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7A4" w:rsidRPr="00F87CDD" w:rsidRDefault="00BB27A4" w:rsidP="00BB27A4">
      <w:pPr>
        <w:pStyle w:val="ad"/>
        <w:ind w:firstLine="567"/>
        <w:jc w:val="both"/>
        <w:rPr>
          <w:b w:val="0"/>
          <w:sz w:val="28"/>
          <w:lang w:val="uk-UA"/>
        </w:rPr>
      </w:pPr>
      <w:bookmarkStart w:id="0" w:name="_GoBack"/>
      <w:r w:rsidRPr="00F87CDD">
        <w:rPr>
          <w:b w:val="0"/>
          <w:sz w:val="28"/>
          <w:lang w:val="uk-UA"/>
        </w:rPr>
        <w:t xml:space="preserve">Конспект лекцій з дисципліни </w:t>
      </w:r>
      <w:r w:rsidR="00381374">
        <w:rPr>
          <w:b w:val="0"/>
          <w:sz w:val="28"/>
          <w:lang w:val="uk-UA"/>
        </w:rPr>
        <w:t>«</w:t>
      </w:r>
      <w:r w:rsidRPr="00F87CDD">
        <w:rPr>
          <w:b w:val="0"/>
          <w:sz w:val="28"/>
          <w:lang w:val="uk-UA"/>
        </w:rPr>
        <w:t>Електротехніка, електроніка і мікропроцесорна техніка</w:t>
      </w:r>
      <w:r w:rsidR="00EE67B6">
        <w:rPr>
          <w:b w:val="0"/>
          <w:sz w:val="28"/>
          <w:lang w:val="uk-UA"/>
        </w:rPr>
        <w:t>»</w:t>
      </w:r>
      <w:r w:rsidRPr="00F87CDD">
        <w:rPr>
          <w:b w:val="0"/>
          <w:sz w:val="28"/>
          <w:lang w:val="uk-UA"/>
        </w:rPr>
        <w:t xml:space="preserve"> </w:t>
      </w:r>
      <w:bookmarkEnd w:id="0"/>
      <w:r w:rsidRPr="00F87CDD">
        <w:rPr>
          <w:b w:val="0"/>
          <w:sz w:val="28"/>
          <w:lang w:val="uk-UA"/>
        </w:rPr>
        <w:t xml:space="preserve">/ Укл.: Г.В.Карандаков, В.І. Кривенко. – Київ, НТУ, </w:t>
      </w:r>
      <w:r w:rsidRPr="00CF665F">
        <w:rPr>
          <w:b w:val="0"/>
          <w:sz w:val="28"/>
          <w:lang w:val="uk-UA"/>
        </w:rPr>
        <w:t xml:space="preserve">2008. – </w:t>
      </w:r>
      <w:r w:rsidRPr="00CF665F">
        <w:rPr>
          <w:b w:val="0"/>
          <w:color w:val="FF0000"/>
          <w:sz w:val="28"/>
          <w:lang w:val="uk-UA"/>
        </w:rPr>
        <w:t xml:space="preserve"> </w:t>
      </w:r>
      <w:r w:rsidRPr="00CF665F">
        <w:rPr>
          <w:b w:val="0"/>
          <w:sz w:val="28"/>
          <w:lang w:val="uk-UA"/>
        </w:rPr>
        <w:t>230 с.</w:t>
      </w: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p>
    <w:p w:rsidR="00BB27A4" w:rsidRPr="00F87CDD" w:rsidRDefault="00BB27A4" w:rsidP="00BB27A4">
      <w:pPr>
        <w:pStyle w:val="ad"/>
        <w:ind w:firstLine="567"/>
        <w:jc w:val="both"/>
        <w:rPr>
          <w:b w:val="0"/>
          <w:sz w:val="28"/>
          <w:lang w:val="uk-UA"/>
        </w:rPr>
      </w:pPr>
      <w:r w:rsidRPr="00F87CDD">
        <w:rPr>
          <w:b w:val="0"/>
          <w:sz w:val="28"/>
          <w:lang w:val="uk-UA"/>
        </w:rPr>
        <w:t>Укладачі: д.т.н., професор Карандаков Геннадій Васильович,</w:t>
      </w:r>
    </w:p>
    <w:p w:rsidR="00BB27A4" w:rsidRPr="00F87CDD" w:rsidRDefault="00BB27A4" w:rsidP="00BB27A4">
      <w:pPr>
        <w:ind w:firstLine="1800"/>
        <w:rPr>
          <w:bCs/>
          <w:lang w:val="uk-UA"/>
        </w:rPr>
      </w:pPr>
      <w:r w:rsidRPr="00F87CDD">
        <w:rPr>
          <w:bCs/>
          <w:sz w:val="28"/>
          <w:lang w:val="uk-UA"/>
        </w:rPr>
        <w:t>к.т.н.,  доцент Кривенко Віктор Іванович.</w:t>
      </w:r>
    </w:p>
    <w:p w:rsidR="00BB27A4" w:rsidRPr="00F87CDD" w:rsidRDefault="00BB27A4" w:rsidP="00BB27A4">
      <w:pPr>
        <w:pStyle w:val="1"/>
        <w:rPr>
          <w:lang w:val="uk-UA"/>
        </w:rPr>
      </w:pPr>
      <w:bookmarkStart w:id="1" w:name="_Toc191895989"/>
      <w:r w:rsidRPr="00F87CDD">
        <w:rPr>
          <w:lang w:val="uk-UA"/>
        </w:rPr>
        <w:lastRenderedPageBreak/>
        <w:t>Програма дисципліни «Електротехніка, електроніка і мікропроцесорна техніка»</w:t>
      </w:r>
      <w:bookmarkEnd w:id="1"/>
    </w:p>
    <w:p w:rsidR="00BB27A4" w:rsidRPr="00F87CDD" w:rsidRDefault="00BB27A4" w:rsidP="00BB27A4">
      <w:pPr>
        <w:pStyle w:val="a3"/>
        <w:tabs>
          <w:tab w:val="left" w:pos="1418"/>
        </w:tabs>
        <w:spacing w:before="120"/>
        <w:ind w:right="0" w:firstLine="567"/>
        <w:rPr>
          <w:sz w:val="24"/>
        </w:rPr>
      </w:pPr>
      <w:r w:rsidRPr="00F87CDD">
        <w:rPr>
          <w:b/>
          <w:sz w:val="24"/>
        </w:rPr>
        <w:t>Зміст і структура дисципліни.</w:t>
      </w:r>
      <w:r w:rsidRPr="00F87CDD">
        <w:rPr>
          <w:sz w:val="24"/>
        </w:rPr>
        <w:t xml:space="preserve">. Роль електротехніки та електроніки у розвитку комплексної автоматизації сучасних технологічних і виробничних процесів та систем керування. Розвиток електротехніки як наука. </w:t>
      </w:r>
    </w:p>
    <w:p w:rsidR="00BB27A4" w:rsidRPr="00F87CDD" w:rsidRDefault="00BB27A4" w:rsidP="00BB27A4">
      <w:pPr>
        <w:pStyle w:val="a3"/>
        <w:tabs>
          <w:tab w:val="left" w:pos="1418"/>
        </w:tabs>
        <w:spacing w:before="120"/>
        <w:ind w:right="0" w:firstLine="567"/>
        <w:rPr>
          <w:sz w:val="24"/>
        </w:rPr>
      </w:pPr>
      <w:r w:rsidRPr="00F87CDD">
        <w:rPr>
          <w:b/>
          <w:sz w:val="24"/>
        </w:rPr>
        <w:t>Прості кола змінного струму.</w:t>
      </w:r>
      <w:r w:rsidRPr="00F87CDD">
        <w:rPr>
          <w:sz w:val="24"/>
        </w:rPr>
        <w:t xml:space="preserve"> Електричні схеми, елементи схем. Закон Ома. Напруга на клемах генератора та навантаження. Енергетичні співвідношення. Електрична потужність. </w:t>
      </w:r>
    </w:p>
    <w:p w:rsidR="00BB27A4" w:rsidRPr="00F87CDD" w:rsidRDefault="00BB27A4" w:rsidP="00BB27A4">
      <w:pPr>
        <w:pStyle w:val="a3"/>
        <w:tabs>
          <w:tab w:val="left" w:pos="1418"/>
        </w:tabs>
        <w:spacing w:before="120"/>
        <w:ind w:right="0" w:firstLine="567"/>
        <w:rPr>
          <w:sz w:val="24"/>
        </w:rPr>
      </w:pPr>
      <w:r w:rsidRPr="00F87CDD">
        <w:rPr>
          <w:b/>
          <w:sz w:val="24"/>
        </w:rPr>
        <w:t>Режими роботи електричних кіл</w:t>
      </w:r>
      <w:r w:rsidRPr="00F87CDD">
        <w:rPr>
          <w:sz w:val="24"/>
        </w:rPr>
        <w:t xml:space="preserve"> та відповідні їм точки на зовнішній характеристиці джерела. Розрахунок простих кіл постійного струму. Способи з’єднання джерел і споживачів. Закони Кірхгофа. </w:t>
      </w:r>
    </w:p>
    <w:p w:rsidR="00BB27A4" w:rsidRPr="00F87CDD" w:rsidRDefault="00BB27A4" w:rsidP="00BB27A4">
      <w:pPr>
        <w:pStyle w:val="a3"/>
        <w:tabs>
          <w:tab w:val="left" w:pos="1418"/>
        </w:tabs>
        <w:spacing w:before="120"/>
        <w:ind w:right="0" w:firstLine="567"/>
        <w:rPr>
          <w:sz w:val="24"/>
        </w:rPr>
      </w:pPr>
      <w:r w:rsidRPr="00F87CDD">
        <w:rPr>
          <w:b/>
          <w:sz w:val="24"/>
        </w:rPr>
        <w:t>Розрахунок складних кіл постійного струму.</w:t>
      </w:r>
      <w:r w:rsidRPr="00F87CDD">
        <w:rPr>
          <w:sz w:val="24"/>
        </w:rPr>
        <w:t xml:space="preserve"> Безпосереднє використання законів Кірхгофа. Метод накладання. Метод контурних струмів. Метод вузлових напруг. Метод еквівалентного генератора. Активний і пасивний двополюсник.</w:t>
      </w:r>
    </w:p>
    <w:p w:rsidR="00BB27A4" w:rsidRPr="00F87CDD" w:rsidRDefault="00BB27A4" w:rsidP="00BB27A4">
      <w:pPr>
        <w:pStyle w:val="a3"/>
        <w:tabs>
          <w:tab w:val="left" w:pos="1418"/>
        </w:tabs>
        <w:spacing w:before="120"/>
        <w:ind w:right="0" w:firstLine="567"/>
        <w:rPr>
          <w:sz w:val="24"/>
        </w:rPr>
      </w:pPr>
      <w:r w:rsidRPr="00F87CDD">
        <w:rPr>
          <w:b/>
          <w:sz w:val="24"/>
        </w:rPr>
        <w:t>Змінний струм.</w:t>
      </w:r>
      <w:r w:rsidRPr="00F87CDD">
        <w:rPr>
          <w:sz w:val="24"/>
        </w:rPr>
        <w:t xml:space="preserve"> Закони Кірхгофа для миттєвих значень. Закони Ома для елементів електричних кіл при змінному струмі. Синусоїдальний струм та його параметри. Середні та діючі значення величин, що змінюються синусоїдально. Зображення синусоїдальних величин векторами, що обертаються та векторами на комплексній площині.</w:t>
      </w:r>
    </w:p>
    <w:p w:rsidR="00BB27A4" w:rsidRPr="00F87CDD" w:rsidRDefault="00BB27A4" w:rsidP="00BB27A4">
      <w:pPr>
        <w:pStyle w:val="a3"/>
        <w:tabs>
          <w:tab w:val="left" w:pos="1418"/>
        </w:tabs>
        <w:spacing w:before="120"/>
        <w:ind w:right="0" w:firstLine="567"/>
        <w:rPr>
          <w:sz w:val="24"/>
        </w:rPr>
      </w:pPr>
      <w:r w:rsidRPr="00F87CDD">
        <w:rPr>
          <w:sz w:val="24"/>
        </w:rPr>
        <w:t>Зображення параметрів синусоїдального струму комплексними величинами. Повна потужність. Повний опір.</w:t>
      </w:r>
    </w:p>
    <w:p w:rsidR="00BB27A4" w:rsidRPr="00F87CDD" w:rsidRDefault="00BB27A4" w:rsidP="00BB27A4">
      <w:pPr>
        <w:pStyle w:val="a3"/>
        <w:tabs>
          <w:tab w:val="left" w:pos="1418"/>
        </w:tabs>
        <w:spacing w:before="120"/>
        <w:ind w:right="0" w:firstLine="567"/>
        <w:rPr>
          <w:sz w:val="24"/>
        </w:rPr>
      </w:pPr>
      <w:r w:rsidRPr="00F87CDD">
        <w:rPr>
          <w:b/>
          <w:sz w:val="24"/>
        </w:rPr>
        <w:t>Розрахунок кіл синусоїдального струму.</w:t>
      </w:r>
      <w:r w:rsidRPr="00F87CDD">
        <w:rPr>
          <w:sz w:val="24"/>
        </w:rPr>
        <w:t xml:space="preserve"> Закони Ома та Кірхгофа для кіл синусоїдального струму. Кола з послідовним і паралельним з’єднанням резистора, котушки індуктивності та конденсатора. Коливальний контур. Частота власних і вимушених коливань. Резонанс напруг та струмів, умови їх виникнення та практичне значення. Трикутник опорів та потужностей. Векторні діаграми. Активна, реактивна та повна провідність. Трикутник провідностей. Комплексна провідність. Коефіцієнт потужності та його техніко-економічне значення. Розрахунок розгалуженого кола за допомогою комплексних чисел.</w:t>
      </w:r>
    </w:p>
    <w:p w:rsidR="00BB27A4" w:rsidRPr="00F87CDD" w:rsidRDefault="00BB27A4" w:rsidP="00BB27A4">
      <w:pPr>
        <w:pStyle w:val="a3"/>
        <w:tabs>
          <w:tab w:val="left" w:pos="1418"/>
        </w:tabs>
        <w:spacing w:before="120"/>
        <w:ind w:right="0" w:firstLine="567"/>
        <w:rPr>
          <w:sz w:val="24"/>
        </w:rPr>
      </w:pPr>
      <w:r w:rsidRPr="00F87CDD">
        <w:rPr>
          <w:b/>
          <w:sz w:val="24"/>
        </w:rPr>
        <w:t>Трифазна система ЕРС.</w:t>
      </w:r>
      <w:r w:rsidRPr="00F87CDD">
        <w:rPr>
          <w:sz w:val="24"/>
        </w:rPr>
        <w:t xml:space="preserve"> Принцип дії трифазного синхронного генератора. Трифазне коло. Уява електричних величин трифазних систем тригонометричними функціями, графіками, векторами, що обертаються, комплексними числами. Основні схеми з’єднання в трифазних колах. Розширення поняття фази. Визначення лінійних та фазних величин. Співвідношення між лінійними та фазними струмами і напругами. Потужність трифазного кола.</w:t>
      </w:r>
    </w:p>
    <w:p w:rsidR="00BB27A4" w:rsidRPr="00F87CDD" w:rsidRDefault="00BB27A4" w:rsidP="00BB27A4">
      <w:pPr>
        <w:pStyle w:val="a3"/>
        <w:tabs>
          <w:tab w:val="left" w:pos="1418"/>
        </w:tabs>
        <w:spacing w:before="120"/>
        <w:ind w:right="0" w:firstLine="567"/>
        <w:rPr>
          <w:sz w:val="24"/>
        </w:rPr>
      </w:pPr>
      <w:r w:rsidRPr="00F87CDD">
        <w:rPr>
          <w:b/>
          <w:sz w:val="24"/>
        </w:rPr>
        <w:t xml:space="preserve">Трансформатори. </w:t>
      </w:r>
      <w:r w:rsidRPr="00F87CDD">
        <w:rPr>
          <w:sz w:val="24"/>
        </w:rPr>
        <w:t>Призначення та область використання. Будова та принцип дії однофазного трансформатора. Коефіцієнт трансформації. Дослід х.х. та його призначення. Поняття про приведений трансформатор. Векторна діаграма. Схеми заміни. Дослід к.з. трансформатора. Параметри схеми заміни. Трифазні трансформатори.</w:t>
      </w:r>
    </w:p>
    <w:p w:rsidR="00BB27A4" w:rsidRPr="00F87CDD" w:rsidRDefault="00BB27A4" w:rsidP="00BB27A4">
      <w:pPr>
        <w:pStyle w:val="a3"/>
        <w:tabs>
          <w:tab w:val="left" w:pos="1418"/>
        </w:tabs>
        <w:spacing w:before="120"/>
        <w:ind w:right="0" w:firstLine="567"/>
        <w:rPr>
          <w:sz w:val="24"/>
        </w:rPr>
      </w:pPr>
      <w:r w:rsidRPr="00F87CDD">
        <w:rPr>
          <w:b/>
          <w:sz w:val="24"/>
        </w:rPr>
        <w:t>Асинхронні машини.</w:t>
      </w:r>
      <w:r w:rsidRPr="00F87CDD">
        <w:rPr>
          <w:sz w:val="24"/>
        </w:rPr>
        <w:t xml:space="preserve"> Будова трифазної асинхронної машини. Збудження магнітного поля, що обертається, трифазною симетричною системою струмів. Швидкість обертання магнітного поля. Ковзання Типи роторів. Режими роботи асинхронних машин. Обертаючий момент та механічні характеристики асинхронного двигуна. Пуск і хід асинхронного двигуна. Реверсування. Робочі характеристики. Способи регулювання частоти обертання.</w:t>
      </w:r>
    </w:p>
    <w:p w:rsidR="00BB27A4" w:rsidRPr="00F87CDD" w:rsidRDefault="00BB27A4" w:rsidP="00BB27A4">
      <w:pPr>
        <w:pStyle w:val="a3"/>
        <w:widowControl w:val="0"/>
        <w:tabs>
          <w:tab w:val="left" w:pos="1418"/>
        </w:tabs>
        <w:spacing w:before="120"/>
        <w:ind w:right="0" w:firstLine="567"/>
        <w:rPr>
          <w:sz w:val="24"/>
        </w:rPr>
      </w:pPr>
      <w:r w:rsidRPr="00F87CDD">
        <w:rPr>
          <w:b/>
          <w:sz w:val="24"/>
        </w:rPr>
        <w:t>Синхронні машини.</w:t>
      </w:r>
      <w:r w:rsidRPr="00F87CDD">
        <w:rPr>
          <w:sz w:val="24"/>
        </w:rPr>
        <w:t xml:space="preserve"> Устрій та принцип дії. Типи роторів. Робота машини в режимі генератора. Робота генератора на автономне навантаження. Вмикання синхронних машини в мережу. Регулювання активної і реактивної потужності. </w:t>
      </w:r>
    </w:p>
    <w:p w:rsidR="00BB27A4" w:rsidRPr="00F87CDD" w:rsidRDefault="00BB27A4" w:rsidP="00BB27A4">
      <w:pPr>
        <w:pStyle w:val="a3"/>
        <w:tabs>
          <w:tab w:val="left" w:pos="1418"/>
        </w:tabs>
        <w:spacing w:before="120"/>
        <w:ind w:right="0" w:firstLine="567"/>
        <w:rPr>
          <w:sz w:val="24"/>
        </w:rPr>
      </w:pPr>
      <w:r w:rsidRPr="00F87CDD">
        <w:rPr>
          <w:sz w:val="24"/>
        </w:rPr>
        <w:lastRenderedPageBreak/>
        <w:t>Синхронний двигун. Пуск і хід синхронного двигуна. Кутові і механічні характеристики. Вплив струму збудження на коефіцієнт потужності.</w:t>
      </w:r>
    </w:p>
    <w:p w:rsidR="00BB27A4" w:rsidRPr="00F87CDD" w:rsidRDefault="00BB27A4" w:rsidP="00BB27A4">
      <w:pPr>
        <w:pStyle w:val="a3"/>
        <w:tabs>
          <w:tab w:val="left" w:pos="1418"/>
        </w:tabs>
        <w:spacing w:before="120"/>
        <w:ind w:right="0" w:firstLine="567"/>
        <w:rPr>
          <w:sz w:val="24"/>
        </w:rPr>
      </w:pPr>
      <w:r w:rsidRPr="00F87CDD">
        <w:rPr>
          <w:b/>
          <w:sz w:val="24"/>
        </w:rPr>
        <w:t>Машини постійного струму</w:t>
      </w:r>
      <w:r w:rsidRPr="00F87CDD">
        <w:rPr>
          <w:sz w:val="24"/>
        </w:rPr>
        <w:t xml:space="preserve">. Устрій та принцип дії. Колектор. Режими роботи. Реакція </w:t>
      </w:r>
      <w:r>
        <w:rPr>
          <w:sz w:val="24"/>
        </w:rPr>
        <w:t>якоря</w:t>
      </w:r>
      <w:r w:rsidRPr="00F87CDD">
        <w:rPr>
          <w:sz w:val="24"/>
        </w:rPr>
        <w:t xml:space="preserve">. Керування якірним колом.  Генераторний режим роботи машин постійного струму. Збудження і самозбудження. Характеристики генератора постійного струму (х.х., зовнішня, регулювальна). </w:t>
      </w:r>
    </w:p>
    <w:p w:rsidR="00BB27A4" w:rsidRPr="00F87CDD" w:rsidRDefault="00BB27A4" w:rsidP="00BB27A4">
      <w:pPr>
        <w:pStyle w:val="a3"/>
        <w:tabs>
          <w:tab w:val="left" w:pos="1418"/>
        </w:tabs>
        <w:spacing w:before="120"/>
        <w:ind w:right="0" w:firstLine="567"/>
        <w:rPr>
          <w:bCs/>
          <w:sz w:val="24"/>
        </w:rPr>
      </w:pPr>
      <w:r w:rsidRPr="00F87CDD">
        <w:rPr>
          <w:bCs/>
          <w:sz w:val="24"/>
        </w:rPr>
        <w:t>Робота машини постійного струму в режимі двигуна. Класифікація двигунів  по способу збудження. Пуск, пусковий реостат. Регулювання частоти обертання. Реверсування.</w:t>
      </w:r>
    </w:p>
    <w:p w:rsidR="00BB27A4" w:rsidRPr="00F87CDD" w:rsidRDefault="00BB27A4" w:rsidP="00BB27A4">
      <w:pPr>
        <w:pStyle w:val="a3"/>
        <w:keepNext/>
        <w:widowControl w:val="0"/>
        <w:tabs>
          <w:tab w:val="left" w:pos="1418"/>
        </w:tabs>
        <w:spacing w:before="120"/>
        <w:ind w:right="0" w:firstLine="567"/>
        <w:rPr>
          <w:sz w:val="24"/>
        </w:rPr>
      </w:pPr>
      <w:r w:rsidRPr="00F87CDD">
        <w:rPr>
          <w:b/>
          <w:i/>
          <w:sz w:val="24"/>
        </w:rPr>
        <w:t>P-n</w:t>
      </w:r>
      <w:r w:rsidRPr="00F87CDD">
        <w:rPr>
          <w:b/>
          <w:sz w:val="24"/>
        </w:rPr>
        <w:t xml:space="preserve"> перехід та його властивості</w:t>
      </w:r>
      <w:r w:rsidRPr="00F87CDD">
        <w:rPr>
          <w:sz w:val="24"/>
        </w:rPr>
        <w:t>. Напівпровідниковий діод, його призначення, устрій та в/а характеристика. Схеми спрямовувачів.</w:t>
      </w:r>
    </w:p>
    <w:p w:rsidR="00BB27A4" w:rsidRPr="00F87CDD" w:rsidRDefault="00BB27A4" w:rsidP="00BB27A4">
      <w:pPr>
        <w:pStyle w:val="a3"/>
        <w:keepNext/>
        <w:widowControl w:val="0"/>
        <w:tabs>
          <w:tab w:val="left" w:pos="1418"/>
        </w:tabs>
        <w:spacing w:before="120"/>
        <w:ind w:right="0" w:firstLine="567"/>
        <w:rPr>
          <w:sz w:val="24"/>
        </w:rPr>
      </w:pPr>
      <w:r w:rsidRPr="00F87CDD">
        <w:rPr>
          <w:b/>
          <w:sz w:val="24"/>
        </w:rPr>
        <w:t>Двоперехідні транзистори</w:t>
      </w:r>
      <w:r w:rsidRPr="00F87CDD">
        <w:rPr>
          <w:sz w:val="24"/>
        </w:rPr>
        <w:t>, їх типи та позначення. Схеми включення. Режими роботи. Найпростіший підсилювач. Багатокаскадні підсилювачі. Класифікація підсилювачів. Основні характеристики підсилювачів. Коефіцієнт підсилення з врахуванням зворотного зв’язку. Генератори електричних коливань</w:t>
      </w:r>
    </w:p>
    <w:p w:rsidR="00BB27A4" w:rsidRPr="00F87CDD" w:rsidRDefault="00BB27A4" w:rsidP="00BB27A4">
      <w:pPr>
        <w:pStyle w:val="a3"/>
        <w:tabs>
          <w:tab w:val="left" w:pos="1418"/>
        </w:tabs>
        <w:spacing w:before="120"/>
        <w:ind w:right="0" w:firstLine="567"/>
        <w:rPr>
          <w:sz w:val="24"/>
        </w:rPr>
      </w:pPr>
      <w:r w:rsidRPr="00F87CDD">
        <w:rPr>
          <w:b/>
          <w:sz w:val="24"/>
        </w:rPr>
        <w:t>МП – нові масові засоби цифрової техніки</w:t>
      </w:r>
      <w:r w:rsidRPr="00F87CDD">
        <w:rPr>
          <w:sz w:val="24"/>
        </w:rPr>
        <w:t xml:space="preserve"> на основі великих інтегральних схем. </w:t>
      </w:r>
      <w:r w:rsidRPr="00F87CDD">
        <w:rPr>
          <w:color w:val="000000"/>
          <w:sz w:val="24"/>
        </w:rPr>
        <w:t xml:space="preserve">Уявлення про інтегральні схеми. Технологічні аспекти побудови ІС. </w:t>
      </w:r>
      <w:r w:rsidRPr="00F87CDD">
        <w:rPr>
          <w:sz w:val="24"/>
        </w:rPr>
        <w:t>Уявлення про мікропроцесорні засоби. Типова структура мікропроцесорної системи. Призначення та характеристика її елементів.</w:t>
      </w:r>
    </w:p>
    <w:p w:rsidR="00BB27A4" w:rsidRPr="00F87CDD" w:rsidRDefault="00BB27A4" w:rsidP="00BB27A4">
      <w:pPr>
        <w:pStyle w:val="a3"/>
        <w:tabs>
          <w:tab w:val="left" w:pos="1418"/>
        </w:tabs>
        <w:spacing w:before="120"/>
        <w:ind w:right="0" w:firstLine="567"/>
        <w:rPr>
          <w:sz w:val="24"/>
        </w:rPr>
      </w:pPr>
      <w:r w:rsidRPr="00F87CDD">
        <w:rPr>
          <w:b/>
          <w:sz w:val="24"/>
        </w:rPr>
        <w:t xml:space="preserve">Загальні відомості про уявлення інформації в МП-системах. </w:t>
      </w:r>
      <w:r w:rsidRPr="00F87CDD">
        <w:rPr>
          <w:sz w:val="24"/>
        </w:rPr>
        <w:t>Вибір системи числення та кодування чисел в МП-системі. Фізичне уявлення інформації в МП-системах.</w:t>
      </w:r>
    </w:p>
    <w:p w:rsidR="00BB27A4" w:rsidRPr="00F87CDD" w:rsidRDefault="00BB27A4" w:rsidP="00BB27A4">
      <w:pPr>
        <w:pStyle w:val="a3"/>
        <w:tabs>
          <w:tab w:val="left" w:pos="1418"/>
        </w:tabs>
        <w:spacing w:before="120"/>
        <w:ind w:right="0" w:firstLine="567"/>
        <w:rPr>
          <w:sz w:val="24"/>
        </w:rPr>
      </w:pPr>
      <w:r w:rsidRPr="00F87CDD">
        <w:rPr>
          <w:b/>
          <w:sz w:val="24"/>
        </w:rPr>
        <w:t>Логічні основи МП-систем.</w:t>
      </w:r>
      <w:r w:rsidRPr="00F87CDD">
        <w:rPr>
          <w:sz w:val="24"/>
        </w:rPr>
        <w:t xml:space="preserve"> Елементи алгебри логіки. Логічні операції. Логічні елементи МП-систем. Класифікація. </w:t>
      </w:r>
    </w:p>
    <w:p w:rsidR="00BB27A4" w:rsidRPr="00F87CDD" w:rsidRDefault="00BB27A4" w:rsidP="00BB27A4">
      <w:pPr>
        <w:pStyle w:val="a3"/>
        <w:tabs>
          <w:tab w:val="left" w:pos="1418"/>
        </w:tabs>
        <w:spacing w:before="120"/>
        <w:ind w:right="0" w:firstLine="567"/>
        <w:rPr>
          <w:sz w:val="24"/>
        </w:rPr>
      </w:pPr>
      <w:r w:rsidRPr="00F87CDD">
        <w:rPr>
          <w:b/>
          <w:sz w:val="24"/>
        </w:rPr>
        <w:t xml:space="preserve">Схемна  реалізація логічних функцій </w:t>
      </w:r>
      <w:r w:rsidRPr="00F87CDD">
        <w:rPr>
          <w:sz w:val="24"/>
        </w:rPr>
        <w:t xml:space="preserve"> на прикладі функцій </w:t>
      </w:r>
      <w:r w:rsidRPr="00F87CDD">
        <w:rPr>
          <w:b/>
          <w:sz w:val="24"/>
        </w:rPr>
        <w:t xml:space="preserve">“НЕ”, “І”, “АБО”, 3І-НЕ”, “3АБО-НЕ” </w:t>
      </w:r>
      <w:r w:rsidRPr="00F87CDD">
        <w:rPr>
          <w:sz w:val="24"/>
        </w:rPr>
        <w:t>та ін.</w:t>
      </w:r>
      <w:r w:rsidRPr="00F87CDD">
        <w:rPr>
          <w:b/>
          <w:sz w:val="24"/>
        </w:rPr>
        <w:t xml:space="preserve"> </w:t>
      </w:r>
    </w:p>
    <w:p w:rsidR="00BB27A4" w:rsidRPr="00F87CDD" w:rsidRDefault="00BB27A4" w:rsidP="00BB27A4">
      <w:pPr>
        <w:pStyle w:val="a3"/>
        <w:tabs>
          <w:tab w:val="left" w:pos="1418"/>
        </w:tabs>
        <w:spacing w:before="120"/>
        <w:ind w:right="0" w:firstLine="567"/>
        <w:rPr>
          <w:sz w:val="24"/>
        </w:rPr>
      </w:pPr>
      <w:r w:rsidRPr="00F87CDD">
        <w:rPr>
          <w:b/>
          <w:sz w:val="24"/>
        </w:rPr>
        <w:t>Тригерний пристрій</w:t>
      </w:r>
      <w:r w:rsidRPr="00F87CDD">
        <w:rPr>
          <w:sz w:val="24"/>
        </w:rPr>
        <w:t xml:space="preserve"> та його схемна реалізація. Типи тригерів по способу їх функціонування. Синхронні та асинхронні тригери. Однотактні та двотактні тригери.</w:t>
      </w:r>
    </w:p>
    <w:p w:rsidR="00BB27A4" w:rsidRPr="00F87CDD" w:rsidRDefault="00BB27A4" w:rsidP="00BB27A4">
      <w:pPr>
        <w:pStyle w:val="a3"/>
        <w:tabs>
          <w:tab w:val="left" w:pos="1418"/>
        </w:tabs>
        <w:spacing w:before="120"/>
        <w:ind w:right="0" w:firstLine="567"/>
        <w:rPr>
          <w:sz w:val="24"/>
        </w:rPr>
      </w:pPr>
      <w:r w:rsidRPr="00F87CDD">
        <w:rPr>
          <w:b/>
          <w:sz w:val="24"/>
        </w:rPr>
        <w:t>Регістр як вузол МП-системи.</w:t>
      </w:r>
      <w:r w:rsidRPr="00F87CDD">
        <w:rPr>
          <w:sz w:val="24"/>
        </w:rPr>
        <w:t xml:space="preserve"> Призначення та класифікація. Приклад схемної реалізації регістру прийому та передачі інформації. Приклад схемної реалізації зсуваючого регістру.</w:t>
      </w:r>
    </w:p>
    <w:p w:rsidR="00BB27A4" w:rsidRPr="00F87CDD" w:rsidRDefault="00BB27A4" w:rsidP="00BB27A4">
      <w:pPr>
        <w:pStyle w:val="a3"/>
        <w:tabs>
          <w:tab w:val="left" w:pos="1418"/>
        </w:tabs>
        <w:spacing w:before="120"/>
        <w:ind w:right="0" w:firstLine="567"/>
        <w:rPr>
          <w:sz w:val="24"/>
        </w:rPr>
      </w:pPr>
      <w:r w:rsidRPr="00F87CDD">
        <w:rPr>
          <w:b/>
          <w:sz w:val="24"/>
          <w:szCs w:val="24"/>
        </w:rPr>
        <w:t>Виконання</w:t>
      </w:r>
      <w:r w:rsidRPr="00F87CDD">
        <w:rPr>
          <w:b/>
          <w:sz w:val="24"/>
        </w:rPr>
        <w:t xml:space="preserve"> порозрядних операцій</w:t>
      </w:r>
      <w:r w:rsidRPr="00F87CDD">
        <w:rPr>
          <w:sz w:val="24"/>
        </w:rPr>
        <w:t xml:space="preserve"> за допомогою регістрів (складання по mod 2, логічне додавання, логічне множення).</w:t>
      </w:r>
    </w:p>
    <w:p w:rsidR="00BB27A4" w:rsidRPr="00F87CDD" w:rsidRDefault="00BB27A4" w:rsidP="00BB27A4">
      <w:pPr>
        <w:pStyle w:val="a3"/>
        <w:keepNext/>
        <w:widowControl w:val="0"/>
        <w:tabs>
          <w:tab w:val="left" w:pos="1418"/>
        </w:tabs>
        <w:spacing w:before="120"/>
        <w:ind w:right="0" w:firstLine="567"/>
        <w:rPr>
          <w:sz w:val="24"/>
        </w:rPr>
      </w:pPr>
      <w:r w:rsidRPr="00F87CDD">
        <w:rPr>
          <w:b/>
          <w:sz w:val="24"/>
          <w:szCs w:val="24"/>
        </w:rPr>
        <w:t>Структура</w:t>
      </w:r>
      <w:r w:rsidRPr="00F87CDD">
        <w:rPr>
          <w:b/>
          <w:sz w:val="24"/>
        </w:rPr>
        <w:t xml:space="preserve"> пам’яті МП-системи. </w:t>
      </w:r>
      <w:r w:rsidRPr="00F87CDD">
        <w:rPr>
          <w:sz w:val="24"/>
        </w:rPr>
        <w:t>Принцип дешифрації адреси.</w:t>
      </w:r>
    </w:p>
    <w:p w:rsidR="00BB27A4" w:rsidRPr="00F87CDD" w:rsidRDefault="00BB27A4" w:rsidP="00BB27A4">
      <w:pPr>
        <w:pStyle w:val="a3"/>
        <w:tabs>
          <w:tab w:val="left" w:pos="1418"/>
        </w:tabs>
        <w:spacing w:before="120"/>
        <w:ind w:right="0" w:firstLine="567"/>
        <w:rPr>
          <w:sz w:val="24"/>
        </w:rPr>
      </w:pPr>
      <w:r w:rsidRPr="00F87CDD">
        <w:rPr>
          <w:b/>
          <w:sz w:val="24"/>
        </w:rPr>
        <w:t>Лічильник як вузол МП-системи.</w:t>
      </w:r>
      <w:r w:rsidRPr="00F87CDD">
        <w:rPr>
          <w:sz w:val="24"/>
        </w:rPr>
        <w:t xml:space="preserve"> Призначення та класифікація. Приклад схемної реалізації лічильника з безпосередніми зв’язками з послідовним переносом. Приклад схемної реалізації лічильника з паралельним переносом. Приклад схемної реалізації реверсивного лічильника з послідовним переносом.</w:t>
      </w:r>
    </w:p>
    <w:p w:rsidR="00BB27A4" w:rsidRPr="00F87CDD" w:rsidRDefault="00BB27A4" w:rsidP="00BB27A4">
      <w:pPr>
        <w:pStyle w:val="a3"/>
        <w:tabs>
          <w:tab w:val="left" w:pos="1418"/>
        </w:tabs>
        <w:spacing w:before="120"/>
        <w:ind w:right="0" w:firstLine="567"/>
        <w:rPr>
          <w:sz w:val="24"/>
        </w:rPr>
      </w:pPr>
      <w:r w:rsidRPr="00F87CDD">
        <w:rPr>
          <w:b/>
          <w:sz w:val="24"/>
        </w:rPr>
        <w:t>Дешифратор як вузол МП-системи.</w:t>
      </w:r>
      <w:r w:rsidRPr="00F87CDD">
        <w:rPr>
          <w:sz w:val="24"/>
        </w:rPr>
        <w:t xml:space="preserve"> Призначення та класифікація. Приклад схемної реалізації одноступеневого та двоступеневого дешифратора.</w:t>
      </w:r>
    </w:p>
    <w:p w:rsidR="00BB27A4" w:rsidRPr="00F87CDD" w:rsidRDefault="00BB27A4" w:rsidP="00BB27A4">
      <w:pPr>
        <w:pStyle w:val="a3"/>
        <w:tabs>
          <w:tab w:val="left" w:pos="1418"/>
        </w:tabs>
        <w:spacing w:before="120"/>
        <w:ind w:right="0" w:firstLine="567"/>
        <w:rPr>
          <w:sz w:val="24"/>
        </w:rPr>
      </w:pPr>
      <w:r w:rsidRPr="00F87CDD">
        <w:rPr>
          <w:b/>
          <w:sz w:val="24"/>
        </w:rPr>
        <w:t>Шифратори, мультиплексори та демультиплексори</w:t>
      </w:r>
      <w:r w:rsidRPr="00F87CDD">
        <w:rPr>
          <w:sz w:val="24"/>
        </w:rPr>
        <w:t>, як приклади комбінаційних логічних схем.</w:t>
      </w:r>
    </w:p>
    <w:p w:rsidR="00BB27A4" w:rsidRPr="00F87CDD" w:rsidRDefault="00BB27A4" w:rsidP="00BB27A4">
      <w:pPr>
        <w:pStyle w:val="a3"/>
        <w:tabs>
          <w:tab w:val="left" w:pos="1418"/>
        </w:tabs>
        <w:spacing w:before="120"/>
        <w:ind w:right="0" w:firstLine="567"/>
        <w:rPr>
          <w:sz w:val="24"/>
        </w:rPr>
      </w:pPr>
      <w:r w:rsidRPr="00F87CDD">
        <w:rPr>
          <w:b/>
          <w:sz w:val="24"/>
        </w:rPr>
        <w:t xml:space="preserve">Суматор як вузол МП-системи. </w:t>
      </w:r>
      <w:r w:rsidRPr="00F87CDD">
        <w:rPr>
          <w:sz w:val="24"/>
        </w:rPr>
        <w:t>Призначення та класифікація. Приклад схемної реалізації однорозрядного комбінаційного та однорозрядного накопичуючого суматора.</w:t>
      </w:r>
    </w:p>
    <w:p w:rsidR="00BB27A4" w:rsidRPr="00F87CDD" w:rsidRDefault="00BB27A4" w:rsidP="00BB27A4">
      <w:pPr>
        <w:pStyle w:val="a3"/>
        <w:tabs>
          <w:tab w:val="left" w:pos="1418"/>
        </w:tabs>
        <w:spacing w:before="120"/>
        <w:ind w:right="0" w:firstLine="567"/>
        <w:rPr>
          <w:sz w:val="24"/>
        </w:rPr>
      </w:pPr>
      <w:r w:rsidRPr="00F87CDD">
        <w:rPr>
          <w:b/>
          <w:sz w:val="24"/>
        </w:rPr>
        <w:lastRenderedPageBreak/>
        <w:t>Типова структура мікропроцесора.</w:t>
      </w:r>
      <w:r w:rsidRPr="00F87CDD">
        <w:rPr>
          <w:sz w:val="24"/>
        </w:rPr>
        <w:t xml:space="preserve"> Принцип мікропрограмного керування виконанням операцій. Основні характеристики мікропроцесора. </w:t>
      </w:r>
    </w:p>
    <w:p w:rsidR="00BB27A4" w:rsidRPr="00F87CDD" w:rsidRDefault="00BB27A4" w:rsidP="00BB27A4">
      <w:pPr>
        <w:pStyle w:val="a3"/>
        <w:tabs>
          <w:tab w:val="left" w:pos="1418"/>
        </w:tabs>
        <w:spacing w:before="120"/>
        <w:ind w:right="0" w:firstLine="567"/>
        <w:rPr>
          <w:sz w:val="24"/>
        </w:rPr>
      </w:pPr>
      <w:r w:rsidRPr="00F87CDD">
        <w:rPr>
          <w:b/>
          <w:sz w:val="24"/>
        </w:rPr>
        <w:t xml:space="preserve">Уявлення мікропроцесора з точки зору програміста. </w:t>
      </w:r>
      <w:r w:rsidRPr="00F87CDD">
        <w:rPr>
          <w:sz w:val="24"/>
        </w:rPr>
        <w:t>Арифметико-логічний блок. Програмно-доступні регістри загального призначення (РЗП). Регістри ознак та масок. Регістри стану мікропроцесора. Склад та призначення полів в регістрі стану процесора. Стек та його організація.</w:t>
      </w:r>
    </w:p>
    <w:p w:rsidR="00BB27A4" w:rsidRPr="00F87CDD" w:rsidRDefault="00BB27A4" w:rsidP="00BB27A4">
      <w:pPr>
        <w:pStyle w:val="a3"/>
        <w:tabs>
          <w:tab w:val="left" w:pos="1418"/>
        </w:tabs>
        <w:spacing w:before="120"/>
        <w:ind w:right="0" w:firstLine="567"/>
        <w:rPr>
          <w:sz w:val="24"/>
        </w:rPr>
      </w:pPr>
      <w:r w:rsidRPr="00F87CDD">
        <w:rPr>
          <w:b/>
          <w:sz w:val="24"/>
        </w:rPr>
        <w:t>Засоби сполучення МП-системи з об’єктом керування.</w:t>
      </w:r>
      <w:r w:rsidRPr="00F87CDD">
        <w:rPr>
          <w:sz w:val="24"/>
        </w:rPr>
        <w:t xml:space="preserve"> Засоби автоматичного введення-виведення даних в системах збору та обробки інформації. Датчики первинної інформації. Інтерфейси. Елементна база аналогових пристроїв засобів сполучення. Вузли цифрових пристроїв засобів сполучення.</w:t>
      </w:r>
    </w:p>
    <w:p w:rsidR="00BB27A4" w:rsidRPr="00F87CDD" w:rsidRDefault="00BB27A4" w:rsidP="00BB27A4">
      <w:pPr>
        <w:pStyle w:val="a3"/>
        <w:tabs>
          <w:tab w:val="left" w:pos="1418"/>
        </w:tabs>
        <w:spacing w:before="120"/>
        <w:ind w:right="0" w:firstLine="567"/>
        <w:rPr>
          <w:b/>
          <w:sz w:val="24"/>
        </w:rPr>
      </w:pPr>
      <w:r w:rsidRPr="00F87CDD">
        <w:rPr>
          <w:b/>
          <w:sz w:val="24"/>
        </w:rPr>
        <w:t>Аналогово-цифрові та цифро-аналогові перетворювачі.</w:t>
      </w:r>
    </w:p>
    <w:p w:rsidR="00BB27A4" w:rsidRPr="00F87CDD" w:rsidRDefault="00BB27A4" w:rsidP="00BB27A4">
      <w:pPr>
        <w:pStyle w:val="a3"/>
        <w:tabs>
          <w:tab w:val="left" w:pos="1418"/>
        </w:tabs>
        <w:spacing w:before="120"/>
        <w:ind w:right="0" w:firstLine="567"/>
        <w:rPr>
          <w:sz w:val="24"/>
        </w:rPr>
      </w:pPr>
      <w:r w:rsidRPr="00F87CDD">
        <w:rPr>
          <w:b/>
          <w:sz w:val="24"/>
        </w:rPr>
        <w:t xml:space="preserve">Особливості розробки МП-контроллерів. </w:t>
      </w:r>
      <w:r w:rsidRPr="00F87CDD">
        <w:rPr>
          <w:sz w:val="24"/>
        </w:rPr>
        <w:t>Основні положення. Особливості розробки апаратних засобів. Методика розробки прикладних програм.</w:t>
      </w:r>
    </w:p>
    <w:p w:rsidR="00BB27A4" w:rsidRPr="00F87CDD" w:rsidRDefault="00BB27A4" w:rsidP="00BB27A4">
      <w:pPr>
        <w:pStyle w:val="1"/>
        <w:rPr>
          <w:lang w:val="uk-UA"/>
        </w:rPr>
      </w:pPr>
      <w:bookmarkStart w:id="2" w:name="_Toc191895990"/>
      <w:r w:rsidRPr="00F87CDD">
        <w:rPr>
          <w:lang w:val="uk-UA"/>
        </w:rPr>
        <w:lastRenderedPageBreak/>
        <w:t>Лекція 1. Вступ. Основні поняття і співвідношення в електричних колах.</w:t>
      </w:r>
      <w:bookmarkEnd w:id="2"/>
      <w:r w:rsidRPr="00F87CDD">
        <w:rPr>
          <w:lang w:val="uk-UA"/>
        </w:rPr>
        <w:t xml:space="preserve"> </w:t>
      </w:r>
    </w:p>
    <w:p w:rsidR="00BB27A4" w:rsidRPr="00F87CDD" w:rsidRDefault="00BB27A4" w:rsidP="00BB27A4">
      <w:pPr>
        <w:pStyle w:val="a3"/>
        <w:tabs>
          <w:tab w:val="left" w:pos="1418"/>
        </w:tabs>
        <w:ind w:firstLine="459"/>
        <w:rPr>
          <w:b/>
          <w:sz w:val="24"/>
        </w:rPr>
      </w:pPr>
    </w:p>
    <w:p w:rsidR="00BB27A4" w:rsidRPr="00F87CDD" w:rsidRDefault="00BB27A4" w:rsidP="00BB27A4">
      <w:pPr>
        <w:pStyle w:val="a3"/>
        <w:tabs>
          <w:tab w:val="left" w:pos="1418"/>
        </w:tabs>
        <w:ind w:firstLine="459"/>
        <w:jc w:val="center"/>
        <w:rPr>
          <w:b/>
          <w:sz w:val="24"/>
        </w:rPr>
      </w:pPr>
      <w:r w:rsidRPr="00F87CDD">
        <w:rPr>
          <w:b/>
          <w:sz w:val="24"/>
        </w:rPr>
        <w:t>План</w:t>
      </w:r>
    </w:p>
    <w:p w:rsidR="00BB27A4" w:rsidRPr="00F87CDD" w:rsidRDefault="00BB27A4" w:rsidP="00BB27A4">
      <w:pPr>
        <w:pStyle w:val="a3"/>
        <w:numPr>
          <w:ilvl w:val="0"/>
          <w:numId w:val="17"/>
        </w:numPr>
        <w:tabs>
          <w:tab w:val="clear" w:pos="360"/>
          <w:tab w:val="num" w:pos="819"/>
          <w:tab w:val="left" w:pos="1418"/>
        </w:tabs>
        <w:ind w:left="819"/>
        <w:rPr>
          <w:sz w:val="24"/>
        </w:rPr>
      </w:pPr>
      <w:r w:rsidRPr="00F87CDD">
        <w:rPr>
          <w:b/>
          <w:sz w:val="24"/>
        </w:rPr>
        <w:t>Зміст і структура дисципліни.</w:t>
      </w:r>
      <w:r w:rsidRPr="00F87CDD">
        <w:rPr>
          <w:sz w:val="24"/>
        </w:rPr>
        <w:t xml:space="preserve"> </w:t>
      </w:r>
    </w:p>
    <w:p w:rsidR="00BB27A4" w:rsidRPr="00F87CDD" w:rsidRDefault="00BB27A4" w:rsidP="00BB27A4">
      <w:pPr>
        <w:pStyle w:val="a3"/>
        <w:numPr>
          <w:ilvl w:val="0"/>
          <w:numId w:val="19"/>
        </w:numPr>
        <w:tabs>
          <w:tab w:val="clear" w:pos="360"/>
          <w:tab w:val="num" w:pos="1353"/>
          <w:tab w:val="left" w:pos="1418"/>
        </w:tabs>
        <w:ind w:left="1353"/>
        <w:rPr>
          <w:sz w:val="24"/>
        </w:rPr>
      </w:pPr>
      <w:r w:rsidRPr="00F87CDD">
        <w:rPr>
          <w:sz w:val="24"/>
        </w:rPr>
        <w:t xml:space="preserve">Методика організації процесу навчання. </w:t>
      </w:r>
    </w:p>
    <w:p w:rsidR="00BB27A4" w:rsidRPr="00F87CDD" w:rsidRDefault="00BB27A4" w:rsidP="00BB27A4">
      <w:pPr>
        <w:pStyle w:val="a3"/>
        <w:numPr>
          <w:ilvl w:val="0"/>
          <w:numId w:val="19"/>
        </w:numPr>
        <w:tabs>
          <w:tab w:val="clear" w:pos="360"/>
          <w:tab w:val="num" w:pos="1353"/>
          <w:tab w:val="left" w:pos="1418"/>
        </w:tabs>
        <w:ind w:left="1353"/>
        <w:rPr>
          <w:sz w:val="24"/>
        </w:rPr>
      </w:pPr>
      <w:r w:rsidRPr="00F87CDD">
        <w:rPr>
          <w:sz w:val="24"/>
        </w:rPr>
        <w:t xml:space="preserve">Роль електротехніки та електроніки у розвитку комплексної автоматизації сучасних технологічних і виробничних процесів та систем керування. </w:t>
      </w:r>
    </w:p>
    <w:p w:rsidR="00BB27A4" w:rsidRPr="00F87CDD" w:rsidRDefault="00BB27A4" w:rsidP="00BB27A4">
      <w:pPr>
        <w:pStyle w:val="a3"/>
        <w:numPr>
          <w:ilvl w:val="0"/>
          <w:numId w:val="19"/>
        </w:numPr>
        <w:tabs>
          <w:tab w:val="clear" w:pos="360"/>
          <w:tab w:val="num" w:pos="1353"/>
          <w:tab w:val="left" w:pos="1418"/>
        </w:tabs>
        <w:ind w:left="1353"/>
        <w:rPr>
          <w:sz w:val="24"/>
        </w:rPr>
      </w:pPr>
      <w:r w:rsidRPr="00F87CDD">
        <w:rPr>
          <w:sz w:val="24"/>
        </w:rPr>
        <w:t xml:space="preserve">Розвиток електротехніки як наука. </w:t>
      </w:r>
    </w:p>
    <w:p w:rsidR="00BB27A4" w:rsidRPr="00F87CDD" w:rsidRDefault="00BB27A4" w:rsidP="00BB27A4">
      <w:pPr>
        <w:numPr>
          <w:ilvl w:val="0"/>
          <w:numId w:val="18"/>
        </w:numPr>
        <w:tabs>
          <w:tab w:val="clear" w:pos="360"/>
          <w:tab w:val="num" w:pos="786"/>
        </w:tabs>
        <w:ind w:left="786"/>
        <w:jc w:val="both"/>
        <w:rPr>
          <w:lang w:val="uk-UA"/>
        </w:rPr>
      </w:pPr>
      <w:r w:rsidRPr="00F87CDD">
        <w:rPr>
          <w:b/>
          <w:sz w:val="24"/>
          <w:lang w:val="uk-UA"/>
        </w:rPr>
        <w:t>Прості кола постійного струму.</w:t>
      </w:r>
      <w:r w:rsidRPr="00F87CDD">
        <w:rPr>
          <w:lang w:val="uk-UA"/>
        </w:rPr>
        <w:t xml:space="preserve"> </w:t>
      </w:r>
    </w:p>
    <w:p w:rsidR="00BB27A4" w:rsidRPr="00F87CDD" w:rsidRDefault="00BB27A4" w:rsidP="00BB27A4">
      <w:pPr>
        <w:numPr>
          <w:ilvl w:val="0"/>
          <w:numId w:val="20"/>
        </w:numPr>
        <w:tabs>
          <w:tab w:val="clear" w:pos="360"/>
          <w:tab w:val="num" w:pos="1353"/>
        </w:tabs>
        <w:ind w:left="1353"/>
        <w:jc w:val="both"/>
        <w:rPr>
          <w:sz w:val="24"/>
          <w:lang w:val="uk-UA"/>
        </w:rPr>
      </w:pPr>
      <w:r w:rsidRPr="00F87CDD">
        <w:rPr>
          <w:sz w:val="24"/>
          <w:lang w:val="uk-UA"/>
        </w:rPr>
        <w:t xml:space="preserve">Електричні схеми, елементи схем. </w:t>
      </w:r>
    </w:p>
    <w:p w:rsidR="00BB27A4" w:rsidRPr="00F87CDD" w:rsidRDefault="00BB27A4" w:rsidP="00BB27A4">
      <w:pPr>
        <w:numPr>
          <w:ilvl w:val="0"/>
          <w:numId w:val="20"/>
        </w:numPr>
        <w:tabs>
          <w:tab w:val="clear" w:pos="360"/>
          <w:tab w:val="num" w:pos="1353"/>
        </w:tabs>
        <w:ind w:left="1353"/>
        <w:jc w:val="both"/>
        <w:rPr>
          <w:sz w:val="24"/>
          <w:lang w:val="uk-UA"/>
        </w:rPr>
      </w:pPr>
      <w:r w:rsidRPr="00F87CDD">
        <w:rPr>
          <w:sz w:val="24"/>
          <w:lang w:val="uk-UA"/>
        </w:rPr>
        <w:t xml:space="preserve">Закон Ома. </w:t>
      </w:r>
    </w:p>
    <w:p w:rsidR="00BB27A4" w:rsidRPr="00F87CDD" w:rsidRDefault="00BB27A4" w:rsidP="00BB27A4">
      <w:pPr>
        <w:numPr>
          <w:ilvl w:val="0"/>
          <w:numId w:val="20"/>
        </w:numPr>
        <w:tabs>
          <w:tab w:val="clear" w:pos="360"/>
          <w:tab w:val="num" w:pos="1353"/>
        </w:tabs>
        <w:ind w:left="1353"/>
        <w:jc w:val="both"/>
        <w:rPr>
          <w:sz w:val="24"/>
          <w:lang w:val="uk-UA"/>
        </w:rPr>
      </w:pPr>
      <w:r w:rsidRPr="00F87CDD">
        <w:rPr>
          <w:sz w:val="24"/>
          <w:lang w:val="uk-UA"/>
        </w:rPr>
        <w:t xml:space="preserve">Напруга на </w:t>
      </w:r>
      <w:r>
        <w:rPr>
          <w:sz w:val="24"/>
          <w:lang w:val="uk-UA"/>
        </w:rPr>
        <w:t>кле</w:t>
      </w:r>
      <w:r w:rsidRPr="00F87CDD">
        <w:rPr>
          <w:sz w:val="24"/>
          <w:lang w:val="uk-UA"/>
        </w:rPr>
        <w:t xml:space="preserve">мах генератора та навантаження. </w:t>
      </w:r>
    </w:p>
    <w:p w:rsidR="00BB27A4" w:rsidRPr="00F87CDD" w:rsidRDefault="00BB27A4" w:rsidP="00BB27A4">
      <w:pPr>
        <w:numPr>
          <w:ilvl w:val="0"/>
          <w:numId w:val="20"/>
        </w:numPr>
        <w:tabs>
          <w:tab w:val="clear" w:pos="360"/>
          <w:tab w:val="num" w:pos="1353"/>
        </w:tabs>
        <w:ind w:left="1353"/>
        <w:jc w:val="both"/>
        <w:rPr>
          <w:sz w:val="24"/>
          <w:lang w:val="uk-UA"/>
        </w:rPr>
      </w:pPr>
      <w:r w:rsidRPr="00F87CDD">
        <w:rPr>
          <w:sz w:val="24"/>
          <w:lang w:val="uk-UA"/>
        </w:rPr>
        <w:t>Енергетичні співвідношення. Електрична потужність.</w:t>
      </w:r>
    </w:p>
    <w:p w:rsidR="00BB27A4" w:rsidRPr="00F87CDD" w:rsidRDefault="00BB27A4" w:rsidP="00BB27A4">
      <w:pPr>
        <w:ind w:firstLine="993"/>
        <w:jc w:val="both"/>
        <w:rPr>
          <w:sz w:val="24"/>
          <w:lang w:val="uk-UA"/>
        </w:rPr>
      </w:pPr>
    </w:p>
    <w:p w:rsidR="00BB27A4" w:rsidRPr="00F87CDD" w:rsidRDefault="00BB27A4" w:rsidP="00BB27A4">
      <w:pPr>
        <w:pStyle w:val="212"/>
      </w:pPr>
      <w:bookmarkStart w:id="3" w:name="_Toc191895991"/>
      <w:r w:rsidRPr="00F87CDD">
        <w:t>Зміст і структура дисципліни.</w:t>
      </w:r>
      <w:bookmarkEnd w:id="3"/>
    </w:p>
    <w:p w:rsidR="00BB27A4" w:rsidRPr="00F87CDD" w:rsidRDefault="00BB27A4" w:rsidP="00BB27A4">
      <w:pPr>
        <w:pStyle w:val="a3"/>
        <w:spacing w:before="120"/>
        <w:ind w:firstLine="567"/>
        <w:rPr>
          <w:sz w:val="24"/>
        </w:rPr>
      </w:pPr>
      <w:r w:rsidRPr="00F87CDD">
        <w:rPr>
          <w:sz w:val="24"/>
        </w:rPr>
        <w:t>В умовах виробництва інженери-механіки повинні вміти кваліфіковано використовувати сучасні засоби автоматизації, в яких дедалі більше використовується електротехнічні, електронні та мікропроцесорні пристрої, а також приймати участь в проектуванні і розробці автоматизованих установок на базі мікропроцесорної техніки.</w:t>
      </w:r>
    </w:p>
    <w:p w:rsidR="00BB27A4" w:rsidRPr="00F87CDD" w:rsidRDefault="00BB27A4" w:rsidP="00BB27A4">
      <w:pPr>
        <w:pStyle w:val="a3"/>
        <w:spacing w:before="120"/>
        <w:ind w:firstLine="567"/>
        <w:rPr>
          <w:sz w:val="24"/>
        </w:rPr>
      </w:pPr>
      <w:r w:rsidRPr="00F87CDD">
        <w:rPr>
          <w:sz w:val="24"/>
        </w:rPr>
        <w:t>Рішення цих питань потребує від інженера знань принципів дії та особливостей функціонування типових електротехнічних, електронних та мікропроцесорних елементів і пристроїв, що використовуються в даній галузі техніки та виробництва. Крім того, він повинен вміти розібратись, використовуючи інструкції, описи, технічні паспорти, в роботі блоків, пристроїв та установок, що містять електричні, електронні та мікропроцесорні кола, елементи і прилади, з метою їх ефективної та раціональної експлуатації.</w:t>
      </w:r>
    </w:p>
    <w:p w:rsidR="00BB27A4" w:rsidRPr="00F87CDD" w:rsidRDefault="00BB27A4" w:rsidP="00BB27A4">
      <w:pPr>
        <w:pStyle w:val="a3"/>
        <w:spacing w:before="120"/>
        <w:ind w:firstLine="567"/>
        <w:rPr>
          <w:sz w:val="24"/>
        </w:rPr>
      </w:pPr>
      <w:r w:rsidRPr="00F87CDD">
        <w:rPr>
          <w:sz w:val="24"/>
        </w:rPr>
        <w:t xml:space="preserve">Виходячи з цього, </w:t>
      </w:r>
      <w:r w:rsidRPr="00F87CDD">
        <w:rPr>
          <w:b/>
          <w:i/>
          <w:sz w:val="24"/>
        </w:rPr>
        <w:t>метою</w:t>
      </w:r>
      <w:r w:rsidRPr="00F87CDD">
        <w:rPr>
          <w:sz w:val="24"/>
        </w:rPr>
        <w:t xml:space="preserve"> дисципліни є теоретична і практична підготовка інженерів неелектричної спеціальності – інженерів-механіків в галузі електротехніки, електроніки, електровимірювальної та мікропроцесорної техніки до такого рівня, щоб вони могли вільно вибирати необхідні електротехнічні пристрої, вміти їх правильно експлуатувати і складати разом з інженерами-електриками технічні завдання на розробку електротехнічних частин автоматизованих та автоматичних пристроїв і установок для керування виробничними процесами.</w:t>
      </w:r>
    </w:p>
    <w:p w:rsidR="00BB27A4" w:rsidRPr="00F87CDD" w:rsidRDefault="00BB27A4" w:rsidP="00BB27A4">
      <w:pPr>
        <w:pStyle w:val="a3"/>
        <w:tabs>
          <w:tab w:val="left" w:pos="1418"/>
        </w:tabs>
        <w:spacing w:before="120"/>
        <w:ind w:firstLine="567"/>
        <w:rPr>
          <w:sz w:val="24"/>
        </w:rPr>
      </w:pPr>
      <w:r w:rsidRPr="00F87CDD">
        <w:rPr>
          <w:b/>
          <w:i/>
          <w:sz w:val="24"/>
        </w:rPr>
        <w:t>Задачами</w:t>
      </w:r>
      <w:r w:rsidRPr="00F87CDD">
        <w:rPr>
          <w:sz w:val="24"/>
        </w:rPr>
        <w:t xml:space="preserve"> дисципліни “Основи електротехніки, електроніки та мікропроцесорної техніки”  є формування у студентів:</w:t>
      </w:r>
    </w:p>
    <w:p w:rsidR="00BB27A4" w:rsidRPr="00F87CDD" w:rsidRDefault="00BB27A4" w:rsidP="00BB27A4">
      <w:pPr>
        <w:pStyle w:val="a3"/>
        <w:numPr>
          <w:ilvl w:val="0"/>
          <w:numId w:val="2"/>
        </w:numPr>
        <w:tabs>
          <w:tab w:val="num" w:pos="851"/>
        </w:tabs>
        <w:spacing w:before="120"/>
        <w:ind w:left="851" w:hanging="284"/>
        <w:rPr>
          <w:sz w:val="24"/>
        </w:rPr>
      </w:pPr>
      <w:r w:rsidRPr="00F87CDD">
        <w:rPr>
          <w:sz w:val="24"/>
        </w:rPr>
        <w:t>знань електротехнічних законів, методів аналізу електричних та електронних кіл;</w:t>
      </w:r>
    </w:p>
    <w:p w:rsidR="00BB27A4" w:rsidRPr="00F87CDD" w:rsidRDefault="00BB27A4" w:rsidP="00BB27A4">
      <w:pPr>
        <w:pStyle w:val="a3"/>
        <w:numPr>
          <w:ilvl w:val="0"/>
          <w:numId w:val="2"/>
        </w:numPr>
        <w:tabs>
          <w:tab w:val="num" w:pos="851"/>
        </w:tabs>
        <w:spacing w:before="120"/>
        <w:ind w:left="851" w:hanging="284"/>
        <w:rPr>
          <w:sz w:val="24"/>
        </w:rPr>
      </w:pPr>
      <w:r w:rsidRPr="00F87CDD">
        <w:rPr>
          <w:sz w:val="24"/>
        </w:rPr>
        <w:t>знань принципів дії, конструкцій, властивостей, галузей використання і потенційних можливостей основних електротехнічних та електронних пристроїв і електровимірювальних приладів;</w:t>
      </w:r>
    </w:p>
    <w:p w:rsidR="00BB27A4" w:rsidRPr="00F87CDD" w:rsidRDefault="00BB27A4" w:rsidP="00BB27A4">
      <w:pPr>
        <w:pStyle w:val="a3"/>
        <w:numPr>
          <w:ilvl w:val="0"/>
          <w:numId w:val="2"/>
        </w:numPr>
        <w:tabs>
          <w:tab w:val="num" w:pos="851"/>
        </w:tabs>
        <w:spacing w:before="120"/>
        <w:ind w:left="851" w:hanging="284"/>
        <w:rPr>
          <w:sz w:val="24"/>
        </w:rPr>
      </w:pPr>
      <w:r w:rsidRPr="00F87CDD">
        <w:rPr>
          <w:sz w:val="24"/>
        </w:rPr>
        <w:t>знань електротехнічної термінології і символіки;</w:t>
      </w:r>
    </w:p>
    <w:p w:rsidR="00BB27A4" w:rsidRPr="00F87CDD" w:rsidRDefault="00BB27A4" w:rsidP="00BB27A4">
      <w:pPr>
        <w:pStyle w:val="a3"/>
        <w:numPr>
          <w:ilvl w:val="0"/>
          <w:numId w:val="2"/>
        </w:numPr>
        <w:tabs>
          <w:tab w:val="num" w:pos="851"/>
        </w:tabs>
        <w:spacing w:before="120"/>
        <w:ind w:left="851" w:hanging="284"/>
        <w:rPr>
          <w:sz w:val="24"/>
        </w:rPr>
      </w:pPr>
      <w:r w:rsidRPr="00F87CDD">
        <w:rPr>
          <w:sz w:val="24"/>
        </w:rPr>
        <w:t>знань основ побудови і використання мікропроцесорної техніки;</w:t>
      </w:r>
    </w:p>
    <w:p w:rsidR="00BB27A4" w:rsidRPr="00F87CDD" w:rsidRDefault="00BB27A4" w:rsidP="00BB27A4">
      <w:pPr>
        <w:pStyle w:val="a3"/>
        <w:numPr>
          <w:ilvl w:val="0"/>
          <w:numId w:val="2"/>
        </w:numPr>
        <w:tabs>
          <w:tab w:val="num" w:pos="851"/>
        </w:tabs>
        <w:spacing w:before="120"/>
        <w:ind w:left="851" w:hanging="284"/>
        <w:rPr>
          <w:sz w:val="24"/>
        </w:rPr>
      </w:pPr>
      <w:r w:rsidRPr="00F87CDD">
        <w:rPr>
          <w:sz w:val="24"/>
        </w:rPr>
        <w:t>вміння експериментальним способом визначити параметри і характеристики типових електротехнічних та електронних елементів та пристроїв;</w:t>
      </w:r>
    </w:p>
    <w:p w:rsidR="00BB27A4" w:rsidRPr="00F87CDD" w:rsidRDefault="00BB27A4" w:rsidP="00BB27A4">
      <w:pPr>
        <w:pStyle w:val="a3"/>
        <w:numPr>
          <w:ilvl w:val="0"/>
          <w:numId w:val="2"/>
        </w:numPr>
        <w:tabs>
          <w:tab w:val="num" w:pos="851"/>
        </w:tabs>
        <w:spacing w:before="120"/>
        <w:ind w:left="851" w:hanging="284"/>
        <w:rPr>
          <w:sz w:val="24"/>
        </w:rPr>
      </w:pPr>
      <w:r w:rsidRPr="00F87CDD">
        <w:rPr>
          <w:sz w:val="24"/>
        </w:rPr>
        <w:t>вміння використовувати паспортні дані для визначення режимів роботи обладнання;</w:t>
      </w:r>
    </w:p>
    <w:p w:rsidR="00BB27A4" w:rsidRPr="00F87CDD" w:rsidRDefault="00BB27A4" w:rsidP="00BB27A4">
      <w:pPr>
        <w:pStyle w:val="a3"/>
        <w:numPr>
          <w:ilvl w:val="0"/>
          <w:numId w:val="2"/>
        </w:numPr>
        <w:tabs>
          <w:tab w:val="num" w:pos="851"/>
        </w:tabs>
        <w:spacing w:before="120"/>
        <w:ind w:left="851" w:hanging="284"/>
        <w:rPr>
          <w:sz w:val="24"/>
        </w:rPr>
      </w:pPr>
      <w:r w:rsidRPr="00F87CDD">
        <w:rPr>
          <w:sz w:val="24"/>
        </w:rPr>
        <w:lastRenderedPageBreak/>
        <w:t>вміння виконувати виміри основних електротехнічних величин та деяких неелектричних величин, пов’язаних з профілем інженерної діяльності;</w:t>
      </w:r>
    </w:p>
    <w:p w:rsidR="00BB27A4" w:rsidRPr="00F87CDD" w:rsidRDefault="00BB27A4" w:rsidP="00BB27A4">
      <w:pPr>
        <w:pStyle w:val="a3"/>
        <w:numPr>
          <w:ilvl w:val="0"/>
          <w:numId w:val="2"/>
        </w:numPr>
        <w:tabs>
          <w:tab w:val="num" w:pos="851"/>
        </w:tabs>
        <w:spacing w:before="120"/>
        <w:ind w:left="851" w:hanging="284"/>
        <w:rPr>
          <w:sz w:val="24"/>
        </w:rPr>
      </w:pPr>
      <w:r w:rsidRPr="00F87CDD">
        <w:rPr>
          <w:sz w:val="24"/>
        </w:rPr>
        <w:t>практичних навичок включення електротехнічних приладів, апаратів і машин, керування ними і контролю за їх ефективною та безпечною роботою.</w:t>
      </w:r>
    </w:p>
    <w:p w:rsidR="00BB27A4" w:rsidRPr="00F87CDD" w:rsidRDefault="00BB27A4" w:rsidP="00BB27A4">
      <w:pPr>
        <w:pStyle w:val="a3"/>
        <w:tabs>
          <w:tab w:val="num" w:pos="851"/>
        </w:tabs>
        <w:spacing w:before="120"/>
        <w:ind w:left="851" w:hanging="284"/>
        <w:rPr>
          <w:sz w:val="24"/>
        </w:rPr>
      </w:pPr>
      <w:r w:rsidRPr="00F87CDD">
        <w:rPr>
          <w:sz w:val="24"/>
        </w:rPr>
        <w:t>Чому в наш час найбільш широко використовується в різних галузях виробництва, культури, побуту має електроенергія ?</w:t>
      </w:r>
    </w:p>
    <w:p w:rsidR="00BB27A4" w:rsidRPr="00974B34" w:rsidRDefault="00BB27A4" w:rsidP="00BB27A4">
      <w:pPr>
        <w:tabs>
          <w:tab w:val="num" w:pos="851"/>
        </w:tabs>
        <w:spacing w:before="120"/>
        <w:ind w:left="851" w:hanging="284"/>
        <w:jc w:val="both"/>
        <w:rPr>
          <w:sz w:val="24"/>
          <w:szCs w:val="24"/>
          <w:lang w:val="uk-UA"/>
        </w:rPr>
      </w:pPr>
      <w:r w:rsidRPr="00974B34">
        <w:rPr>
          <w:b/>
          <w:sz w:val="24"/>
          <w:szCs w:val="24"/>
          <w:lang w:val="uk-UA"/>
        </w:rPr>
        <w:t>Інтенсивне використання</w:t>
      </w:r>
      <w:r w:rsidRPr="00974B34">
        <w:rPr>
          <w:sz w:val="24"/>
          <w:szCs w:val="24"/>
          <w:lang w:val="uk-UA"/>
        </w:rPr>
        <w:t xml:space="preserve"> електроенергії </w:t>
      </w:r>
      <w:r w:rsidRPr="00974B34">
        <w:rPr>
          <w:b/>
          <w:sz w:val="24"/>
          <w:szCs w:val="24"/>
          <w:lang w:val="uk-UA"/>
        </w:rPr>
        <w:t>обумовлене</w:t>
      </w:r>
      <w:r w:rsidRPr="00974B34">
        <w:rPr>
          <w:sz w:val="24"/>
          <w:szCs w:val="24"/>
          <w:lang w:val="uk-UA"/>
        </w:rPr>
        <w:t xml:space="preserve"> такими</w:t>
      </w:r>
      <w:r w:rsidRPr="00974B34">
        <w:rPr>
          <w:b/>
          <w:sz w:val="24"/>
          <w:szCs w:val="24"/>
          <w:lang w:val="uk-UA"/>
        </w:rPr>
        <w:t xml:space="preserve"> особливостями:</w:t>
      </w:r>
    </w:p>
    <w:p w:rsidR="00BB27A4" w:rsidRPr="00F87CDD" w:rsidRDefault="00BB27A4" w:rsidP="00BB27A4">
      <w:pPr>
        <w:numPr>
          <w:ilvl w:val="0"/>
          <w:numId w:val="1"/>
        </w:numPr>
        <w:tabs>
          <w:tab w:val="clear" w:pos="360"/>
          <w:tab w:val="num" w:pos="927"/>
        </w:tabs>
        <w:spacing w:before="120"/>
        <w:ind w:left="927"/>
        <w:jc w:val="both"/>
        <w:rPr>
          <w:sz w:val="24"/>
          <w:lang w:val="uk-UA"/>
        </w:rPr>
      </w:pPr>
      <w:r w:rsidRPr="00F87CDD">
        <w:rPr>
          <w:sz w:val="24"/>
          <w:lang w:val="uk-UA"/>
        </w:rPr>
        <w:t>Електроенергію порівняно легко отримувати з інших видів енергії (механічної, теплової, атомної).</w:t>
      </w:r>
    </w:p>
    <w:p w:rsidR="00BB27A4" w:rsidRPr="00F87CDD" w:rsidRDefault="00BB27A4" w:rsidP="00BB27A4">
      <w:pPr>
        <w:numPr>
          <w:ilvl w:val="0"/>
          <w:numId w:val="1"/>
        </w:numPr>
        <w:tabs>
          <w:tab w:val="clear" w:pos="360"/>
          <w:tab w:val="num" w:pos="927"/>
        </w:tabs>
        <w:spacing w:before="120"/>
        <w:ind w:left="927"/>
        <w:jc w:val="both"/>
        <w:rPr>
          <w:sz w:val="24"/>
          <w:lang w:val="uk-UA"/>
        </w:rPr>
      </w:pPr>
      <w:r w:rsidRPr="00F87CDD">
        <w:rPr>
          <w:sz w:val="24"/>
          <w:lang w:val="uk-UA"/>
        </w:rPr>
        <w:t>Електроенергію порівняно легко передавати з малими втратами на великі відстані.</w:t>
      </w:r>
    </w:p>
    <w:p w:rsidR="00BB27A4" w:rsidRPr="00F87CDD" w:rsidRDefault="00BB27A4" w:rsidP="00BB27A4">
      <w:pPr>
        <w:numPr>
          <w:ilvl w:val="0"/>
          <w:numId w:val="1"/>
        </w:numPr>
        <w:tabs>
          <w:tab w:val="clear" w:pos="360"/>
          <w:tab w:val="num" w:pos="927"/>
        </w:tabs>
        <w:spacing w:before="120"/>
        <w:ind w:left="927"/>
        <w:jc w:val="both"/>
        <w:rPr>
          <w:sz w:val="24"/>
          <w:lang w:val="uk-UA"/>
        </w:rPr>
      </w:pPr>
      <w:r w:rsidRPr="00F87CDD">
        <w:rPr>
          <w:sz w:val="24"/>
          <w:lang w:val="uk-UA"/>
        </w:rPr>
        <w:t>Електроенергію порівняно легко перетворювати в інші види енергії (механічну, теплову, світлову).</w:t>
      </w:r>
    </w:p>
    <w:p w:rsidR="00BB27A4" w:rsidRPr="00F87CDD" w:rsidRDefault="00BB27A4" w:rsidP="00BB27A4">
      <w:pPr>
        <w:pStyle w:val="21"/>
        <w:spacing w:before="120"/>
        <w:rPr>
          <w:sz w:val="24"/>
          <w:lang w:val="uk-UA"/>
        </w:rPr>
      </w:pPr>
      <w:r w:rsidRPr="00F87CDD">
        <w:rPr>
          <w:sz w:val="24"/>
          <w:lang w:val="uk-UA"/>
        </w:rPr>
        <w:t>Завдяки цим властивостям енергія, що накопичена в природі (енергія падаючої води, вугілля, торфу, вітру та ін.), порівняно легко розподіляється по самим різним приймачам. Тому її використання в багатьох технологічних процесах витісняє органічне паливо, забезпечує різке скорочення шкідливих викидів, сприяє охороні оточуючого середовища та раціональному використанню природних ресурсів.</w:t>
      </w:r>
    </w:p>
    <w:p w:rsidR="00BB27A4" w:rsidRPr="00F87CDD" w:rsidRDefault="00BB27A4" w:rsidP="00BB27A4">
      <w:pPr>
        <w:pStyle w:val="ad"/>
        <w:spacing w:before="120"/>
        <w:ind w:firstLine="567"/>
        <w:jc w:val="both"/>
        <w:rPr>
          <w:b w:val="0"/>
          <w:sz w:val="24"/>
          <w:lang w:val="uk-UA"/>
        </w:rPr>
      </w:pPr>
      <w:r w:rsidRPr="00F87CDD">
        <w:rPr>
          <w:b w:val="0"/>
          <w:sz w:val="24"/>
          <w:lang w:val="uk-UA"/>
        </w:rPr>
        <w:t>Основну частину електроенергії виробляють теплові електростанції, побудовані поблизу природних запасів палива.</w:t>
      </w:r>
    </w:p>
    <w:p w:rsidR="00BB27A4" w:rsidRPr="00F87CDD" w:rsidRDefault="00BB27A4" w:rsidP="00BB27A4">
      <w:pPr>
        <w:pStyle w:val="31"/>
        <w:ind w:firstLine="720"/>
        <w:rPr>
          <w:color w:val="000000"/>
          <w:spacing w:val="2"/>
        </w:rPr>
      </w:pPr>
      <w:r w:rsidRPr="00F87CDD">
        <w:rPr>
          <w:b/>
          <w:color w:val="000000"/>
          <w:spacing w:val="2"/>
        </w:rPr>
        <w:t>Гідроелектростанції</w:t>
      </w:r>
      <w:r w:rsidRPr="00F87CDD">
        <w:rPr>
          <w:color w:val="000000"/>
          <w:spacing w:val="2"/>
        </w:rPr>
        <w:t xml:space="preserve"> перетворюють енергію водяних потоків в електроенергію. До їх числа відносяться також </w:t>
      </w:r>
      <w:r w:rsidRPr="00F87CDD">
        <w:rPr>
          <w:b/>
          <w:color w:val="000000"/>
          <w:spacing w:val="2"/>
        </w:rPr>
        <w:t xml:space="preserve">гідроакумулюючі </w:t>
      </w:r>
      <w:r w:rsidRPr="00F87CDD">
        <w:rPr>
          <w:color w:val="000000"/>
          <w:spacing w:val="2"/>
        </w:rPr>
        <w:t>станції, що мають оборотні гідроагрегати. Під час малої завантаженості (в нічні часи, у вихідні дні) агрегати накачують воду у водосховище, використовуючи електроенергію від інших електростанцій, а під час великого завантаження – виробляють електроенергію, знімаючи пікове навантаження і забезпечуючи надійність роботи всієї енергосистеми загалом.</w:t>
      </w:r>
    </w:p>
    <w:p w:rsidR="00BB27A4" w:rsidRPr="00F87CDD" w:rsidRDefault="00BB27A4" w:rsidP="00BB27A4">
      <w:pPr>
        <w:pStyle w:val="31"/>
        <w:ind w:firstLine="720"/>
        <w:rPr>
          <w:color w:val="000000"/>
          <w:spacing w:val="2"/>
        </w:rPr>
      </w:pPr>
      <w:r w:rsidRPr="00F87CDD">
        <w:rPr>
          <w:b/>
          <w:color w:val="000000"/>
          <w:spacing w:val="2"/>
        </w:rPr>
        <w:t>Атомні електростанції</w:t>
      </w:r>
      <w:r w:rsidRPr="00F87CDD">
        <w:rPr>
          <w:color w:val="000000"/>
          <w:spacing w:val="2"/>
        </w:rPr>
        <w:t xml:space="preserve"> будуються в районах, що не мають природних запасів дешевого палива.</w:t>
      </w:r>
    </w:p>
    <w:p w:rsidR="00BB27A4" w:rsidRPr="00F87CDD" w:rsidRDefault="00BB27A4" w:rsidP="00BB27A4">
      <w:pPr>
        <w:pStyle w:val="31"/>
        <w:ind w:firstLine="720"/>
        <w:rPr>
          <w:color w:val="000000"/>
          <w:spacing w:val="2"/>
        </w:rPr>
      </w:pPr>
      <w:r w:rsidRPr="00F87CDD">
        <w:rPr>
          <w:color w:val="000000"/>
          <w:spacing w:val="2"/>
        </w:rPr>
        <w:t>В умовах зниження не поновлюваних запасів паливних ресурсів передбачається прискорене зростання атомної енергетики і більш широке використання нетрадиційних джерел енергії. Освоюється сонячна, геотермальна енергія, енергія океанських приливів і хвиль.</w:t>
      </w:r>
    </w:p>
    <w:p w:rsidR="00BB27A4" w:rsidRPr="00F87CDD" w:rsidRDefault="00BB27A4" w:rsidP="00BB27A4">
      <w:pPr>
        <w:pStyle w:val="31"/>
        <w:ind w:firstLine="720"/>
        <w:rPr>
          <w:color w:val="000000"/>
          <w:spacing w:val="2"/>
        </w:rPr>
      </w:pPr>
      <w:r w:rsidRPr="00F87CDD">
        <w:rPr>
          <w:color w:val="000000"/>
          <w:spacing w:val="2"/>
        </w:rPr>
        <w:t xml:space="preserve">Існують </w:t>
      </w:r>
      <w:r w:rsidRPr="00F87CDD">
        <w:rPr>
          <w:b/>
          <w:color w:val="000000"/>
          <w:spacing w:val="2"/>
        </w:rPr>
        <w:t>хімічні джерела</w:t>
      </w:r>
      <w:r w:rsidRPr="00F87CDD">
        <w:rPr>
          <w:color w:val="000000"/>
          <w:spacing w:val="2"/>
        </w:rPr>
        <w:t xml:space="preserve"> електроенергії. Хімічні джерела енергії поділяються на первинні елементи і акумулятори. В первинних елементах проходить необоротний процес перетворення хімічної енергії в електричну. Після повного розряду активні речовини первинних елементів не поновлюються і далі не використовуються. На відміну від первинних елементів активні речовини акумуляторів можна відновити, пропускаючи через них електричний струм, що за своїм напрямком зворотний струму розряду. Цей процес називається зарядом акумулятора. Отже після розряду акумулятор можна зарядити і він знову служитиме джерелом електричної енергії.</w:t>
      </w:r>
    </w:p>
    <w:p w:rsidR="00BB27A4" w:rsidRPr="00F87CDD" w:rsidRDefault="00BB27A4" w:rsidP="00BB27A4">
      <w:pPr>
        <w:pStyle w:val="31"/>
        <w:ind w:firstLine="720"/>
        <w:rPr>
          <w:color w:val="000000"/>
          <w:spacing w:val="2"/>
        </w:rPr>
      </w:pPr>
      <w:r w:rsidRPr="00F87CDD">
        <w:rPr>
          <w:color w:val="000000"/>
          <w:spacing w:val="2"/>
        </w:rPr>
        <w:t xml:space="preserve">Галузь науки, що займається питаннями виробництва, передачі, розподілу і використання електроенергії, називається </w:t>
      </w:r>
      <w:r w:rsidRPr="00F87CDD">
        <w:rPr>
          <w:b/>
          <w:color w:val="000000"/>
          <w:spacing w:val="2"/>
        </w:rPr>
        <w:t>електротехнікою</w:t>
      </w:r>
      <w:r w:rsidRPr="00F87CDD">
        <w:rPr>
          <w:color w:val="000000"/>
          <w:spacing w:val="2"/>
        </w:rPr>
        <w:t>.</w:t>
      </w:r>
    </w:p>
    <w:p w:rsidR="00BB27A4" w:rsidRPr="00F87CDD" w:rsidRDefault="00BB27A4" w:rsidP="00BB27A4">
      <w:pPr>
        <w:pStyle w:val="31"/>
        <w:ind w:firstLine="720"/>
        <w:rPr>
          <w:color w:val="000000"/>
          <w:spacing w:val="2"/>
        </w:rPr>
      </w:pPr>
      <w:r w:rsidRPr="00F87CDD">
        <w:rPr>
          <w:color w:val="000000"/>
          <w:spacing w:val="2"/>
        </w:rPr>
        <w:t xml:space="preserve">Народження електротехніки відносять до першої половини ХІХ сторіччя, коли були відкриті основні закономірності електричних явищ. У другій половині сторіччя були розроблені сучасні типи основних електричних машин – генератори, трансформатори та </w:t>
      </w:r>
      <w:r w:rsidRPr="00F87CDD">
        <w:rPr>
          <w:color w:val="000000"/>
          <w:spacing w:val="2"/>
        </w:rPr>
        <w:lastRenderedPageBreak/>
        <w:t>двигуни. Це був також період будівництва перших електричних станцій. Початок ХХ сторіччя знаменує значний зріст централізованого виробництва електричної енергії, перехід до широкого використання електродвигунів в промисловості та зародження електроніки. Наступні десятиріччя характеризуються небаченим розвитком електрифікації. За чверть сторіччя (1929 – 1954) виробництво електроенергії в усьому світі збільшилось у п’ять разів.</w:t>
      </w:r>
    </w:p>
    <w:p w:rsidR="00BB27A4" w:rsidRPr="00F87CDD" w:rsidRDefault="00BB27A4" w:rsidP="00BB27A4">
      <w:pPr>
        <w:spacing w:before="120"/>
        <w:ind w:firstLine="567"/>
        <w:jc w:val="both"/>
        <w:rPr>
          <w:sz w:val="24"/>
          <w:szCs w:val="24"/>
          <w:lang w:val="uk-UA"/>
        </w:rPr>
      </w:pPr>
      <w:r w:rsidRPr="00F87CDD">
        <w:rPr>
          <w:b/>
          <w:sz w:val="24"/>
          <w:szCs w:val="24"/>
          <w:lang w:val="uk-UA"/>
        </w:rPr>
        <w:t xml:space="preserve">Електротехніка, як наука теоретична і прикладна спочатку розвивалась на основі постійного струму, </w:t>
      </w:r>
      <w:r w:rsidRPr="00F87CDD">
        <w:rPr>
          <w:sz w:val="24"/>
          <w:szCs w:val="24"/>
          <w:lang w:val="uk-UA"/>
        </w:rPr>
        <w:t>оскільки першими джерелами електричного струму були гальванічні елементи. В цей період (1800 – 1850) були відкриті основні закономірності електричних явищ: закони електричного кола (Ом і Кірхгоф), теплова дія електричного струму і його практичне використання (Ленц, Джоуль, Петров), закони електромагнітної індукції і електромагнітних сил (Фарадей, Максвел, Ленц, Ампер, Якобі), електрохімічна дія струму і т.</w:t>
      </w:r>
      <w:r>
        <w:rPr>
          <w:sz w:val="24"/>
          <w:szCs w:val="24"/>
          <w:lang w:val="uk-UA"/>
        </w:rPr>
        <w:t xml:space="preserve"> </w:t>
      </w:r>
      <w:r w:rsidRPr="00F87CDD">
        <w:rPr>
          <w:sz w:val="24"/>
          <w:szCs w:val="24"/>
          <w:lang w:val="uk-UA"/>
        </w:rPr>
        <w:t>ін.</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 подальшому все більше виявлявся </w:t>
      </w:r>
      <w:r w:rsidRPr="00F87CDD">
        <w:rPr>
          <w:b/>
          <w:sz w:val="24"/>
          <w:szCs w:val="24"/>
          <w:lang w:val="uk-UA"/>
        </w:rPr>
        <w:t>основний недолік системи постійного струму</w:t>
      </w:r>
      <w:r w:rsidRPr="00F87CDD">
        <w:rPr>
          <w:sz w:val="24"/>
          <w:szCs w:val="24"/>
          <w:lang w:val="uk-UA"/>
        </w:rPr>
        <w:t xml:space="preserve"> – трудність економної передачі електричної енергії на значні відстані.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Можливість передачі електричної енергії на великі відстані, простота машин та інші переваги забезпечили </w:t>
      </w:r>
      <w:r w:rsidRPr="00F87CDD">
        <w:rPr>
          <w:b/>
          <w:sz w:val="24"/>
          <w:szCs w:val="24"/>
          <w:lang w:val="uk-UA"/>
        </w:rPr>
        <w:t>системі змінного струму</w:t>
      </w:r>
      <w:r w:rsidRPr="00F87CDD">
        <w:rPr>
          <w:sz w:val="24"/>
          <w:szCs w:val="24"/>
          <w:lang w:val="uk-UA"/>
        </w:rPr>
        <w:t xml:space="preserve"> широкий розвиток. Однак і тепер, коли змінний струм займає центральне місце в електроенергетиці, багато користувачів користуються електроенергією постійного струму, який є для них або єдиним можливим за технологічних умов родом струму, або родом струму, що забезпечує ряд техніко–економічних переваг.</w:t>
      </w:r>
    </w:p>
    <w:p w:rsidR="00BB27A4" w:rsidRPr="00F87CDD" w:rsidRDefault="00BB27A4" w:rsidP="00BB27A4">
      <w:pPr>
        <w:pBdr>
          <w:top w:val="single" w:sz="4" w:space="1" w:color="auto"/>
          <w:left w:val="single" w:sz="4" w:space="4" w:color="auto"/>
          <w:bottom w:val="single" w:sz="4" w:space="1" w:color="auto"/>
          <w:right w:val="single" w:sz="4" w:space="4" w:color="auto"/>
        </w:pBdr>
        <w:spacing w:before="120"/>
        <w:ind w:firstLine="567"/>
        <w:jc w:val="both"/>
        <w:rPr>
          <w:sz w:val="24"/>
          <w:lang w:val="uk-UA"/>
        </w:rPr>
      </w:pPr>
      <w:r w:rsidRPr="00F87CDD">
        <w:rPr>
          <w:sz w:val="24"/>
          <w:lang w:val="uk-UA"/>
        </w:rPr>
        <w:t>В електричних колах як постійного, так і змінного струму при будь–яких можливих режимах одночасно проходить неперервний процес утворення електричної енергії і перетворення її в інші види енергії.</w:t>
      </w:r>
    </w:p>
    <w:p w:rsidR="00BB27A4" w:rsidRPr="00F87CDD" w:rsidRDefault="00BB27A4" w:rsidP="00BB27A4">
      <w:pPr>
        <w:pStyle w:val="212"/>
      </w:pPr>
      <w:bookmarkStart w:id="4" w:name="_Toc507091539"/>
      <w:bookmarkStart w:id="5" w:name="_Toc507091692"/>
      <w:bookmarkStart w:id="6" w:name="_Toc507091882"/>
      <w:bookmarkStart w:id="7" w:name="_Toc191895992"/>
      <w:r w:rsidRPr="00F87CDD">
        <w:t>Прості кола постійного струму.</w:t>
      </w:r>
      <w:bookmarkEnd w:id="7"/>
    </w:p>
    <w:p w:rsidR="00BB27A4" w:rsidRPr="00F87CDD" w:rsidRDefault="00BB27A4" w:rsidP="00BB27A4">
      <w:pPr>
        <w:pStyle w:val="312"/>
      </w:pPr>
      <w:bookmarkStart w:id="8" w:name="_Toc191895993"/>
      <w:bookmarkEnd w:id="4"/>
      <w:bookmarkEnd w:id="5"/>
      <w:bookmarkEnd w:id="6"/>
      <w:r w:rsidRPr="00F87CDD">
        <w:t>Електричні схеми, елементи схем.</w:t>
      </w:r>
      <w:bookmarkEnd w:id="8"/>
    </w:p>
    <w:p w:rsidR="00BB27A4" w:rsidRPr="00F87CDD" w:rsidRDefault="00BB27A4" w:rsidP="00BB27A4">
      <w:pPr>
        <w:spacing w:before="120"/>
        <w:ind w:firstLine="567"/>
        <w:jc w:val="both"/>
        <w:rPr>
          <w:sz w:val="24"/>
          <w:szCs w:val="24"/>
          <w:lang w:val="uk-UA"/>
        </w:rPr>
      </w:pPr>
      <w:r w:rsidRPr="00F87CDD">
        <w:rPr>
          <w:sz w:val="24"/>
          <w:szCs w:val="24"/>
          <w:lang w:val="uk-UA"/>
        </w:rPr>
        <w:t xml:space="preserve">Впорядкований рух вільних заряджених часток в провіднику під дією електричного поля називається </w:t>
      </w:r>
      <w:r w:rsidRPr="00F87CDD">
        <w:rPr>
          <w:b/>
          <w:sz w:val="24"/>
          <w:szCs w:val="24"/>
          <w:lang w:val="uk-UA"/>
        </w:rPr>
        <w:t>електричним струмом</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Для виникнення струму необхідне </w:t>
      </w:r>
      <w:r w:rsidRPr="00F87CDD">
        <w:rPr>
          <w:b/>
          <w:sz w:val="24"/>
          <w:szCs w:val="24"/>
          <w:lang w:val="uk-UA"/>
        </w:rPr>
        <w:t>замкнуте електричне коло</w:t>
      </w:r>
      <w:r w:rsidRPr="00F87CDD">
        <w:rPr>
          <w:sz w:val="24"/>
          <w:szCs w:val="24"/>
          <w:lang w:val="uk-UA"/>
        </w:rPr>
        <w:t xml:space="preserve"> і</w:t>
      </w:r>
      <w:r w:rsidRPr="00F87CDD">
        <w:rPr>
          <w:b/>
          <w:sz w:val="24"/>
          <w:szCs w:val="24"/>
          <w:lang w:val="uk-UA"/>
        </w:rPr>
        <w:t xml:space="preserve"> джерело електрорушійної сили</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Електричне коло в загальному випадку включає такі елементи:</w:t>
      </w:r>
    </w:p>
    <w:p w:rsidR="00BB27A4" w:rsidRPr="00F87CDD" w:rsidRDefault="00BB27A4" w:rsidP="00BB27A4">
      <w:pPr>
        <w:numPr>
          <w:ilvl w:val="0"/>
          <w:numId w:val="3"/>
        </w:numPr>
        <w:spacing w:before="120"/>
        <w:ind w:left="927" w:hanging="927"/>
        <w:jc w:val="both"/>
        <w:rPr>
          <w:sz w:val="24"/>
          <w:szCs w:val="24"/>
          <w:lang w:val="uk-UA"/>
        </w:rPr>
      </w:pPr>
      <w:r w:rsidRPr="00F87CDD">
        <w:rPr>
          <w:sz w:val="24"/>
          <w:szCs w:val="24"/>
          <w:lang w:val="uk-UA"/>
        </w:rPr>
        <w:t>Джерело електричної енергії – генератори, джерела живлення.</w:t>
      </w:r>
    </w:p>
    <w:p w:rsidR="00BB27A4" w:rsidRPr="00F87CDD" w:rsidRDefault="00BB27A4" w:rsidP="00BB27A4">
      <w:pPr>
        <w:numPr>
          <w:ilvl w:val="0"/>
          <w:numId w:val="3"/>
        </w:numPr>
        <w:spacing w:before="120"/>
        <w:ind w:left="927" w:hanging="927"/>
        <w:jc w:val="both"/>
        <w:rPr>
          <w:sz w:val="24"/>
          <w:szCs w:val="24"/>
          <w:lang w:val="uk-UA"/>
        </w:rPr>
      </w:pPr>
      <w:r w:rsidRPr="00F87CDD">
        <w:rPr>
          <w:sz w:val="24"/>
          <w:szCs w:val="24"/>
          <w:lang w:val="uk-UA"/>
        </w:rPr>
        <w:t>Приймачі, що перетворюють електроенергію в інші види енергії.</w:t>
      </w:r>
    </w:p>
    <w:p w:rsidR="00BB27A4" w:rsidRPr="00F87CDD" w:rsidRDefault="00BB27A4" w:rsidP="00BB27A4">
      <w:pPr>
        <w:numPr>
          <w:ilvl w:val="0"/>
          <w:numId w:val="3"/>
        </w:numPr>
        <w:spacing w:before="120"/>
        <w:ind w:left="927" w:hanging="927"/>
        <w:jc w:val="both"/>
        <w:rPr>
          <w:sz w:val="24"/>
          <w:szCs w:val="24"/>
          <w:lang w:val="uk-UA"/>
        </w:rPr>
      </w:pPr>
      <w:r w:rsidRPr="00F87CDD">
        <w:rPr>
          <w:sz w:val="24"/>
          <w:szCs w:val="24"/>
          <w:lang w:val="uk-UA"/>
        </w:rPr>
        <w:t>Засоби, що з’єднують джерела енергії і приймачі.</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Графічне зображення кола називається </w:t>
      </w:r>
      <w:r w:rsidRPr="00F87CDD">
        <w:rPr>
          <w:b/>
          <w:sz w:val="24"/>
          <w:szCs w:val="24"/>
          <w:lang w:val="uk-UA"/>
        </w:rPr>
        <w:t>електричною схемою</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Для кожної електричної схеми існує поняття вузла, вітки і контуру.</w:t>
      </w:r>
    </w:p>
    <w:p w:rsidR="00BB27A4" w:rsidRPr="00F87CDD" w:rsidRDefault="00BB27A4" w:rsidP="00BB27A4">
      <w:pPr>
        <w:spacing w:before="120"/>
        <w:ind w:firstLine="567"/>
        <w:jc w:val="both"/>
        <w:rPr>
          <w:sz w:val="24"/>
          <w:szCs w:val="24"/>
          <w:lang w:val="uk-UA"/>
        </w:rPr>
      </w:pPr>
      <w:r w:rsidRPr="00F87CDD">
        <w:rPr>
          <w:b/>
          <w:sz w:val="24"/>
          <w:szCs w:val="24"/>
          <w:lang w:val="uk-UA"/>
        </w:rPr>
        <w:t>Вузол</w:t>
      </w:r>
      <w:r w:rsidRPr="00F87CDD">
        <w:rPr>
          <w:sz w:val="24"/>
          <w:szCs w:val="24"/>
          <w:lang w:val="uk-UA"/>
        </w:rPr>
        <w:t xml:space="preserve"> – точка з’єднання трьох або більше елементів кола.</w:t>
      </w:r>
    </w:p>
    <w:p w:rsidR="00BB27A4" w:rsidRPr="00F87CDD" w:rsidRDefault="00BB27A4" w:rsidP="00BB27A4">
      <w:pPr>
        <w:pStyle w:val="31"/>
        <w:rPr>
          <w:szCs w:val="24"/>
        </w:rPr>
      </w:pPr>
      <w:r w:rsidRPr="00F87CDD">
        <w:rPr>
          <w:szCs w:val="24"/>
        </w:rPr>
        <w:t>Іноді вводиться поняття умовного вузла, в якому з’єднуються два елементи електричного кола.</w:t>
      </w:r>
    </w:p>
    <w:p w:rsidR="00BB27A4" w:rsidRPr="00F87CDD" w:rsidRDefault="00BB27A4" w:rsidP="00BB27A4">
      <w:pPr>
        <w:spacing w:before="120"/>
        <w:ind w:firstLine="567"/>
        <w:jc w:val="both"/>
        <w:rPr>
          <w:sz w:val="24"/>
          <w:szCs w:val="24"/>
          <w:lang w:val="uk-UA"/>
        </w:rPr>
      </w:pPr>
      <w:r w:rsidRPr="00F87CDD">
        <w:rPr>
          <w:b/>
          <w:sz w:val="24"/>
          <w:szCs w:val="24"/>
          <w:lang w:val="uk-UA"/>
        </w:rPr>
        <w:t>Вітка</w:t>
      </w:r>
      <w:r w:rsidRPr="00F87CDD">
        <w:rPr>
          <w:sz w:val="24"/>
          <w:szCs w:val="24"/>
          <w:lang w:val="uk-UA"/>
        </w:rPr>
        <w:t xml:space="preserve"> – ділянка кола між двома вузлами.</w:t>
      </w:r>
    </w:p>
    <w:p w:rsidR="00BB27A4" w:rsidRPr="00F87CDD" w:rsidRDefault="00BB27A4" w:rsidP="00BB27A4">
      <w:pPr>
        <w:spacing w:before="120"/>
        <w:ind w:firstLine="567"/>
        <w:jc w:val="both"/>
        <w:rPr>
          <w:sz w:val="24"/>
          <w:szCs w:val="24"/>
          <w:lang w:val="uk-UA"/>
        </w:rPr>
      </w:pPr>
      <w:r w:rsidRPr="00F87CDD">
        <w:rPr>
          <w:b/>
          <w:sz w:val="24"/>
          <w:szCs w:val="24"/>
          <w:lang w:val="uk-UA"/>
        </w:rPr>
        <w:t>Контур</w:t>
      </w:r>
      <w:r w:rsidRPr="00F87CDD">
        <w:rPr>
          <w:sz w:val="24"/>
          <w:szCs w:val="24"/>
          <w:lang w:val="uk-UA"/>
        </w:rPr>
        <w:t xml:space="preserve"> – замкнутий шлях обходу віток.</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Електричні кола можуть бути </w:t>
      </w:r>
      <w:r w:rsidRPr="00F87CDD">
        <w:rPr>
          <w:b/>
          <w:sz w:val="24"/>
          <w:szCs w:val="24"/>
          <w:lang w:val="uk-UA"/>
        </w:rPr>
        <w:t>простими</w:t>
      </w:r>
      <w:r w:rsidRPr="00F87CDD">
        <w:rPr>
          <w:sz w:val="24"/>
          <w:szCs w:val="24"/>
          <w:lang w:val="uk-UA"/>
        </w:rPr>
        <w:t xml:space="preserve"> і </w:t>
      </w:r>
      <w:r w:rsidRPr="00F87CDD">
        <w:rPr>
          <w:b/>
          <w:sz w:val="24"/>
          <w:szCs w:val="24"/>
          <w:lang w:val="uk-UA"/>
        </w:rPr>
        <w:t>складними</w:t>
      </w:r>
      <w:r w:rsidRPr="00F87CDD">
        <w:rPr>
          <w:sz w:val="24"/>
          <w:szCs w:val="24"/>
          <w:lang w:val="uk-UA"/>
        </w:rPr>
        <w:t xml:space="preserve">. До простих відносяться кола з </w:t>
      </w:r>
      <w:r w:rsidRPr="00F87CDD">
        <w:rPr>
          <w:sz w:val="24"/>
          <w:szCs w:val="24"/>
          <w:lang w:val="uk-UA"/>
        </w:rPr>
        <w:lastRenderedPageBreak/>
        <w:t>одним джерелом живлення (або кількома джерелами в одній вітці); до складних – кола з двома або більше джерелами живлення в різних вітках.</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Позначення деяких елементів електричних кіл на схемах:</w:t>
      </w:r>
    </w:p>
    <w:p w:rsidR="00BB27A4" w:rsidRPr="00F87CDD" w:rsidRDefault="00BB27A4" w:rsidP="00BB27A4">
      <w:pPr>
        <w:spacing w:before="120"/>
        <w:ind w:firstLine="567"/>
        <w:jc w:val="both"/>
        <w:rPr>
          <w:sz w:val="24"/>
          <w:szCs w:val="24"/>
          <w:lang w:val="uk-UA"/>
        </w:rPr>
      </w:pPr>
      <w:r w:rsidRPr="00F87CDD">
        <w:rPr>
          <w:sz w:val="24"/>
          <w:szCs w:val="24"/>
          <w:lang w:val="uk-UA"/>
        </w:rPr>
        <w:object w:dxaOrig="6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7.15pt;margin-top:10.3pt;width:328.1pt;height:131.6pt;z-index:251660288;visibility:visible;mso-wrap-edited:f">
            <v:imagedata r:id="rId7" o:title=""/>
            <w10:wrap type="topAndBottom"/>
          </v:shape>
          <o:OLEObject Type="Embed" ProgID="Word.Picture.8" ShapeID="_x0000_s1027" DrawAspect="Content" ObjectID="_1810378233" r:id="rId8"/>
        </w:object>
      </w:r>
      <w:r w:rsidRPr="00F87CDD">
        <w:rPr>
          <w:sz w:val="24"/>
          <w:szCs w:val="24"/>
          <w:lang w:val="uk-UA"/>
        </w:rPr>
        <w:t xml:space="preserve">Найпростіше коло складається з джерела енергії з ЕРС </w:t>
      </w:r>
      <w:r w:rsidRPr="00F87CDD">
        <w:rPr>
          <w:i/>
          <w:sz w:val="24"/>
          <w:szCs w:val="24"/>
          <w:lang w:val="uk-UA"/>
        </w:rPr>
        <w:t>Е</w:t>
      </w:r>
      <w:r w:rsidRPr="00F87CDD">
        <w:rPr>
          <w:sz w:val="24"/>
          <w:szCs w:val="24"/>
          <w:lang w:val="uk-UA"/>
        </w:rPr>
        <w:t xml:space="preserve">, приймача електричної енергії або кажуть навантаження з опором </w:t>
      </w:r>
      <w:r w:rsidRPr="00F87CDD">
        <w:rPr>
          <w:i/>
          <w:sz w:val="24"/>
          <w:szCs w:val="24"/>
          <w:lang w:val="uk-UA"/>
        </w:rPr>
        <w:t>R</w:t>
      </w:r>
      <w:r w:rsidRPr="00F87CDD">
        <w:rPr>
          <w:sz w:val="24"/>
          <w:szCs w:val="24"/>
          <w:lang w:val="uk-UA"/>
        </w:rPr>
        <w:t xml:space="preserve"> та з’єднувальних проводів. Частина кола, що включає з’єднувальні проводи і навантаження є </w:t>
      </w:r>
      <w:r w:rsidRPr="00F87CDD">
        <w:rPr>
          <w:b/>
          <w:sz w:val="24"/>
          <w:szCs w:val="24"/>
          <w:lang w:val="uk-UA"/>
        </w:rPr>
        <w:t>зовнішнім колом джерела</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object w:dxaOrig="600" w:dyaOrig="639">
          <v:shape id="_x0000_s1026" type="#_x0000_t75" style="position:absolute;left:0;text-align:left;margin-left:-3.85pt;margin-top:18.05pt;width:193.5pt;height:104.25pt;z-index:-251657216;visibility:visible;mso-wrap-edited:f" wrapcoords="-84 0 -84 21445 21600 21445 21600 0 -84 0">
            <v:imagedata r:id="rId9" o:title=""/>
            <w10:wrap type="tight" side="right"/>
          </v:shape>
          <o:OLEObject Type="Embed" ProgID="Word.Picture.8" ShapeID="_x0000_s1026" DrawAspect="Content" ObjectID="_1810378234" r:id="rId10"/>
        </w:object>
      </w:r>
      <w:r w:rsidRPr="00F87CDD">
        <w:rPr>
          <w:sz w:val="24"/>
          <w:szCs w:val="24"/>
          <w:lang w:val="uk-UA"/>
        </w:rPr>
        <w:t xml:space="preserve">Під дією електрорушійної сили </w:t>
      </w:r>
      <w:r w:rsidRPr="00F87CDD">
        <w:rPr>
          <w:i/>
          <w:sz w:val="24"/>
          <w:szCs w:val="24"/>
          <w:lang w:val="uk-UA"/>
        </w:rPr>
        <w:t>Е</w:t>
      </w:r>
      <w:r w:rsidRPr="00F87CDD">
        <w:rPr>
          <w:sz w:val="24"/>
          <w:szCs w:val="24"/>
          <w:lang w:val="uk-UA"/>
        </w:rPr>
        <w:t xml:space="preserve"> генератора в замкнутому колі виникає і підтримується направлений рух електричних зарядів – електричний струм </w:t>
      </w:r>
      <w:r w:rsidRPr="00F87CDD">
        <w:rPr>
          <w:i/>
          <w:sz w:val="24"/>
          <w:szCs w:val="24"/>
          <w:lang w:val="uk-UA"/>
        </w:rPr>
        <w:t>І</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Величина струму </w:t>
      </w:r>
      <w:r w:rsidRPr="00F87CDD">
        <w:rPr>
          <w:i/>
          <w:sz w:val="24"/>
          <w:szCs w:val="24"/>
          <w:lang w:val="uk-UA"/>
        </w:rPr>
        <w:t>І</w:t>
      </w:r>
      <w:r w:rsidRPr="00F87CDD">
        <w:rPr>
          <w:sz w:val="24"/>
          <w:szCs w:val="24"/>
          <w:lang w:val="uk-UA"/>
        </w:rPr>
        <w:t xml:space="preserve"> визначається кількістю електричних зарядів, що проходять через поперечний перетин провідника за одиницю часу (одну секунду). Якщо величина струму в часі не змінюється, то </w:t>
      </w:r>
      <w:r w:rsidRPr="00F87CDD">
        <w:rPr>
          <w:position w:val="-24"/>
          <w:sz w:val="24"/>
          <w:szCs w:val="24"/>
          <w:lang w:val="uk-UA"/>
        </w:rPr>
        <w:object w:dxaOrig="600" w:dyaOrig="639">
          <v:shape id="_x0000_i1025" type="#_x0000_t75" style="width:30pt;height:32pt" o:ole="" fillcolor="window">
            <v:imagedata r:id="rId11" o:title=""/>
          </v:shape>
          <o:OLEObject Type="Embed" ProgID="Equation.3" ShapeID="_x0000_i1025" DrawAspect="Content" ObjectID="_1810377793" r:id="rId12"/>
        </w:object>
      </w:r>
      <w:r w:rsidRPr="00F87CDD">
        <w:rPr>
          <w:sz w:val="24"/>
          <w:szCs w:val="24"/>
          <w:lang w:val="uk-UA"/>
        </w:rPr>
        <w:t xml:space="preserve">, де </w:t>
      </w:r>
      <w:r w:rsidRPr="00F87CDD">
        <w:rPr>
          <w:i/>
          <w:sz w:val="24"/>
          <w:szCs w:val="24"/>
          <w:lang w:val="uk-UA"/>
        </w:rPr>
        <w:t>q</w:t>
      </w:r>
      <w:r w:rsidRPr="00F87CDD">
        <w:rPr>
          <w:sz w:val="24"/>
          <w:szCs w:val="24"/>
          <w:lang w:val="uk-UA"/>
        </w:rPr>
        <w:t xml:space="preserve"> – кількість електрики (кількість електричних зарядів), що проходить за</w:t>
      </w:r>
      <w:r w:rsidRPr="00F87CDD">
        <w:rPr>
          <w:i/>
          <w:sz w:val="24"/>
          <w:szCs w:val="24"/>
          <w:lang w:val="uk-UA"/>
        </w:rPr>
        <w:t xml:space="preserve"> t </w:t>
      </w:r>
      <w:r w:rsidRPr="00F87CDD">
        <w:rPr>
          <w:sz w:val="24"/>
          <w:szCs w:val="24"/>
          <w:lang w:val="uk-UA"/>
        </w:rPr>
        <w:t>секунд.</w:t>
      </w:r>
    </w:p>
    <w:p w:rsidR="00BB27A4" w:rsidRPr="00F87CDD" w:rsidRDefault="00BB27A4" w:rsidP="00BB27A4">
      <w:pPr>
        <w:spacing w:before="120"/>
        <w:ind w:firstLine="567"/>
        <w:jc w:val="both"/>
        <w:rPr>
          <w:sz w:val="24"/>
          <w:szCs w:val="24"/>
          <w:lang w:val="uk-UA"/>
        </w:rPr>
      </w:pPr>
      <w:r w:rsidRPr="00F87CDD">
        <w:rPr>
          <w:sz w:val="24"/>
          <w:szCs w:val="24"/>
          <w:lang w:val="uk-UA"/>
        </w:rPr>
        <w:t>Одиницею виміру електричного струму є ампер.</w:t>
      </w:r>
    </w:p>
    <w:p w:rsidR="00BB27A4" w:rsidRPr="00F87CDD" w:rsidRDefault="00BB27A4" w:rsidP="00BB27A4">
      <w:pPr>
        <w:spacing w:before="120"/>
        <w:jc w:val="center"/>
        <w:rPr>
          <w:sz w:val="24"/>
          <w:szCs w:val="24"/>
          <w:lang w:val="uk-UA"/>
        </w:rPr>
      </w:pPr>
      <w:r w:rsidRPr="00F87CDD">
        <w:rPr>
          <w:position w:val="-30"/>
          <w:sz w:val="24"/>
          <w:szCs w:val="24"/>
          <w:lang w:val="uk-UA"/>
        </w:rPr>
        <w:object w:dxaOrig="3680" w:dyaOrig="700">
          <v:shape id="_x0000_i1026" type="#_x0000_t75" style="width:184pt;height:35pt" o:ole="" fillcolor="window">
            <v:imagedata r:id="rId13" o:title=""/>
          </v:shape>
          <o:OLEObject Type="Embed" ProgID="Equation.3" ShapeID="_x0000_i1026" DrawAspect="Content" ObjectID="_1810377794" r:id="rId14"/>
        </w:objec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Якщо величина струму непостійна і змінюється в часі, залежність має вираз в диференційній формі </w:t>
      </w:r>
      <w:r w:rsidRPr="00F87CDD">
        <w:rPr>
          <w:position w:val="-24"/>
          <w:sz w:val="24"/>
          <w:szCs w:val="24"/>
          <w:lang w:val="uk-UA"/>
        </w:rPr>
        <w:object w:dxaOrig="680" w:dyaOrig="639">
          <v:shape id="_x0000_i1027" type="#_x0000_t75" style="width:34pt;height:32pt" o:ole="" fillcolor="window">
            <v:imagedata r:id="rId15" o:title=""/>
          </v:shape>
          <o:OLEObject Type="Embed" ProgID="Equation.3" ShapeID="_x0000_i1027" DrawAspect="Content" ObjectID="_1810377795" r:id="rId16"/>
        </w:objec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В металевих провідниках електричний струм є рух негативних зарядів – електронів. В інших випадках (наприклад, електролітах) електричний струм здійснюється переміщенням і негативних, і позитивних зарядів в протилежних напрямках.</w:t>
      </w:r>
    </w:p>
    <w:p w:rsidR="00BB27A4" w:rsidRPr="00F87CDD" w:rsidRDefault="00BB27A4" w:rsidP="00BB27A4">
      <w:pPr>
        <w:spacing w:before="120"/>
        <w:ind w:firstLine="567"/>
        <w:jc w:val="both"/>
        <w:rPr>
          <w:sz w:val="24"/>
          <w:szCs w:val="24"/>
          <w:lang w:val="uk-UA"/>
        </w:rPr>
      </w:pPr>
      <w:r w:rsidRPr="00F87CDD">
        <w:rPr>
          <w:sz w:val="24"/>
          <w:szCs w:val="24"/>
          <w:lang w:val="uk-UA"/>
        </w:rPr>
        <w:t>Рух позитивних зарядів в одному напрямку рівноцінний переміщенню від’ємних зарядів в протилежному напрямку.</w:t>
      </w:r>
    </w:p>
    <w:p w:rsidR="00BB27A4" w:rsidRPr="00F87CDD" w:rsidRDefault="00BB27A4" w:rsidP="00BB27A4">
      <w:pPr>
        <w:pStyle w:val="31"/>
        <w:pBdr>
          <w:top w:val="single" w:sz="4" w:space="1" w:color="auto"/>
          <w:left w:val="single" w:sz="4" w:space="4" w:color="auto"/>
          <w:bottom w:val="single" w:sz="4" w:space="1" w:color="auto"/>
          <w:right w:val="single" w:sz="4" w:space="4" w:color="auto"/>
        </w:pBdr>
      </w:pPr>
      <w:r w:rsidRPr="00F87CDD">
        <w:t>Для визначеності умовлено за позитивний напрямок струму в провідниках вважати напрямок руху позитивних зарядів.</w:t>
      </w:r>
    </w:p>
    <w:p w:rsidR="00BB27A4" w:rsidRPr="00F87CDD" w:rsidRDefault="00BB27A4" w:rsidP="00BB27A4">
      <w:pPr>
        <w:spacing w:before="120"/>
        <w:ind w:firstLine="567"/>
        <w:jc w:val="both"/>
        <w:rPr>
          <w:sz w:val="24"/>
          <w:lang w:val="uk-UA"/>
        </w:rPr>
      </w:pPr>
      <w:r w:rsidRPr="00F87CDD">
        <w:rPr>
          <w:sz w:val="24"/>
          <w:lang w:val="uk-UA"/>
        </w:rPr>
        <w:t>В джерелі електрорушійної сили на переміщення електричних зарядів витрачається певна енергія.</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Відношення роботи </w:t>
      </w:r>
      <w:r w:rsidRPr="00F87CDD">
        <w:rPr>
          <w:i/>
          <w:sz w:val="24"/>
          <w:szCs w:val="24"/>
          <w:lang w:val="uk-UA"/>
        </w:rPr>
        <w:t>А</w:t>
      </w:r>
      <w:r w:rsidRPr="00F87CDD">
        <w:rPr>
          <w:sz w:val="24"/>
          <w:szCs w:val="24"/>
          <w:lang w:val="uk-UA"/>
        </w:rPr>
        <w:t xml:space="preserve">, що здійснюється зовнішніми силами при переносі зарядженої частки всередині джерела до її заряду </w:t>
      </w:r>
      <w:r w:rsidRPr="00F87CDD">
        <w:rPr>
          <w:i/>
          <w:sz w:val="24"/>
          <w:szCs w:val="24"/>
          <w:lang w:val="uk-UA"/>
        </w:rPr>
        <w:t>Q</w:t>
      </w:r>
      <w:r w:rsidRPr="00F87CDD">
        <w:rPr>
          <w:sz w:val="24"/>
          <w:szCs w:val="24"/>
          <w:lang w:val="uk-UA"/>
        </w:rPr>
        <w:t xml:space="preserve"> називається </w:t>
      </w:r>
      <w:r w:rsidRPr="00F87CDD">
        <w:rPr>
          <w:b/>
          <w:sz w:val="24"/>
          <w:szCs w:val="24"/>
          <w:lang w:val="uk-UA"/>
        </w:rPr>
        <w:t xml:space="preserve">електрорушійною силою джерела </w:t>
      </w:r>
      <w:r w:rsidRPr="00F87CDD">
        <w:rPr>
          <w:b/>
          <w:sz w:val="24"/>
          <w:szCs w:val="24"/>
          <w:lang w:val="uk-UA"/>
        </w:rPr>
        <w:lastRenderedPageBreak/>
        <w:t xml:space="preserve">енергії </w:t>
      </w:r>
      <w:r w:rsidRPr="00F87CDD">
        <w:rPr>
          <w:sz w:val="24"/>
          <w:szCs w:val="24"/>
          <w:lang w:val="uk-UA"/>
        </w:rPr>
        <w:t>(ЕРС) –</w:t>
      </w:r>
      <w:r w:rsidRPr="00F87CDD">
        <w:rPr>
          <w:position w:val="-30"/>
          <w:sz w:val="24"/>
          <w:szCs w:val="24"/>
          <w:lang w:val="uk-UA"/>
        </w:rPr>
        <w:object w:dxaOrig="700" w:dyaOrig="639">
          <v:shape id="_x0000_i1028" type="#_x0000_t75" style="width:35pt;height:32pt" o:ole="" fillcolor="window">
            <v:imagedata r:id="rId17" o:title=""/>
          </v:shape>
          <o:OLEObject Type="Embed" ProgID="Equation.3" ShapeID="_x0000_i1028" DrawAspect="Content" ObjectID="_1810377796" r:id="rId18"/>
        </w:object>
      </w:r>
      <w:r w:rsidRPr="00F87CDD">
        <w:rPr>
          <w:sz w:val="24"/>
          <w:szCs w:val="24"/>
          <w:lang w:val="uk-UA"/>
        </w:rPr>
        <w:t>.</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Якщо </w:t>
      </w:r>
      <w:r w:rsidRPr="00F87CDD">
        <w:rPr>
          <w:i/>
          <w:sz w:val="24"/>
          <w:szCs w:val="24"/>
          <w:lang w:val="uk-UA"/>
        </w:rPr>
        <w:t>Q</w:t>
      </w:r>
      <w:r w:rsidRPr="00F87CDD">
        <w:rPr>
          <w:sz w:val="24"/>
          <w:szCs w:val="24"/>
          <w:lang w:val="uk-UA"/>
        </w:rPr>
        <w:t xml:space="preserve"> = 1 Кл, то </w:t>
      </w:r>
      <w:r w:rsidRPr="00F87CDD">
        <w:rPr>
          <w:i/>
          <w:sz w:val="24"/>
          <w:szCs w:val="24"/>
          <w:lang w:val="uk-UA"/>
        </w:rPr>
        <w:t>Е = А</w:t>
      </w:r>
      <w:r w:rsidRPr="00F87CDD">
        <w:rPr>
          <w:sz w:val="24"/>
          <w:szCs w:val="24"/>
          <w:lang w:val="uk-UA"/>
        </w:rPr>
        <w:t>, тобто ЕРС чисельно дорівнює роботі, що здійснюється зовнішніми силами при переносі одиниці заряду на ділянці АВ (див. попередній мал.). ЕРС визначається в вольтах</w:t>
      </w:r>
    </w:p>
    <w:p w:rsidR="00BB27A4" w:rsidRPr="00F87CDD" w:rsidRDefault="00BB27A4" w:rsidP="00BB27A4">
      <w:pPr>
        <w:spacing w:before="120"/>
        <w:jc w:val="center"/>
        <w:rPr>
          <w:sz w:val="24"/>
          <w:szCs w:val="24"/>
          <w:lang w:val="uk-UA"/>
        </w:rPr>
      </w:pPr>
      <w:r w:rsidRPr="00F87CDD">
        <w:rPr>
          <w:position w:val="-32"/>
          <w:sz w:val="24"/>
          <w:szCs w:val="24"/>
          <w:lang w:val="uk-UA"/>
        </w:rPr>
        <w:object w:dxaOrig="2200" w:dyaOrig="760">
          <v:shape id="_x0000_i1029" type="#_x0000_t75" style="width:110pt;height:38pt" o:ole="" fillcolor="window">
            <v:imagedata r:id="rId19" o:title=""/>
          </v:shape>
          <o:OLEObject Type="Embed" ProgID="Equation.3" ShapeID="_x0000_i1029" DrawAspect="Content" ObjectID="_1810377797" r:id="rId20"/>
        </w:objec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Дією електрорушійної сили джерела забезпечується певна різниця потенціалів на його клемах. Клема з більш високим потенціалом називається </w:t>
      </w:r>
      <w:r w:rsidRPr="00F87CDD">
        <w:rPr>
          <w:b/>
          <w:sz w:val="24"/>
          <w:szCs w:val="24"/>
          <w:lang w:val="uk-UA"/>
        </w:rPr>
        <w:t>позитивною</w:t>
      </w:r>
      <w:r w:rsidRPr="00F87CDD">
        <w:rPr>
          <w:sz w:val="24"/>
          <w:szCs w:val="24"/>
          <w:lang w:val="uk-UA"/>
        </w:rPr>
        <w:t xml:space="preserve"> і позначається знаком </w:t>
      </w:r>
      <w:r w:rsidRPr="00F87CDD">
        <w:rPr>
          <w:b/>
          <w:sz w:val="24"/>
          <w:szCs w:val="24"/>
          <w:lang w:val="uk-UA"/>
        </w:rPr>
        <w:t>« + »</w:t>
      </w:r>
      <w:r w:rsidRPr="00F87CDD">
        <w:rPr>
          <w:sz w:val="24"/>
          <w:szCs w:val="24"/>
          <w:lang w:val="uk-UA"/>
        </w:rPr>
        <w:t xml:space="preserve">. Клема з більш низьким потенціалом називається від’ємною і позначається знаком </w:t>
      </w:r>
      <w:r w:rsidRPr="00F87CDD">
        <w:rPr>
          <w:b/>
          <w:sz w:val="24"/>
          <w:szCs w:val="24"/>
          <w:lang w:val="uk-UA"/>
        </w:rPr>
        <w:t>« – »</w:t>
      </w:r>
      <w:r w:rsidRPr="00F87CDD">
        <w:rPr>
          <w:sz w:val="24"/>
          <w:szCs w:val="24"/>
          <w:lang w:val="uk-UA"/>
        </w:rPr>
        <w:t xml:space="preserve">. Іншими словами клема </w:t>
      </w:r>
      <w:r w:rsidRPr="00F87CDD">
        <w:rPr>
          <w:b/>
          <w:sz w:val="24"/>
          <w:szCs w:val="24"/>
          <w:lang w:val="uk-UA"/>
        </w:rPr>
        <w:t>« + »</w:t>
      </w:r>
      <w:r w:rsidRPr="00F87CDD">
        <w:rPr>
          <w:sz w:val="24"/>
          <w:szCs w:val="24"/>
          <w:lang w:val="uk-UA"/>
        </w:rPr>
        <w:t xml:space="preserve"> має більше вільних позитивних зарядів або менше від’ємних, а клема </w:t>
      </w:r>
      <w:r w:rsidRPr="00F87CDD">
        <w:rPr>
          <w:b/>
          <w:sz w:val="24"/>
          <w:szCs w:val="24"/>
          <w:lang w:val="uk-UA"/>
        </w:rPr>
        <w:t>« – »</w:t>
      </w:r>
      <w:r w:rsidRPr="00F87CDD">
        <w:rPr>
          <w:sz w:val="24"/>
          <w:szCs w:val="24"/>
          <w:lang w:val="uk-UA"/>
        </w:rPr>
        <w:t xml:space="preserve"> має менше позитивних або більше від’ємних зарядів.</w:t>
      </w:r>
    </w:p>
    <w:p w:rsidR="00BB27A4" w:rsidRPr="00F87CDD" w:rsidRDefault="00BB27A4" w:rsidP="00BB27A4">
      <w:pPr>
        <w:pBdr>
          <w:top w:val="single" w:sz="4" w:space="1" w:color="auto"/>
          <w:left w:val="single" w:sz="4" w:space="4" w:color="auto"/>
          <w:bottom w:val="single" w:sz="4" w:space="1" w:color="auto"/>
          <w:right w:val="single" w:sz="4" w:space="4" w:color="auto"/>
        </w:pBdr>
        <w:spacing w:before="120"/>
        <w:ind w:firstLine="567"/>
        <w:jc w:val="both"/>
        <w:rPr>
          <w:sz w:val="24"/>
          <w:szCs w:val="24"/>
          <w:lang w:val="uk-UA"/>
        </w:rPr>
      </w:pPr>
      <w:r w:rsidRPr="00F87CDD">
        <w:rPr>
          <w:sz w:val="24"/>
          <w:szCs w:val="24"/>
          <w:lang w:val="uk-UA"/>
        </w:rPr>
        <w:t xml:space="preserve">У зовнішньому колі струм направлений від клеми </w:t>
      </w:r>
      <w:r w:rsidRPr="00F87CDD">
        <w:rPr>
          <w:b/>
          <w:sz w:val="24"/>
          <w:szCs w:val="24"/>
          <w:lang w:val="uk-UA"/>
        </w:rPr>
        <w:t>« + »</w:t>
      </w:r>
      <w:r w:rsidRPr="00F87CDD">
        <w:rPr>
          <w:sz w:val="24"/>
          <w:szCs w:val="24"/>
          <w:lang w:val="uk-UA"/>
        </w:rPr>
        <w:t xml:space="preserve"> до клеми </w:t>
      </w:r>
      <w:r w:rsidRPr="00F87CDD">
        <w:rPr>
          <w:b/>
          <w:sz w:val="24"/>
          <w:szCs w:val="24"/>
          <w:lang w:val="uk-UA"/>
        </w:rPr>
        <w:t>« – »</w:t>
      </w:r>
      <w:r w:rsidRPr="00F87CDD">
        <w:rPr>
          <w:sz w:val="24"/>
          <w:szCs w:val="24"/>
          <w:lang w:val="uk-UA"/>
        </w:rPr>
        <w:t xml:space="preserve">, тобто від точки з більш високим потенціалом до точки з більш низьким потенціалом.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 джерелі напрямок струму співпадає з напрямком ЕРС – від клеми </w:t>
      </w:r>
      <w:r w:rsidRPr="00F87CDD">
        <w:rPr>
          <w:b/>
          <w:sz w:val="24"/>
          <w:szCs w:val="24"/>
          <w:lang w:val="uk-UA"/>
        </w:rPr>
        <w:t>« – »</w:t>
      </w:r>
      <w:r w:rsidRPr="00F87CDD">
        <w:rPr>
          <w:sz w:val="24"/>
          <w:szCs w:val="24"/>
          <w:lang w:val="uk-UA"/>
        </w:rPr>
        <w:t xml:space="preserve"> до клеми </w:t>
      </w:r>
      <w:r w:rsidRPr="00F87CDD">
        <w:rPr>
          <w:b/>
          <w:sz w:val="24"/>
          <w:szCs w:val="24"/>
          <w:lang w:val="uk-UA"/>
        </w:rPr>
        <w:t>« + »</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Проходження електричного струму в колі пов’язане з втратою енергії. Ця енергія постачається в коло джерелом і перетворюється в колі в інші види енергії.</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Елемент кола, в якому здійснюється необоротний процес перетворення електроенергії в теплову називається </w:t>
      </w:r>
      <w:r w:rsidRPr="00F87CDD">
        <w:rPr>
          <w:b/>
          <w:sz w:val="24"/>
          <w:szCs w:val="24"/>
          <w:lang w:val="uk-UA"/>
        </w:rPr>
        <w:t>електричним активним опором</w:t>
      </w:r>
      <w:r w:rsidRPr="00F87CDD">
        <w:rPr>
          <w:sz w:val="24"/>
          <w:szCs w:val="24"/>
          <w:lang w:val="uk-UA"/>
        </w:rPr>
        <w:t>.</w:t>
      </w:r>
    </w:p>
    <w:p w:rsidR="00BB27A4" w:rsidRPr="00F87CDD" w:rsidRDefault="00BB27A4" w:rsidP="00BB27A4">
      <w:pPr>
        <w:spacing w:before="120"/>
        <w:jc w:val="both"/>
        <w:rPr>
          <w:sz w:val="24"/>
          <w:szCs w:val="24"/>
          <w:lang w:val="uk-UA"/>
        </w:rPr>
      </w:pPr>
      <w:r w:rsidRPr="00F87CDD">
        <w:rPr>
          <w:noProof/>
          <w:sz w:val="24"/>
          <w:szCs w:val="24"/>
        </w:rPr>
        <w:drawing>
          <wp:anchor distT="0" distB="0" distL="114300" distR="114300" simplePos="0" relativeHeight="251661312" behindDoc="1" locked="0" layoutInCell="1" allowOverlap="1">
            <wp:simplePos x="0" y="0"/>
            <wp:positionH relativeFrom="column">
              <wp:posOffset>4065905</wp:posOffset>
            </wp:positionH>
            <wp:positionV relativeFrom="paragraph">
              <wp:posOffset>133985</wp:posOffset>
            </wp:positionV>
            <wp:extent cx="2085975" cy="819150"/>
            <wp:effectExtent l="0" t="0" r="9525" b="0"/>
            <wp:wrapTight wrapText="left">
              <wp:wrapPolygon edited="0">
                <wp:start x="0" y="0"/>
                <wp:lineTo x="0" y="21098"/>
                <wp:lineTo x="21501" y="21098"/>
                <wp:lineTo x="21501" y="0"/>
                <wp:lineTo x="0" y="0"/>
              </wp:wrapPolygon>
            </wp:wrapTight>
            <wp:docPr id="329" name="Рисунок 329" descr="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7A4" w:rsidRPr="00F87CDD" w:rsidRDefault="00BB27A4" w:rsidP="00BB27A4">
      <w:pPr>
        <w:spacing w:before="120"/>
        <w:ind w:firstLine="567"/>
        <w:jc w:val="both"/>
        <w:outlineLvl w:val="0"/>
        <w:rPr>
          <w:sz w:val="24"/>
          <w:szCs w:val="24"/>
          <w:lang w:val="uk-UA"/>
        </w:rPr>
      </w:pPr>
      <w:bookmarkStart w:id="9" w:name="_Toc191894943"/>
      <w:bookmarkStart w:id="10" w:name="_Toc191895994"/>
      <w:r w:rsidRPr="00F87CDD">
        <w:rPr>
          <w:sz w:val="24"/>
          <w:szCs w:val="24"/>
          <w:lang w:val="uk-UA"/>
        </w:rPr>
        <w:t>Розглянемо ділянку кола 1 – 2.</w:t>
      </w:r>
      <w:bookmarkEnd w:id="9"/>
      <w:bookmarkEnd w:id="10"/>
    </w:p>
    <w:p w:rsidR="00BB27A4" w:rsidRPr="00F87CDD" w:rsidRDefault="00BB27A4" w:rsidP="00BB27A4">
      <w:pPr>
        <w:spacing w:before="120"/>
        <w:ind w:firstLine="567"/>
        <w:jc w:val="both"/>
        <w:rPr>
          <w:sz w:val="24"/>
          <w:szCs w:val="24"/>
          <w:lang w:val="uk-UA"/>
        </w:rPr>
      </w:pPr>
      <w:r w:rsidRPr="00F87CDD">
        <w:rPr>
          <w:sz w:val="24"/>
          <w:szCs w:val="24"/>
          <w:lang w:val="uk-UA"/>
        </w:rPr>
        <w:t xml:space="preserve">Проходження струму на ділянці обумовлене різницею потенціалів  </w:t>
      </w:r>
      <w:r w:rsidRPr="00F87CDD">
        <w:rPr>
          <w:i/>
          <w:sz w:val="24"/>
          <w:szCs w:val="24"/>
          <w:lang w:val="uk-UA"/>
        </w:rPr>
        <w:t xml:space="preserve">U = </w:t>
      </w:r>
      <w:r w:rsidRPr="00F87CDD">
        <w:rPr>
          <w:i/>
          <w:sz w:val="24"/>
          <w:szCs w:val="24"/>
          <w:lang w:val="uk-UA"/>
        </w:rPr>
        <w:sym w:font="Symbol" w:char="F06A"/>
      </w:r>
      <w:r w:rsidRPr="00F87CDD">
        <w:rPr>
          <w:sz w:val="24"/>
          <w:szCs w:val="24"/>
          <w:lang w:val="uk-UA"/>
        </w:rPr>
        <w:t> 1</w:t>
      </w:r>
      <w:r w:rsidRPr="00F87CDD">
        <w:rPr>
          <w:i/>
          <w:sz w:val="24"/>
          <w:szCs w:val="24"/>
          <w:lang w:val="uk-UA"/>
        </w:rPr>
        <w:t> – </w:t>
      </w:r>
      <w:r w:rsidRPr="00F87CDD">
        <w:rPr>
          <w:i/>
          <w:sz w:val="24"/>
          <w:szCs w:val="24"/>
          <w:lang w:val="uk-UA"/>
        </w:rPr>
        <w:sym w:font="Symbol" w:char="F06A"/>
      </w:r>
      <w:r w:rsidRPr="00F87CDD">
        <w:rPr>
          <w:sz w:val="24"/>
          <w:szCs w:val="24"/>
          <w:lang w:val="uk-UA"/>
        </w:rPr>
        <w:t xml:space="preserve"> 2 на його кінцях або напругою </w:t>
      </w:r>
      <w:r w:rsidRPr="00F87CDD">
        <w:rPr>
          <w:i/>
          <w:sz w:val="24"/>
          <w:szCs w:val="24"/>
          <w:lang w:val="uk-UA"/>
        </w:rPr>
        <w:t>U</w:t>
      </w:r>
      <w:r w:rsidRPr="00F87CDD">
        <w:rPr>
          <w:sz w:val="24"/>
          <w:szCs w:val="24"/>
          <w:lang w:val="uk-UA"/>
        </w:rPr>
        <w:t xml:space="preserve"> на ділянці.</w:t>
      </w:r>
    </w:p>
    <w:p w:rsidR="00BB27A4" w:rsidRPr="00F87CDD" w:rsidRDefault="00BB27A4" w:rsidP="00BB27A4">
      <w:pPr>
        <w:pStyle w:val="a3"/>
        <w:pBdr>
          <w:top w:val="single" w:sz="4" w:space="1" w:color="auto"/>
          <w:left w:val="single" w:sz="4" w:space="4" w:color="auto"/>
          <w:bottom w:val="single" w:sz="4" w:space="1" w:color="auto"/>
          <w:right w:val="single" w:sz="4" w:space="4" w:color="auto"/>
        </w:pBdr>
        <w:spacing w:before="120"/>
        <w:ind w:firstLine="567"/>
        <w:rPr>
          <w:sz w:val="24"/>
          <w:szCs w:val="24"/>
        </w:rPr>
      </w:pPr>
      <w:r w:rsidRPr="00F87CDD">
        <w:rPr>
          <w:sz w:val="24"/>
          <w:szCs w:val="24"/>
        </w:rPr>
        <w:t>Далі буде використовуватись таке узгодження: додатний (позитивний) напрямок напруги приймається від точки 2 з низьким потенціалом до точки 1 з більш високим потенціалом, тобто протилежно напрямку струму на цій ділянці кола.</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Напруга на ділянці кола називають ще падінням напруги. Напруга вимірюється як і ЕРС в вольтах – </w:t>
      </w:r>
      <w:r w:rsidRPr="00F87CDD">
        <w:rPr>
          <w:b/>
          <w:sz w:val="24"/>
          <w:szCs w:val="24"/>
          <w:lang w:val="uk-UA"/>
        </w:rPr>
        <w:t>“В”</w:t>
      </w:r>
      <w:r w:rsidRPr="00F87CDD">
        <w:rPr>
          <w:sz w:val="24"/>
          <w:szCs w:val="24"/>
          <w:lang w:val="uk-UA"/>
        </w:rPr>
        <w:t>.</w:t>
      </w:r>
    </w:p>
    <w:p w:rsidR="00BB27A4" w:rsidRPr="00F87CDD" w:rsidRDefault="00BB27A4" w:rsidP="00BB27A4">
      <w:pPr>
        <w:pStyle w:val="312"/>
      </w:pPr>
      <w:bookmarkStart w:id="11" w:name="_Toc507091541"/>
      <w:bookmarkStart w:id="12" w:name="_Toc507091694"/>
      <w:bookmarkStart w:id="13" w:name="_Toc507091884"/>
      <w:bookmarkStart w:id="14" w:name="_Toc191895995"/>
      <w:r w:rsidRPr="00F87CDD">
        <w:t>Закон Ома для ділянки кола.</w:t>
      </w:r>
      <w:bookmarkEnd w:id="11"/>
      <w:bookmarkEnd w:id="12"/>
      <w:bookmarkEnd w:id="13"/>
      <w:bookmarkEnd w:id="14"/>
    </w:p>
    <w:p w:rsidR="00BB27A4" w:rsidRPr="00F87CDD" w:rsidRDefault="00BB27A4" w:rsidP="00BB27A4">
      <w:pPr>
        <w:spacing w:before="120"/>
        <w:ind w:firstLine="567"/>
        <w:jc w:val="both"/>
        <w:rPr>
          <w:sz w:val="24"/>
          <w:szCs w:val="24"/>
          <w:lang w:val="uk-UA"/>
        </w:rPr>
      </w:pPr>
      <w:r w:rsidRPr="00F87CDD">
        <w:rPr>
          <w:sz w:val="24"/>
          <w:szCs w:val="24"/>
          <w:lang w:val="uk-UA"/>
        </w:rPr>
        <w:t>Основні електроенергетичні співвідношення для ділянки кола встановлені законами Ома і Джоуля–Ленца.</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Згідно закону Ома, </w:t>
      </w:r>
      <w:r w:rsidRPr="00F87CDD">
        <w:rPr>
          <w:b/>
          <w:sz w:val="24"/>
          <w:szCs w:val="24"/>
          <w:lang w:val="uk-UA"/>
        </w:rPr>
        <w:t xml:space="preserve">струм </w:t>
      </w:r>
      <w:r w:rsidRPr="00F87CDD">
        <w:rPr>
          <w:b/>
          <w:i/>
          <w:sz w:val="24"/>
          <w:szCs w:val="24"/>
          <w:lang w:val="uk-UA"/>
        </w:rPr>
        <w:t>І</w:t>
      </w:r>
      <w:r w:rsidRPr="00F87CDD">
        <w:rPr>
          <w:b/>
          <w:sz w:val="24"/>
          <w:szCs w:val="24"/>
          <w:lang w:val="uk-UA"/>
        </w:rPr>
        <w:t xml:space="preserve"> на ділянці кола пропорційний напрузі </w:t>
      </w:r>
      <w:r w:rsidRPr="00F87CDD">
        <w:rPr>
          <w:b/>
          <w:i/>
          <w:sz w:val="24"/>
          <w:szCs w:val="24"/>
          <w:lang w:val="uk-UA"/>
        </w:rPr>
        <w:t>U</w:t>
      </w:r>
      <w:r w:rsidRPr="00F87CDD">
        <w:rPr>
          <w:b/>
          <w:sz w:val="24"/>
          <w:szCs w:val="24"/>
          <w:lang w:val="uk-UA"/>
        </w:rPr>
        <w:t xml:space="preserve"> на цій ділянці: </w:t>
      </w:r>
      <w:r w:rsidRPr="00F87CDD">
        <w:rPr>
          <w:b/>
          <w:i/>
          <w:sz w:val="24"/>
          <w:szCs w:val="24"/>
          <w:lang w:val="uk-UA"/>
        </w:rPr>
        <w:t>I = Ug</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Коефіцієнт пропорційності </w:t>
      </w:r>
      <w:r w:rsidRPr="00F87CDD">
        <w:rPr>
          <w:b/>
          <w:i/>
          <w:sz w:val="24"/>
          <w:szCs w:val="24"/>
          <w:lang w:val="uk-UA"/>
        </w:rPr>
        <w:t>g</w:t>
      </w:r>
      <w:r w:rsidRPr="00F87CDD">
        <w:rPr>
          <w:sz w:val="24"/>
          <w:szCs w:val="24"/>
          <w:lang w:val="uk-UA"/>
        </w:rPr>
        <w:t xml:space="preserve"> називається </w:t>
      </w:r>
      <w:r w:rsidRPr="00F87CDD">
        <w:rPr>
          <w:b/>
          <w:sz w:val="24"/>
          <w:szCs w:val="24"/>
          <w:lang w:val="uk-UA"/>
        </w:rPr>
        <w:t>електричною провідністю</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Величина, зворотна провідності </w:t>
      </w:r>
      <w:r w:rsidRPr="00F87CDD">
        <w:rPr>
          <w:i/>
          <w:sz w:val="24"/>
          <w:szCs w:val="24"/>
          <w:lang w:val="uk-UA"/>
        </w:rPr>
        <w:t xml:space="preserve">R = </w:t>
      </w:r>
      <w:r w:rsidRPr="00F87CDD">
        <w:rPr>
          <w:sz w:val="24"/>
          <w:szCs w:val="24"/>
          <w:lang w:val="uk-UA"/>
        </w:rPr>
        <w:t>1</w:t>
      </w:r>
      <w:r w:rsidRPr="00F87CDD">
        <w:rPr>
          <w:i/>
          <w:sz w:val="24"/>
          <w:szCs w:val="24"/>
          <w:lang w:val="uk-UA"/>
        </w:rPr>
        <w:t>/g</w:t>
      </w:r>
      <w:r w:rsidRPr="00F87CDD">
        <w:rPr>
          <w:sz w:val="24"/>
          <w:szCs w:val="24"/>
          <w:lang w:val="uk-UA"/>
        </w:rPr>
        <w:t xml:space="preserve">, кількісно визначає значення опору ділянки кола. Опір вимірюється в омах – «Ом», а провідність в сименсах – «Сим» або «1/Ом».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З закону Ома випливають формули: </w:t>
      </w:r>
      <w:r w:rsidRPr="00F87CDD">
        <w:rPr>
          <w:position w:val="-24"/>
          <w:sz w:val="24"/>
          <w:szCs w:val="24"/>
          <w:lang w:val="uk-UA"/>
        </w:rPr>
        <w:object w:dxaOrig="2700" w:dyaOrig="600">
          <v:shape id="_x0000_i1030" type="#_x0000_t75" style="width:135pt;height:30pt" o:ole="" fillcolor="window">
            <v:imagedata r:id="rId22" o:title=""/>
          </v:shape>
          <o:OLEObject Type="Embed" ProgID="Equation.3" ShapeID="_x0000_i1030" DrawAspect="Content" ObjectID="_1810377798" r:id="rId23"/>
        </w:object>
      </w:r>
      <w:r w:rsidRPr="00F87CDD">
        <w:rPr>
          <w:sz w:val="24"/>
          <w:szCs w:val="24"/>
          <w:lang w:val="uk-UA"/>
        </w:rPr>
        <w:t>.</w:t>
      </w:r>
    </w:p>
    <w:p w:rsidR="00BB27A4" w:rsidRPr="00F87CDD" w:rsidRDefault="00BB27A4" w:rsidP="00BB27A4">
      <w:pPr>
        <w:pStyle w:val="312"/>
      </w:pPr>
      <w:bookmarkStart w:id="15" w:name="_Toc507091542"/>
      <w:bookmarkStart w:id="16" w:name="_Toc507091695"/>
      <w:bookmarkStart w:id="17" w:name="_Toc507091885"/>
      <w:bookmarkStart w:id="18" w:name="_Toc191895996"/>
      <w:r w:rsidRPr="00F87CDD">
        <w:lastRenderedPageBreak/>
        <w:t>Напруга на клемах джерела.</w:t>
      </w:r>
      <w:bookmarkEnd w:id="15"/>
      <w:bookmarkEnd w:id="16"/>
      <w:bookmarkEnd w:id="17"/>
      <w:bookmarkEnd w:id="18"/>
      <w:r w:rsidRPr="00F87CDD">
        <w:t xml:space="preserve"> </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В електричному колі кожний елемент – і джерело, і провід, і приймачі мають певний електричний опір.</w:t>
      </w:r>
    </w:p>
    <w:p w:rsidR="00BB27A4" w:rsidRPr="00F87CDD" w:rsidRDefault="00BB27A4" w:rsidP="00BB27A4">
      <w:pPr>
        <w:pStyle w:val="31"/>
        <w:widowControl w:val="0"/>
        <w:rPr>
          <w:szCs w:val="24"/>
        </w:rPr>
      </w:pPr>
      <w:r w:rsidRPr="00F87CDD">
        <w:rPr>
          <w:szCs w:val="24"/>
        </w:rPr>
        <w:t>Зобразимо схему найпростішого електричного кола з врахуванням опорів всіх його елементів.</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Через всі послідовно з’єднані елементи кола протікає один і той же струм </w:t>
      </w:r>
      <w:r w:rsidRPr="00F87CDD">
        <w:rPr>
          <w:i/>
          <w:sz w:val="24"/>
          <w:szCs w:val="24"/>
          <w:lang w:val="uk-UA"/>
        </w:rPr>
        <w:t>І</w:t>
      </w:r>
      <w:r w:rsidRPr="00F87CDD">
        <w:rPr>
          <w:sz w:val="24"/>
          <w:szCs w:val="24"/>
          <w:lang w:val="uk-UA"/>
        </w:rPr>
        <w:t>. Величина цього струму прямо пропорційна електрорушійній силі джерела і зворотно пропорційна загальному опору кола</w:t>
      </w:r>
    </w:p>
    <w:p w:rsidR="00BB27A4" w:rsidRPr="00F87CDD" w:rsidRDefault="00BB27A4" w:rsidP="00BB27A4">
      <w:pPr>
        <w:spacing w:before="120"/>
        <w:ind w:firstLine="567"/>
        <w:jc w:val="center"/>
        <w:rPr>
          <w:sz w:val="24"/>
          <w:szCs w:val="24"/>
          <w:lang w:val="uk-UA"/>
        </w:rPr>
      </w:pPr>
      <w:r w:rsidRPr="00F87CDD">
        <w:rPr>
          <w:position w:val="-30"/>
          <w:sz w:val="24"/>
          <w:szCs w:val="24"/>
          <w:lang w:val="uk-UA"/>
        </w:rPr>
        <w:object w:dxaOrig="3620" w:dyaOrig="639">
          <v:shape id="_x0000_i1031" type="#_x0000_t75" style="width:188pt;height:33.5pt" o:ole="" fillcolor="window">
            <v:imagedata r:id="rId24" o:title=""/>
          </v:shape>
          <o:OLEObject Type="Embed" ProgID="Equation.3" ShapeID="_x0000_i1031" DrawAspect="Content" ObjectID="_1810377799" r:id="rId25"/>
        </w:object>
      </w:r>
      <w:r w:rsidRPr="00F87CDD">
        <w:rPr>
          <w:sz w:val="24"/>
          <w:szCs w:val="24"/>
          <w:lang w:val="uk-UA"/>
        </w:rPr>
        <w:t>, де</w:t>
      </w:r>
    </w:p>
    <w:p w:rsidR="00BB27A4" w:rsidRPr="00F87CDD" w:rsidRDefault="00BB27A4" w:rsidP="00BB27A4">
      <w:pPr>
        <w:pStyle w:val="a5"/>
        <w:spacing w:before="120"/>
        <w:rPr>
          <w:i w:val="0"/>
          <w:sz w:val="24"/>
          <w:szCs w:val="24"/>
          <w:lang w:val="uk-UA"/>
        </w:rPr>
      </w:pPr>
      <w:r w:rsidRPr="00F87CDD">
        <w:rPr>
          <w:sz w:val="24"/>
          <w:szCs w:val="24"/>
          <w:lang w:val="uk-UA"/>
        </w:rPr>
        <w:t>R</w:t>
      </w:r>
      <w:r w:rsidRPr="00F87CDD">
        <w:rPr>
          <w:sz w:val="24"/>
          <w:szCs w:val="24"/>
          <w:vertAlign w:val="subscript"/>
          <w:lang w:val="uk-UA"/>
        </w:rPr>
        <w:t> </w:t>
      </w:r>
      <w:r w:rsidRPr="00F87CDD">
        <w:rPr>
          <w:i w:val="0"/>
          <w:sz w:val="24"/>
          <w:szCs w:val="24"/>
          <w:vertAlign w:val="subscript"/>
          <w:lang w:val="uk-UA"/>
        </w:rPr>
        <w:t>дж</w:t>
      </w:r>
      <w:r w:rsidRPr="00F87CDD">
        <w:rPr>
          <w:i w:val="0"/>
          <w:sz w:val="24"/>
          <w:szCs w:val="24"/>
          <w:lang w:val="uk-UA"/>
        </w:rPr>
        <w:t xml:space="preserve"> – опір джерела;</w:t>
      </w:r>
    </w:p>
    <w:p w:rsidR="00BB27A4" w:rsidRPr="00F87CDD" w:rsidRDefault="00BB27A4" w:rsidP="00BB27A4">
      <w:pPr>
        <w:spacing w:before="120"/>
        <w:ind w:firstLine="567"/>
        <w:rPr>
          <w:sz w:val="24"/>
          <w:szCs w:val="24"/>
          <w:lang w:val="uk-UA"/>
        </w:rPr>
      </w:pPr>
      <w:r w:rsidRPr="00F87CDD">
        <w:rPr>
          <w:noProof/>
          <w:sz w:val="24"/>
          <w:szCs w:val="24"/>
        </w:rPr>
        <w:drawing>
          <wp:anchor distT="0" distB="0" distL="114300" distR="114300" simplePos="0" relativeHeight="251662336" behindDoc="1" locked="0" layoutInCell="1" allowOverlap="1">
            <wp:simplePos x="0" y="0"/>
            <wp:positionH relativeFrom="column">
              <wp:posOffset>3265805</wp:posOffset>
            </wp:positionH>
            <wp:positionV relativeFrom="margin">
              <wp:posOffset>1731010</wp:posOffset>
            </wp:positionV>
            <wp:extent cx="3075940" cy="1647825"/>
            <wp:effectExtent l="0" t="0" r="0" b="9525"/>
            <wp:wrapTight wrapText="left">
              <wp:wrapPolygon edited="0">
                <wp:start x="0" y="0"/>
                <wp:lineTo x="0" y="21475"/>
                <wp:lineTo x="21404" y="21475"/>
                <wp:lineTo x="21404" y="0"/>
                <wp:lineTo x="0" y="0"/>
              </wp:wrapPolygon>
            </wp:wrapTight>
            <wp:docPr id="328" name="Рисунок 328" descr="Простейшая цепь со всеми со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стейшая цепь со всеми сопр"/>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594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i/>
          <w:sz w:val="24"/>
          <w:szCs w:val="24"/>
          <w:lang w:val="uk-UA"/>
        </w:rPr>
        <w:t>R</w:t>
      </w:r>
      <w:r w:rsidRPr="00F87CDD">
        <w:rPr>
          <w:sz w:val="24"/>
          <w:szCs w:val="24"/>
          <w:lang w:val="uk-UA"/>
        </w:rPr>
        <w:t> </w:t>
      </w:r>
      <w:r w:rsidRPr="00F87CDD">
        <w:rPr>
          <w:sz w:val="24"/>
          <w:szCs w:val="24"/>
          <w:vertAlign w:val="subscript"/>
          <w:lang w:val="uk-UA"/>
        </w:rPr>
        <w:t>п</w:t>
      </w:r>
      <w:r w:rsidRPr="00F87CDD">
        <w:rPr>
          <w:sz w:val="24"/>
          <w:szCs w:val="24"/>
          <w:lang w:val="uk-UA"/>
        </w:rPr>
        <w:t xml:space="preserve"> – опір проводів;</w:t>
      </w:r>
    </w:p>
    <w:p w:rsidR="00BB27A4" w:rsidRPr="00F87CDD" w:rsidRDefault="00BB27A4" w:rsidP="00BB27A4">
      <w:pPr>
        <w:spacing w:before="120"/>
        <w:ind w:firstLine="567"/>
        <w:rPr>
          <w:sz w:val="24"/>
          <w:szCs w:val="24"/>
          <w:lang w:val="uk-UA"/>
        </w:rPr>
      </w:pPr>
      <w:r w:rsidRPr="00F87CDD">
        <w:rPr>
          <w:i/>
          <w:sz w:val="24"/>
          <w:szCs w:val="24"/>
          <w:lang w:val="uk-UA"/>
        </w:rPr>
        <w:t>R</w:t>
      </w:r>
      <w:r w:rsidRPr="00F87CDD">
        <w:rPr>
          <w:sz w:val="24"/>
          <w:szCs w:val="24"/>
          <w:lang w:val="uk-UA"/>
        </w:rPr>
        <w:t> </w:t>
      </w:r>
      <w:r w:rsidRPr="00F87CDD">
        <w:rPr>
          <w:sz w:val="24"/>
          <w:szCs w:val="24"/>
          <w:vertAlign w:val="subscript"/>
          <w:lang w:val="uk-UA"/>
        </w:rPr>
        <w:t>н</w:t>
      </w:r>
      <w:r w:rsidRPr="00F87CDD">
        <w:rPr>
          <w:sz w:val="24"/>
          <w:szCs w:val="24"/>
          <w:lang w:val="uk-UA"/>
        </w:rPr>
        <w:t xml:space="preserve"> – опір навантаження (приймача);</w:t>
      </w:r>
    </w:p>
    <w:p w:rsidR="00BB27A4" w:rsidRPr="00F87CDD" w:rsidRDefault="00BB27A4" w:rsidP="00BB27A4">
      <w:pPr>
        <w:spacing w:before="120" w:after="120"/>
        <w:ind w:firstLine="567"/>
        <w:rPr>
          <w:sz w:val="24"/>
          <w:szCs w:val="24"/>
          <w:lang w:val="uk-UA"/>
        </w:rPr>
      </w:pPr>
      <w:r w:rsidRPr="00F87CDD">
        <w:rPr>
          <w:i/>
          <w:sz w:val="24"/>
          <w:szCs w:val="24"/>
          <w:lang w:val="uk-UA"/>
        </w:rPr>
        <w:t>R</w:t>
      </w:r>
      <w:r w:rsidRPr="00F87CDD">
        <w:rPr>
          <w:sz w:val="24"/>
          <w:szCs w:val="24"/>
          <w:lang w:val="uk-UA"/>
        </w:rPr>
        <w:t> </w:t>
      </w:r>
      <w:r w:rsidRPr="00F87CDD">
        <w:rPr>
          <w:sz w:val="24"/>
          <w:szCs w:val="24"/>
          <w:vertAlign w:val="subscript"/>
          <w:lang w:val="uk-UA"/>
        </w:rPr>
        <w:t>зовн</w:t>
      </w:r>
      <w:r w:rsidRPr="00F87CDD">
        <w:rPr>
          <w:i/>
          <w:sz w:val="24"/>
          <w:szCs w:val="24"/>
          <w:lang w:val="uk-UA"/>
        </w:rPr>
        <w:t xml:space="preserve"> = R</w:t>
      </w:r>
      <w:r w:rsidRPr="00F87CDD">
        <w:rPr>
          <w:sz w:val="24"/>
          <w:szCs w:val="24"/>
          <w:lang w:val="uk-UA"/>
        </w:rPr>
        <w:t> </w:t>
      </w:r>
      <w:r w:rsidRPr="00F87CDD">
        <w:rPr>
          <w:sz w:val="24"/>
          <w:szCs w:val="24"/>
          <w:vertAlign w:val="subscript"/>
          <w:lang w:val="uk-UA"/>
        </w:rPr>
        <w:t>п</w:t>
      </w:r>
      <w:r w:rsidRPr="00F87CDD">
        <w:rPr>
          <w:i/>
          <w:sz w:val="24"/>
          <w:szCs w:val="24"/>
          <w:lang w:val="uk-UA"/>
        </w:rPr>
        <w:t xml:space="preserve"> + R</w:t>
      </w:r>
      <w:r w:rsidRPr="00F87CDD">
        <w:rPr>
          <w:sz w:val="24"/>
          <w:szCs w:val="24"/>
          <w:lang w:val="uk-UA"/>
        </w:rPr>
        <w:t> </w:t>
      </w:r>
      <w:r w:rsidRPr="00F87CDD">
        <w:rPr>
          <w:sz w:val="24"/>
          <w:szCs w:val="24"/>
          <w:vertAlign w:val="subscript"/>
          <w:lang w:val="uk-UA"/>
        </w:rPr>
        <w:t>н</w:t>
      </w:r>
      <w:r w:rsidRPr="00F87CDD">
        <w:rPr>
          <w:sz w:val="24"/>
          <w:szCs w:val="24"/>
          <w:lang w:val="uk-UA"/>
        </w:rPr>
        <w:t xml:space="preserve"> – загальний опір зовнішнього кола.</w:t>
      </w:r>
    </w:p>
    <w:p w:rsidR="00BB27A4" w:rsidRPr="00F87CDD" w:rsidRDefault="00BB27A4" w:rsidP="00BB27A4">
      <w:pPr>
        <w:pStyle w:val="31"/>
        <w:spacing w:before="0"/>
        <w:rPr>
          <w:szCs w:val="24"/>
        </w:rPr>
      </w:pPr>
      <w:r w:rsidRPr="00F87CDD">
        <w:rPr>
          <w:szCs w:val="24"/>
        </w:rPr>
        <w:t>Ця формула є виразом закону Ома для замкнутого електричного кола. Її можна записати в іншому вигляді:</w:t>
      </w:r>
    </w:p>
    <w:p w:rsidR="00BB27A4" w:rsidRPr="00F87CDD" w:rsidRDefault="00BB27A4" w:rsidP="00BB27A4">
      <w:pPr>
        <w:spacing w:before="120"/>
        <w:jc w:val="center"/>
        <w:rPr>
          <w:sz w:val="24"/>
          <w:szCs w:val="24"/>
          <w:lang w:val="uk-UA"/>
        </w:rPr>
      </w:pPr>
      <w:r w:rsidRPr="00F87CDD">
        <w:rPr>
          <w:i/>
          <w:sz w:val="24"/>
          <w:szCs w:val="24"/>
          <w:lang w:val="uk-UA"/>
        </w:rPr>
        <w:t>E = IR</w:t>
      </w:r>
      <w:r w:rsidRPr="00F87CDD">
        <w:rPr>
          <w:sz w:val="24"/>
          <w:szCs w:val="24"/>
          <w:lang w:val="uk-UA"/>
        </w:rPr>
        <w:t> </w:t>
      </w:r>
      <w:r w:rsidRPr="00F87CDD">
        <w:rPr>
          <w:sz w:val="24"/>
          <w:szCs w:val="24"/>
          <w:vertAlign w:val="subscript"/>
          <w:lang w:val="uk-UA"/>
        </w:rPr>
        <w:t>дж</w:t>
      </w:r>
      <w:r w:rsidRPr="00F87CDD">
        <w:rPr>
          <w:i/>
          <w:sz w:val="24"/>
          <w:szCs w:val="24"/>
          <w:lang w:val="uk-UA"/>
        </w:rPr>
        <w:t xml:space="preserve"> + IR</w:t>
      </w:r>
      <w:r w:rsidRPr="00F87CDD">
        <w:rPr>
          <w:sz w:val="24"/>
          <w:szCs w:val="24"/>
          <w:lang w:val="uk-UA"/>
        </w:rPr>
        <w:t> </w:t>
      </w:r>
      <w:r w:rsidRPr="00F87CDD">
        <w:rPr>
          <w:sz w:val="24"/>
          <w:szCs w:val="24"/>
          <w:vertAlign w:val="subscript"/>
          <w:lang w:val="uk-UA"/>
        </w:rPr>
        <w:t>п</w:t>
      </w:r>
      <w:r w:rsidRPr="00F87CDD">
        <w:rPr>
          <w:i/>
          <w:sz w:val="24"/>
          <w:szCs w:val="24"/>
          <w:lang w:val="uk-UA"/>
        </w:rPr>
        <w:t xml:space="preserve"> + IR</w:t>
      </w:r>
      <w:r w:rsidRPr="00F87CDD">
        <w:rPr>
          <w:sz w:val="24"/>
          <w:szCs w:val="24"/>
          <w:lang w:val="uk-UA"/>
        </w:rPr>
        <w:t> </w:t>
      </w:r>
      <w:r w:rsidRPr="00F87CDD">
        <w:rPr>
          <w:sz w:val="24"/>
          <w:szCs w:val="24"/>
          <w:vertAlign w:val="subscript"/>
          <w:lang w:val="uk-UA"/>
        </w:rPr>
        <w:t>н</w:t>
      </w:r>
      <w:r w:rsidRPr="00F87CDD">
        <w:rPr>
          <w:i/>
          <w:sz w:val="24"/>
          <w:szCs w:val="24"/>
          <w:lang w:val="uk-UA"/>
        </w:rPr>
        <w:t xml:space="preserve"> = IR</w:t>
      </w:r>
      <w:r w:rsidRPr="00F87CDD">
        <w:rPr>
          <w:sz w:val="24"/>
          <w:szCs w:val="24"/>
          <w:lang w:val="uk-UA"/>
        </w:rPr>
        <w:t> </w:t>
      </w:r>
      <w:r w:rsidRPr="00F87CDD">
        <w:rPr>
          <w:sz w:val="24"/>
          <w:szCs w:val="24"/>
          <w:vertAlign w:val="subscript"/>
          <w:lang w:val="uk-UA"/>
        </w:rPr>
        <w:t>дж</w:t>
      </w:r>
      <w:r w:rsidRPr="00F87CDD">
        <w:rPr>
          <w:i/>
          <w:sz w:val="24"/>
          <w:szCs w:val="24"/>
          <w:lang w:val="uk-UA"/>
        </w:rPr>
        <w:t xml:space="preserve"> + IR</w:t>
      </w:r>
      <w:r w:rsidRPr="00F87CDD">
        <w:rPr>
          <w:sz w:val="24"/>
          <w:szCs w:val="24"/>
          <w:lang w:val="uk-UA"/>
        </w:rPr>
        <w:t> </w:t>
      </w:r>
      <w:r w:rsidRPr="00F87CDD">
        <w:rPr>
          <w:sz w:val="24"/>
          <w:szCs w:val="24"/>
          <w:vertAlign w:val="subscript"/>
          <w:lang w:val="uk-UA"/>
        </w:rPr>
        <w:t>зовн</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Частина електрорушійної сили, що витрачається на здолання внутрішнього опору джерела називається </w:t>
      </w:r>
      <w:r w:rsidRPr="00F87CDD">
        <w:rPr>
          <w:b/>
          <w:sz w:val="24"/>
          <w:szCs w:val="24"/>
          <w:lang w:val="uk-UA"/>
        </w:rPr>
        <w:t>падінням</w:t>
      </w:r>
      <w:r w:rsidRPr="00F87CDD">
        <w:rPr>
          <w:sz w:val="24"/>
          <w:szCs w:val="24"/>
          <w:lang w:val="uk-UA"/>
        </w:rPr>
        <w:t xml:space="preserve"> (втратою) </w:t>
      </w:r>
      <w:r w:rsidRPr="00F87CDD">
        <w:rPr>
          <w:b/>
          <w:sz w:val="24"/>
          <w:szCs w:val="24"/>
          <w:lang w:val="uk-UA"/>
        </w:rPr>
        <w:t>напруги</w:t>
      </w:r>
      <w:r w:rsidRPr="00F87CDD">
        <w:rPr>
          <w:sz w:val="24"/>
          <w:szCs w:val="24"/>
          <w:lang w:val="uk-UA"/>
        </w:rPr>
        <w:t xml:space="preserve"> </w:t>
      </w:r>
      <w:r w:rsidRPr="00F87CDD">
        <w:rPr>
          <w:b/>
          <w:sz w:val="24"/>
          <w:szCs w:val="24"/>
          <w:lang w:val="uk-UA"/>
        </w:rPr>
        <w:t>в джерелі</w:t>
      </w:r>
      <w:r w:rsidRPr="00F87CDD">
        <w:rPr>
          <w:sz w:val="24"/>
          <w:szCs w:val="24"/>
          <w:lang w:val="uk-UA"/>
        </w:rPr>
        <w:t xml:space="preserve"> </w:t>
      </w:r>
      <w:r w:rsidRPr="00F87CDD">
        <w:rPr>
          <w:sz w:val="24"/>
          <w:szCs w:val="24"/>
          <w:lang w:val="uk-UA"/>
        </w:rPr>
        <w:sym w:font="Symbol" w:char="F044"/>
      </w:r>
      <w:r w:rsidRPr="00F87CDD">
        <w:rPr>
          <w:i/>
          <w:sz w:val="24"/>
          <w:szCs w:val="24"/>
          <w:lang w:val="uk-UA"/>
        </w:rPr>
        <w:t>U</w:t>
      </w:r>
      <w:r w:rsidRPr="00F87CDD">
        <w:rPr>
          <w:sz w:val="24"/>
          <w:szCs w:val="24"/>
          <w:lang w:val="uk-UA"/>
        </w:rPr>
        <w:t> </w:t>
      </w:r>
      <w:r w:rsidRPr="00F87CDD">
        <w:rPr>
          <w:sz w:val="24"/>
          <w:szCs w:val="24"/>
          <w:vertAlign w:val="subscript"/>
          <w:lang w:val="uk-UA"/>
        </w:rPr>
        <w:t>дж</w:t>
      </w:r>
      <w:r w:rsidRPr="00F87CDD">
        <w:rPr>
          <w:i/>
          <w:sz w:val="24"/>
          <w:szCs w:val="24"/>
          <w:lang w:val="uk-UA"/>
        </w:rPr>
        <w:t xml:space="preserve"> = IR</w:t>
      </w:r>
      <w:r w:rsidRPr="00F87CDD">
        <w:rPr>
          <w:sz w:val="24"/>
          <w:szCs w:val="24"/>
          <w:lang w:val="uk-UA"/>
        </w:rPr>
        <w:t> </w:t>
      </w:r>
      <w:r w:rsidRPr="00F87CDD">
        <w:rPr>
          <w:sz w:val="24"/>
          <w:szCs w:val="24"/>
          <w:vertAlign w:val="subscript"/>
          <w:lang w:val="uk-UA"/>
        </w:rPr>
        <w:t>дж</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Друга частина ЕРС витрачається на здолання опору зовнішнього кола і називається </w:t>
      </w:r>
      <w:r w:rsidRPr="00F87CDD">
        <w:rPr>
          <w:b/>
          <w:sz w:val="24"/>
          <w:szCs w:val="24"/>
          <w:lang w:val="uk-UA"/>
        </w:rPr>
        <w:t xml:space="preserve">напругою на клемах джерела </w:t>
      </w:r>
      <w:r w:rsidRPr="00F87CDD">
        <w:rPr>
          <w:sz w:val="24"/>
          <w:szCs w:val="24"/>
          <w:lang w:val="uk-UA"/>
        </w:rPr>
        <w:t xml:space="preserve">(генератора) </w:t>
      </w:r>
      <w:r w:rsidRPr="00F87CDD">
        <w:rPr>
          <w:i/>
          <w:sz w:val="24"/>
          <w:szCs w:val="24"/>
          <w:lang w:val="uk-UA"/>
        </w:rPr>
        <w:t>U</w:t>
      </w:r>
      <w:r w:rsidRPr="00F87CDD">
        <w:rPr>
          <w:sz w:val="24"/>
          <w:szCs w:val="24"/>
          <w:lang w:val="uk-UA"/>
        </w:rPr>
        <w:t> </w:t>
      </w:r>
      <w:r w:rsidRPr="00F87CDD">
        <w:rPr>
          <w:sz w:val="24"/>
          <w:szCs w:val="24"/>
          <w:vertAlign w:val="subscript"/>
          <w:lang w:val="uk-UA"/>
        </w:rPr>
        <w:t>дж</w:t>
      </w:r>
      <w:r w:rsidRPr="00F87CDD">
        <w:rPr>
          <w:i/>
          <w:sz w:val="24"/>
          <w:szCs w:val="24"/>
          <w:lang w:val="uk-UA"/>
        </w:rPr>
        <w:t> = E – IR</w:t>
      </w:r>
      <w:r w:rsidRPr="00F87CDD">
        <w:rPr>
          <w:sz w:val="24"/>
          <w:szCs w:val="24"/>
          <w:lang w:val="uk-UA"/>
        </w:rPr>
        <w:t> </w:t>
      </w:r>
      <w:r w:rsidRPr="00F87CDD">
        <w:rPr>
          <w:sz w:val="24"/>
          <w:szCs w:val="24"/>
          <w:vertAlign w:val="subscript"/>
          <w:lang w:val="uk-UA"/>
        </w:rPr>
        <w:t>дж</w:t>
      </w:r>
      <w:r w:rsidRPr="00F87CDD">
        <w:rPr>
          <w:i/>
          <w:sz w:val="24"/>
          <w:szCs w:val="24"/>
          <w:lang w:val="uk-UA"/>
        </w:rPr>
        <w:t xml:space="preserve"> = E – </w:t>
      </w:r>
      <w:r w:rsidRPr="00F87CDD">
        <w:rPr>
          <w:sz w:val="24"/>
          <w:szCs w:val="24"/>
          <w:lang w:val="uk-UA"/>
        </w:rPr>
        <w:sym w:font="Symbol" w:char="F044"/>
      </w:r>
      <w:r w:rsidRPr="00F87CDD">
        <w:rPr>
          <w:i/>
          <w:sz w:val="24"/>
          <w:szCs w:val="24"/>
          <w:lang w:val="uk-UA"/>
        </w:rPr>
        <w:t>U</w:t>
      </w:r>
      <w:r w:rsidRPr="00F87CDD">
        <w:rPr>
          <w:sz w:val="24"/>
          <w:szCs w:val="24"/>
          <w:lang w:val="uk-UA"/>
        </w:rPr>
        <w:t> </w:t>
      </w:r>
      <w:r w:rsidRPr="00F87CDD">
        <w:rPr>
          <w:sz w:val="24"/>
          <w:szCs w:val="24"/>
          <w:vertAlign w:val="subscript"/>
          <w:lang w:val="uk-UA"/>
        </w:rPr>
        <w:t>дж</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При зменшенні зовнішнього опору </w:t>
      </w:r>
      <w:r w:rsidRPr="00F87CDD">
        <w:rPr>
          <w:i/>
          <w:sz w:val="24"/>
          <w:szCs w:val="24"/>
          <w:lang w:val="uk-UA"/>
        </w:rPr>
        <w:t>R</w:t>
      </w:r>
      <w:r w:rsidRPr="00F87CDD">
        <w:rPr>
          <w:sz w:val="24"/>
          <w:szCs w:val="24"/>
          <w:lang w:val="uk-UA"/>
        </w:rPr>
        <w:t> </w:t>
      </w:r>
      <w:r w:rsidRPr="00F87CDD">
        <w:rPr>
          <w:sz w:val="24"/>
          <w:szCs w:val="24"/>
          <w:vertAlign w:val="subscript"/>
          <w:lang w:val="uk-UA"/>
        </w:rPr>
        <w:t>зовн</w:t>
      </w:r>
      <w:r w:rsidRPr="00F87CDD">
        <w:rPr>
          <w:sz w:val="24"/>
          <w:szCs w:val="24"/>
          <w:lang w:val="uk-UA"/>
        </w:rPr>
        <w:t xml:space="preserve"> струм </w:t>
      </w:r>
      <w:r w:rsidRPr="00F87CDD">
        <w:rPr>
          <w:i/>
          <w:sz w:val="24"/>
          <w:szCs w:val="24"/>
          <w:lang w:val="uk-UA"/>
        </w:rPr>
        <w:t>І</w:t>
      </w:r>
      <w:r w:rsidRPr="00F87CDD">
        <w:rPr>
          <w:sz w:val="24"/>
          <w:szCs w:val="24"/>
          <w:lang w:val="uk-UA"/>
        </w:rPr>
        <w:t xml:space="preserve"> в колі збільшується, падіння напруги в джерелі збільшується і тому напруга на клемах джерела зменшується.</w:t>
      </w:r>
    </w:p>
    <w:p w:rsidR="00BB27A4" w:rsidRPr="00F87CDD" w:rsidRDefault="00BB27A4" w:rsidP="00BB27A4">
      <w:pPr>
        <w:spacing w:before="120"/>
        <w:rPr>
          <w:sz w:val="24"/>
          <w:szCs w:val="24"/>
          <w:lang w:val="uk-UA"/>
        </w:rPr>
      </w:pPr>
      <w:r w:rsidRPr="00F87CDD">
        <w:rPr>
          <w:sz w:val="24"/>
          <w:szCs w:val="24"/>
          <w:lang w:val="uk-UA"/>
        </w:rPr>
        <w:t xml:space="preserve">Залежність </w:t>
      </w:r>
      <w:r w:rsidRPr="00F87CDD">
        <w:rPr>
          <w:i/>
          <w:sz w:val="24"/>
          <w:szCs w:val="24"/>
          <w:lang w:val="uk-UA"/>
        </w:rPr>
        <w:t>U</w:t>
      </w:r>
      <w:r w:rsidRPr="00F87CDD">
        <w:rPr>
          <w:sz w:val="24"/>
          <w:szCs w:val="24"/>
          <w:lang w:val="uk-UA"/>
        </w:rPr>
        <w:t> </w:t>
      </w:r>
      <w:r w:rsidRPr="00F87CDD">
        <w:rPr>
          <w:sz w:val="24"/>
          <w:szCs w:val="24"/>
          <w:vertAlign w:val="subscript"/>
          <w:lang w:val="uk-UA"/>
        </w:rPr>
        <w:t>дж</w:t>
      </w:r>
      <w:r w:rsidRPr="00F87CDD">
        <w:rPr>
          <w:sz w:val="24"/>
          <w:szCs w:val="24"/>
          <w:lang w:val="uk-UA"/>
        </w:rPr>
        <w:t xml:space="preserve"> (</w:t>
      </w:r>
      <w:r w:rsidRPr="00F87CDD">
        <w:rPr>
          <w:i/>
          <w:sz w:val="24"/>
          <w:szCs w:val="24"/>
          <w:lang w:val="uk-UA"/>
        </w:rPr>
        <w:t>І</w:t>
      </w:r>
      <w:r w:rsidRPr="00F87CDD">
        <w:rPr>
          <w:sz w:val="24"/>
          <w:szCs w:val="24"/>
          <w:lang w:val="uk-UA"/>
        </w:rPr>
        <w:t xml:space="preserve">) називається </w:t>
      </w:r>
      <w:r w:rsidRPr="00F87CDD">
        <w:rPr>
          <w:b/>
          <w:sz w:val="24"/>
          <w:szCs w:val="24"/>
          <w:lang w:val="uk-UA"/>
        </w:rPr>
        <w:t>зовнішньою характеристикою джерела</w:t>
      </w:r>
      <w:r w:rsidRPr="00F87CDD">
        <w:rPr>
          <w:sz w:val="24"/>
          <w:szCs w:val="24"/>
          <w:lang w:val="uk-UA"/>
        </w:rPr>
        <w:t>.</w:t>
      </w:r>
    </w:p>
    <w:p w:rsidR="00BB27A4" w:rsidRPr="00F87CDD" w:rsidRDefault="00BB27A4" w:rsidP="00BB27A4">
      <w:pPr>
        <w:spacing w:before="120"/>
        <w:rPr>
          <w:sz w:val="24"/>
          <w:szCs w:val="24"/>
          <w:lang w:val="uk-UA"/>
        </w:rPr>
      </w:pPr>
      <w:r w:rsidRPr="00F87CDD">
        <w:rPr>
          <w:noProof/>
          <w:sz w:val="24"/>
          <w:szCs w:val="24"/>
        </w:rPr>
        <w:drawing>
          <wp:anchor distT="0" distB="0" distL="114300" distR="114300" simplePos="0" relativeHeight="251663360" behindDoc="1" locked="0" layoutInCell="1" allowOverlap="1">
            <wp:simplePos x="0" y="0"/>
            <wp:positionH relativeFrom="column">
              <wp:posOffset>3494405</wp:posOffset>
            </wp:positionH>
            <wp:positionV relativeFrom="paragraph">
              <wp:posOffset>165735</wp:posOffset>
            </wp:positionV>
            <wp:extent cx="2542540" cy="1428750"/>
            <wp:effectExtent l="0" t="0" r="0" b="0"/>
            <wp:wrapTight wrapText="left">
              <wp:wrapPolygon edited="0">
                <wp:start x="0" y="0"/>
                <wp:lineTo x="0" y="21312"/>
                <wp:lineTo x="21363" y="21312"/>
                <wp:lineTo x="21363" y="0"/>
                <wp:lineTo x="0" y="0"/>
              </wp:wrapPolygon>
            </wp:wrapTight>
            <wp:docPr id="327" name="Рисунок 327" descr="Внеш х-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неш х-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254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7A4" w:rsidRPr="00F87CDD" w:rsidRDefault="00BB27A4" w:rsidP="00BB27A4">
      <w:pPr>
        <w:spacing w:before="120"/>
        <w:rPr>
          <w:sz w:val="24"/>
          <w:szCs w:val="24"/>
          <w:lang w:val="uk-UA"/>
        </w:rPr>
      </w:pPr>
    </w:p>
    <w:p w:rsidR="00BB27A4" w:rsidRPr="00F87CDD" w:rsidRDefault="00BB27A4" w:rsidP="00BB27A4">
      <w:pPr>
        <w:spacing w:before="120"/>
        <w:ind w:firstLine="567"/>
        <w:rPr>
          <w:sz w:val="24"/>
          <w:szCs w:val="24"/>
          <w:lang w:val="uk-UA"/>
        </w:rPr>
      </w:pPr>
      <w:r w:rsidRPr="00F87CDD">
        <w:rPr>
          <w:sz w:val="24"/>
          <w:szCs w:val="24"/>
          <w:lang w:val="uk-UA"/>
        </w:rPr>
        <w:t>Вигляд зовнішньої характеристики джерела:</w:t>
      </w:r>
    </w:p>
    <w:p w:rsidR="00BB27A4" w:rsidRPr="00F87CDD" w:rsidRDefault="00BB27A4" w:rsidP="00BB27A4">
      <w:pPr>
        <w:spacing w:before="120"/>
        <w:ind w:firstLine="567"/>
        <w:rPr>
          <w:sz w:val="24"/>
          <w:szCs w:val="24"/>
          <w:lang w:val="uk-UA"/>
        </w:rPr>
      </w:pPr>
    </w:p>
    <w:p w:rsidR="00BB27A4" w:rsidRPr="00F87CDD" w:rsidRDefault="00BB27A4" w:rsidP="00BB27A4">
      <w:pPr>
        <w:spacing w:before="120"/>
        <w:ind w:firstLine="567"/>
        <w:rPr>
          <w:sz w:val="24"/>
          <w:szCs w:val="24"/>
          <w:lang w:val="uk-UA"/>
        </w:rPr>
      </w:pPr>
    </w:p>
    <w:p w:rsidR="00BB27A4" w:rsidRPr="00F87CDD" w:rsidRDefault="00BB27A4" w:rsidP="00BB27A4">
      <w:pPr>
        <w:spacing w:before="120"/>
        <w:ind w:firstLine="567"/>
        <w:rPr>
          <w:sz w:val="24"/>
          <w:szCs w:val="24"/>
          <w:lang w:val="uk-UA"/>
        </w:rPr>
      </w:pPr>
    </w:p>
    <w:p w:rsidR="00BB27A4" w:rsidRPr="00F87CDD" w:rsidRDefault="00BB27A4" w:rsidP="00BB27A4">
      <w:pPr>
        <w:spacing w:before="120"/>
        <w:ind w:firstLine="567"/>
        <w:rPr>
          <w:sz w:val="24"/>
          <w:szCs w:val="24"/>
          <w:lang w:val="uk-UA"/>
        </w:rPr>
      </w:pPr>
    </w:p>
    <w:p w:rsidR="00BB27A4" w:rsidRPr="00F87CDD" w:rsidRDefault="00BB27A4" w:rsidP="00BB27A4">
      <w:pPr>
        <w:spacing w:before="120"/>
        <w:ind w:firstLine="567"/>
        <w:rPr>
          <w:sz w:val="24"/>
          <w:szCs w:val="24"/>
          <w:lang w:val="uk-UA"/>
        </w:rPr>
      </w:pPr>
      <w:r w:rsidRPr="00F87CDD">
        <w:rPr>
          <w:sz w:val="24"/>
          <w:szCs w:val="24"/>
          <w:lang w:val="uk-UA"/>
        </w:rPr>
        <w:t xml:space="preserve">Як правило </w:t>
      </w:r>
      <w:r w:rsidRPr="00F87CDD">
        <w:rPr>
          <w:i/>
          <w:sz w:val="24"/>
          <w:szCs w:val="24"/>
          <w:lang w:val="uk-UA"/>
        </w:rPr>
        <w:t>R</w:t>
      </w:r>
      <w:r w:rsidRPr="00F87CDD">
        <w:rPr>
          <w:sz w:val="24"/>
          <w:szCs w:val="24"/>
          <w:lang w:val="uk-UA"/>
        </w:rPr>
        <w:t> </w:t>
      </w:r>
      <w:r w:rsidRPr="00F87CDD">
        <w:rPr>
          <w:sz w:val="24"/>
          <w:szCs w:val="24"/>
          <w:vertAlign w:val="subscript"/>
          <w:lang w:val="uk-UA"/>
        </w:rPr>
        <w:t>дж</w:t>
      </w:r>
      <w:r w:rsidRPr="00F87CDD">
        <w:rPr>
          <w:sz w:val="24"/>
          <w:szCs w:val="24"/>
          <w:lang w:val="uk-UA"/>
        </w:rPr>
        <w:t xml:space="preserve"> &lt;&lt; </w:t>
      </w:r>
      <w:r w:rsidRPr="00F87CDD">
        <w:rPr>
          <w:i/>
          <w:sz w:val="24"/>
          <w:szCs w:val="24"/>
          <w:lang w:val="uk-UA"/>
        </w:rPr>
        <w:t>R</w:t>
      </w:r>
      <w:r w:rsidRPr="00F87CDD">
        <w:rPr>
          <w:sz w:val="24"/>
          <w:szCs w:val="24"/>
          <w:lang w:val="uk-UA"/>
        </w:rPr>
        <w:t> </w:t>
      </w:r>
      <w:r w:rsidRPr="00F87CDD">
        <w:rPr>
          <w:sz w:val="24"/>
          <w:szCs w:val="24"/>
          <w:vertAlign w:val="subscript"/>
          <w:lang w:val="uk-UA"/>
        </w:rPr>
        <w:t>зовн</w:t>
      </w:r>
      <w:r w:rsidRPr="00F87CDD">
        <w:rPr>
          <w:sz w:val="24"/>
          <w:szCs w:val="24"/>
          <w:lang w:val="uk-UA"/>
        </w:rPr>
        <w:t xml:space="preserve"> і, тому допустимо вважати </w:t>
      </w:r>
      <w:r w:rsidRPr="00F87CDD">
        <w:rPr>
          <w:i/>
          <w:sz w:val="24"/>
          <w:szCs w:val="24"/>
          <w:lang w:val="uk-UA"/>
        </w:rPr>
        <w:t>U</w:t>
      </w:r>
      <w:r w:rsidRPr="00F87CDD">
        <w:rPr>
          <w:sz w:val="24"/>
          <w:szCs w:val="24"/>
          <w:lang w:val="uk-UA"/>
        </w:rPr>
        <w:t> </w:t>
      </w:r>
      <w:r w:rsidRPr="00F87CDD">
        <w:rPr>
          <w:sz w:val="24"/>
          <w:szCs w:val="24"/>
          <w:vertAlign w:val="subscript"/>
          <w:lang w:val="uk-UA"/>
        </w:rPr>
        <w:t>дж</w:t>
      </w:r>
      <w:r w:rsidRPr="00F87CDD">
        <w:rPr>
          <w:i/>
          <w:sz w:val="24"/>
          <w:szCs w:val="24"/>
          <w:lang w:val="uk-UA"/>
        </w:rPr>
        <w:t> </w:t>
      </w:r>
      <w:r w:rsidRPr="00F87CDD">
        <w:rPr>
          <w:i/>
          <w:sz w:val="24"/>
          <w:szCs w:val="24"/>
          <w:lang w:val="uk-UA"/>
        </w:rPr>
        <w:sym w:font="Symbol" w:char="F0BB"/>
      </w:r>
      <w:r w:rsidRPr="00F87CDD">
        <w:rPr>
          <w:i/>
          <w:sz w:val="24"/>
          <w:szCs w:val="24"/>
          <w:lang w:val="uk-UA"/>
        </w:rPr>
        <w:t xml:space="preserve"> Е</w:t>
      </w:r>
      <w:r w:rsidRPr="00F87CDD">
        <w:rPr>
          <w:sz w:val="24"/>
          <w:szCs w:val="24"/>
          <w:lang w:val="uk-UA"/>
        </w:rPr>
        <w:t>.</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Якщо джерело з’єднане з навантаженням лінією передачі (проводами), то при проходженні струму в ній втрачається частина напруги </w:t>
      </w:r>
      <w:r w:rsidRPr="00F87CDD">
        <w:rPr>
          <w:sz w:val="24"/>
          <w:szCs w:val="24"/>
          <w:lang w:val="uk-UA"/>
        </w:rPr>
        <w:sym w:font="Symbol" w:char="F044"/>
      </w:r>
      <w:r w:rsidRPr="00F87CDD">
        <w:rPr>
          <w:i/>
          <w:sz w:val="24"/>
          <w:szCs w:val="24"/>
          <w:lang w:val="uk-UA"/>
        </w:rPr>
        <w:t>U</w:t>
      </w:r>
      <w:r w:rsidRPr="00F87CDD">
        <w:rPr>
          <w:sz w:val="24"/>
          <w:szCs w:val="24"/>
          <w:lang w:val="uk-UA"/>
        </w:rPr>
        <w:t> </w:t>
      </w:r>
      <w:r w:rsidRPr="00F87CDD">
        <w:rPr>
          <w:sz w:val="24"/>
          <w:szCs w:val="24"/>
          <w:vertAlign w:val="subscript"/>
          <w:lang w:val="uk-UA"/>
        </w:rPr>
        <w:t>п</w:t>
      </w:r>
      <w:r w:rsidRPr="00F87CDD">
        <w:rPr>
          <w:i/>
          <w:sz w:val="24"/>
          <w:szCs w:val="24"/>
          <w:lang w:val="uk-UA"/>
        </w:rPr>
        <w:t xml:space="preserve"> = IR</w:t>
      </w:r>
      <w:r w:rsidRPr="00F87CDD">
        <w:rPr>
          <w:sz w:val="24"/>
          <w:szCs w:val="24"/>
          <w:lang w:val="uk-UA"/>
        </w:rPr>
        <w:t> </w:t>
      </w:r>
      <w:r w:rsidRPr="00F87CDD">
        <w:rPr>
          <w:sz w:val="24"/>
          <w:szCs w:val="24"/>
          <w:vertAlign w:val="subscript"/>
          <w:lang w:val="uk-UA"/>
        </w:rPr>
        <w:t>п</w:t>
      </w:r>
      <w:r w:rsidRPr="00F87CDD">
        <w:rPr>
          <w:sz w:val="24"/>
          <w:szCs w:val="24"/>
          <w:lang w:val="uk-UA"/>
        </w:rPr>
        <w:t xml:space="preserve">. Тому напруга </w:t>
      </w:r>
      <w:r w:rsidRPr="00F87CDD">
        <w:rPr>
          <w:i/>
          <w:sz w:val="24"/>
          <w:szCs w:val="24"/>
          <w:lang w:val="uk-UA"/>
        </w:rPr>
        <w:t>U</w:t>
      </w:r>
      <w:r w:rsidRPr="00F87CDD">
        <w:rPr>
          <w:sz w:val="24"/>
          <w:szCs w:val="24"/>
          <w:lang w:val="uk-UA"/>
        </w:rPr>
        <w:t> </w:t>
      </w:r>
      <w:r w:rsidRPr="00F87CDD">
        <w:rPr>
          <w:sz w:val="24"/>
          <w:szCs w:val="24"/>
          <w:vertAlign w:val="subscript"/>
          <w:lang w:val="uk-UA"/>
        </w:rPr>
        <w:t>н</w:t>
      </w:r>
      <w:r w:rsidRPr="00F87CDD">
        <w:rPr>
          <w:sz w:val="24"/>
          <w:szCs w:val="24"/>
          <w:lang w:val="uk-UA"/>
        </w:rPr>
        <w:t xml:space="preserve"> на клемах навантаження менша за напругу на клемах джерела на величину </w:t>
      </w:r>
      <w:r w:rsidRPr="00F87CDD">
        <w:rPr>
          <w:sz w:val="24"/>
          <w:szCs w:val="24"/>
          <w:lang w:val="uk-UA"/>
        </w:rPr>
        <w:sym w:font="Symbol" w:char="F044"/>
      </w:r>
      <w:r w:rsidRPr="00F87CDD">
        <w:rPr>
          <w:i/>
          <w:sz w:val="24"/>
          <w:szCs w:val="24"/>
          <w:lang w:val="uk-UA"/>
        </w:rPr>
        <w:t>U</w:t>
      </w:r>
      <w:r w:rsidRPr="00F87CDD">
        <w:rPr>
          <w:sz w:val="24"/>
          <w:szCs w:val="24"/>
          <w:lang w:val="uk-UA"/>
        </w:rPr>
        <w:t> </w:t>
      </w:r>
      <w:r w:rsidRPr="00F87CDD">
        <w:rPr>
          <w:sz w:val="24"/>
          <w:szCs w:val="24"/>
          <w:vertAlign w:val="subscript"/>
          <w:lang w:val="uk-UA"/>
        </w:rPr>
        <w:t>п</w:t>
      </w:r>
    </w:p>
    <w:p w:rsidR="00BB27A4" w:rsidRPr="00F87CDD" w:rsidRDefault="00BB27A4" w:rsidP="00BB27A4">
      <w:pPr>
        <w:spacing w:before="120"/>
        <w:jc w:val="center"/>
        <w:rPr>
          <w:sz w:val="24"/>
          <w:szCs w:val="24"/>
          <w:lang w:val="uk-UA"/>
        </w:rPr>
      </w:pPr>
      <w:r w:rsidRPr="00F87CDD">
        <w:rPr>
          <w:i/>
          <w:sz w:val="24"/>
          <w:szCs w:val="24"/>
          <w:lang w:val="uk-UA"/>
        </w:rPr>
        <w:t>U</w:t>
      </w:r>
      <w:r w:rsidRPr="00F87CDD">
        <w:rPr>
          <w:sz w:val="24"/>
          <w:szCs w:val="24"/>
          <w:lang w:val="uk-UA"/>
        </w:rPr>
        <w:t> </w:t>
      </w:r>
      <w:r w:rsidRPr="00F87CDD">
        <w:rPr>
          <w:sz w:val="24"/>
          <w:szCs w:val="24"/>
          <w:vertAlign w:val="subscript"/>
          <w:lang w:val="uk-UA"/>
        </w:rPr>
        <w:t>н</w:t>
      </w:r>
      <w:r w:rsidRPr="00F87CDD">
        <w:rPr>
          <w:sz w:val="24"/>
          <w:szCs w:val="24"/>
          <w:lang w:val="uk-UA"/>
        </w:rPr>
        <w:t xml:space="preserve"> = </w:t>
      </w:r>
      <w:r w:rsidRPr="00F87CDD">
        <w:rPr>
          <w:i/>
          <w:sz w:val="24"/>
          <w:szCs w:val="24"/>
          <w:lang w:val="uk-UA"/>
        </w:rPr>
        <w:t>U</w:t>
      </w:r>
      <w:r w:rsidRPr="00F87CDD">
        <w:rPr>
          <w:sz w:val="24"/>
          <w:szCs w:val="24"/>
          <w:lang w:val="uk-UA"/>
        </w:rPr>
        <w:t> </w:t>
      </w:r>
      <w:r w:rsidRPr="00F87CDD">
        <w:rPr>
          <w:sz w:val="24"/>
          <w:szCs w:val="24"/>
          <w:vertAlign w:val="subscript"/>
          <w:lang w:val="uk-UA"/>
        </w:rPr>
        <w:t>дж</w:t>
      </w:r>
      <w:r w:rsidRPr="00F87CDD">
        <w:rPr>
          <w:i/>
          <w:sz w:val="24"/>
          <w:szCs w:val="24"/>
          <w:lang w:val="uk-UA"/>
        </w:rPr>
        <w:t> </w:t>
      </w:r>
      <w:r w:rsidRPr="00F87CDD">
        <w:rPr>
          <w:sz w:val="24"/>
          <w:szCs w:val="24"/>
          <w:lang w:val="uk-UA"/>
        </w:rPr>
        <w:t xml:space="preserve">– </w:t>
      </w:r>
      <w:r w:rsidRPr="00F87CDD">
        <w:rPr>
          <w:sz w:val="24"/>
          <w:szCs w:val="24"/>
          <w:lang w:val="uk-UA"/>
        </w:rPr>
        <w:sym w:font="Symbol" w:char="F044"/>
      </w:r>
      <w:r w:rsidRPr="00F87CDD">
        <w:rPr>
          <w:i/>
          <w:sz w:val="24"/>
          <w:szCs w:val="24"/>
          <w:lang w:val="uk-UA"/>
        </w:rPr>
        <w:t>U</w:t>
      </w:r>
      <w:r w:rsidRPr="00F87CDD">
        <w:rPr>
          <w:sz w:val="24"/>
          <w:szCs w:val="24"/>
          <w:lang w:val="uk-UA"/>
        </w:rPr>
        <w:t> </w:t>
      </w:r>
      <w:r w:rsidRPr="00F87CDD">
        <w:rPr>
          <w:sz w:val="24"/>
          <w:szCs w:val="24"/>
          <w:vertAlign w:val="subscript"/>
          <w:lang w:val="uk-UA"/>
        </w:rPr>
        <w:t>п</w:t>
      </w:r>
      <w:r w:rsidRPr="00F87CDD">
        <w:rPr>
          <w:sz w:val="24"/>
          <w:szCs w:val="24"/>
          <w:lang w:val="uk-UA"/>
        </w:rPr>
        <w:t xml:space="preserve"> = </w:t>
      </w:r>
      <w:r w:rsidRPr="00F87CDD">
        <w:rPr>
          <w:i/>
          <w:sz w:val="24"/>
          <w:szCs w:val="24"/>
          <w:lang w:val="uk-UA"/>
        </w:rPr>
        <w:t>Е</w:t>
      </w:r>
      <w:r w:rsidRPr="00F87CDD">
        <w:rPr>
          <w:sz w:val="24"/>
          <w:szCs w:val="24"/>
          <w:lang w:val="uk-UA"/>
        </w:rPr>
        <w:t xml:space="preserve"> – </w:t>
      </w:r>
      <w:r w:rsidRPr="00F87CDD">
        <w:rPr>
          <w:i/>
          <w:sz w:val="24"/>
          <w:szCs w:val="24"/>
          <w:lang w:val="uk-UA"/>
        </w:rPr>
        <w:t xml:space="preserve">І </w:t>
      </w:r>
      <w:r w:rsidRPr="00F87CDD">
        <w:rPr>
          <w:sz w:val="24"/>
          <w:szCs w:val="24"/>
          <w:lang w:val="uk-UA"/>
        </w:rPr>
        <w:t>(</w:t>
      </w:r>
      <w:r w:rsidRPr="00F87CDD">
        <w:rPr>
          <w:i/>
          <w:sz w:val="24"/>
          <w:szCs w:val="24"/>
          <w:lang w:val="uk-UA"/>
        </w:rPr>
        <w:t>R</w:t>
      </w:r>
      <w:r w:rsidRPr="00F87CDD">
        <w:rPr>
          <w:sz w:val="24"/>
          <w:szCs w:val="24"/>
          <w:lang w:val="uk-UA"/>
        </w:rPr>
        <w:t> </w:t>
      </w:r>
      <w:r w:rsidRPr="00F87CDD">
        <w:rPr>
          <w:sz w:val="24"/>
          <w:szCs w:val="24"/>
          <w:vertAlign w:val="subscript"/>
          <w:lang w:val="uk-UA"/>
        </w:rPr>
        <w:t>дж</w:t>
      </w:r>
      <w:r w:rsidRPr="00F87CDD">
        <w:rPr>
          <w:sz w:val="24"/>
          <w:szCs w:val="24"/>
          <w:lang w:val="uk-UA"/>
        </w:rPr>
        <w:t xml:space="preserve"> + </w:t>
      </w:r>
      <w:r w:rsidRPr="00F87CDD">
        <w:rPr>
          <w:i/>
          <w:sz w:val="24"/>
          <w:szCs w:val="24"/>
          <w:lang w:val="uk-UA"/>
        </w:rPr>
        <w:t>R</w:t>
      </w:r>
      <w:r w:rsidRPr="00F87CDD">
        <w:rPr>
          <w:sz w:val="24"/>
          <w:szCs w:val="24"/>
          <w:lang w:val="uk-UA"/>
        </w:rPr>
        <w:t> </w:t>
      </w:r>
      <w:r w:rsidRPr="00F87CDD">
        <w:rPr>
          <w:sz w:val="24"/>
          <w:szCs w:val="24"/>
          <w:vertAlign w:val="subscript"/>
          <w:lang w:val="uk-UA"/>
        </w:rPr>
        <w:t>п</w:t>
      </w:r>
      <w:r w:rsidRPr="00F87CDD">
        <w:rPr>
          <w:sz w:val="24"/>
          <w:szCs w:val="24"/>
          <w:lang w:val="uk-UA"/>
        </w:rPr>
        <w:t>).</w:t>
      </w:r>
    </w:p>
    <w:p w:rsidR="00BB27A4" w:rsidRPr="00F87CDD" w:rsidRDefault="00BB27A4" w:rsidP="00BB27A4">
      <w:pPr>
        <w:spacing w:before="120"/>
        <w:ind w:firstLine="567"/>
        <w:rPr>
          <w:sz w:val="24"/>
          <w:szCs w:val="24"/>
          <w:lang w:val="uk-UA"/>
        </w:rPr>
      </w:pPr>
      <w:r w:rsidRPr="00F87CDD">
        <w:rPr>
          <w:sz w:val="24"/>
          <w:szCs w:val="24"/>
          <w:lang w:val="uk-UA"/>
        </w:rPr>
        <w:lastRenderedPageBreak/>
        <w:t>Лінії електропередачі, як правило, виконують мідними алюмінієвими і рідше сталевими проводами.</w:t>
      </w:r>
    </w:p>
    <w:p w:rsidR="00BB27A4" w:rsidRPr="00F87CDD" w:rsidRDefault="00BB27A4" w:rsidP="00BB27A4">
      <w:pPr>
        <w:spacing w:before="120"/>
        <w:ind w:firstLine="567"/>
        <w:rPr>
          <w:sz w:val="24"/>
          <w:szCs w:val="24"/>
          <w:lang w:val="uk-UA"/>
        </w:rPr>
      </w:pPr>
      <w:r w:rsidRPr="00F87CDD">
        <w:rPr>
          <w:sz w:val="24"/>
          <w:szCs w:val="24"/>
          <w:lang w:val="uk-UA"/>
        </w:rPr>
        <w:t xml:space="preserve">Опір металевого провідника залежить від його довжини </w:t>
      </w:r>
      <w:r w:rsidRPr="00F87CDD">
        <w:rPr>
          <w:i/>
          <w:sz w:val="24"/>
          <w:szCs w:val="24"/>
          <w:lang w:val="uk-UA"/>
        </w:rPr>
        <w:t>l</w:t>
      </w:r>
      <w:r w:rsidRPr="00F87CDD">
        <w:rPr>
          <w:sz w:val="24"/>
          <w:szCs w:val="24"/>
          <w:lang w:val="uk-UA"/>
        </w:rPr>
        <w:t xml:space="preserve">, площі поперечного перетину </w:t>
      </w:r>
      <w:r w:rsidRPr="00F87CDD">
        <w:rPr>
          <w:i/>
          <w:sz w:val="24"/>
          <w:szCs w:val="24"/>
          <w:lang w:val="uk-UA"/>
        </w:rPr>
        <w:t>S</w:t>
      </w:r>
      <w:r w:rsidRPr="00F87CDD">
        <w:rPr>
          <w:sz w:val="24"/>
          <w:szCs w:val="24"/>
          <w:lang w:val="uk-UA"/>
        </w:rPr>
        <w:t xml:space="preserve"> і електропровідних можливостей металу – </w:t>
      </w:r>
      <w:r w:rsidRPr="00F87CDD">
        <w:rPr>
          <w:position w:val="-24"/>
          <w:sz w:val="24"/>
          <w:szCs w:val="24"/>
          <w:lang w:val="uk-UA"/>
        </w:rPr>
        <w:object w:dxaOrig="840" w:dyaOrig="600">
          <v:shape id="_x0000_i1032" type="#_x0000_t75" style="width:49.5pt;height:35.5pt" o:ole="" fillcolor="window">
            <v:imagedata r:id="rId28" o:title=""/>
          </v:shape>
          <o:OLEObject Type="Embed" ProgID="Equation.3" ShapeID="_x0000_i1032" DrawAspect="Content" ObjectID="_1810377800" r:id="rId29"/>
        </w:object>
      </w:r>
      <w:r w:rsidRPr="00F87CDD">
        <w:rPr>
          <w:sz w:val="24"/>
          <w:szCs w:val="24"/>
          <w:lang w:val="uk-UA"/>
        </w:rPr>
        <w:t>, де</w:t>
      </w:r>
    </w:p>
    <w:p w:rsidR="00BB27A4" w:rsidRPr="00F87CDD" w:rsidRDefault="00BB27A4" w:rsidP="00BB27A4">
      <w:pPr>
        <w:spacing w:before="120"/>
        <w:rPr>
          <w:sz w:val="24"/>
          <w:szCs w:val="24"/>
          <w:lang w:val="uk-UA"/>
        </w:rPr>
      </w:pPr>
      <w:r w:rsidRPr="00F87CDD">
        <w:rPr>
          <w:i/>
          <w:sz w:val="24"/>
          <w:szCs w:val="24"/>
          <w:lang w:val="uk-UA"/>
        </w:rPr>
        <w:t>l –</w:t>
      </w:r>
      <w:r w:rsidRPr="00F87CDD">
        <w:rPr>
          <w:sz w:val="24"/>
          <w:szCs w:val="24"/>
          <w:lang w:val="uk-UA"/>
        </w:rPr>
        <w:t xml:space="preserve"> довжина провідника [м];</w:t>
      </w:r>
    </w:p>
    <w:p w:rsidR="00BB27A4" w:rsidRPr="00F87CDD" w:rsidRDefault="00BB27A4" w:rsidP="00BB27A4">
      <w:pPr>
        <w:spacing w:before="120"/>
        <w:rPr>
          <w:sz w:val="24"/>
          <w:szCs w:val="24"/>
          <w:lang w:val="uk-UA"/>
        </w:rPr>
      </w:pPr>
      <w:r w:rsidRPr="00F87CDD">
        <w:rPr>
          <w:i/>
          <w:sz w:val="24"/>
          <w:szCs w:val="24"/>
          <w:lang w:val="uk-UA"/>
        </w:rPr>
        <w:t xml:space="preserve">S – </w:t>
      </w:r>
      <w:r w:rsidRPr="00F87CDD">
        <w:rPr>
          <w:sz w:val="24"/>
          <w:szCs w:val="24"/>
          <w:lang w:val="uk-UA"/>
        </w:rPr>
        <w:t>площа поперечного перетину</w:t>
      </w:r>
      <w:r w:rsidRPr="00F87CDD">
        <w:rPr>
          <w:i/>
          <w:sz w:val="24"/>
          <w:szCs w:val="24"/>
          <w:lang w:val="uk-UA"/>
        </w:rPr>
        <w:t xml:space="preserve"> </w:t>
      </w:r>
      <w:r w:rsidRPr="00F87CDD">
        <w:rPr>
          <w:sz w:val="24"/>
          <w:szCs w:val="24"/>
          <w:lang w:val="uk-UA"/>
        </w:rPr>
        <w:t>[мм</w:t>
      </w:r>
      <w:r w:rsidRPr="00F87CDD">
        <w:rPr>
          <w:sz w:val="24"/>
          <w:szCs w:val="24"/>
          <w:vertAlign w:val="superscript"/>
          <w:lang w:val="uk-UA"/>
        </w:rPr>
        <w:t>2</w:t>
      </w:r>
      <w:r w:rsidRPr="00F87CDD">
        <w:rPr>
          <w:sz w:val="24"/>
          <w:szCs w:val="24"/>
          <w:lang w:val="uk-UA"/>
        </w:rPr>
        <w:t>]</w:t>
      </w:r>
    </w:p>
    <w:p w:rsidR="00BB27A4" w:rsidRPr="00F87CDD" w:rsidRDefault="00BB27A4" w:rsidP="00BB27A4">
      <w:pPr>
        <w:spacing w:before="120"/>
        <w:ind w:left="927" w:hanging="927"/>
        <w:rPr>
          <w:sz w:val="24"/>
          <w:szCs w:val="24"/>
          <w:lang w:val="uk-UA"/>
        </w:rPr>
      </w:pPr>
      <w:r w:rsidRPr="00F87CDD">
        <w:rPr>
          <w:b/>
          <w:sz w:val="24"/>
          <w:szCs w:val="24"/>
          <w:lang w:val="uk-UA"/>
        </w:rPr>
        <w:sym w:font="Symbol" w:char="F072"/>
      </w:r>
      <w:r w:rsidRPr="00F87CDD">
        <w:rPr>
          <w:i/>
          <w:sz w:val="24"/>
          <w:szCs w:val="24"/>
          <w:lang w:val="uk-UA"/>
        </w:rPr>
        <w:t xml:space="preserve"> – </w:t>
      </w:r>
      <w:r w:rsidRPr="00F87CDD">
        <w:rPr>
          <w:sz w:val="24"/>
          <w:szCs w:val="24"/>
          <w:lang w:val="uk-UA"/>
        </w:rPr>
        <w:t>питомий опір [</w:t>
      </w:r>
      <w:r w:rsidRPr="00F87CDD">
        <w:rPr>
          <w:position w:val="-24"/>
          <w:sz w:val="24"/>
          <w:szCs w:val="24"/>
          <w:lang w:val="uk-UA"/>
        </w:rPr>
        <w:object w:dxaOrig="1040" w:dyaOrig="660">
          <v:shape id="_x0000_i1033" type="#_x0000_t75" style="width:49pt;height:31pt" o:ole="" fillcolor="window">
            <v:imagedata r:id="rId30" o:title=""/>
          </v:shape>
          <o:OLEObject Type="Embed" ProgID="Equation.3" ShapeID="_x0000_i1033" DrawAspect="Content" ObjectID="_1810377801" r:id="rId31"/>
        </w:object>
      </w:r>
      <w:r w:rsidRPr="00F87CDD">
        <w:rPr>
          <w:sz w:val="24"/>
          <w:szCs w:val="24"/>
          <w:lang w:val="uk-UA"/>
        </w:rPr>
        <w:t>].</w:t>
      </w:r>
    </w:p>
    <w:p w:rsidR="00BB27A4" w:rsidRPr="00F87CDD" w:rsidRDefault="00BB27A4" w:rsidP="00BB27A4">
      <w:pPr>
        <w:spacing w:before="120"/>
        <w:ind w:firstLine="567"/>
        <w:rPr>
          <w:sz w:val="24"/>
          <w:szCs w:val="24"/>
          <w:lang w:val="uk-UA"/>
        </w:rPr>
      </w:pPr>
      <w:r w:rsidRPr="00F87CDD">
        <w:rPr>
          <w:sz w:val="24"/>
          <w:szCs w:val="24"/>
          <w:lang w:val="uk-UA"/>
        </w:rPr>
        <w:t xml:space="preserve">Наприклад:   </w:t>
      </w:r>
      <w:r w:rsidRPr="00F87CDD">
        <w:rPr>
          <w:i/>
          <w:sz w:val="24"/>
          <w:szCs w:val="24"/>
          <w:lang w:val="uk-UA"/>
        </w:rPr>
        <w:sym w:font="Symbol" w:char="F072"/>
      </w:r>
      <w:r w:rsidRPr="00F87CDD">
        <w:rPr>
          <w:sz w:val="24"/>
          <w:szCs w:val="24"/>
          <w:lang w:val="uk-UA"/>
        </w:rPr>
        <w:t xml:space="preserve"> міді = 0,0175 </w:t>
      </w:r>
      <w:r w:rsidRPr="00F87CDD">
        <w:rPr>
          <w:position w:val="-24"/>
          <w:sz w:val="24"/>
          <w:szCs w:val="24"/>
          <w:lang w:val="uk-UA"/>
        </w:rPr>
        <w:object w:dxaOrig="1040" w:dyaOrig="660">
          <v:shape id="_x0000_i1034" type="#_x0000_t75" style="width:45.5pt;height:29pt" o:ole="" fillcolor="window">
            <v:imagedata r:id="rId30" o:title=""/>
          </v:shape>
          <o:OLEObject Type="Embed" ProgID="Equation.3" ShapeID="_x0000_i1034" DrawAspect="Content" ObjectID="_1810377802" r:id="rId32"/>
        </w:object>
      </w:r>
      <w:r w:rsidRPr="00F87CDD">
        <w:rPr>
          <w:sz w:val="24"/>
          <w:szCs w:val="24"/>
          <w:lang w:val="uk-UA"/>
        </w:rPr>
        <w:t>;</w:t>
      </w:r>
    </w:p>
    <w:p w:rsidR="00BB27A4" w:rsidRPr="00F87CDD" w:rsidRDefault="00BB27A4" w:rsidP="00BB27A4">
      <w:pPr>
        <w:spacing w:before="120"/>
        <w:ind w:firstLine="1985"/>
        <w:rPr>
          <w:sz w:val="24"/>
          <w:szCs w:val="24"/>
          <w:lang w:val="uk-UA"/>
        </w:rPr>
      </w:pPr>
      <w:r w:rsidRPr="00F87CDD">
        <w:rPr>
          <w:i/>
          <w:sz w:val="24"/>
          <w:szCs w:val="24"/>
          <w:lang w:val="uk-UA"/>
        </w:rPr>
        <w:sym w:font="Symbol" w:char="F072"/>
      </w:r>
      <w:r w:rsidRPr="00F87CDD">
        <w:rPr>
          <w:sz w:val="24"/>
          <w:szCs w:val="24"/>
          <w:lang w:val="uk-UA"/>
        </w:rPr>
        <w:t xml:space="preserve"> алюмінію = 0,029 </w:t>
      </w:r>
      <w:r w:rsidRPr="00F87CDD">
        <w:rPr>
          <w:position w:val="-24"/>
          <w:sz w:val="24"/>
          <w:szCs w:val="24"/>
          <w:lang w:val="uk-UA"/>
        </w:rPr>
        <w:object w:dxaOrig="1040" w:dyaOrig="660">
          <v:shape id="_x0000_i1035" type="#_x0000_t75" style="width:49pt;height:31pt" o:ole="" fillcolor="window">
            <v:imagedata r:id="rId30" o:title=""/>
          </v:shape>
          <o:OLEObject Type="Embed" ProgID="Equation.3" ShapeID="_x0000_i1035" DrawAspect="Content" ObjectID="_1810377803" r:id="rId33"/>
        </w:object>
      </w:r>
      <w:r w:rsidRPr="00F87CDD">
        <w:rPr>
          <w:sz w:val="24"/>
          <w:szCs w:val="24"/>
          <w:lang w:val="uk-UA"/>
        </w:rPr>
        <w:t>;</w:t>
      </w:r>
    </w:p>
    <w:p w:rsidR="00BB27A4" w:rsidRPr="00F87CDD" w:rsidRDefault="00BB27A4" w:rsidP="00BB27A4">
      <w:pPr>
        <w:spacing w:before="120"/>
        <w:ind w:firstLine="1985"/>
        <w:rPr>
          <w:sz w:val="24"/>
          <w:szCs w:val="24"/>
          <w:lang w:val="uk-UA"/>
        </w:rPr>
      </w:pPr>
      <w:r w:rsidRPr="00F87CDD">
        <w:rPr>
          <w:i/>
          <w:sz w:val="24"/>
          <w:szCs w:val="24"/>
          <w:lang w:val="uk-UA"/>
        </w:rPr>
        <w:sym w:font="Symbol" w:char="F072"/>
      </w:r>
      <w:r w:rsidRPr="00F87CDD">
        <w:rPr>
          <w:sz w:val="24"/>
          <w:szCs w:val="24"/>
          <w:lang w:val="uk-UA"/>
        </w:rPr>
        <w:t xml:space="preserve"> сталі = 0,13 – 0,25 </w:t>
      </w:r>
      <w:r w:rsidRPr="00F87CDD">
        <w:rPr>
          <w:position w:val="-24"/>
          <w:sz w:val="24"/>
          <w:szCs w:val="24"/>
          <w:lang w:val="uk-UA"/>
        </w:rPr>
        <w:object w:dxaOrig="1040" w:dyaOrig="660">
          <v:shape id="_x0000_i1036" type="#_x0000_t75" style="width:47.5pt;height:30pt" o:ole="" fillcolor="window">
            <v:imagedata r:id="rId30" o:title=""/>
          </v:shape>
          <o:OLEObject Type="Embed" ProgID="Equation.3" ShapeID="_x0000_i1036" DrawAspect="Content" ObjectID="_1810377804" r:id="rId34"/>
        </w:objec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Величина зворотна питомому опору </w:t>
      </w:r>
      <w:r w:rsidRPr="00F87CDD">
        <w:rPr>
          <w:i/>
          <w:sz w:val="24"/>
          <w:szCs w:val="24"/>
          <w:lang w:val="uk-UA"/>
        </w:rPr>
        <w:sym w:font="Symbol" w:char="F067"/>
      </w:r>
      <w:r w:rsidRPr="00F87CDD">
        <w:rPr>
          <w:sz w:val="24"/>
          <w:szCs w:val="24"/>
          <w:lang w:val="uk-UA"/>
        </w:rPr>
        <w:t xml:space="preserve"> = 1/</w:t>
      </w:r>
      <w:r w:rsidRPr="00F87CDD">
        <w:rPr>
          <w:b/>
          <w:sz w:val="24"/>
          <w:szCs w:val="24"/>
          <w:lang w:val="uk-UA"/>
        </w:rPr>
        <w:sym w:font="Symbol" w:char="F072"/>
      </w:r>
      <w:r w:rsidRPr="00F87CDD">
        <w:rPr>
          <w:sz w:val="24"/>
          <w:szCs w:val="24"/>
          <w:lang w:val="uk-UA"/>
        </w:rPr>
        <w:t xml:space="preserve"> – питома провідність [(</w:t>
      </w:r>
      <w:r w:rsidRPr="00F87CDD">
        <w:rPr>
          <w:position w:val="-24"/>
          <w:sz w:val="24"/>
          <w:szCs w:val="24"/>
          <w:lang w:val="uk-UA"/>
        </w:rPr>
        <w:object w:dxaOrig="1040" w:dyaOrig="660">
          <v:shape id="_x0000_i1037" type="#_x0000_t75" style="width:50pt;height:31.5pt" o:ole="" fillcolor="window">
            <v:imagedata r:id="rId30" o:title=""/>
          </v:shape>
          <o:OLEObject Type="Embed" ProgID="Equation.3" ShapeID="_x0000_i1037" DrawAspect="Content" ObjectID="_1810377805" r:id="rId35"/>
        </w:object>
      </w:r>
      <w:r w:rsidRPr="00F87CDD">
        <w:rPr>
          <w:sz w:val="24"/>
          <w:szCs w:val="24"/>
          <w:lang w:val="uk-UA"/>
        </w:rPr>
        <w:t>)–1].</w:t>
      </w:r>
    </w:p>
    <w:p w:rsidR="00BB27A4" w:rsidRPr="00F87CDD" w:rsidRDefault="00BB27A4" w:rsidP="00BB27A4">
      <w:pPr>
        <w:spacing w:before="120"/>
        <w:ind w:firstLine="567"/>
        <w:jc w:val="both"/>
        <w:rPr>
          <w:sz w:val="24"/>
          <w:szCs w:val="24"/>
          <w:lang w:val="uk-UA"/>
        </w:rPr>
      </w:pPr>
      <w:r w:rsidRPr="00F87CDD">
        <w:rPr>
          <w:sz w:val="24"/>
          <w:szCs w:val="24"/>
          <w:lang w:val="uk-UA"/>
        </w:rPr>
        <w:t>Опір металевого провідника залежить також від температури. При підвищені температури опір збільшується. Приблизно ця залежність визначається формулою</w:t>
      </w:r>
    </w:p>
    <w:p w:rsidR="00BB27A4" w:rsidRPr="00F87CDD" w:rsidRDefault="00BB27A4" w:rsidP="00BB27A4">
      <w:pPr>
        <w:spacing w:before="120"/>
        <w:ind w:firstLine="567"/>
        <w:jc w:val="both"/>
        <w:rPr>
          <w:sz w:val="24"/>
          <w:szCs w:val="24"/>
          <w:lang w:val="uk-UA"/>
        </w:rPr>
      </w:pPr>
      <w:r w:rsidRPr="00F87CDD">
        <w:rPr>
          <w:i/>
          <w:sz w:val="24"/>
          <w:szCs w:val="24"/>
          <w:lang w:val="uk-UA"/>
        </w:rPr>
        <w:t>R</w:t>
      </w:r>
      <w:r w:rsidRPr="00F87CDD">
        <w:rPr>
          <w:sz w:val="24"/>
          <w:szCs w:val="24"/>
          <w:lang w:val="uk-UA"/>
        </w:rPr>
        <w:t> </w:t>
      </w:r>
      <w:r w:rsidRPr="00F87CDD">
        <w:rPr>
          <w:sz w:val="24"/>
          <w:szCs w:val="24"/>
          <w:vertAlign w:val="subscript"/>
          <w:lang w:val="uk-UA"/>
        </w:rPr>
        <w:sym w:font="Symbol" w:char="F071"/>
      </w:r>
      <w:r w:rsidRPr="00F87CDD">
        <w:rPr>
          <w:sz w:val="16"/>
          <w:szCs w:val="16"/>
          <w:vertAlign w:val="subscript"/>
          <w:lang w:val="uk-UA"/>
        </w:rPr>
        <w:t>2</w:t>
      </w:r>
      <w:r w:rsidRPr="00F87CDD">
        <w:rPr>
          <w:sz w:val="24"/>
          <w:szCs w:val="24"/>
          <w:lang w:val="uk-UA"/>
        </w:rPr>
        <w:t xml:space="preserve"> = </w:t>
      </w:r>
      <w:r w:rsidRPr="00F87CDD">
        <w:rPr>
          <w:i/>
          <w:sz w:val="24"/>
          <w:szCs w:val="24"/>
          <w:lang w:val="uk-UA"/>
        </w:rPr>
        <w:t>R</w:t>
      </w:r>
      <w:r w:rsidRPr="00F87CDD">
        <w:rPr>
          <w:i/>
          <w:sz w:val="24"/>
          <w:szCs w:val="24"/>
          <w:vertAlign w:val="subscript"/>
          <w:lang w:val="uk-UA"/>
        </w:rPr>
        <w:t> </w:t>
      </w:r>
      <w:r w:rsidRPr="00F87CDD">
        <w:rPr>
          <w:sz w:val="24"/>
          <w:szCs w:val="24"/>
          <w:vertAlign w:val="subscript"/>
          <w:lang w:val="uk-UA"/>
        </w:rPr>
        <w:sym w:font="Symbol" w:char="F071"/>
      </w:r>
      <w:r w:rsidRPr="00F87CDD">
        <w:rPr>
          <w:sz w:val="16"/>
          <w:szCs w:val="16"/>
          <w:vertAlign w:val="subscript"/>
          <w:lang w:val="uk-UA"/>
        </w:rPr>
        <w:t>1</w:t>
      </w:r>
      <w:r w:rsidRPr="00F87CDD">
        <w:rPr>
          <w:sz w:val="24"/>
          <w:szCs w:val="24"/>
          <w:lang w:val="uk-UA"/>
        </w:rPr>
        <w:t xml:space="preserve"> [1 + </w:t>
      </w:r>
      <w:r w:rsidRPr="00F87CDD">
        <w:rPr>
          <w:sz w:val="24"/>
          <w:szCs w:val="24"/>
          <w:lang w:val="uk-UA"/>
        </w:rPr>
        <w:sym w:font="Symbol" w:char="F061"/>
      </w:r>
      <w:r w:rsidRPr="00F87CDD">
        <w:rPr>
          <w:sz w:val="24"/>
          <w:szCs w:val="24"/>
          <w:lang w:val="uk-UA"/>
        </w:rPr>
        <w:t>(</w:t>
      </w:r>
      <w:r w:rsidRPr="00F87CDD">
        <w:rPr>
          <w:sz w:val="24"/>
          <w:szCs w:val="24"/>
          <w:lang w:val="uk-UA"/>
        </w:rPr>
        <w:sym w:font="Symbol" w:char="F071"/>
      </w:r>
      <w:r w:rsidRPr="00F87CDD">
        <w:rPr>
          <w:sz w:val="24"/>
          <w:szCs w:val="24"/>
          <w:vertAlign w:val="subscript"/>
          <w:lang w:val="uk-UA"/>
        </w:rPr>
        <w:t>2</w:t>
      </w:r>
      <w:r w:rsidRPr="00F87CDD">
        <w:rPr>
          <w:sz w:val="24"/>
          <w:szCs w:val="24"/>
          <w:lang w:val="uk-UA"/>
        </w:rPr>
        <w:sym w:font="Symbol" w:char="F0B0"/>
      </w:r>
      <w:r w:rsidRPr="00F87CDD">
        <w:rPr>
          <w:sz w:val="24"/>
          <w:szCs w:val="24"/>
          <w:lang w:val="uk-UA"/>
        </w:rPr>
        <w:t xml:space="preserve"> – </w:t>
      </w:r>
      <w:r w:rsidRPr="00F87CDD">
        <w:rPr>
          <w:sz w:val="24"/>
          <w:szCs w:val="24"/>
          <w:lang w:val="uk-UA"/>
        </w:rPr>
        <w:sym w:font="Symbol" w:char="F071"/>
      </w:r>
      <w:r w:rsidRPr="00F87CDD">
        <w:rPr>
          <w:sz w:val="24"/>
          <w:szCs w:val="24"/>
          <w:vertAlign w:val="subscript"/>
          <w:lang w:val="uk-UA"/>
        </w:rPr>
        <w:t>1</w:t>
      </w:r>
      <w:r w:rsidRPr="00F87CDD">
        <w:rPr>
          <w:sz w:val="24"/>
          <w:szCs w:val="24"/>
          <w:lang w:val="uk-UA"/>
        </w:rPr>
        <w:sym w:font="Symbol" w:char="F0B0"/>
      </w:r>
      <w:r w:rsidRPr="00F87CDD">
        <w:rPr>
          <w:sz w:val="24"/>
          <w:szCs w:val="24"/>
          <w:lang w:val="uk-UA"/>
        </w:rPr>
        <w:t>)], де</w:t>
      </w:r>
    </w:p>
    <w:p w:rsidR="00BB27A4" w:rsidRPr="00F87CDD" w:rsidRDefault="00BB27A4" w:rsidP="00BB27A4">
      <w:pPr>
        <w:spacing w:before="120"/>
        <w:ind w:firstLine="567"/>
        <w:jc w:val="both"/>
        <w:rPr>
          <w:sz w:val="24"/>
          <w:szCs w:val="24"/>
          <w:lang w:val="uk-UA"/>
        </w:rPr>
      </w:pPr>
      <w:r w:rsidRPr="00F87CDD">
        <w:rPr>
          <w:i/>
          <w:sz w:val="24"/>
          <w:szCs w:val="24"/>
          <w:lang w:val="uk-UA"/>
        </w:rPr>
        <w:t>R</w:t>
      </w:r>
      <w:r w:rsidRPr="00F87CDD">
        <w:rPr>
          <w:i/>
          <w:sz w:val="24"/>
          <w:szCs w:val="24"/>
          <w:vertAlign w:val="subscript"/>
          <w:lang w:val="uk-UA"/>
        </w:rPr>
        <w:t> </w:t>
      </w:r>
      <w:r w:rsidRPr="00F87CDD">
        <w:rPr>
          <w:sz w:val="24"/>
          <w:szCs w:val="24"/>
          <w:vertAlign w:val="subscript"/>
          <w:lang w:val="uk-UA"/>
        </w:rPr>
        <w:sym w:font="Symbol" w:char="F071"/>
      </w:r>
      <w:r w:rsidRPr="00F87CDD">
        <w:rPr>
          <w:sz w:val="16"/>
          <w:szCs w:val="16"/>
          <w:vertAlign w:val="subscript"/>
          <w:lang w:val="uk-UA"/>
        </w:rPr>
        <w:t>1</w:t>
      </w:r>
      <w:r w:rsidRPr="00F87CDD">
        <w:rPr>
          <w:sz w:val="24"/>
          <w:szCs w:val="24"/>
          <w:lang w:val="uk-UA"/>
        </w:rPr>
        <w:t xml:space="preserve"> і</w:t>
      </w:r>
      <w:r w:rsidRPr="00F87CDD">
        <w:rPr>
          <w:i/>
          <w:sz w:val="24"/>
          <w:szCs w:val="24"/>
          <w:lang w:val="uk-UA"/>
        </w:rPr>
        <w:t xml:space="preserve"> R</w:t>
      </w:r>
      <w:r w:rsidRPr="00F87CDD">
        <w:rPr>
          <w:sz w:val="24"/>
          <w:szCs w:val="24"/>
          <w:lang w:val="uk-UA"/>
        </w:rPr>
        <w:t> </w:t>
      </w:r>
      <w:r w:rsidRPr="00F87CDD">
        <w:rPr>
          <w:sz w:val="24"/>
          <w:szCs w:val="24"/>
          <w:vertAlign w:val="subscript"/>
          <w:lang w:val="uk-UA"/>
        </w:rPr>
        <w:sym w:font="Symbol" w:char="F071"/>
      </w:r>
      <w:r w:rsidRPr="00F87CDD">
        <w:rPr>
          <w:sz w:val="16"/>
          <w:szCs w:val="16"/>
          <w:vertAlign w:val="subscript"/>
          <w:lang w:val="uk-UA"/>
        </w:rPr>
        <w:t>2</w:t>
      </w:r>
      <w:r w:rsidRPr="00F87CDD">
        <w:rPr>
          <w:sz w:val="24"/>
          <w:szCs w:val="24"/>
          <w:lang w:val="uk-UA"/>
        </w:rPr>
        <w:t xml:space="preserve"> – опір відповідно при температурах </w:t>
      </w:r>
      <w:r w:rsidRPr="00F87CDD">
        <w:rPr>
          <w:sz w:val="24"/>
          <w:szCs w:val="24"/>
          <w:lang w:val="uk-UA"/>
        </w:rPr>
        <w:sym w:font="Symbol" w:char="F071"/>
      </w:r>
      <w:r w:rsidRPr="00F87CDD">
        <w:rPr>
          <w:sz w:val="24"/>
          <w:szCs w:val="24"/>
          <w:vertAlign w:val="subscript"/>
          <w:lang w:val="uk-UA"/>
        </w:rPr>
        <w:t>1</w:t>
      </w:r>
      <w:r w:rsidRPr="00F87CDD">
        <w:rPr>
          <w:sz w:val="24"/>
          <w:szCs w:val="24"/>
          <w:lang w:val="uk-UA"/>
        </w:rPr>
        <w:sym w:font="Symbol" w:char="F0B0"/>
      </w:r>
      <w:r w:rsidRPr="00F87CDD">
        <w:rPr>
          <w:sz w:val="24"/>
          <w:szCs w:val="24"/>
          <w:lang w:val="uk-UA"/>
        </w:rPr>
        <w:t xml:space="preserve">С і </w:t>
      </w:r>
      <w:r w:rsidRPr="00F87CDD">
        <w:rPr>
          <w:sz w:val="24"/>
          <w:szCs w:val="24"/>
          <w:lang w:val="uk-UA"/>
        </w:rPr>
        <w:sym w:font="Symbol" w:char="F071"/>
      </w:r>
      <w:r w:rsidRPr="00F87CDD">
        <w:rPr>
          <w:sz w:val="24"/>
          <w:szCs w:val="24"/>
          <w:vertAlign w:val="subscript"/>
          <w:lang w:val="uk-UA"/>
        </w:rPr>
        <w:t>2</w:t>
      </w:r>
      <w:r w:rsidRPr="00F87CDD">
        <w:rPr>
          <w:sz w:val="24"/>
          <w:szCs w:val="24"/>
          <w:lang w:val="uk-UA"/>
        </w:rPr>
        <w:sym w:font="Symbol" w:char="F0B0"/>
      </w:r>
      <w:r w:rsidRPr="00F87CDD">
        <w:rPr>
          <w:sz w:val="24"/>
          <w:szCs w:val="24"/>
          <w:lang w:val="uk-UA"/>
        </w:rPr>
        <w:t>С;</w:t>
      </w:r>
    </w:p>
    <w:p w:rsidR="00BB27A4" w:rsidRPr="00F87CDD" w:rsidRDefault="00BB27A4" w:rsidP="00BB27A4">
      <w:pPr>
        <w:spacing w:before="120"/>
        <w:ind w:firstLine="567"/>
        <w:jc w:val="both"/>
        <w:rPr>
          <w:sz w:val="24"/>
          <w:szCs w:val="24"/>
          <w:lang w:val="uk-UA"/>
        </w:rPr>
      </w:pPr>
      <w:r w:rsidRPr="00F87CDD">
        <w:rPr>
          <w:sz w:val="24"/>
          <w:szCs w:val="24"/>
          <w:lang w:val="uk-UA"/>
        </w:rPr>
        <w:sym w:font="Symbol" w:char="F061"/>
      </w:r>
      <w:r w:rsidRPr="00F87CDD">
        <w:rPr>
          <w:sz w:val="24"/>
          <w:szCs w:val="24"/>
          <w:lang w:val="uk-UA"/>
        </w:rPr>
        <w:t xml:space="preserve"> – температурний коефіцієнт для інтервалу 0</w:t>
      </w:r>
      <w:r w:rsidRPr="00F87CDD">
        <w:rPr>
          <w:sz w:val="24"/>
          <w:szCs w:val="24"/>
          <w:lang w:val="uk-UA"/>
        </w:rPr>
        <w:sym w:font="Symbol" w:char="F0B0"/>
      </w:r>
      <w:r w:rsidRPr="00F87CDD">
        <w:rPr>
          <w:sz w:val="24"/>
          <w:szCs w:val="24"/>
          <w:lang w:val="uk-UA"/>
        </w:rPr>
        <w:t xml:space="preserve"> </w:t>
      </w:r>
      <w:r w:rsidRPr="00F87CDD">
        <w:rPr>
          <w:sz w:val="24"/>
          <w:szCs w:val="24"/>
          <w:lang w:val="uk-UA"/>
        </w:rPr>
        <w:sym w:font="Symbol" w:char="F0B8"/>
      </w:r>
      <w:r w:rsidRPr="00F87CDD">
        <w:rPr>
          <w:sz w:val="24"/>
          <w:szCs w:val="24"/>
          <w:lang w:val="uk-UA"/>
        </w:rPr>
        <w:t xml:space="preserve"> 100</w:t>
      </w:r>
      <w:r w:rsidRPr="00F87CDD">
        <w:rPr>
          <w:sz w:val="24"/>
          <w:szCs w:val="24"/>
          <w:lang w:val="uk-UA"/>
        </w:rPr>
        <w:sym w:font="Symbol" w:char="F0B0"/>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Наприклад: </w:t>
      </w:r>
      <w:r w:rsidRPr="00F87CDD">
        <w:rPr>
          <w:sz w:val="24"/>
          <w:szCs w:val="24"/>
          <w:lang w:val="uk-UA"/>
        </w:rPr>
        <w:sym w:font="Symbol" w:char="F061"/>
      </w:r>
      <w:r w:rsidRPr="00F87CDD">
        <w:rPr>
          <w:sz w:val="24"/>
          <w:szCs w:val="24"/>
          <w:vertAlign w:val="subscript"/>
          <w:lang w:val="uk-UA"/>
        </w:rPr>
        <w:t> міді</w:t>
      </w:r>
      <w:r w:rsidRPr="00F87CDD">
        <w:rPr>
          <w:sz w:val="24"/>
          <w:szCs w:val="24"/>
          <w:lang w:val="uk-UA"/>
        </w:rPr>
        <w:t xml:space="preserve"> = 0,004 град</w:t>
      </w:r>
      <w:r w:rsidRPr="00F87CDD">
        <w:rPr>
          <w:sz w:val="24"/>
          <w:szCs w:val="24"/>
          <w:vertAlign w:val="superscript"/>
          <w:lang w:val="uk-UA"/>
        </w:rPr>
        <w:t>–1</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sym w:font="Symbol" w:char="F061"/>
      </w:r>
      <w:r w:rsidRPr="00F87CDD">
        <w:rPr>
          <w:sz w:val="24"/>
          <w:szCs w:val="24"/>
          <w:vertAlign w:val="subscript"/>
          <w:lang w:val="uk-UA"/>
        </w:rPr>
        <w:t xml:space="preserve"> алюмінію</w:t>
      </w:r>
      <w:r w:rsidRPr="00F87CDD">
        <w:rPr>
          <w:sz w:val="24"/>
          <w:szCs w:val="24"/>
          <w:lang w:val="uk-UA"/>
        </w:rPr>
        <w:t xml:space="preserve"> = 0,004 град</w:t>
      </w:r>
      <w:r w:rsidRPr="00F87CDD">
        <w:rPr>
          <w:sz w:val="24"/>
          <w:szCs w:val="24"/>
          <w:vertAlign w:val="superscript"/>
          <w:lang w:val="uk-UA"/>
        </w:rPr>
        <w:t>–1</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sym w:font="Symbol" w:char="F061"/>
      </w:r>
      <w:r w:rsidRPr="00F87CDD">
        <w:rPr>
          <w:sz w:val="24"/>
          <w:szCs w:val="24"/>
          <w:vertAlign w:val="subscript"/>
          <w:lang w:val="uk-UA"/>
        </w:rPr>
        <w:t xml:space="preserve"> сталі</w:t>
      </w:r>
      <w:r w:rsidRPr="00F87CDD">
        <w:rPr>
          <w:sz w:val="24"/>
          <w:szCs w:val="24"/>
          <w:lang w:val="uk-UA"/>
        </w:rPr>
        <w:t xml:space="preserve"> = 0,006 град</w:t>
      </w:r>
      <w:r w:rsidRPr="00F87CDD">
        <w:rPr>
          <w:sz w:val="24"/>
          <w:szCs w:val="24"/>
          <w:vertAlign w:val="superscript"/>
          <w:lang w:val="uk-UA"/>
        </w:rPr>
        <w:t>–1</w:t>
      </w:r>
      <w:r w:rsidRPr="00F87CDD">
        <w:rPr>
          <w:sz w:val="24"/>
          <w:szCs w:val="24"/>
          <w:lang w:val="uk-UA"/>
        </w:rPr>
        <w:t>.</w:t>
      </w:r>
    </w:p>
    <w:p w:rsidR="00BB27A4" w:rsidRPr="00F87CDD" w:rsidRDefault="00BB27A4" w:rsidP="00BB27A4">
      <w:pPr>
        <w:pStyle w:val="a3"/>
        <w:spacing w:before="120"/>
        <w:ind w:firstLine="567"/>
        <w:rPr>
          <w:sz w:val="24"/>
          <w:szCs w:val="24"/>
        </w:rPr>
      </w:pPr>
      <w:r w:rsidRPr="00F87CDD">
        <w:rPr>
          <w:sz w:val="24"/>
          <w:szCs w:val="24"/>
        </w:rPr>
        <w:t>На практиці площу перетину проводів вибирають так, щоб втрати напруги в них не перевищували 5 – 10% від напруги джерела.</w:t>
      </w:r>
    </w:p>
    <w:p w:rsidR="00BB27A4" w:rsidRPr="00F87CDD" w:rsidRDefault="00BB27A4" w:rsidP="00BB27A4">
      <w:pPr>
        <w:pStyle w:val="312"/>
      </w:pPr>
      <w:bookmarkStart w:id="19" w:name="_Toc507091543"/>
      <w:bookmarkStart w:id="20" w:name="_Toc507091696"/>
      <w:bookmarkStart w:id="21" w:name="_Toc507091886"/>
      <w:bookmarkStart w:id="22" w:name="_Toc191895997"/>
      <w:r w:rsidRPr="00F87CDD">
        <w:t>Енергетичні співвідношення. Закон Джоуля–Ленца. Баланс потужностей.</w:t>
      </w:r>
      <w:bookmarkEnd w:id="19"/>
      <w:bookmarkEnd w:id="20"/>
      <w:bookmarkEnd w:id="21"/>
      <w:bookmarkEnd w:id="22"/>
    </w:p>
    <w:p w:rsidR="00BB27A4" w:rsidRPr="00F87CDD" w:rsidRDefault="00BB27A4" w:rsidP="00BB27A4">
      <w:pPr>
        <w:spacing w:before="120"/>
        <w:ind w:firstLine="567"/>
        <w:jc w:val="both"/>
        <w:rPr>
          <w:i/>
          <w:sz w:val="24"/>
          <w:szCs w:val="24"/>
          <w:lang w:val="uk-UA"/>
        </w:rPr>
      </w:pPr>
      <w:r w:rsidRPr="00F87CDD">
        <w:rPr>
          <w:sz w:val="24"/>
          <w:szCs w:val="24"/>
          <w:lang w:val="uk-UA"/>
        </w:rPr>
        <w:t xml:space="preserve">При проходженні електричного струму </w:t>
      </w:r>
      <w:r w:rsidRPr="00F87CDD">
        <w:rPr>
          <w:i/>
          <w:sz w:val="24"/>
          <w:szCs w:val="24"/>
          <w:lang w:val="uk-UA"/>
        </w:rPr>
        <w:t>І</w:t>
      </w:r>
      <w:r w:rsidRPr="00F87CDD">
        <w:rPr>
          <w:sz w:val="24"/>
          <w:szCs w:val="24"/>
          <w:lang w:val="uk-UA"/>
        </w:rPr>
        <w:t xml:space="preserve"> по ділянці кола з опором </w:t>
      </w:r>
      <w:r w:rsidRPr="00F87CDD">
        <w:rPr>
          <w:i/>
          <w:sz w:val="24"/>
          <w:szCs w:val="24"/>
          <w:lang w:val="uk-UA"/>
        </w:rPr>
        <w:t>R</w:t>
      </w:r>
      <w:r w:rsidRPr="00F87CDD">
        <w:rPr>
          <w:sz w:val="24"/>
          <w:szCs w:val="24"/>
          <w:lang w:val="uk-UA"/>
        </w:rPr>
        <w:t xml:space="preserve"> здійснюється перетворення електричної енергії в теплову. Кількість електричної енергії </w:t>
      </w:r>
      <w:r w:rsidRPr="00F87CDD">
        <w:rPr>
          <w:i/>
          <w:sz w:val="24"/>
          <w:szCs w:val="24"/>
          <w:lang w:val="uk-UA"/>
        </w:rPr>
        <w:t>W</w:t>
      </w:r>
      <w:r w:rsidRPr="00F87CDD">
        <w:rPr>
          <w:sz w:val="24"/>
          <w:szCs w:val="24"/>
          <w:lang w:val="uk-UA"/>
        </w:rPr>
        <w:t xml:space="preserve">, перетвореної в теплову за час </w:t>
      </w:r>
      <w:r w:rsidRPr="00F87CDD">
        <w:rPr>
          <w:i/>
          <w:sz w:val="24"/>
          <w:szCs w:val="24"/>
          <w:lang w:val="uk-UA"/>
        </w:rPr>
        <w:t>t</w:t>
      </w:r>
      <w:r w:rsidRPr="00F87CDD">
        <w:rPr>
          <w:sz w:val="24"/>
          <w:szCs w:val="24"/>
          <w:lang w:val="uk-UA"/>
        </w:rPr>
        <w:t xml:space="preserve">, визначається за законом Джоуля–Ленца: </w:t>
      </w:r>
      <w:r w:rsidRPr="00F87CDD">
        <w:rPr>
          <w:i/>
          <w:sz w:val="24"/>
          <w:szCs w:val="24"/>
          <w:lang w:val="uk-UA"/>
        </w:rPr>
        <w:t>W = I</w:t>
      </w:r>
      <w:r w:rsidRPr="00F87CDD">
        <w:rPr>
          <w:sz w:val="24"/>
          <w:szCs w:val="24"/>
          <w:lang w:val="uk-UA"/>
        </w:rPr>
        <w:t> </w:t>
      </w:r>
      <w:r w:rsidRPr="00F87CDD">
        <w:rPr>
          <w:sz w:val="24"/>
          <w:szCs w:val="24"/>
          <w:vertAlign w:val="superscript"/>
          <w:lang w:val="uk-UA"/>
        </w:rPr>
        <w:t>2</w:t>
      </w:r>
      <w:r w:rsidRPr="00F87CDD">
        <w:rPr>
          <w:i/>
          <w:sz w:val="24"/>
          <w:szCs w:val="24"/>
          <w:lang w:val="uk-UA"/>
        </w:rPr>
        <w:t>Rt.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Потужність </w:t>
      </w:r>
      <w:r w:rsidRPr="00F87CDD">
        <w:rPr>
          <w:i/>
          <w:sz w:val="24"/>
          <w:szCs w:val="24"/>
          <w:lang w:val="uk-UA"/>
        </w:rPr>
        <w:t>Р</w:t>
      </w:r>
      <w:r w:rsidRPr="00F87CDD">
        <w:rPr>
          <w:sz w:val="24"/>
          <w:szCs w:val="24"/>
          <w:lang w:val="uk-UA"/>
        </w:rPr>
        <w:t xml:space="preserve"> є кількість енергії, що перетворюється за одиницю часу: </w:t>
      </w:r>
      <w:r w:rsidRPr="00F87CDD">
        <w:rPr>
          <w:i/>
          <w:sz w:val="24"/>
          <w:szCs w:val="24"/>
          <w:lang w:val="uk-UA"/>
        </w:rPr>
        <w:t>P = W/t = I</w:t>
      </w:r>
      <w:r w:rsidRPr="00F87CDD">
        <w:rPr>
          <w:sz w:val="24"/>
          <w:szCs w:val="24"/>
          <w:lang w:val="uk-UA"/>
        </w:rPr>
        <w:t> </w:t>
      </w:r>
      <w:r w:rsidRPr="00F87CDD">
        <w:rPr>
          <w:sz w:val="24"/>
          <w:szCs w:val="24"/>
          <w:vertAlign w:val="superscript"/>
          <w:lang w:val="uk-UA"/>
        </w:rPr>
        <w:t>2</w:t>
      </w:r>
      <w:r w:rsidRPr="00F87CDD">
        <w:rPr>
          <w:i/>
          <w:sz w:val="24"/>
          <w:szCs w:val="24"/>
          <w:lang w:val="uk-UA"/>
        </w:rPr>
        <w:t xml:space="preserve">R </w:t>
      </w:r>
      <w:r w:rsidRPr="00F87CDD">
        <w:rPr>
          <w:sz w:val="24"/>
          <w:szCs w:val="24"/>
          <w:lang w:val="uk-UA"/>
        </w:rPr>
        <w:t xml:space="preserve">або </w:t>
      </w:r>
      <w:r w:rsidRPr="00F87CDD">
        <w:rPr>
          <w:i/>
          <w:sz w:val="24"/>
          <w:szCs w:val="24"/>
          <w:lang w:val="uk-UA"/>
        </w:rPr>
        <w:t>P = U</w:t>
      </w:r>
      <w:r w:rsidRPr="00F87CDD">
        <w:rPr>
          <w:sz w:val="24"/>
          <w:szCs w:val="24"/>
          <w:lang w:val="uk-UA"/>
        </w:rPr>
        <w:t xml:space="preserve"> </w:t>
      </w:r>
      <w:r w:rsidRPr="00F87CDD">
        <w:rPr>
          <w:sz w:val="24"/>
          <w:szCs w:val="24"/>
          <w:vertAlign w:val="superscript"/>
          <w:lang w:val="uk-UA"/>
        </w:rPr>
        <w:t>2</w:t>
      </w:r>
      <w:r w:rsidRPr="00F87CDD">
        <w:rPr>
          <w:i/>
          <w:sz w:val="24"/>
          <w:szCs w:val="24"/>
          <w:lang w:val="uk-UA"/>
        </w:rPr>
        <w:t>/R</w:t>
      </w:r>
      <w:r w:rsidRPr="00F87CDD">
        <w:rPr>
          <w:sz w:val="24"/>
          <w:szCs w:val="24"/>
          <w:lang w:val="uk-UA"/>
        </w:rPr>
        <w:t>.</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Замінивши добуток </w:t>
      </w:r>
      <w:r w:rsidRPr="00F87CDD">
        <w:rPr>
          <w:i/>
          <w:sz w:val="24"/>
          <w:szCs w:val="24"/>
          <w:lang w:val="uk-UA"/>
        </w:rPr>
        <w:t>I</w:t>
      </w:r>
      <w:r w:rsidRPr="00F87CDD">
        <w:rPr>
          <w:sz w:val="24"/>
          <w:szCs w:val="24"/>
          <w:lang w:val="uk-UA"/>
        </w:rPr>
        <w:t>·</w:t>
      </w:r>
      <w:r w:rsidRPr="00F87CDD">
        <w:rPr>
          <w:i/>
          <w:sz w:val="24"/>
          <w:szCs w:val="24"/>
          <w:lang w:val="uk-UA"/>
        </w:rPr>
        <w:t xml:space="preserve">R </w:t>
      </w:r>
      <w:r w:rsidRPr="00F87CDD">
        <w:rPr>
          <w:sz w:val="24"/>
          <w:szCs w:val="24"/>
          <w:lang w:val="uk-UA"/>
        </w:rPr>
        <w:t xml:space="preserve">напругою </w:t>
      </w:r>
      <w:r w:rsidRPr="00F87CDD">
        <w:rPr>
          <w:i/>
          <w:sz w:val="24"/>
          <w:szCs w:val="24"/>
          <w:lang w:val="uk-UA"/>
        </w:rPr>
        <w:t>U</w:t>
      </w:r>
      <w:r w:rsidRPr="00F87CDD">
        <w:rPr>
          <w:sz w:val="24"/>
          <w:szCs w:val="24"/>
          <w:lang w:val="uk-UA"/>
        </w:rPr>
        <w:t xml:space="preserve"> (згідно закону Ома) отримаємо формулу для визначення потужності </w:t>
      </w:r>
      <w:r w:rsidRPr="00F87CDD">
        <w:rPr>
          <w:i/>
          <w:sz w:val="24"/>
          <w:szCs w:val="24"/>
          <w:lang w:val="uk-UA"/>
        </w:rPr>
        <w:t>Р</w:t>
      </w:r>
      <w:r w:rsidRPr="00F87CDD">
        <w:rPr>
          <w:sz w:val="24"/>
          <w:szCs w:val="24"/>
          <w:lang w:val="uk-UA"/>
        </w:rPr>
        <w:t xml:space="preserve">, що характеризує інтенсивність процесу перетворення електричної енергії в тепло або інші види енергії: </w:t>
      </w:r>
      <w:r w:rsidRPr="00F87CDD">
        <w:rPr>
          <w:i/>
          <w:sz w:val="24"/>
          <w:szCs w:val="24"/>
          <w:lang w:val="uk-UA"/>
        </w:rPr>
        <w:t>P = UI</w:t>
      </w:r>
      <w:r w:rsidRPr="00F87CDD">
        <w:rPr>
          <w:sz w:val="24"/>
          <w:szCs w:val="24"/>
          <w:lang w:val="uk-UA"/>
        </w:rPr>
        <w:t>.</w:t>
      </w:r>
    </w:p>
    <w:p w:rsidR="00BB27A4" w:rsidRPr="00F87CDD" w:rsidRDefault="00BB27A4" w:rsidP="00BB27A4">
      <w:pPr>
        <w:pStyle w:val="31"/>
        <w:widowControl w:val="0"/>
      </w:pPr>
      <w:r w:rsidRPr="00F87CDD">
        <w:t>Основними одиницями виміру для потужності є ват (Вт), а для електричної енергії – ват–секунда (Вт</w:t>
      </w:r>
      <w:r w:rsidRPr="00F87CDD">
        <w:sym w:font="Symbol" w:char="F0D7"/>
      </w:r>
      <w:r w:rsidRPr="00F87CDD">
        <w:t xml:space="preserve">сек.) або джоуль (Дж). На практиці частіше використовують більш великі одиниці </w:t>
      </w:r>
      <w:r w:rsidRPr="00F87CDD">
        <w:lastRenderedPageBreak/>
        <w:t>виміру:</w:t>
      </w:r>
    </w:p>
    <w:p w:rsidR="00BB27A4" w:rsidRPr="00F87CDD" w:rsidRDefault="00BB27A4" w:rsidP="00BB27A4">
      <w:pPr>
        <w:widowControl w:val="0"/>
        <w:ind w:firstLine="567"/>
        <w:jc w:val="both"/>
        <w:rPr>
          <w:sz w:val="24"/>
          <w:lang w:val="uk-UA"/>
        </w:rPr>
      </w:pPr>
      <w:r w:rsidRPr="00F87CDD">
        <w:rPr>
          <w:sz w:val="24"/>
          <w:lang w:val="uk-UA"/>
        </w:rPr>
        <w:t>1 Кіловат (КВт) = 1000 ват;</w:t>
      </w:r>
    </w:p>
    <w:p w:rsidR="00BB27A4" w:rsidRPr="00F87CDD" w:rsidRDefault="00BB27A4" w:rsidP="00BB27A4">
      <w:pPr>
        <w:widowControl w:val="0"/>
        <w:ind w:firstLine="567"/>
        <w:jc w:val="both"/>
        <w:rPr>
          <w:sz w:val="24"/>
          <w:lang w:val="uk-UA"/>
        </w:rPr>
      </w:pPr>
      <w:r w:rsidRPr="00F87CDD">
        <w:rPr>
          <w:sz w:val="24"/>
          <w:lang w:val="uk-UA"/>
        </w:rPr>
        <w:t>1 Кіловат–година (КВт</w:t>
      </w:r>
      <w:r w:rsidRPr="00F87CDD">
        <w:rPr>
          <w:sz w:val="24"/>
          <w:lang w:val="uk-UA"/>
        </w:rPr>
        <w:sym w:font="Symbol" w:char="F0D7"/>
      </w:r>
      <w:r w:rsidRPr="00F87CDD">
        <w:rPr>
          <w:sz w:val="24"/>
          <w:lang w:val="uk-UA"/>
        </w:rPr>
        <w:t>год.) = 3,6</w:t>
      </w:r>
      <w:r w:rsidRPr="00F87CDD">
        <w:rPr>
          <w:sz w:val="24"/>
          <w:lang w:val="uk-UA"/>
        </w:rPr>
        <w:sym w:font="Symbol" w:char="F0D7"/>
      </w:r>
      <w:r w:rsidRPr="00F87CDD">
        <w:rPr>
          <w:sz w:val="24"/>
          <w:lang w:val="uk-UA"/>
        </w:rPr>
        <w:t>10</w:t>
      </w:r>
      <w:r w:rsidRPr="00F87CDD">
        <w:rPr>
          <w:sz w:val="24"/>
          <w:vertAlign w:val="superscript"/>
          <w:lang w:val="uk-UA"/>
        </w:rPr>
        <w:t>6</w:t>
      </w:r>
      <w:r w:rsidRPr="00F87CDD">
        <w:rPr>
          <w:sz w:val="24"/>
          <w:lang w:val="uk-UA"/>
        </w:rPr>
        <w:t xml:space="preserve"> ват–секунд або джоулів.</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Розглянемо </w:t>
      </w:r>
      <w:r w:rsidRPr="00F87CDD">
        <w:rPr>
          <w:b/>
          <w:sz w:val="24"/>
          <w:szCs w:val="24"/>
          <w:lang w:val="uk-UA"/>
        </w:rPr>
        <w:t>баланс потужностей</w:t>
      </w:r>
      <w:r w:rsidRPr="00F87CDD">
        <w:rPr>
          <w:sz w:val="24"/>
          <w:szCs w:val="24"/>
          <w:lang w:val="uk-UA"/>
        </w:rPr>
        <w:t xml:space="preserve"> в найпростішому колі. Для цього помножимо всі складові рівняння </w:t>
      </w:r>
      <w:r w:rsidRPr="00F87CDD">
        <w:rPr>
          <w:i/>
          <w:sz w:val="24"/>
          <w:szCs w:val="24"/>
          <w:lang w:val="uk-UA"/>
        </w:rPr>
        <w:t>E = IR</w:t>
      </w:r>
      <w:r w:rsidRPr="00F87CDD">
        <w:rPr>
          <w:sz w:val="24"/>
          <w:szCs w:val="24"/>
          <w:lang w:val="uk-UA"/>
        </w:rPr>
        <w:t> </w:t>
      </w:r>
      <w:r w:rsidRPr="00F87CDD">
        <w:rPr>
          <w:sz w:val="24"/>
          <w:szCs w:val="24"/>
          <w:vertAlign w:val="subscript"/>
          <w:lang w:val="uk-UA"/>
        </w:rPr>
        <w:t>дж</w:t>
      </w:r>
      <w:r w:rsidRPr="00F87CDD">
        <w:rPr>
          <w:i/>
          <w:sz w:val="24"/>
          <w:szCs w:val="24"/>
          <w:lang w:val="uk-UA"/>
        </w:rPr>
        <w:t xml:space="preserve"> + IR</w:t>
      </w:r>
      <w:r w:rsidRPr="00F87CDD">
        <w:rPr>
          <w:sz w:val="24"/>
          <w:szCs w:val="24"/>
          <w:lang w:val="uk-UA"/>
        </w:rPr>
        <w:t> </w:t>
      </w:r>
      <w:r w:rsidRPr="00F87CDD">
        <w:rPr>
          <w:sz w:val="24"/>
          <w:szCs w:val="24"/>
          <w:vertAlign w:val="subscript"/>
          <w:lang w:val="uk-UA"/>
        </w:rPr>
        <w:t>п</w:t>
      </w:r>
      <w:r w:rsidRPr="00F87CDD">
        <w:rPr>
          <w:i/>
          <w:sz w:val="24"/>
          <w:szCs w:val="24"/>
          <w:lang w:val="uk-UA"/>
        </w:rPr>
        <w:t xml:space="preserve"> + IR</w:t>
      </w:r>
      <w:r w:rsidRPr="00F87CDD">
        <w:rPr>
          <w:sz w:val="24"/>
          <w:szCs w:val="24"/>
          <w:lang w:val="uk-UA"/>
        </w:rPr>
        <w:t> </w:t>
      </w:r>
      <w:r w:rsidRPr="00F87CDD">
        <w:rPr>
          <w:sz w:val="24"/>
          <w:szCs w:val="24"/>
          <w:vertAlign w:val="subscript"/>
          <w:lang w:val="uk-UA"/>
        </w:rPr>
        <w:t>н</w:t>
      </w:r>
      <w:r w:rsidRPr="00F87CDD">
        <w:rPr>
          <w:sz w:val="24"/>
          <w:szCs w:val="24"/>
          <w:lang w:val="uk-UA"/>
        </w:rPr>
        <w:t xml:space="preserve"> на </w:t>
      </w:r>
      <w:r w:rsidRPr="00F87CDD">
        <w:rPr>
          <w:i/>
          <w:sz w:val="24"/>
          <w:szCs w:val="24"/>
          <w:lang w:val="uk-UA"/>
        </w:rPr>
        <w:t>І</w:t>
      </w:r>
      <w:r w:rsidRPr="00F87CDD">
        <w:rPr>
          <w:sz w:val="24"/>
          <w:szCs w:val="24"/>
          <w:lang w:val="uk-UA"/>
        </w:rPr>
        <w:t xml:space="preserve">   </w:t>
      </w:r>
      <w:r w:rsidRPr="00F87CDD">
        <w:rPr>
          <w:sz w:val="24"/>
          <w:szCs w:val="24"/>
          <w:lang w:val="uk-UA"/>
        </w:rPr>
        <w:sym w:font="Symbol" w:char="F0DE"/>
      </w:r>
      <w:r w:rsidRPr="00F87CDD">
        <w:rPr>
          <w:sz w:val="24"/>
          <w:szCs w:val="24"/>
          <w:lang w:val="uk-UA"/>
        </w:rPr>
        <w:t>   </w:t>
      </w:r>
      <w:r w:rsidRPr="00F87CDD">
        <w:rPr>
          <w:i/>
          <w:sz w:val="24"/>
          <w:szCs w:val="24"/>
          <w:lang w:val="uk-UA"/>
        </w:rPr>
        <w:t>EІ = I</w:t>
      </w:r>
      <w:r w:rsidRPr="00F87CDD">
        <w:rPr>
          <w:sz w:val="24"/>
          <w:szCs w:val="24"/>
          <w:lang w:val="uk-UA"/>
        </w:rPr>
        <w:t> </w:t>
      </w:r>
      <w:r w:rsidRPr="00F87CDD">
        <w:rPr>
          <w:sz w:val="24"/>
          <w:szCs w:val="24"/>
          <w:vertAlign w:val="superscript"/>
          <w:lang w:val="uk-UA"/>
        </w:rPr>
        <w:t>2</w:t>
      </w:r>
      <w:r w:rsidRPr="00F87CDD">
        <w:rPr>
          <w:i/>
          <w:sz w:val="24"/>
          <w:szCs w:val="24"/>
          <w:lang w:val="uk-UA"/>
        </w:rPr>
        <w:t xml:space="preserve"> R</w:t>
      </w:r>
      <w:r w:rsidRPr="00F87CDD">
        <w:rPr>
          <w:sz w:val="24"/>
          <w:szCs w:val="24"/>
          <w:lang w:val="uk-UA"/>
        </w:rPr>
        <w:t> </w:t>
      </w:r>
      <w:r w:rsidRPr="00F87CDD">
        <w:rPr>
          <w:sz w:val="24"/>
          <w:szCs w:val="24"/>
          <w:vertAlign w:val="subscript"/>
          <w:lang w:val="uk-UA"/>
        </w:rPr>
        <w:t>дж</w:t>
      </w:r>
      <w:r w:rsidRPr="00F87CDD">
        <w:rPr>
          <w:i/>
          <w:sz w:val="24"/>
          <w:szCs w:val="24"/>
          <w:lang w:val="uk-UA"/>
        </w:rPr>
        <w:t xml:space="preserve"> + I</w:t>
      </w:r>
      <w:r w:rsidRPr="00F87CDD">
        <w:rPr>
          <w:sz w:val="24"/>
          <w:szCs w:val="24"/>
          <w:lang w:val="uk-UA"/>
        </w:rPr>
        <w:t> </w:t>
      </w:r>
      <w:r w:rsidRPr="00F87CDD">
        <w:rPr>
          <w:sz w:val="24"/>
          <w:szCs w:val="24"/>
          <w:vertAlign w:val="superscript"/>
          <w:lang w:val="uk-UA"/>
        </w:rPr>
        <w:t>2</w:t>
      </w:r>
      <w:r w:rsidRPr="00F87CDD">
        <w:rPr>
          <w:i/>
          <w:sz w:val="24"/>
          <w:szCs w:val="24"/>
          <w:lang w:val="uk-UA"/>
        </w:rPr>
        <w:t> R</w:t>
      </w:r>
      <w:r w:rsidRPr="00F87CDD">
        <w:rPr>
          <w:sz w:val="24"/>
          <w:szCs w:val="24"/>
          <w:lang w:val="uk-UA"/>
        </w:rPr>
        <w:t> </w:t>
      </w:r>
      <w:r w:rsidRPr="00F87CDD">
        <w:rPr>
          <w:sz w:val="24"/>
          <w:szCs w:val="24"/>
          <w:vertAlign w:val="subscript"/>
          <w:lang w:val="uk-UA"/>
        </w:rPr>
        <w:t>п</w:t>
      </w:r>
      <w:r w:rsidRPr="00F87CDD">
        <w:rPr>
          <w:i/>
          <w:sz w:val="24"/>
          <w:szCs w:val="24"/>
          <w:lang w:val="uk-UA"/>
        </w:rPr>
        <w:t xml:space="preserve"> + I</w:t>
      </w:r>
      <w:r w:rsidRPr="00F87CDD">
        <w:rPr>
          <w:sz w:val="24"/>
          <w:szCs w:val="24"/>
          <w:lang w:val="uk-UA"/>
        </w:rPr>
        <w:t> </w:t>
      </w:r>
      <w:r w:rsidRPr="00F87CDD">
        <w:rPr>
          <w:sz w:val="24"/>
          <w:szCs w:val="24"/>
          <w:vertAlign w:val="superscript"/>
          <w:lang w:val="uk-UA"/>
        </w:rPr>
        <w:t>2</w:t>
      </w:r>
      <w:r w:rsidRPr="00F87CDD">
        <w:rPr>
          <w:i/>
          <w:sz w:val="24"/>
          <w:szCs w:val="24"/>
          <w:lang w:val="uk-UA"/>
        </w:rPr>
        <w:t> R</w:t>
      </w:r>
      <w:r w:rsidRPr="00F87CDD">
        <w:rPr>
          <w:sz w:val="24"/>
          <w:szCs w:val="24"/>
          <w:lang w:val="uk-UA"/>
        </w:rPr>
        <w:t> </w:t>
      </w:r>
      <w:r w:rsidRPr="00F87CDD">
        <w:rPr>
          <w:sz w:val="24"/>
          <w:szCs w:val="24"/>
          <w:vertAlign w:val="subscript"/>
          <w:lang w:val="uk-UA"/>
        </w:rPr>
        <w:t>н</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Добуток </w:t>
      </w:r>
      <w:r w:rsidRPr="00F87CDD">
        <w:rPr>
          <w:i/>
          <w:sz w:val="24"/>
          <w:szCs w:val="24"/>
          <w:lang w:val="uk-UA"/>
        </w:rPr>
        <w:t>EІ</w:t>
      </w:r>
      <w:r w:rsidRPr="00F87CDD">
        <w:rPr>
          <w:sz w:val="24"/>
          <w:szCs w:val="24"/>
          <w:lang w:val="uk-UA"/>
        </w:rPr>
        <w:t xml:space="preserve"> є </w:t>
      </w:r>
      <w:r w:rsidRPr="00F87CDD">
        <w:rPr>
          <w:b/>
          <w:sz w:val="24"/>
          <w:szCs w:val="24"/>
          <w:lang w:val="uk-UA"/>
        </w:rPr>
        <w:t xml:space="preserve">повна електрична потужність </w:t>
      </w:r>
      <w:r w:rsidRPr="00F87CDD">
        <w:rPr>
          <w:i/>
          <w:sz w:val="24"/>
          <w:szCs w:val="24"/>
          <w:lang w:val="uk-UA"/>
        </w:rPr>
        <w:t>Р</w:t>
      </w:r>
      <w:r w:rsidRPr="00F87CDD">
        <w:rPr>
          <w:sz w:val="24"/>
          <w:szCs w:val="24"/>
          <w:lang w:val="uk-UA"/>
        </w:rPr>
        <w:t xml:space="preserve">, яку має джерело. Частина цієї потужності </w:t>
      </w:r>
      <w:r w:rsidRPr="00F87CDD">
        <w:rPr>
          <w:sz w:val="24"/>
          <w:szCs w:val="24"/>
          <w:lang w:val="uk-UA"/>
        </w:rPr>
        <w:sym w:font="Symbol" w:char="F044"/>
      </w:r>
      <w:r w:rsidRPr="00F87CDD">
        <w:rPr>
          <w:i/>
          <w:sz w:val="24"/>
          <w:szCs w:val="24"/>
          <w:lang w:val="uk-UA"/>
        </w:rPr>
        <w:t>Р</w:t>
      </w:r>
      <w:r w:rsidRPr="00F87CDD">
        <w:rPr>
          <w:sz w:val="24"/>
          <w:szCs w:val="24"/>
          <w:lang w:val="uk-UA"/>
        </w:rPr>
        <w:t> </w:t>
      </w:r>
      <w:r w:rsidRPr="00F87CDD">
        <w:rPr>
          <w:sz w:val="24"/>
          <w:szCs w:val="24"/>
          <w:vertAlign w:val="subscript"/>
          <w:lang w:val="uk-UA"/>
        </w:rPr>
        <w:t>дж</w:t>
      </w:r>
      <w:r w:rsidRPr="00F87CDD">
        <w:rPr>
          <w:sz w:val="24"/>
          <w:szCs w:val="24"/>
          <w:lang w:val="uk-UA"/>
        </w:rPr>
        <w:t xml:space="preserve"> = </w:t>
      </w:r>
      <w:r w:rsidRPr="00F87CDD">
        <w:rPr>
          <w:i/>
          <w:sz w:val="24"/>
          <w:szCs w:val="24"/>
          <w:lang w:val="uk-UA"/>
        </w:rPr>
        <w:t>I</w:t>
      </w:r>
      <w:r w:rsidRPr="00F87CDD">
        <w:rPr>
          <w:sz w:val="24"/>
          <w:szCs w:val="24"/>
          <w:lang w:val="uk-UA"/>
        </w:rPr>
        <w:t> </w:t>
      </w:r>
      <w:r w:rsidRPr="00F87CDD">
        <w:rPr>
          <w:sz w:val="24"/>
          <w:szCs w:val="24"/>
          <w:vertAlign w:val="superscript"/>
          <w:lang w:val="uk-UA"/>
        </w:rPr>
        <w:t>2</w:t>
      </w:r>
      <w:r w:rsidRPr="00F87CDD">
        <w:rPr>
          <w:i/>
          <w:sz w:val="24"/>
          <w:szCs w:val="24"/>
          <w:lang w:val="uk-UA"/>
        </w:rPr>
        <w:t>·R</w:t>
      </w:r>
      <w:r w:rsidRPr="00F87CDD">
        <w:rPr>
          <w:sz w:val="24"/>
          <w:szCs w:val="24"/>
          <w:lang w:val="uk-UA"/>
        </w:rPr>
        <w:t> </w:t>
      </w:r>
      <w:r w:rsidRPr="00F87CDD">
        <w:rPr>
          <w:sz w:val="24"/>
          <w:szCs w:val="24"/>
          <w:vertAlign w:val="subscript"/>
          <w:lang w:val="uk-UA"/>
        </w:rPr>
        <w:t>дж</w:t>
      </w:r>
      <w:r w:rsidRPr="00F87CDD">
        <w:rPr>
          <w:sz w:val="24"/>
          <w:szCs w:val="24"/>
          <w:lang w:val="uk-UA"/>
        </w:rPr>
        <w:t xml:space="preserve"> втрачається в самому джерелі у вигляді тепла. Різниця </w:t>
      </w:r>
      <w:r w:rsidRPr="00F87CDD">
        <w:rPr>
          <w:i/>
          <w:sz w:val="24"/>
          <w:szCs w:val="24"/>
          <w:lang w:val="uk-UA"/>
        </w:rPr>
        <w:t>Р</w:t>
      </w:r>
      <w:r w:rsidRPr="00F87CDD">
        <w:rPr>
          <w:sz w:val="24"/>
          <w:szCs w:val="24"/>
          <w:lang w:val="uk-UA"/>
        </w:rPr>
        <w:t> – </w:t>
      </w:r>
      <w:r w:rsidRPr="00F87CDD">
        <w:rPr>
          <w:sz w:val="24"/>
          <w:szCs w:val="24"/>
          <w:lang w:val="uk-UA"/>
        </w:rPr>
        <w:sym w:font="Symbol" w:char="F044"/>
      </w:r>
      <w:r w:rsidRPr="00F87CDD">
        <w:rPr>
          <w:i/>
          <w:sz w:val="24"/>
          <w:szCs w:val="24"/>
          <w:lang w:val="uk-UA"/>
        </w:rPr>
        <w:t>Р</w:t>
      </w:r>
      <w:r w:rsidRPr="00F87CDD">
        <w:rPr>
          <w:sz w:val="24"/>
          <w:szCs w:val="24"/>
          <w:vertAlign w:val="subscript"/>
          <w:lang w:val="uk-UA"/>
        </w:rPr>
        <w:t>дж</w:t>
      </w:r>
      <w:r w:rsidRPr="00F87CDD">
        <w:rPr>
          <w:sz w:val="24"/>
          <w:szCs w:val="24"/>
          <w:lang w:val="uk-UA"/>
        </w:rPr>
        <w:t xml:space="preserve"> є потужність, що віддається джерелом в зовнішнє коло.</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 проводах лінії також втрачається у вигляді тепла частина потужності </w:t>
      </w:r>
      <w:r w:rsidRPr="00F87CDD">
        <w:rPr>
          <w:sz w:val="24"/>
          <w:szCs w:val="24"/>
          <w:lang w:val="uk-UA"/>
        </w:rPr>
        <w:sym w:font="Symbol" w:char="F044"/>
      </w:r>
      <w:r w:rsidRPr="00F87CDD">
        <w:rPr>
          <w:i/>
          <w:sz w:val="24"/>
          <w:szCs w:val="24"/>
          <w:lang w:val="uk-UA"/>
        </w:rPr>
        <w:t>Р</w:t>
      </w:r>
      <w:r w:rsidRPr="00F87CDD">
        <w:rPr>
          <w:sz w:val="24"/>
          <w:szCs w:val="24"/>
          <w:vertAlign w:val="subscript"/>
          <w:lang w:val="uk-UA"/>
        </w:rPr>
        <w:t>п</w:t>
      </w:r>
      <w:r w:rsidRPr="00F87CDD">
        <w:rPr>
          <w:sz w:val="24"/>
          <w:szCs w:val="24"/>
          <w:lang w:val="uk-UA"/>
        </w:rPr>
        <w:t xml:space="preserve"> = </w:t>
      </w:r>
      <w:r w:rsidRPr="00F87CDD">
        <w:rPr>
          <w:i/>
          <w:sz w:val="24"/>
          <w:szCs w:val="24"/>
          <w:lang w:val="uk-UA"/>
        </w:rPr>
        <w:t>I</w:t>
      </w:r>
      <w:r w:rsidRPr="00F87CDD">
        <w:rPr>
          <w:sz w:val="24"/>
          <w:szCs w:val="24"/>
          <w:lang w:val="uk-UA"/>
        </w:rPr>
        <w:t> </w:t>
      </w:r>
      <w:r w:rsidRPr="00F87CDD">
        <w:rPr>
          <w:sz w:val="24"/>
          <w:szCs w:val="24"/>
          <w:vertAlign w:val="superscript"/>
          <w:lang w:val="uk-UA"/>
        </w:rPr>
        <w:t>2</w:t>
      </w:r>
      <w:r w:rsidRPr="00F87CDD">
        <w:rPr>
          <w:sz w:val="24"/>
          <w:szCs w:val="24"/>
          <w:lang w:val="uk-UA"/>
        </w:rPr>
        <w:t>·</w:t>
      </w:r>
      <w:r w:rsidRPr="00F87CDD">
        <w:rPr>
          <w:i/>
          <w:sz w:val="24"/>
          <w:szCs w:val="24"/>
          <w:lang w:val="uk-UA"/>
        </w:rPr>
        <w:t>R</w:t>
      </w:r>
      <w:r w:rsidRPr="00F87CDD">
        <w:rPr>
          <w:sz w:val="24"/>
          <w:szCs w:val="24"/>
          <w:vertAlign w:val="subscript"/>
          <w:lang w:val="uk-UA"/>
        </w:rPr>
        <w:t>п</w:t>
      </w:r>
      <w:r w:rsidRPr="00F87CDD">
        <w:rPr>
          <w:sz w:val="24"/>
          <w:szCs w:val="24"/>
          <w:lang w:val="uk-UA"/>
        </w:rPr>
        <w:t xml:space="preserve">. Потужність, що залишилась </w:t>
      </w:r>
      <w:r w:rsidRPr="00F87CDD">
        <w:rPr>
          <w:i/>
          <w:sz w:val="24"/>
          <w:szCs w:val="24"/>
          <w:lang w:val="uk-UA"/>
        </w:rPr>
        <w:t>Р</w:t>
      </w:r>
      <w:r w:rsidRPr="00F87CDD">
        <w:rPr>
          <w:sz w:val="24"/>
          <w:szCs w:val="24"/>
          <w:vertAlign w:val="subscript"/>
          <w:lang w:val="uk-UA"/>
        </w:rPr>
        <w:t>н</w:t>
      </w:r>
      <w:r w:rsidRPr="00F87CDD">
        <w:rPr>
          <w:sz w:val="24"/>
          <w:szCs w:val="24"/>
          <w:lang w:val="uk-UA"/>
        </w:rPr>
        <w:t xml:space="preserve"> = </w:t>
      </w:r>
      <w:r w:rsidRPr="00F87CDD">
        <w:rPr>
          <w:i/>
          <w:sz w:val="24"/>
          <w:szCs w:val="24"/>
          <w:lang w:val="uk-UA"/>
        </w:rPr>
        <w:t>I</w:t>
      </w:r>
      <w:r w:rsidRPr="00F87CDD">
        <w:rPr>
          <w:sz w:val="24"/>
          <w:szCs w:val="24"/>
          <w:lang w:val="uk-UA"/>
        </w:rPr>
        <w:t> </w:t>
      </w:r>
      <w:r w:rsidRPr="00F87CDD">
        <w:rPr>
          <w:sz w:val="24"/>
          <w:szCs w:val="24"/>
          <w:vertAlign w:val="superscript"/>
          <w:lang w:val="uk-UA"/>
        </w:rPr>
        <w:t>2</w:t>
      </w:r>
      <w:r w:rsidRPr="00F87CDD">
        <w:rPr>
          <w:i/>
          <w:sz w:val="24"/>
          <w:szCs w:val="24"/>
          <w:lang w:val="uk-UA"/>
        </w:rPr>
        <w:t>·R</w:t>
      </w:r>
      <w:r w:rsidRPr="00F87CDD">
        <w:rPr>
          <w:sz w:val="24"/>
          <w:szCs w:val="24"/>
          <w:vertAlign w:val="subscript"/>
          <w:lang w:val="uk-UA"/>
        </w:rPr>
        <w:t>н</w:t>
      </w:r>
      <w:r w:rsidRPr="00F87CDD">
        <w:rPr>
          <w:sz w:val="24"/>
          <w:szCs w:val="24"/>
          <w:lang w:val="uk-UA"/>
        </w:rPr>
        <w:t xml:space="preserve"> = </w:t>
      </w:r>
      <w:r w:rsidRPr="00F87CDD">
        <w:rPr>
          <w:i/>
          <w:sz w:val="24"/>
          <w:szCs w:val="24"/>
          <w:lang w:val="uk-UA"/>
        </w:rPr>
        <w:t>U</w:t>
      </w:r>
      <w:r w:rsidRPr="00F87CDD">
        <w:rPr>
          <w:sz w:val="24"/>
          <w:szCs w:val="24"/>
          <w:vertAlign w:val="subscript"/>
          <w:lang w:val="uk-UA"/>
        </w:rPr>
        <w:t>н</w:t>
      </w:r>
      <w:r w:rsidRPr="00F87CDD">
        <w:rPr>
          <w:sz w:val="24"/>
          <w:szCs w:val="24"/>
          <w:lang w:val="uk-UA"/>
        </w:rPr>
        <w:t>·</w:t>
      </w:r>
      <w:r w:rsidRPr="00F87CDD">
        <w:rPr>
          <w:i/>
          <w:sz w:val="24"/>
          <w:szCs w:val="24"/>
          <w:lang w:val="uk-UA"/>
        </w:rPr>
        <w:t>І</w:t>
      </w:r>
      <w:r w:rsidRPr="00F87CDD">
        <w:rPr>
          <w:sz w:val="24"/>
          <w:szCs w:val="24"/>
          <w:lang w:val="uk-UA"/>
        </w:rPr>
        <w:t xml:space="preserve"> споживається навантаженням.</w:t>
      </w:r>
    </w:p>
    <w:p w:rsidR="00BB27A4" w:rsidRPr="00F87CDD" w:rsidRDefault="00BB27A4" w:rsidP="00BB27A4">
      <w:pPr>
        <w:spacing w:before="120"/>
        <w:ind w:firstLine="567"/>
        <w:jc w:val="both"/>
        <w:rPr>
          <w:sz w:val="24"/>
          <w:lang w:val="uk-UA"/>
        </w:rPr>
      </w:pPr>
      <w:r w:rsidRPr="00F87CDD">
        <w:rPr>
          <w:sz w:val="24"/>
          <w:lang w:val="uk-UA"/>
        </w:rPr>
        <w:t>Баланс потужностей полягає в рівності значень суми повних електричних потужностей джерел кола і суми потужностей, що споживаються елементами кола.</w:t>
      </w:r>
    </w:p>
    <w:p w:rsidR="00BB27A4" w:rsidRPr="00F87CDD" w:rsidRDefault="00BB27A4" w:rsidP="00BB27A4">
      <w:pPr>
        <w:pStyle w:val="31"/>
      </w:pPr>
      <w:r w:rsidRPr="00F87CDD">
        <w:t>Втрати потужності в джерелах живлення сучасних енергетичних установок відносно невеликі. Потужні енергетичні генератори мають високий к.к.д., що досягає значення 0,95 і вище.</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При передачі споживачам однієї і тієї ж потужності </w:t>
      </w:r>
      <w:r w:rsidRPr="00F87CDD">
        <w:rPr>
          <w:i/>
          <w:sz w:val="24"/>
          <w:szCs w:val="24"/>
          <w:lang w:val="uk-UA"/>
        </w:rPr>
        <w:t>Р</w:t>
      </w:r>
      <w:r w:rsidRPr="00F87CDD">
        <w:rPr>
          <w:sz w:val="24"/>
          <w:szCs w:val="24"/>
          <w:vertAlign w:val="subscript"/>
          <w:lang w:val="uk-UA"/>
        </w:rPr>
        <w:t>н</w:t>
      </w:r>
      <w:r w:rsidRPr="00F87CDD">
        <w:rPr>
          <w:sz w:val="24"/>
          <w:szCs w:val="24"/>
          <w:lang w:val="uk-UA"/>
        </w:rPr>
        <w:t xml:space="preserve"> = </w:t>
      </w:r>
      <w:r w:rsidRPr="00F87CDD">
        <w:rPr>
          <w:i/>
          <w:sz w:val="24"/>
          <w:szCs w:val="24"/>
          <w:lang w:val="uk-UA"/>
        </w:rPr>
        <w:t>U</w:t>
      </w:r>
      <w:r w:rsidRPr="00F87CDD">
        <w:rPr>
          <w:sz w:val="24"/>
          <w:szCs w:val="24"/>
          <w:vertAlign w:val="subscript"/>
          <w:lang w:val="uk-UA"/>
        </w:rPr>
        <w:t>н</w:t>
      </w:r>
      <w:r w:rsidRPr="00F87CDD">
        <w:rPr>
          <w:sz w:val="24"/>
          <w:szCs w:val="24"/>
          <w:lang w:val="uk-UA"/>
        </w:rPr>
        <w:t>·</w:t>
      </w:r>
      <w:r w:rsidRPr="00F87CDD">
        <w:rPr>
          <w:i/>
          <w:sz w:val="24"/>
          <w:szCs w:val="24"/>
          <w:lang w:val="uk-UA"/>
        </w:rPr>
        <w:t>І</w:t>
      </w:r>
      <w:r w:rsidRPr="00F87CDD">
        <w:rPr>
          <w:sz w:val="24"/>
          <w:szCs w:val="24"/>
          <w:lang w:val="uk-UA"/>
        </w:rPr>
        <w:t xml:space="preserve"> струм, що протікає по лінії, буде тим менший, чим вища напруга установки. Втрати потужності в лінії пропорційні квадрату величини струму. Отже, підвищення напруги, наприклад, в 10 разів призводить до зниження втрат потужності в лінії передачі в 100 разів. Цим пояснюється використання все більш високих напруг в енергетичних установках.</w:t>
      </w:r>
    </w:p>
    <w:p w:rsidR="00BB27A4" w:rsidRPr="00F87CDD" w:rsidRDefault="00BB27A4" w:rsidP="00BB27A4">
      <w:pPr>
        <w:pStyle w:val="1"/>
        <w:rPr>
          <w:lang w:val="uk-UA"/>
        </w:rPr>
      </w:pPr>
      <w:bookmarkStart w:id="23" w:name="_Toc191895998"/>
      <w:r w:rsidRPr="00F87CDD">
        <w:rPr>
          <w:lang w:val="uk-UA"/>
        </w:rPr>
        <w:lastRenderedPageBreak/>
        <w:t>Лекція 2. Режими роботи електричних кіл. Розрахунок кіл постійного струму.</w:t>
      </w:r>
      <w:bookmarkEnd w:id="23"/>
    </w:p>
    <w:p w:rsidR="00BB27A4" w:rsidRPr="00F87CDD" w:rsidRDefault="00BB27A4" w:rsidP="00BB27A4">
      <w:pPr>
        <w:pStyle w:val="a3"/>
        <w:tabs>
          <w:tab w:val="left" w:pos="1418"/>
        </w:tabs>
        <w:ind w:firstLine="459"/>
        <w:jc w:val="center"/>
        <w:rPr>
          <w:b/>
          <w:sz w:val="24"/>
        </w:rPr>
      </w:pPr>
      <w:r w:rsidRPr="00F87CDD">
        <w:rPr>
          <w:b/>
          <w:sz w:val="24"/>
        </w:rPr>
        <w:t>План</w:t>
      </w:r>
    </w:p>
    <w:p w:rsidR="00BB27A4" w:rsidRPr="00F87CDD" w:rsidRDefault="00BB27A4" w:rsidP="00BB27A4">
      <w:pPr>
        <w:numPr>
          <w:ilvl w:val="0"/>
          <w:numId w:val="18"/>
        </w:numPr>
        <w:tabs>
          <w:tab w:val="num" w:pos="786"/>
        </w:tabs>
        <w:ind w:left="786"/>
        <w:jc w:val="both"/>
        <w:rPr>
          <w:lang w:val="uk-UA"/>
        </w:rPr>
      </w:pPr>
      <w:r w:rsidRPr="00F87CDD">
        <w:rPr>
          <w:b/>
          <w:sz w:val="24"/>
          <w:lang w:val="uk-UA"/>
        </w:rPr>
        <w:t>Режими роботи електричних кіл.</w:t>
      </w:r>
      <w:r w:rsidRPr="00F87CDD">
        <w:rPr>
          <w:lang w:val="uk-UA"/>
        </w:rPr>
        <w:t xml:space="preserve"> </w:t>
      </w:r>
    </w:p>
    <w:p w:rsidR="00BB27A4" w:rsidRPr="00F87CDD" w:rsidRDefault="00BB27A4" w:rsidP="00BB27A4">
      <w:pPr>
        <w:numPr>
          <w:ilvl w:val="0"/>
          <w:numId w:val="20"/>
        </w:numPr>
        <w:ind w:left="1349" w:hanging="357"/>
        <w:jc w:val="both"/>
        <w:rPr>
          <w:sz w:val="24"/>
          <w:lang w:val="uk-UA"/>
        </w:rPr>
      </w:pPr>
      <w:r w:rsidRPr="00F87CDD">
        <w:rPr>
          <w:sz w:val="24"/>
          <w:lang w:val="uk-UA"/>
        </w:rPr>
        <w:t>Режими роботи електричних кіл та відповідні їм точки на зовнішній характеристиці генератора.</w:t>
      </w:r>
    </w:p>
    <w:p w:rsidR="00BB27A4" w:rsidRPr="00F87CDD" w:rsidRDefault="00BB27A4" w:rsidP="00BB27A4">
      <w:pPr>
        <w:numPr>
          <w:ilvl w:val="0"/>
          <w:numId w:val="20"/>
        </w:numPr>
        <w:ind w:left="1349" w:hanging="357"/>
        <w:jc w:val="both"/>
        <w:rPr>
          <w:sz w:val="24"/>
          <w:lang w:val="uk-UA"/>
        </w:rPr>
      </w:pPr>
      <w:r w:rsidRPr="00F87CDD">
        <w:rPr>
          <w:sz w:val="24"/>
          <w:lang w:val="uk-UA"/>
        </w:rPr>
        <w:t>Джерело ЕРС. та джерело струму.</w:t>
      </w:r>
    </w:p>
    <w:p w:rsidR="00BB27A4" w:rsidRPr="00F87CDD" w:rsidRDefault="00BB27A4" w:rsidP="00BB27A4">
      <w:pPr>
        <w:numPr>
          <w:ilvl w:val="0"/>
          <w:numId w:val="21"/>
        </w:numPr>
        <w:spacing w:before="120"/>
        <w:ind w:left="709" w:hanging="283"/>
        <w:jc w:val="both"/>
        <w:rPr>
          <w:b/>
          <w:sz w:val="24"/>
          <w:lang w:val="uk-UA"/>
        </w:rPr>
      </w:pPr>
      <w:r w:rsidRPr="00F87CDD">
        <w:rPr>
          <w:b/>
          <w:sz w:val="24"/>
          <w:lang w:val="uk-UA"/>
        </w:rPr>
        <w:t>Розрахунок кіл постійного струму.</w:t>
      </w:r>
    </w:p>
    <w:p w:rsidR="00BB27A4" w:rsidRPr="00F87CDD" w:rsidRDefault="00BB27A4" w:rsidP="00BB27A4">
      <w:pPr>
        <w:numPr>
          <w:ilvl w:val="0"/>
          <w:numId w:val="20"/>
        </w:numPr>
        <w:ind w:left="1349" w:hanging="357"/>
        <w:jc w:val="both"/>
        <w:rPr>
          <w:sz w:val="24"/>
          <w:lang w:val="uk-UA"/>
        </w:rPr>
      </w:pPr>
      <w:r w:rsidRPr="00F87CDD">
        <w:rPr>
          <w:sz w:val="24"/>
          <w:lang w:val="uk-UA"/>
        </w:rPr>
        <w:t xml:space="preserve">Способи з’єднання споживачів і джерел. </w:t>
      </w:r>
    </w:p>
    <w:p w:rsidR="00BB27A4" w:rsidRPr="00F87CDD" w:rsidRDefault="00BB27A4" w:rsidP="00BB27A4">
      <w:pPr>
        <w:numPr>
          <w:ilvl w:val="0"/>
          <w:numId w:val="20"/>
        </w:numPr>
        <w:ind w:left="1349" w:hanging="357"/>
        <w:jc w:val="both"/>
        <w:rPr>
          <w:sz w:val="24"/>
          <w:lang w:val="uk-UA"/>
        </w:rPr>
      </w:pPr>
      <w:r w:rsidRPr="00F87CDD">
        <w:rPr>
          <w:sz w:val="24"/>
          <w:lang w:val="uk-UA"/>
        </w:rPr>
        <w:t>Розрахунок простих кіл</w:t>
      </w:r>
    </w:p>
    <w:p w:rsidR="00BB27A4" w:rsidRPr="00F87CDD" w:rsidRDefault="00BB27A4" w:rsidP="00BB27A4">
      <w:pPr>
        <w:numPr>
          <w:ilvl w:val="0"/>
          <w:numId w:val="20"/>
        </w:numPr>
        <w:ind w:left="1349" w:hanging="357"/>
        <w:jc w:val="both"/>
        <w:rPr>
          <w:sz w:val="24"/>
          <w:lang w:val="uk-UA"/>
        </w:rPr>
      </w:pPr>
      <w:r w:rsidRPr="00F87CDD">
        <w:rPr>
          <w:sz w:val="24"/>
          <w:lang w:val="uk-UA"/>
        </w:rPr>
        <w:t xml:space="preserve">Закони Кірхгофа. </w:t>
      </w:r>
    </w:p>
    <w:p w:rsidR="00BB27A4" w:rsidRPr="00F87CDD" w:rsidRDefault="00BB27A4" w:rsidP="00BB27A4">
      <w:pPr>
        <w:numPr>
          <w:ilvl w:val="0"/>
          <w:numId w:val="20"/>
        </w:numPr>
        <w:ind w:left="1349" w:hanging="357"/>
        <w:jc w:val="both"/>
        <w:rPr>
          <w:sz w:val="24"/>
          <w:lang w:val="uk-UA"/>
        </w:rPr>
      </w:pPr>
      <w:r w:rsidRPr="00F87CDD">
        <w:rPr>
          <w:sz w:val="24"/>
          <w:lang w:val="uk-UA"/>
        </w:rPr>
        <w:t>Перетворення трикутника опорів в еквівалентну зірку.</w:t>
      </w:r>
    </w:p>
    <w:p w:rsidR="00BB27A4" w:rsidRPr="00F87CDD" w:rsidRDefault="00BB27A4" w:rsidP="00BB27A4">
      <w:pPr>
        <w:pStyle w:val="212"/>
      </w:pPr>
      <w:bookmarkStart w:id="24" w:name="_Toc191895999"/>
      <w:r w:rsidRPr="00F87CDD">
        <w:t>Режими роботи електричних кіл.</w:t>
      </w:r>
      <w:bookmarkEnd w:id="24"/>
    </w:p>
    <w:p w:rsidR="00BB27A4" w:rsidRPr="00F87CDD" w:rsidRDefault="00BB27A4" w:rsidP="00BB27A4">
      <w:pPr>
        <w:spacing w:before="120"/>
        <w:ind w:firstLine="567"/>
        <w:jc w:val="both"/>
        <w:rPr>
          <w:sz w:val="24"/>
          <w:lang w:val="uk-UA"/>
        </w:rPr>
      </w:pPr>
      <w:r w:rsidRPr="00F87CDD">
        <w:rPr>
          <w:sz w:val="24"/>
          <w:lang w:val="uk-UA"/>
        </w:rPr>
        <w:t>Із всіх режимів роботи електричних кіл та окремих їх елементів найхарактернішими є:</w:t>
      </w:r>
    </w:p>
    <w:p w:rsidR="00BB27A4" w:rsidRPr="00F87CDD" w:rsidRDefault="00BB27A4" w:rsidP="00BB27A4">
      <w:pPr>
        <w:numPr>
          <w:ilvl w:val="0"/>
          <w:numId w:val="4"/>
        </w:numPr>
        <w:tabs>
          <w:tab w:val="num" w:pos="1276"/>
        </w:tabs>
        <w:ind w:left="1276" w:hanging="284"/>
        <w:jc w:val="both"/>
        <w:rPr>
          <w:sz w:val="24"/>
          <w:lang w:val="uk-UA"/>
        </w:rPr>
      </w:pPr>
      <w:r w:rsidRPr="00F87CDD">
        <w:rPr>
          <w:sz w:val="24"/>
          <w:lang w:val="uk-UA"/>
        </w:rPr>
        <w:t>номінальний режим;</w:t>
      </w:r>
    </w:p>
    <w:p w:rsidR="00BB27A4" w:rsidRPr="00F87CDD" w:rsidRDefault="00BB27A4" w:rsidP="00BB27A4">
      <w:pPr>
        <w:numPr>
          <w:ilvl w:val="0"/>
          <w:numId w:val="4"/>
        </w:numPr>
        <w:tabs>
          <w:tab w:val="num" w:pos="1276"/>
        </w:tabs>
        <w:ind w:left="1276" w:hanging="284"/>
        <w:jc w:val="both"/>
        <w:rPr>
          <w:sz w:val="24"/>
          <w:lang w:val="uk-UA"/>
        </w:rPr>
      </w:pPr>
      <w:r w:rsidRPr="00F87CDD">
        <w:rPr>
          <w:sz w:val="24"/>
          <w:lang w:val="uk-UA"/>
        </w:rPr>
        <w:t>узгоджений режим;</w:t>
      </w:r>
    </w:p>
    <w:p w:rsidR="00BB27A4" w:rsidRPr="00F87CDD" w:rsidRDefault="00BB27A4" w:rsidP="00BB27A4">
      <w:pPr>
        <w:numPr>
          <w:ilvl w:val="0"/>
          <w:numId w:val="4"/>
        </w:numPr>
        <w:tabs>
          <w:tab w:val="num" w:pos="1276"/>
        </w:tabs>
        <w:ind w:left="1276" w:hanging="284"/>
        <w:jc w:val="both"/>
        <w:rPr>
          <w:sz w:val="24"/>
          <w:lang w:val="uk-UA"/>
        </w:rPr>
      </w:pPr>
      <w:r w:rsidRPr="00F87CDD">
        <w:rPr>
          <w:sz w:val="24"/>
          <w:lang w:val="uk-UA"/>
        </w:rPr>
        <w:t>режим холостого ходу (х.х.);</w:t>
      </w:r>
    </w:p>
    <w:p w:rsidR="00BB27A4" w:rsidRPr="00F87CDD" w:rsidRDefault="00BB27A4" w:rsidP="00BB27A4">
      <w:pPr>
        <w:numPr>
          <w:ilvl w:val="0"/>
          <w:numId w:val="4"/>
        </w:numPr>
        <w:tabs>
          <w:tab w:val="num" w:pos="1276"/>
        </w:tabs>
        <w:ind w:left="1276" w:hanging="284"/>
        <w:jc w:val="both"/>
        <w:rPr>
          <w:sz w:val="24"/>
          <w:lang w:val="uk-UA"/>
        </w:rPr>
      </w:pPr>
      <w:r w:rsidRPr="00F87CDD">
        <w:rPr>
          <w:sz w:val="24"/>
          <w:lang w:val="uk-UA"/>
        </w:rPr>
        <w:t>режим короткого замикання (к.з.).</w:t>
      </w:r>
    </w:p>
    <w:p w:rsidR="00BB27A4" w:rsidRPr="00F87CDD" w:rsidRDefault="00BB27A4" w:rsidP="00BB27A4">
      <w:pPr>
        <w:spacing w:before="120"/>
        <w:ind w:firstLine="567"/>
        <w:jc w:val="both"/>
        <w:rPr>
          <w:sz w:val="24"/>
          <w:szCs w:val="24"/>
          <w:lang w:val="uk-UA"/>
        </w:rPr>
      </w:pPr>
      <w:r w:rsidRPr="00F87CDD">
        <w:rPr>
          <w:b/>
          <w:sz w:val="24"/>
          <w:szCs w:val="24"/>
          <w:lang w:val="uk-UA"/>
        </w:rPr>
        <w:t>Номінальним</w:t>
      </w:r>
      <w:r w:rsidRPr="00F87CDD">
        <w:rPr>
          <w:sz w:val="24"/>
          <w:szCs w:val="24"/>
          <w:lang w:val="uk-UA"/>
        </w:rPr>
        <w:t xml:space="preserve"> називається режим роботи, для якого розраховане джерело електричної енергії або електроприймач. </w:t>
      </w:r>
    </w:p>
    <w:p w:rsidR="00BB27A4" w:rsidRPr="00F87CDD" w:rsidRDefault="00BB27A4" w:rsidP="00BB27A4">
      <w:pPr>
        <w:spacing w:before="120"/>
        <w:ind w:firstLine="567"/>
        <w:jc w:val="both"/>
        <w:rPr>
          <w:sz w:val="24"/>
          <w:lang w:val="uk-UA"/>
        </w:rPr>
      </w:pPr>
      <w:r w:rsidRPr="00F87CDD">
        <w:rPr>
          <w:sz w:val="24"/>
          <w:szCs w:val="24"/>
          <w:lang w:val="uk-UA"/>
        </w:rPr>
        <w:t>Для електричних величин, що визначають номінальний режим, відносяться номінальна</w:t>
      </w:r>
      <w:r w:rsidRPr="00F87CDD">
        <w:rPr>
          <w:sz w:val="24"/>
          <w:lang w:val="uk-UA"/>
        </w:rPr>
        <w:t xml:space="preserve"> напруга, номінальний струм, номінальна потужність.</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Генератори, електроприймачі та інші елементи електричних установок виробляють не на будь–які напруги, а на обмежене число визначених напруг. Шкала цих напруг, які прийнято називати номінальними, встановлюються державним стандартом.</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Номінальний режим джерела або споживача електроенергії вказується в паспорті на цей елемент. Номінальні значення струму </w:t>
      </w:r>
      <w:r w:rsidRPr="00F87CDD">
        <w:rPr>
          <w:i/>
          <w:sz w:val="24"/>
          <w:szCs w:val="24"/>
          <w:lang w:val="uk-UA"/>
        </w:rPr>
        <w:t>І</w:t>
      </w:r>
      <w:r w:rsidRPr="00F87CDD">
        <w:rPr>
          <w:sz w:val="24"/>
          <w:szCs w:val="24"/>
          <w:lang w:val="uk-UA"/>
        </w:rPr>
        <w:t> </w:t>
      </w:r>
      <w:r w:rsidRPr="00F87CDD">
        <w:rPr>
          <w:sz w:val="24"/>
          <w:szCs w:val="24"/>
          <w:vertAlign w:val="subscript"/>
          <w:lang w:val="uk-UA"/>
        </w:rPr>
        <w:t>ном</w:t>
      </w:r>
      <w:r w:rsidRPr="00F87CDD">
        <w:rPr>
          <w:sz w:val="24"/>
          <w:szCs w:val="24"/>
          <w:lang w:val="uk-UA"/>
        </w:rPr>
        <w:t xml:space="preserve">, напруги </w:t>
      </w:r>
      <w:r w:rsidRPr="00F87CDD">
        <w:rPr>
          <w:i/>
          <w:sz w:val="24"/>
          <w:szCs w:val="24"/>
          <w:lang w:val="uk-UA"/>
        </w:rPr>
        <w:t>U</w:t>
      </w:r>
      <w:r w:rsidRPr="00F87CDD">
        <w:rPr>
          <w:sz w:val="24"/>
          <w:szCs w:val="24"/>
          <w:vertAlign w:val="subscript"/>
          <w:lang w:val="uk-UA"/>
        </w:rPr>
        <w:t> ном</w:t>
      </w:r>
      <w:r w:rsidRPr="00F87CDD">
        <w:rPr>
          <w:sz w:val="24"/>
          <w:szCs w:val="24"/>
          <w:lang w:val="uk-UA"/>
        </w:rPr>
        <w:t xml:space="preserve"> і потужності </w:t>
      </w:r>
      <w:r w:rsidRPr="00F87CDD">
        <w:rPr>
          <w:i/>
          <w:sz w:val="24"/>
          <w:szCs w:val="24"/>
          <w:lang w:val="uk-UA"/>
        </w:rPr>
        <w:t>Р</w:t>
      </w:r>
      <w:r w:rsidRPr="00F87CDD">
        <w:rPr>
          <w:sz w:val="24"/>
          <w:szCs w:val="24"/>
          <w:vertAlign w:val="subscript"/>
          <w:lang w:val="uk-UA"/>
        </w:rPr>
        <w:t>ном</w:t>
      </w:r>
      <w:r w:rsidRPr="00F87CDD">
        <w:rPr>
          <w:sz w:val="24"/>
          <w:szCs w:val="24"/>
          <w:lang w:val="uk-UA"/>
        </w:rPr>
        <w:t xml:space="preserve">  відповідають найвигіднішим умовам роботи пристрою з точки зору економічності, надійності, довговічності та ін.</w:t>
      </w:r>
    </w:p>
    <w:p w:rsidR="00BB27A4" w:rsidRPr="00F87CDD" w:rsidRDefault="00BB27A4" w:rsidP="00BB27A4">
      <w:pPr>
        <w:spacing w:before="120"/>
        <w:ind w:firstLine="567"/>
        <w:jc w:val="both"/>
        <w:rPr>
          <w:sz w:val="24"/>
          <w:szCs w:val="24"/>
          <w:lang w:val="uk-UA"/>
        </w:rPr>
      </w:pPr>
      <w:r w:rsidRPr="00F87CDD">
        <w:rPr>
          <w:b/>
          <w:sz w:val="24"/>
          <w:szCs w:val="24"/>
          <w:lang w:val="uk-UA"/>
        </w:rPr>
        <w:t>Узгодженим</w:t>
      </w:r>
      <w:r w:rsidRPr="00F87CDD">
        <w:rPr>
          <w:sz w:val="24"/>
          <w:szCs w:val="24"/>
          <w:lang w:val="uk-UA"/>
        </w:rPr>
        <w:t xml:space="preserve"> називається режим, при якому джерело віддає в зовнішнє коло найбільшу потужність </w:t>
      </w:r>
      <w:r w:rsidRPr="00F87CDD">
        <w:rPr>
          <w:i/>
          <w:sz w:val="24"/>
          <w:szCs w:val="24"/>
          <w:lang w:val="uk-UA"/>
        </w:rPr>
        <w:t>Р</w:t>
      </w:r>
      <w:r w:rsidRPr="00F87CDD">
        <w:rPr>
          <w:sz w:val="24"/>
          <w:szCs w:val="24"/>
          <w:vertAlign w:val="subscript"/>
          <w:lang w:val="uk-UA"/>
        </w:rPr>
        <w:t>mах</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Покажемо, що такий режим досягається, коли зовнішній опір кола </w:t>
      </w:r>
      <w:r w:rsidRPr="00F87CDD">
        <w:rPr>
          <w:i/>
          <w:sz w:val="24"/>
          <w:szCs w:val="24"/>
          <w:lang w:val="uk-UA"/>
        </w:rPr>
        <w:t>R</w:t>
      </w:r>
      <w:r w:rsidRPr="00F87CDD">
        <w:rPr>
          <w:sz w:val="24"/>
          <w:szCs w:val="24"/>
          <w:vertAlign w:val="subscript"/>
          <w:lang w:val="uk-UA"/>
        </w:rPr>
        <w:t>зовн</w:t>
      </w:r>
      <w:r w:rsidRPr="00F87CDD">
        <w:rPr>
          <w:sz w:val="24"/>
          <w:szCs w:val="24"/>
          <w:lang w:val="uk-UA"/>
        </w:rPr>
        <w:t xml:space="preserve"> дорівнює внутрішньому опору джерела </w:t>
      </w:r>
      <w:r w:rsidRPr="00F87CDD">
        <w:rPr>
          <w:i/>
          <w:sz w:val="24"/>
          <w:szCs w:val="24"/>
          <w:lang w:val="uk-UA"/>
        </w:rPr>
        <w:t>R</w:t>
      </w:r>
      <w:r w:rsidRPr="00F87CDD">
        <w:rPr>
          <w:sz w:val="24"/>
          <w:szCs w:val="24"/>
          <w:vertAlign w:val="subscript"/>
          <w:lang w:val="uk-UA"/>
        </w:rPr>
        <w:t>дж</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Потужність, що віддає джерело дорівнює </w:t>
      </w:r>
      <w:r w:rsidRPr="00F87CDD">
        <w:rPr>
          <w:position w:val="-34"/>
          <w:sz w:val="24"/>
          <w:szCs w:val="24"/>
          <w:lang w:val="uk-UA"/>
        </w:rPr>
        <w:object w:dxaOrig="3300" w:dyaOrig="840">
          <v:shape id="_x0000_i1038" type="#_x0000_t75" style="width:165pt;height:42pt" o:ole="" fillcolor="window">
            <v:imagedata r:id="rId36" o:title=""/>
          </v:shape>
          <o:OLEObject Type="Embed" ProgID="Equation.3" ShapeID="_x0000_i1038" DrawAspect="Content" ObjectID="_1810377806" r:id="rId37"/>
        </w:object>
      </w:r>
      <w:r w:rsidRPr="00F87CDD">
        <w:rPr>
          <w:sz w:val="24"/>
          <w:szCs w:val="24"/>
          <w:lang w:val="uk-UA"/>
        </w:rPr>
        <w:t>.</w:t>
      </w:r>
    </w:p>
    <w:p w:rsidR="00BB27A4" w:rsidRPr="00F87CDD" w:rsidRDefault="00BB27A4" w:rsidP="00BB27A4">
      <w:pPr>
        <w:spacing w:before="120"/>
        <w:jc w:val="both"/>
        <w:rPr>
          <w:sz w:val="24"/>
          <w:szCs w:val="24"/>
          <w:lang w:val="uk-UA"/>
        </w:rPr>
      </w:pPr>
      <w:r w:rsidRPr="00F87CDD">
        <w:rPr>
          <w:sz w:val="24"/>
          <w:szCs w:val="24"/>
          <w:lang w:val="uk-UA"/>
        </w:rPr>
        <w:t xml:space="preserve">Щоб знайти максимальне значення функції </w:t>
      </w:r>
      <w:r w:rsidRPr="00F87CDD">
        <w:rPr>
          <w:i/>
          <w:sz w:val="24"/>
          <w:szCs w:val="24"/>
          <w:lang w:val="uk-UA"/>
        </w:rPr>
        <w:t>P</w:t>
      </w:r>
      <w:r w:rsidRPr="00F87CDD">
        <w:rPr>
          <w:sz w:val="24"/>
          <w:szCs w:val="24"/>
          <w:lang w:val="uk-UA"/>
        </w:rPr>
        <w:t>(</w:t>
      </w:r>
      <w:r w:rsidRPr="00F87CDD">
        <w:rPr>
          <w:i/>
          <w:sz w:val="24"/>
          <w:szCs w:val="24"/>
          <w:lang w:val="uk-UA"/>
        </w:rPr>
        <w:t>R</w:t>
      </w:r>
      <w:r w:rsidRPr="00F87CDD">
        <w:rPr>
          <w:sz w:val="24"/>
          <w:szCs w:val="24"/>
          <w:vertAlign w:val="subscript"/>
          <w:lang w:val="uk-UA"/>
        </w:rPr>
        <w:t>зовн</w:t>
      </w:r>
      <w:r w:rsidRPr="00F87CDD">
        <w:rPr>
          <w:sz w:val="24"/>
          <w:szCs w:val="24"/>
          <w:lang w:val="uk-UA"/>
        </w:rPr>
        <w:t xml:space="preserve">) прирівняємо нулю похідну </w:t>
      </w:r>
      <w:r w:rsidRPr="00F87CDD">
        <w:rPr>
          <w:position w:val="-30"/>
          <w:sz w:val="24"/>
          <w:szCs w:val="24"/>
          <w:lang w:val="uk-UA"/>
        </w:rPr>
        <w:object w:dxaOrig="680" w:dyaOrig="680">
          <v:shape id="_x0000_i1039" type="#_x0000_t75" style="width:34pt;height:34pt" o:ole="" fillcolor="window">
            <v:imagedata r:id="rId38" o:title=""/>
          </v:shape>
          <o:OLEObject Type="Embed" ProgID="Equation.3" ShapeID="_x0000_i1039" DrawAspect="Content" ObjectID="_1810377807" r:id="rId39"/>
        </w:object>
      </w:r>
      <w:r w:rsidRPr="00F87CDD">
        <w:rPr>
          <w:sz w:val="24"/>
          <w:szCs w:val="24"/>
          <w:lang w:val="uk-UA"/>
        </w:rPr>
        <w:t>= 0:</w:t>
      </w:r>
    </w:p>
    <w:p w:rsidR="00BB27A4" w:rsidRPr="00F87CDD" w:rsidRDefault="00BB27A4" w:rsidP="00BB27A4">
      <w:pPr>
        <w:widowControl w:val="0"/>
        <w:spacing w:before="120"/>
        <w:ind w:firstLine="567"/>
        <w:jc w:val="both"/>
        <w:rPr>
          <w:sz w:val="24"/>
          <w:lang w:val="uk-UA"/>
        </w:rPr>
      </w:pPr>
      <w:r w:rsidRPr="00F87CDD">
        <w:rPr>
          <w:position w:val="-36"/>
          <w:sz w:val="24"/>
          <w:lang w:val="uk-UA"/>
        </w:rPr>
        <w:object w:dxaOrig="7119" w:dyaOrig="940">
          <v:shape id="_x0000_i1040" type="#_x0000_t75" style="width:356pt;height:47pt" o:ole="" fillcolor="window">
            <v:imagedata r:id="rId40" o:title=""/>
          </v:shape>
          <o:OLEObject Type="Embed" ProgID="Equation.3" ShapeID="_x0000_i1040" DrawAspect="Content" ObjectID="_1810377808" r:id="rId41"/>
        </w:object>
      </w:r>
    </w:p>
    <w:p w:rsidR="00BB27A4" w:rsidRPr="00F87CDD" w:rsidRDefault="00BB27A4" w:rsidP="00BB27A4">
      <w:pPr>
        <w:widowControl w:val="0"/>
        <w:spacing w:before="120"/>
        <w:ind w:firstLine="567"/>
        <w:jc w:val="both"/>
        <w:rPr>
          <w:lang w:val="uk-UA"/>
        </w:rPr>
      </w:pPr>
      <w:r w:rsidRPr="00F87CDD">
        <w:rPr>
          <w:position w:val="-34"/>
          <w:lang w:val="uk-UA"/>
        </w:rPr>
        <w:object w:dxaOrig="6940" w:dyaOrig="740">
          <v:shape id="_x0000_i1041" type="#_x0000_t75" style="width:347pt;height:37pt" o:ole="">
            <v:imagedata r:id="rId42" o:title=""/>
          </v:shape>
          <o:OLEObject Type="Embed" ProgID="Equation.3" ShapeID="_x0000_i1041" DrawAspect="Content" ObjectID="_1810377809" r:id="rId43"/>
        </w:objec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Останнє отримане співвідношення є умовою отримання максимуму функції </w:t>
      </w:r>
      <w:r w:rsidRPr="00F87CDD">
        <w:rPr>
          <w:i/>
          <w:sz w:val="24"/>
          <w:szCs w:val="24"/>
          <w:lang w:val="uk-UA"/>
        </w:rPr>
        <w:t>P</w:t>
      </w:r>
      <w:r w:rsidRPr="00F87CDD">
        <w:rPr>
          <w:sz w:val="24"/>
          <w:szCs w:val="24"/>
          <w:lang w:val="uk-UA"/>
        </w:rPr>
        <w:t>(</w:t>
      </w:r>
      <w:r w:rsidRPr="00F87CDD">
        <w:rPr>
          <w:i/>
          <w:sz w:val="24"/>
          <w:szCs w:val="24"/>
          <w:lang w:val="uk-UA"/>
        </w:rPr>
        <w:t>R</w:t>
      </w:r>
      <w:r w:rsidRPr="00F87CDD">
        <w:rPr>
          <w:sz w:val="24"/>
          <w:szCs w:val="24"/>
          <w:vertAlign w:val="subscript"/>
          <w:lang w:val="uk-UA"/>
        </w:rPr>
        <w:t>зовн</w:t>
      </w:r>
      <w:r w:rsidRPr="00F87CDD">
        <w:rPr>
          <w:sz w:val="24"/>
          <w:szCs w:val="24"/>
          <w:lang w:val="uk-UA"/>
        </w:rPr>
        <w:t>) тому, що:</w:t>
      </w:r>
    </w:p>
    <w:p w:rsidR="00BB27A4" w:rsidRPr="00F87CDD" w:rsidRDefault="00BB27A4" w:rsidP="00BB27A4">
      <w:pPr>
        <w:spacing w:before="120"/>
        <w:rPr>
          <w:sz w:val="24"/>
          <w:szCs w:val="24"/>
          <w:lang w:val="uk-UA"/>
        </w:rPr>
      </w:pPr>
      <w:r w:rsidRPr="00F87CDD">
        <w:rPr>
          <w:position w:val="-38"/>
          <w:sz w:val="24"/>
          <w:szCs w:val="24"/>
          <w:lang w:val="uk-UA"/>
        </w:rPr>
        <w:object w:dxaOrig="3820" w:dyaOrig="820">
          <v:shape id="_x0000_i1042" type="#_x0000_t75" style="width:191pt;height:41pt" o:ole="" fillcolor="window">
            <v:imagedata r:id="rId44" o:title=""/>
          </v:shape>
          <o:OLEObject Type="Embed" ProgID="Equation.3" ShapeID="_x0000_i1042" DrawAspect="Content" ObjectID="_1810377810" r:id="rId45"/>
        </w:object>
      </w:r>
    </w:p>
    <w:p w:rsidR="00BB27A4" w:rsidRPr="00F87CDD" w:rsidRDefault="00BB27A4" w:rsidP="00BB27A4">
      <w:pPr>
        <w:spacing w:before="120"/>
        <w:ind w:firstLine="567"/>
        <w:jc w:val="both"/>
        <w:rPr>
          <w:b/>
          <w:sz w:val="24"/>
          <w:szCs w:val="24"/>
          <w:lang w:val="uk-UA"/>
        </w:rPr>
      </w:pPr>
    </w:p>
    <w:p w:rsidR="00BB27A4" w:rsidRPr="00F87CDD" w:rsidRDefault="00BB27A4" w:rsidP="00BB27A4">
      <w:pPr>
        <w:spacing w:before="120"/>
        <w:ind w:firstLine="567"/>
        <w:jc w:val="both"/>
        <w:rPr>
          <w:sz w:val="24"/>
          <w:szCs w:val="24"/>
          <w:lang w:val="uk-UA"/>
        </w:rPr>
      </w:pPr>
      <w:r w:rsidRPr="00F87CDD">
        <w:rPr>
          <w:b/>
          <w:sz w:val="24"/>
          <w:szCs w:val="24"/>
          <w:lang w:val="uk-UA"/>
        </w:rPr>
        <w:t>Коефіцієнт корисної дії</w:t>
      </w:r>
      <w:r w:rsidRPr="00F87CDD">
        <w:rPr>
          <w:sz w:val="24"/>
          <w:szCs w:val="24"/>
          <w:lang w:val="uk-UA"/>
        </w:rPr>
        <w:t xml:space="preserve"> </w:t>
      </w:r>
      <w:r w:rsidRPr="00F87CDD">
        <w:rPr>
          <w:b/>
          <w:sz w:val="24"/>
          <w:szCs w:val="24"/>
          <w:lang w:val="uk-UA"/>
        </w:rPr>
        <w:t>джерела</w:t>
      </w:r>
      <w:r w:rsidRPr="00F87CDD">
        <w:rPr>
          <w:sz w:val="24"/>
          <w:szCs w:val="24"/>
          <w:lang w:val="uk-UA"/>
        </w:rPr>
        <w:t xml:space="preserve"> </w:t>
      </w:r>
      <w:r w:rsidRPr="00F87CDD">
        <w:rPr>
          <w:b/>
          <w:i/>
          <w:sz w:val="24"/>
          <w:szCs w:val="24"/>
          <w:lang w:val="uk-UA"/>
        </w:rPr>
        <w:sym w:font="Symbol" w:char="F068"/>
      </w:r>
      <w:r w:rsidRPr="00F87CDD">
        <w:rPr>
          <w:b/>
          <w:i/>
          <w:sz w:val="24"/>
          <w:szCs w:val="24"/>
          <w:lang w:val="uk-UA"/>
        </w:rPr>
        <w:t xml:space="preserve"> =</w:t>
      </w:r>
      <w:r w:rsidRPr="00F87CDD">
        <w:rPr>
          <w:sz w:val="24"/>
          <w:szCs w:val="24"/>
          <w:lang w:val="uk-UA"/>
        </w:rPr>
        <w:t xml:space="preserve"> </w:t>
      </w:r>
      <w:r w:rsidRPr="00F87CDD">
        <w:rPr>
          <w:b/>
          <w:i/>
          <w:sz w:val="24"/>
          <w:szCs w:val="24"/>
          <w:lang w:val="uk-UA"/>
        </w:rPr>
        <w:t>Р</w:t>
      </w:r>
      <w:r w:rsidRPr="00F87CDD">
        <w:rPr>
          <w:sz w:val="24"/>
          <w:szCs w:val="24"/>
          <w:vertAlign w:val="subscript"/>
          <w:lang w:val="uk-UA"/>
        </w:rPr>
        <w:t>зовн</w:t>
      </w:r>
      <w:r w:rsidRPr="00F87CDD">
        <w:rPr>
          <w:sz w:val="24"/>
          <w:szCs w:val="24"/>
          <w:lang w:val="uk-UA"/>
        </w:rPr>
        <w:t> </w:t>
      </w:r>
      <w:r w:rsidRPr="00F87CDD">
        <w:rPr>
          <w:b/>
          <w:i/>
          <w:sz w:val="24"/>
          <w:szCs w:val="24"/>
          <w:lang w:val="uk-UA"/>
        </w:rPr>
        <w:t>/ Р</w:t>
      </w:r>
      <w:r w:rsidRPr="00F87CDD">
        <w:rPr>
          <w:sz w:val="24"/>
          <w:szCs w:val="24"/>
          <w:lang w:val="uk-UA"/>
        </w:rPr>
        <w:t xml:space="preserve">, тобто відношенню потужності, що споживається зовнішнім колом, до потужності, що віддає джерело, і при довільному значенні </w:t>
      </w:r>
      <w:r w:rsidRPr="00F87CDD">
        <w:rPr>
          <w:i/>
          <w:sz w:val="24"/>
          <w:szCs w:val="24"/>
          <w:lang w:val="uk-UA"/>
        </w:rPr>
        <w:t>R</w:t>
      </w:r>
      <w:r w:rsidRPr="00F87CDD">
        <w:rPr>
          <w:sz w:val="24"/>
          <w:szCs w:val="24"/>
          <w:vertAlign w:val="subscript"/>
          <w:lang w:val="uk-UA"/>
        </w:rPr>
        <w:t>зовн</w:t>
      </w:r>
      <w:r w:rsidRPr="00F87CDD">
        <w:rPr>
          <w:sz w:val="24"/>
          <w:szCs w:val="24"/>
          <w:lang w:val="uk-UA"/>
        </w:rPr>
        <w:t xml:space="preserve"> складає </w:t>
      </w:r>
      <w:r w:rsidRPr="00F87CDD">
        <w:rPr>
          <w:position w:val="-62"/>
          <w:sz w:val="24"/>
          <w:szCs w:val="24"/>
          <w:lang w:val="uk-UA"/>
        </w:rPr>
        <w:object w:dxaOrig="4380" w:dyaOrig="1040">
          <v:shape id="_x0000_i1043" type="#_x0000_t75" style="width:219pt;height:52pt" o:ole="" fillcolor="window">
            <v:imagedata r:id="rId46" o:title=""/>
          </v:shape>
          <o:OLEObject Type="Embed" ProgID="Equation.3" ShapeID="_x0000_i1043" DrawAspect="Content" ObjectID="_1810377811" r:id="rId47"/>
        </w:objec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При узгодженому режимі джерело працює з к.к.д. </w:t>
      </w:r>
      <w:r w:rsidRPr="00F87CDD">
        <w:rPr>
          <w:position w:val="-24"/>
          <w:sz w:val="24"/>
          <w:szCs w:val="24"/>
          <w:lang w:val="uk-UA"/>
        </w:rPr>
        <w:object w:dxaOrig="1400" w:dyaOrig="580">
          <v:shape id="_x0000_i1044" type="#_x0000_t75" style="width:70pt;height:29pt" o:ole="" fillcolor="window">
            <v:imagedata r:id="rId48" o:title=""/>
          </v:shape>
          <o:OLEObject Type="Embed" ProgID="Equation.3" ShapeID="_x0000_i1044" DrawAspect="Content" ObjectID="_1810377812" r:id="rId49"/>
        </w:objec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Найбільша потужність, що віддається джерелом при узгодженому режимі складає </w:t>
      </w:r>
      <w:r w:rsidRPr="00F87CDD">
        <w:rPr>
          <w:position w:val="-34"/>
          <w:sz w:val="24"/>
          <w:szCs w:val="24"/>
          <w:lang w:val="uk-UA"/>
        </w:rPr>
        <w:object w:dxaOrig="3680" w:dyaOrig="840">
          <v:shape id="_x0000_i1045" type="#_x0000_t75" style="width:184pt;height:42pt" o:ole="" fillcolor="window">
            <v:imagedata r:id="rId50" o:title=""/>
          </v:shape>
          <o:OLEObject Type="Embed" ProgID="Equation.3" ShapeID="_x0000_i1045" DrawAspect="Content" ObjectID="_1810377813" r:id="rId51"/>
        </w:object>
      </w:r>
      <w:r w:rsidRPr="00F87CDD">
        <w:rPr>
          <w:sz w:val="24"/>
          <w:szCs w:val="24"/>
          <w:lang w:val="uk-UA"/>
        </w:rPr>
        <w:t>.</w:t>
      </w:r>
    </w:p>
    <w:p w:rsidR="00BB27A4" w:rsidRPr="00F87CDD" w:rsidRDefault="00BB27A4" w:rsidP="00BB27A4">
      <w:pPr>
        <w:spacing w:before="120"/>
        <w:ind w:firstLine="567"/>
        <w:jc w:val="both"/>
        <w:rPr>
          <w:sz w:val="24"/>
          <w:lang w:val="uk-UA"/>
        </w:rPr>
      </w:pPr>
    </w:p>
    <w:p w:rsidR="00BB27A4" w:rsidRPr="00F87CDD" w:rsidRDefault="00BB27A4" w:rsidP="00BB27A4">
      <w:pPr>
        <w:pStyle w:val="312"/>
      </w:pPr>
      <w:bookmarkStart w:id="25" w:name="_Toc507091547"/>
      <w:bookmarkStart w:id="26" w:name="_Toc507091700"/>
      <w:bookmarkStart w:id="27" w:name="_Toc507091890"/>
      <w:bookmarkStart w:id="28" w:name="_Toc191896000"/>
      <w:r w:rsidRPr="00F87CDD">
        <w:t>Режими холостого ходу і короткого замикання.</w:t>
      </w:r>
      <w:bookmarkEnd w:id="25"/>
      <w:bookmarkEnd w:id="26"/>
      <w:bookmarkEnd w:id="27"/>
      <w:bookmarkEnd w:id="28"/>
    </w:p>
    <w:p w:rsidR="00BB27A4" w:rsidRPr="00F87CDD" w:rsidRDefault="00BB27A4" w:rsidP="00BB27A4">
      <w:pPr>
        <w:spacing w:before="120"/>
        <w:ind w:firstLine="567"/>
        <w:jc w:val="both"/>
        <w:rPr>
          <w:sz w:val="24"/>
          <w:lang w:val="uk-UA"/>
        </w:rPr>
      </w:pPr>
      <w:r w:rsidRPr="00F87CDD">
        <w:rPr>
          <w:sz w:val="24"/>
          <w:lang w:val="uk-UA"/>
        </w:rPr>
        <w:t>Граничними режимами роботи джерела є:</w:t>
      </w:r>
    </w:p>
    <w:p w:rsidR="00BB27A4" w:rsidRPr="00F87CDD" w:rsidRDefault="00BB27A4" w:rsidP="00BB27A4">
      <w:pPr>
        <w:numPr>
          <w:ilvl w:val="0"/>
          <w:numId w:val="5"/>
        </w:numPr>
        <w:tabs>
          <w:tab w:val="clear" w:pos="360"/>
          <w:tab w:val="num" w:pos="851"/>
        </w:tabs>
        <w:spacing w:before="120"/>
        <w:ind w:left="851" w:hanging="284"/>
        <w:jc w:val="both"/>
        <w:rPr>
          <w:sz w:val="24"/>
          <w:lang w:val="uk-UA"/>
        </w:rPr>
      </w:pPr>
      <w:r w:rsidRPr="00F87CDD">
        <w:rPr>
          <w:sz w:val="24"/>
          <w:lang w:val="uk-UA"/>
        </w:rPr>
        <w:t>режим холостого ходу – зовнішнє коло розімкнене;</w:t>
      </w:r>
    </w:p>
    <w:p w:rsidR="00BB27A4" w:rsidRPr="00F87CDD" w:rsidRDefault="00BB27A4" w:rsidP="00BB27A4">
      <w:pPr>
        <w:numPr>
          <w:ilvl w:val="0"/>
          <w:numId w:val="5"/>
        </w:numPr>
        <w:tabs>
          <w:tab w:val="clear" w:pos="360"/>
          <w:tab w:val="num" w:pos="851"/>
        </w:tabs>
        <w:spacing w:before="120"/>
        <w:ind w:left="851" w:hanging="284"/>
        <w:jc w:val="both"/>
        <w:rPr>
          <w:sz w:val="24"/>
          <w:lang w:val="uk-UA"/>
        </w:rPr>
      </w:pPr>
      <w:r w:rsidRPr="00F87CDD">
        <w:rPr>
          <w:noProof/>
          <w:sz w:val="24"/>
        </w:rPr>
        <w:drawing>
          <wp:anchor distT="0" distB="0" distL="114300" distR="114300" simplePos="0" relativeHeight="251664384" behindDoc="1" locked="0" layoutInCell="1" allowOverlap="1">
            <wp:simplePos x="0" y="0"/>
            <wp:positionH relativeFrom="column">
              <wp:posOffset>4957445</wp:posOffset>
            </wp:positionH>
            <wp:positionV relativeFrom="paragraph">
              <wp:posOffset>337185</wp:posOffset>
            </wp:positionV>
            <wp:extent cx="1158875" cy="1185545"/>
            <wp:effectExtent l="0" t="0" r="3175" b="0"/>
            <wp:wrapTight wrapText="left">
              <wp:wrapPolygon edited="0">
                <wp:start x="0" y="0"/>
                <wp:lineTo x="0" y="21172"/>
                <wp:lineTo x="21304" y="21172"/>
                <wp:lineTo x="21304" y="0"/>
                <wp:lineTo x="0" y="0"/>
              </wp:wrapPolygon>
            </wp:wrapTight>
            <wp:docPr id="326" name="Рисунок 326" descr="хх ист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х источник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5887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lang w:val="uk-UA"/>
        </w:rPr>
        <w:t>режим короткого замикання – клеми джерела замкнені провідником, опір якого нескінченно малий.</w:t>
      </w:r>
    </w:p>
    <w:p w:rsidR="00BB27A4" w:rsidRPr="00F87CDD" w:rsidRDefault="00BB27A4" w:rsidP="00BB27A4">
      <w:pPr>
        <w:spacing w:before="120"/>
        <w:ind w:firstLine="567"/>
        <w:jc w:val="both"/>
        <w:rPr>
          <w:sz w:val="24"/>
          <w:szCs w:val="24"/>
          <w:lang w:val="uk-UA"/>
        </w:rPr>
      </w:pPr>
      <w:r w:rsidRPr="00F87CDD">
        <w:rPr>
          <w:sz w:val="24"/>
          <w:szCs w:val="24"/>
          <w:lang w:val="uk-UA"/>
        </w:rPr>
        <w:t>В режимі холостого ходу, тобто при розімкненому зовнішньому колі, його опір практично дорівнює нескінченності (</w:t>
      </w:r>
      <w:r w:rsidRPr="00F87CDD">
        <w:rPr>
          <w:i/>
          <w:sz w:val="24"/>
          <w:szCs w:val="24"/>
          <w:lang w:val="uk-UA"/>
        </w:rPr>
        <w:t>R</w:t>
      </w:r>
      <w:r w:rsidRPr="00F87CDD">
        <w:rPr>
          <w:sz w:val="24"/>
          <w:szCs w:val="24"/>
          <w:vertAlign w:val="subscript"/>
          <w:lang w:val="uk-UA"/>
        </w:rPr>
        <w:t>зовн</w:t>
      </w:r>
      <w:r w:rsidRPr="00F87CDD">
        <w:rPr>
          <w:sz w:val="24"/>
          <w:szCs w:val="24"/>
          <w:lang w:val="uk-UA"/>
        </w:rPr>
        <w:t xml:space="preserve"> = </w:t>
      </w:r>
      <w:r w:rsidRPr="00F87CDD">
        <w:rPr>
          <w:sz w:val="24"/>
          <w:szCs w:val="24"/>
          <w:lang w:val="uk-UA"/>
        </w:rPr>
        <w:sym w:font="Symbol" w:char="F0A5"/>
      </w:r>
      <w:r w:rsidRPr="00F87CDD">
        <w:rPr>
          <w:sz w:val="24"/>
          <w:szCs w:val="24"/>
          <w:lang w:val="uk-UA"/>
        </w:rPr>
        <w:t>), а величина струму дорівнює нулю (</w:t>
      </w:r>
      <w:r w:rsidRPr="00F87CDD">
        <w:rPr>
          <w:i/>
          <w:sz w:val="24"/>
          <w:szCs w:val="24"/>
          <w:lang w:val="uk-UA"/>
        </w:rPr>
        <w:t>І</w:t>
      </w:r>
      <w:r w:rsidRPr="00F87CDD">
        <w:rPr>
          <w:sz w:val="24"/>
          <w:szCs w:val="24"/>
          <w:lang w:val="uk-UA"/>
        </w:rPr>
        <w:t xml:space="preserve"> = 0). Так як в цьому випадку падіння напруги всередині джерела дорівнює нулю, то напруга на клемах джерела дорівнює ЕРС (</w:t>
      </w:r>
      <w:r w:rsidRPr="00F87CDD">
        <w:rPr>
          <w:i/>
          <w:sz w:val="24"/>
          <w:szCs w:val="24"/>
          <w:lang w:val="uk-UA"/>
        </w:rPr>
        <w:t>U</w:t>
      </w:r>
      <w:r w:rsidRPr="00F87CDD">
        <w:rPr>
          <w:sz w:val="24"/>
          <w:szCs w:val="24"/>
          <w:vertAlign w:val="subscript"/>
          <w:lang w:val="uk-UA"/>
        </w:rPr>
        <w:t>дж</w:t>
      </w:r>
      <w:r w:rsidRPr="00F87CDD">
        <w:rPr>
          <w:sz w:val="24"/>
          <w:szCs w:val="24"/>
          <w:lang w:val="uk-UA"/>
        </w:rPr>
        <w:t xml:space="preserve"> = </w:t>
      </w:r>
      <w:r w:rsidRPr="00F87CDD">
        <w:rPr>
          <w:i/>
          <w:sz w:val="24"/>
          <w:szCs w:val="24"/>
          <w:lang w:val="uk-UA"/>
        </w:rPr>
        <w:t>Е</w:t>
      </w:r>
      <w:r w:rsidRPr="00F87CDD">
        <w:rPr>
          <w:sz w:val="24"/>
          <w:szCs w:val="24"/>
          <w:lang w:val="uk-UA"/>
        </w:rPr>
        <w:t>).</w:t>
      </w:r>
    </w:p>
    <w:p w:rsidR="00BB27A4" w:rsidRPr="00F87CDD" w:rsidRDefault="00BB27A4" w:rsidP="00BB27A4">
      <w:pPr>
        <w:spacing w:before="120"/>
        <w:ind w:firstLine="567"/>
        <w:jc w:val="both"/>
        <w:rPr>
          <w:sz w:val="24"/>
          <w:szCs w:val="24"/>
          <w:lang w:val="uk-UA"/>
        </w:rPr>
      </w:pPr>
    </w:p>
    <w:p w:rsidR="00BB27A4" w:rsidRPr="00F87CDD" w:rsidRDefault="00BB27A4" w:rsidP="00BB27A4">
      <w:pPr>
        <w:spacing w:before="120"/>
        <w:ind w:firstLine="567"/>
        <w:jc w:val="both"/>
        <w:rPr>
          <w:sz w:val="24"/>
          <w:szCs w:val="24"/>
          <w:lang w:val="uk-UA"/>
        </w:rPr>
      </w:pPr>
      <w:r w:rsidRPr="00F87CDD">
        <w:rPr>
          <w:noProof/>
          <w:sz w:val="24"/>
          <w:szCs w:val="24"/>
        </w:rPr>
        <w:drawing>
          <wp:anchor distT="0" distB="0" distL="114300" distR="114300" simplePos="0" relativeHeight="251665408" behindDoc="1" locked="0" layoutInCell="1" allowOverlap="1">
            <wp:simplePos x="0" y="0"/>
            <wp:positionH relativeFrom="column">
              <wp:posOffset>4294505</wp:posOffset>
            </wp:positionH>
            <wp:positionV relativeFrom="paragraph">
              <wp:posOffset>115570</wp:posOffset>
            </wp:positionV>
            <wp:extent cx="2014855" cy="1183005"/>
            <wp:effectExtent l="0" t="0" r="4445" b="0"/>
            <wp:wrapTight wrapText="left">
              <wp:wrapPolygon edited="0">
                <wp:start x="0" y="0"/>
                <wp:lineTo x="0" y="21217"/>
                <wp:lineTo x="21443" y="21217"/>
                <wp:lineTo x="21443" y="0"/>
                <wp:lineTo x="0" y="0"/>
              </wp:wrapPolygon>
            </wp:wrapTight>
            <wp:docPr id="325" name="Рисунок 325" descr="кз ист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з источник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485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Коротке замикання виникає в результаті пошкодження ізоляції струмоводних частин. Чим ближче до джерела місце короткого замикання, тим менший опір контуру </w:t>
      </w:r>
      <w:r w:rsidRPr="00F87CDD">
        <w:rPr>
          <w:i/>
          <w:sz w:val="24"/>
          <w:szCs w:val="24"/>
          <w:lang w:val="uk-UA"/>
        </w:rPr>
        <w:t>abcda</w:t>
      </w:r>
      <w:r w:rsidRPr="00F87CDD">
        <w:rPr>
          <w:sz w:val="24"/>
          <w:szCs w:val="24"/>
          <w:lang w:val="uk-UA"/>
        </w:rPr>
        <w:t xml:space="preserve"> і тим більше величина струму короткого замикання </w:t>
      </w:r>
      <w:r w:rsidRPr="00F87CDD">
        <w:rPr>
          <w:i/>
          <w:sz w:val="24"/>
          <w:szCs w:val="24"/>
          <w:lang w:val="uk-UA"/>
        </w:rPr>
        <w:t>І</w:t>
      </w:r>
      <w:r w:rsidRPr="00F87CDD">
        <w:rPr>
          <w:sz w:val="24"/>
          <w:szCs w:val="24"/>
          <w:vertAlign w:val="subscript"/>
          <w:lang w:val="uk-UA"/>
        </w:rPr>
        <w:t>кз</w:t>
      </w:r>
      <w:r w:rsidRPr="00F87CDD">
        <w:rPr>
          <w:sz w:val="24"/>
          <w:szCs w:val="24"/>
          <w:lang w:val="uk-UA"/>
        </w:rPr>
        <w:t xml:space="preserve">. При короткому замиканні на клемах джерела зовнішній опір близький до нуля, струм джерела досягає найбільшого значення </w:t>
      </w:r>
      <w:r w:rsidRPr="00F87CDD">
        <w:rPr>
          <w:position w:val="-32"/>
          <w:sz w:val="24"/>
          <w:szCs w:val="24"/>
          <w:lang w:val="uk-UA"/>
        </w:rPr>
        <w:object w:dxaOrig="999" w:dyaOrig="700">
          <v:shape id="_x0000_i1046" type="#_x0000_t75" style="width:50pt;height:35pt" o:ole="" fillcolor="window">
            <v:imagedata r:id="rId54" o:title=""/>
          </v:shape>
          <o:OLEObject Type="Embed" ProgID="Equation.3" ShapeID="_x0000_i1046" DrawAspect="Content" ObjectID="_1810377814" r:id="rId55"/>
        </w:object>
      </w:r>
      <w:r w:rsidRPr="00F87CDD">
        <w:rPr>
          <w:sz w:val="24"/>
          <w:szCs w:val="24"/>
          <w:lang w:val="uk-UA"/>
        </w:rPr>
        <w:t xml:space="preserve">, обмежується тільки опором джерела </w:t>
      </w:r>
      <w:r w:rsidRPr="00F87CDD">
        <w:rPr>
          <w:i/>
          <w:sz w:val="24"/>
          <w:szCs w:val="24"/>
          <w:lang w:val="uk-UA"/>
        </w:rPr>
        <w:t>R</w:t>
      </w:r>
      <w:r w:rsidRPr="00F87CDD">
        <w:rPr>
          <w:sz w:val="24"/>
          <w:szCs w:val="24"/>
          <w:vertAlign w:val="subscript"/>
          <w:lang w:val="uk-UA"/>
        </w:rPr>
        <w:t>дж</w:t>
      </w:r>
      <w:r w:rsidRPr="00F87CDD">
        <w:rPr>
          <w:sz w:val="24"/>
          <w:szCs w:val="24"/>
          <w:lang w:val="uk-UA"/>
        </w:rPr>
        <w:t xml:space="preserve"> і може в багато разів перевищувати номінальний струм навантаження. Напруга на клемах джерела </w:t>
      </w:r>
      <w:r w:rsidRPr="00F87CDD">
        <w:rPr>
          <w:i/>
          <w:sz w:val="24"/>
          <w:szCs w:val="24"/>
          <w:lang w:val="uk-UA"/>
        </w:rPr>
        <w:t>U</w:t>
      </w:r>
      <w:r w:rsidRPr="00F87CDD">
        <w:rPr>
          <w:sz w:val="24"/>
          <w:szCs w:val="24"/>
          <w:lang w:val="uk-UA"/>
        </w:rPr>
        <w:t> </w:t>
      </w:r>
      <w:r w:rsidRPr="00F87CDD">
        <w:rPr>
          <w:sz w:val="24"/>
          <w:szCs w:val="24"/>
          <w:vertAlign w:val="subscript"/>
          <w:lang w:val="uk-UA"/>
        </w:rPr>
        <w:t>дж</w:t>
      </w:r>
      <w:r w:rsidRPr="00F87CDD">
        <w:rPr>
          <w:sz w:val="24"/>
          <w:szCs w:val="24"/>
          <w:lang w:val="uk-UA"/>
        </w:rPr>
        <w:t xml:space="preserve"> при цьому дорівнює нулю.</w:t>
      </w:r>
    </w:p>
    <w:p w:rsidR="00BB27A4" w:rsidRPr="00F87CDD" w:rsidRDefault="00BB27A4" w:rsidP="00BB27A4">
      <w:pPr>
        <w:spacing w:before="120"/>
        <w:ind w:firstLine="567"/>
        <w:jc w:val="both"/>
        <w:rPr>
          <w:sz w:val="24"/>
          <w:szCs w:val="24"/>
          <w:lang w:val="uk-UA"/>
        </w:rPr>
      </w:pPr>
      <w:r w:rsidRPr="00F87CDD">
        <w:rPr>
          <w:sz w:val="24"/>
          <w:szCs w:val="24"/>
          <w:lang w:val="uk-UA"/>
        </w:rPr>
        <w:lastRenderedPageBreak/>
        <w:t>Коротке замикання є великою небезпекою для електричних установок. Для запобігання цього аварійного режиму використовують плавкі</w:t>
      </w:r>
      <w:r w:rsidRPr="00F87CDD">
        <w:rPr>
          <w:b/>
          <w:sz w:val="24"/>
          <w:szCs w:val="24"/>
          <w:lang w:val="uk-UA"/>
        </w:rPr>
        <w:t xml:space="preserve"> запобіжники</w:t>
      </w:r>
      <w:r w:rsidRPr="00F87CDD">
        <w:rPr>
          <w:sz w:val="24"/>
          <w:szCs w:val="24"/>
          <w:lang w:val="uk-UA"/>
        </w:rPr>
        <w:t xml:space="preserve"> (</w:t>
      </w:r>
      <w:r w:rsidRPr="00F87CDD">
        <w:rPr>
          <w:b/>
          <w:sz w:val="24"/>
          <w:szCs w:val="24"/>
          <w:lang w:val="uk-UA"/>
        </w:rPr>
        <w:t>З</w:t>
      </w:r>
      <w:r w:rsidRPr="00F87CDD">
        <w:rPr>
          <w:sz w:val="24"/>
          <w:szCs w:val="24"/>
          <w:lang w:val="uk-UA"/>
        </w:rPr>
        <w:t>).</w:t>
      </w:r>
    </w:p>
    <w:p w:rsidR="00BB27A4" w:rsidRPr="00F87CDD" w:rsidRDefault="00BB27A4" w:rsidP="00BB27A4">
      <w:pPr>
        <w:pStyle w:val="312"/>
      </w:pPr>
      <w:bookmarkStart w:id="29" w:name="_Toc507091548"/>
      <w:bookmarkStart w:id="30" w:name="_Toc507091701"/>
      <w:bookmarkStart w:id="31" w:name="_Toc507091891"/>
      <w:bookmarkStart w:id="32" w:name="_Toc191896001"/>
      <w:r w:rsidRPr="00F87CDD">
        <w:t>Точки характерних режимів на зовнішній характеристиці джерела.</w:t>
      </w:r>
      <w:bookmarkEnd w:id="29"/>
      <w:bookmarkEnd w:id="30"/>
      <w:bookmarkEnd w:id="31"/>
      <w:bookmarkEnd w:id="32"/>
    </w:p>
    <w:p w:rsidR="00BB27A4" w:rsidRPr="00F87CDD" w:rsidRDefault="00BB27A4" w:rsidP="00BB27A4">
      <w:pPr>
        <w:spacing w:before="120"/>
        <w:ind w:firstLine="567"/>
        <w:jc w:val="both"/>
        <w:rPr>
          <w:sz w:val="24"/>
          <w:szCs w:val="24"/>
          <w:lang w:val="uk-UA"/>
        </w:rPr>
      </w:pPr>
      <w:r w:rsidRPr="00F87CDD">
        <w:rPr>
          <w:sz w:val="24"/>
          <w:szCs w:val="24"/>
          <w:lang w:val="uk-UA"/>
        </w:rPr>
        <w:t xml:space="preserve">Вираз  </w:t>
      </w:r>
      <w:r w:rsidRPr="00F87CDD">
        <w:rPr>
          <w:i/>
          <w:sz w:val="24"/>
          <w:szCs w:val="24"/>
          <w:lang w:val="uk-UA"/>
        </w:rPr>
        <w:t>U</w:t>
      </w:r>
      <w:r w:rsidRPr="00F87CDD">
        <w:rPr>
          <w:sz w:val="24"/>
          <w:szCs w:val="24"/>
          <w:vertAlign w:val="subscript"/>
          <w:lang w:val="uk-UA"/>
        </w:rPr>
        <w:t>дж</w:t>
      </w:r>
      <w:r w:rsidRPr="00F87CDD">
        <w:rPr>
          <w:sz w:val="24"/>
          <w:szCs w:val="24"/>
          <w:lang w:val="uk-UA"/>
        </w:rPr>
        <w:t xml:space="preserve"> = </w:t>
      </w:r>
      <w:r w:rsidRPr="00F87CDD">
        <w:rPr>
          <w:i/>
          <w:sz w:val="24"/>
          <w:szCs w:val="24"/>
          <w:lang w:val="uk-UA"/>
        </w:rPr>
        <w:t>Е – R</w:t>
      </w:r>
      <w:r w:rsidRPr="00F87CDD">
        <w:rPr>
          <w:sz w:val="24"/>
          <w:szCs w:val="24"/>
          <w:vertAlign w:val="subscript"/>
          <w:lang w:val="uk-UA"/>
        </w:rPr>
        <w:t>дж</w:t>
      </w:r>
      <w:r w:rsidRPr="00F87CDD">
        <w:rPr>
          <w:i/>
          <w:sz w:val="24"/>
          <w:szCs w:val="24"/>
          <w:lang w:val="uk-UA"/>
        </w:rPr>
        <w:t>І</w:t>
      </w:r>
      <w:r w:rsidRPr="00F87CDD">
        <w:rPr>
          <w:sz w:val="24"/>
          <w:szCs w:val="24"/>
          <w:lang w:val="uk-UA"/>
        </w:rPr>
        <w:t xml:space="preserve"> (див. п</w:t>
      </w:r>
      <w:r w:rsidRPr="00F87CDD">
        <w:rPr>
          <w:sz w:val="24"/>
          <w:szCs w:val="24"/>
          <w:lang w:val="uk-UA"/>
        </w:rPr>
        <w:sym w:font="Symbol" w:char="F0B0"/>
      </w:r>
      <w:r w:rsidRPr="00F87CDD">
        <w:rPr>
          <w:sz w:val="24"/>
          <w:szCs w:val="24"/>
          <w:lang w:val="uk-UA"/>
        </w:rPr>
        <w:t xml:space="preserve"> 1.3) є рівнянням зовнішньої характеристики джерела, що описує залежність напруги в зовнішньому колі від струму в ньому. При умові </w:t>
      </w:r>
      <w:r w:rsidRPr="00F87CDD">
        <w:rPr>
          <w:i/>
          <w:sz w:val="24"/>
          <w:szCs w:val="24"/>
          <w:lang w:val="uk-UA"/>
        </w:rPr>
        <w:t>Е =</w:t>
      </w:r>
      <w:r w:rsidRPr="00F87CDD">
        <w:rPr>
          <w:sz w:val="24"/>
          <w:szCs w:val="24"/>
          <w:lang w:val="uk-UA"/>
        </w:rPr>
        <w:t xml:space="preserve"> const і </w:t>
      </w:r>
      <w:r w:rsidRPr="00F87CDD">
        <w:rPr>
          <w:i/>
          <w:sz w:val="24"/>
          <w:szCs w:val="24"/>
          <w:lang w:val="uk-UA"/>
        </w:rPr>
        <w:t>R</w:t>
      </w:r>
      <w:r w:rsidRPr="00F87CDD">
        <w:rPr>
          <w:sz w:val="24"/>
          <w:szCs w:val="24"/>
          <w:vertAlign w:val="subscript"/>
          <w:lang w:val="uk-UA"/>
        </w:rPr>
        <w:t>дж</w:t>
      </w:r>
      <w:r w:rsidRPr="00F87CDD">
        <w:rPr>
          <w:i/>
          <w:sz w:val="24"/>
          <w:szCs w:val="24"/>
          <w:lang w:val="uk-UA"/>
        </w:rPr>
        <w:t>=</w:t>
      </w:r>
      <w:r w:rsidRPr="00F87CDD">
        <w:rPr>
          <w:sz w:val="24"/>
          <w:szCs w:val="24"/>
          <w:lang w:val="uk-UA"/>
        </w:rPr>
        <w:t xml:space="preserve"> const залежність </w:t>
      </w:r>
      <w:r w:rsidRPr="00F87CDD">
        <w:rPr>
          <w:i/>
          <w:sz w:val="24"/>
          <w:szCs w:val="24"/>
          <w:lang w:val="uk-UA"/>
        </w:rPr>
        <w:t>U</w:t>
      </w:r>
      <w:r w:rsidRPr="00F87CDD">
        <w:rPr>
          <w:sz w:val="24"/>
          <w:szCs w:val="24"/>
          <w:vertAlign w:val="subscript"/>
          <w:lang w:val="uk-UA"/>
        </w:rPr>
        <w:t>дж</w:t>
      </w:r>
      <w:r w:rsidRPr="00F87CDD">
        <w:rPr>
          <w:sz w:val="24"/>
          <w:szCs w:val="24"/>
          <w:lang w:val="uk-UA"/>
        </w:rPr>
        <w:t>(</w:t>
      </w:r>
      <w:r w:rsidRPr="00F87CDD">
        <w:rPr>
          <w:i/>
          <w:sz w:val="24"/>
          <w:szCs w:val="24"/>
          <w:lang w:val="uk-UA"/>
        </w:rPr>
        <w:t>І</w:t>
      </w:r>
      <w:r w:rsidRPr="00F87CDD">
        <w:rPr>
          <w:sz w:val="24"/>
          <w:szCs w:val="24"/>
          <w:lang w:val="uk-UA"/>
        </w:rPr>
        <w:t>) є лінійною.</w:t>
      </w:r>
    </w:p>
    <w:p w:rsidR="00BB27A4" w:rsidRPr="00F87CDD" w:rsidRDefault="00BB27A4" w:rsidP="00BB27A4">
      <w:pPr>
        <w:spacing w:before="120"/>
        <w:ind w:firstLine="567"/>
        <w:jc w:val="both"/>
        <w:rPr>
          <w:sz w:val="24"/>
          <w:szCs w:val="24"/>
          <w:lang w:val="uk-UA"/>
        </w:rPr>
      </w:pPr>
      <w:r w:rsidRPr="00F87CDD">
        <w:rPr>
          <w:noProof/>
          <w:sz w:val="24"/>
          <w:szCs w:val="24"/>
        </w:rPr>
        <w:drawing>
          <wp:anchor distT="0" distB="0" distL="114300" distR="114300" simplePos="0" relativeHeight="251666432" behindDoc="1" locked="0" layoutInCell="1" allowOverlap="1">
            <wp:simplePos x="0" y="0"/>
            <wp:positionH relativeFrom="column">
              <wp:posOffset>3380105</wp:posOffset>
            </wp:positionH>
            <wp:positionV relativeFrom="paragraph">
              <wp:posOffset>104140</wp:posOffset>
            </wp:positionV>
            <wp:extent cx="2809240" cy="1294130"/>
            <wp:effectExtent l="0" t="0" r="0" b="1270"/>
            <wp:wrapTight wrapText="left">
              <wp:wrapPolygon edited="0">
                <wp:start x="0" y="0"/>
                <wp:lineTo x="0" y="21303"/>
                <wp:lineTo x="21385" y="21303"/>
                <wp:lineTo x="21385" y="0"/>
                <wp:lineTo x="0" y="0"/>
              </wp:wrapPolygon>
            </wp:wrapTight>
            <wp:docPr id="324" name="Рисунок 324" descr="Внеш х-ка с хар точ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неш х-ка с хар точк"/>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924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На графіку зовнішньої характеристики буквами позначені:</w:t>
      </w:r>
    </w:p>
    <w:p w:rsidR="00BB27A4" w:rsidRPr="00F87CDD" w:rsidRDefault="00BB27A4" w:rsidP="00BB27A4">
      <w:pPr>
        <w:spacing w:before="120"/>
        <w:ind w:firstLine="567"/>
        <w:jc w:val="both"/>
        <w:rPr>
          <w:sz w:val="24"/>
          <w:szCs w:val="24"/>
          <w:lang w:val="uk-UA"/>
        </w:rPr>
      </w:pPr>
      <w:r w:rsidRPr="00F87CDD">
        <w:rPr>
          <w:b/>
          <w:sz w:val="24"/>
          <w:szCs w:val="24"/>
          <w:lang w:val="uk-UA"/>
        </w:rPr>
        <w:t>Н</w:t>
      </w:r>
      <w:r w:rsidRPr="00F87CDD">
        <w:rPr>
          <w:sz w:val="24"/>
          <w:szCs w:val="24"/>
          <w:lang w:val="uk-UA"/>
        </w:rPr>
        <w:t xml:space="preserve"> – область, що відповідає номінальному режиму;</w:t>
      </w:r>
    </w:p>
    <w:p w:rsidR="00BB27A4" w:rsidRPr="00F87CDD" w:rsidRDefault="00BB27A4" w:rsidP="00BB27A4">
      <w:pPr>
        <w:spacing w:before="120"/>
        <w:ind w:firstLine="567"/>
        <w:jc w:val="both"/>
        <w:rPr>
          <w:sz w:val="24"/>
          <w:szCs w:val="24"/>
          <w:lang w:val="uk-UA"/>
        </w:rPr>
      </w:pPr>
      <w:r w:rsidRPr="00F87CDD">
        <w:rPr>
          <w:b/>
          <w:sz w:val="24"/>
          <w:szCs w:val="24"/>
          <w:lang w:val="uk-UA"/>
        </w:rPr>
        <w:t>У</w:t>
      </w:r>
      <w:r w:rsidRPr="00F87CDD">
        <w:rPr>
          <w:sz w:val="24"/>
          <w:szCs w:val="24"/>
          <w:lang w:val="uk-UA"/>
        </w:rPr>
        <w:t xml:space="preserve"> – точка, що відповідає узгодженому режиму;</w:t>
      </w:r>
    </w:p>
    <w:p w:rsidR="00BB27A4" w:rsidRPr="00F87CDD" w:rsidRDefault="00BB27A4" w:rsidP="00BB27A4">
      <w:pPr>
        <w:spacing w:before="120"/>
        <w:ind w:firstLine="567"/>
        <w:jc w:val="both"/>
        <w:rPr>
          <w:sz w:val="24"/>
          <w:szCs w:val="24"/>
          <w:lang w:val="uk-UA"/>
        </w:rPr>
      </w:pPr>
      <w:r w:rsidRPr="00F87CDD">
        <w:rPr>
          <w:b/>
          <w:sz w:val="24"/>
          <w:szCs w:val="24"/>
          <w:lang w:val="uk-UA"/>
        </w:rPr>
        <w:t>ХХ</w:t>
      </w:r>
      <w:r w:rsidRPr="00F87CDD">
        <w:rPr>
          <w:sz w:val="24"/>
          <w:szCs w:val="24"/>
          <w:lang w:val="uk-UA"/>
        </w:rPr>
        <w:t xml:space="preserve"> – точка, що відповідає режиму холостого ходу;</w:t>
      </w:r>
    </w:p>
    <w:p w:rsidR="00BB27A4" w:rsidRPr="00F87CDD" w:rsidRDefault="00BB27A4" w:rsidP="00BB27A4">
      <w:pPr>
        <w:spacing w:before="120"/>
        <w:ind w:firstLine="567"/>
        <w:jc w:val="both"/>
        <w:rPr>
          <w:sz w:val="24"/>
          <w:szCs w:val="24"/>
          <w:lang w:val="uk-UA"/>
        </w:rPr>
      </w:pPr>
      <w:r w:rsidRPr="00F87CDD">
        <w:rPr>
          <w:b/>
          <w:sz w:val="24"/>
          <w:szCs w:val="24"/>
          <w:lang w:val="uk-UA"/>
        </w:rPr>
        <w:t>КЗ</w:t>
      </w:r>
      <w:r w:rsidRPr="00F87CDD">
        <w:rPr>
          <w:sz w:val="24"/>
          <w:szCs w:val="24"/>
          <w:lang w:val="uk-UA"/>
        </w:rPr>
        <w:t xml:space="preserve"> – точка, що відповідає режиму короткого замикання.</w:t>
      </w:r>
    </w:p>
    <w:p w:rsidR="00BB27A4" w:rsidRPr="00F87CDD" w:rsidRDefault="00BB27A4" w:rsidP="00BB27A4">
      <w:pPr>
        <w:pStyle w:val="312"/>
      </w:pPr>
      <w:bookmarkStart w:id="33" w:name="_Toc191896002"/>
      <w:r w:rsidRPr="00F87CDD">
        <w:t>Джерело ЕРС та джерело струму.</w:t>
      </w:r>
      <w:bookmarkEnd w:id="33"/>
    </w:p>
    <w:p w:rsidR="00BB27A4" w:rsidRPr="00F87CDD" w:rsidRDefault="00BB27A4" w:rsidP="00BB27A4">
      <w:pPr>
        <w:spacing w:before="120"/>
        <w:ind w:firstLine="567"/>
        <w:jc w:val="both"/>
        <w:rPr>
          <w:sz w:val="24"/>
          <w:szCs w:val="24"/>
          <w:lang w:val="uk-UA"/>
        </w:rPr>
      </w:pPr>
      <w:r w:rsidRPr="00F87CDD">
        <w:rPr>
          <w:sz w:val="24"/>
          <w:szCs w:val="24"/>
          <w:lang w:val="uk-UA"/>
        </w:rPr>
        <w:t xml:space="preserve">При аналізі та розрахунку електричних кіл джерело електроенергії з параметрами – ЕРС </w:t>
      </w:r>
      <w:r w:rsidRPr="00F87CDD">
        <w:rPr>
          <w:i/>
          <w:sz w:val="24"/>
          <w:szCs w:val="24"/>
          <w:lang w:val="uk-UA"/>
        </w:rPr>
        <w:t>Е</w:t>
      </w:r>
      <w:r w:rsidRPr="00F87CDD">
        <w:rPr>
          <w:sz w:val="24"/>
          <w:szCs w:val="24"/>
          <w:lang w:val="uk-UA"/>
        </w:rPr>
        <w:t xml:space="preserve"> і внутрішнім опором </w:t>
      </w:r>
      <w:r w:rsidRPr="00F87CDD">
        <w:rPr>
          <w:i/>
          <w:sz w:val="24"/>
          <w:szCs w:val="24"/>
          <w:lang w:val="uk-UA"/>
        </w:rPr>
        <w:t>R</w:t>
      </w:r>
      <w:r w:rsidRPr="00F87CDD">
        <w:rPr>
          <w:sz w:val="24"/>
          <w:szCs w:val="24"/>
          <w:vertAlign w:val="subscript"/>
          <w:lang w:val="uk-UA"/>
        </w:rPr>
        <w:t>дж</w:t>
      </w:r>
      <w:r w:rsidRPr="00F87CDD">
        <w:rPr>
          <w:sz w:val="24"/>
          <w:szCs w:val="24"/>
          <w:lang w:val="uk-UA"/>
        </w:rPr>
        <w:t xml:space="preserve"> – може бути представлене двома способами: як джерело ЕРС або як джерело струму.</w:t>
      </w:r>
    </w:p>
    <w:p w:rsidR="00BB27A4" w:rsidRPr="00F87CDD" w:rsidRDefault="00BB27A4" w:rsidP="00BB27A4">
      <w:pPr>
        <w:spacing w:before="120"/>
        <w:ind w:firstLine="567"/>
        <w:jc w:val="both"/>
        <w:rPr>
          <w:sz w:val="24"/>
          <w:szCs w:val="24"/>
          <w:lang w:val="uk-UA"/>
        </w:rPr>
      </w:pPr>
      <w:r w:rsidRPr="00F87CDD">
        <w:rPr>
          <w:b/>
          <w:sz w:val="24"/>
          <w:szCs w:val="24"/>
          <w:lang w:val="uk-UA"/>
        </w:rPr>
        <w:t>Джерелом ЕРС</w:t>
      </w:r>
      <w:r w:rsidRPr="00F87CDD">
        <w:rPr>
          <w:sz w:val="24"/>
          <w:szCs w:val="24"/>
          <w:lang w:val="uk-UA"/>
        </w:rPr>
        <w:t xml:space="preserve"> називається джерело електроенергії, внутрішній опір якого </w:t>
      </w:r>
      <w:r w:rsidRPr="00F87CDD">
        <w:rPr>
          <w:i/>
          <w:sz w:val="24"/>
          <w:szCs w:val="24"/>
          <w:lang w:val="uk-UA"/>
        </w:rPr>
        <w:t>R</w:t>
      </w:r>
      <w:r w:rsidRPr="00F87CDD">
        <w:rPr>
          <w:sz w:val="24"/>
          <w:szCs w:val="24"/>
          <w:lang w:val="uk-UA"/>
        </w:rPr>
        <w:t> </w:t>
      </w:r>
      <w:r w:rsidRPr="00F87CDD">
        <w:rPr>
          <w:sz w:val="24"/>
          <w:szCs w:val="24"/>
          <w:vertAlign w:val="subscript"/>
          <w:lang w:val="uk-UA"/>
        </w:rPr>
        <w:t>дж</w:t>
      </w:r>
      <w:r w:rsidRPr="00F87CDD">
        <w:rPr>
          <w:sz w:val="24"/>
          <w:szCs w:val="24"/>
          <w:lang w:val="uk-UA"/>
        </w:rPr>
        <w:t xml:space="preserve"> дуже малий, так що напруга на клемах джерела </w:t>
      </w:r>
      <w:r w:rsidRPr="00F87CDD">
        <w:rPr>
          <w:i/>
          <w:sz w:val="24"/>
          <w:szCs w:val="24"/>
          <w:lang w:val="uk-UA"/>
        </w:rPr>
        <w:t>U</w:t>
      </w:r>
      <w:r w:rsidRPr="00F87CDD">
        <w:rPr>
          <w:sz w:val="24"/>
          <w:szCs w:val="24"/>
          <w:vertAlign w:val="subscript"/>
          <w:lang w:val="uk-UA"/>
        </w:rPr>
        <w:t>дж</w:t>
      </w:r>
      <w:r w:rsidRPr="00F87CDD">
        <w:rPr>
          <w:sz w:val="24"/>
          <w:szCs w:val="24"/>
          <w:lang w:val="uk-UA"/>
        </w:rPr>
        <w:t xml:space="preserve"> = </w:t>
      </w:r>
      <w:r w:rsidRPr="00F87CDD">
        <w:rPr>
          <w:i/>
          <w:sz w:val="24"/>
          <w:szCs w:val="24"/>
          <w:lang w:val="uk-UA"/>
        </w:rPr>
        <w:t>Е – R</w:t>
      </w:r>
      <w:r w:rsidRPr="00F87CDD">
        <w:rPr>
          <w:sz w:val="24"/>
          <w:szCs w:val="24"/>
          <w:vertAlign w:val="subscript"/>
          <w:lang w:val="uk-UA"/>
        </w:rPr>
        <w:t>дж</w:t>
      </w:r>
      <w:r w:rsidRPr="00F87CDD">
        <w:rPr>
          <w:i/>
          <w:sz w:val="24"/>
          <w:szCs w:val="24"/>
          <w:lang w:val="uk-UA"/>
        </w:rPr>
        <w:t>І</w:t>
      </w:r>
      <w:r w:rsidRPr="00F87CDD">
        <w:rPr>
          <w:sz w:val="24"/>
          <w:szCs w:val="24"/>
          <w:lang w:val="uk-UA"/>
        </w:rPr>
        <w:t xml:space="preserve"> при зміні струму в межах від нуля до номінального </w:t>
      </w:r>
      <w:r w:rsidRPr="00F87CDD">
        <w:rPr>
          <w:i/>
          <w:sz w:val="24"/>
          <w:szCs w:val="24"/>
          <w:lang w:val="uk-UA"/>
        </w:rPr>
        <w:t>І</w:t>
      </w:r>
      <w:r w:rsidRPr="00F87CDD">
        <w:rPr>
          <w:sz w:val="24"/>
          <w:szCs w:val="24"/>
          <w:vertAlign w:val="subscript"/>
          <w:lang w:val="uk-UA"/>
        </w:rPr>
        <w:t>ном</w:t>
      </w:r>
      <w:r w:rsidRPr="00F87CDD">
        <w:rPr>
          <w:sz w:val="24"/>
          <w:szCs w:val="24"/>
          <w:lang w:val="uk-UA"/>
        </w:rPr>
        <w:t xml:space="preserve"> змінюється незначно.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До джерел ЕРС можна віднести електромеханічні генератори, гальванічні елементи, акумулятори, для яких </w:t>
      </w:r>
      <w:r w:rsidRPr="00F87CDD">
        <w:rPr>
          <w:i/>
          <w:sz w:val="24"/>
          <w:szCs w:val="24"/>
          <w:lang w:val="uk-UA"/>
        </w:rPr>
        <w:t>R</w:t>
      </w:r>
      <w:r w:rsidRPr="00F87CDD">
        <w:rPr>
          <w:sz w:val="24"/>
          <w:szCs w:val="24"/>
          <w:vertAlign w:val="subscript"/>
          <w:lang w:val="uk-UA"/>
        </w:rPr>
        <w:t>зовн</w:t>
      </w:r>
      <w:r w:rsidRPr="00F87CDD">
        <w:rPr>
          <w:i/>
          <w:sz w:val="24"/>
          <w:szCs w:val="24"/>
          <w:lang w:val="uk-UA"/>
        </w:rPr>
        <w:t xml:space="preserve"> </w:t>
      </w:r>
      <w:r w:rsidRPr="00F87CDD">
        <w:rPr>
          <w:sz w:val="24"/>
          <w:szCs w:val="24"/>
          <w:lang w:val="uk-UA"/>
        </w:rPr>
        <w:t>&gt;&gt; </w:t>
      </w:r>
      <w:r w:rsidRPr="00F87CDD">
        <w:rPr>
          <w:i/>
          <w:sz w:val="24"/>
          <w:szCs w:val="24"/>
          <w:lang w:val="uk-UA"/>
        </w:rPr>
        <w:t>R</w:t>
      </w:r>
      <w:r w:rsidRPr="00F87CDD">
        <w:rPr>
          <w:sz w:val="24"/>
          <w:szCs w:val="24"/>
          <w:vertAlign w:val="subscript"/>
          <w:lang w:val="uk-UA"/>
        </w:rPr>
        <w:t>дж</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b/>
          <w:sz w:val="24"/>
          <w:szCs w:val="24"/>
          <w:lang w:val="uk-UA"/>
        </w:rPr>
        <w:t>Ідеальним джерелом ЕРС</w:t>
      </w:r>
      <w:r w:rsidRPr="00F87CDD">
        <w:rPr>
          <w:sz w:val="24"/>
          <w:szCs w:val="24"/>
          <w:lang w:val="uk-UA"/>
        </w:rPr>
        <w:t xml:space="preserve"> називається умовне джерело, напруга на якому не залежить від струму в навантаженні і дорівнює ЕРС (внутрішній опір </w:t>
      </w:r>
      <w:r w:rsidRPr="00F87CDD">
        <w:rPr>
          <w:i/>
          <w:sz w:val="24"/>
          <w:szCs w:val="24"/>
          <w:lang w:val="uk-UA"/>
        </w:rPr>
        <w:t>R</w:t>
      </w:r>
      <w:r w:rsidRPr="00F87CDD">
        <w:rPr>
          <w:sz w:val="24"/>
          <w:szCs w:val="24"/>
          <w:vertAlign w:val="subscript"/>
          <w:lang w:val="uk-UA"/>
        </w:rPr>
        <w:t>дж</w:t>
      </w:r>
      <w:r w:rsidRPr="00F87CDD">
        <w:rPr>
          <w:sz w:val="24"/>
          <w:szCs w:val="24"/>
          <w:lang w:val="uk-UA"/>
        </w:rPr>
        <w:t xml:space="preserve"> =0).</w:t>
      </w:r>
    </w:p>
    <w:p w:rsidR="00BB27A4" w:rsidRPr="00F87CDD" w:rsidRDefault="00BB27A4" w:rsidP="00BB27A4">
      <w:pPr>
        <w:pStyle w:val="31"/>
        <w:rPr>
          <w:szCs w:val="24"/>
        </w:rPr>
      </w:pPr>
      <w:r w:rsidRPr="00F87CDD">
        <w:rPr>
          <w:noProof/>
          <w:szCs w:val="24"/>
          <w:lang w:val="ru-RU"/>
        </w:rPr>
        <w:drawing>
          <wp:anchor distT="0" distB="0" distL="114300" distR="114300" simplePos="0" relativeHeight="251667456" behindDoc="1" locked="0" layoutInCell="1" allowOverlap="1">
            <wp:simplePos x="0" y="0"/>
            <wp:positionH relativeFrom="column">
              <wp:posOffset>3494405</wp:posOffset>
            </wp:positionH>
            <wp:positionV relativeFrom="paragraph">
              <wp:posOffset>73025</wp:posOffset>
            </wp:positionV>
            <wp:extent cx="2743200" cy="850900"/>
            <wp:effectExtent l="0" t="0" r="0" b="6350"/>
            <wp:wrapSquare wrapText="left"/>
            <wp:docPr id="323" name="Рисунок 323" descr="Ид ист Е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д ист ЕРС"/>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Cs w:val="24"/>
        </w:rPr>
        <w:t>Зовнішня характеристика ідеального джерела ЕРС і його позначення на схемах має вигляд:</w:t>
      </w:r>
    </w:p>
    <w:p w:rsidR="00BB27A4" w:rsidRPr="00F87CDD" w:rsidRDefault="00BB27A4" w:rsidP="00BB27A4">
      <w:pPr>
        <w:spacing w:before="120"/>
        <w:ind w:firstLine="567"/>
        <w:jc w:val="both"/>
        <w:rPr>
          <w:sz w:val="24"/>
          <w:lang w:val="uk-UA"/>
        </w:rPr>
      </w:pPr>
    </w:p>
    <w:p w:rsidR="00BB27A4" w:rsidRPr="00F87CDD" w:rsidRDefault="00BB27A4" w:rsidP="00BB27A4">
      <w:pPr>
        <w:spacing w:before="120"/>
        <w:ind w:firstLine="567"/>
        <w:jc w:val="both"/>
        <w:rPr>
          <w:sz w:val="24"/>
          <w:lang w:val="uk-UA"/>
        </w:rPr>
      </w:pPr>
    </w:p>
    <w:p w:rsidR="00BB27A4" w:rsidRPr="00F87CDD" w:rsidRDefault="00BB27A4" w:rsidP="00BB27A4">
      <w:pPr>
        <w:spacing w:before="120"/>
        <w:ind w:firstLine="567"/>
        <w:jc w:val="both"/>
        <w:rPr>
          <w:sz w:val="24"/>
          <w:szCs w:val="24"/>
          <w:lang w:val="uk-UA"/>
        </w:rPr>
      </w:pPr>
      <w:r w:rsidRPr="00F87CDD">
        <w:rPr>
          <w:sz w:val="24"/>
          <w:szCs w:val="24"/>
          <w:lang w:val="uk-UA"/>
        </w:rPr>
        <w:t xml:space="preserve">До </w:t>
      </w:r>
      <w:r w:rsidRPr="00F87CDD">
        <w:rPr>
          <w:b/>
          <w:sz w:val="24"/>
          <w:szCs w:val="24"/>
          <w:lang w:val="uk-UA"/>
        </w:rPr>
        <w:t>джерел струму</w:t>
      </w:r>
      <w:r w:rsidRPr="00F87CDD">
        <w:rPr>
          <w:sz w:val="24"/>
          <w:szCs w:val="24"/>
          <w:lang w:val="uk-UA"/>
        </w:rPr>
        <w:t xml:space="preserve"> відносять джерела електроенергії з великим внутрішнім опором </w:t>
      </w:r>
      <w:r w:rsidRPr="00F87CDD">
        <w:rPr>
          <w:i/>
          <w:sz w:val="24"/>
          <w:szCs w:val="24"/>
          <w:lang w:val="uk-UA"/>
        </w:rPr>
        <w:t>R</w:t>
      </w:r>
      <w:r w:rsidRPr="00F87CDD">
        <w:rPr>
          <w:sz w:val="24"/>
          <w:szCs w:val="24"/>
          <w:vertAlign w:val="subscript"/>
          <w:lang w:val="uk-UA"/>
        </w:rPr>
        <w:t>дж</w:t>
      </w:r>
      <w:r w:rsidRPr="00F87CDD">
        <w:rPr>
          <w:sz w:val="24"/>
          <w:szCs w:val="24"/>
          <w:lang w:val="uk-UA"/>
        </w:rPr>
        <w:t xml:space="preserve">, в яких струм </w:t>
      </w:r>
      <w:r w:rsidRPr="00F87CDD">
        <w:rPr>
          <w:i/>
          <w:sz w:val="24"/>
          <w:szCs w:val="24"/>
          <w:lang w:val="uk-UA"/>
        </w:rPr>
        <w:t>І</w:t>
      </w:r>
      <w:r w:rsidRPr="00F87CDD">
        <w:rPr>
          <w:sz w:val="24"/>
          <w:szCs w:val="24"/>
          <w:lang w:val="uk-UA"/>
        </w:rPr>
        <w:t xml:space="preserve"> кола практично не залежить від значення напруги </w:t>
      </w:r>
      <w:r w:rsidRPr="00F87CDD">
        <w:rPr>
          <w:i/>
          <w:sz w:val="24"/>
          <w:szCs w:val="24"/>
          <w:lang w:val="uk-UA"/>
        </w:rPr>
        <w:t>U</w:t>
      </w:r>
      <w:r w:rsidRPr="00F87CDD">
        <w:rPr>
          <w:sz w:val="24"/>
          <w:szCs w:val="24"/>
          <w:lang w:val="uk-UA"/>
        </w:rPr>
        <w:t xml:space="preserve"> на приймачі при його змінах від 0 до номінального.</w:t>
      </w:r>
    </w:p>
    <w:p w:rsidR="00BB27A4" w:rsidRPr="00F87CDD" w:rsidRDefault="00BB27A4" w:rsidP="00BB27A4">
      <w:pPr>
        <w:widowControl w:val="0"/>
        <w:spacing w:before="120"/>
        <w:ind w:firstLine="567"/>
        <w:jc w:val="both"/>
        <w:rPr>
          <w:sz w:val="24"/>
          <w:szCs w:val="24"/>
          <w:lang w:val="uk-UA"/>
        </w:rPr>
      </w:pPr>
      <w:r w:rsidRPr="00F87CDD">
        <w:rPr>
          <w:noProof/>
          <w:sz w:val="24"/>
          <w:szCs w:val="24"/>
        </w:rPr>
        <w:drawing>
          <wp:anchor distT="0" distB="0" distL="114300" distR="114300" simplePos="0" relativeHeight="251668480" behindDoc="1" locked="0" layoutInCell="1" allowOverlap="1">
            <wp:simplePos x="0" y="0"/>
            <wp:positionH relativeFrom="column">
              <wp:posOffset>5247005</wp:posOffset>
            </wp:positionH>
            <wp:positionV relativeFrom="paragraph">
              <wp:posOffset>200660</wp:posOffset>
            </wp:positionV>
            <wp:extent cx="784860" cy="914400"/>
            <wp:effectExtent l="0" t="0" r="0" b="0"/>
            <wp:wrapTight wrapText="left">
              <wp:wrapPolygon edited="0">
                <wp:start x="0" y="0"/>
                <wp:lineTo x="0" y="21150"/>
                <wp:lineTo x="20971" y="21150"/>
                <wp:lineTo x="20971" y="0"/>
                <wp:lineTo x="0" y="0"/>
              </wp:wrapPolygon>
            </wp:wrapTight>
            <wp:docPr id="322" name="Рисунок 322" descr="Замена ид ист Е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мена ид ист ЕРС"/>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48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sz w:val="24"/>
          <w:szCs w:val="24"/>
          <w:lang w:val="uk-UA"/>
        </w:rPr>
        <w:t xml:space="preserve">Ідеальним джерелом струму </w:t>
      </w:r>
      <w:r w:rsidRPr="00F87CDD">
        <w:rPr>
          <w:sz w:val="24"/>
          <w:szCs w:val="24"/>
          <w:lang w:val="uk-UA"/>
        </w:rPr>
        <w:t xml:space="preserve">називається джерело електроенергії, струм якого не залежить від значення напруги </w:t>
      </w:r>
      <w:r w:rsidRPr="00F87CDD">
        <w:rPr>
          <w:i/>
          <w:sz w:val="24"/>
          <w:szCs w:val="24"/>
          <w:lang w:val="uk-UA"/>
        </w:rPr>
        <w:t>U</w:t>
      </w:r>
      <w:r w:rsidRPr="00F87CDD">
        <w:rPr>
          <w:sz w:val="24"/>
          <w:szCs w:val="24"/>
          <w:lang w:val="uk-UA"/>
        </w:rPr>
        <w:t xml:space="preserve"> (або опору приймача </w:t>
      </w:r>
      <w:r w:rsidRPr="00F87CDD">
        <w:rPr>
          <w:i/>
          <w:sz w:val="24"/>
          <w:szCs w:val="24"/>
          <w:lang w:val="uk-UA"/>
        </w:rPr>
        <w:t>R</w:t>
      </w:r>
      <w:r w:rsidRPr="00F87CDD">
        <w:rPr>
          <w:sz w:val="24"/>
          <w:szCs w:val="24"/>
          <w:lang w:val="uk-UA"/>
        </w:rPr>
        <w:t> </w:t>
      </w:r>
      <w:r w:rsidRPr="00F87CDD">
        <w:rPr>
          <w:sz w:val="24"/>
          <w:szCs w:val="24"/>
          <w:vertAlign w:val="subscript"/>
          <w:lang w:val="uk-UA"/>
        </w:rPr>
        <w:t>н</w:t>
      </w:r>
      <w:r w:rsidRPr="00F87CDD">
        <w:rPr>
          <w:sz w:val="24"/>
          <w:szCs w:val="24"/>
          <w:lang w:val="uk-UA"/>
        </w:rPr>
        <w:t xml:space="preserve"> ) і дорівнює струму короткого замикання джерела живлення – </w:t>
      </w:r>
      <w:r w:rsidRPr="00F87CDD">
        <w:rPr>
          <w:i/>
          <w:sz w:val="24"/>
          <w:szCs w:val="24"/>
          <w:lang w:val="uk-UA"/>
        </w:rPr>
        <w:t>І</w:t>
      </w:r>
      <w:r w:rsidRPr="00F87CDD">
        <w:rPr>
          <w:sz w:val="24"/>
          <w:szCs w:val="24"/>
          <w:vertAlign w:val="subscript"/>
          <w:lang w:val="uk-UA"/>
        </w:rPr>
        <w:t>кз</w:t>
      </w:r>
      <w:r w:rsidRPr="00F87CDD">
        <w:rPr>
          <w:sz w:val="24"/>
          <w:szCs w:val="24"/>
          <w:lang w:val="uk-UA"/>
        </w:rPr>
        <w:t xml:space="preserve"> = </w:t>
      </w:r>
      <w:r w:rsidRPr="00F87CDD">
        <w:rPr>
          <w:i/>
          <w:sz w:val="24"/>
          <w:szCs w:val="24"/>
          <w:lang w:val="uk-UA"/>
        </w:rPr>
        <w:t>Е /</w:t>
      </w:r>
      <w:r w:rsidRPr="00F87CDD">
        <w:rPr>
          <w:sz w:val="24"/>
          <w:szCs w:val="24"/>
          <w:lang w:val="uk-UA"/>
        </w:rPr>
        <w:t xml:space="preserve"> </w:t>
      </w:r>
      <w:r w:rsidRPr="00F87CDD">
        <w:rPr>
          <w:i/>
          <w:sz w:val="24"/>
          <w:szCs w:val="24"/>
          <w:lang w:val="uk-UA"/>
        </w:rPr>
        <w:t>R</w:t>
      </w:r>
      <w:r w:rsidRPr="00F87CDD">
        <w:rPr>
          <w:sz w:val="24"/>
          <w:szCs w:val="24"/>
          <w:vertAlign w:val="subscript"/>
          <w:lang w:val="uk-UA"/>
        </w:rPr>
        <w:t>дж</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Схема заміни реального джерела ЕРС складається з ідеального джерела ЕРС і послідовно з’єднаного з ним опору </w:t>
      </w:r>
      <w:r w:rsidRPr="00F87CDD">
        <w:rPr>
          <w:i/>
          <w:sz w:val="24"/>
          <w:szCs w:val="24"/>
          <w:lang w:val="uk-UA"/>
        </w:rPr>
        <w:t>R</w:t>
      </w:r>
      <w:r w:rsidRPr="00F87CDD">
        <w:rPr>
          <w:sz w:val="24"/>
          <w:szCs w:val="24"/>
          <w:vertAlign w:val="subscript"/>
          <w:lang w:val="uk-UA"/>
        </w:rPr>
        <w:t>дж</w:t>
      </w:r>
      <w:r w:rsidRPr="00F87CDD">
        <w:rPr>
          <w:sz w:val="24"/>
          <w:szCs w:val="24"/>
          <w:lang w:val="uk-UA"/>
        </w:rPr>
        <w:t xml:space="preserve"> реального джерела електроенергії.</w:t>
      </w:r>
    </w:p>
    <w:p w:rsidR="00BB27A4" w:rsidRPr="00F87CDD" w:rsidRDefault="00BB27A4" w:rsidP="00BB27A4">
      <w:pPr>
        <w:spacing w:before="120"/>
        <w:ind w:firstLine="567"/>
        <w:jc w:val="both"/>
        <w:rPr>
          <w:sz w:val="24"/>
          <w:lang w:val="uk-UA"/>
        </w:rPr>
      </w:pPr>
    </w:p>
    <w:p w:rsidR="00BB27A4" w:rsidRPr="00F87CDD" w:rsidRDefault="00BB27A4" w:rsidP="00BB27A4">
      <w:pPr>
        <w:spacing w:before="120"/>
        <w:ind w:firstLine="567"/>
        <w:jc w:val="both"/>
        <w:rPr>
          <w:sz w:val="24"/>
          <w:lang w:val="uk-UA"/>
        </w:rPr>
      </w:pPr>
      <w:r w:rsidRPr="00F87CDD">
        <w:rPr>
          <w:noProof/>
          <w:sz w:val="24"/>
        </w:rPr>
        <w:lastRenderedPageBreak/>
        <w:drawing>
          <wp:anchor distT="0" distB="0" distL="114300" distR="114300" simplePos="0" relativeHeight="251669504" behindDoc="1" locked="0" layoutInCell="1" allowOverlap="1">
            <wp:simplePos x="0" y="0"/>
            <wp:positionH relativeFrom="column">
              <wp:posOffset>5208905</wp:posOffset>
            </wp:positionH>
            <wp:positionV relativeFrom="paragraph">
              <wp:posOffset>245110</wp:posOffset>
            </wp:positionV>
            <wp:extent cx="1013460" cy="859155"/>
            <wp:effectExtent l="0" t="0" r="0" b="0"/>
            <wp:wrapTight wrapText="left">
              <wp:wrapPolygon edited="0">
                <wp:start x="0" y="0"/>
                <wp:lineTo x="0" y="21073"/>
                <wp:lineTo x="21113" y="21073"/>
                <wp:lineTo x="21113" y="0"/>
                <wp:lineTo x="0" y="0"/>
              </wp:wrapPolygon>
            </wp:wrapTight>
            <wp:docPr id="321" name="Рисунок 321" descr="Замена ид ист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мена ид ист ток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3460"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7A4" w:rsidRPr="00F87CDD" w:rsidRDefault="00BB27A4" w:rsidP="00BB27A4">
      <w:pPr>
        <w:spacing w:before="120"/>
        <w:ind w:firstLine="567"/>
        <w:jc w:val="both"/>
        <w:rPr>
          <w:sz w:val="24"/>
          <w:szCs w:val="24"/>
          <w:lang w:val="uk-UA"/>
        </w:rPr>
      </w:pPr>
      <w:r w:rsidRPr="00F87CDD">
        <w:rPr>
          <w:sz w:val="24"/>
          <w:szCs w:val="24"/>
          <w:lang w:val="uk-UA"/>
        </w:rPr>
        <w:t xml:space="preserve">Схема заміни реального джерела струму складається з ідеального джерела струму і паралельно включеного з ним резистивним елементом, опір якого дорівнює внутрішньому опору </w:t>
      </w:r>
      <w:r w:rsidRPr="00F87CDD">
        <w:rPr>
          <w:i/>
          <w:sz w:val="24"/>
          <w:szCs w:val="24"/>
          <w:lang w:val="uk-UA"/>
        </w:rPr>
        <w:t>R</w:t>
      </w:r>
      <w:r w:rsidRPr="00F87CDD">
        <w:rPr>
          <w:sz w:val="24"/>
          <w:szCs w:val="24"/>
          <w:vertAlign w:val="subscript"/>
          <w:lang w:val="uk-UA"/>
        </w:rPr>
        <w:t>дж</w:t>
      </w:r>
      <w:r w:rsidRPr="00F87CDD">
        <w:rPr>
          <w:sz w:val="24"/>
          <w:szCs w:val="24"/>
          <w:lang w:val="uk-UA"/>
        </w:rPr>
        <w:t xml:space="preserve"> реального джерела електроенергії.</w:t>
      </w:r>
    </w:p>
    <w:p w:rsidR="00BB27A4" w:rsidRPr="00F87CDD" w:rsidRDefault="00BB27A4" w:rsidP="00BB27A4">
      <w:pPr>
        <w:spacing w:before="120"/>
        <w:ind w:firstLine="567"/>
        <w:jc w:val="both"/>
        <w:rPr>
          <w:sz w:val="24"/>
          <w:lang w:val="uk-UA"/>
        </w:rPr>
      </w:pPr>
    </w:p>
    <w:p w:rsidR="00BB27A4" w:rsidRPr="00F87CDD" w:rsidRDefault="00BB27A4" w:rsidP="00BB27A4">
      <w:pPr>
        <w:spacing w:before="120"/>
        <w:ind w:firstLine="567"/>
        <w:jc w:val="both"/>
        <w:rPr>
          <w:sz w:val="24"/>
          <w:lang w:val="uk-UA"/>
        </w:rPr>
      </w:pPr>
      <w:r w:rsidRPr="00F87CDD">
        <w:rPr>
          <w:sz w:val="24"/>
          <w:lang w:val="uk-UA"/>
        </w:rPr>
        <w:t>Найбільш вживаною є послідовна схема заміни джерела, так як вона більше відповідає потужним джерелам.</w:t>
      </w:r>
    </w:p>
    <w:p w:rsidR="00BB27A4" w:rsidRPr="00F87CDD" w:rsidRDefault="00BB27A4" w:rsidP="00BB27A4">
      <w:pPr>
        <w:spacing w:before="120"/>
        <w:ind w:firstLine="567"/>
        <w:jc w:val="both"/>
        <w:rPr>
          <w:sz w:val="24"/>
          <w:lang w:val="uk-UA"/>
        </w:rPr>
      </w:pPr>
      <w:r w:rsidRPr="00F87CDD">
        <w:rPr>
          <w:sz w:val="24"/>
          <w:lang w:val="uk-UA"/>
        </w:rPr>
        <w:t>Схема заміни з джерелом струму частіше вживається для аналізу і розрахунку електричних кіл в електроніці, автоматиці, радіотехніці.</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Щоб замінити схему з джерелом струму з параметрами </w:t>
      </w:r>
      <w:r w:rsidRPr="00F87CDD">
        <w:rPr>
          <w:i/>
          <w:sz w:val="24"/>
          <w:szCs w:val="24"/>
          <w:lang w:val="uk-UA"/>
        </w:rPr>
        <w:t>J</w:t>
      </w:r>
      <w:r w:rsidRPr="00F87CDD">
        <w:rPr>
          <w:sz w:val="24"/>
          <w:szCs w:val="24"/>
          <w:lang w:val="uk-UA"/>
        </w:rPr>
        <w:t xml:space="preserve"> і </w:t>
      </w:r>
      <w:r w:rsidRPr="00F87CDD">
        <w:rPr>
          <w:i/>
          <w:sz w:val="24"/>
          <w:szCs w:val="24"/>
          <w:lang w:val="uk-UA"/>
        </w:rPr>
        <w:t>R</w:t>
      </w:r>
      <w:r w:rsidRPr="00F87CDD">
        <w:rPr>
          <w:sz w:val="24"/>
          <w:szCs w:val="24"/>
          <w:vertAlign w:val="subscript"/>
          <w:lang w:val="uk-UA"/>
        </w:rPr>
        <w:t>дж</w:t>
      </w:r>
      <w:r w:rsidRPr="00F87CDD">
        <w:rPr>
          <w:sz w:val="24"/>
          <w:szCs w:val="24"/>
          <w:lang w:val="uk-UA"/>
        </w:rPr>
        <w:t xml:space="preserve">  схемою з джерелом ЕРС треба покласти значення </w:t>
      </w:r>
      <w:r w:rsidRPr="00F87CDD">
        <w:rPr>
          <w:i/>
          <w:sz w:val="24"/>
          <w:szCs w:val="24"/>
          <w:lang w:val="uk-UA"/>
        </w:rPr>
        <w:t>Е = J</w:t>
      </w:r>
      <w:r w:rsidRPr="00F87CDD">
        <w:rPr>
          <w:i/>
          <w:sz w:val="24"/>
          <w:szCs w:val="24"/>
          <w:lang w:val="uk-UA"/>
        </w:rPr>
        <w:sym w:font="Symbol" w:char="F0D7"/>
      </w:r>
      <w:r w:rsidRPr="00F87CDD">
        <w:rPr>
          <w:i/>
          <w:sz w:val="24"/>
          <w:szCs w:val="24"/>
          <w:lang w:val="uk-UA"/>
        </w:rPr>
        <w:t xml:space="preserve"> R</w:t>
      </w:r>
      <w:r w:rsidRPr="00F87CDD">
        <w:rPr>
          <w:sz w:val="24"/>
          <w:szCs w:val="24"/>
          <w:vertAlign w:val="subscript"/>
          <w:lang w:val="uk-UA"/>
        </w:rPr>
        <w:t>дж</w:t>
      </w:r>
      <w:r w:rsidRPr="00F87CDD">
        <w:rPr>
          <w:sz w:val="24"/>
          <w:szCs w:val="24"/>
          <w:lang w:val="uk-UA"/>
        </w:rPr>
        <w:t>.</w:t>
      </w:r>
    </w:p>
    <w:p w:rsidR="00BB27A4" w:rsidRPr="00F87CDD" w:rsidRDefault="00BB27A4" w:rsidP="00BB27A4">
      <w:pPr>
        <w:spacing w:before="120"/>
        <w:ind w:firstLine="567"/>
        <w:jc w:val="both"/>
        <w:rPr>
          <w:sz w:val="24"/>
          <w:lang w:val="uk-UA"/>
        </w:rPr>
      </w:pPr>
    </w:p>
    <w:p w:rsidR="00BB27A4" w:rsidRPr="00F87CDD" w:rsidRDefault="00BB27A4" w:rsidP="00BB27A4">
      <w:pPr>
        <w:pStyle w:val="212"/>
      </w:pPr>
      <w:bookmarkStart w:id="34" w:name="_Toc191896003"/>
      <w:r w:rsidRPr="00F87CDD">
        <w:t>Розрахунок кіл постійного струму.</w:t>
      </w:r>
      <w:bookmarkEnd w:id="34"/>
    </w:p>
    <w:p w:rsidR="00BB27A4" w:rsidRPr="00F87CDD" w:rsidRDefault="00BB27A4" w:rsidP="00BB27A4">
      <w:pPr>
        <w:pStyle w:val="312"/>
      </w:pPr>
      <w:bookmarkStart w:id="35" w:name="_Toc191896004"/>
      <w:r w:rsidRPr="00F87CDD">
        <w:t>Способи з’єднання споживачів</w:t>
      </w:r>
      <w:bookmarkEnd w:id="35"/>
    </w:p>
    <w:p w:rsidR="00BB27A4" w:rsidRPr="00F87CDD" w:rsidRDefault="00BB27A4" w:rsidP="00BB27A4">
      <w:pPr>
        <w:spacing w:before="120"/>
        <w:ind w:firstLine="567"/>
        <w:jc w:val="both"/>
        <w:rPr>
          <w:sz w:val="24"/>
          <w:lang w:val="uk-UA"/>
        </w:rPr>
      </w:pPr>
      <w:r w:rsidRPr="00F87CDD">
        <w:rPr>
          <w:sz w:val="24"/>
          <w:lang w:val="uk-UA"/>
        </w:rPr>
        <w:t xml:space="preserve">Приймачі енергії можна з’єднувати послідовно, паралельно і змішано. </w:t>
      </w:r>
    </w:p>
    <w:p w:rsidR="00BB27A4" w:rsidRPr="00F87CDD" w:rsidRDefault="00BB27A4" w:rsidP="00BB27A4">
      <w:pPr>
        <w:spacing w:before="120"/>
        <w:ind w:firstLine="567"/>
        <w:jc w:val="both"/>
        <w:rPr>
          <w:sz w:val="24"/>
          <w:szCs w:val="24"/>
          <w:lang w:val="uk-UA"/>
        </w:rPr>
      </w:pPr>
      <w:r w:rsidRPr="00F87CDD">
        <w:rPr>
          <w:b/>
          <w:sz w:val="24"/>
          <w:szCs w:val="24"/>
          <w:lang w:val="uk-UA"/>
        </w:rPr>
        <w:t>При послідовному з’єднані</w:t>
      </w:r>
      <w:r w:rsidRPr="00F87CDD">
        <w:rPr>
          <w:sz w:val="24"/>
          <w:szCs w:val="24"/>
          <w:lang w:val="uk-UA"/>
        </w:rPr>
        <w:t xml:space="preserve"> умовний кінець першого приймача з’єднується з умовним початком другого, кінець другого – з початком третього і т.д.</w:t>
      </w:r>
    </w:p>
    <w:p w:rsidR="00BB27A4" w:rsidRPr="00F87CDD" w:rsidRDefault="00BB27A4" w:rsidP="00BB27A4">
      <w:pPr>
        <w:spacing w:before="120"/>
        <w:ind w:firstLine="567"/>
        <w:jc w:val="both"/>
        <w:rPr>
          <w:sz w:val="24"/>
          <w:szCs w:val="24"/>
          <w:lang w:val="uk-UA"/>
        </w:rPr>
      </w:pPr>
      <w:r w:rsidRPr="00F87CDD">
        <w:rPr>
          <w:noProof/>
          <w:sz w:val="24"/>
          <w:szCs w:val="24"/>
        </w:rPr>
        <w:drawing>
          <wp:anchor distT="0" distB="0" distL="114300" distR="114300" simplePos="0" relativeHeight="251670528" behindDoc="1" locked="0" layoutInCell="1" allowOverlap="1">
            <wp:simplePos x="0" y="0"/>
            <wp:positionH relativeFrom="column">
              <wp:posOffset>65405</wp:posOffset>
            </wp:positionH>
            <wp:positionV relativeFrom="paragraph">
              <wp:posOffset>165735</wp:posOffset>
            </wp:positionV>
            <wp:extent cx="2468880" cy="883920"/>
            <wp:effectExtent l="0" t="0" r="7620" b="0"/>
            <wp:wrapTight wrapText="right">
              <wp:wrapPolygon edited="0">
                <wp:start x="0" y="0"/>
                <wp:lineTo x="0" y="20948"/>
                <wp:lineTo x="21500" y="20948"/>
                <wp:lineTo x="21500" y="0"/>
                <wp:lineTo x="0" y="0"/>
              </wp:wrapPolygon>
            </wp:wrapTight>
            <wp:docPr id="320" name="Рисунок 320" descr="Посл со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сл соед"/>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888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На малюнку приймачі з опорами </w:t>
      </w:r>
      <w:r w:rsidRPr="00F87CDD">
        <w:rPr>
          <w:i/>
          <w:sz w:val="24"/>
          <w:szCs w:val="24"/>
          <w:lang w:val="uk-UA"/>
        </w:rPr>
        <w:t>R</w:t>
      </w:r>
      <w:r w:rsidRPr="00F87CDD">
        <w:rPr>
          <w:sz w:val="24"/>
          <w:szCs w:val="24"/>
          <w:vertAlign w:val="subscript"/>
          <w:lang w:val="uk-UA"/>
        </w:rPr>
        <w:t>1</w:t>
      </w:r>
      <w:r w:rsidRPr="00F87CDD">
        <w:rPr>
          <w:sz w:val="24"/>
          <w:szCs w:val="24"/>
          <w:lang w:val="uk-UA"/>
        </w:rPr>
        <w:t>,</w:t>
      </w:r>
      <w:r w:rsidRPr="00F87CDD">
        <w:rPr>
          <w:i/>
          <w:sz w:val="24"/>
          <w:szCs w:val="24"/>
          <w:lang w:val="uk-UA"/>
        </w:rPr>
        <w:t xml:space="preserve"> R</w:t>
      </w:r>
      <w:r w:rsidRPr="00F87CDD">
        <w:rPr>
          <w:sz w:val="24"/>
          <w:szCs w:val="24"/>
          <w:lang w:val="uk-UA"/>
        </w:rPr>
        <w:t> </w:t>
      </w:r>
      <w:r w:rsidRPr="00F87CDD">
        <w:rPr>
          <w:sz w:val="24"/>
          <w:szCs w:val="24"/>
          <w:vertAlign w:val="subscript"/>
          <w:lang w:val="uk-UA"/>
        </w:rPr>
        <w:t>2</w:t>
      </w:r>
      <w:r w:rsidRPr="00F87CDD">
        <w:rPr>
          <w:sz w:val="24"/>
          <w:szCs w:val="24"/>
          <w:lang w:val="uk-UA"/>
        </w:rPr>
        <w:t xml:space="preserve">, </w:t>
      </w:r>
      <w:r w:rsidRPr="00F87CDD">
        <w:rPr>
          <w:i/>
          <w:sz w:val="24"/>
          <w:szCs w:val="24"/>
          <w:lang w:val="uk-UA"/>
        </w:rPr>
        <w:t>R</w:t>
      </w:r>
      <w:r w:rsidRPr="00F87CDD">
        <w:rPr>
          <w:sz w:val="24"/>
          <w:szCs w:val="24"/>
          <w:lang w:val="uk-UA"/>
        </w:rPr>
        <w:t> </w:t>
      </w:r>
      <w:r w:rsidRPr="00F87CDD">
        <w:rPr>
          <w:sz w:val="24"/>
          <w:szCs w:val="24"/>
          <w:vertAlign w:val="subscript"/>
          <w:lang w:val="uk-UA"/>
        </w:rPr>
        <w:t>3</w:t>
      </w:r>
      <w:r w:rsidRPr="00F87CDD">
        <w:rPr>
          <w:sz w:val="24"/>
          <w:szCs w:val="24"/>
          <w:lang w:val="uk-UA"/>
        </w:rPr>
        <w:t xml:space="preserve"> з’єднані послідовно і підключені до джерела енергії з напругою </w:t>
      </w:r>
      <w:r w:rsidRPr="00F87CDD">
        <w:rPr>
          <w:i/>
          <w:sz w:val="24"/>
          <w:szCs w:val="24"/>
          <w:lang w:val="uk-UA"/>
        </w:rPr>
        <w:t>U</w:t>
      </w:r>
      <w:r w:rsidRPr="00F87CDD">
        <w:rPr>
          <w:sz w:val="24"/>
          <w:szCs w:val="24"/>
          <w:lang w:val="uk-UA"/>
        </w:rPr>
        <w:t xml:space="preserve">. По всім ділянкам послідовного кола проходить один і той же струм </w:t>
      </w:r>
      <w:r w:rsidRPr="00F87CDD">
        <w:rPr>
          <w:i/>
          <w:sz w:val="24"/>
          <w:szCs w:val="24"/>
          <w:lang w:val="uk-UA"/>
        </w:rPr>
        <w:t>І</w:t>
      </w:r>
      <w:r w:rsidRPr="00F87CDD">
        <w:rPr>
          <w:sz w:val="24"/>
          <w:szCs w:val="24"/>
          <w:lang w:val="uk-UA"/>
        </w:rPr>
        <w:t>. За законом Ома напруга на окремих опорах:</w:t>
      </w:r>
    </w:p>
    <w:p w:rsidR="00BB27A4" w:rsidRPr="00F87CDD" w:rsidRDefault="00BB27A4" w:rsidP="00BB27A4">
      <w:pPr>
        <w:spacing w:before="120"/>
        <w:ind w:firstLine="567"/>
        <w:jc w:val="center"/>
        <w:rPr>
          <w:sz w:val="24"/>
          <w:szCs w:val="24"/>
          <w:lang w:val="uk-UA"/>
        </w:rPr>
      </w:pPr>
      <w:r w:rsidRPr="00F87CDD">
        <w:rPr>
          <w:i/>
          <w:sz w:val="24"/>
          <w:szCs w:val="24"/>
          <w:lang w:val="uk-UA"/>
        </w:rPr>
        <w:t>U</w:t>
      </w:r>
      <w:r w:rsidRPr="00F87CDD">
        <w:rPr>
          <w:sz w:val="24"/>
          <w:szCs w:val="24"/>
          <w:vertAlign w:val="subscript"/>
          <w:lang w:val="uk-UA"/>
        </w:rPr>
        <w:t>1</w:t>
      </w:r>
      <w:r w:rsidRPr="00F87CDD">
        <w:rPr>
          <w:sz w:val="24"/>
          <w:szCs w:val="24"/>
          <w:lang w:val="uk-UA"/>
        </w:rPr>
        <w:t xml:space="preserve"> = </w:t>
      </w:r>
      <w:r w:rsidRPr="00F87CDD">
        <w:rPr>
          <w:i/>
          <w:sz w:val="24"/>
          <w:szCs w:val="24"/>
          <w:lang w:val="uk-UA"/>
        </w:rPr>
        <w:t>IR</w:t>
      </w:r>
      <w:r w:rsidRPr="00F87CDD">
        <w:rPr>
          <w:sz w:val="24"/>
          <w:szCs w:val="24"/>
          <w:vertAlign w:val="subscript"/>
          <w:lang w:val="uk-UA"/>
        </w:rPr>
        <w:t>1</w:t>
      </w:r>
      <w:r w:rsidRPr="00F87CDD">
        <w:rPr>
          <w:sz w:val="24"/>
          <w:szCs w:val="24"/>
          <w:lang w:val="uk-UA"/>
        </w:rPr>
        <w:t xml:space="preserve">; </w:t>
      </w:r>
      <w:r w:rsidRPr="00F87CDD">
        <w:rPr>
          <w:i/>
          <w:sz w:val="24"/>
          <w:szCs w:val="24"/>
          <w:lang w:val="uk-UA"/>
        </w:rPr>
        <w:t>U</w:t>
      </w:r>
      <w:r w:rsidRPr="00F87CDD">
        <w:rPr>
          <w:sz w:val="24"/>
          <w:szCs w:val="24"/>
          <w:vertAlign w:val="subscript"/>
          <w:lang w:val="uk-UA"/>
        </w:rPr>
        <w:t> 2</w:t>
      </w:r>
      <w:r w:rsidRPr="00F87CDD">
        <w:rPr>
          <w:sz w:val="24"/>
          <w:szCs w:val="24"/>
          <w:lang w:val="uk-UA"/>
        </w:rPr>
        <w:t xml:space="preserve"> = </w:t>
      </w:r>
      <w:r w:rsidRPr="00F87CDD">
        <w:rPr>
          <w:i/>
          <w:sz w:val="24"/>
          <w:szCs w:val="24"/>
          <w:lang w:val="uk-UA"/>
        </w:rPr>
        <w:t>IR</w:t>
      </w:r>
      <w:r w:rsidRPr="00F87CDD">
        <w:rPr>
          <w:sz w:val="24"/>
          <w:szCs w:val="24"/>
          <w:vertAlign w:val="subscript"/>
          <w:lang w:val="uk-UA"/>
        </w:rPr>
        <w:t> 2</w:t>
      </w:r>
      <w:r w:rsidRPr="00F87CDD">
        <w:rPr>
          <w:sz w:val="24"/>
          <w:szCs w:val="24"/>
          <w:lang w:val="uk-UA"/>
        </w:rPr>
        <w:t xml:space="preserve">; </w:t>
      </w:r>
      <w:r w:rsidRPr="00F87CDD">
        <w:rPr>
          <w:i/>
          <w:sz w:val="24"/>
          <w:szCs w:val="24"/>
          <w:lang w:val="uk-UA"/>
        </w:rPr>
        <w:t>U</w:t>
      </w:r>
      <w:r w:rsidRPr="00F87CDD">
        <w:rPr>
          <w:sz w:val="24"/>
          <w:szCs w:val="24"/>
          <w:vertAlign w:val="subscript"/>
          <w:lang w:val="uk-UA"/>
        </w:rPr>
        <w:t> 3</w:t>
      </w:r>
      <w:r w:rsidRPr="00F87CDD">
        <w:rPr>
          <w:sz w:val="24"/>
          <w:szCs w:val="24"/>
          <w:lang w:val="uk-UA"/>
        </w:rPr>
        <w:t xml:space="preserve"> = </w:t>
      </w:r>
      <w:r w:rsidRPr="00F87CDD">
        <w:rPr>
          <w:i/>
          <w:sz w:val="24"/>
          <w:szCs w:val="24"/>
          <w:lang w:val="uk-UA"/>
        </w:rPr>
        <w:t>IR</w:t>
      </w:r>
      <w:r w:rsidRPr="00F87CDD">
        <w:rPr>
          <w:sz w:val="24"/>
          <w:szCs w:val="24"/>
          <w:vertAlign w:val="subscript"/>
          <w:lang w:val="uk-UA"/>
        </w:rPr>
        <w:t> 3</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Отже, падіння напруги на послідовно з’єднаних опорах пропорційні величинам опорів. При послідовному з’єднані приймачів сума напруг на окремих приймачах дорівнює напрузі на клемах кола, тобто </w:t>
      </w:r>
      <w:r w:rsidRPr="00F87CDD">
        <w:rPr>
          <w:b/>
          <w:i/>
          <w:sz w:val="24"/>
          <w:szCs w:val="24"/>
          <w:lang w:val="uk-UA"/>
        </w:rPr>
        <w:t>U</w:t>
      </w:r>
      <w:r w:rsidRPr="00F87CDD">
        <w:rPr>
          <w:b/>
          <w:sz w:val="24"/>
          <w:szCs w:val="24"/>
          <w:vertAlign w:val="subscript"/>
          <w:lang w:val="uk-UA"/>
        </w:rPr>
        <w:t>1</w:t>
      </w:r>
      <w:r w:rsidRPr="00F87CDD">
        <w:rPr>
          <w:b/>
          <w:sz w:val="24"/>
          <w:szCs w:val="24"/>
          <w:lang w:val="uk-UA"/>
        </w:rPr>
        <w:t> + </w:t>
      </w:r>
      <w:r w:rsidRPr="00F87CDD">
        <w:rPr>
          <w:b/>
          <w:i/>
          <w:sz w:val="24"/>
          <w:szCs w:val="24"/>
          <w:lang w:val="uk-UA"/>
        </w:rPr>
        <w:t>U</w:t>
      </w:r>
      <w:r w:rsidRPr="00F87CDD">
        <w:rPr>
          <w:b/>
          <w:sz w:val="24"/>
          <w:szCs w:val="24"/>
          <w:vertAlign w:val="subscript"/>
          <w:lang w:val="uk-UA"/>
        </w:rPr>
        <w:t> 2</w:t>
      </w:r>
      <w:r w:rsidRPr="00F87CDD">
        <w:rPr>
          <w:b/>
          <w:sz w:val="24"/>
          <w:szCs w:val="24"/>
          <w:lang w:val="uk-UA"/>
        </w:rPr>
        <w:t> + </w:t>
      </w:r>
      <w:r w:rsidRPr="00F87CDD">
        <w:rPr>
          <w:b/>
          <w:i/>
          <w:sz w:val="24"/>
          <w:szCs w:val="24"/>
          <w:lang w:val="uk-UA"/>
        </w:rPr>
        <w:t>U</w:t>
      </w:r>
      <w:r w:rsidRPr="00F87CDD">
        <w:rPr>
          <w:b/>
          <w:sz w:val="24"/>
          <w:szCs w:val="24"/>
          <w:vertAlign w:val="subscript"/>
          <w:lang w:val="uk-UA"/>
        </w:rPr>
        <w:t> 3</w:t>
      </w:r>
      <w:r w:rsidRPr="00F87CDD">
        <w:rPr>
          <w:b/>
          <w:sz w:val="24"/>
          <w:szCs w:val="24"/>
          <w:lang w:val="uk-UA"/>
        </w:rPr>
        <w:t> = </w:t>
      </w:r>
      <w:r w:rsidRPr="00F87CDD">
        <w:rPr>
          <w:b/>
          <w:i/>
          <w:sz w:val="24"/>
          <w:szCs w:val="24"/>
          <w:lang w:val="uk-UA"/>
        </w:rPr>
        <w:t>U</w:t>
      </w:r>
      <w:r w:rsidRPr="00F87CDD">
        <w:rPr>
          <w:sz w:val="24"/>
          <w:szCs w:val="24"/>
          <w:lang w:val="uk-UA"/>
        </w:rPr>
        <w:t>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Ряд послідовно з’єднаних приймачів можна замінити еквівалентним (загальним) опором </w:t>
      </w:r>
      <w:r w:rsidRPr="00F87CDD">
        <w:rPr>
          <w:i/>
          <w:sz w:val="24"/>
          <w:szCs w:val="24"/>
          <w:lang w:val="uk-UA"/>
        </w:rPr>
        <w:t>R</w:t>
      </w:r>
      <w:r w:rsidRPr="00F87CDD">
        <w:rPr>
          <w:sz w:val="24"/>
          <w:szCs w:val="24"/>
          <w:lang w:val="uk-UA"/>
        </w:rPr>
        <w:t xml:space="preserve"> . Величина цього опору повинна бути такою, щоб ця заміна при незмінній напрузі на клемах кола </w:t>
      </w:r>
      <w:r w:rsidRPr="00F87CDD">
        <w:rPr>
          <w:i/>
          <w:sz w:val="24"/>
          <w:szCs w:val="24"/>
          <w:lang w:val="uk-UA"/>
        </w:rPr>
        <w:t>U</w:t>
      </w:r>
      <w:r w:rsidRPr="00F87CDD">
        <w:rPr>
          <w:sz w:val="24"/>
          <w:szCs w:val="24"/>
          <w:lang w:val="uk-UA"/>
        </w:rPr>
        <w:t xml:space="preserve">  не викликала зміну струму </w:t>
      </w:r>
      <w:r w:rsidRPr="00F87CDD">
        <w:rPr>
          <w:i/>
          <w:sz w:val="24"/>
          <w:szCs w:val="24"/>
          <w:lang w:val="uk-UA"/>
        </w:rPr>
        <w:t>І</w:t>
      </w:r>
      <w:r w:rsidRPr="00F87CDD">
        <w:rPr>
          <w:sz w:val="24"/>
          <w:szCs w:val="24"/>
          <w:lang w:val="uk-UA"/>
        </w:rPr>
        <w:t xml:space="preserve"> в колі. Оскільки </w:t>
      </w:r>
      <w:r w:rsidRPr="00F87CDD">
        <w:rPr>
          <w:i/>
          <w:sz w:val="24"/>
          <w:szCs w:val="24"/>
          <w:lang w:val="uk-UA"/>
        </w:rPr>
        <w:t>U</w:t>
      </w:r>
      <w:r w:rsidRPr="00F87CDD">
        <w:rPr>
          <w:sz w:val="24"/>
          <w:szCs w:val="24"/>
          <w:vertAlign w:val="subscript"/>
          <w:lang w:val="uk-UA"/>
        </w:rPr>
        <w:t>1</w:t>
      </w:r>
      <w:r w:rsidRPr="00F87CDD">
        <w:rPr>
          <w:sz w:val="24"/>
          <w:szCs w:val="24"/>
          <w:lang w:val="uk-UA"/>
        </w:rPr>
        <w:t> + </w:t>
      </w:r>
      <w:r w:rsidRPr="00F87CDD">
        <w:rPr>
          <w:i/>
          <w:sz w:val="24"/>
          <w:szCs w:val="24"/>
          <w:lang w:val="uk-UA"/>
        </w:rPr>
        <w:t>U</w:t>
      </w:r>
      <w:r w:rsidRPr="00F87CDD">
        <w:rPr>
          <w:sz w:val="24"/>
          <w:szCs w:val="24"/>
          <w:vertAlign w:val="subscript"/>
          <w:lang w:val="uk-UA"/>
        </w:rPr>
        <w:t>2</w:t>
      </w:r>
      <w:r w:rsidRPr="00F87CDD">
        <w:rPr>
          <w:sz w:val="24"/>
          <w:szCs w:val="24"/>
          <w:lang w:val="uk-UA"/>
        </w:rPr>
        <w:t> + </w:t>
      </w:r>
      <w:r w:rsidRPr="00F87CDD">
        <w:rPr>
          <w:i/>
          <w:sz w:val="24"/>
          <w:szCs w:val="24"/>
          <w:lang w:val="uk-UA"/>
        </w:rPr>
        <w:t>U</w:t>
      </w:r>
      <w:r w:rsidRPr="00F87CDD">
        <w:rPr>
          <w:sz w:val="24"/>
          <w:szCs w:val="24"/>
          <w:vertAlign w:val="subscript"/>
          <w:lang w:val="uk-UA"/>
        </w:rPr>
        <w:t> 3</w:t>
      </w:r>
      <w:r w:rsidRPr="00F87CDD">
        <w:rPr>
          <w:sz w:val="24"/>
          <w:szCs w:val="24"/>
          <w:lang w:val="uk-UA"/>
        </w:rPr>
        <w:t> = </w:t>
      </w:r>
      <w:r w:rsidRPr="00F87CDD">
        <w:rPr>
          <w:i/>
          <w:sz w:val="24"/>
          <w:szCs w:val="24"/>
          <w:lang w:val="uk-UA"/>
        </w:rPr>
        <w:t>U</w:t>
      </w:r>
      <w:r w:rsidRPr="00F87CDD">
        <w:rPr>
          <w:sz w:val="24"/>
          <w:szCs w:val="24"/>
          <w:lang w:val="uk-UA"/>
        </w:rPr>
        <w:t xml:space="preserve"> ; </w:t>
      </w:r>
      <w:r w:rsidRPr="00F87CDD">
        <w:rPr>
          <w:i/>
          <w:sz w:val="24"/>
          <w:szCs w:val="24"/>
          <w:lang w:val="uk-UA"/>
        </w:rPr>
        <w:t>U</w:t>
      </w:r>
      <w:r w:rsidRPr="00F87CDD">
        <w:rPr>
          <w:sz w:val="24"/>
          <w:szCs w:val="24"/>
          <w:vertAlign w:val="subscript"/>
          <w:lang w:val="uk-UA"/>
        </w:rPr>
        <w:t>1</w:t>
      </w:r>
      <w:r w:rsidRPr="00F87CDD">
        <w:rPr>
          <w:sz w:val="24"/>
          <w:szCs w:val="24"/>
          <w:lang w:val="uk-UA"/>
        </w:rPr>
        <w:t xml:space="preserve"> = </w:t>
      </w:r>
      <w:r w:rsidRPr="00F87CDD">
        <w:rPr>
          <w:i/>
          <w:sz w:val="24"/>
          <w:szCs w:val="24"/>
          <w:lang w:val="uk-UA"/>
        </w:rPr>
        <w:t>IR</w:t>
      </w:r>
      <w:r w:rsidRPr="00F87CDD">
        <w:rPr>
          <w:sz w:val="24"/>
          <w:szCs w:val="24"/>
          <w:vertAlign w:val="subscript"/>
          <w:lang w:val="uk-UA"/>
        </w:rPr>
        <w:t>1</w:t>
      </w:r>
      <w:r w:rsidRPr="00F87CDD">
        <w:rPr>
          <w:sz w:val="24"/>
          <w:szCs w:val="24"/>
          <w:lang w:val="uk-UA"/>
        </w:rPr>
        <w:t xml:space="preserve">; </w:t>
      </w:r>
      <w:r w:rsidRPr="00F87CDD">
        <w:rPr>
          <w:i/>
          <w:sz w:val="24"/>
          <w:szCs w:val="24"/>
          <w:lang w:val="uk-UA"/>
        </w:rPr>
        <w:t>U</w:t>
      </w:r>
      <w:r w:rsidRPr="00F87CDD">
        <w:rPr>
          <w:sz w:val="24"/>
          <w:szCs w:val="24"/>
          <w:vertAlign w:val="subscript"/>
          <w:lang w:val="uk-UA"/>
        </w:rPr>
        <w:t> 2</w:t>
      </w:r>
      <w:r w:rsidRPr="00F87CDD">
        <w:rPr>
          <w:sz w:val="24"/>
          <w:szCs w:val="24"/>
          <w:lang w:val="uk-UA"/>
        </w:rPr>
        <w:t xml:space="preserve"> = </w:t>
      </w:r>
      <w:r w:rsidRPr="00F87CDD">
        <w:rPr>
          <w:i/>
          <w:sz w:val="24"/>
          <w:szCs w:val="24"/>
          <w:lang w:val="uk-UA"/>
        </w:rPr>
        <w:t>IR</w:t>
      </w:r>
      <w:r w:rsidRPr="00F87CDD">
        <w:rPr>
          <w:sz w:val="24"/>
          <w:szCs w:val="24"/>
          <w:vertAlign w:val="subscript"/>
          <w:lang w:val="uk-UA"/>
        </w:rPr>
        <w:t> 2</w:t>
      </w:r>
      <w:r w:rsidRPr="00F87CDD">
        <w:rPr>
          <w:sz w:val="24"/>
          <w:szCs w:val="24"/>
          <w:lang w:val="uk-UA"/>
        </w:rPr>
        <w:t xml:space="preserve">; </w:t>
      </w:r>
      <w:r w:rsidRPr="00F87CDD">
        <w:rPr>
          <w:i/>
          <w:sz w:val="24"/>
          <w:szCs w:val="24"/>
          <w:lang w:val="uk-UA"/>
        </w:rPr>
        <w:t>U</w:t>
      </w:r>
      <w:r w:rsidRPr="00F87CDD">
        <w:rPr>
          <w:sz w:val="24"/>
          <w:szCs w:val="24"/>
          <w:vertAlign w:val="subscript"/>
          <w:lang w:val="uk-UA"/>
        </w:rPr>
        <w:t> 3</w:t>
      </w:r>
      <w:r w:rsidRPr="00F87CDD">
        <w:rPr>
          <w:sz w:val="24"/>
          <w:szCs w:val="24"/>
          <w:lang w:val="uk-UA"/>
        </w:rPr>
        <w:t xml:space="preserve"> = </w:t>
      </w:r>
      <w:r w:rsidRPr="00F87CDD">
        <w:rPr>
          <w:i/>
          <w:sz w:val="24"/>
          <w:szCs w:val="24"/>
          <w:lang w:val="uk-UA"/>
        </w:rPr>
        <w:t>IR</w:t>
      </w:r>
      <w:r w:rsidRPr="00F87CDD">
        <w:rPr>
          <w:sz w:val="24"/>
          <w:szCs w:val="24"/>
          <w:vertAlign w:val="subscript"/>
          <w:lang w:val="uk-UA"/>
        </w:rPr>
        <w:t> 3</w:t>
      </w:r>
      <w:r w:rsidRPr="00F87CDD">
        <w:rPr>
          <w:sz w:val="24"/>
          <w:szCs w:val="24"/>
          <w:lang w:val="uk-UA"/>
        </w:rPr>
        <w:t xml:space="preserve">, то </w:t>
      </w:r>
      <w:r w:rsidRPr="00F87CDD">
        <w:rPr>
          <w:i/>
          <w:sz w:val="24"/>
          <w:szCs w:val="24"/>
          <w:lang w:val="uk-UA"/>
        </w:rPr>
        <w:t>IR</w:t>
      </w:r>
      <w:r w:rsidRPr="00F87CDD">
        <w:rPr>
          <w:sz w:val="24"/>
          <w:szCs w:val="24"/>
          <w:lang w:val="uk-UA"/>
        </w:rPr>
        <w:t xml:space="preserve">  = </w:t>
      </w:r>
      <w:r w:rsidRPr="00F87CDD">
        <w:rPr>
          <w:i/>
          <w:sz w:val="24"/>
          <w:szCs w:val="24"/>
          <w:lang w:val="uk-UA"/>
        </w:rPr>
        <w:t>IR</w:t>
      </w:r>
      <w:r w:rsidRPr="00F87CDD">
        <w:rPr>
          <w:sz w:val="24"/>
          <w:szCs w:val="24"/>
          <w:vertAlign w:val="subscript"/>
          <w:lang w:val="uk-UA"/>
        </w:rPr>
        <w:t> 1</w:t>
      </w:r>
      <w:r w:rsidRPr="00F87CDD">
        <w:rPr>
          <w:sz w:val="24"/>
          <w:szCs w:val="24"/>
          <w:lang w:val="uk-UA"/>
        </w:rPr>
        <w:t xml:space="preserve"> + </w:t>
      </w:r>
      <w:r w:rsidRPr="00F87CDD">
        <w:rPr>
          <w:i/>
          <w:sz w:val="24"/>
          <w:szCs w:val="24"/>
          <w:lang w:val="uk-UA"/>
        </w:rPr>
        <w:t>IR</w:t>
      </w:r>
      <w:r w:rsidRPr="00F87CDD">
        <w:rPr>
          <w:sz w:val="24"/>
          <w:szCs w:val="24"/>
          <w:vertAlign w:val="subscript"/>
          <w:lang w:val="uk-UA"/>
        </w:rPr>
        <w:t> 2</w:t>
      </w:r>
      <w:r w:rsidRPr="00F87CDD">
        <w:rPr>
          <w:sz w:val="24"/>
          <w:szCs w:val="24"/>
          <w:lang w:val="uk-UA"/>
        </w:rPr>
        <w:t xml:space="preserve"> + </w:t>
      </w:r>
      <w:r w:rsidRPr="00F87CDD">
        <w:rPr>
          <w:i/>
          <w:sz w:val="24"/>
          <w:szCs w:val="24"/>
          <w:lang w:val="uk-UA"/>
        </w:rPr>
        <w:t>IR</w:t>
      </w:r>
      <w:r w:rsidRPr="00F87CDD">
        <w:rPr>
          <w:sz w:val="24"/>
          <w:szCs w:val="24"/>
          <w:vertAlign w:val="subscript"/>
          <w:lang w:val="uk-UA"/>
        </w:rPr>
        <w:t> 3</w:t>
      </w:r>
      <w:r w:rsidRPr="00F87CDD">
        <w:rPr>
          <w:sz w:val="24"/>
          <w:szCs w:val="24"/>
          <w:lang w:val="uk-UA"/>
        </w:rPr>
        <w:t xml:space="preserve">. Після скорочення на </w:t>
      </w:r>
      <w:r w:rsidRPr="00F87CDD">
        <w:rPr>
          <w:i/>
          <w:sz w:val="24"/>
          <w:szCs w:val="24"/>
          <w:lang w:val="uk-UA"/>
        </w:rPr>
        <w:t>І</w:t>
      </w:r>
      <w:r w:rsidRPr="00F87CDD">
        <w:rPr>
          <w:sz w:val="24"/>
          <w:szCs w:val="24"/>
          <w:lang w:val="uk-UA"/>
        </w:rPr>
        <w:t xml:space="preserve"> отримаємо </w:t>
      </w:r>
      <w:r w:rsidRPr="00F87CDD">
        <w:rPr>
          <w:b/>
          <w:i/>
          <w:sz w:val="24"/>
          <w:szCs w:val="24"/>
          <w:lang w:val="uk-UA"/>
        </w:rPr>
        <w:t>R</w:t>
      </w:r>
      <w:r w:rsidRPr="00F87CDD">
        <w:rPr>
          <w:b/>
          <w:sz w:val="24"/>
          <w:szCs w:val="24"/>
          <w:vertAlign w:val="subscript"/>
          <w:lang w:val="uk-UA"/>
        </w:rPr>
        <w:t> </w:t>
      </w:r>
      <w:r w:rsidRPr="00F87CDD">
        <w:rPr>
          <w:b/>
          <w:sz w:val="24"/>
          <w:szCs w:val="24"/>
          <w:lang w:val="uk-UA"/>
        </w:rPr>
        <w:t xml:space="preserve"> = </w:t>
      </w:r>
      <w:r w:rsidRPr="00F87CDD">
        <w:rPr>
          <w:b/>
          <w:i/>
          <w:sz w:val="24"/>
          <w:szCs w:val="24"/>
          <w:lang w:val="uk-UA"/>
        </w:rPr>
        <w:t>R</w:t>
      </w:r>
      <w:r w:rsidRPr="00F87CDD">
        <w:rPr>
          <w:b/>
          <w:sz w:val="24"/>
          <w:szCs w:val="24"/>
          <w:vertAlign w:val="subscript"/>
          <w:lang w:val="uk-UA"/>
        </w:rPr>
        <w:t> 1</w:t>
      </w:r>
      <w:r w:rsidRPr="00F87CDD">
        <w:rPr>
          <w:b/>
          <w:sz w:val="24"/>
          <w:szCs w:val="24"/>
          <w:lang w:val="uk-UA"/>
        </w:rPr>
        <w:t xml:space="preserve"> + </w:t>
      </w:r>
      <w:r w:rsidRPr="00F87CDD">
        <w:rPr>
          <w:b/>
          <w:i/>
          <w:sz w:val="24"/>
          <w:szCs w:val="24"/>
          <w:lang w:val="uk-UA"/>
        </w:rPr>
        <w:t>R</w:t>
      </w:r>
      <w:r w:rsidRPr="00F87CDD">
        <w:rPr>
          <w:b/>
          <w:sz w:val="24"/>
          <w:szCs w:val="24"/>
          <w:vertAlign w:val="subscript"/>
          <w:lang w:val="uk-UA"/>
        </w:rPr>
        <w:t> 2</w:t>
      </w:r>
      <w:r w:rsidRPr="00F87CDD">
        <w:rPr>
          <w:b/>
          <w:sz w:val="24"/>
          <w:szCs w:val="24"/>
          <w:lang w:val="uk-UA"/>
        </w:rPr>
        <w:t xml:space="preserve"> + </w:t>
      </w:r>
      <w:r w:rsidRPr="00F87CDD">
        <w:rPr>
          <w:b/>
          <w:i/>
          <w:sz w:val="24"/>
          <w:szCs w:val="24"/>
          <w:lang w:val="uk-UA"/>
        </w:rPr>
        <w:t>R</w:t>
      </w:r>
      <w:r w:rsidRPr="00F87CDD">
        <w:rPr>
          <w:b/>
          <w:sz w:val="24"/>
          <w:szCs w:val="24"/>
          <w:vertAlign w:val="subscript"/>
          <w:lang w:val="uk-UA"/>
        </w:rPr>
        <w:t> 3</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Отже при послідовному з’єднані еквівалентний опір дорівнює сумі опорів окремих елементів, що входять до з’єднання.</w:t>
      </w:r>
    </w:p>
    <w:p w:rsidR="00BB27A4" w:rsidRPr="00F87CDD" w:rsidRDefault="00BB27A4" w:rsidP="00BB27A4">
      <w:pPr>
        <w:spacing w:before="120"/>
        <w:ind w:firstLine="567"/>
        <w:jc w:val="both"/>
        <w:rPr>
          <w:sz w:val="24"/>
          <w:szCs w:val="24"/>
          <w:lang w:val="uk-UA"/>
        </w:rPr>
      </w:pPr>
      <w:r w:rsidRPr="00F87CDD">
        <w:rPr>
          <w:noProof/>
          <w:sz w:val="24"/>
          <w:szCs w:val="24"/>
        </w:rPr>
        <w:drawing>
          <wp:anchor distT="0" distB="0" distL="114300" distR="114300" simplePos="0" relativeHeight="251671552" behindDoc="1" locked="0" layoutInCell="1" allowOverlap="1">
            <wp:simplePos x="0" y="0"/>
            <wp:positionH relativeFrom="column">
              <wp:posOffset>4378325</wp:posOffset>
            </wp:positionH>
            <wp:positionV relativeFrom="paragraph">
              <wp:posOffset>322580</wp:posOffset>
            </wp:positionV>
            <wp:extent cx="1659890" cy="1106805"/>
            <wp:effectExtent l="0" t="0" r="0" b="0"/>
            <wp:wrapTight wrapText="left">
              <wp:wrapPolygon edited="0">
                <wp:start x="0" y="0"/>
                <wp:lineTo x="0" y="21191"/>
                <wp:lineTo x="21319" y="21191"/>
                <wp:lineTo x="21319" y="0"/>
                <wp:lineTo x="0" y="0"/>
              </wp:wrapPolygon>
            </wp:wrapTight>
            <wp:docPr id="319" name="Рисунок 319" descr="Парал со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рал соед"/>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989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Якщо всі елементи рівняння </w:t>
      </w:r>
      <w:r w:rsidRPr="00F87CDD">
        <w:rPr>
          <w:i/>
          <w:sz w:val="24"/>
          <w:szCs w:val="24"/>
          <w:lang w:val="uk-UA"/>
        </w:rPr>
        <w:t>U</w:t>
      </w:r>
      <w:r w:rsidRPr="00F87CDD">
        <w:rPr>
          <w:sz w:val="24"/>
          <w:szCs w:val="24"/>
          <w:vertAlign w:val="subscript"/>
          <w:lang w:val="uk-UA"/>
        </w:rPr>
        <w:t>1</w:t>
      </w:r>
      <w:r w:rsidRPr="00F87CDD">
        <w:rPr>
          <w:sz w:val="24"/>
          <w:szCs w:val="24"/>
          <w:lang w:val="uk-UA"/>
        </w:rPr>
        <w:t> + </w:t>
      </w:r>
      <w:r w:rsidRPr="00F87CDD">
        <w:rPr>
          <w:i/>
          <w:sz w:val="24"/>
          <w:szCs w:val="24"/>
          <w:lang w:val="uk-UA"/>
        </w:rPr>
        <w:t>U</w:t>
      </w:r>
      <w:r w:rsidRPr="00F87CDD">
        <w:rPr>
          <w:sz w:val="24"/>
          <w:szCs w:val="24"/>
          <w:vertAlign w:val="subscript"/>
          <w:lang w:val="uk-UA"/>
        </w:rPr>
        <w:t> 2</w:t>
      </w:r>
      <w:r w:rsidRPr="00F87CDD">
        <w:rPr>
          <w:sz w:val="24"/>
          <w:szCs w:val="24"/>
          <w:lang w:val="uk-UA"/>
        </w:rPr>
        <w:t> + </w:t>
      </w:r>
      <w:r w:rsidRPr="00F87CDD">
        <w:rPr>
          <w:i/>
          <w:sz w:val="24"/>
          <w:szCs w:val="24"/>
          <w:lang w:val="uk-UA"/>
        </w:rPr>
        <w:t>U</w:t>
      </w:r>
      <w:r w:rsidRPr="00F87CDD">
        <w:rPr>
          <w:sz w:val="24"/>
          <w:szCs w:val="24"/>
          <w:vertAlign w:val="subscript"/>
          <w:lang w:val="uk-UA"/>
        </w:rPr>
        <w:t> 3</w:t>
      </w:r>
      <w:r w:rsidRPr="00F87CDD">
        <w:rPr>
          <w:sz w:val="24"/>
          <w:szCs w:val="24"/>
          <w:lang w:val="uk-UA"/>
        </w:rPr>
        <w:t> = </w:t>
      </w:r>
      <w:r w:rsidRPr="00F87CDD">
        <w:rPr>
          <w:i/>
          <w:sz w:val="24"/>
          <w:szCs w:val="24"/>
          <w:lang w:val="uk-UA"/>
        </w:rPr>
        <w:t>U</w:t>
      </w:r>
      <w:r w:rsidRPr="00F87CDD">
        <w:rPr>
          <w:sz w:val="24"/>
          <w:szCs w:val="24"/>
          <w:lang w:val="uk-UA"/>
        </w:rPr>
        <w:t xml:space="preserve">  помножити на струм </w:t>
      </w:r>
      <w:r w:rsidRPr="00F87CDD">
        <w:rPr>
          <w:i/>
          <w:sz w:val="24"/>
          <w:szCs w:val="24"/>
          <w:lang w:val="uk-UA"/>
        </w:rPr>
        <w:t>І</w:t>
      </w:r>
      <w:r w:rsidRPr="00F87CDD">
        <w:rPr>
          <w:sz w:val="24"/>
          <w:szCs w:val="24"/>
          <w:lang w:val="uk-UA"/>
        </w:rPr>
        <w:t xml:space="preserve">, то отримаємо </w:t>
      </w:r>
      <w:r w:rsidRPr="00F87CDD">
        <w:rPr>
          <w:i/>
          <w:sz w:val="24"/>
          <w:szCs w:val="24"/>
          <w:lang w:val="uk-UA"/>
        </w:rPr>
        <w:t>ІU</w:t>
      </w:r>
      <w:r w:rsidRPr="00F87CDD">
        <w:rPr>
          <w:sz w:val="24"/>
          <w:szCs w:val="24"/>
          <w:vertAlign w:val="subscript"/>
          <w:lang w:val="uk-UA"/>
        </w:rPr>
        <w:t>1</w:t>
      </w:r>
      <w:r w:rsidRPr="00F87CDD">
        <w:rPr>
          <w:sz w:val="24"/>
          <w:szCs w:val="24"/>
          <w:lang w:val="uk-UA"/>
        </w:rPr>
        <w:t> + </w:t>
      </w:r>
      <w:r w:rsidRPr="00F87CDD">
        <w:rPr>
          <w:i/>
          <w:sz w:val="24"/>
          <w:szCs w:val="24"/>
          <w:lang w:val="uk-UA"/>
        </w:rPr>
        <w:t>ІU</w:t>
      </w:r>
      <w:r w:rsidRPr="00F87CDD">
        <w:rPr>
          <w:sz w:val="24"/>
          <w:szCs w:val="24"/>
          <w:vertAlign w:val="subscript"/>
          <w:lang w:val="uk-UA"/>
        </w:rPr>
        <w:t> 2</w:t>
      </w:r>
      <w:r w:rsidRPr="00F87CDD">
        <w:rPr>
          <w:sz w:val="24"/>
          <w:szCs w:val="24"/>
          <w:lang w:val="uk-UA"/>
        </w:rPr>
        <w:t> + </w:t>
      </w:r>
      <w:r w:rsidRPr="00F87CDD">
        <w:rPr>
          <w:i/>
          <w:sz w:val="24"/>
          <w:szCs w:val="24"/>
          <w:lang w:val="uk-UA"/>
        </w:rPr>
        <w:t>ІU</w:t>
      </w:r>
      <w:r w:rsidRPr="00F87CDD">
        <w:rPr>
          <w:sz w:val="24"/>
          <w:szCs w:val="24"/>
          <w:vertAlign w:val="subscript"/>
          <w:lang w:val="uk-UA"/>
        </w:rPr>
        <w:t> 3</w:t>
      </w:r>
      <w:r w:rsidRPr="00F87CDD">
        <w:rPr>
          <w:sz w:val="24"/>
          <w:szCs w:val="24"/>
          <w:lang w:val="uk-UA"/>
        </w:rPr>
        <w:t> = </w:t>
      </w:r>
      <w:r w:rsidRPr="00F87CDD">
        <w:rPr>
          <w:i/>
          <w:sz w:val="24"/>
          <w:szCs w:val="24"/>
          <w:lang w:val="uk-UA"/>
        </w:rPr>
        <w:t>ІU</w:t>
      </w:r>
      <w:r w:rsidRPr="00F87CDD">
        <w:rPr>
          <w:sz w:val="24"/>
          <w:szCs w:val="24"/>
          <w:lang w:val="uk-UA"/>
        </w:rPr>
        <w:t xml:space="preserve"> або  </w:t>
      </w:r>
      <w:r w:rsidRPr="00F87CDD">
        <w:rPr>
          <w:b/>
          <w:i/>
          <w:sz w:val="24"/>
          <w:szCs w:val="24"/>
          <w:lang w:val="uk-UA"/>
        </w:rPr>
        <w:t>Р</w:t>
      </w:r>
      <w:r w:rsidRPr="00F87CDD">
        <w:rPr>
          <w:b/>
          <w:sz w:val="24"/>
          <w:szCs w:val="24"/>
          <w:vertAlign w:val="subscript"/>
          <w:lang w:val="uk-UA"/>
        </w:rPr>
        <w:t>1</w:t>
      </w:r>
      <w:r w:rsidRPr="00F87CDD">
        <w:rPr>
          <w:b/>
          <w:sz w:val="24"/>
          <w:szCs w:val="24"/>
          <w:lang w:val="uk-UA"/>
        </w:rPr>
        <w:t> + </w:t>
      </w:r>
      <w:r w:rsidRPr="00F87CDD">
        <w:rPr>
          <w:b/>
          <w:i/>
          <w:sz w:val="24"/>
          <w:szCs w:val="24"/>
          <w:lang w:val="uk-UA"/>
        </w:rPr>
        <w:t>Р</w:t>
      </w:r>
      <w:r w:rsidRPr="00F87CDD">
        <w:rPr>
          <w:b/>
          <w:sz w:val="24"/>
          <w:szCs w:val="24"/>
          <w:vertAlign w:val="subscript"/>
          <w:lang w:val="uk-UA"/>
        </w:rPr>
        <w:t> 2</w:t>
      </w:r>
      <w:r w:rsidRPr="00F87CDD">
        <w:rPr>
          <w:b/>
          <w:sz w:val="24"/>
          <w:szCs w:val="24"/>
          <w:lang w:val="uk-UA"/>
        </w:rPr>
        <w:t> + </w:t>
      </w:r>
      <w:r w:rsidRPr="00F87CDD">
        <w:rPr>
          <w:b/>
          <w:i/>
          <w:sz w:val="24"/>
          <w:szCs w:val="24"/>
          <w:lang w:val="uk-UA"/>
        </w:rPr>
        <w:t>Р</w:t>
      </w:r>
      <w:r w:rsidRPr="00F87CDD">
        <w:rPr>
          <w:b/>
          <w:sz w:val="24"/>
          <w:szCs w:val="24"/>
          <w:vertAlign w:val="subscript"/>
          <w:lang w:val="uk-UA"/>
        </w:rPr>
        <w:t> 3</w:t>
      </w:r>
      <w:r w:rsidRPr="00F87CDD">
        <w:rPr>
          <w:b/>
          <w:sz w:val="24"/>
          <w:szCs w:val="24"/>
          <w:lang w:val="uk-UA"/>
        </w:rPr>
        <w:t> = </w:t>
      </w:r>
      <w:r w:rsidRPr="00F87CDD">
        <w:rPr>
          <w:b/>
          <w:i/>
          <w:sz w:val="24"/>
          <w:szCs w:val="24"/>
          <w:lang w:val="uk-UA"/>
        </w:rPr>
        <w:t>Р</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Тобто потужність всього кола </w:t>
      </w:r>
      <w:r w:rsidRPr="00F87CDD">
        <w:rPr>
          <w:i/>
          <w:sz w:val="24"/>
          <w:szCs w:val="24"/>
          <w:lang w:val="uk-UA"/>
        </w:rPr>
        <w:t>Р</w:t>
      </w:r>
      <w:r w:rsidRPr="00F87CDD">
        <w:rPr>
          <w:sz w:val="24"/>
          <w:szCs w:val="24"/>
          <w:lang w:val="uk-UA"/>
        </w:rPr>
        <w:t xml:space="preserve"> дорівнює сумі потужностей окремих його ділянок.</w:t>
      </w:r>
    </w:p>
    <w:p w:rsidR="00BB27A4" w:rsidRPr="00F87CDD" w:rsidRDefault="00BB27A4" w:rsidP="00BB27A4">
      <w:pPr>
        <w:spacing w:before="120"/>
        <w:ind w:firstLine="567"/>
        <w:jc w:val="both"/>
        <w:rPr>
          <w:sz w:val="24"/>
          <w:szCs w:val="24"/>
          <w:lang w:val="uk-UA"/>
        </w:rPr>
      </w:pPr>
      <w:r w:rsidRPr="00F87CDD">
        <w:rPr>
          <w:b/>
          <w:sz w:val="24"/>
          <w:szCs w:val="24"/>
          <w:lang w:val="uk-UA"/>
        </w:rPr>
        <w:t>При паралельному з’єднані</w:t>
      </w:r>
      <w:r w:rsidRPr="00F87CDD">
        <w:rPr>
          <w:sz w:val="24"/>
          <w:szCs w:val="24"/>
          <w:lang w:val="uk-UA"/>
        </w:rPr>
        <w:t xml:space="preserve"> приймачів всі вони знаходяться під однаковою напругою </w:t>
      </w:r>
      <w:r w:rsidRPr="00F87CDD">
        <w:rPr>
          <w:i/>
          <w:sz w:val="24"/>
          <w:szCs w:val="24"/>
          <w:lang w:val="uk-UA"/>
        </w:rPr>
        <w:t>U</w:t>
      </w:r>
      <w:r w:rsidRPr="00F87CDD">
        <w:rPr>
          <w:sz w:val="24"/>
          <w:szCs w:val="24"/>
          <w:lang w:val="uk-UA"/>
        </w:rPr>
        <w:t>.</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Позначимо опори окремих приймачів </w:t>
      </w:r>
      <w:r w:rsidRPr="00F87CDD">
        <w:rPr>
          <w:i/>
          <w:sz w:val="24"/>
          <w:szCs w:val="24"/>
          <w:lang w:val="uk-UA"/>
        </w:rPr>
        <w:t>R</w:t>
      </w:r>
      <w:r w:rsidRPr="00F87CDD">
        <w:rPr>
          <w:sz w:val="24"/>
          <w:szCs w:val="24"/>
          <w:vertAlign w:val="subscript"/>
          <w:lang w:val="uk-UA"/>
        </w:rPr>
        <w:t>1</w:t>
      </w:r>
      <w:r w:rsidRPr="00F87CDD">
        <w:rPr>
          <w:sz w:val="24"/>
          <w:szCs w:val="24"/>
          <w:lang w:val="uk-UA"/>
        </w:rPr>
        <w:t>,</w:t>
      </w:r>
      <w:r w:rsidRPr="00F87CDD">
        <w:rPr>
          <w:i/>
          <w:sz w:val="24"/>
          <w:szCs w:val="24"/>
          <w:lang w:val="uk-UA"/>
        </w:rPr>
        <w:t xml:space="preserve"> R</w:t>
      </w:r>
      <w:r w:rsidRPr="00F87CDD">
        <w:rPr>
          <w:sz w:val="24"/>
          <w:szCs w:val="24"/>
          <w:lang w:val="uk-UA"/>
        </w:rPr>
        <w:t> </w:t>
      </w:r>
      <w:r w:rsidRPr="00F87CDD">
        <w:rPr>
          <w:sz w:val="24"/>
          <w:szCs w:val="24"/>
          <w:vertAlign w:val="subscript"/>
          <w:lang w:val="uk-UA"/>
        </w:rPr>
        <w:t>2</w:t>
      </w:r>
      <w:r w:rsidRPr="00F87CDD">
        <w:rPr>
          <w:sz w:val="24"/>
          <w:szCs w:val="24"/>
          <w:lang w:val="uk-UA"/>
        </w:rPr>
        <w:t xml:space="preserve">, </w:t>
      </w:r>
      <w:r w:rsidRPr="00F87CDD">
        <w:rPr>
          <w:i/>
          <w:sz w:val="24"/>
          <w:szCs w:val="24"/>
          <w:lang w:val="uk-UA"/>
        </w:rPr>
        <w:t>R</w:t>
      </w:r>
      <w:r w:rsidRPr="00F87CDD">
        <w:rPr>
          <w:sz w:val="24"/>
          <w:szCs w:val="24"/>
          <w:lang w:val="uk-UA"/>
        </w:rPr>
        <w:t> </w:t>
      </w:r>
      <w:r w:rsidRPr="00F87CDD">
        <w:rPr>
          <w:sz w:val="24"/>
          <w:szCs w:val="24"/>
          <w:vertAlign w:val="subscript"/>
          <w:lang w:val="uk-UA"/>
        </w:rPr>
        <w:t>3</w:t>
      </w:r>
      <w:r w:rsidRPr="00F87CDD">
        <w:rPr>
          <w:sz w:val="24"/>
          <w:szCs w:val="24"/>
          <w:lang w:val="uk-UA"/>
        </w:rPr>
        <w:t xml:space="preserve">; їх провідності – </w:t>
      </w:r>
      <w:r w:rsidRPr="00F87CDD">
        <w:rPr>
          <w:i/>
          <w:sz w:val="24"/>
          <w:szCs w:val="24"/>
          <w:lang w:val="uk-UA"/>
        </w:rPr>
        <w:t>g</w:t>
      </w:r>
      <w:r w:rsidRPr="00F87CDD">
        <w:rPr>
          <w:sz w:val="24"/>
          <w:szCs w:val="24"/>
          <w:vertAlign w:val="subscript"/>
          <w:lang w:val="uk-UA"/>
        </w:rPr>
        <w:t>1</w:t>
      </w:r>
      <w:r w:rsidRPr="00F87CDD">
        <w:rPr>
          <w:sz w:val="24"/>
          <w:szCs w:val="24"/>
          <w:lang w:val="uk-UA"/>
        </w:rPr>
        <w:t>,</w:t>
      </w:r>
      <w:r w:rsidRPr="00F87CDD">
        <w:rPr>
          <w:i/>
          <w:sz w:val="24"/>
          <w:szCs w:val="24"/>
          <w:lang w:val="uk-UA"/>
        </w:rPr>
        <w:t xml:space="preserve"> g</w:t>
      </w:r>
      <w:r w:rsidRPr="00F87CDD">
        <w:rPr>
          <w:sz w:val="24"/>
          <w:szCs w:val="24"/>
          <w:vertAlign w:val="subscript"/>
          <w:lang w:val="uk-UA"/>
        </w:rPr>
        <w:t> 2</w:t>
      </w:r>
      <w:r w:rsidRPr="00F87CDD">
        <w:rPr>
          <w:sz w:val="24"/>
          <w:szCs w:val="24"/>
          <w:lang w:val="uk-UA"/>
        </w:rPr>
        <w:t xml:space="preserve">, </w:t>
      </w:r>
      <w:r w:rsidRPr="00F87CDD">
        <w:rPr>
          <w:i/>
          <w:sz w:val="24"/>
          <w:szCs w:val="24"/>
          <w:lang w:val="uk-UA"/>
        </w:rPr>
        <w:t>g</w:t>
      </w:r>
      <w:r w:rsidRPr="00F87CDD">
        <w:rPr>
          <w:sz w:val="24"/>
          <w:szCs w:val="24"/>
          <w:vertAlign w:val="subscript"/>
          <w:lang w:val="uk-UA"/>
        </w:rPr>
        <w:t> 3</w:t>
      </w:r>
      <w:r w:rsidRPr="00F87CDD">
        <w:rPr>
          <w:sz w:val="24"/>
          <w:szCs w:val="24"/>
          <w:lang w:val="uk-UA"/>
        </w:rPr>
        <w:t xml:space="preserve">; струми – </w:t>
      </w:r>
      <w:r w:rsidRPr="00F87CDD">
        <w:rPr>
          <w:i/>
          <w:sz w:val="24"/>
          <w:szCs w:val="24"/>
          <w:lang w:val="uk-UA"/>
        </w:rPr>
        <w:t>І</w:t>
      </w:r>
      <w:r w:rsidRPr="00F87CDD">
        <w:rPr>
          <w:sz w:val="24"/>
          <w:szCs w:val="24"/>
          <w:vertAlign w:val="subscript"/>
          <w:lang w:val="uk-UA"/>
        </w:rPr>
        <w:t>1</w:t>
      </w:r>
      <w:r w:rsidRPr="00F87CDD">
        <w:rPr>
          <w:sz w:val="24"/>
          <w:szCs w:val="24"/>
          <w:lang w:val="uk-UA"/>
        </w:rPr>
        <w:t>,</w:t>
      </w:r>
      <w:r w:rsidRPr="00F87CDD">
        <w:rPr>
          <w:i/>
          <w:sz w:val="24"/>
          <w:szCs w:val="24"/>
          <w:lang w:val="uk-UA"/>
        </w:rPr>
        <w:t xml:space="preserve"> І</w:t>
      </w:r>
      <w:r w:rsidRPr="00F87CDD">
        <w:rPr>
          <w:sz w:val="24"/>
          <w:szCs w:val="24"/>
          <w:lang w:val="uk-UA"/>
        </w:rPr>
        <w:t> </w:t>
      </w:r>
      <w:r w:rsidRPr="00F87CDD">
        <w:rPr>
          <w:sz w:val="24"/>
          <w:szCs w:val="24"/>
          <w:vertAlign w:val="subscript"/>
          <w:lang w:val="uk-UA"/>
        </w:rPr>
        <w:t>2</w:t>
      </w:r>
      <w:r w:rsidRPr="00F87CDD">
        <w:rPr>
          <w:sz w:val="24"/>
          <w:szCs w:val="24"/>
          <w:lang w:val="uk-UA"/>
        </w:rPr>
        <w:t xml:space="preserve">, </w:t>
      </w:r>
      <w:r w:rsidRPr="00F87CDD">
        <w:rPr>
          <w:i/>
          <w:sz w:val="24"/>
          <w:szCs w:val="24"/>
          <w:lang w:val="uk-UA"/>
        </w:rPr>
        <w:t>І</w:t>
      </w:r>
      <w:r w:rsidRPr="00F87CDD">
        <w:rPr>
          <w:sz w:val="24"/>
          <w:szCs w:val="24"/>
          <w:vertAlign w:val="subscript"/>
          <w:lang w:val="uk-UA"/>
        </w:rPr>
        <w:t> 3</w:t>
      </w:r>
      <w:r w:rsidRPr="00F87CDD">
        <w:rPr>
          <w:sz w:val="24"/>
          <w:szCs w:val="24"/>
          <w:lang w:val="uk-UA"/>
        </w:rPr>
        <w:t xml:space="preserve">. Загальний струм </w:t>
      </w:r>
      <w:r w:rsidRPr="00F87CDD">
        <w:rPr>
          <w:i/>
          <w:sz w:val="24"/>
          <w:szCs w:val="24"/>
          <w:lang w:val="uk-UA"/>
        </w:rPr>
        <w:t>І</w:t>
      </w:r>
      <w:r w:rsidRPr="00F87CDD">
        <w:rPr>
          <w:sz w:val="24"/>
          <w:szCs w:val="24"/>
          <w:lang w:val="uk-UA"/>
        </w:rPr>
        <w:t xml:space="preserve"> в нерозгалуженій частині кола дорівнює сумі струмів, що споживаються окремими приймачами: </w:t>
      </w:r>
    </w:p>
    <w:p w:rsidR="00BB27A4" w:rsidRPr="00F87CDD" w:rsidRDefault="00BB27A4" w:rsidP="00BB27A4">
      <w:pPr>
        <w:spacing w:before="120"/>
        <w:ind w:firstLine="567"/>
        <w:jc w:val="both"/>
        <w:rPr>
          <w:sz w:val="24"/>
          <w:szCs w:val="24"/>
          <w:lang w:val="uk-UA"/>
        </w:rPr>
      </w:pPr>
      <w:r w:rsidRPr="00F87CDD">
        <w:rPr>
          <w:i/>
          <w:sz w:val="24"/>
          <w:szCs w:val="24"/>
          <w:lang w:val="uk-UA"/>
        </w:rPr>
        <w:lastRenderedPageBreak/>
        <w:t>І</w:t>
      </w:r>
      <w:r w:rsidRPr="00F87CDD">
        <w:rPr>
          <w:sz w:val="24"/>
          <w:szCs w:val="24"/>
          <w:lang w:val="uk-UA"/>
        </w:rPr>
        <w:t> </w:t>
      </w:r>
      <w:r w:rsidRPr="00F87CDD">
        <w:rPr>
          <w:i/>
          <w:sz w:val="24"/>
          <w:szCs w:val="24"/>
          <w:lang w:val="uk-UA"/>
        </w:rPr>
        <w:t> </w:t>
      </w:r>
      <w:r w:rsidRPr="00F87CDD">
        <w:rPr>
          <w:sz w:val="24"/>
          <w:szCs w:val="24"/>
          <w:lang w:val="uk-UA"/>
        </w:rPr>
        <w:t>= </w:t>
      </w:r>
      <w:r w:rsidRPr="00F87CDD">
        <w:rPr>
          <w:i/>
          <w:sz w:val="24"/>
          <w:szCs w:val="24"/>
          <w:lang w:val="uk-UA"/>
        </w:rPr>
        <w:t>І</w:t>
      </w:r>
      <w:r w:rsidRPr="00F87CDD">
        <w:rPr>
          <w:sz w:val="24"/>
          <w:szCs w:val="24"/>
          <w:vertAlign w:val="subscript"/>
          <w:lang w:val="uk-UA"/>
        </w:rPr>
        <w:t>1</w:t>
      </w:r>
      <w:r w:rsidRPr="00F87CDD">
        <w:rPr>
          <w:sz w:val="24"/>
          <w:szCs w:val="24"/>
          <w:lang w:val="uk-UA"/>
        </w:rPr>
        <w:t> + </w:t>
      </w:r>
      <w:r w:rsidRPr="00F87CDD">
        <w:rPr>
          <w:i/>
          <w:sz w:val="24"/>
          <w:szCs w:val="24"/>
          <w:lang w:val="uk-UA"/>
        </w:rPr>
        <w:t>І</w:t>
      </w:r>
      <w:r w:rsidRPr="00F87CDD">
        <w:rPr>
          <w:sz w:val="24"/>
          <w:szCs w:val="24"/>
          <w:vertAlign w:val="subscript"/>
          <w:lang w:val="uk-UA"/>
        </w:rPr>
        <w:t> 2</w:t>
      </w:r>
      <w:r w:rsidRPr="00F87CDD">
        <w:rPr>
          <w:sz w:val="24"/>
          <w:szCs w:val="24"/>
          <w:lang w:val="uk-UA"/>
        </w:rPr>
        <w:t> + </w:t>
      </w:r>
      <w:r w:rsidRPr="00F87CDD">
        <w:rPr>
          <w:i/>
          <w:sz w:val="24"/>
          <w:szCs w:val="24"/>
          <w:lang w:val="uk-UA"/>
        </w:rPr>
        <w:t>І</w:t>
      </w:r>
      <w:r w:rsidRPr="00F87CDD">
        <w:rPr>
          <w:sz w:val="24"/>
          <w:szCs w:val="24"/>
          <w:vertAlign w:val="subscript"/>
          <w:lang w:val="uk-UA"/>
        </w:rPr>
        <w:t> 3</w:t>
      </w:r>
      <w:r w:rsidRPr="00F87CDD">
        <w:rPr>
          <w:sz w:val="24"/>
          <w:szCs w:val="24"/>
          <w:lang w:val="uk-UA"/>
        </w:rPr>
        <w:t> =</w:t>
      </w:r>
      <w:r w:rsidRPr="00F87CDD">
        <w:rPr>
          <w:i/>
          <w:sz w:val="24"/>
          <w:szCs w:val="24"/>
          <w:lang w:val="uk-UA"/>
        </w:rPr>
        <w:t xml:space="preserve"> U / R</w:t>
      </w:r>
      <w:r w:rsidRPr="00F87CDD">
        <w:rPr>
          <w:sz w:val="24"/>
          <w:szCs w:val="24"/>
          <w:vertAlign w:val="subscript"/>
          <w:lang w:val="uk-UA"/>
        </w:rPr>
        <w:t>1</w:t>
      </w:r>
      <w:r w:rsidRPr="00F87CDD">
        <w:rPr>
          <w:sz w:val="24"/>
          <w:szCs w:val="24"/>
          <w:lang w:val="uk-UA"/>
        </w:rPr>
        <w:t> + </w:t>
      </w:r>
      <w:r w:rsidRPr="00F87CDD">
        <w:rPr>
          <w:i/>
          <w:sz w:val="24"/>
          <w:szCs w:val="24"/>
          <w:lang w:val="uk-UA"/>
        </w:rPr>
        <w:t>U / R</w:t>
      </w:r>
      <w:r w:rsidRPr="00F87CDD">
        <w:rPr>
          <w:sz w:val="24"/>
          <w:szCs w:val="24"/>
          <w:vertAlign w:val="subscript"/>
          <w:lang w:val="uk-UA"/>
        </w:rPr>
        <w:t> 2</w:t>
      </w:r>
      <w:r w:rsidRPr="00F87CDD">
        <w:rPr>
          <w:sz w:val="24"/>
          <w:szCs w:val="24"/>
          <w:lang w:val="uk-UA"/>
        </w:rPr>
        <w:t> + </w:t>
      </w:r>
      <w:r w:rsidRPr="00F87CDD">
        <w:rPr>
          <w:i/>
          <w:sz w:val="24"/>
          <w:szCs w:val="24"/>
          <w:lang w:val="uk-UA"/>
        </w:rPr>
        <w:t>U / R</w:t>
      </w:r>
      <w:r w:rsidRPr="00F87CDD">
        <w:rPr>
          <w:sz w:val="24"/>
          <w:szCs w:val="24"/>
          <w:vertAlign w:val="subscript"/>
          <w:lang w:val="uk-UA"/>
        </w:rPr>
        <w:t> 3</w:t>
      </w:r>
      <w:r w:rsidRPr="00F87CDD">
        <w:rPr>
          <w:sz w:val="24"/>
          <w:szCs w:val="24"/>
          <w:lang w:val="uk-UA"/>
        </w:rPr>
        <w:t xml:space="preserve"> = </w:t>
      </w:r>
      <w:r w:rsidRPr="00F87CDD">
        <w:rPr>
          <w:i/>
          <w:sz w:val="24"/>
          <w:szCs w:val="24"/>
          <w:lang w:val="uk-UA"/>
        </w:rPr>
        <w:t xml:space="preserve">U </w:t>
      </w:r>
      <w:r w:rsidRPr="00F87CDD">
        <w:rPr>
          <w:sz w:val="24"/>
          <w:szCs w:val="24"/>
          <w:lang w:val="uk-UA"/>
        </w:rPr>
        <w:t>(1</w:t>
      </w:r>
      <w:r w:rsidRPr="00F87CDD">
        <w:rPr>
          <w:i/>
          <w:sz w:val="24"/>
          <w:szCs w:val="24"/>
          <w:lang w:val="uk-UA"/>
        </w:rPr>
        <w:t> / R</w:t>
      </w:r>
      <w:r w:rsidRPr="00F87CDD">
        <w:rPr>
          <w:sz w:val="24"/>
          <w:szCs w:val="24"/>
          <w:vertAlign w:val="subscript"/>
          <w:lang w:val="uk-UA"/>
        </w:rPr>
        <w:t>1</w:t>
      </w:r>
      <w:r w:rsidRPr="00F87CDD">
        <w:rPr>
          <w:sz w:val="24"/>
          <w:szCs w:val="24"/>
          <w:lang w:val="uk-UA"/>
        </w:rPr>
        <w:t> + 1</w:t>
      </w:r>
      <w:r w:rsidRPr="00F87CDD">
        <w:rPr>
          <w:i/>
          <w:sz w:val="24"/>
          <w:szCs w:val="24"/>
          <w:lang w:val="uk-UA"/>
        </w:rPr>
        <w:t> / R</w:t>
      </w:r>
      <w:r w:rsidRPr="00F87CDD">
        <w:rPr>
          <w:sz w:val="24"/>
          <w:szCs w:val="24"/>
          <w:lang w:val="uk-UA"/>
        </w:rPr>
        <w:t> </w:t>
      </w:r>
      <w:r w:rsidRPr="00F87CDD">
        <w:rPr>
          <w:sz w:val="24"/>
          <w:szCs w:val="24"/>
          <w:vertAlign w:val="subscript"/>
          <w:lang w:val="uk-UA"/>
        </w:rPr>
        <w:t>2</w:t>
      </w:r>
      <w:r w:rsidRPr="00F87CDD">
        <w:rPr>
          <w:sz w:val="24"/>
          <w:szCs w:val="24"/>
          <w:lang w:val="uk-UA"/>
        </w:rPr>
        <w:t> + 1</w:t>
      </w:r>
      <w:r w:rsidRPr="00F87CDD">
        <w:rPr>
          <w:i/>
          <w:sz w:val="24"/>
          <w:szCs w:val="24"/>
          <w:lang w:val="uk-UA"/>
        </w:rPr>
        <w:t> / R</w:t>
      </w:r>
      <w:r w:rsidRPr="00F87CDD">
        <w:rPr>
          <w:sz w:val="24"/>
          <w:szCs w:val="24"/>
          <w:vertAlign w:val="subscript"/>
          <w:lang w:val="uk-UA"/>
        </w:rPr>
        <w:t> 3</w:t>
      </w:r>
      <w:r w:rsidRPr="00F87CDD">
        <w:rPr>
          <w:sz w:val="24"/>
          <w:szCs w:val="24"/>
          <w:lang w:val="uk-UA"/>
        </w:rPr>
        <w:t xml:space="preserve"> ) = </w:t>
      </w:r>
      <w:r w:rsidRPr="00F87CDD">
        <w:rPr>
          <w:i/>
          <w:sz w:val="24"/>
          <w:szCs w:val="24"/>
          <w:lang w:val="uk-UA"/>
        </w:rPr>
        <w:t>U  / R</w:t>
      </w:r>
      <w:r w:rsidRPr="00F87CDD">
        <w:rPr>
          <w:sz w:val="24"/>
          <w:szCs w:val="24"/>
          <w:vertAlign w:val="subscript"/>
          <w:lang w:val="uk-UA"/>
        </w:rPr>
        <w:t> е</w:t>
      </w:r>
    </w:p>
    <w:p w:rsidR="00BB27A4" w:rsidRPr="00F87CDD" w:rsidRDefault="00BB27A4" w:rsidP="00BB27A4">
      <w:pPr>
        <w:spacing w:before="120"/>
        <w:ind w:firstLine="567"/>
        <w:jc w:val="both"/>
        <w:rPr>
          <w:sz w:val="24"/>
          <w:szCs w:val="24"/>
          <w:lang w:val="uk-UA"/>
        </w:rPr>
      </w:pPr>
      <w:r w:rsidRPr="00F87CDD">
        <w:rPr>
          <w:sz w:val="24"/>
          <w:szCs w:val="24"/>
          <w:lang w:val="uk-UA"/>
        </w:rPr>
        <w:t>або</w:t>
      </w:r>
    </w:p>
    <w:p w:rsidR="00BB27A4" w:rsidRPr="00F87CDD" w:rsidRDefault="00BB27A4" w:rsidP="00BB27A4">
      <w:pPr>
        <w:spacing w:before="120"/>
        <w:ind w:firstLine="567"/>
        <w:jc w:val="both"/>
        <w:rPr>
          <w:sz w:val="24"/>
          <w:szCs w:val="24"/>
          <w:lang w:val="uk-UA"/>
        </w:rPr>
      </w:pPr>
      <w:r w:rsidRPr="00F87CDD">
        <w:rPr>
          <w:i/>
          <w:sz w:val="24"/>
          <w:szCs w:val="24"/>
          <w:lang w:val="uk-UA"/>
        </w:rPr>
        <w:t>І</w:t>
      </w:r>
      <w:r w:rsidRPr="00F87CDD">
        <w:rPr>
          <w:sz w:val="24"/>
          <w:szCs w:val="24"/>
          <w:lang w:val="uk-UA"/>
        </w:rPr>
        <w:t> </w:t>
      </w:r>
      <w:r w:rsidRPr="00F87CDD">
        <w:rPr>
          <w:i/>
          <w:sz w:val="24"/>
          <w:szCs w:val="24"/>
          <w:lang w:val="uk-UA"/>
        </w:rPr>
        <w:t> </w:t>
      </w:r>
      <w:r w:rsidRPr="00F87CDD">
        <w:rPr>
          <w:sz w:val="24"/>
          <w:szCs w:val="24"/>
          <w:lang w:val="uk-UA"/>
        </w:rPr>
        <w:t>= </w:t>
      </w:r>
      <w:r w:rsidRPr="00F87CDD">
        <w:rPr>
          <w:i/>
          <w:sz w:val="24"/>
          <w:szCs w:val="24"/>
          <w:lang w:val="uk-UA"/>
        </w:rPr>
        <w:t>U g</w:t>
      </w:r>
      <w:r w:rsidRPr="00F87CDD">
        <w:rPr>
          <w:sz w:val="24"/>
          <w:szCs w:val="24"/>
          <w:vertAlign w:val="subscript"/>
          <w:lang w:val="uk-UA"/>
        </w:rPr>
        <w:t>1</w:t>
      </w:r>
      <w:r w:rsidRPr="00F87CDD">
        <w:rPr>
          <w:sz w:val="24"/>
          <w:szCs w:val="24"/>
          <w:lang w:val="uk-UA"/>
        </w:rPr>
        <w:t> + </w:t>
      </w:r>
      <w:r w:rsidRPr="00F87CDD">
        <w:rPr>
          <w:i/>
          <w:sz w:val="24"/>
          <w:szCs w:val="24"/>
          <w:lang w:val="uk-UA"/>
        </w:rPr>
        <w:t>U g</w:t>
      </w:r>
      <w:r w:rsidRPr="00F87CDD">
        <w:rPr>
          <w:sz w:val="24"/>
          <w:szCs w:val="24"/>
          <w:vertAlign w:val="subscript"/>
          <w:lang w:val="uk-UA"/>
        </w:rPr>
        <w:t> 2</w:t>
      </w:r>
      <w:r w:rsidRPr="00F87CDD">
        <w:rPr>
          <w:sz w:val="24"/>
          <w:szCs w:val="24"/>
          <w:lang w:val="uk-UA"/>
        </w:rPr>
        <w:t> + </w:t>
      </w:r>
      <w:r w:rsidRPr="00F87CDD">
        <w:rPr>
          <w:i/>
          <w:sz w:val="24"/>
          <w:szCs w:val="24"/>
          <w:lang w:val="uk-UA"/>
        </w:rPr>
        <w:t>U g</w:t>
      </w:r>
      <w:r w:rsidRPr="00F87CDD">
        <w:rPr>
          <w:sz w:val="24"/>
          <w:szCs w:val="24"/>
          <w:vertAlign w:val="subscript"/>
          <w:lang w:val="uk-UA"/>
        </w:rPr>
        <w:t> 3</w:t>
      </w:r>
      <w:r w:rsidRPr="00F87CDD">
        <w:rPr>
          <w:sz w:val="24"/>
          <w:szCs w:val="24"/>
          <w:lang w:val="uk-UA"/>
        </w:rPr>
        <w:t xml:space="preserve"> = </w:t>
      </w:r>
      <w:r w:rsidRPr="00F87CDD">
        <w:rPr>
          <w:i/>
          <w:sz w:val="24"/>
          <w:szCs w:val="24"/>
          <w:lang w:val="uk-UA"/>
        </w:rPr>
        <w:t xml:space="preserve">U </w:t>
      </w:r>
      <w:r w:rsidRPr="00F87CDD">
        <w:rPr>
          <w:sz w:val="24"/>
          <w:szCs w:val="24"/>
          <w:lang w:val="uk-UA"/>
        </w:rPr>
        <w:t>(</w:t>
      </w:r>
      <w:r w:rsidRPr="00F87CDD">
        <w:rPr>
          <w:i/>
          <w:sz w:val="24"/>
          <w:szCs w:val="24"/>
          <w:lang w:val="uk-UA"/>
        </w:rPr>
        <w:t>g</w:t>
      </w:r>
      <w:r w:rsidRPr="00F87CDD">
        <w:rPr>
          <w:sz w:val="24"/>
          <w:szCs w:val="24"/>
          <w:vertAlign w:val="subscript"/>
          <w:lang w:val="uk-UA"/>
        </w:rPr>
        <w:t>1</w:t>
      </w:r>
      <w:r w:rsidRPr="00F87CDD">
        <w:rPr>
          <w:sz w:val="24"/>
          <w:szCs w:val="24"/>
          <w:lang w:val="uk-UA"/>
        </w:rPr>
        <w:t> + </w:t>
      </w:r>
      <w:r w:rsidRPr="00F87CDD">
        <w:rPr>
          <w:i/>
          <w:sz w:val="24"/>
          <w:szCs w:val="24"/>
          <w:lang w:val="uk-UA"/>
        </w:rPr>
        <w:t>g</w:t>
      </w:r>
      <w:r w:rsidRPr="00F87CDD">
        <w:rPr>
          <w:sz w:val="24"/>
          <w:szCs w:val="24"/>
          <w:vertAlign w:val="subscript"/>
          <w:lang w:val="uk-UA"/>
        </w:rPr>
        <w:t> 2</w:t>
      </w:r>
      <w:r w:rsidRPr="00F87CDD">
        <w:rPr>
          <w:sz w:val="24"/>
          <w:szCs w:val="24"/>
          <w:lang w:val="uk-UA"/>
        </w:rPr>
        <w:t> + </w:t>
      </w:r>
      <w:r w:rsidRPr="00F87CDD">
        <w:rPr>
          <w:i/>
          <w:sz w:val="24"/>
          <w:szCs w:val="24"/>
          <w:lang w:val="uk-UA"/>
        </w:rPr>
        <w:t>g</w:t>
      </w:r>
      <w:r w:rsidRPr="00F87CDD">
        <w:rPr>
          <w:sz w:val="24"/>
          <w:szCs w:val="24"/>
          <w:vertAlign w:val="subscript"/>
          <w:lang w:val="uk-UA"/>
        </w:rPr>
        <w:t> 3</w:t>
      </w:r>
      <w:r w:rsidRPr="00F87CDD">
        <w:rPr>
          <w:sz w:val="24"/>
          <w:szCs w:val="24"/>
          <w:lang w:val="uk-UA"/>
        </w:rPr>
        <w:t xml:space="preserve"> ) = </w:t>
      </w:r>
      <w:r w:rsidRPr="00F87CDD">
        <w:rPr>
          <w:i/>
          <w:sz w:val="24"/>
          <w:szCs w:val="24"/>
          <w:lang w:val="uk-UA"/>
        </w:rPr>
        <w:t>U g</w:t>
      </w:r>
      <w:r w:rsidRPr="00F87CDD">
        <w:rPr>
          <w:sz w:val="24"/>
          <w:szCs w:val="24"/>
          <w:vertAlign w:val="subscript"/>
          <w:lang w:val="uk-UA"/>
        </w:rPr>
        <w:t> е</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Отже еквівалентна провідність розгалуженого кола дорівнює сумі провідностей окремих його віток:</w:t>
      </w:r>
    </w:p>
    <w:p w:rsidR="00BB27A4" w:rsidRPr="00F87CDD" w:rsidRDefault="00BB27A4" w:rsidP="00BB27A4">
      <w:pPr>
        <w:spacing w:before="120"/>
        <w:ind w:firstLine="567"/>
        <w:jc w:val="both"/>
        <w:rPr>
          <w:sz w:val="24"/>
          <w:szCs w:val="24"/>
          <w:lang w:val="uk-UA"/>
        </w:rPr>
      </w:pPr>
      <w:r w:rsidRPr="00F87CDD">
        <w:rPr>
          <w:b/>
          <w:sz w:val="24"/>
          <w:szCs w:val="24"/>
          <w:lang w:val="uk-UA"/>
        </w:rPr>
        <w:t>1</w:t>
      </w:r>
      <w:r w:rsidRPr="00F87CDD">
        <w:rPr>
          <w:b/>
          <w:i/>
          <w:sz w:val="24"/>
          <w:szCs w:val="24"/>
          <w:lang w:val="uk-UA"/>
        </w:rPr>
        <w:t> / R</w:t>
      </w:r>
      <w:r w:rsidRPr="00F87CDD">
        <w:rPr>
          <w:b/>
          <w:sz w:val="24"/>
          <w:szCs w:val="24"/>
          <w:vertAlign w:val="subscript"/>
          <w:lang w:val="uk-UA"/>
        </w:rPr>
        <w:t>1</w:t>
      </w:r>
      <w:r w:rsidRPr="00F87CDD">
        <w:rPr>
          <w:b/>
          <w:sz w:val="24"/>
          <w:szCs w:val="24"/>
          <w:lang w:val="uk-UA"/>
        </w:rPr>
        <w:t> + 1</w:t>
      </w:r>
      <w:r w:rsidRPr="00F87CDD">
        <w:rPr>
          <w:b/>
          <w:i/>
          <w:sz w:val="24"/>
          <w:szCs w:val="24"/>
          <w:lang w:val="uk-UA"/>
        </w:rPr>
        <w:t> / R</w:t>
      </w:r>
      <w:r w:rsidRPr="00F87CDD">
        <w:rPr>
          <w:b/>
          <w:sz w:val="24"/>
          <w:szCs w:val="24"/>
          <w:vertAlign w:val="subscript"/>
          <w:lang w:val="uk-UA"/>
        </w:rPr>
        <w:t> 2</w:t>
      </w:r>
      <w:r w:rsidRPr="00F87CDD">
        <w:rPr>
          <w:b/>
          <w:sz w:val="24"/>
          <w:szCs w:val="24"/>
          <w:lang w:val="uk-UA"/>
        </w:rPr>
        <w:t> + 1</w:t>
      </w:r>
      <w:r w:rsidRPr="00F87CDD">
        <w:rPr>
          <w:b/>
          <w:i/>
          <w:sz w:val="24"/>
          <w:szCs w:val="24"/>
          <w:lang w:val="uk-UA"/>
        </w:rPr>
        <w:t> / R</w:t>
      </w:r>
      <w:r w:rsidRPr="00F87CDD">
        <w:rPr>
          <w:b/>
          <w:sz w:val="24"/>
          <w:szCs w:val="24"/>
          <w:vertAlign w:val="subscript"/>
          <w:lang w:val="uk-UA"/>
        </w:rPr>
        <w:t> 3</w:t>
      </w:r>
      <w:r w:rsidRPr="00F87CDD">
        <w:rPr>
          <w:b/>
          <w:sz w:val="24"/>
          <w:szCs w:val="24"/>
          <w:lang w:val="uk-UA"/>
        </w:rPr>
        <w:t> = 1</w:t>
      </w:r>
      <w:r w:rsidRPr="00F87CDD">
        <w:rPr>
          <w:b/>
          <w:i/>
          <w:sz w:val="24"/>
          <w:szCs w:val="24"/>
          <w:lang w:val="uk-UA"/>
        </w:rPr>
        <w:t xml:space="preserve">  / R</w:t>
      </w:r>
      <w:r w:rsidRPr="00F87CDD">
        <w:rPr>
          <w:b/>
          <w:sz w:val="24"/>
          <w:szCs w:val="24"/>
          <w:vertAlign w:val="subscript"/>
          <w:lang w:val="uk-UA"/>
        </w:rPr>
        <w:t> е</w:t>
      </w:r>
      <w:r w:rsidRPr="00F87CDD">
        <w:rPr>
          <w:sz w:val="24"/>
          <w:szCs w:val="24"/>
          <w:lang w:val="uk-UA"/>
        </w:rPr>
        <w:t xml:space="preserve">   або </w:t>
      </w:r>
      <w:r w:rsidRPr="00F87CDD">
        <w:rPr>
          <w:b/>
          <w:i/>
          <w:sz w:val="24"/>
          <w:szCs w:val="24"/>
          <w:lang w:val="uk-UA"/>
        </w:rPr>
        <w:t>g</w:t>
      </w:r>
      <w:r w:rsidRPr="00F87CDD">
        <w:rPr>
          <w:b/>
          <w:sz w:val="24"/>
          <w:szCs w:val="24"/>
          <w:vertAlign w:val="subscript"/>
          <w:lang w:val="uk-UA"/>
        </w:rPr>
        <w:t>1</w:t>
      </w:r>
      <w:r w:rsidRPr="00F87CDD">
        <w:rPr>
          <w:b/>
          <w:sz w:val="24"/>
          <w:szCs w:val="24"/>
          <w:lang w:val="uk-UA"/>
        </w:rPr>
        <w:t> + </w:t>
      </w:r>
      <w:r w:rsidRPr="00F87CDD">
        <w:rPr>
          <w:b/>
          <w:i/>
          <w:sz w:val="24"/>
          <w:szCs w:val="24"/>
          <w:lang w:val="uk-UA"/>
        </w:rPr>
        <w:t>g</w:t>
      </w:r>
      <w:r w:rsidRPr="00F87CDD">
        <w:rPr>
          <w:b/>
          <w:sz w:val="24"/>
          <w:szCs w:val="24"/>
          <w:vertAlign w:val="subscript"/>
          <w:lang w:val="uk-UA"/>
        </w:rPr>
        <w:t> 2</w:t>
      </w:r>
      <w:r w:rsidRPr="00F87CDD">
        <w:rPr>
          <w:b/>
          <w:sz w:val="24"/>
          <w:szCs w:val="24"/>
          <w:lang w:val="uk-UA"/>
        </w:rPr>
        <w:t> + </w:t>
      </w:r>
      <w:r w:rsidRPr="00F87CDD">
        <w:rPr>
          <w:b/>
          <w:i/>
          <w:sz w:val="24"/>
          <w:szCs w:val="24"/>
          <w:lang w:val="uk-UA"/>
        </w:rPr>
        <w:t>g</w:t>
      </w:r>
      <w:r w:rsidRPr="00F87CDD">
        <w:rPr>
          <w:b/>
          <w:sz w:val="24"/>
          <w:szCs w:val="24"/>
          <w:vertAlign w:val="subscript"/>
          <w:lang w:val="uk-UA"/>
        </w:rPr>
        <w:t> 3</w:t>
      </w:r>
      <w:r w:rsidRPr="00F87CDD">
        <w:rPr>
          <w:b/>
          <w:sz w:val="24"/>
          <w:szCs w:val="24"/>
          <w:lang w:val="uk-UA"/>
        </w:rPr>
        <w:t> =</w:t>
      </w:r>
      <w:r w:rsidRPr="00F87CDD">
        <w:rPr>
          <w:b/>
          <w:i/>
          <w:sz w:val="24"/>
          <w:szCs w:val="24"/>
          <w:lang w:val="uk-UA"/>
        </w:rPr>
        <w:t xml:space="preserve">  g</w:t>
      </w:r>
      <w:r w:rsidRPr="00F87CDD">
        <w:rPr>
          <w:b/>
          <w:sz w:val="24"/>
          <w:szCs w:val="24"/>
          <w:vertAlign w:val="subscript"/>
          <w:lang w:val="uk-UA"/>
        </w:rPr>
        <w:t> е</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 окремому випадку, коли коло містить два паралельно включених опора </w:t>
      </w:r>
      <w:r w:rsidRPr="00F87CDD">
        <w:rPr>
          <w:i/>
          <w:sz w:val="24"/>
          <w:szCs w:val="24"/>
          <w:lang w:val="uk-UA"/>
        </w:rPr>
        <w:t>R</w:t>
      </w:r>
      <w:r w:rsidRPr="00F87CDD">
        <w:rPr>
          <w:sz w:val="24"/>
          <w:szCs w:val="24"/>
          <w:lang w:val="uk-UA"/>
        </w:rPr>
        <w:t>1 і</w:t>
      </w:r>
      <w:r w:rsidRPr="00F87CDD">
        <w:rPr>
          <w:i/>
          <w:sz w:val="24"/>
          <w:szCs w:val="24"/>
          <w:lang w:val="uk-UA"/>
        </w:rPr>
        <w:t> R</w:t>
      </w:r>
      <w:r w:rsidRPr="00F87CDD">
        <w:rPr>
          <w:sz w:val="24"/>
          <w:szCs w:val="24"/>
          <w:lang w:val="uk-UA"/>
        </w:rPr>
        <w:t xml:space="preserve"> 2, еквівалентний опір </w:t>
      </w:r>
      <w:r w:rsidRPr="00F87CDD">
        <w:rPr>
          <w:i/>
          <w:sz w:val="24"/>
          <w:szCs w:val="24"/>
          <w:lang w:val="uk-UA"/>
        </w:rPr>
        <w:t>R</w:t>
      </w:r>
      <w:r w:rsidRPr="00F87CDD">
        <w:rPr>
          <w:sz w:val="24"/>
          <w:szCs w:val="24"/>
          <w:lang w:val="uk-UA"/>
        </w:rPr>
        <w:t xml:space="preserve"> е зручно визначати за формулою </w:t>
      </w:r>
      <w:r w:rsidRPr="00F87CDD">
        <w:rPr>
          <w:position w:val="-28"/>
          <w:sz w:val="24"/>
          <w:szCs w:val="24"/>
          <w:lang w:val="uk-UA"/>
        </w:rPr>
        <w:object w:dxaOrig="1480" w:dyaOrig="660">
          <v:shape id="_x0000_i1047" type="#_x0000_t75" style="width:74pt;height:33pt" o:ole="" fillcolor="window">
            <v:imagedata r:id="rId62" o:title=""/>
          </v:shape>
          <o:OLEObject Type="Embed" ProgID="Equation.3" ShapeID="_x0000_i1047" DrawAspect="Content" ObjectID="_1810377815" r:id="rId63"/>
        </w:objec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Якщо вираз </w:t>
      </w:r>
      <w:r w:rsidRPr="00F87CDD">
        <w:rPr>
          <w:i/>
          <w:sz w:val="24"/>
          <w:szCs w:val="24"/>
          <w:lang w:val="uk-UA"/>
        </w:rPr>
        <w:t>U / R</w:t>
      </w:r>
      <w:r w:rsidRPr="00F87CDD">
        <w:rPr>
          <w:sz w:val="24"/>
          <w:szCs w:val="24"/>
          <w:vertAlign w:val="subscript"/>
          <w:lang w:val="uk-UA"/>
        </w:rPr>
        <w:t>1</w:t>
      </w:r>
      <w:r w:rsidRPr="00F87CDD">
        <w:rPr>
          <w:sz w:val="24"/>
          <w:szCs w:val="24"/>
          <w:lang w:val="uk-UA"/>
        </w:rPr>
        <w:t> + </w:t>
      </w:r>
      <w:r w:rsidRPr="00F87CDD">
        <w:rPr>
          <w:i/>
          <w:sz w:val="24"/>
          <w:szCs w:val="24"/>
          <w:lang w:val="uk-UA"/>
        </w:rPr>
        <w:t>U / R</w:t>
      </w:r>
      <w:r w:rsidRPr="00F87CDD">
        <w:rPr>
          <w:sz w:val="24"/>
          <w:szCs w:val="24"/>
          <w:vertAlign w:val="subscript"/>
          <w:lang w:val="uk-UA"/>
        </w:rPr>
        <w:t> 2</w:t>
      </w:r>
      <w:r w:rsidRPr="00F87CDD">
        <w:rPr>
          <w:sz w:val="24"/>
          <w:szCs w:val="24"/>
          <w:lang w:val="uk-UA"/>
        </w:rPr>
        <w:t> + </w:t>
      </w:r>
      <w:r w:rsidRPr="00F87CDD">
        <w:rPr>
          <w:i/>
          <w:sz w:val="24"/>
          <w:szCs w:val="24"/>
          <w:lang w:val="uk-UA"/>
        </w:rPr>
        <w:t>U / R</w:t>
      </w:r>
      <w:r w:rsidRPr="00F87CDD">
        <w:rPr>
          <w:sz w:val="24"/>
          <w:szCs w:val="24"/>
          <w:vertAlign w:val="subscript"/>
          <w:lang w:val="uk-UA"/>
        </w:rPr>
        <w:t> 3</w:t>
      </w:r>
      <w:r w:rsidRPr="00F87CDD">
        <w:rPr>
          <w:sz w:val="24"/>
          <w:szCs w:val="24"/>
          <w:lang w:val="uk-UA"/>
        </w:rPr>
        <w:t>  = </w:t>
      </w:r>
      <w:r w:rsidRPr="00F87CDD">
        <w:rPr>
          <w:i/>
          <w:sz w:val="24"/>
          <w:szCs w:val="24"/>
          <w:lang w:val="uk-UA"/>
        </w:rPr>
        <w:t>U / R</w:t>
      </w:r>
      <w:r w:rsidRPr="00F87CDD">
        <w:rPr>
          <w:sz w:val="24"/>
          <w:szCs w:val="24"/>
          <w:vertAlign w:val="subscript"/>
          <w:lang w:val="uk-UA"/>
        </w:rPr>
        <w:t> е</w:t>
      </w:r>
      <w:r w:rsidRPr="00F87CDD">
        <w:rPr>
          <w:sz w:val="24"/>
          <w:szCs w:val="24"/>
          <w:lang w:val="uk-UA"/>
        </w:rPr>
        <w:t xml:space="preserve"> помножити на </w:t>
      </w:r>
      <w:r w:rsidRPr="00F87CDD">
        <w:rPr>
          <w:i/>
          <w:sz w:val="24"/>
          <w:szCs w:val="24"/>
          <w:lang w:val="uk-UA"/>
        </w:rPr>
        <w:t>U</w:t>
      </w:r>
      <w:r w:rsidRPr="00F87CDD">
        <w:rPr>
          <w:sz w:val="24"/>
          <w:szCs w:val="24"/>
          <w:lang w:val="uk-UA"/>
        </w:rPr>
        <w:t xml:space="preserve"> отримаємо </w:t>
      </w:r>
      <w:r w:rsidRPr="00F87CDD">
        <w:rPr>
          <w:i/>
          <w:sz w:val="24"/>
          <w:szCs w:val="24"/>
          <w:lang w:val="uk-UA"/>
        </w:rPr>
        <w:t>U</w:t>
      </w:r>
      <w:r w:rsidRPr="00F87CDD">
        <w:rPr>
          <w:sz w:val="24"/>
          <w:szCs w:val="24"/>
          <w:vertAlign w:val="superscript"/>
          <w:lang w:val="uk-UA"/>
        </w:rPr>
        <w:t> 2</w:t>
      </w:r>
      <w:r w:rsidRPr="00F87CDD">
        <w:rPr>
          <w:i/>
          <w:sz w:val="24"/>
          <w:szCs w:val="24"/>
          <w:lang w:val="uk-UA"/>
        </w:rPr>
        <w:t> / R</w:t>
      </w:r>
      <w:r w:rsidRPr="00F87CDD">
        <w:rPr>
          <w:sz w:val="24"/>
          <w:szCs w:val="24"/>
          <w:vertAlign w:val="subscript"/>
          <w:lang w:val="uk-UA"/>
        </w:rPr>
        <w:t>1</w:t>
      </w:r>
      <w:r w:rsidRPr="00F87CDD">
        <w:rPr>
          <w:sz w:val="24"/>
          <w:szCs w:val="24"/>
          <w:lang w:val="uk-UA"/>
        </w:rPr>
        <w:t> + </w:t>
      </w:r>
      <w:r w:rsidRPr="00F87CDD">
        <w:rPr>
          <w:i/>
          <w:sz w:val="24"/>
          <w:szCs w:val="24"/>
          <w:lang w:val="uk-UA"/>
        </w:rPr>
        <w:t>U</w:t>
      </w:r>
      <w:r w:rsidRPr="00F87CDD">
        <w:rPr>
          <w:i/>
          <w:sz w:val="24"/>
          <w:szCs w:val="24"/>
          <w:vertAlign w:val="superscript"/>
          <w:lang w:val="uk-UA"/>
        </w:rPr>
        <w:t> </w:t>
      </w:r>
      <w:r w:rsidRPr="00F87CDD">
        <w:rPr>
          <w:sz w:val="24"/>
          <w:szCs w:val="24"/>
          <w:vertAlign w:val="superscript"/>
          <w:lang w:val="uk-UA"/>
        </w:rPr>
        <w:t>2</w:t>
      </w:r>
      <w:r w:rsidRPr="00F87CDD">
        <w:rPr>
          <w:i/>
          <w:sz w:val="24"/>
          <w:szCs w:val="24"/>
          <w:lang w:val="uk-UA"/>
        </w:rPr>
        <w:t> / R</w:t>
      </w:r>
      <w:r w:rsidRPr="00F87CDD">
        <w:rPr>
          <w:sz w:val="24"/>
          <w:szCs w:val="24"/>
          <w:lang w:val="uk-UA"/>
        </w:rPr>
        <w:t> </w:t>
      </w:r>
      <w:r w:rsidRPr="00F87CDD">
        <w:rPr>
          <w:sz w:val="24"/>
          <w:szCs w:val="24"/>
          <w:vertAlign w:val="subscript"/>
          <w:lang w:val="uk-UA"/>
        </w:rPr>
        <w:t>2</w:t>
      </w:r>
      <w:r w:rsidRPr="00F87CDD">
        <w:rPr>
          <w:sz w:val="24"/>
          <w:szCs w:val="24"/>
          <w:lang w:val="uk-UA"/>
        </w:rPr>
        <w:t> + </w:t>
      </w:r>
      <w:r w:rsidRPr="00F87CDD">
        <w:rPr>
          <w:i/>
          <w:sz w:val="24"/>
          <w:szCs w:val="24"/>
          <w:lang w:val="uk-UA"/>
        </w:rPr>
        <w:t>U</w:t>
      </w:r>
      <w:r w:rsidRPr="00F87CDD">
        <w:rPr>
          <w:sz w:val="24"/>
          <w:szCs w:val="24"/>
          <w:vertAlign w:val="superscript"/>
          <w:lang w:val="uk-UA"/>
        </w:rPr>
        <w:t> 2</w:t>
      </w:r>
      <w:r w:rsidRPr="00F87CDD">
        <w:rPr>
          <w:i/>
          <w:sz w:val="24"/>
          <w:szCs w:val="24"/>
          <w:lang w:val="uk-UA"/>
        </w:rPr>
        <w:t> / R</w:t>
      </w:r>
      <w:r w:rsidRPr="00F87CDD">
        <w:rPr>
          <w:sz w:val="24"/>
          <w:szCs w:val="24"/>
          <w:lang w:val="uk-UA"/>
        </w:rPr>
        <w:t> </w:t>
      </w:r>
      <w:r w:rsidRPr="00F87CDD">
        <w:rPr>
          <w:sz w:val="24"/>
          <w:szCs w:val="24"/>
          <w:vertAlign w:val="subscript"/>
          <w:lang w:val="uk-UA"/>
        </w:rPr>
        <w:t>3</w:t>
      </w:r>
      <w:r w:rsidRPr="00F87CDD">
        <w:rPr>
          <w:sz w:val="24"/>
          <w:szCs w:val="24"/>
          <w:lang w:val="uk-UA"/>
        </w:rPr>
        <w:t> =</w:t>
      </w:r>
      <w:r w:rsidRPr="00F87CDD">
        <w:rPr>
          <w:i/>
          <w:sz w:val="24"/>
          <w:szCs w:val="24"/>
          <w:lang w:val="uk-UA"/>
        </w:rPr>
        <w:t xml:space="preserve"> U</w:t>
      </w:r>
      <w:r w:rsidRPr="00F87CDD">
        <w:rPr>
          <w:sz w:val="24"/>
          <w:szCs w:val="24"/>
          <w:vertAlign w:val="superscript"/>
          <w:lang w:val="uk-UA"/>
        </w:rPr>
        <w:t> 2</w:t>
      </w:r>
      <w:r w:rsidRPr="00F87CDD">
        <w:rPr>
          <w:i/>
          <w:sz w:val="24"/>
          <w:szCs w:val="24"/>
          <w:lang w:val="uk-UA"/>
        </w:rPr>
        <w:t xml:space="preserve">  / R</w:t>
      </w:r>
      <w:r w:rsidRPr="00F87CDD">
        <w:rPr>
          <w:sz w:val="24"/>
          <w:szCs w:val="24"/>
          <w:vertAlign w:val="subscript"/>
          <w:lang w:val="uk-UA"/>
        </w:rPr>
        <w:t> е</w:t>
      </w:r>
      <w:r w:rsidRPr="00F87CDD">
        <w:rPr>
          <w:sz w:val="24"/>
          <w:szCs w:val="24"/>
          <w:lang w:val="uk-UA"/>
        </w:rPr>
        <w:t xml:space="preserve"> або </w:t>
      </w:r>
      <w:r w:rsidRPr="00F87CDD">
        <w:rPr>
          <w:b/>
          <w:i/>
          <w:sz w:val="24"/>
          <w:szCs w:val="24"/>
          <w:lang w:val="uk-UA"/>
        </w:rPr>
        <w:t>Р</w:t>
      </w:r>
      <w:r w:rsidRPr="00F87CDD">
        <w:rPr>
          <w:b/>
          <w:sz w:val="24"/>
          <w:szCs w:val="24"/>
          <w:vertAlign w:val="subscript"/>
          <w:lang w:val="uk-UA"/>
        </w:rPr>
        <w:t>1</w:t>
      </w:r>
      <w:r w:rsidRPr="00F87CDD">
        <w:rPr>
          <w:b/>
          <w:sz w:val="24"/>
          <w:szCs w:val="24"/>
          <w:lang w:val="uk-UA"/>
        </w:rPr>
        <w:t> + </w:t>
      </w:r>
      <w:r w:rsidRPr="00F87CDD">
        <w:rPr>
          <w:b/>
          <w:i/>
          <w:sz w:val="24"/>
          <w:szCs w:val="24"/>
          <w:lang w:val="uk-UA"/>
        </w:rPr>
        <w:t>Р</w:t>
      </w:r>
      <w:r w:rsidRPr="00F87CDD">
        <w:rPr>
          <w:b/>
          <w:sz w:val="24"/>
          <w:szCs w:val="24"/>
          <w:vertAlign w:val="subscript"/>
          <w:lang w:val="uk-UA"/>
        </w:rPr>
        <w:t> 2</w:t>
      </w:r>
      <w:r w:rsidRPr="00F87CDD">
        <w:rPr>
          <w:b/>
          <w:sz w:val="24"/>
          <w:szCs w:val="24"/>
          <w:lang w:val="uk-UA"/>
        </w:rPr>
        <w:t> + </w:t>
      </w:r>
      <w:r w:rsidRPr="00F87CDD">
        <w:rPr>
          <w:b/>
          <w:i/>
          <w:sz w:val="24"/>
          <w:szCs w:val="24"/>
          <w:lang w:val="uk-UA"/>
        </w:rPr>
        <w:t>Р</w:t>
      </w:r>
      <w:r w:rsidRPr="00F87CDD">
        <w:rPr>
          <w:b/>
          <w:sz w:val="24"/>
          <w:szCs w:val="24"/>
          <w:vertAlign w:val="subscript"/>
          <w:lang w:val="uk-UA"/>
        </w:rPr>
        <w:t> 3</w:t>
      </w:r>
      <w:r w:rsidRPr="00F87CDD">
        <w:rPr>
          <w:b/>
          <w:sz w:val="24"/>
          <w:szCs w:val="24"/>
          <w:lang w:val="uk-UA"/>
        </w:rPr>
        <w:t> = </w:t>
      </w:r>
      <w:r w:rsidRPr="00F87CDD">
        <w:rPr>
          <w:b/>
          <w:i/>
          <w:sz w:val="24"/>
          <w:szCs w:val="24"/>
          <w:lang w:val="uk-UA"/>
        </w:rPr>
        <w:t>Р</w:t>
      </w:r>
      <w:r w:rsidRPr="00F87CDD">
        <w:rPr>
          <w:sz w:val="24"/>
          <w:szCs w:val="24"/>
          <w:lang w:val="uk-UA"/>
        </w:rPr>
        <w:t>.</w:t>
      </w:r>
    </w:p>
    <w:p w:rsidR="00BB27A4" w:rsidRPr="00F87CDD" w:rsidRDefault="00BB27A4" w:rsidP="00BB27A4">
      <w:pPr>
        <w:pStyle w:val="31"/>
      </w:pPr>
      <w:r w:rsidRPr="00F87CDD">
        <w:t>З викладеного слідує, що потужність, споживана розгалуженим колом, дорівнює сумі потужностей, споживаних окремими приймачами або одним еквівалентним приймачем. Провідність еквівалентного приймача дорівнює сумі провідностей всіх паралельно включених приймачів. Струми в цих приймачах так, як і потужності, розподіляються завжди пропорційно провідностям.</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Якщо електричне коло уявляє собою поєднання послідовно і паралельно включених споживачів, то схема з’єднань називається </w:t>
      </w:r>
      <w:r w:rsidRPr="00F87CDD">
        <w:rPr>
          <w:b/>
          <w:sz w:val="24"/>
          <w:szCs w:val="24"/>
          <w:lang w:val="uk-UA"/>
        </w:rPr>
        <w:t>змішаною</w:t>
      </w:r>
      <w:r w:rsidRPr="00F87CDD">
        <w:rPr>
          <w:sz w:val="24"/>
          <w:szCs w:val="24"/>
          <w:lang w:val="uk-UA"/>
        </w:rPr>
        <w:t>.</w:t>
      </w:r>
    </w:p>
    <w:p w:rsidR="00BB27A4" w:rsidRPr="00F87CDD" w:rsidRDefault="00BB27A4" w:rsidP="00BB27A4">
      <w:pPr>
        <w:pStyle w:val="312"/>
      </w:pPr>
      <w:bookmarkStart w:id="36" w:name="_Toc507091551"/>
      <w:bookmarkStart w:id="37" w:name="_Toc507091704"/>
      <w:bookmarkStart w:id="38" w:name="_Toc507091894"/>
      <w:bookmarkStart w:id="39" w:name="_Toc191896005"/>
      <w:r w:rsidRPr="00F87CDD">
        <w:t>З’єднання елементів живлення.</w:t>
      </w:r>
      <w:bookmarkEnd w:id="36"/>
      <w:bookmarkEnd w:id="37"/>
      <w:bookmarkEnd w:id="38"/>
      <w:bookmarkEnd w:id="39"/>
    </w:p>
    <w:p w:rsidR="00BB27A4" w:rsidRPr="00F87CDD" w:rsidRDefault="00BB27A4" w:rsidP="00BB27A4">
      <w:pPr>
        <w:spacing w:before="120"/>
        <w:ind w:firstLine="567"/>
        <w:jc w:val="both"/>
        <w:rPr>
          <w:sz w:val="24"/>
          <w:szCs w:val="24"/>
          <w:lang w:val="uk-UA"/>
        </w:rPr>
      </w:pPr>
      <w:r w:rsidRPr="00F87CDD">
        <w:rPr>
          <w:sz w:val="24"/>
          <w:szCs w:val="24"/>
          <w:lang w:val="uk-UA"/>
        </w:rPr>
        <w:t xml:space="preserve">Кількість електрики, яку можна отримати від елемента живлення під час його розряду, називається </w:t>
      </w:r>
      <w:r w:rsidRPr="00F87CDD">
        <w:rPr>
          <w:b/>
          <w:sz w:val="24"/>
          <w:szCs w:val="24"/>
          <w:lang w:val="uk-UA"/>
        </w:rPr>
        <w:t>ємкістю елемента</w:t>
      </w:r>
      <w:r w:rsidRPr="00F87CDD">
        <w:rPr>
          <w:sz w:val="24"/>
          <w:szCs w:val="24"/>
          <w:lang w:val="uk-UA"/>
        </w:rPr>
        <w:t>. Ємкість вимірюється в ампер–годинах (А</w:t>
      </w:r>
      <w:r w:rsidRPr="00F87CDD">
        <w:rPr>
          <w:sz w:val="24"/>
          <w:szCs w:val="24"/>
          <w:lang w:val="uk-UA"/>
        </w:rPr>
        <w:sym w:font="Symbol" w:char="F0D7"/>
      </w:r>
      <w:r w:rsidRPr="00F87CDD">
        <w:rPr>
          <w:sz w:val="24"/>
          <w:szCs w:val="24"/>
          <w:lang w:val="uk-UA"/>
        </w:rPr>
        <w:t xml:space="preserve">год.) і визначається за формулою </w:t>
      </w:r>
      <w:r w:rsidRPr="00F87CDD">
        <w:rPr>
          <w:i/>
          <w:sz w:val="24"/>
          <w:szCs w:val="24"/>
          <w:lang w:val="uk-UA"/>
        </w:rPr>
        <w:t>Q = I</w:t>
      </w:r>
      <w:r w:rsidRPr="00F87CDD">
        <w:rPr>
          <w:sz w:val="24"/>
          <w:szCs w:val="24"/>
          <w:vertAlign w:val="subscript"/>
          <w:lang w:val="uk-UA"/>
        </w:rPr>
        <w:t>р</w:t>
      </w:r>
      <w:r w:rsidRPr="00F87CDD">
        <w:rPr>
          <w:i/>
          <w:sz w:val="24"/>
          <w:szCs w:val="24"/>
          <w:lang w:val="uk-UA"/>
        </w:rPr>
        <w:t xml:space="preserve"> t</w:t>
      </w:r>
      <w:r w:rsidRPr="00F87CDD">
        <w:rPr>
          <w:sz w:val="24"/>
          <w:szCs w:val="24"/>
          <w:vertAlign w:val="subscript"/>
          <w:lang w:val="uk-UA"/>
        </w:rPr>
        <w:t>р</w:t>
      </w:r>
      <w:r w:rsidRPr="00F87CDD">
        <w:rPr>
          <w:sz w:val="24"/>
          <w:szCs w:val="24"/>
          <w:lang w:val="uk-UA"/>
        </w:rPr>
        <w:t xml:space="preserve">, де </w:t>
      </w:r>
      <w:r w:rsidRPr="00F87CDD">
        <w:rPr>
          <w:i/>
          <w:sz w:val="24"/>
          <w:szCs w:val="24"/>
          <w:lang w:val="uk-UA"/>
        </w:rPr>
        <w:t>I</w:t>
      </w:r>
      <w:r w:rsidRPr="00F87CDD">
        <w:rPr>
          <w:sz w:val="24"/>
          <w:szCs w:val="24"/>
          <w:vertAlign w:val="subscript"/>
          <w:lang w:val="uk-UA"/>
        </w:rPr>
        <w:t>р</w:t>
      </w:r>
      <w:r w:rsidRPr="00F87CDD">
        <w:rPr>
          <w:sz w:val="24"/>
          <w:szCs w:val="24"/>
          <w:lang w:val="uk-UA"/>
        </w:rPr>
        <w:t xml:space="preserve"> – розрядний струм, </w:t>
      </w:r>
      <w:r w:rsidRPr="00F87CDD">
        <w:rPr>
          <w:i/>
          <w:sz w:val="24"/>
          <w:szCs w:val="24"/>
          <w:lang w:val="uk-UA"/>
        </w:rPr>
        <w:t>t</w:t>
      </w:r>
      <w:r w:rsidRPr="00F87CDD">
        <w:rPr>
          <w:sz w:val="24"/>
          <w:szCs w:val="24"/>
          <w:vertAlign w:val="subscript"/>
          <w:lang w:val="uk-UA"/>
        </w:rPr>
        <w:t>р</w:t>
      </w:r>
      <w:r w:rsidRPr="00F87CDD">
        <w:rPr>
          <w:sz w:val="24"/>
          <w:szCs w:val="24"/>
          <w:lang w:val="uk-UA"/>
        </w:rPr>
        <w:t xml:space="preserve"> – час розряду. Чим більше активних речовин в елементі, тим більша його ємкість. Кожний елемент характеризується також допустимим розрядним струмом.</w:t>
      </w:r>
    </w:p>
    <w:p w:rsidR="00BB27A4" w:rsidRPr="00F87CDD" w:rsidRDefault="00BB27A4" w:rsidP="00BB27A4">
      <w:pPr>
        <w:spacing w:before="120"/>
        <w:ind w:firstLine="567"/>
        <w:jc w:val="both"/>
        <w:rPr>
          <w:sz w:val="24"/>
          <w:szCs w:val="24"/>
          <w:lang w:val="uk-UA"/>
        </w:rPr>
      </w:pPr>
      <w:r w:rsidRPr="00F87CDD">
        <w:rPr>
          <w:sz w:val="24"/>
          <w:szCs w:val="24"/>
          <w:lang w:val="uk-UA"/>
        </w:rPr>
        <w:t>Первинні елементи і акумулятори мають порівняно низьку ЕРС. Наприклад:</w:t>
      </w:r>
    </w:p>
    <w:p w:rsidR="00BB27A4" w:rsidRPr="00F87CDD" w:rsidRDefault="00BB27A4" w:rsidP="00BB27A4">
      <w:pPr>
        <w:numPr>
          <w:ilvl w:val="0"/>
          <w:numId w:val="6"/>
        </w:numPr>
        <w:tabs>
          <w:tab w:val="clear" w:pos="360"/>
          <w:tab w:val="num" w:pos="993"/>
        </w:tabs>
        <w:spacing w:before="120"/>
        <w:ind w:left="927"/>
        <w:jc w:val="both"/>
        <w:rPr>
          <w:sz w:val="24"/>
          <w:szCs w:val="24"/>
          <w:lang w:val="uk-UA"/>
        </w:rPr>
      </w:pPr>
      <w:r w:rsidRPr="00F87CDD">
        <w:rPr>
          <w:sz w:val="24"/>
          <w:szCs w:val="24"/>
          <w:lang w:val="uk-UA"/>
        </w:rPr>
        <w:t>Марганцево–цинкові і повітряно–марганцево–цинкові елементи     – 1,5 В;</w:t>
      </w:r>
    </w:p>
    <w:p w:rsidR="00BB27A4" w:rsidRPr="00F87CDD" w:rsidRDefault="00BB27A4" w:rsidP="00BB27A4">
      <w:pPr>
        <w:numPr>
          <w:ilvl w:val="0"/>
          <w:numId w:val="6"/>
        </w:numPr>
        <w:tabs>
          <w:tab w:val="clear" w:pos="360"/>
          <w:tab w:val="num" w:pos="993"/>
        </w:tabs>
        <w:spacing w:before="120"/>
        <w:ind w:left="927"/>
        <w:jc w:val="both"/>
        <w:rPr>
          <w:sz w:val="24"/>
          <w:szCs w:val="24"/>
          <w:lang w:val="uk-UA"/>
        </w:rPr>
      </w:pPr>
      <w:r w:rsidRPr="00F87CDD">
        <w:rPr>
          <w:sz w:val="24"/>
          <w:szCs w:val="24"/>
          <w:lang w:val="uk-UA"/>
        </w:rPr>
        <w:t>Ртутно–цинкові елементи                                                                        – 1,35 В;</w:t>
      </w:r>
    </w:p>
    <w:p w:rsidR="00BB27A4" w:rsidRPr="00F87CDD" w:rsidRDefault="00BB27A4" w:rsidP="00BB27A4">
      <w:pPr>
        <w:numPr>
          <w:ilvl w:val="0"/>
          <w:numId w:val="6"/>
        </w:numPr>
        <w:tabs>
          <w:tab w:val="clear" w:pos="360"/>
          <w:tab w:val="num" w:pos="993"/>
        </w:tabs>
        <w:spacing w:before="120"/>
        <w:ind w:left="927"/>
        <w:jc w:val="both"/>
        <w:rPr>
          <w:sz w:val="24"/>
          <w:szCs w:val="24"/>
          <w:lang w:val="uk-UA"/>
        </w:rPr>
      </w:pPr>
      <w:r w:rsidRPr="00F87CDD">
        <w:rPr>
          <w:sz w:val="24"/>
          <w:szCs w:val="24"/>
          <w:lang w:val="uk-UA"/>
        </w:rPr>
        <w:t>Кислотні акумулятори                                                                              – 2 В;</w:t>
      </w:r>
    </w:p>
    <w:p w:rsidR="00BB27A4" w:rsidRPr="00F87CDD" w:rsidRDefault="00BB27A4" w:rsidP="00BB27A4">
      <w:pPr>
        <w:numPr>
          <w:ilvl w:val="0"/>
          <w:numId w:val="6"/>
        </w:numPr>
        <w:tabs>
          <w:tab w:val="clear" w:pos="360"/>
          <w:tab w:val="num" w:pos="993"/>
        </w:tabs>
        <w:spacing w:before="120"/>
        <w:ind w:left="927"/>
        <w:jc w:val="both"/>
        <w:rPr>
          <w:sz w:val="24"/>
          <w:szCs w:val="24"/>
          <w:lang w:val="uk-UA"/>
        </w:rPr>
      </w:pPr>
      <w:r w:rsidRPr="00F87CDD">
        <w:rPr>
          <w:sz w:val="24"/>
          <w:szCs w:val="24"/>
          <w:lang w:val="uk-UA"/>
        </w:rPr>
        <w:t>Лужні акумулятори                                                                                   – 1,4 В.</w:t>
      </w:r>
    </w:p>
    <w:p w:rsidR="00BB27A4" w:rsidRPr="00F87CDD" w:rsidRDefault="00BB27A4" w:rsidP="00BB27A4">
      <w:pPr>
        <w:pStyle w:val="a3"/>
        <w:spacing w:before="120"/>
        <w:ind w:firstLine="567"/>
        <w:rPr>
          <w:sz w:val="24"/>
          <w:szCs w:val="24"/>
        </w:rPr>
      </w:pPr>
      <w:r w:rsidRPr="00F87CDD">
        <w:rPr>
          <w:sz w:val="24"/>
          <w:szCs w:val="24"/>
        </w:rPr>
        <w:t>Допустимий розрядний струм акумуляторів великої ємкості досягає кількох сотень ампер.</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Елементи з великим внутрішнім опором можуть розряджатись невеликими струмами.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Між тим часто для роботи споживачів енергії потрібні напруга </w:t>
      </w:r>
      <w:r w:rsidRPr="00F87CDD">
        <w:rPr>
          <w:i/>
          <w:sz w:val="24"/>
          <w:szCs w:val="24"/>
          <w:lang w:val="uk-UA"/>
        </w:rPr>
        <w:t>U</w:t>
      </w:r>
      <w:r w:rsidRPr="00F87CDD">
        <w:rPr>
          <w:sz w:val="24"/>
          <w:szCs w:val="24"/>
          <w:lang w:val="uk-UA"/>
        </w:rPr>
        <w:t xml:space="preserve"> і</w:t>
      </w:r>
      <w:r w:rsidRPr="00F87CDD">
        <w:rPr>
          <w:i/>
          <w:sz w:val="24"/>
          <w:szCs w:val="24"/>
          <w:lang w:val="uk-UA"/>
        </w:rPr>
        <w:t xml:space="preserve"> </w:t>
      </w:r>
      <w:r w:rsidRPr="00F87CDD">
        <w:rPr>
          <w:sz w:val="24"/>
          <w:szCs w:val="24"/>
          <w:lang w:val="uk-UA"/>
        </w:rPr>
        <w:t xml:space="preserve">струм </w:t>
      </w:r>
      <w:r w:rsidRPr="00F87CDD">
        <w:rPr>
          <w:i/>
          <w:sz w:val="24"/>
          <w:szCs w:val="24"/>
          <w:lang w:val="uk-UA"/>
        </w:rPr>
        <w:t>І</w:t>
      </w:r>
      <w:r w:rsidRPr="00F87CDD">
        <w:rPr>
          <w:sz w:val="24"/>
          <w:szCs w:val="24"/>
          <w:lang w:val="uk-UA"/>
        </w:rPr>
        <w:t xml:space="preserve"> більшого значення, ніж може дати один елемент. В таких випадках однорідні елементи, що мають однакові ЕРС </w:t>
      </w:r>
      <w:r w:rsidRPr="00F87CDD">
        <w:rPr>
          <w:i/>
          <w:sz w:val="24"/>
          <w:szCs w:val="24"/>
          <w:lang w:val="uk-UA"/>
        </w:rPr>
        <w:t>Е</w:t>
      </w:r>
      <w:r w:rsidRPr="00F87CDD">
        <w:rPr>
          <w:sz w:val="24"/>
          <w:szCs w:val="24"/>
          <w:vertAlign w:val="subscript"/>
          <w:lang w:val="uk-UA"/>
        </w:rPr>
        <w:t>е</w:t>
      </w:r>
      <w:r w:rsidRPr="00F87CDD">
        <w:rPr>
          <w:sz w:val="24"/>
          <w:szCs w:val="24"/>
          <w:lang w:val="uk-UA"/>
        </w:rPr>
        <w:t xml:space="preserve">, ємкість </w:t>
      </w:r>
      <w:r w:rsidRPr="00F87CDD">
        <w:rPr>
          <w:i/>
          <w:sz w:val="24"/>
          <w:szCs w:val="24"/>
          <w:lang w:val="uk-UA"/>
        </w:rPr>
        <w:t>Q</w:t>
      </w:r>
      <w:r w:rsidRPr="00F87CDD">
        <w:rPr>
          <w:sz w:val="24"/>
          <w:szCs w:val="24"/>
          <w:vertAlign w:val="subscript"/>
          <w:lang w:val="uk-UA"/>
        </w:rPr>
        <w:t>е</w:t>
      </w:r>
      <w:r w:rsidRPr="00F87CDD">
        <w:rPr>
          <w:sz w:val="24"/>
          <w:szCs w:val="24"/>
          <w:lang w:val="uk-UA"/>
        </w:rPr>
        <w:t xml:space="preserve"> і внутрішній опір </w:t>
      </w:r>
      <w:r w:rsidRPr="00F87CDD">
        <w:rPr>
          <w:i/>
          <w:sz w:val="24"/>
          <w:szCs w:val="24"/>
          <w:lang w:val="uk-UA"/>
        </w:rPr>
        <w:t>R</w:t>
      </w:r>
      <w:r w:rsidRPr="00F87CDD">
        <w:rPr>
          <w:sz w:val="24"/>
          <w:szCs w:val="24"/>
          <w:vertAlign w:val="subscript"/>
          <w:lang w:val="uk-UA"/>
        </w:rPr>
        <w:t> е</w:t>
      </w:r>
      <w:r w:rsidRPr="00F87CDD">
        <w:rPr>
          <w:sz w:val="24"/>
          <w:szCs w:val="24"/>
          <w:lang w:val="uk-UA"/>
        </w:rPr>
        <w:t xml:space="preserve">, з’єднуються в </w:t>
      </w:r>
      <w:r w:rsidRPr="00F87CDD">
        <w:rPr>
          <w:b/>
          <w:sz w:val="24"/>
          <w:szCs w:val="24"/>
          <w:lang w:val="uk-UA"/>
        </w:rPr>
        <w:t>батареї</w:t>
      </w:r>
      <w:r w:rsidRPr="00F87CDD">
        <w:rPr>
          <w:sz w:val="24"/>
          <w:szCs w:val="24"/>
          <w:lang w:val="uk-UA"/>
        </w:rPr>
        <w:t xml:space="preserve">. Використовуються три способи з’єднання елементів в батареї: послідовний, паралельний і змішаний. Для вибору способу з’єднання необхідно знати номінальну напругу </w:t>
      </w:r>
      <w:r w:rsidRPr="00F87CDD">
        <w:rPr>
          <w:i/>
          <w:sz w:val="24"/>
          <w:szCs w:val="24"/>
          <w:lang w:val="uk-UA"/>
        </w:rPr>
        <w:t>U</w:t>
      </w:r>
      <w:r w:rsidRPr="00F87CDD">
        <w:rPr>
          <w:sz w:val="24"/>
          <w:szCs w:val="24"/>
          <w:lang w:val="uk-UA"/>
        </w:rPr>
        <w:t xml:space="preserve"> і потужність </w:t>
      </w:r>
      <w:r w:rsidRPr="00F87CDD">
        <w:rPr>
          <w:i/>
          <w:sz w:val="24"/>
          <w:szCs w:val="24"/>
          <w:lang w:val="uk-UA"/>
        </w:rPr>
        <w:t>Р</w:t>
      </w:r>
      <w:r w:rsidRPr="00F87CDD">
        <w:rPr>
          <w:sz w:val="24"/>
          <w:szCs w:val="24"/>
          <w:lang w:val="uk-UA"/>
        </w:rPr>
        <w:t xml:space="preserve"> приймача енергії. За цими даними можна визначити струм приймача </w:t>
      </w:r>
      <w:r w:rsidRPr="00F87CDD">
        <w:rPr>
          <w:i/>
          <w:sz w:val="24"/>
          <w:szCs w:val="24"/>
          <w:lang w:val="uk-UA"/>
        </w:rPr>
        <w:t xml:space="preserve">І = Р / U </w:t>
      </w:r>
      <w:r w:rsidRPr="00F87CDD">
        <w:rPr>
          <w:sz w:val="24"/>
          <w:szCs w:val="24"/>
          <w:lang w:val="uk-UA"/>
        </w:rPr>
        <w:t xml:space="preserve"> і його опір </w:t>
      </w:r>
      <w:r w:rsidRPr="00F87CDD">
        <w:rPr>
          <w:i/>
          <w:sz w:val="24"/>
          <w:szCs w:val="24"/>
          <w:lang w:val="uk-UA"/>
        </w:rPr>
        <w:t>R</w:t>
      </w:r>
      <w:r w:rsidRPr="00F87CDD">
        <w:rPr>
          <w:sz w:val="24"/>
          <w:szCs w:val="24"/>
          <w:vertAlign w:val="subscript"/>
          <w:lang w:val="uk-UA"/>
        </w:rPr>
        <w:t> </w:t>
      </w:r>
      <w:r w:rsidRPr="00F87CDD">
        <w:rPr>
          <w:i/>
          <w:sz w:val="24"/>
          <w:szCs w:val="24"/>
          <w:lang w:val="uk-UA"/>
        </w:rPr>
        <w:t xml:space="preserve"> = U / І</w:t>
      </w:r>
      <w:r w:rsidRPr="00F87CDD">
        <w:rPr>
          <w:sz w:val="24"/>
          <w:szCs w:val="24"/>
          <w:lang w:val="uk-UA"/>
        </w:rPr>
        <w:t>.</w:t>
      </w:r>
    </w:p>
    <w:p w:rsidR="00BB27A4" w:rsidRPr="00F87CDD" w:rsidRDefault="00BB27A4" w:rsidP="00BB27A4">
      <w:pPr>
        <w:spacing w:before="120"/>
        <w:ind w:firstLine="567"/>
        <w:jc w:val="both"/>
        <w:rPr>
          <w:lang w:val="uk-UA"/>
        </w:rPr>
      </w:pPr>
    </w:p>
    <w:p w:rsidR="00BB27A4" w:rsidRPr="00F87CDD" w:rsidRDefault="00BB27A4" w:rsidP="00BB27A4">
      <w:pPr>
        <w:pStyle w:val="412"/>
      </w:pPr>
      <w:bookmarkStart w:id="40" w:name="_Toc507091552"/>
      <w:bookmarkStart w:id="41" w:name="_Toc507091705"/>
      <w:bookmarkStart w:id="42" w:name="_Toc507091895"/>
      <w:r w:rsidRPr="00F87CDD">
        <w:lastRenderedPageBreak/>
        <w:t>Послідовне з’єднання елементів.</w:t>
      </w:r>
      <w:bookmarkEnd w:id="40"/>
      <w:bookmarkEnd w:id="41"/>
      <w:bookmarkEnd w:id="42"/>
    </w:p>
    <w:p w:rsidR="00BB27A4" w:rsidRPr="00C67467" w:rsidRDefault="00BB27A4" w:rsidP="00BB27A4">
      <w:pPr>
        <w:spacing w:before="120"/>
        <w:ind w:firstLine="567"/>
        <w:jc w:val="both"/>
        <w:rPr>
          <w:sz w:val="24"/>
          <w:szCs w:val="24"/>
          <w:lang w:val="uk-UA"/>
        </w:rPr>
      </w:pPr>
      <w:r w:rsidRPr="00C67467">
        <w:rPr>
          <w:noProof/>
          <w:sz w:val="24"/>
          <w:szCs w:val="24"/>
        </w:rPr>
        <w:drawing>
          <wp:anchor distT="0" distB="0" distL="114300" distR="114300" simplePos="0" relativeHeight="251672576" behindDoc="1" locked="0" layoutInCell="1" allowOverlap="1">
            <wp:simplePos x="0" y="0"/>
            <wp:positionH relativeFrom="column">
              <wp:posOffset>4957445</wp:posOffset>
            </wp:positionH>
            <wp:positionV relativeFrom="paragraph">
              <wp:posOffset>38735</wp:posOffset>
            </wp:positionV>
            <wp:extent cx="1116330" cy="747395"/>
            <wp:effectExtent l="0" t="0" r="7620" b="0"/>
            <wp:wrapTight wrapText="left">
              <wp:wrapPolygon edited="0">
                <wp:start x="0" y="0"/>
                <wp:lineTo x="0" y="20921"/>
                <wp:lineTo x="21379" y="20921"/>
                <wp:lineTo x="21379" y="0"/>
                <wp:lineTo x="0" y="0"/>
              </wp:wrapPolygon>
            </wp:wrapTight>
            <wp:docPr id="318" name="Рисунок 318" descr="Посл соед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сл соед источников"/>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633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467">
        <w:rPr>
          <w:sz w:val="24"/>
          <w:szCs w:val="24"/>
          <w:lang w:val="uk-UA"/>
        </w:rPr>
        <w:t xml:space="preserve">Якщо номінальна напруга приймача </w:t>
      </w:r>
      <w:r w:rsidRPr="00C67467">
        <w:rPr>
          <w:b/>
          <w:sz w:val="24"/>
          <w:szCs w:val="24"/>
          <w:lang w:val="uk-UA"/>
        </w:rPr>
        <w:t>більша</w:t>
      </w:r>
      <w:r w:rsidRPr="00C67467">
        <w:rPr>
          <w:sz w:val="24"/>
          <w:szCs w:val="24"/>
          <w:lang w:val="uk-UA"/>
        </w:rPr>
        <w:t xml:space="preserve"> за напругу одного елемента, а його струм </w:t>
      </w:r>
      <w:r w:rsidRPr="00C67467">
        <w:rPr>
          <w:b/>
          <w:sz w:val="24"/>
          <w:szCs w:val="24"/>
          <w:lang w:val="uk-UA"/>
        </w:rPr>
        <w:t xml:space="preserve">не перевищує </w:t>
      </w:r>
      <w:r w:rsidRPr="00C67467">
        <w:rPr>
          <w:sz w:val="24"/>
          <w:szCs w:val="24"/>
          <w:lang w:val="uk-UA"/>
        </w:rPr>
        <w:t xml:space="preserve">допустимого розрядного струму одного елемента, то застосовують </w:t>
      </w:r>
      <w:r w:rsidRPr="00C67467">
        <w:rPr>
          <w:b/>
          <w:sz w:val="24"/>
          <w:szCs w:val="24"/>
          <w:lang w:val="uk-UA"/>
        </w:rPr>
        <w:t>послідовне</w:t>
      </w:r>
      <w:r w:rsidRPr="00C67467">
        <w:rPr>
          <w:sz w:val="24"/>
          <w:szCs w:val="24"/>
          <w:lang w:val="uk-UA"/>
        </w:rPr>
        <w:t xml:space="preserve"> з’єднання елементів. При цьому позитивний полюс першого елемента з’єднують з від’ємним полюсом другого, позитивний полюс другого – з від’ємним полюсом третього і т.д. Від’ємний полюс першого і позитивний полюс останнього елементу є полюсами створеної таким чином батареї.</w:t>
      </w:r>
    </w:p>
    <w:p w:rsidR="00BB27A4" w:rsidRPr="00C67467" w:rsidRDefault="00BB27A4" w:rsidP="00BB27A4">
      <w:pPr>
        <w:spacing w:before="120"/>
        <w:ind w:firstLine="567"/>
        <w:jc w:val="both"/>
        <w:rPr>
          <w:sz w:val="24"/>
          <w:szCs w:val="24"/>
          <w:lang w:val="uk-UA"/>
        </w:rPr>
      </w:pPr>
      <w:r w:rsidRPr="00C67467">
        <w:rPr>
          <w:sz w:val="24"/>
          <w:szCs w:val="24"/>
          <w:lang w:val="uk-UA"/>
        </w:rPr>
        <w:t xml:space="preserve">ЕРС батареї, так як ЕРС елементів направлені в один бік, дорівнює </w:t>
      </w:r>
      <w:r w:rsidRPr="00C67467">
        <w:rPr>
          <w:i/>
          <w:sz w:val="24"/>
          <w:szCs w:val="24"/>
          <w:lang w:val="uk-UA"/>
        </w:rPr>
        <w:t>Е = Е</w:t>
      </w:r>
      <w:r w:rsidRPr="00C67467">
        <w:rPr>
          <w:sz w:val="24"/>
          <w:szCs w:val="24"/>
          <w:vertAlign w:val="subscript"/>
          <w:lang w:val="uk-UA"/>
        </w:rPr>
        <w:t>1е</w:t>
      </w:r>
      <w:r w:rsidRPr="00C67467">
        <w:rPr>
          <w:i/>
          <w:sz w:val="24"/>
          <w:szCs w:val="24"/>
          <w:lang w:val="uk-UA"/>
        </w:rPr>
        <w:t xml:space="preserve"> + Е</w:t>
      </w:r>
      <w:r w:rsidRPr="00C67467">
        <w:rPr>
          <w:sz w:val="24"/>
          <w:szCs w:val="24"/>
          <w:vertAlign w:val="subscript"/>
          <w:lang w:val="uk-UA"/>
        </w:rPr>
        <w:t>2е</w:t>
      </w:r>
      <w:r w:rsidRPr="00C67467">
        <w:rPr>
          <w:i/>
          <w:sz w:val="24"/>
          <w:szCs w:val="24"/>
          <w:lang w:val="uk-UA"/>
        </w:rPr>
        <w:t xml:space="preserve"> + … + Е</w:t>
      </w:r>
      <w:r w:rsidRPr="00C67467">
        <w:rPr>
          <w:sz w:val="24"/>
          <w:szCs w:val="24"/>
          <w:vertAlign w:val="subscript"/>
          <w:lang w:val="uk-UA"/>
        </w:rPr>
        <w:t>nе</w:t>
      </w:r>
      <w:r w:rsidRPr="00C67467">
        <w:rPr>
          <w:sz w:val="24"/>
          <w:szCs w:val="24"/>
          <w:lang w:val="uk-UA"/>
        </w:rPr>
        <w:t xml:space="preserve"> = </w:t>
      </w:r>
      <w:r w:rsidRPr="00C67467">
        <w:rPr>
          <w:i/>
          <w:sz w:val="24"/>
          <w:szCs w:val="24"/>
          <w:lang w:val="uk-UA"/>
        </w:rPr>
        <w:t>nE</w:t>
      </w:r>
      <w:r w:rsidRPr="00C67467">
        <w:rPr>
          <w:sz w:val="24"/>
          <w:szCs w:val="24"/>
          <w:vertAlign w:val="subscript"/>
          <w:lang w:val="uk-UA"/>
        </w:rPr>
        <w:t>е </w:t>
      </w:r>
      <w:r w:rsidRPr="00C67467">
        <w:rPr>
          <w:i/>
          <w:sz w:val="24"/>
          <w:szCs w:val="24"/>
          <w:lang w:val="uk-UA"/>
        </w:rPr>
        <w:t>.</w:t>
      </w:r>
      <w:r w:rsidRPr="00C67467">
        <w:rPr>
          <w:sz w:val="24"/>
          <w:szCs w:val="24"/>
          <w:lang w:val="uk-UA"/>
        </w:rPr>
        <w:t xml:space="preserve"> аналогічно </w:t>
      </w:r>
      <w:r w:rsidRPr="00C67467">
        <w:rPr>
          <w:i/>
          <w:sz w:val="24"/>
          <w:szCs w:val="24"/>
          <w:lang w:val="uk-UA"/>
        </w:rPr>
        <w:t xml:space="preserve">R </w:t>
      </w:r>
      <w:r w:rsidRPr="00C67467">
        <w:rPr>
          <w:sz w:val="24"/>
          <w:szCs w:val="24"/>
          <w:lang w:val="uk-UA"/>
        </w:rPr>
        <w:t xml:space="preserve">= </w:t>
      </w:r>
      <w:r w:rsidRPr="00C67467">
        <w:rPr>
          <w:i/>
          <w:sz w:val="24"/>
          <w:szCs w:val="24"/>
          <w:lang w:val="uk-UA"/>
        </w:rPr>
        <w:t>nR</w:t>
      </w:r>
      <w:r w:rsidRPr="00C67467">
        <w:rPr>
          <w:sz w:val="24"/>
          <w:szCs w:val="24"/>
          <w:vertAlign w:val="subscript"/>
          <w:lang w:val="uk-UA"/>
        </w:rPr>
        <w:t>е</w:t>
      </w:r>
      <w:r w:rsidRPr="00C67467">
        <w:rPr>
          <w:sz w:val="24"/>
          <w:szCs w:val="24"/>
          <w:lang w:val="uk-UA"/>
        </w:rPr>
        <w:t> .</w:t>
      </w:r>
      <w:r w:rsidRPr="00C67467">
        <w:rPr>
          <w:i/>
          <w:sz w:val="24"/>
          <w:szCs w:val="24"/>
          <w:lang w:val="uk-UA"/>
        </w:rPr>
        <w:t xml:space="preserve"> </w:t>
      </w:r>
    </w:p>
    <w:p w:rsidR="00BB27A4" w:rsidRPr="00C67467" w:rsidRDefault="00BB27A4" w:rsidP="00BB27A4">
      <w:pPr>
        <w:spacing w:before="120"/>
        <w:ind w:firstLine="567"/>
        <w:jc w:val="both"/>
        <w:rPr>
          <w:sz w:val="24"/>
          <w:szCs w:val="24"/>
          <w:lang w:val="uk-UA"/>
        </w:rPr>
      </w:pPr>
      <w:r w:rsidRPr="00C67467">
        <w:rPr>
          <w:sz w:val="24"/>
          <w:szCs w:val="24"/>
          <w:lang w:val="uk-UA"/>
        </w:rPr>
        <w:t xml:space="preserve">При послідовному з’єднані всі елементи розряджаються і заряджаються однаковим струмом. Тому ємкість батареї </w:t>
      </w:r>
      <w:r w:rsidRPr="00C67467">
        <w:rPr>
          <w:i/>
          <w:sz w:val="24"/>
          <w:szCs w:val="24"/>
          <w:lang w:val="uk-UA"/>
        </w:rPr>
        <w:t>Q</w:t>
      </w:r>
      <w:r w:rsidRPr="00C67467">
        <w:rPr>
          <w:sz w:val="24"/>
          <w:szCs w:val="24"/>
          <w:lang w:val="uk-UA"/>
        </w:rPr>
        <w:t xml:space="preserve"> дорівнює ємкості одного елемента </w:t>
      </w:r>
      <w:r w:rsidRPr="00C67467">
        <w:rPr>
          <w:i/>
          <w:sz w:val="24"/>
          <w:szCs w:val="24"/>
          <w:lang w:val="uk-UA"/>
        </w:rPr>
        <w:t>Q</w:t>
      </w:r>
      <w:r w:rsidRPr="00C67467">
        <w:rPr>
          <w:sz w:val="24"/>
          <w:szCs w:val="24"/>
          <w:vertAlign w:val="subscript"/>
          <w:lang w:val="uk-UA"/>
        </w:rPr>
        <w:t xml:space="preserve"> е</w:t>
      </w:r>
      <w:r w:rsidRPr="00C67467">
        <w:rPr>
          <w:sz w:val="24"/>
          <w:szCs w:val="24"/>
          <w:lang w:val="uk-UA"/>
        </w:rPr>
        <w:t xml:space="preserve"> (</w:t>
      </w:r>
      <w:r w:rsidRPr="00C67467">
        <w:rPr>
          <w:i/>
          <w:sz w:val="24"/>
          <w:szCs w:val="24"/>
          <w:lang w:val="uk-UA"/>
        </w:rPr>
        <w:t>Q</w:t>
      </w:r>
      <w:r w:rsidRPr="00C67467">
        <w:rPr>
          <w:sz w:val="24"/>
          <w:szCs w:val="24"/>
          <w:lang w:val="uk-UA"/>
        </w:rPr>
        <w:t xml:space="preserve"> = </w:t>
      </w:r>
      <w:r w:rsidRPr="00C67467">
        <w:rPr>
          <w:i/>
          <w:sz w:val="24"/>
          <w:szCs w:val="24"/>
          <w:lang w:val="uk-UA"/>
        </w:rPr>
        <w:t>Q</w:t>
      </w:r>
      <w:r w:rsidRPr="00C67467">
        <w:rPr>
          <w:sz w:val="24"/>
          <w:szCs w:val="24"/>
          <w:vertAlign w:val="subscript"/>
          <w:lang w:val="uk-UA"/>
        </w:rPr>
        <w:t xml:space="preserve"> е</w:t>
      </w:r>
      <w:r w:rsidRPr="00C67467">
        <w:rPr>
          <w:sz w:val="24"/>
          <w:szCs w:val="24"/>
          <w:lang w:val="uk-UA"/>
        </w:rPr>
        <w:t>).</w:t>
      </w:r>
    </w:p>
    <w:p w:rsidR="00BB27A4" w:rsidRPr="00F87CDD" w:rsidRDefault="00BB27A4" w:rsidP="00BB27A4">
      <w:pPr>
        <w:spacing w:before="120"/>
        <w:ind w:firstLine="567"/>
        <w:jc w:val="both"/>
        <w:rPr>
          <w:lang w:val="uk-UA"/>
        </w:rPr>
      </w:pPr>
    </w:p>
    <w:p w:rsidR="00BB27A4" w:rsidRPr="00F87CDD" w:rsidRDefault="00BB27A4" w:rsidP="00BB27A4">
      <w:pPr>
        <w:pStyle w:val="412"/>
      </w:pPr>
      <w:bookmarkStart w:id="43" w:name="_Toc507091553"/>
      <w:bookmarkStart w:id="44" w:name="_Toc507091706"/>
      <w:bookmarkStart w:id="45" w:name="_Toc507091896"/>
      <w:r w:rsidRPr="00F87CDD">
        <w:t>Паралельне з’єднання елементів.</w:t>
      </w:r>
      <w:bookmarkEnd w:id="43"/>
      <w:bookmarkEnd w:id="44"/>
      <w:bookmarkEnd w:id="45"/>
    </w:p>
    <w:p w:rsidR="00BB27A4" w:rsidRPr="00F87CDD" w:rsidRDefault="00BB27A4" w:rsidP="00BB27A4">
      <w:pPr>
        <w:spacing w:before="120"/>
        <w:ind w:firstLine="567"/>
        <w:jc w:val="both"/>
        <w:rPr>
          <w:sz w:val="24"/>
          <w:szCs w:val="24"/>
          <w:lang w:val="uk-UA"/>
        </w:rPr>
      </w:pPr>
      <w:r w:rsidRPr="00F87CDD">
        <w:rPr>
          <w:noProof/>
          <w:sz w:val="24"/>
          <w:szCs w:val="24"/>
        </w:rPr>
        <w:drawing>
          <wp:anchor distT="0" distB="0" distL="114300" distR="114300" simplePos="0" relativeHeight="251673600" behindDoc="1" locked="0" layoutInCell="1" allowOverlap="1">
            <wp:simplePos x="0" y="0"/>
            <wp:positionH relativeFrom="column">
              <wp:posOffset>4993640</wp:posOffset>
            </wp:positionH>
            <wp:positionV relativeFrom="paragraph">
              <wp:posOffset>152400</wp:posOffset>
            </wp:positionV>
            <wp:extent cx="1080135" cy="1080135"/>
            <wp:effectExtent l="0" t="0" r="5715" b="5715"/>
            <wp:wrapTight wrapText="left">
              <wp:wrapPolygon edited="0">
                <wp:start x="0" y="0"/>
                <wp:lineTo x="0" y="21333"/>
                <wp:lineTo x="21333" y="21333"/>
                <wp:lineTo x="21333" y="0"/>
                <wp:lineTo x="0" y="0"/>
              </wp:wrapPolygon>
            </wp:wrapTight>
            <wp:docPr id="317" name="Рисунок 317" descr="Парал соед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рал соед источников"/>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В тих випадках, коли номінальна напруга приймачів енергії </w:t>
      </w:r>
      <w:r w:rsidRPr="00F87CDD">
        <w:rPr>
          <w:b/>
          <w:sz w:val="24"/>
          <w:szCs w:val="24"/>
          <w:lang w:val="uk-UA"/>
        </w:rPr>
        <w:t>дорівнює</w:t>
      </w:r>
      <w:r w:rsidRPr="00F87CDD">
        <w:rPr>
          <w:sz w:val="24"/>
          <w:szCs w:val="24"/>
          <w:lang w:val="uk-UA"/>
        </w:rPr>
        <w:t xml:space="preserve"> напрузі одного елемента, а його струм </w:t>
      </w:r>
      <w:r w:rsidRPr="00F87CDD">
        <w:rPr>
          <w:b/>
          <w:sz w:val="24"/>
          <w:szCs w:val="24"/>
          <w:lang w:val="uk-UA"/>
        </w:rPr>
        <w:t>більший</w:t>
      </w:r>
      <w:r w:rsidRPr="00F87CDD">
        <w:rPr>
          <w:sz w:val="24"/>
          <w:szCs w:val="24"/>
          <w:lang w:val="uk-UA"/>
        </w:rPr>
        <w:t xml:space="preserve"> за допустимий розрядний струм одного елемента, застосовують паралельне з’єднання елементів.</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При цьому позитивні полюси окремих елементів з’єднуються в один вузол, а від’ємні – в інший. До вузлових точок </w:t>
      </w:r>
      <w:r>
        <w:rPr>
          <w:sz w:val="24"/>
          <w:szCs w:val="24"/>
          <w:lang w:val="uk-UA"/>
        </w:rPr>
        <w:t>приєд</w:t>
      </w:r>
      <w:r w:rsidRPr="00F87CDD">
        <w:rPr>
          <w:sz w:val="24"/>
          <w:szCs w:val="24"/>
          <w:lang w:val="uk-UA"/>
        </w:rPr>
        <w:t xml:space="preserve">нують приймач з опором </w:t>
      </w:r>
      <w:r w:rsidRPr="00F87CDD">
        <w:rPr>
          <w:i/>
          <w:sz w:val="24"/>
          <w:szCs w:val="24"/>
          <w:lang w:val="uk-UA"/>
        </w:rPr>
        <w:t>R</w:t>
      </w:r>
      <w:r w:rsidRPr="00F87CDD">
        <w:rPr>
          <w:sz w:val="24"/>
          <w:szCs w:val="24"/>
          <w:lang w:val="uk-UA"/>
        </w:rPr>
        <w:t xml:space="preserve">. ЕРС батареї при паралельному з'єднані дорівнює ЕРС одного елемента </w:t>
      </w:r>
      <w:r w:rsidRPr="00F87CDD">
        <w:rPr>
          <w:i/>
          <w:sz w:val="24"/>
          <w:szCs w:val="24"/>
          <w:lang w:val="uk-UA"/>
        </w:rPr>
        <w:t>Е = Е</w:t>
      </w:r>
      <w:r w:rsidRPr="00F87CDD">
        <w:rPr>
          <w:sz w:val="24"/>
          <w:szCs w:val="24"/>
          <w:vertAlign w:val="subscript"/>
          <w:lang w:val="uk-UA"/>
        </w:rPr>
        <w:t>е</w:t>
      </w:r>
      <w:r w:rsidRPr="00F87CDD">
        <w:rPr>
          <w:sz w:val="24"/>
          <w:szCs w:val="24"/>
          <w:lang w:val="uk-UA"/>
        </w:rPr>
        <w:t xml:space="preserve">. Внутрішній опір батареї дорівнює опору одного елемента поділеному на кількість елементів в батареї </w:t>
      </w:r>
      <w:r w:rsidRPr="00F87CDD">
        <w:rPr>
          <w:i/>
          <w:sz w:val="24"/>
          <w:szCs w:val="24"/>
          <w:lang w:val="uk-UA"/>
        </w:rPr>
        <w:t>R</w:t>
      </w:r>
      <w:r w:rsidRPr="00F87CDD">
        <w:rPr>
          <w:sz w:val="24"/>
          <w:szCs w:val="24"/>
          <w:vertAlign w:val="subscript"/>
          <w:lang w:val="uk-UA"/>
        </w:rPr>
        <w:t> вн</w:t>
      </w:r>
      <w:r w:rsidRPr="00F87CDD">
        <w:rPr>
          <w:sz w:val="24"/>
          <w:szCs w:val="24"/>
          <w:lang w:val="uk-UA"/>
        </w:rPr>
        <w:t> = </w:t>
      </w:r>
      <w:r w:rsidRPr="00F87CDD">
        <w:rPr>
          <w:i/>
          <w:sz w:val="24"/>
          <w:szCs w:val="24"/>
          <w:lang w:val="uk-UA"/>
        </w:rPr>
        <w:t>R</w:t>
      </w:r>
      <w:r w:rsidRPr="00F87CDD">
        <w:rPr>
          <w:sz w:val="24"/>
          <w:szCs w:val="24"/>
          <w:vertAlign w:val="subscript"/>
          <w:lang w:val="uk-UA"/>
        </w:rPr>
        <w:t> е</w:t>
      </w:r>
      <w:r w:rsidRPr="00F87CDD">
        <w:rPr>
          <w:sz w:val="24"/>
          <w:szCs w:val="24"/>
          <w:lang w:val="uk-UA"/>
        </w:rPr>
        <w:t xml:space="preserve"> / </w:t>
      </w:r>
      <w:r w:rsidRPr="00F87CDD">
        <w:rPr>
          <w:i/>
          <w:sz w:val="24"/>
          <w:szCs w:val="24"/>
          <w:lang w:val="uk-UA"/>
        </w:rPr>
        <w:t>m</w:t>
      </w:r>
      <w:r w:rsidRPr="00F87CDD">
        <w:rPr>
          <w:sz w:val="24"/>
          <w:szCs w:val="24"/>
          <w:lang w:val="uk-UA"/>
        </w:rPr>
        <w:t xml:space="preserve">. Якщо розрядний струм одного елемента </w:t>
      </w:r>
      <w:r w:rsidRPr="00F87CDD">
        <w:rPr>
          <w:i/>
          <w:sz w:val="24"/>
          <w:szCs w:val="24"/>
          <w:lang w:val="uk-UA"/>
        </w:rPr>
        <w:t>І</w:t>
      </w:r>
      <w:r w:rsidRPr="00F87CDD">
        <w:rPr>
          <w:sz w:val="24"/>
          <w:szCs w:val="24"/>
          <w:vertAlign w:val="subscript"/>
          <w:lang w:val="uk-UA"/>
        </w:rPr>
        <w:t>е</w:t>
      </w:r>
      <w:r w:rsidRPr="00F87CDD">
        <w:rPr>
          <w:sz w:val="24"/>
          <w:szCs w:val="24"/>
          <w:lang w:val="uk-UA"/>
        </w:rPr>
        <w:t xml:space="preserve">, то батарея може забезпечити струм до </w:t>
      </w:r>
      <w:r w:rsidRPr="00F87CDD">
        <w:rPr>
          <w:i/>
          <w:sz w:val="24"/>
          <w:szCs w:val="24"/>
          <w:lang w:val="uk-UA"/>
        </w:rPr>
        <w:t>І = mІ</w:t>
      </w:r>
      <w:r w:rsidRPr="00F87CDD">
        <w:rPr>
          <w:sz w:val="24"/>
          <w:szCs w:val="24"/>
          <w:vertAlign w:val="subscript"/>
          <w:lang w:val="uk-UA"/>
        </w:rPr>
        <w:t>е</w:t>
      </w:r>
      <w:r w:rsidRPr="00F87CDD">
        <w:rPr>
          <w:sz w:val="24"/>
          <w:szCs w:val="24"/>
          <w:lang w:val="uk-UA"/>
        </w:rPr>
        <w:t>. Ємкість батареї дорівнює сумі ємкостей паралельно з’єднання елементів.</w:t>
      </w:r>
    </w:p>
    <w:p w:rsidR="00BB27A4" w:rsidRPr="00F87CDD" w:rsidRDefault="00BB27A4" w:rsidP="00BB27A4">
      <w:pPr>
        <w:spacing w:before="120"/>
        <w:ind w:firstLine="567"/>
        <w:jc w:val="both"/>
        <w:rPr>
          <w:sz w:val="24"/>
          <w:szCs w:val="24"/>
          <w:lang w:val="uk-UA"/>
        </w:rPr>
      </w:pPr>
      <w:r w:rsidRPr="00F87CDD">
        <w:rPr>
          <w:sz w:val="24"/>
          <w:szCs w:val="24"/>
          <w:lang w:val="uk-UA"/>
        </w:rPr>
        <w:t>Отже, при паралельнім з'єднані збільшується розрядний струм і ємкість батареї, а її внутрішній опір зменшується. Всі паралельно з’єднані елементи повинні мати однакові ЕРС і внутрішній опір, інакше елементи з меншим ЕРС будуть споживачами енергії. При однакових ЕРС елементи з меншим опором розрядяться швидше елементів з більшим внутрішнім опором.</w:t>
      </w:r>
    </w:p>
    <w:p w:rsidR="00BB27A4" w:rsidRPr="00F87CDD" w:rsidRDefault="00BB27A4" w:rsidP="00BB27A4">
      <w:pPr>
        <w:spacing w:before="120"/>
        <w:ind w:firstLine="567"/>
        <w:jc w:val="both"/>
        <w:rPr>
          <w:sz w:val="24"/>
          <w:szCs w:val="24"/>
          <w:lang w:val="uk-UA"/>
        </w:rPr>
      </w:pPr>
    </w:p>
    <w:p w:rsidR="00BB27A4" w:rsidRPr="00F87CDD" w:rsidRDefault="00BB27A4" w:rsidP="00BB27A4">
      <w:pPr>
        <w:pStyle w:val="412"/>
      </w:pPr>
      <w:bookmarkStart w:id="46" w:name="_Toc507091554"/>
      <w:bookmarkStart w:id="47" w:name="_Toc507091707"/>
      <w:bookmarkStart w:id="48" w:name="_Toc507091897"/>
      <w:r w:rsidRPr="00F87CDD">
        <w:rPr>
          <w:noProof/>
          <w:szCs w:val="24"/>
          <w:lang w:val="ru-RU"/>
        </w:rPr>
        <w:drawing>
          <wp:anchor distT="0" distB="0" distL="114300" distR="114300" simplePos="0" relativeHeight="251674624" behindDoc="1" locked="0" layoutInCell="1" allowOverlap="1">
            <wp:simplePos x="0" y="0"/>
            <wp:positionH relativeFrom="column">
              <wp:posOffset>4704080</wp:posOffset>
            </wp:positionH>
            <wp:positionV relativeFrom="paragraph">
              <wp:posOffset>234950</wp:posOffset>
            </wp:positionV>
            <wp:extent cx="1468120" cy="1168400"/>
            <wp:effectExtent l="0" t="0" r="0" b="0"/>
            <wp:wrapTight wrapText="left">
              <wp:wrapPolygon edited="0">
                <wp:start x="0" y="0"/>
                <wp:lineTo x="0" y="21130"/>
                <wp:lineTo x="21301" y="21130"/>
                <wp:lineTo x="21301" y="0"/>
                <wp:lineTo x="0" y="0"/>
              </wp:wrapPolygon>
            </wp:wrapTight>
            <wp:docPr id="316" name="Рисунок 316" descr="Cмеш соед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меш соед источников"/>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812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t>Змішане з’єднання елементів.</w:t>
      </w:r>
      <w:bookmarkEnd w:id="46"/>
      <w:bookmarkEnd w:id="47"/>
      <w:bookmarkEnd w:id="48"/>
    </w:p>
    <w:p w:rsidR="00BB27A4" w:rsidRPr="00F87CDD" w:rsidRDefault="00BB27A4" w:rsidP="00BB27A4">
      <w:pPr>
        <w:spacing w:before="120"/>
        <w:ind w:firstLine="567"/>
        <w:jc w:val="both"/>
        <w:rPr>
          <w:sz w:val="24"/>
          <w:szCs w:val="24"/>
          <w:lang w:val="uk-UA"/>
        </w:rPr>
      </w:pPr>
      <w:r w:rsidRPr="00F87CDD">
        <w:rPr>
          <w:sz w:val="24"/>
          <w:szCs w:val="24"/>
          <w:lang w:val="uk-UA"/>
        </w:rPr>
        <w:t>Змішане з’єднання елементів застосовується для збільшення напруги і ємкості батареї.</w:t>
      </w:r>
    </w:p>
    <w:p w:rsidR="00BB27A4" w:rsidRPr="00F87CDD" w:rsidRDefault="00BB27A4" w:rsidP="00BB27A4">
      <w:pPr>
        <w:spacing w:before="120"/>
        <w:ind w:firstLine="567"/>
        <w:jc w:val="both"/>
        <w:rPr>
          <w:sz w:val="24"/>
          <w:szCs w:val="24"/>
          <w:lang w:val="uk-UA"/>
        </w:rPr>
      </w:pPr>
      <w:r w:rsidRPr="00F87CDD">
        <w:rPr>
          <w:i/>
          <w:sz w:val="24"/>
          <w:szCs w:val="24"/>
          <w:lang w:val="uk-UA"/>
        </w:rPr>
        <w:t>Е = nЕ</w:t>
      </w:r>
      <w:r w:rsidRPr="00F87CDD">
        <w:rPr>
          <w:sz w:val="24"/>
          <w:szCs w:val="24"/>
          <w:vertAlign w:val="subscript"/>
          <w:lang w:val="uk-UA"/>
        </w:rPr>
        <w:t>е</w:t>
      </w:r>
      <w:r w:rsidRPr="00F87CDD">
        <w:rPr>
          <w:sz w:val="24"/>
          <w:szCs w:val="24"/>
          <w:lang w:val="uk-UA"/>
        </w:rPr>
        <w:t xml:space="preserve">; </w:t>
      </w:r>
      <w:r w:rsidRPr="00F87CDD">
        <w:rPr>
          <w:i/>
          <w:sz w:val="24"/>
          <w:szCs w:val="24"/>
          <w:lang w:val="uk-UA"/>
        </w:rPr>
        <w:t>R</w:t>
      </w:r>
      <w:r w:rsidRPr="00F87CDD">
        <w:rPr>
          <w:sz w:val="24"/>
          <w:szCs w:val="24"/>
          <w:vertAlign w:val="subscript"/>
          <w:lang w:val="uk-UA"/>
        </w:rPr>
        <w:t> вн</w:t>
      </w:r>
      <w:r w:rsidRPr="00F87CDD">
        <w:rPr>
          <w:sz w:val="24"/>
          <w:szCs w:val="24"/>
          <w:lang w:val="uk-UA"/>
        </w:rPr>
        <w:t> = </w:t>
      </w:r>
      <w:r w:rsidRPr="00F87CDD">
        <w:rPr>
          <w:i/>
          <w:sz w:val="24"/>
          <w:szCs w:val="24"/>
          <w:lang w:val="uk-UA"/>
        </w:rPr>
        <w:t>nR</w:t>
      </w:r>
      <w:r w:rsidRPr="00F87CDD">
        <w:rPr>
          <w:sz w:val="24"/>
          <w:szCs w:val="24"/>
          <w:vertAlign w:val="subscript"/>
          <w:lang w:val="uk-UA"/>
        </w:rPr>
        <w:t>е</w:t>
      </w:r>
      <w:r w:rsidRPr="00F87CDD">
        <w:rPr>
          <w:sz w:val="24"/>
          <w:szCs w:val="24"/>
          <w:lang w:val="uk-UA"/>
        </w:rPr>
        <w:t xml:space="preserve"> / </w:t>
      </w:r>
      <w:r w:rsidRPr="00F87CDD">
        <w:rPr>
          <w:i/>
          <w:sz w:val="24"/>
          <w:szCs w:val="24"/>
          <w:lang w:val="uk-UA"/>
        </w:rPr>
        <w:t>m</w:t>
      </w:r>
      <w:r w:rsidRPr="00F87CDD">
        <w:rPr>
          <w:sz w:val="24"/>
          <w:szCs w:val="24"/>
          <w:lang w:val="uk-UA"/>
        </w:rPr>
        <w:t xml:space="preserve">; </w:t>
      </w:r>
      <w:r w:rsidRPr="00F87CDD">
        <w:rPr>
          <w:i/>
          <w:sz w:val="24"/>
          <w:szCs w:val="24"/>
          <w:lang w:val="uk-UA"/>
        </w:rPr>
        <w:t>І = mІ</w:t>
      </w:r>
      <w:r w:rsidRPr="00F87CDD">
        <w:rPr>
          <w:sz w:val="24"/>
          <w:szCs w:val="24"/>
          <w:vertAlign w:val="subscript"/>
          <w:lang w:val="uk-UA"/>
        </w:rPr>
        <w:t>е</w:t>
      </w:r>
      <w:r w:rsidRPr="00F87CDD">
        <w:rPr>
          <w:sz w:val="24"/>
          <w:szCs w:val="24"/>
          <w:lang w:val="uk-UA"/>
        </w:rPr>
        <w:t>,  де</w:t>
      </w:r>
    </w:p>
    <w:p w:rsidR="00BB27A4" w:rsidRPr="00F87CDD" w:rsidRDefault="00BB27A4" w:rsidP="00BB27A4">
      <w:pPr>
        <w:spacing w:before="120"/>
        <w:ind w:firstLine="567"/>
        <w:jc w:val="both"/>
        <w:rPr>
          <w:sz w:val="24"/>
          <w:szCs w:val="24"/>
          <w:lang w:val="uk-UA"/>
        </w:rPr>
      </w:pPr>
      <w:r w:rsidRPr="00F87CDD">
        <w:rPr>
          <w:i/>
          <w:sz w:val="24"/>
          <w:szCs w:val="24"/>
          <w:lang w:val="uk-UA"/>
        </w:rPr>
        <w:t xml:space="preserve">n – </w:t>
      </w:r>
      <w:r w:rsidRPr="00F87CDD">
        <w:rPr>
          <w:sz w:val="24"/>
          <w:szCs w:val="24"/>
          <w:lang w:val="uk-UA"/>
        </w:rPr>
        <w:t>кількість елементів однієї вітки батареї, з’єднаних послідовно;</w:t>
      </w:r>
    </w:p>
    <w:p w:rsidR="00BB27A4" w:rsidRPr="00F87CDD" w:rsidRDefault="00BB27A4" w:rsidP="00BB27A4">
      <w:pPr>
        <w:spacing w:before="120"/>
        <w:ind w:firstLine="567"/>
        <w:jc w:val="both"/>
        <w:rPr>
          <w:sz w:val="24"/>
          <w:szCs w:val="24"/>
          <w:lang w:val="uk-UA"/>
        </w:rPr>
      </w:pPr>
      <w:r w:rsidRPr="00F87CDD">
        <w:rPr>
          <w:i/>
          <w:sz w:val="24"/>
          <w:szCs w:val="24"/>
          <w:lang w:val="uk-UA"/>
        </w:rPr>
        <w:t>m –</w:t>
      </w:r>
      <w:r w:rsidRPr="00F87CDD">
        <w:rPr>
          <w:sz w:val="24"/>
          <w:szCs w:val="24"/>
          <w:lang w:val="uk-UA"/>
        </w:rPr>
        <w:t xml:space="preserve"> кількість віток батареї.</w:t>
      </w:r>
    </w:p>
    <w:p w:rsidR="00BB27A4" w:rsidRPr="00F87CDD" w:rsidRDefault="00BB27A4" w:rsidP="00BB27A4">
      <w:pPr>
        <w:spacing w:before="120"/>
        <w:ind w:firstLine="567"/>
        <w:jc w:val="both"/>
        <w:rPr>
          <w:b/>
          <w:sz w:val="24"/>
          <w:szCs w:val="24"/>
          <w:lang w:val="uk-UA"/>
        </w:rPr>
      </w:pPr>
    </w:p>
    <w:p w:rsidR="00BB27A4" w:rsidRPr="00F87CDD" w:rsidRDefault="00BB27A4" w:rsidP="00BB27A4">
      <w:pPr>
        <w:pStyle w:val="312"/>
      </w:pPr>
      <w:bookmarkStart w:id="49" w:name="_Toc507091555"/>
      <w:bookmarkStart w:id="50" w:name="_Toc507091708"/>
      <w:bookmarkStart w:id="51" w:name="_Toc507091898"/>
      <w:bookmarkStart w:id="52" w:name="_Toc191896006"/>
      <w:r w:rsidRPr="00F87CDD">
        <w:lastRenderedPageBreak/>
        <w:t>Розрахунок простих кіл електричного струму.</w:t>
      </w:r>
      <w:bookmarkEnd w:id="49"/>
      <w:bookmarkEnd w:id="50"/>
      <w:bookmarkEnd w:id="51"/>
      <w:bookmarkEnd w:id="52"/>
    </w:p>
    <w:p w:rsidR="00BB27A4" w:rsidRPr="00F87CDD" w:rsidRDefault="00BB27A4" w:rsidP="00BB27A4">
      <w:pPr>
        <w:pStyle w:val="31"/>
        <w:pBdr>
          <w:top w:val="single" w:sz="4" w:space="1" w:color="auto"/>
          <w:left w:val="single" w:sz="4" w:space="4" w:color="auto"/>
          <w:bottom w:val="single" w:sz="4" w:space="1" w:color="auto"/>
          <w:right w:val="single" w:sz="4" w:space="4" w:color="auto"/>
        </w:pBdr>
      </w:pPr>
      <w:r w:rsidRPr="00F87CDD">
        <w:t>Головною задачею розрахунку електричних кіл є визначення струмів і потужностей в різних елементах кола (джерелах, приймачах, проводах), а також напруги на окремих елементах кола.</w:t>
      </w:r>
    </w:p>
    <w:p w:rsidR="00BB27A4" w:rsidRPr="00F87CDD" w:rsidRDefault="00BB27A4" w:rsidP="00BB27A4">
      <w:pPr>
        <w:pBdr>
          <w:top w:val="single" w:sz="4" w:space="1" w:color="auto"/>
          <w:left w:val="single" w:sz="4" w:space="4" w:color="auto"/>
          <w:bottom w:val="single" w:sz="4" w:space="1" w:color="auto"/>
          <w:right w:val="single" w:sz="4" w:space="4" w:color="auto"/>
        </w:pBdr>
        <w:spacing w:before="120"/>
        <w:ind w:firstLine="567"/>
        <w:jc w:val="both"/>
        <w:rPr>
          <w:sz w:val="24"/>
          <w:lang w:val="uk-UA"/>
        </w:rPr>
      </w:pPr>
      <w:r w:rsidRPr="00F87CDD">
        <w:rPr>
          <w:sz w:val="24"/>
          <w:lang w:val="uk-UA"/>
        </w:rPr>
        <w:t xml:space="preserve">Вихідними даними для розрахунку звичайно є задані ЕРС кола і характеристики (параметри) елементів кола, тобто або їх опори, або номінальні напруги і потужності. </w:t>
      </w:r>
    </w:p>
    <w:p w:rsidR="00BB27A4" w:rsidRPr="00F87CDD" w:rsidRDefault="00BB27A4" w:rsidP="00BB27A4">
      <w:pPr>
        <w:pBdr>
          <w:top w:val="single" w:sz="4" w:space="1" w:color="auto"/>
          <w:left w:val="single" w:sz="4" w:space="4" w:color="auto"/>
          <w:bottom w:val="single" w:sz="4" w:space="1" w:color="auto"/>
          <w:right w:val="single" w:sz="4" w:space="4" w:color="auto"/>
        </w:pBdr>
        <w:spacing w:before="120"/>
        <w:ind w:firstLine="567"/>
        <w:jc w:val="both"/>
        <w:rPr>
          <w:sz w:val="24"/>
          <w:lang w:val="uk-UA"/>
        </w:rPr>
      </w:pPr>
      <w:r w:rsidRPr="00F87CDD">
        <w:rPr>
          <w:sz w:val="24"/>
          <w:lang w:val="uk-UA"/>
        </w:rPr>
        <w:t xml:space="preserve">Якщо діюча в колі ЕРС і параметри елементів незмінні в часі, то така задача має однозначне рішення. </w:t>
      </w:r>
    </w:p>
    <w:p w:rsidR="00BB27A4" w:rsidRPr="00F87CDD" w:rsidRDefault="00BB27A4" w:rsidP="00BB27A4">
      <w:pPr>
        <w:spacing w:before="120"/>
        <w:ind w:firstLine="567"/>
        <w:jc w:val="both"/>
        <w:rPr>
          <w:sz w:val="24"/>
          <w:lang w:val="uk-UA"/>
        </w:rPr>
      </w:pPr>
      <w:r w:rsidRPr="00F87CDD">
        <w:rPr>
          <w:sz w:val="24"/>
          <w:lang w:val="uk-UA"/>
        </w:rPr>
        <w:t>Якщо електричне коло уявляє собою поєднання послідовно і паралельно включених споживачів (змішана схема з’єднань) і при цьому має одне джерело живлення (одну ЕРС), то вона розраховується в такому порядку:</w:t>
      </w:r>
    </w:p>
    <w:p w:rsidR="00BB27A4" w:rsidRPr="00F87CDD" w:rsidRDefault="00BB27A4" w:rsidP="00BB27A4">
      <w:pPr>
        <w:numPr>
          <w:ilvl w:val="0"/>
          <w:numId w:val="7"/>
        </w:numPr>
        <w:spacing w:before="120"/>
        <w:ind w:left="927"/>
        <w:jc w:val="both"/>
        <w:rPr>
          <w:sz w:val="24"/>
          <w:lang w:val="uk-UA"/>
        </w:rPr>
      </w:pPr>
      <w:r w:rsidRPr="00F87CDD">
        <w:rPr>
          <w:sz w:val="24"/>
          <w:lang w:val="uk-UA"/>
        </w:rPr>
        <w:t>Шляхом послідовного спрощення знаходять загальний опір кола.</w:t>
      </w:r>
    </w:p>
    <w:p w:rsidR="00BB27A4" w:rsidRPr="00F87CDD" w:rsidRDefault="00BB27A4" w:rsidP="00BB27A4">
      <w:pPr>
        <w:numPr>
          <w:ilvl w:val="0"/>
          <w:numId w:val="7"/>
        </w:numPr>
        <w:spacing w:before="120"/>
        <w:ind w:left="927"/>
        <w:jc w:val="both"/>
        <w:rPr>
          <w:sz w:val="24"/>
          <w:lang w:val="uk-UA"/>
        </w:rPr>
      </w:pPr>
      <w:r w:rsidRPr="00F87CDD">
        <w:rPr>
          <w:sz w:val="24"/>
          <w:lang w:val="uk-UA"/>
        </w:rPr>
        <w:t>За законом Ома знаходять загальний струм.</w:t>
      </w:r>
    </w:p>
    <w:p w:rsidR="00BB27A4" w:rsidRPr="00F87CDD" w:rsidRDefault="00BB27A4" w:rsidP="00BB27A4">
      <w:pPr>
        <w:numPr>
          <w:ilvl w:val="0"/>
          <w:numId w:val="7"/>
        </w:numPr>
        <w:spacing w:before="120"/>
        <w:ind w:left="927"/>
        <w:jc w:val="both"/>
        <w:rPr>
          <w:sz w:val="24"/>
          <w:lang w:val="uk-UA"/>
        </w:rPr>
      </w:pPr>
      <w:r w:rsidRPr="00F87CDD">
        <w:rPr>
          <w:sz w:val="24"/>
          <w:lang w:val="uk-UA"/>
        </w:rPr>
        <w:t>Знаходять розподіл струмів і напруг в схемі.</w:t>
      </w:r>
    </w:p>
    <w:p w:rsidR="00BB27A4" w:rsidRPr="00F87CDD" w:rsidRDefault="00BB27A4" w:rsidP="00BB27A4">
      <w:pPr>
        <w:pStyle w:val="a3"/>
        <w:spacing w:before="120"/>
        <w:rPr>
          <w:sz w:val="24"/>
        </w:rPr>
      </w:pPr>
      <w:r w:rsidRPr="00F87CDD">
        <w:rPr>
          <w:sz w:val="24"/>
        </w:rPr>
        <w:t>Методику розрахунку розглянемо на прикладі.</w:t>
      </w:r>
    </w:p>
    <w:p w:rsidR="00BB27A4" w:rsidRPr="00F87CDD" w:rsidRDefault="00BB27A4" w:rsidP="00BB27A4">
      <w:pPr>
        <w:spacing w:before="240"/>
        <w:jc w:val="both"/>
        <w:rPr>
          <w:b/>
          <w:i/>
          <w:sz w:val="24"/>
          <w:lang w:val="uk-UA"/>
        </w:rPr>
      </w:pPr>
      <w:r w:rsidRPr="00F87CDD">
        <w:rPr>
          <w:noProof/>
        </w:rPr>
        <w:drawing>
          <wp:anchor distT="0" distB="0" distL="114300" distR="114300" simplePos="0" relativeHeight="251675648" behindDoc="1" locked="0" layoutInCell="1" allowOverlap="1">
            <wp:simplePos x="0" y="0"/>
            <wp:positionH relativeFrom="column">
              <wp:posOffset>107315</wp:posOffset>
            </wp:positionH>
            <wp:positionV relativeFrom="paragraph">
              <wp:posOffset>260985</wp:posOffset>
            </wp:positionV>
            <wp:extent cx="2302510" cy="1057910"/>
            <wp:effectExtent l="0" t="0" r="2540" b="8890"/>
            <wp:wrapTight wrapText="right">
              <wp:wrapPolygon edited="0">
                <wp:start x="0" y="0"/>
                <wp:lineTo x="0" y="21393"/>
                <wp:lineTo x="21445" y="21393"/>
                <wp:lineTo x="21445" y="0"/>
                <wp:lineTo x="0" y="0"/>
              </wp:wrapPolygon>
            </wp:wrapTight>
            <wp:docPr id="315" name="Рисунок 315" descr="Расчет простых цеп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счет простых цепей"/>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0251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i/>
          <w:sz w:val="24"/>
          <w:lang w:val="uk-UA"/>
        </w:rPr>
        <w:t>Вихідні дані:</w:t>
      </w:r>
    </w:p>
    <w:p w:rsidR="00BB27A4" w:rsidRPr="00F87CDD" w:rsidRDefault="00BB27A4" w:rsidP="00BB27A4">
      <w:pPr>
        <w:spacing w:before="120"/>
        <w:jc w:val="both"/>
        <w:rPr>
          <w:lang w:val="uk-UA"/>
        </w:rPr>
      </w:pPr>
      <w:r w:rsidRPr="00F87CDD">
        <w:rPr>
          <w:i/>
          <w:sz w:val="24"/>
          <w:lang w:val="uk-UA"/>
        </w:rPr>
        <w:t xml:space="preserve">U </w:t>
      </w:r>
      <w:r w:rsidRPr="00F87CDD">
        <w:rPr>
          <w:lang w:val="uk-UA"/>
        </w:rPr>
        <w:t xml:space="preserve">= 240 В; </w:t>
      </w:r>
      <w:r w:rsidRPr="00F87CDD">
        <w:rPr>
          <w:i/>
          <w:sz w:val="24"/>
          <w:lang w:val="uk-UA"/>
        </w:rPr>
        <w:t>R</w:t>
      </w:r>
      <w:r w:rsidRPr="00F87CDD">
        <w:rPr>
          <w:lang w:val="uk-UA"/>
        </w:rPr>
        <w:t> </w:t>
      </w:r>
      <w:r w:rsidRPr="00F87CDD">
        <w:rPr>
          <w:vertAlign w:val="subscript"/>
          <w:lang w:val="uk-UA"/>
        </w:rPr>
        <w:t>1</w:t>
      </w:r>
      <w:r w:rsidRPr="00F87CDD">
        <w:rPr>
          <w:lang w:val="uk-UA"/>
        </w:rPr>
        <w:t xml:space="preserve"> = 10 Ом; </w:t>
      </w:r>
      <w:r w:rsidRPr="00F87CDD">
        <w:rPr>
          <w:i/>
          <w:sz w:val="24"/>
          <w:lang w:val="uk-UA"/>
        </w:rPr>
        <w:t>R</w:t>
      </w:r>
      <w:r w:rsidRPr="00F87CDD">
        <w:rPr>
          <w:lang w:val="uk-UA"/>
        </w:rPr>
        <w:t> </w:t>
      </w:r>
      <w:r w:rsidRPr="00F87CDD">
        <w:rPr>
          <w:vertAlign w:val="subscript"/>
          <w:lang w:val="uk-UA"/>
        </w:rPr>
        <w:t>2</w:t>
      </w:r>
      <w:r w:rsidRPr="00F87CDD">
        <w:rPr>
          <w:lang w:val="uk-UA"/>
        </w:rPr>
        <w:t xml:space="preserve"> = 20 Ом; </w:t>
      </w:r>
      <w:r w:rsidRPr="00F87CDD">
        <w:rPr>
          <w:i/>
          <w:sz w:val="24"/>
          <w:lang w:val="uk-UA"/>
        </w:rPr>
        <w:t>R</w:t>
      </w:r>
      <w:r w:rsidRPr="00F87CDD">
        <w:rPr>
          <w:vertAlign w:val="subscript"/>
          <w:lang w:val="uk-UA"/>
        </w:rPr>
        <w:t> 3</w:t>
      </w:r>
      <w:r w:rsidRPr="00F87CDD">
        <w:rPr>
          <w:lang w:val="uk-UA"/>
        </w:rPr>
        <w:t xml:space="preserve"> = 60 Ом; </w:t>
      </w:r>
      <w:r w:rsidRPr="00F87CDD">
        <w:rPr>
          <w:i/>
          <w:sz w:val="24"/>
          <w:lang w:val="uk-UA"/>
        </w:rPr>
        <w:t>R</w:t>
      </w:r>
      <w:r w:rsidRPr="00F87CDD">
        <w:rPr>
          <w:vertAlign w:val="subscript"/>
          <w:lang w:val="uk-UA"/>
        </w:rPr>
        <w:t> 4</w:t>
      </w:r>
      <w:r w:rsidRPr="00F87CDD">
        <w:rPr>
          <w:lang w:val="uk-UA"/>
        </w:rPr>
        <w:t xml:space="preserve"> = 9 Ом; </w:t>
      </w:r>
      <w:r w:rsidRPr="00F87CDD">
        <w:rPr>
          <w:i/>
          <w:sz w:val="24"/>
          <w:lang w:val="uk-UA"/>
        </w:rPr>
        <w:t>R</w:t>
      </w:r>
      <w:r w:rsidRPr="00F87CDD">
        <w:rPr>
          <w:vertAlign w:val="subscript"/>
          <w:lang w:val="uk-UA"/>
        </w:rPr>
        <w:t> 5</w:t>
      </w:r>
      <w:r w:rsidRPr="00F87CDD">
        <w:rPr>
          <w:lang w:val="uk-UA"/>
        </w:rPr>
        <w:t xml:space="preserve"> = 30 Ом; </w:t>
      </w:r>
      <w:r w:rsidRPr="00F87CDD">
        <w:rPr>
          <w:i/>
          <w:sz w:val="24"/>
          <w:lang w:val="uk-UA"/>
        </w:rPr>
        <w:t>R</w:t>
      </w:r>
      <w:r w:rsidRPr="00F87CDD">
        <w:rPr>
          <w:vertAlign w:val="subscript"/>
          <w:lang w:val="uk-UA"/>
        </w:rPr>
        <w:t> 6</w:t>
      </w:r>
      <w:r w:rsidRPr="00F87CDD">
        <w:rPr>
          <w:lang w:val="uk-UA"/>
        </w:rPr>
        <w:t xml:space="preserve"> = 4 Ом; </w:t>
      </w:r>
      <w:r w:rsidRPr="00F87CDD">
        <w:rPr>
          <w:i/>
          <w:sz w:val="24"/>
          <w:lang w:val="uk-UA"/>
        </w:rPr>
        <w:t>R</w:t>
      </w:r>
      <w:r w:rsidRPr="00F87CDD">
        <w:rPr>
          <w:vertAlign w:val="subscript"/>
          <w:lang w:val="uk-UA"/>
        </w:rPr>
        <w:t> 7</w:t>
      </w:r>
      <w:r w:rsidRPr="00F87CDD">
        <w:rPr>
          <w:lang w:val="uk-UA"/>
        </w:rPr>
        <w:t xml:space="preserve"> = 2 Ом.</w:t>
      </w:r>
    </w:p>
    <w:p w:rsidR="00BB27A4" w:rsidRPr="00F87CDD" w:rsidRDefault="00BB27A4" w:rsidP="00BB27A4">
      <w:pPr>
        <w:spacing w:before="120"/>
        <w:jc w:val="both"/>
        <w:rPr>
          <w:sz w:val="24"/>
          <w:lang w:val="uk-UA"/>
        </w:rPr>
      </w:pPr>
      <w:r w:rsidRPr="00F87CDD">
        <w:rPr>
          <w:sz w:val="24"/>
          <w:lang w:val="uk-UA"/>
        </w:rPr>
        <w:t>Знайти розподіл струмів в схемі.</w:t>
      </w:r>
    </w:p>
    <w:p w:rsidR="00BB27A4" w:rsidRPr="00F87CDD" w:rsidRDefault="00BB27A4" w:rsidP="00BB27A4">
      <w:pPr>
        <w:spacing w:before="120"/>
        <w:jc w:val="both"/>
        <w:rPr>
          <w:b/>
          <w:i/>
          <w:sz w:val="24"/>
          <w:lang w:val="uk-UA"/>
        </w:rPr>
      </w:pPr>
    </w:p>
    <w:p w:rsidR="00BB27A4" w:rsidRPr="00F87CDD" w:rsidRDefault="00BB27A4" w:rsidP="00BB27A4">
      <w:pPr>
        <w:spacing w:before="120"/>
        <w:jc w:val="both"/>
        <w:rPr>
          <w:b/>
          <w:i/>
          <w:sz w:val="24"/>
          <w:lang w:val="uk-UA"/>
        </w:rPr>
      </w:pPr>
      <w:r w:rsidRPr="00F87CDD">
        <w:rPr>
          <w:b/>
          <w:i/>
          <w:sz w:val="24"/>
          <w:lang w:val="uk-UA"/>
        </w:rPr>
        <w:t>Розрахунок:</w:t>
      </w:r>
    </w:p>
    <w:p w:rsidR="00BB27A4" w:rsidRPr="00F87CDD" w:rsidRDefault="00BB27A4" w:rsidP="00BB27A4">
      <w:pPr>
        <w:spacing w:before="120"/>
        <w:jc w:val="both"/>
        <w:rPr>
          <w:sz w:val="24"/>
          <w:lang w:val="uk-UA"/>
        </w:rPr>
      </w:pPr>
      <w:r w:rsidRPr="00F87CDD">
        <w:rPr>
          <w:sz w:val="24"/>
          <w:lang w:val="uk-UA"/>
        </w:rPr>
        <w:t>Визначаємо еквівалентний опір між точками АВ:</w:t>
      </w:r>
    </w:p>
    <w:p w:rsidR="00BB27A4" w:rsidRPr="00F87CDD" w:rsidRDefault="00BB27A4" w:rsidP="00BB27A4">
      <w:pPr>
        <w:spacing w:before="120"/>
        <w:jc w:val="center"/>
        <w:rPr>
          <w:lang w:val="uk-UA"/>
        </w:rPr>
      </w:pPr>
      <w:r w:rsidRPr="00F87CDD">
        <w:rPr>
          <w:position w:val="-28"/>
          <w:lang w:val="uk-UA"/>
        </w:rPr>
        <w:object w:dxaOrig="6180" w:dyaOrig="620">
          <v:shape id="_x0000_i1048" type="#_x0000_t75" style="width:318.5pt;height:32pt" o:ole="" fillcolor="window">
            <v:imagedata r:id="rId68" o:title=""/>
          </v:shape>
          <o:OLEObject Type="Embed" ProgID="Equation.3" ShapeID="_x0000_i1048" DrawAspect="Content" ObjectID="_1810377816" r:id="rId69"/>
        </w:object>
      </w:r>
      <w:r w:rsidRPr="00F87CDD">
        <w:rPr>
          <w:lang w:val="uk-UA"/>
        </w:rPr>
        <w:t>.</w:t>
      </w:r>
    </w:p>
    <w:p w:rsidR="00BB27A4" w:rsidRPr="00F87CDD" w:rsidRDefault="00BB27A4" w:rsidP="00BB27A4">
      <w:pPr>
        <w:spacing w:before="120"/>
        <w:rPr>
          <w:sz w:val="24"/>
          <w:szCs w:val="24"/>
          <w:lang w:val="uk-UA"/>
        </w:rPr>
      </w:pPr>
      <w:r w:rsidRPr="00F87CDD">
        <w:rPr>
          <w:sz w:val="24"/>
          <w:szCs w:val="24"/>
          <w:lang w:val="uk-UA"/>
        </w:rPr>
        <w:t xml:space="preserve">Складаємо послідовно з’єднані опори </w:t>
      </w:r>
      <w:r w:rsidRPr="00F87CDD">
        <w:rPr>
          <w:i/>
          <w:sz w:val="24"/>
          <w:szCs w:val="24"/>
          <w:lang w:val="uk-UA"/>
        </w:rPr>
        <w:t>R</w:t>
      </w:r>
      <w:r w:rsidRPr="00F87CDD">
        <w:rPr>
          <w:sz w:val="24"/>
          <w:szCs w:val="24"/>
          <w:vertAlign w:val="subscript"/>
          <w:lang w:val="uk-UA"/>
        </w:rPr>
        <w:t>АВ</w:t>
      </w:r>
      <w:r w:rsidRPr="00F87CDD">
        <w:rPr>
          <w:sz w:val="24"/>
          <w:szCs w:val="24"/>
          <w:lang w:val="uk-UA"/>
        </w:rPr>
        <w:t xml:space="preserve">  та </w:t>
      </w:r>
      <w:r w:rsidRPr="00F87CDD">
        <w:rPr>
          <w:i/>
          <w:sz w:val="24"/>
          <w:szCs w:val="24"/>
          <w:lang w:val="uk-UA"/>
        </w:rPr>
        <w:t>R</w:t>
      </w:r>
      <w:r w:rsidRPr="00F87CDD">
        <w:rPr>
          <w:sz w:val="24"/>
          <w:szCs w:val="24"/>
          <w:vertAlign w:val="subscript"/>
          <w:lang w:val="uk-UA"/>
        </w:rPr>
        <w:t> 4</w:t>
      </w:r>
      <w:r w:rsidRPr="00F87CDD">
        <w:rPr>
          <w:sz w:val="24"/>
          <w:szCs w:val="24"/>
          <w:lang w:val="uk-UA"/>
        </w:rPr>
        <w:t xml:space="preserve"> і отримаємо </w:t>
      </w:r>
      <w:r w:rsidRPr="00F87CDD">
        <w:rPr>
          <w:i/>
          <w:sz w:val="24"/>
          <w:szCs w:val="24"/>
          <w:lang w:val="uk-UA"/>
        </w:rPr>
        <w:t>R</w:t>
      </w:r>
      <w:r w:rsidRPr="00F87CDD">
        <w:rPr>
          <w:sz w:val="24"/>
          <w:szCs w:val="24"/>
          <w:lang w:val="uk-UA"/>
        </w:rPr>
        <w:t> </w:t>
      </w:r>
      <w:r w:rsidRPr="00F87CDD">
        <w:rPr>
          <w:b/>
          <w:sz w:val="24"/>
          <w:szCs w:val="24"/>
          <w:lang w:val="uk-UA"/>
        </w:rPr>
        <w:sym w:font="Symbol" w:char="F0A2"/>
      </w:r>
      <w:r w:rsidRPr="00F87CDD">
        <w:rPr>
          <w:sz w:val="24"/>
          <w:szCs w:val="24"/>
          <w:lang w:val="uk-UA"/>
        </w:rPr>
        <w:t>:</w:t>
      </w:r>
    </w:p>
    <w:p w:rsidR="00BB27A4" w:rsidRPr="00F87CDD" w:rsidRDefault="00BB27A4" w:rsidP="00BB27A4">
      <w:pPr>
        <w:spacing w:before="120"/>
        <w:jc w:val="center"/>
        <w:rPr>
          <w:sz w:val="24"/>
          <w:szCs w:val="24"/>
          <w:lang w:val="uk-UA"/>
        </w:rPr>
      </w:pPr>
      <w:r w:rsidRPr="00F87CDD">
        <w:rPr>
          <w:i/>
          <w:sz w:val="24"/>
          <w:szCs w:val="24"/>
          <w:lang w:val="uk-UA"/>
        </w:rPr>
        <w:t>R</w:t>
      </w:r>
      <w:r w:rsidRPr="00F87CDD">
        <w:rPr>
          <w:sz w:val="24"/>
          <w:szCs w:val="24"/>
          <w:lang w:val="uk-UA"/>
        </w:rPr>
        <w:t> </w:t>
      </w:r>
      <w:r w:rsidRPr="00F87CDD">
        <w:rPr>
          <w:b/>
          <w:sz w:val="24"/>
          <w:szCs w:val="24"/>
          <w:lang w:val="uk-UA"/>
        </w:rPr>
        <w:sym w:font="Symbol" w:char="F0A2"/>
      </w:r>
      <w:r w:rsidRPr="00F87CDD">
        <w:rPr>
          <w:b/>
          <w:sz w:val="24"/>
          <w:szCs w:val="24"/>
          <w:lang w:val="uk-UA"/>
        </w:rPr>
        <w:t> </w:t>
      </w:r>
      <w:r w:rsidRPr="00F87CDD">
        <w:rPr>
          <w:sz w:val="24"/>
          <w:szCs w:val="24"/>
          <w:lang w:val="uk-UA"/>
        </w:rPr>
        <w:t>= </w:t>
      </w:r>
      <w:r w:rsidRPr="00F87CDD">
        <w:rPr>
          <w:i/>
          <w:sz w:val="24"/>
          <w:szCs w:val="24"/>
          <w:lang w:val="uk-UA"/>
        </w:rPr>
        <w:t>R</w:t>
      </w:r>
      <w:r w:rsidRPr="00F87CDD">
        <w:rPr>
          <w:sz w:val="24"/>
          <w:szCs w:val="24"/>
          <w:vertAlign w:val="subscript"/>
          <w:lang w:val="uk-UA"/>
        </w:rPr>
        <w:t> АВ</w:t>
      </w:r>
      <w:r w:rsidRPr="00F87CDD">
        <w:rPr>
          <w:sz w:val="24"/>
          <w:szCs w:val="24"/>
          <w:lang w:val="uk-UA"/>
        </w:rPr>
        <w:t xml:space="preserve"> + </w:t>
      </w:r>
      <w:r w:rsidRPr="00F87CDD">
        <w:rPr>
          <w:i/>
          <w:sz w:val="24"/>
          <w:szCs w:val="24"/>
          <w:lang w:val="uk-UA"/>
        </w:rPr>
        <w:t>R</w:t>
      </w:r>
      <w:r w:rsidRPr="00F87CDD">
        <w:rPr>
          <w:sz w:val="24"/>
          <w:szCs w:val="24"/>
          <w:vertAlign w:val="subscript"/>
          <w:lang w:val="uk-UA"/>
        </w:rPr>
        <w:t> 4</w:t>
      </w:r>
      <w:r w:rsidRPr="00F87CDD">
        <w:rPr>
          <w:sz w:val="24"/>
          <w:szCs w:val="24"/>
          <w:lang w:val="uk-UA"/>
        </w:rPr>
        <w:t xml:space="preserve"> = 6 + 9 = 15 Ом.</w:t>
      </w:r>
    </w:p>
    <w:p w:rsidR="00BB27A4" w:rsidRPr="00F87CDD" w:rsidRDefault="00BB27A4" w:rsidP="00BB27A4">
      <w:pPr>
        <w:spacing w:before="120"/>
        <w:rPr>
          <w:sz w:val="24"/>
          <w:szCs w:val="24"/>
          <w:lang w:val="uk-UA"/>
        </w:rPr>
      </w:pPr>
      <w:r w:rsidRPr="00F87CDD">
        <w:rPr>
          <w:sz w:val="24"/>
          <w:szCs w:val="24"/>
          <w:lang w:val="uk-UA"/>
        </w:rPr>
        <w:t xml:space="preserve">Опір </w:t>
      </w:r>
      <w:r w:rsidRPr="00F87CDD">
        <w:rPr>
          <w:i/>
          <w:sz w:val="24"/>
          <w:szCs w:val="24"/>
          <w:lang w:val="uk-UA"/>
        </w:rPr>
        <w:t>R</w:t>
      </w:r>
      <w:r w:rsidRPr="00F87CDD">
        <w:rPr>
          <w:sz w:val="24"/>
          <w:szCs w:val="24"/>
          <w:lang w:val="uk-UA"/>
        </w:rPr>
        <w:t> </w:t>
      </w:r>
      <w:r w:rsidRPr="00F87CDD">
        <w:rPr>
          <w:b/>
          <w:sz w:val="24"/>
          <w:szCs w:val="24"/>
          <w:lang w:val="uk-UA"/>
        </w:rPr>
        <w:sym w:font="Symbol" w:char="F0A2"/>
      </w:r>
      <w:r w:rsidRPr="00F87CDD">
        <w:rPr>
          <w:sz w:val="24"/>
          <w:szCs w:val="24"/>
          <w:lang w:val="uk-UA"/>
        </w:rPr>
        <w:t xml:space="preserve"> в свою чергу виявляється з’єднаним паралельно з опором </w:t>
      </w:r>
      <w:r w:rsidRPr="00F87CDD">
        <w:rPr>
          <w:i/>
          <w:sz w:val="24"/>
          <w:szCs w:val="24"/>
          <w:lang w:val="uk-UA"/>
        </w:rPr>
        <w:t>R</w:t>
      </w:r>
      <w:r w:rsidRPr="00F87CDD">
        <w:rPr>
          <w:sz w:val="24"/>
          <w:szCs w:val="24"/>
          <w:vertAlign w:val="subscript"/>
          <w:lang w:val="uk-UA"/>
        </w:rPr>
        <w:t> 5</w:t>
      </w:r>
      <w:r w:rsidRPr="00F87CDD">
        <w:rPr>
          <w:sz w:val="24"/>
          <w:szCs w:val="24"/>
          <w:lang w:val="uk-UA"/>
        </w:rPr>
        <w:t>. Їх загальний опір:</w:t>
      </w:r>
    </w:p>
    <w:p w:rsidR="00BB27A4" w:rsidRPr="00F87CDD" w:rsidRDefault="00BB27A4" w:rsidP="00BB27A4">
      <w:pPr>
        <w:spacing w:before="120"/>
        <w:jc w:val="center"/>
        <w:rPr>
          <w:lang w:val="uk-UA"/>
        </w:rPr>
      </w:pPr>
      <w:r w:rsidRPr="00F87CDD">
        <w:rPr>
          <w:position w:val="-28"/>
          <w:lang w:val="uk-UA"/>
        </w:rPr>
        <w:object w:dxaOrig="5360" w:dyaOrig="620">
          <v:shape id="_x0000_i1049" type="#_x0000_t75" style="width:268pt;height:31pt" o:ole="" fillcolor="window">
            <v:imagedata r:id="rId70" o:title=""/>
          </v:shape>
          <o:OLEObject Type="Embed" ProgID="Equation.3" ShapeID="_x0000_i1049" DrawAspect="Content" ObjectID="_1810377817" r:id="rId71"/>
        </w:object>
      </w:r>
      <w:r w:rsidRPr="00F87CDD">
        <w:rPr>
          <w:lang w:val="uk-UA"/>
        </w:rPr>
        <w:t>.</w:t>
      </w:r>
    </w:p>
    <w:p w:rsidR="00BB27A4" w:rsidRPr="00F87CDD" w:rsidRDefault="00BB27A4" w:rsidP="00BB27A4">
      <w:pPr>
        <w:pStyle w:val="a3"/>
        <w:spacing w:before="120"/>
        <w:rPr>
          <w:sz w:val="24"/>
        </w:rPr>
      </w:pPr>
      <w:r w:rsidRPr="00F87CDD">
        <w:rPr>
          <w:sz w:val="24"/>
        </w:rPr>
        <w:t>Загальний опір кола:</w:t>
      </w:r>
    </w:p>
    <w:p w:rsidR="00BB27A4" w:rsidRPr="00F87CDD" w:rsidRDefault="00BB27A4" w:rsidP="00BB27A4">
      <w:pPr>
        <w:spacing w:before="120"/>
        <w:jc w:val="center"/>
        <w:rPr>
          <w:sz w:val="24"/>
          <w:szCs w:val="24"/>
          <w:lang w:val="uk-UA"/>
        </w:rPr>
      </w:pPr>
      <w:r w:rsidRPr="00F87CDD">
        <w:rPr>
          <w:i/>
          <w:sz w:val="24"/>
          <w:szCs w:val="24"/>
          <w:lang w:val="uk-UA"/>
        </w:rPr>
        <w:t>R = R</w:t>
      </w:r>
      <w:r w:rsidRPr="00F87CDD">
        <w:rPr>
          <w:sz w:val="24"/>
          <w:szCs w:val="24"/>
          <w:vertAlign w:val="subscript"/>
          <w:lang w:val="uk-UA"/>
        </w:rPr>
        <w:t> 6</w:t>
      </w:r>
      <w:r w:rsidRPr="00F87CDD">
        <w:rPr>
          <w:sz w:val="24"/>
          <w:szCs w:val="24"/>
          <w:lang w:val="uk-UA"/>
        </w:rPr>
        <w:t xml:space="preserve"> + </w:t>
      </w:r>
      <w:r w:rsidRPr="00F87CDD">
        <w:rPr>
          <w:i/>
          <w:sz w:val="24"/>
          <w:szCs w:val="24"/>
          <w:lang w:val="uk-UA"/>
        </w:rPr>
        <w:t>R</w:t>
      </w:r>
      <w:r w:rsidRPr="00F87CDD">
        <w:rPr>
          <w:sz w:val="24"/>
          <w:szCs w:val="24"/>
          <w:vertAlign w:val="subscript"/>
          <w:lang w:val="uk-UA"/>
        </w:rPr>
        <w:t> CD</w:t>
      </w:r>
      <w:r w:rsidRPr="00F87CDD">
        <w:rPr>
          <w:sz w:val="24"/>
          <w:szCs w:val="24"/>
          <w:lang w:val="uk-UA"/>
        </w:rPr>
        <w:t xml:space="preserve"> + </w:t>
      </w:r>
      <w:r w:rsidRPr="00F87CDD">
        <w:rPr>
          <w:i/>
          <w:sz w:val="24"/>
          <w:szCs w:val="24"/>
          <w:lang w:val="uk-UA"/>
        </w:rPr>
        <w:t>R</w:t>
      </w:r>
      <w:r w:rsidRPr="00F87CDD">
        <w:rPr>
          <w:sz w:val="24"/>
          <w:szCs w:val="24"/>
          <w:vertAlign w:val="subscript"/>
          <w:lang w:val="uk-UA"/>
        </w:rPr>
        <w:t> 7</w:t>
      </w:r>
      <w:r w:rsidRPr="00F87CDD">
        <w:rPr>
          <w:sz w:val="24"/>
          <w:szCs w:val="24"/>
          <w:lang w:val="uk-UA"/>
        </w:rPr>
        <w:t xml:space="preserve"> = 4 + 10 + 2 = 16 Ом.</w:t>
      </w:r>
    </w:p>
    <w:p w:rsidR="00BB27A4" w:rsidRPr="00F87CDD" w:rsidRDefault="00BB27A4" w:rsidP="00BB27A4">
      <w:pPr>
        <w:pStyle w:val="a3"/>
        <w:spacing w:before="120"/>
        <w:rPr>
          <w:sz w:val="24"/>
        </w:rPr>
      </w:pPr>
      <w:r w:rsidRPr="00F87CDD">
        <w:rPr>
          <w:sz w:val="24"/>
        </w:rPr>
        <w:t>Загальний струм:</w:t>
      </w:r>
    </w:p>
    <w:p w:rsidR="00BB27A4" w:rsidRPr="00F87CDD" w:rsidRDefault="00BB27A4" w:rsidP="00BB27A4">
      <w:pPr>
        <w:spacing w:before="120"/>
        <w:jc w:val="center"/>
        <w:rPr>
          <w:lang w:val="uk-UA"/>
        </w:rPr>
      </w:pPr>
      <w:r w:rsidRPr="00F87CDD">
        <w:rPr>
          <w:i/>
          <w:sz w:val="24"/>
          <w:lang w:val="uk-UA"/>
        </w:rPr>
        <w:t xml:space="preserve">I = U / R = </w:t>
      </w:r>
      <w:r w:rsidRPr="00F87CDD">
        <w:rPr>
          <w:lang w:val="uk-UA"/>
        </w:rPr>
        <w:t xml:space="preserve">240 / 16 = </w:t>
      </w:r>
      <w:smartTag w:uri="urn:schemas-microsoft-com:office:smarttags" w:element="metricconverter">
        <w:smartTagPr>
          <w:attr w:name="ProductID" w:val="15 A"/>
        </w:smartTagPr>
        <w:r w:rsidRPr="00F87CDD">
          <w:rPr>
            <w:lang w:val="uk-UA"/>
          </w:rPr>
          <w:t>15 A</w:t>
        </w:r>
      </w:smartTag>
      <w:r w:rsidRPr="00F87CDD">
        <w:rPr>
          <w:lang w:val="uk-UA"/>
        </w:rPr>
        <w:t>.</w:t>
      </w:r>
    </w:p>
    <w:p w:rsidR="00BB27A4" w:rsidRPr="00F87CDD" w:rsidRDefault="00BB27A4" w:rsidP="00BB27A4">
      <w:pPr>
        <w:spacing w:before="120"/>
        <w:rPr>
          <w:sz w:val="24"/>
          <w:lang w:val="uk-UA"/>
        </w:rPr>
      </w:pPr>
      <w:r w:rsidRPr="00F87CDD">
        <w:rPr>
          <w:sz w:val="24"/>
          <w:lang w:val="uk-UA"/>
        </w:rPr>
        <w:t>Напруга між точками C і D:</w:t>
      </w:r>
    </w:p>
    <w:p w:rsidR="00BB27A4" w:rsidRPr="00F87CDD" w:rsidRDefault="00BB27A4" w:rsidP="00BB27A4">
      <w:pPr>
        <w:spacing w:before="120"/>
        <w:jc w:val="center"/>
        <w:rPr>
          <w:sz w:val="24"/>
          <w:szCs w:val="24"/>
          <w:lang w:val="uk-UA"/>
        </w:rPr>
      </w:pPr>
      <w:r w:rsidRPr="00F87CDD">
        <w:rPr>
          <w:i/>
          <w:sz w:val="24"/>
          <w:szCs w:val="24"/>
          <w:lang w:val="uk-UA"/>
        </w:rPr>
        <w:t>U</w:t>
      </w:r>
      <w:r w:rsidRPr="00F87CDD">
        <w:rPr>
          <w:sz w:val="24"/>
          <w:szCs w:val="24"/>
          <w:vertAlign w:val="subscript"/>
          <w:lang w:val="uk-UA"/>
        </w:rPr>
        <w:t> CD</w:t>
      </w:r>
      <w:r w:rsidRPr="00F87CDD">
        <w:rPr>
          <w:sz w:val="24"/>
          <w:szCs w:val="24"/>
          <w:lang w:val="uk-UA"/>
        </w:rPr>
        <w:t xml:space="preserve"> = </w:t>
      </w:r>
      <w:r w:rsidRPr="00F87CDD">
        <w:rPr>
          <w:i/>
          <w:sz w:val="24"/>
          <w:szCs w:val="24"/>
          <w:lang w:val="uk-UA"/>
        </w:rPr>
        <w:t>I</w:t>
      </w:r>
      <w:r w:rsidRPr="00F87CDD">
        <w:rPr>
          <w:i/>
          <w:sz w:val="24"/>
          <w:szCs w:val="24"/>
          <w:lang w:val="uk-UA"/>
        </w:rPr>
        <w:sym w:font="Symbol" w:char="F0D7"/>
      </w:r>
      <w:r w:rsidRPr="00F87CDD">
        <w:rPr>
          <w:i/>
          <w:sz w:val="24"/>
          <w:szCs w:val="24"/>
          <w:lang w:val="uk-UA"/>
        </w:rPr>
        <w:t>R</w:t>
      </w:r>
      <w:r w:rsidRPr="00F87CDD">
        <w:rPr>
          <w:sz w:val="24"/>
          <w:szCs w:val="24"/>
          <w:vertAlign w:val="subscript"/>
          <w:lang w:val="uk-UA"/>
        </w:rPr>
        <w:t> CD</w:t>
      </w:r>
      <w:r w:rsidRPr="00F87CDD">
        <w:rPr>
          <w:sz w:val="24"/>
          <w:szCs w:val="24"/>
          <w:lang w:val="uk-UA"/>
        </w:rPr>
        <w:t xml:space="preserve"> = 15</w:t>
      </w:r>
      <w:r w:rsidRPr="00F87CDD">
        <w:rPr>
          <w:i/>
          <w:sz w:val="24"/>
          <w:szCs w:val="24"/>
          <w:lang w:val="uk-UA"/>
        </w:rPr>
        <w:sym w:font="Symbol" w:char="F0D7"/>
      </w:r>
      <w:r w:rsidRPr="00F87CDD">
        <w:rPr>
          <w:sz w:val="24"/>
          <w:szCs w:val="24"/>
          <w:lang w:val="uk-UA"/>
        </w:rPr>
        <w:t>10 = 150 B.</w:t>
      </w:r>
    </w:p>
    <w:p w:rsidR="00BB27A4" w:rsidRPr="00F87CDD" w:rsidRDefault="00BB27A4" w:rsidP="00BB27A4">
      <w:pPr>
        <w:spacing w:before="120"/>
        <w:rPr>
          <w:sz w:val="24"/>
          <w:szCs w:val="24"/>
          <w:lang w:val="uk-UA"/>
        </w:rPr>
      </w:pPr>
      <w:r w:rsidRPr="00F87CDD">
        <w:rPr>
          <w:sz w:val="24"/>
          <w:szCs w:val="24"/>
          <w:lang w:val="uk-UA"/>
        </w:rPr>
        <w:t xml:space="preserve">Струми в опорах </w:t>
      </w:r>
      <w:r w:rsidRPr="00F87CDD">
        <w:rPr>
          <w:i/>
          <w:sz w:val="24"/>
          <w:szCs w:val="24"/>
          <w:lang w:val="uk-UA"/>
        </w:rPr>
        <w:t>R</w:t>
      </w:r>
      <w:r w:rsidRPr="00F87CDD">
        <w:rPr>
          <w:sz w:val="24"/>
          <w:szCs w:val="24"/>
          <w:lang w:val="uk-UA"/>
        </w:rPr>
        <w:t> </w:t>
      </w:r>
      <w:r w:rsidRPr="00F87CDD">
        <w:rPr>
          <w:b/>
          <w:sz w:val="24"/>
          <w:szCs w:val="24"/>
          <w:lang w:val="uk-UA"/>
        </w:rPr>
        <w:sym w:font="Symbol" w:char="F0A2"/>
      </w:r>
      <w:r w:rsidRPr="00F87CDD">
        <w:rPr>
          <w:sz w:val="24"/>
          <w:szCs w:val="24"/>
          <w:lang w:val="uk-UA"/>
        </w:rPr>
        <w:t xml:space="preserve"> і </w:t>
      </w:r>
      <w:r w:rsidRPr="00F87CDD">
        <w:rPr>
          <w:i/>
          <w:sz w:val="24"/>
          <w:szCs w:val="24"/>
          <w:lang w:val="uk-UA"/>
        </w:rPr>
        <w:t>R</w:t>
      </w:r>
      <w:r w:rsidRPr="00F87CDD">
        <w:rPr>
          <w:sz w:val="24"/>
          <w:szCs w:val="24"/>
          <w:vertAlign w:val="subscript"/>
          <w:lang w:val="uk-UA"/>
        </w:rPr>
        <w:t> 5</w:t>
      </w:r>
      <w:r w:rsidRPr="00F87CDD">
        <w:rPr>
          <w:sz w:val="24"/>
          <w:szCs w:val="24"/>
          <w:lang w:val="uk-UA"/>
        </w:rPr>
        <w:t>:</w:t>
      </w:r>
    </w:p>
    <w:p w:rsidR="00BB27A4" w:rsidRPr="00F87CDD" w:rsidRDefault="00BB27A4" w:rsidP="00BB27A4">
      <w:pPr>
        <w:spacing w:before="120"/>
        <w:jc w:val="center"/>
        <w:rPr>
          <w:sz w:val="24"/>
          <w:szCs w:val="24"/>
          <w:lang w:val="uk-UA"/>
        </w:rPr>
      </w:pPr>
      <w:r w:rsidRPr="00F87CDD">
        <w:rPr>
          <w:i/>
          <w:sz w:val="24"/>
          <w:szCs w:val="24"/>
          <w:lang w:val="uk-UA"/>
        </w:rPr>
        <w:lastRenderedPageBreak/>
        <w:t>I</w:t>
      </w:r>
      <w:r w:rsidRPr="00F87CDD">
        <w:rPr>
          <w:sz w:val="24"/>
          <w:szCs w:val="24"/>
          <w:vertAlign w:val="subscript"/>
          <w:lang w:val="uk-UA"/>
        </w:rPr>
        <w:t> 4</w:t>
      </w:r>
      <w:r w:rsidRPr="00F87CDD">
        <w:rPr>
          <w:sz w:val="24"/>
          <w:szCs w:val="24"/>
          <w:lang w:val="uk-UA"/>
        </w:rPr>
        <w:t xml:space="preserve"> = </w:t>
      </w:r>
      <w:r w:rsidRPr="00F87CDD">
        <w:rPr>
          <w:i/>
          <w:sz w:val="24"/>
          <w:szCs w:val="24"/>
          <w:lang w:val="uk-UA"/>
        </w:rPr>
        <w:t>U</w:t>
      </w:r>
      <w:r w:rsidRPr="00F87CDD">
        <w:rPr>
          <w:sz w:val="24"/>
          <w:szCs w:val="24"/>
          <w:vertAlign w:val="subscript"/>
          <w:lang w:val="uk-UA"/>
        </w:rPr>
        <w:t> CD</w:t>
      </w:r>
      <w:r w:rsidRPr="00F87CDD">
        <w:rPr>
          <w:sz w:val="24"/>
          <w:szCs w:val="24"/>
          <w:lang w:val="uk-UA"/>
        </w:rPr>
        <w:t xml:space="preserve"> </w:t>
      </w:r>
      <w:r w:rsidRPr="00F87CDD">
        <w:rPr>
          <w:i/>
          <w:sz w:val="24"/>
          <w:szCs w:val="24"/>
          <w:lang w:val="uk-UA"/>
        </w:rPr>
        <w:t>/ R</w:t>
      </w:r>
      <w:r w:rsidRPr="00F87CDD">
        <w:rPr>
          <w:sz w:val="24"/>
          <w:szCs w:val="24"/>
          <w:lang w:val="uk-UA"/>
        </w:rPr>
        <w:t> </w:t>
      </w:r>
      <w:r w:rsidRPr="00F87CDD">
        <w:rPr>
          <w:b/>
          <w:sz w:val="24"/>
          <w:szCs w:val="24"/>
          <w:lang w:val="uk-UA"/>
        </w:rPr>
        <w:sym w:font="Symbol" w:char="F0A2"/>
      </w:r>
      <w:r w:rsidRPr="00F87CDD">
        <w:rPr>
          <w:b/>
          <w:sz w:val="24"/>
          <w:szCs w:val="24"/>
          <w:lang w:val="uk-UA"/>
        </w:rPr>
        <w:t xml:space="preserve"> = </w:t>
      </w:r>
      <w:r w:rsidRPr="00F87CDD">
        <w:rPr>
          <w:sz w:val="24"/>
          <w:szCs w:val="24"/>
          <w:lang w:val="uk-UA"/>
        </w:rPr>
        <w:t xml:space="preserve">150 </w:t>
      </w:r>
      <w:r w:rsidRPr="00F87CDD">
        <w:rPr>
          <w:i/>
          <w:sz w:val="24"/>
          <w:szCs w:val="24"/>
          <w:lang w:val="uk-UA"/>
        </w:rPr>
        <w:t>/</w:t>
      </w:r>
      <w:r w:rsidRPr="00F87CDD">
        <w:rPr>
          <w:sz w:val="24"/>
          <w:szCs w:val="24"/>
          <w:lang w:val="uk-UA"/>
        </w:rPr>
        <w:t xml:space="preserve"> 15 = </w:t>
      </w:r>
      <w:smartTag w:uri="urn:schemas-microsoft-com:office:smarttags" w:element="metricconverter">
        <w:smartTagPr>
          <w:attr w:name="ProductID" w:val="10 A"/>
        </w:smartTagPr>
        <w:r w:rsidRPr="00F87CDD">
          <w:rPr>
            <w:sz w:val="24"/>
            <w:szCs w:val="24"/>
            <w:lang w:val="uk-UA"/>
          </w:rPr>
          <w:t>10 A</w:t>
        </w:r>
      </w:smartTag>
      <w:r w:rsidRPr="00F87CDD">
        <w:rPr>
          <w:sz w:val="24"/>
          <w:szCs w:val="24"/>
          <w:lang w:val="uk-UA"/>
        </w:rPr>
        <w:t xml:space="preserve">;         </w:t>
      </w:r>
      <w:r w:rsidRPr="00F87CDD">
        <w:rPr>
          <w:i/>
          <w:sz w:val="24"/>
          <w:szCs w:val="24"/>
          <w:lang w:val="uk-UA"/>
        </w:rPr>
        <w:t>I</w:t>
      </w:r>
      <w:r w:rsidRPr="00F87CDD">
        <w:rPr>
          <w:sz w:val="24"/>
          <w:szCs w:val="24"/>
          <w:vertAlign w:val="subscript"/>
          <w:lang w:val="uk-UA"/>
        </w:rPr>
        <w:t> 5</w:t>
      </w:r>
      <w:r w:rsidRPr="00F87CDD">
        <w:rPr>
          <w:sz w:val="24"/>
          <w:szCs w:val="24"/>
          <w:lang w:val="uk-UA"/>
        </w:rPr>
        <w:t xml:space="preserve"> = </w:t>
      </w:r>
      <w:r w:rsidRPr="00F87CDD">
        <w:rPr>
          <w:i/>
          <w:sz w:val="24"/>
          <w:szCs w:val="24"/>
          <w:lang w:val="uk-UA"/>
        </w:rPr>
        <w:t>U</w:t>
      </w:r>
      <w:r w:rsidRPr="00F87CDD">
        <w:rPr>
          <w:sz w:val="24"/>
          <w:szCs w:val="24"/>
          <w:vertAlign w:val="subscript"/>
          <w:lang w:val="uk-UA"/>
        </w:rPr>
        <w:t> CD</w:t>
      </w:r>
      <w:r w:rsidRPr="00F87CDD">
        <w:rPr>
          <w:sz w:val="24"/>
          <w:szCs w:val="24"/>
          <w:lang w:val="uk-UA"/>
        </w:rPr>
        <w:t xml:space="preserve"> </w:t>
      </w:r>
      <w:r w:rsidRPr="00F87CDD">
        <w:rPr>
          <w:i/>
          <w:sz w:val="24"/>
          <w:szCs w:val="24"/>
          <w:lang w:val="uk-UA"/>
        </w:rPr>
        <w:t>/ R</w:t>
      </w:r>
      <w:r w:rsidRPr="00F87CDD">
        <w:rPr>
          <w:sz w:val="24"/>
          <w:szCs w:val="24"/>
          <w:vertAlign w:val="subscript"/>
          <w:lang w:val="uk-UA"/>
        </w:rPr>
        <w:t> 5</w:t>
      </w:r>
      <w:r w:rsidRPr="00F87CDD">
        <w:rPr>
          <w:sz w:val="24"/>
          <w:szCs w:val="24"/>
          <w:lang w:val="uk-UA"/>
        </w:rPr>
        <w:t xml:space="preserve"> = 150 </w:t>
      </w:r>
      <w:r w:rsidRPr="00F87CDD">
        <w:rPr>
          <w:i/>
          <w:sz w:val="24"/>
          <w:szCs w:val="24"/>
          <w:lang w:val="uk-UA"/>
        </w:rPr>
        <w:t>/</w:t>
      </w:r>
      <w:r w:rsidRPr="00F87CDD">
        <w:rPr>
          <w:sz w:val="24"/>
          <w:szCs w:val="24"/>
          <w:lang w:val="uk-UA"/>
        </w:rPr>
        <w:t xml:space="preserve"> 30 = </w:t>
      </w:r>
      <w:smartTag w:uri="urn:schemas-microsoft-com:office:smarttags" w:element="metricconverter">
        <w:smartTagPr>
          <w:attr w:name="ProductID" w:val="5 A"/>
        </w:smartTagPr>
        <w:r w:rsidRPr="00F87CDD">
          <w:rPr>
            <w:sz w:val="24"/>
            <w:szCs w:val="24"/>
            <w:lang w:val="uk-UA"/>
          </w:rPr>
          <w:t>5 A</w:t>
        </w:r>
      </w:smartTag>
      <w:r w:rsidRPr="00F87CDD">
        <w:rPr>
          <w:sz w:val="24"/>
          <w:szCs w:val="24"/>
          <w:lang w:val="uk-UA"/>
        </w:rPr>
        <w:t>.</w:t>
      </w:r>
    </w:p>
    <w:p w:rsidR="00BB27A4" w:rsidRPr="00F87CDD" w:rsidRDefault="00BB27A4" w:rsidP="00BB27A4">
      <w:pPr>
        <w:pStyle w:val="a3"/>
        <w:spacing w:before="120"/>
        <w:rPr>
          <w:sz w:val="24"/>
        </w:rPr>
      </w:pPr>
      <w:r w:rsidRPr="00F87CDD">
        <w:rPr>
          <w:sz w:val="24"/>
        </w:rPr>
        <w:t>Напруга між точками А і В:</w:t>
      </w:r>
    </w:p>
    <w:p w:rsidR="00BB27A4" w:rsidRPr="00F87CDD" w:rsidRDefault="00BB27A4" w:rsidP="00BB27A4">
      <w:pPr>
        <w:spacing w:before="120"/>
        <w:jc w:val="center"/>
        <w:rPr>
          <w:sz w:val="24"/>
          <w:szCs w:val="24"/>
          <w:lang w:val="uk-UA"/>
        </w:rPr>
      </w:pPr>
      <w:r w:rsidRPr="00F87CDD">
        <w:rPr>
          <w:i/>
          <w:sz w:val="24"/>
          <w:szCs w:val="24"/>
          <w:lang w:val="uk-UA"/>
        </w:rPr>
        <w:t>U</w:t>
      </w:r>
      <w:r w:rsidRPr="00F87CDD">
        <w:rPr>
          <w:sz w:val="24"/>
          <w:szCs w:val="24"/>
          <w:vertAlign w:val="subscript"/>
          <w:lang w:val="uk-UA"/>
        </w:rPr>
        <w:t> AB</w:t>
      </w:r>
      <w:r w:rsidRPr="00F87CDD">
        <w:rPr>
          <w:sz w:val="24"/>
          <w:szCs w:val="24"/>
          <w:lang w:val="uk-UA"/>
        </w:rPr>
        <w:t xml:space="preserve"> = </w:t>
      </w:r>
      <w:r w:rsidRPr="00F87CDD">
        <w:rPr>
          <w:i/>
          <w:sz w:val="24"/>
          <w:szCs w:val="24"/>
          <w:lang w:val="uk-UA"/>
        </w:rPr>
        <w:t>I</w:t>
      </w:r>
      <w:r w:rsidRPr="00F87CDD">
        <w:rPr>
          <w:sz w:val="24"/>
          <w:szCs w:val="24"/>
          <w:vertAlign w:val="subscript"/>
          <w:lang w:val="uk-UA"/>
        </w:rPr>
        <w:t> 4</w:t>
      </w:r>
      <w:r w:rsidRPr="00F87CDD">
        <w:rPr>
          <w:i/>
          <w:sz w:val="24"/>
          <w:szCs w:val="24"/>
          <w:lang w:val="uk-UA"/>
        </w:rPr>
        <w:sym w:font="Symbol" w:char="F0D7"/>
      </w:r>
      <w:r w:rsidRPr="00F87CDD">
        <w:rPr>
          <w:i/>
          <w:sz w:val="24"/>
          <w:szCs w:val="24"/>
          <w:lang w:val="uk-UA"/>
        </w:rPr>
        <w:t>R</w:t>
      </w:r>
      <w:r w:rsidRPr="00F87CDD">
        <w:rPr>
          <w:sz w:val="24"/>
          <w:szCs w:val="24"/>
          <w:vertAlign w:val="subscript"/>
          <w:lang w:val="uk-UA"/>
        </w:rPr>
        <w:t> AB</w:t>
      </w:r>
      <w:r w:rsidRPr="00F87CDD">
        <w:rPr>
          <w:sz w:val="24"/>
          <w:szCs w:val="24"/>
          <w:lang w:val="uk-UA"/>
        </w:rPr>
        <w:t xml:space="preserve"> = 10</w:t>
      </w:r>
      <w:r w:rsidRPr="00F87CDD">
        <w:rPr>
          <w:i/>
          <w:sz w:val="24"/>
          <w:szCs w:val="24"/>
          <w:lang w:val="uk-UA"/>
        </w:rPr>
        <w:sym w:font="Symbol" w:char="F0D7"/>
      </w:r>
      <w:r w:rsidRPr="00F87CDD">
        <w:rPr>
          <w:sz w:val="24"/>
          <w:szCs w:val="24"/>
          <w:lang w:val="uk-UA"/>
        </w:rPr>
        <w:t>6 = 60 В.</w:t>
      </w:r>
    </w:p>
    <w:p w:rsidR="00BB27A4" w:rsidRPr="00F87CDD" w:rsidRDefault="00BB27A4" w:rsidP="00BB27A4">
      <w:pPr>
        <w:spacing w:before="120"/>
        <w:rPr>
          <w:sz w:val="24"/>
          <w:szCs w:val="24"/>
          <w:lang w:val="uk-UA"/>
        </w:rPr>
      </w:pPr>
      <w:r w:rsidRPr="00F87CDD">
        <w:rPr>
          <w:sz w:val="24"/>
          <w:szCs w:val="24"/>
          <w:lang w:val="uk-UA"/>
        </w:rPr>
        <w:t xml:space="preserve">Струми в опорах </w:t>
      </w:r>
      <w:r w:rsidRPr="00F87CDD">
        <w:rPr>
          <w:i/>
          <w:sz w:val="24"/>
          <w:szCs w:val="24"/>
          <w:lang w:val="uk-UA"/>
        </w:rPr>
        <w:t>R</w:t>
      </w:r>
      <w:r w:rsidRPr="00F87CDD">
        <w:rPr>
          <w:sz w:val="24"/>
          <w:szCs w:val="24"/>
          <w:vertAlign w:val="subscript"/>
          <w:lang w:val="uk-UA"/>
        </w:rPr>
        <w:t>1</w:t>
      </w:r>
      <w:r w:rsidRPr="00F87CDD">
        <w:rPr>
          <w:sz w:val="24"/>
          <w:szCs w:val="24"/>
          <w:lang w:val="uk-UA"/>
        </w:rPr>
        <w:t>,</w:t>
      </w:r>
      <w:r w:rsidRPr="00F87CDD">
        <w:rPr>
          <w:i/>
          <w:sz w:val="24"/>
          <w:szCs w:val="24"/>
          <w:lang w:val="uk-UA"/>
        </w:rPr>
        <w:t xml:space="preserve"> R</w:t>
      </w:r>
      <w:r w:rsidRPr="00F87CDD">
        <w:rPr>
          <w:sz w:val="24"/>
          <w:szCs w:val="24"/>
          <w:vertAlign w:val="subscript"/>
          <w:lang w:val="uk-UA"/>
        </w:rPr>
        <w:t>2</w:t>
      </w:r>
      <w:r w:rsidRPr="00F87CDD">
        <w:rPr>
          <w:sz w:val="24"/>
          <w:szCs w:val="24"/>
          <w:lang w:val="uk-UA"/>
        </w:rPr>
        <w:t>,</w:t>
      </w:r>
      <w:r w:rsidRPr="00F87CDD">
        <w:rPr>
          <w:i/>
          <w:sz w:val="24"/>
          <w:szCs w:val="24"/>
          <w:lang w:val="uk-UA"/>
        </w:rPr>
        <w:t xml:space="preserve"> R</w:t>
      </w:r>
      <w:r w:rsidRPr="00F87CDD">
        <w:rPr>
          <w:sz w:val="24"/>
          <w:szCs w:val="24"/>
          <w:vertAlign w:val="subscript"/>
          <w:lang w:val="uk-UA"/>
        </w:rPr>
        <w:t>3</w:t>
      </w:r>
      <w:r w:rsidRPr="00F87CDD">
        <w:rPr>
          <w:sz w:val="24"/>
          <w:szCs w:val="24"/>
          <w:lang w:val="uk-UA"/>
        </w:rPr>
        <w:t>.</w:t>
      </w:r>
    </w:p>
    <w:p w:rsidR="00BB27A4" w:rsidRPr="00F87CDD" w:rsidRDefault="00BB27A4" w:rsidP="00BB27A4">
      <w:pPr>
        <w:spacing w:before="120"/>
        <w:jc w:val="center"/>
        <w:rPr>
          <w:sz w:val="24"/>
          <w:szCs w:val="24"/>
          <w:lang w:val="uk-UA"/>
        </w:rPr>
      </w:pPr>
      <w:r w:rsidRPr="00F87CDD">
        <w:rPr>
          <w:i/>
          <w:sz w:val="24"/>
          <w:szCs w:val="24"/>
          <w:lang w:val="uk-UA"/>
        </w:rPr>
        <w:t>I</w:t>
      </w:r>
      <w:r w:rsidRPr="00F87CDD">
        <w:rPr>
          <w:sz w:val="24"/>
          <w:szCs w:val="24"/>
          <w:vertAlign w:val="subscript"/>
          <w:lang w:val="uk-UA"/>
        </w:rPr>
        <w:t>1</w:t>
      </w:r>
      <w:r w:rsidRPr="00F87CDD">
        <w:rPr>
          <w:sz w:val="24"/>
          <w:szCs w:val="24"/>
          <w:lang w:val="uk-UA"/>
        </w:rPr>
        <w:t xml:space="preserve"> = </w:t>
      </w:r>
      <w:r w:rsidRPr="00F87CDD">
        <w:rPr>
          <w:i/>
          <w:sz w:val="24"/>
          <w:szCs w:val="24"/>
          <w:lang w:val="uk-UA"/>
        </w:rPr>
        <w:t>U</w:t>
      </w:r>
      <w:r w:rsidRPr="00F87CDD">
        <w:rPr>
          <w:sz w:val="24"/>
          <w:szCs w:val="24"/>
          <w:vertAlign w:val="subscript"/>
          <w:lang w:val="uk-UA"/>
        </w:rPr>
        <w:t>АВ</w:t>
      </w:r>
      <w:r w:rsidRPr="00F87CDD">
        <w:rPr>
          <w:sz w:val="24"/>
          <w:szCs w:val="24"/>
          <w:lang w:val="uk-UA"/>
        </w:rPr>
        <w:t xml:space="preserve"> </w:t>
      </w:r>
      <w:r w:rsidRPr="00F87CDD">
        <w:rPr>
          <w:i/>
          <w:sz w:val="24"/>
          <w:szCs w:val="24"/>
          <w:lang w:val="uk-UA"/>
        </w:rPr>
        <w:t>/ R</w:t>
      </w:r>
      <w:r w:rsidRPr="00F87CDD">
        <w:rPr>
          <w:sz w:val="24"/>
          <w:szCs w:val="24"/>
          <w:vertAlign w:val="subscript"/>
          <w:lang w:val="uk-UA"/>
        </w:rPr>
        <w:t>1</w:t>
      </w:r>
      <w:r w:rsidRPr="00F87CDD">
        <w:rPr>
          <w:sz w:val="24"/>
          <w:szCs w:val="24"/>
          <w:lang w:val="uk-UA"/>
        </w:rPr>
        <w:t xml:space="preserve"> = 60 </w:t>
      </w:r>
      <w:r w:rsidRPr="00F87CDD">
        <w:rPr>
          <w:i/>
          <w:sz w:val="24"/>
          <w:szCs w:val="24"/>
          <w:lang w:val="uk-UA"/>
        </w:rPr>
        <w:t>/</w:t>
      </w:r>
      <w:r w:rsidRPr="00F87CDD">
        <w:rPr>
          <w:sz w:val="24"/>
          <w:szCs w:val="24"/>
          <w:lang w:val="uk-UA"/>
        </w:rPr>
        <w:t xml:space="preserve"> 10 = </w:t>
      </w:r>
      <w:smartTag w:uri="urn:schemas-microsoft-com:office:smarttags" w:element="metricconverter">
        <w:smartTagPr>
          <w:attr w:name="ProductID" w:val="6 A"/>
        </w:smartTagPr>
        <w:r w:rsidRPr="00F87CDD">
          <w:rPr>
            <w:sz w:val="24"/>
            <w:szCs w:val="24"/>
            <w:lang w:val="uk-UA"/>
          </w:rPr>
          <w:t>6 A</w:t>
        </w:r>
      </w:smartTag>
      <w:r w:rsidRPr="00F87CDD">
        <w:rPr>
          <w:sz w:val="24"/>
          <w:szCs w:val="24"/>
          <w:lang w:val="uk-UA"/>
        </w:rPr>
        <w:t>;</w:t>
      </w:r>
    </w:p>
    <w:p w:rsidR="00BB27A4" w:rsidRPr="00F87CDD" w:rsidRDefault="00BB27A4" w:rsidP="00BB27A4">
      <w:pPr>
        <w:spacing w:before="120"/>
        <w:jc w:val="center"/>
        <w:rPr>
          <w:sz w:val="24"/>
          <w:szCs w:val="24"/>
          <w:lang w:val="uk-UA"/>
        </w:rPr>
      </w:pPr>
      <w:r w:rsidRPr="00F87CDD">
        <w:rPr>
          <w:i/>
          <w:sz w:val="24"/>
          <w:szCs w:val="24"/>
          <w:lang w:val="uk-UA"/>
        </w:rPr>
        <w:t>I</w:t>
      </w:r>
      <w:r w:rsidRPr="00F87CDD">
        <w:rPr>
          <w:sz w:val="24"/>
          <w:szCs w:val="24"/>
          <w:vertAlign w:val="subscript"/>
          <w:lang w:val="uk-UA"/>
        </w:rPr>
        <w:t>2</w:t>
      </w:r>
      <w:r w:rsidRPr="00F87CDD">
        <w:rPr>
          <w:sz w:val="24"/>
          <w:szCs w:val="24"/>
          <w:lang w:val="uk-UA"/>
        </w:rPr>
        <w:t xml:space="preserve"> = </w:t>
      </w:r>
      <w:r w:rsidRPr="00F87CDD">
        <w:rPr>
          <w:i/>
          <w:sz w:val="24"/>
          <w:szCs w:val="24"/>
          <w:lang w:val="uk-UA"/>
        </w:rPr>
        <w:t>U</w:t>
      </w:r>
      <w:r w:rsidRPr="00F87CDD">
        <w:rPr>
          <w:sz w:val="24"/>
          <w:szCs w:val="24"/>
          <w:vertAlign w:val="subscript"/>
          <w:lang w:val="uk-UA"/>
        </w:rPr>
        <w:t>АВ</w:t>
      </w:r>
      <w:r w:rsidRPr="00F87CDD">
        <w:rPr>
          <w:sz w:val="24"/>
          <w:szCs w:val="24"/>
          <w:lang w:val="uk-UA"/>
        </w:rPr>
        <w:t xml:space="preserve"> </w:t>
      </w:r>
      <w:r w:rsidRPr="00F87CDD">
        <w:rPr>
          <w:i/>
          <w:sz w:val="24"/>
          <w:szCs w:val="24"/>
          <w:lang w:val="uk-UA"/>
        </w:rPr>
        <w:t>/ R</w:t>
      </w:r>
      <w:r w:rsidRPr="00F87CDD">
        <w:rPr>
          <w:sz w:val="24"/>
          <w:szCs w:val="24"/>
          <w:vertAlign w:val="subscript"/>
          <w:lang w:val="uk-UA"/>
        </w:rPr>
        <w:t>2</w:t>
      </w:r>
      <w:r w:rsidRPr="00F87CDD">
        <w:rPr>
          <w:sz w:val="24"/>
          <w:szCs w:val="24"/>
          <w:lang w:val="uk-UA"/>
        </w:rPr>
        <w:t xml:space="preserve"> = 60 </w:t>
      </w:r>
      <w:r w:rsidRPr="00F87CDD">
        <w:rPr>
          <w:i/>
          <w:sz w:val="24"/>
          <w:szCs w:val="24"/>
          <w:lang w:val="uk-UA"/>
        </w:rPr>
        <w:t>/</w:t>
      </w:r>
      <w:r w:rsidRPr="00F87CDD">
        <w:rPr>
          <w:sz w:val="24"/>
          <w:szCs w:val="24"/>
          <w:lang w:val="uk-UA"/>
        </w:rPr>
        <w:t xml:space="preserve"> 20 = </w:t>
      </w:r>
      <w:smartTag w:uri="urn:schemas-microsoft-com:office:smarttags" w:element="metricconverter">
        <w:smartTagPr>
          <w:attr w:name="ProductID" w:val="3 A"/>
        </w:smartTagPr>
        <w:r w:rsidRPr="00F87CDD">
          <w:rPr>
            <w:sz w:val="24"/>
            <w:szCs w:val="24"/>
            <w:lang w:val="uk-UA"/>
          </w:rPr>
          <w:t>3 A</w:t>
        </w:r>
      </w:smartTag>
      <w:r w:rsidRPr="00F87CDD">
        <w:rPr>
          <w:sz w:val="24"/>
          <w:szCs w:val="24"/>
          <w:lang w:val="uk-UA"/>
        </w:rPr>
        <w:t>;</w:t>
      </w:r>
    </w:p>
    <w:p w:rsidR="00BB27A4" w:rsidRPr="00F87CDD" w:rsidRDefault="00BB27A4" w:rsidP="00BB27A4">
      <w:pPr>
        <w:spacing w:before="120"/>
        <w:jc w:val="center"/>
        <w:rPr>
          <w:sz w:val="24"/>
          <w:szCs w:val="24"/>
          <w:lang w:val="uk-UA"/>
        </w:rPr>
      </w:pPr>
      <w:r w:rsidRPr="00F87CDD">
        <w:rPr>
          <w:i/>
          <w:sz w:val="24"/>
          <w:szCs w:val="24"/>
          <w:lang w:val="uk-UA"/>
        </w:rPr>
        <w:t xml:space="preserve"> I</w:t>
      </w:r>
      <w:r w:rsidRPr="00F87CDD">
        <w:rPr>
          <w:sz w:val="24"/>
          <w:szCs w:val="24"/>
          <w:vertAlign w:val="subscript"/>
          <w:lang w:val="uk-UA"/>
        </w:rPr>
        <w:t>3</w:t>
      </w:r>
      <w:r w:rsidRPr="00F87CDD">
        <w:rPr>
          <w:sz w:val="24"/>
          <w:szCs w:val="24"/>
          <w:lang w:val="uk-UA"/>
        </w:rPr>
        <w:t xml:space="preserve"> = </w:t>
      </w:r>
      <w:r w:rsidRPr="00F87CDD">
        <w:rPr>
          <w:i/>
          <w:sz w:val="24"/>
          <w:szCs w:val="24"/>
          <w:lang w:val="uk-UA"/>
        </w:rPr>
        <w:t>U</w:t>
      </w:r>
      <w:r w:rsidRPr="00F87CDD">
        <w:rPr>
          <w:sz w:val="24"/>
          <w:szCs w:val="24"/>
          <w:vertAlign w:val="subscript"/>
          <w:lang w:val="uk-UA"/>
        </w:rPr>
        <w:t>АВ</w:t>
      </w:r>
      <w:r w:rsidRPr="00F87CDD">
        <w:rPr>
          <w:sz w:val="24"/>
          <w:szCs w:val="24"/>
          <w:lang w:val="uk-UA"/>
        </w:rPr>
        <w:t xml:space="preserve"> </w:t>
      </w:r>
      <w:r w:rsidRPr="00F87CDD">
        <w:rPr>
          <w:i/>
          <w:sz w:val="24"/>
          <w:szCs w:val="24"/>
          <w:lang w:val="uk-UA"/>
        </w:rPr>
        <w:t>/ R</w:t>
      </w:r>
      <w:r w:rsidRPr="00F87CDD">
        <w:rPr>
          <w:sz w:val="24"/>
          <w:szCs w:val="24"/>
          <w:vertAlign w:val="subscript"/>
          <w:lang w:val="uk-UA"/>
        </w:rPr>
        <w:t>3</w:t>
      </w:r>
      <w:r w:rsidRPr="00F87CDD">
        <w:rPr>
          <w:sz w:val="24"/>
          <w:szCs w:val="24"/>
          <w:lang w:val="uk-UA"/>
        </w:rPr>
        <w:t xml:space="preserve"> = 60 </w:t>
      </w:r>
      <w:r w:rsidRPr="00F87CDD">
        <w:rPr>
          <w:i/>
          <w:sz w:val="24"/>
          <w:szCs w:val="24"/>
          <w:lang w:val="uk-UA"/>
        </w:rPr>
        <w:t>/</w:t>
      </w:r>
      <w:r w:rsidRPr="00F87CDD">
        <w:rPr>
          <w:sz w:val="24"/>
          <w:szCs w:val="24"/>
          <w:lang w:val="uk-UA"/>
        </w:rPr>
        <w:t xml:space="preserve"> 60 = </w:t>
      </w:r>
      <w:smartTag w:uri="urn:schemas-microsoft-com:office:smarttags" w:element="metricconverter">
        <w:smartTagPr>
          <w:attr w:name="ProductID" w:val="1 A"/>
        </w:smartTagPr>
        <w:r w:rsidRPr="00F87CDD">
          <w:rPr>
            <w:sz w:val="24"/>
            <w:szCs w:val="24"/>
            <w:lang w:val="uk-UA"/>
          </w:rPr>
          <w:t>1 A</w:t>
        </w:r>
      </w:smartTag>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Для перевірки розрахунку можна використати те, що в електричному колі завжди встановлюється струм </w:t>
      </w:r>
      <w:r w:rsidRPr="00F87CDD">
        <w:rPr>
          <w:i/>
          <w:sz w:val="24"/>
          <w:szCs w:val="24"/>
          <w:lang w:val="uk-UA"/>
        </w:rPr>
        <w:t>І</w:t>
      </w:r>
      <w:r w:rsidRPr="00F87CDD">
        <w:rPr>
          <w:sz w:val="24"/>
          <w:szCs w:val="24"/>
          <w:lang w:val="uk-UA"/>
        </w:rPr>
        <w:t xml:space="preserve"> такої величини, при якій загальна потужність, що віддається джерелом дорівнює сумі потужностей, що споживаються кожним приймачем кола.</w:t>
      </w:r>
    </w:p>
    <w:p w:rsidR="00BB27A4" w:rsidRPr="00F87CDD" w:rsidRDefault="00BB27A4" w:rsidP="00BB27A4">
      <w:pPr>
        <w:spacing w:before="120"/>
        <w:ind w:firstLine="567"/>
        <w:jc w:val="both"/>
        <w:rPr>
          <w:bCs/>
          <w:i/>
          <w:sz w:val="24"/>
          <w:szCs w:val="24"/>
          <w:lang w:val="uk-UA"/>
        </w:rPr>
      </w:pPr>
      <w:r w:rsidRPr="00F87CDD">
        <w:rPr>
          <w:bCs/>
          <w:i/>
          <w:sz w:val="24"/>
          <w:szCs w:val="24"/>
          <w:lang w:val="uk-UA"/>
        </w:rPr>
        <w:t>Необхідно звернути увагу на те, що в електричному колі завжди встановлюється струм І такої величини, при якій прикладена до кола напруга U повністю врівноважує (компенсує) втрати напруги в усіх послідовно включених елементах кола. Зміна величини опору будь–якої ділянки схеми неминуче спричиняє зміну як загального струму, так і струмів, що протікають в окремих елементах цієї схеми.</w:t>
      </w:r>
    </w:p>
    <w:p w:rsidR="00BB27A4" w:rsidRPr="00F87CDD" w:rsidRDefault="00BB27A4" w:rsidP="00BB27A4">
      <w:pPr>
        <w:spacing w:before="120"/>
        <w:rPr>
          <w:lang w:val="uk-UA"/>
        </w:rPr>
      </w:pPr>
    </w:p>
    <w:p w:rsidR="00BB27A4" w:rsidRPr="00F87CDD" w:rsidRDefault="00BB27A4" w:rsidP="00BB27A4">
      <w:pPr>
        <w:pStyle w:val="312"/>
      </w:pPr>
      <w:bookmarkStart w:id="53" w:name="_Toc507091556"/>
      <w:bookmarkStart w:id="54" w:name="_Toc507091709"/>
      <w:bookmarkStart w:id="55" w:name="_Toc507091899"/>
      <w:bookmarkStart w:id="56" w:name="_Toc191896007"/>
      <w:r w:rsidRPr="00F87CDD">
        <w:t>Розрахунок складних кіл.</w:t>
      </w:r>
      <w:bookmarkEnd w:id="53"/>
      <w:bookmarkEnd w:id="54"/>
      <w:bookmarkEnd w:id="55"/>
      <w:bookmarkEnd w:id="56"/>
    </w:p>
    <w:p w:rsidR="00BB27A4" w:rsidRPr="00F87CDD" w:rsidRDefault="00BB27A4" w:rsidP="00BB27A4">
      <w:pPr>
        <w:pStyle w:val="412"/>
      </w:pPr>
      <w:bookmarkStart w:id="57" w:name="_Toc507091557"/>
      <w:bookmarkStart w:id="58" w:name="_Toc507091710"/>
      <w:bookmarkStart w:id="59" w:name="_Toc507091900"/>
      <w:r w:rsidRPr="00F87CDD">
        <w:t>Закони Кірхгофа.</w:t>
      </w:r>
      <w:bookmarkEnd w:id="57"/>
      <w:bookmarkEnd w:id="58"/>
      <w:bookmarkEnd w:id="59"/>
    </w:p>
    <w:p w:rsidR="00BB27A4" w:rsidRPr="00F87CDD" w:rsidRDefault="00BB27A4" w:rsidP="00BB27A4">
      <w:pPr>
        <w:spacing w:before="120"/>
        <w:ind w:firstLine="567"/>
        <w:jc w:val="both"/>
        <w:rPr>
          <w:lang w:val="uk-UA"/>
        </w:rPr>
      </w:pPr>
      <w:r w:rsidRPr="00F87CDD">
        <w:rPr>
          <w:lang w:val="uk-UA"/>
        </w:rPr>
        <w:t xml:space="preserve">До вузлів схеми застосовується </w:t>
      </w:r>
      <w:r w:rsidRPr="00F87CDD">
        <w:rPr>
          <w:b/>
          <w:sz w:val="24"/>
          <w:lang w:val="uk-UA"/>
        </w:rPr>
        <w:t>перший закон Кірхгофа</w:t>
      </w:r>
      <w:r w:rsidRPr="00F87CDD">
        <w:rPr>
          <w:lang w:val="uk-UA"/>
        </w:rPr>
        <w:t xml:space="preserve">: сума струмів, що притікають до будь–якої точки розгалуження (вузлу), дорівнює сумі струмів, що відходять від неї. Якщо струми, що притікають до точки, вважати додатними, а такі, що відходять від неї, – від’ємними, то перший закон Кірхгофа можна сформулювати так: </w:t>
      </w:r>
      <w:r w:rsidRPr="00F87CDD">
        <w:rPr>
          <w:b/>
          <w:sz w:val="24"/>
          <w:lang w:val="uk-UA"/>
        </w:rPr>
        <w:t xml:space="preserve">алгебраїчна сума струмів у вузловій точці дорівнює нулю – </w:t>
      </w:r>
      <w:r w:rsidRPr="00F87CDD">
        <w:rPr>
          <w:b/>
          <w:sz w:val="24"/>
          <w:lang w:val="uk-UA"/>
        </w:rPr>
        <w:sym w:font="Symbol" w:char="F053"/>
      </w:r>
      <w:r w:rsidRPr="00F87CDD">
        <w:rPr>
          <w:b/>
          <w:i/>
          <w:sz w:val="24"/>
          <w:lang w:val="uk-UA"/>
        </w:rPr>
        <w:t>І</w:t>
      </w:r>
      <w:r w:rsidRPr="00F87CDD">
        <w:rPr>
          <w:b/>
          <w:sz w:val="24"/>
          <w:lang w:val="uk-UA"/>
        </w:rPr>
        <w:t xml:space="preserve"> = 0.</w:t>
      </w:r>
      <w:r w:rsidRPr="00F87CDD">
        <w:rPr>
          <w:lang w:val="uk-UA"/>
        </w:rPr>
        <w:t xml:space="preserve"> </w:t>
      </w:r>
    </w:p>
    <w:p w:rsidR="00BB27A4" w:rsidRPr="00F87CDD" w:rsidRDefault="00BB27A4" w:rsidP="00BB27A4">
      <w:pPr>
        <w:spacing w:before="120"/>
        <w:ind w:firstLine="567"/>
        <w:jc w:val="both"/>
        <w:rPr>
          <w:lang w:val="uk-UA"/>
        </w:rPr>
      </w:pPr>
      <w:r w:rsidRPr="00F87CDD">
        <w:rPr>
          <w:lang w:val="uk-UA"/>
        </w:rPr>
        <w:t xml:space="preserve">Згідно </w:t>
      </w:r>
      <w:r w:rsidRPr="00F87CDD">
        <w:rPr>
          <w:b/>
          <w:sz w:val="24"/>
          <w:lang w:val="uk-UA"/>
        </w:rPr>
        <w:t>другого закону Кірхгофа</w:t>
      </w:r>
      <w:r w:rsidRPr="00F87CDD">
        <w:rPr>
          <w:lang w:val="uk-UA"/>
        </w:rPr>
        <w:t xml:space="preserve">, </w:t>
      </w:r>
      <w:r w:rsidRPr="00F87CDD">
        <w:rPr>
          <w:b/>
          <w:sz w:val="24"/>
          <w:lang w:val="uk-UA"/>
        </w:rPr>
        <w:t>в усякому замкнутому контурі алгебраїчна сума ЕРС дорівнює алгебраїчній сумі падінь напруг на всіх опорах, що включені в цей контур</w:t>
      </w:r>
      <w:r w:rsidRPr="00F87CDD">
        <w:rPr>
          <w:lang w:val="uk-UA"/>
        </w:rPr>
        <w:t xml:space="preserve">: </w:t>
      </w:r>
      <w:r w:rsidRPr="00F87CDD">
        <w:rPr>
          <w:b/>
          <w:sz w:val="24"/>
          <w:lang w:val="uk-UA"/>
        </w:rPr>
        <w:sym w:font="Symbol" w:char="F053"/>
      </w:r>
      <w:r w:rsidRPr="00F87CDD">
        <w:rPr>
          <w:b/>
          <w:i/>
          <w:sz w:val="24"/>
          <w:lang w:val="uk-UA"/>
        </w:rPr>
        <w:t>Е</w:t>
      </w:r>
      <w:r w:rsidRPr="00F87CDD">
        <w:rPr>
          <w:b/>
          <w:sz w:val="24"/>
          <w:lang w:val="uk-UA"/>
        </w:rPr>
        <w:t xml:space="preserve"> = </w:t>
      </w:r>
      <w:r w:rsidRPr="00F87CDD">
        <w:rPr>
          <w:b/>
          <w:sz w:val="24"/>
          <w:lang w:val="uk-UA"/>
        </w:rPr>
        <w:sym w:font="Symbol" w:char="F053"/>
      </w:r>
      <w:r w:rsidRPr="00F87CDD">
        <w:rPr>
          <w:b/>
          <w:i/>
          <w:sz w:val="24"/>
          <w:lang w:val="uk-UA"/>
        </w:rPr>
        <w:t>ІR</w:t>
      </w:r>
      <w:r w:rsidRPr="00F87CDD">
        <w:rPr>
          <w:lang w:val="uk-UA"/>
        </w:rPr>
        <w:t>.</w:t>
      </w:r>
    </w:p>
    <w:p w:rsidR="00BB27A4" w:rsidRPr="00F87CDD" w:rsidRDefault="00BB27A4" w:rsidP="00BB27A4">
      <w:pPr>
        <w:spacing w:before="120"/>
        <w:ind w:firstLine="567"/>
        <w:jc w:val="both"/>
        <w:rPr>
          <w:sz w:val="24"/>
          <w:lang w:val="uk-UA"/>
        </w:rPr>
      </w:pPr>
      <w:r w:rsidRPr="00F87CDD">
        <w:rPr>
          <w:sz w:val="24"/>
          <w:lang w:val="uk-UA"/>
        </w:rPr>
        <w:t>Розглянемо схему</w:t>
      </w:r>
    </w:p>
    <w:p w:rsidR="00BB27A4" w:rsidRPr="00F87CDD" w:rsidRDefault="00BB27A4" w:rsidP="00BB27A4">
      <w:pPr>
        <w:spacing w:before="120"/>
        <w:ind w:firstLine="567"/>
        <w:jc w:val="both"/>
        <w:rPr>
          <w:sz w:val="24"/>
          <w:lang w:val="uk-UA"/>
        </w:rPr>
      </w:pPr>
      <w:r w:rsidRPr="00F87CDD">
        <w:rPr>
          <w:noProof/>
          <w:sz w:val="24"/>
          <w:lang w:val="uk-UA"/>
        </w:rPr>
        <w:object w:dxaOrig="600" w:dyaOrig="639">
          <v:shape id="_x0000_s1043" type="#_x0000_t75" style="position:absolute;left:0;text-align:left;margin-left:1.1pt;margin-top:8.85pt;width:194.4pt;height:144.35pt;z-index:-251639808;visibility:visible;mso-wrap-edited:f" wrapcoords="-58 0 -58 21522 21600 21522 21600 0 -58 0" o:allowincell="f">
            <v:imagedata r:id="rId72" o:title=""/>
            <w10:wrap type="tight" side="right"/>
          </v:shape>
          <o:OLEObject Type="Embed" ProgID="Word.Picture.8" ShapeID="_x0000_s1043" DrawAspect="Content" ObjectID="_1810378235" r:id="rId73"/>
        </w:object>
      </w:r>
      <w:r w:rsidRPr="00F87CDD">
        <w:rPr>
          <w:sz w:val="24"/>
          <w:lang w:val="uk-UA"/>
        </w:rPr>
        <w:t>Вузли схеми: A, B, C, D, F.</w:t>
      </w:r>
    </w:p>
    <w:p w:rsidR="00BB27A4" w:rsidRPr="00F87CDD" w:rsidRDefault="00BB27A4" w:rsidP="00BB27A4">
      <w:pPr>
        <w:spacing w:before="120"/>
        <w:ind w:firstLine="567"/>
        <w:jc w:val="both"/>
        <w:rPr>
          <w:sz w:val="24"/>
          <w:lang w:val="uk-UA"/>
        </w:rPr>
      </w:pPr>
      <w:r w:rsidRPr="00F87CDD">
        <w:rPr>
          <w:sz w:val="24"/>
          <w:lang w:val="uk-UA"/>
        </w:rPr>
        <w:t>Вітки: AB, BC, CD, BD, CF, AD, DF, ANMF.</w:t>
      </w:r>
    </w:p>
    <w:p w:rsidR="00BB27A4" w:rsidRPr="00F87CDD" w:rsidRDefault="00BB27A4" w:rsidP="00BB27A4">
      <w:pPr>
        <w:spacing w:before="120"/>
        <w:ind w:firstLine="567"/>
        <w:jc w:val="both"/>
        <w:rPr>
          <w:sz w:val="24"/>
          <w:lang w:val="uk-UA"/>
        </w:rPr>
      </w:pPr>
      <w:r w:rsidRPr="00F87CDD">
        <w:rPr>
          <w:sz w:val="24"/>
          <w:lang w:val="uk-UA"/>
        </w:rPr>
        <w:t>Контури: ABDA, BCDB, CDFC, ADFMNA.</w:t>
      </w:r>
    </w:p>
    <w:p w:rsidR="00BB27A4" w:rsidRPr="00F87CDD" w:rsidRDefault="00BB27A4" w:rsidP="00BB27A4">
      <w:pPr>
        <w:spacing w:before="120"/>
        <w:ind w:firstLine="567"/>
        <w:jc w:val="both"/>
        <w:rPr>
          <w:sz w:val="24"/>
          <w:lang w:val="uk-UA"/>
        </w:rPr>
      </w:pPr>
    </w:p>
    <w:p w:rsidR="00BB27A4" w:rsidRPr="00F87CDD" w:rsidRDefault="00BB27A4" w:rsidP="00BB27A4">
      <w:pPr>
        <w:spacing w:before="120"/>
        <w:ind w:firstLine="567"/>
        <w:jc w:val="both"/>
        <w:rPr>
          <w:sz w:val="24"/>
          <w:szCs w:val="24"/>
          <w:lang w:val="uk-UA"/>
        </w:rPr>
      </w:pPr>
      <w:r w:rsidRPr="00F87CDD">
        <w:rPr>
          <w:sz w:val="24"/>
          <w:szCs w:val="24"/>
          <w:lang w:val="uk-UA"/>
        </w:rPr>
        <w:t xml:space="preserve">Перший закон Кірхгофа, наприклад, для вузла А визначається рівнянням:       </w:t>
      </w:r>
      <w:r w:rsidRPr="00F87CDD">
        <w:rPr>
          <w:i/>
          <w:sz w:val="24"/>
          <w:szCs w:val="24"/>
          <w:lang w:val="uk-UA"/>
        </w:rPr>
        <w:t>І</w:t>
      </w:r>
      <w:r w:rsidRPr="00F87CDD">
        <w:rPr>
          <w:sz w:val="24"/>
          <w:szCs w:val="24"/>
          <w:vertAlign w:val="subscript"/>
          <w:lang w:val="uk-UA"/>
        </w:rPr>
        <w:t>7</w:t>
      </w:r>
      <w:r w:rsidRPr="00F87CDD">
        <w:rPr>
          <w:i/>
          <w:sz w:val="24"/>
          <w:szCs w:val="24"/>
          <w:lang w:val="uk-UA"/>
        </w:rPr>
        <w:t> + І</w:t>
      </w:r>
      <w:r w:rsidRPr="00F87CDD">
        <w:rPr>
          <w:sz w:val="24"/>
          <w:szCs w:val="24"/>
          <w:vertAlign w:val="subscript"/>
          <w:lang w:val="uk-UA"/>
        </w:rPr>
        <w:t>8</w:t>
      </w:r>
      <w:r w:rsidRPr="00F87CDD">
        <w:rPr>
          <w:i/>
          <w:sz w:val="24"/>
          <w:szCs w:val="24"/>
          <w:lang w:val="uk-UA"/>
        </w:rPr>
        <w:t> – І</w:t>
      </w:r>
      <w:r w:rsidRPr="00F87CDD">
        <w:rPr>
          <w:sz w:val="24"/>
          <w:szCs w:val="24"/>
          <w:vertAlign w:val="subscript"/>
          <w:lang w:val="uk-UA"/>
        </w:rPr>
        <w:t>1</w:t>
      </w:r>
      <w:r w:rsidRPr="00F87CDD">
        <w:rPr>
          <w:i/>
          <w:sz w:val="24"/>
          <w:szCs w:val="24"/>
          <w:lang w:val="uk-UA"/>
        </w:rPr>
        <w:t xml:space="preserve"> = </w:t>
      </w:r>
      <w:r w:rsidRPr="00F87CDD">
        <w:rPr>
          <w:sz w:val="24"/>
          <w:szCs w:val="24"/>
          <w:lang w:val="uk-UA"/>
        </w:rPr>
        <w:t>0.</w:t>
      </w:r>
    </w:p>
    <w:p w:rsidR="00BB27A4" w:rsidRPr="00F87CDD" w:rsidRDefault="00BB27A4" w:rsidP="00BB27A4">
      <w:pPr>
        <w:spacing w:before="120"/>
        <w:ind w:firstLine="567"/>
        <w:jc w:val="both"/>
        <w:rPr>
          <w:sz w:val="24"/>
          <w:szCs w:val="24"/>
          <w:lang w:val="uk-UA"/>
        </w:rPr>
      </w:pPr>
    </w:p>
    <w:p w:rsidR="00BB27A4" w:rsidRPr="00F87CDD" w:rsidRDefault="00BB27A4" w:rsidP="00BB27A4">
      <w:pPr>
        <w:spacing w:before="120"/>
        <w:ind w:firstLine="567"/>
        <w:jc w:val="both"/>
        <w:rPr>
          <w:sz w:val="24"/>
          <w:lang w:val="uk-UA"/>
        </w:rPr>
      </w:pPr>
      <w:r w:rsidRPr="00F87CDD">
        <w:rPr>
          <w:sz w:val="24"/>
          <w:lang w:val="uk-UA"/>
        </w:rPr>
        <w:t>Другий закон Кірхгофа, наприклад, для контур</w:t>
      </w:r>
      <w:r>
        <w:rPr>
          <w:sz w:val="24"/>
          <w:lang w:val="uk-UA"/>
        </w:rPr>
        <w:t>у</w:t>
      </w:r>
      <w:r w:rsidRPr="00F87CDD">
        <w:rPr>
          <w:sz w:val="24"/>
          <w:lang w:val="uk-UA"/>
        </w:rPr>
        <w:t xml:space="preserve"> ADFMNA визначається рівнянням: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             </w:t>
      </w:r>
      <w:r w:rsidRPr="00F87CDD">
        <w:rPr>
          <w:i/>
          <w:sz w:val="24"/>
          <w:szCs w:val="24"/>
          <w:lang w:val="uk-UA"/>
        </w:rPr>
        <w:t>І</w:t>
      </w:r>
      <w:r w:rsidRPr="00F87CDD">
        <w:rPr>
          <w:sz w:val="24"/>
          <w:szCs w:val="24"/>
          <w:vertAlign w:val="subscript"/>
          <w:lang w:val="uk-UA"/>
        </w:rPr>
        <w:t>8</w:t>
      </w:r>
      <w:r w:rsidRPr="00F87CDD">
        <w:rPr>
          <w:sz w:val="24"/>
          <w:szCs w:val="24"/>
          <w:lang w:val="uk-UA"/>
        </w:rPr>
        <w:t> </w:t>
      </w:r>
      <w:r w:rsidRPr="00F87CDD">
        <w:rPr>
          <w:i/>
          <w:sz w:val="24"/>
          <w:szCs w:val="24"/>
          <w:lang w:val="uk-UA"/>
        </w:rPr>
        <w:t>R</w:t>
      </w:r>
      <w:r w:rsidRPr="00F87CDD">
        <w:rPr>
          <w:sz w:val="24"/>
          <w:szCs w:val="24"/>
          <w:vertAlign w:val="subscript"/>
          <w:lang w:val="uk-UA"/>
        </w:rPr>
        <w:t>12</w:t>
      </w:r>
      <w:r w:rsidRPr="00F87CDD">
        <w:rPr>
          <w:i/>
          <w:sz w:val="24"/>
          <w:szCs w:val="24"/>
          <w:lang w:val="uk-UA"/>
        </w:rPr>
        <w:t xml:space="preserve"> – І</w:t>
      </w:r>
      <w:r w:rsidRPr="00F87CDD">
        <w:rPr>
          <w:sz w:val="24"/>
          <w:szCs w:val="24"/>
          <w:vertAlign w:val="subscript"/>
          <w:lang w:val="uk-UA"/>
        </w:rPr>
        <w:t>7</w:t>
      </w:r>
      <w:r w:rsidRPr="00F87CDD">
        <w:rPr>
          <w:sz w:val="24"/>
          <w:szCs w:val="24"/>
          <w:lang w:val="uk-UA"/>
        </w:rPr>
        <w:t> </w:t>
      </w:r>
      <w:r w:rsidRPr="00F87CDD">
        <w:rPr>
          <w:i/>
          <w:sz w:val="24"/>
          <w:szCs w:val="24"/>
          <w:lang w:val="uk-UA"/>
        </w:rPr>
        <w:t>R</w:t>
      </w:r>
      <w:r w:rsidRPr="00F87CDD">
        <w:rPr>
          <w:sz w:val="24"/>
          <w:szCs w:val="24"/>
          <w:vertAlign w:val="subscript"/>
          <w:lang w:val="uk-UA"/>
        </w:rPr>
        <w:t>4</w:t>
      </w:r>
      <w:r w:rsidRPr="00F87CDD">
        <w:rPr>
          <w:i/>
          <w:sz w:val="24"/>
          <w:szCs w:val="24"/>
          <w:lang w:val="uk-UA"/>
        </w:rPr>
        <w:t xml:space="preserve">  – І</w:t>
      </w:r>
      <w:r w:rsidRPr="00F87CDD">
        <w:rPr>
          <w:sz w:val="24"/>
          <w:szCs w:val="24"/>
          <w:vertAlign w:val="subscript"/>
          <w:lang w:val="uk-UA"/>
        </w:rPr>
        <w:t>6</w:t>
      </w:r>
      <w:r w:rsidRPr="00F87CDD">
        <w:rPr>
          <w:sz w:val="24"/>
          <w:szCs w:val="24"/>
          <w:lang w:val="uk-UA"/>
        </w:rPr>
        <w:t> </w:t>
      </w:r>
      <w:r w:rsidRPr="00F87CDD">
        <w:rPr>
          <w:i/>
          <w:sz w:val="24"/>
          <w:szCs w:val="24"/>
          <w:lang w:val="uk-UA"/>
        </w:rPr>
        <w:t>R</w:t>
      </w:r>
      <w:r w:rsidRPr="00F87CDD">
        <w:rPr>
          <w:sz w:val="24"/>
          <w:szCs w:val="24"/>
          <w:vertAlign w:val="subscript"/>
          <w:lang w:val="uk-UA"/>
        </w:rPr>
        <w:t>5</w:t>
      </w:r>
      <w:r w:rsidRPr="00F87CDD">
        <w:rPr>
          <w:i/>
          <w:sz w:val="24"/>
          <w:szCs w:val="24"/>
          <w:lang w:val="uk-UA"/>
        </w:rPr>
        <w:t xml:space="preserve"> + І</w:t>
      </w:r>
      <w:r w:rsidRPr="00F87CDD">
        <w:rPr>
          <w:sz w:val="24"/>
          <w:szCs w:val="24"/>
          <w:vertAlign w:val="subscript"/>
          <w:lang w:val="uk-UA"/>
        </w:rPr>
        <w:t>8</w:t>
      </w:r>
      <w:r w:rsidRPr="00F87CDD">
        <w:rPr>
          <w:sz w:val="24"/>
          <w:szCs w:val="24"/>
          <w:lang w:val="uk-UA"/>
        </w:rPr>
        <w:t> </w:t>
      </w:r>
      <w:r w:rsidRPr="00F87CDD">
        <w:rPr>
          <w:i/>
          <w:sz w:val="24"/>
          <w:szCs w:val="24"/>
          <w:lang w:val="uk-UA"/>
        </w:rPr>
        <w:t>R</w:t>
      </w:r>
      <w:r w:rsidRPr="00F87CDD">
        <w:rPr>
          <w:sz w:val="24"/>
          <w:szCs w:val="24"/>
          <w:vertAlign w:val="subscript"/>
          <w:lang w:val="uk-UA"/>
        </w:rPr>
        <w:t>13</w:t>
      </w:r>
      <w:r w:rsidRPr="00F87CDD">
        <w:rPr>
          <w:i/>
          <w:sz w:val="24"/>
          <w:szCs w:val="24"/>
          <w:lang w:val="uk-UA"/>
        </w:rPr>
        <w:t xml:space="preserve"> + І</w:t>
      </w:r>
      <w:r w:rsidRPr="00F87CDD">
        <w:rPr>
          <w:sz w:val="24"/>
          <w:szCs w:val="24"/>
          <w:vertAlign w:val="subscript"/>
          <w:lang w:val="uk-UA"/>
        </w:rPr>
        <w:t>8</w:t>
      </w:r>
      <w:r w:rsidRPr="00F87CDD">
        <w:rPr>
          <w:sz w:val="24"/>
          <w:szCs w:val="24"/>
          <w:lang w:val="uk-UA"/>
        </w:rPr>
        <w:t> </w:t>
      </w:r>
      <w:r w:rsidRPr="00F87CDD">
        <w:rPr>
          <w:i/>
          <w:sz w:val="24"/>
          <w:szCs w:val="24"/>
          <w:lang w:val="uk-UA"/>
        </w:rPr>
        <w:t>R</w:t>
      </w:r>
      <w:r w:rsidRPr="00F87CDD">
        <w:rPr>
          <w:sz w:val="24"/>
          <w:szCs w:val="24"/>
          <w:vertAlign w:val="subscript"/>
          <w:lang w:val="uk-UA"/>
        </w:rPr>
        <w:t>11</w:t>
      </w:r>
      <w:r w:rsidRPr="00F87CDD">
        <w:rPr>
          <w:i/>
          <w:sz w:val="24"/>
          <w:szCs w:val="24"/>
          <w:lang w:val="uk-UA"/>
        </w:rPr>
        <w:t xml:space="preserve"> + І</w:t>
      </w:r>
      <w:r w:rsidRPr="00F87CDD">
        <w:rPr>
          <w:sz w:val="24"/>
          <w:szCs w:val="24"/>
          <w:vertAlign w:val="subscript"/>
          <w:lang w:val="uk-UA"/>
        </w:rPr>
        <w:t>8</w:t>
      </w:r>
      <w:r w:rsidRPr="00F87CDD">
        <w:rPr>
          <w:sz w:val="24"/>
          <w:szCs w:val="24"/>
          <w:lang w:val="uk-UA"/>
        </w:rPr>
        <w:t> </w:t>
      </w:r>
      <w:r w:rsidRPr="00F87CDD">
        <w:rPr>
          <w:i/>
          <w:sz w:val="24"/>
          <w:szCs w:val="24"/>
          <w:lang w:val="uk-UA"/>
        </w:rPr>
        <w:t>R</w:t>
      </w:r>
      <w:r w:rsidRPr="00F87CDD">
        <w:rPr>
          <w:sz w:val="24"/>
          <w:szCs w:val="24"/>
          <w:vertAlign w:val="subscript"/>
          <w:lang w:val="uk-UA"/>
        </w:rPr>
        <w:t>3</w:t>
      </w:r>
      <w:r w:rsidRPr="00F87CDD">
        <w:rPr>
          <w:i/>
          <w:sz w:val="24"/>
          <w:szCs w:val="24"/>
          <w:lang w:val="uk-UA"/>
        </w:rPr>
        <w:t xml:space="preserve">  = </w:t>
      </w:r>
      <w:r w:rsidRPr="00F87CDD">
        <w:rPr>
          <w:sz w:val="24"/>
          <w:szCs w:val="24"/>
          <w:lang w:val="uk-UA"/>
        </w:rPr>
        <w:t xml:space="preserve">– </w:t>
      </w:r>
      <w:r w:rsidRPr="00F87CDD">
        <w:rPr>
          <w:i/>
          <w:sz w:val="24"/>
          <w:szCs w:val="24"/>
          <w:lang w:val="uk-UA"/>
        </w:rPr>
        <w:t>E</w:t>
      </w:r>
      <w:r w:rsidRPr="00F87CDD">
        <w:rPr>
          <w:sz w:val="24"/>
          <w:szCs w:val="24"/>
          <w:vertAlign w:val="subscript"/>
          <w:lang w:val="uk-UA"/>
        </w:rPr>
        <w:t>5</w:t>
      </w:r>
      <w:r w:rsidRPr="00F87CDD">
        <w:rPr>
          <w:sz w:val="24"/>
          <w:szCs w:val="24"/>
          <w:lang w:val="uk-UA"/>
        </w:rPr>
        <w:t xml:space="preserve"> + </w:t>
      </w:r>
      <w:r w:rsidRPr="00F87CDD">
        <w:rPr>
          <w:i/>
          <w:sz w:val="24"/>
          <w:szCs w:val="24"/>
          <w:lang w:val="uk-UA"/>
        </w:rPr>
        <w:t>E</w:t>
      </w:r>
      <w:r w:rsidRPr="00F87CDD">
        <w:rPr>
          <w:sz w:val="24"/>
          <w:szCs w:val="24"/>
          <w:vertAlign w:val="subscript"/>
          <w:lang w:val="uk-UA"/>
        </w:rPr>
        <w:t>4</w:t>
      </w:r>
      <w:r w:rsidRPr="00F87CDD">
        <w:rPr>
          <w:sz w:val="24"/>
          <w:szCs w:val="24"/>
          <w:lang w:val="uk-UA"/>
        </w:rPr>
        <w:t xml:space="preserve"> + </w:t>
      </w:r>
      <w:r w:rsidRPr="00F87CDD">
        <w:rPr>
          <w:i/>
          <w:sz w:val="24"/>
          <w:szCs w:val="24"/>
          <w:lang w:val="uk-UA"/>
        </w:rPr>
        <w:t>E</w:t>
      </w:r>
      <w:r w:rsidRPr="00F87CDD">
        <w:rPr>
          <w:sz w:val="24"/>
          <w:szCs w:val="24"/>
          <w:vertAlign w:val="subscript"/>
          <w:lang w:val="uk-UA"/>
        </w:rPr>
        <w:t>3</w:t>
      </w:r>
      <w:r w:rsidRPr="00F87CDD">
        <w:rPr>
          <w:sz w:val="24"/>
          <w:szCs w:val="24"/>
          <w:lang w:val="uk-UA"/>
        </w:rPr>
        <w:t>.</w:t>
      </w:r>
    </w:p>
    <w:p w:rsidR="00BB27A4" w:rsidRPr="00F87CDD" w:rsidRDefault="00BB27A4" w:rsidP="00BB27A4">
      <w:pPr>
        <w:spacing w:before="120"/>
        <w:ind w:firstLine="567"/>
        <w:jc w:val="both"/>
        <w:rPr>
          <w:sz w:val="24"/>
          <w:lang w:val="uk-UA"/>
        </w:rPr>
      </w:pPr>
    </w:p>
    <w:p w:rsidR="00BB27A4" w:rsidRPr="00F87CDD" w:rsidRDefault="00BB27A4" w:rsidP="00BB27A4">
      <w:pPr>
        <w:spacing w:before="120"/>
        <w:ind w:firstLine="567"/>
        <w:jc w:val="both"/>
        <w:rPr>
          <w:sz w:val="24"/>
          <w:lang w:val="uk-UA"/>
        </w:rPr>
      </w:pPr>
      <w:r w:rsidRPr="00F87CDD">
        <w:rPr>
          <w:sz w:val="24"/>
          <w:lang w:val="uk-UA"/>
        </w:rPr>
        <w:t>При складанні рівнянь за другим законом Кірхгофа і обході замкнутого контур</w:t>
      </w:r>
      <w:r>
        <w:rPr>
          <w:sz w:val="24"/>
          <w:lang w:val="uk-UA"/>
        </w:rPr>
        <w:t>у</w:t>
      </w:r>
      <w:r w:rsidRPr="00F87CDD">
        <w:rPr>
          <w:sz w:val="24"/>
          <w:lang w:val="uk-UA"/>
        </w:rPr>
        <w:t xml:space="preserve"> ЕРС і струми, напрямки яких співпадають з прийнятим напрямком обходу – за годинниковою </w:t>
      </w:r>
      <w:r w:rsidRPr="00F87CDD">
        <w:rPr>
          <w:sz w:val="24"/>
          <w:lang w:val="uk-UA"/>
        </w:rPr>
        <w:lastRenderedPageBreak/>
        <w:t>стрілкою (або проти), треба вважати додатними, а ЕРС і струми, напрямки яких протилежні напрямку обходу – від’ємними.</w:t>
      </w:r>
    </w:p>
    <w:p w:rsidR="00BB27A4" w:rsidRPr="00F87CDD" w:rsidRDefault="00BB27A4" w:rsidP="00BB27A4">
      <w:pPr>
        <w:pStyle w:val="412"/>
      </w:pPr>
      <w:bookmarkStart w:id="60" w:name="_Toc507091558"/>
      <w:bookmarkStart w:id="61" w:name="_Toc507091711"/>
      <w:bookmarkStart w:id="62" w:name="_Toc507091901"/>
      <w:r w:rsidRPr="00F87CDD">
        <w:t>Перетворення трикутника опорів в еквівалентну зірку.</w:t>
      </w:r>
      <w:bookmarkEnd w:id="60"/>
      <w:bookmarkEnd w:id="61"/>
      <w:bookmarkEnd w:id="62"/>
    </w:p>
    <w:p w:rsidR="00BB27A4" w:rsidRPr="00F87CDD" w:rsidRDefault="00BB27A4" w:rsidP="00BB27A4">
      <w:pPr>
        <w:widowControl w:val="0"/>
        <w:spacing w:before="120"/>
        <w:ind w:firstLine="567"/>
        <w:jc w:val="both"/>
        <w:rPr>
          <w:sz w:val="24"/>
          <w:szCs w:val="24"/>
          <w:lang w:val="uk-UA"/>
        </w:rPr>
      </w:pPr>
      <w:r w:rsidRPr="00F87CDD">
        <w:rPr>
          <w:lang w:val="uk-UA"/>
        </w:rPr>
        <w:object w:dxaOrig="600" w:dyaOrig="639">
          <v:shape id="_x0000_s1044" type="#_x0000_t75" style="position:absolute;left:0;text-align:left;margin-left:279.2pt;margin-top:99.6pt;width:192.4pt;height:80.2pt;z-index:-251638784;visibility:visible;mso-wrap-edited:f;mso-position-vertical-relative:margin" wrapcoords="-49 0 -49 21482 21600 21482 21600 0 -49 0">
            <v:imagedata r:id="rId74" o:title=""/>
            <w10:wrap type="square" side="left" anchory="margin"/>
          </v:shape>
          <o:OLEObject Type="Embed" ProgID="Word.Picture.8" ShapeID="_x0000_s1044" DrawAspect="Content" ObjectID="_1810378236" r:id="rId75"/>
        </w:object>
      </w:r>
      <w:r w:rsidRPr="00F87CDD">
        <w:rPr>
          <w:sz w:val="24"/>
          <w:szCs w:val="24"/>
          <w:lang w:val="uk-UA"/>
        </w:rPr>
        <w:t xml:space="preserve">При розрахунку електричних кіл, які не вдається звести до одного результуючого опору шляхом заміни послідовно і паралельно з’єднаних опорів їх еквівалентними величинами доводиться вдаватись до більш складних перетворень. Зокрема, якщо в колі зустрічається замкнутий контур з трьох опорів </w:t>
      </w:r>
      <w:r w:rsidRPr="00F87CDD">
        <w:rPr>
          <w:i/>
          <w:sz w:val="24"/>
          <w:szCs w:val="24"/>
          <w:lang w:val="uk-UA"/>
        </w:rPr>
        <w:t>R</w:t>
      </w:r>
      <w:r w:rsidRPr="00F87CDD">
        <w:rPr>
          <w:sz w:val="24"/>
          <w:szCs w:val="24"/>
          <w:vertAlign w:val="subscript"/>
          <w:lang w:val="uk-UA"/>
        </w:rPr>
        <w:t>AB</w:t>
      </w:r>
      <w:r w:rsidRPr="00F87CDD">
        <w:rPr>
          <w:sz w:val="24"/>
          <w:szCs w:val="24"/>
          <w:lang w:val="uk-UA"/>
        </w:rPr>
        <w:t xml:space="preserve">, </w:t>
      </w:r>
      <w:r w:rsidRPr="00F87CDD">
        <w:rPr>
          <w:i/>
          <w:sz w:val="24"/>
          <w:szCs w:val="24"/>
          <w:lang w:val="uk-UA"/>
        </w:rPr>
        <w:t>R</w:t>
      </w:r>
      <w:r w:rsidRPr="00F87CDD">
        <w:rPr>
          <w:sz w:val="24"/>
          <w:szCs w:val="24"/>
          <w:vertAlign w:val="subscript"/>
          <w:lang w:val="uk-UA"/>
        </w:rPr>
        <w:t>BC</w:t>
      </w:r>
      <w:r w:rsidRPr="00F87CDD">
        <w:rPr>
          <w:sz w:val="24"/>
          <w:szCs w:val="24"/>
          <w:lang w:val="uk-UA"/>
        </w:rPr>
        <w:t xml:space="preserve">, </w:t>
      </w:r>
      <w:r w:rsidRPr="00F87CDD">
        <w:rPr>
          <w:i/>
          <w:sz w:val="24"/>
          <w:szCs w:val="24"/>
          <w:lang w:val="uk-UA"/>
        </w:rPr>
        <w:t>R</w:t>
      </w:r>
      <w:r w:rsidRPr="00F87CDD">
        <w:rPr>
          <w:sz w:val="24"/>
          <w:szCs w:val="24"/>
          <w:vertAlign w:val="subscript"/>
          <w:lang w:val="uk-UA"/>
        </w:rPr>
        <w:t>CA</w:t>
      </w:r>
      <w:r w:rsidRPr="00F87CDD">
        <w:rPr>
          <w:sz w:val="24"/>
          <w:szCs w:val="24"/>
          <w:lang w:val="uk-UA"/>
        </w:rPr>
        <w:t xml:space="preserve">, що утворюють сторони трикутника, то ці опори заміняють трьома опорами </w:t>
      </w:r>
      <w:r w:rsidRPr="00F87CDD">
        <w:rPr>
          <w:i/>
          <w:sz w:val="24"/>
          <w:szCs w:val="24"/>
          <w:lang w:val="uk-UA"/>
        </w:rPr>
        <w:t>R</w:t>
      </w:r>
      <w:r w:rsidRPr="00F87CDD">
        <w:rPr>
          <w:sz w:val="24"/>
          <w:szCs w:val="24"/>
          <w:vertAlign w:val="subscript"/>
          <w:lang w:val="uk-UA"/>
        </w:rPr>
        <w:t>A</w:t>
      </w:r>
      <w:r w:rsidRPr="00F87CDD">
        <w:rPr>
          <w:sz w:val="24"/>
          <w:szCs w:val="24"/>
          <w:lang w:val="uk-UA"/>
        </w:rPr>
        <w:t xml:space="preserve">, </w:t>
      </w:r>
      <w:r w:rsidRPr="00F87CDD">
        <w:rPr>
          <w:i/>
          <w:sz w:val="24"/>
          <w:szCs w:val="24"/>
          <w:lang w:val="uk-UA"/>
        </w:rPr>
        <w:t>R</w:t>
      </w:r>
      <w:r w:rsidRPr="00F87CDD">
        <w:rPr>
          <w:sz w:val="24"/>
          <w:szCs w:val="24"/>
          <w:vertAlign w:val="subscript"/>
          <w:lang w:val="uk-UA"/>
        </w:rPr>
        <w:t>B</w:t>
      </w:r>
      <w:r w:rsidRPr="00F87CDD">
        <w:rPr>
          <w:sz w:val="24"/>
          <w:szCs w:val="24"/>
          <w:lang w:val="uk-UA"/>
        </w:rPr>
        <w:t xml:space="preserve">, </w:t>
      </w:r>
      <w:r w:rsidRPr="00F87CDD">
        <w:rPr>
          <w:i/>
          <w:sz w:val="24"/>
          <w:szCs w:val="24"/>
          <w:lang w:val="uk-UA"/>
        </w:rPr>
        <w:t>R</w:t>
      </w:r>
      <w:r w:rsidRPr="00F87CDD">
        <w:rPr>
          <w:sz w:val="24"/>
          <w:szCs w:val="24"/>
          <w:vertAlign w:val="subscript"/>
          <w:lang w:val="uk-UA"/>
        </w:rPr>
        <w:t>C</w:t>
      </w:r>
      <w:r w:rsidRPr="00F87CDD">
        <w:rPr>
          <w:sz w:val="24"/>
          <w:szCs w:val="24"/>
          <w:lang w:val="uk-UA"/>
        </w:rPr>
        <w:t>, що з’єднані в одній вузловій точці О і утворюють трипроменеву зірку (</w:t>
      </w:r>
      <w:r w:rsidRPr="00F87CDD">
        <w:rPr>
          <w:sz w:val="24"/>
          <w:szCs w:val="24"/>
          <w:lang w:val="uk-UA"/>
        </w:rPr>
        <w:sym w:font="Symbol" w:char="F044"/>
      </w:r>
      <w:r w:rsidRPr="00F87CDD">
        <w:rPr>
          <w:sz w:val="24"/>
          <w:szCs w:val="24"/>
          <w:lang w:val="uk-UA"/>
        </w:rPr>
        <w:t xml:space="preserve"> </w:t>
      </w:r>
      <w:r w:rsidRPr="00F87CDD">
        <w:rPr>
          <w:sz w:val="24"/>
          <w:szCs w:val="24"/>
          <w:lang w:val="uk-UA"/>
        </w:rPr>
        <w:sym w:font="Symbol" w:char="F0AE"/>
      </w:r>
      <w:r w:rsidRPr="00F87CDD">
        <w:rPr>
          <w:sz w:val="24"/>
          <w:szCs w:val="24"/>
          <w:lang w:val="uk-UA"/>
        </w:rPr>
        <w:t xml:space="preserve"> </w:t>
      </w:r>
      <w:r w:rsidRPr="00F87CDD">
        <w:rPr>
          <w:rFonts w:ascii="Courier New" w:hAnsi="Courier New"/>
          <w:sz w:val="24"/>
          <w:szCs w:val="24"/>
          <w:lang w:val="uk-UA"/>
        </w:rPr>
        <w:sym w:font="Symbol" w:char="F055"/>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При такому перетворенні опір між точками А і В, В і С та С і А повинні бути однаковими в обох видах з’єднання:</w:t>
      </w:r>
    </w:p>
    <w:p w:rsidR="00BB27A4" w:rsidRPr="00F87CDD" w:rsidRDefault="00BB27A4" w:rsidP="00BB27A4">
      <w:pPr>
        <w:spacing w:before="120"/>
        <w:ind w:firstLine="567"/>
        <w:jc w:val="both"/>
        <w:rPr>
          <w:sz w:val="24"/>
          <w:szCs w:val="24"/>
          <w:lang w:val="uk-UA"/>
        </w:rPr>
      </w:pPr>
      <w:r w:rsidRPr="00F87CDD">
        <w:rPr>
          <w:position w:val="-148"/>
          <w:sz w:val="24"/>
          <w:szCs w:val="24"/>
          <w:lang w:val="uk-UA"/>
        </w:rPr>
        <w:object w:dxaOrig="3879" w:dyaOrig="3080">
          <v:shape id="_x0000_i1050" type="#_x0000_t75" style="width:171pt;height:135.5pt" o:ole="" fillcolor="window">
            <v:imagedata r:id="rId76" o:title=""/>
          </v:shape>
          <o:OLEObject Type="Embed" ProgID="Equation.3" ShapeID="_x0000_i1050" DrawAspect="Content" ObjectID="_1810377818" r:id="rId77"/>
        </w:object>
      </w:r>
      <w:r w:rsidRPr="00F87CDD">
        <w:rPr>
          <w:position w:val="-106"/>
          <w:sz w:val="24"/>
          <w:szCs w:val="24"/>
          <w:lang w:val="uk-UA"/>
        </w:rPr>
        <w:object w:dxaOrig="2540" w:dyaOrig="3080">
          <v:shape id="_x0000_i1051" type="#_x0000_t75" style="width:104.5pt;height:127pt" o:ole="" fillcolor="window">
            <v:imagedata r:id="rId78" o:title=""/>
          </v:shape>
          <o:OLEObject Type="Embed" ProgID="Equation.3" ShapeID="_x0000_i1051" DrawAspect="Content" ObjectID="_1810377819" r:id="rId79"/>
        </w:object>
      </w:r>
    </w:p>
    <w:p w:rsidR="00BB27A4" w:rsidRPr="00F87CDD" w:rsidRDefault="00BB27A4" w:rsidP="00BB27A4">
      <w:pPr>
        <w:spacing w:before="120"/>
        <w:ind w:firstLine="567"/>
        <w:jc w:val="both"/>
        <w:rPr>
          <w:sz w:val="24"/>
          <w:szCs w:val="24"/>
          <w:lang w:val="uk-UA"/>
        </w:rPr>
      </w:pPr>
    </w:p>
    <w:p w:rsidR="00BB27A4" w:rsidRPr="00F87CDD" w:rsidRDefault="00BB27A4" w:rsidP="00BB27A4">
      <w:pPr>
        <w:spacing w:before="120"/>
        <w:ind w:firstLine="567"/>
        <w:jc w:val="both"/>
        <w:rPr>
          <w:sz w:val="24"/>
          <w:szCs w:val="24"/>
          <w:lang w:val="uk-UA"/>
        </w:rPr>
      </w:pPr>
      <w:r w:rsidRPr="00F87CDD">
        <w:rPr>
          <w:position w:val="-66"/>
          <w:sz w:val="24"/>
          <w:szCs w:val="24"/>
          <w:lang w:val="uk-UA"/>
        </w:rPr>
        <w:object w:dxaOrig="7479" w:dyaOrig="1440">
          <v:shape id="_x0000_i1052" type="#_x0000_t75" style="width:341.5pt;height:66pt" o:ole="" fillcolor="window">
            <v:imagedata r:id="rId80" o:title=""/>
          </v:shape>
          <o:OLEObject Type="Embed" ProgID="Equation.3" ShapeID="_x0000_i1052" DrawAspect="Content" ObjectID="_1810377820" r:id="rId81"/>
        </w:object>
      </w:r>
    </w:p>
    <w:p w:rsidR="00BB27A4" w:rsidRPr="00F87CDD" w:rsidRDefault="00BB27A4" w:rsidP="00BB27A4">
      <w:pPr>
        <w:spacing w:before="120"/>
        <w:ind w:firstLine="567"/>
        <w:jc w:val="both"/>
        <w:rPr>
          <w:sz w:val="24"/>
          <w:szCs w:val="24"/>
          <w:lang w:val="uk-UA"/>
        </w:rPr>
      </w:pPr>
    </w:p>
    <w:p w:rsidR="00BB27A4" w:rsidRPr="00F87CDD" w:rsidRDefault="00BB27A4" w:rsidP="00BB27A4">
      <w:pPr>
        <w:spacing w:before="120"/>
        <w:ind w:firstLine="567"/>
        <w:jc w:val="both"/>
        <w:rPr>
          <w:sz w:val="24"/>
          <w:szCs w:val="24"/>
          <w:lang w:val="uk-UA"/>
        </w:rPr>
      </w:pPr>
      <w:r w:rsidRPr="00F87CDD">
        <w:rPr>
          <w:sz w:val="24"/>
          <w:szCs w:val="24"/>
          <w:lang w:val="uk-UA"/>
        </w:rPr>
        <w:t>Аналогічно</w:t>
      </w:r>
    </w:p>
    <w:p w:rsidR="00BB27A4" w:rsidRPr="00F87CDD" w:rsidRDefault="00BB27A4" w:rsidP="00BB27A4">
      <w:pPr>
        <w:spacing w:before="120"/>
        <w:jc w:val="center"/>
        <w:rPr>
          <w:sz w:val="24"/>
          <w:szCs w:val="24"/>
          <w:lang w:val="uk-UA"/>
        </w:rPr>
      </w:pPr>
      <w:r w:rsidRPr="00F87CDD">
        <w:rPr>
          <w:position w:val="-30"/>
          <w:sz w:val="24"/>
          <w:szCs w:val="24"/>
          <w:lang w:val="uk-UA"/>
        </w:rPr>
        <w:object w:dxaOrig="4880" w:dyaOrig="680">
          <v:shape id="_x0000_i1053" type="#_x0000_t75" style="width:209.5pt;height:29.5pt" o:ole="" fillcolor="window">
            <v:imagedata r:id="rId82" o:title=""/>
          </v:shape>
          <o:OLEObject Type="Embed" ProgID="Equation.3" ShapeID="_x0000_i1053" DrawAspect="Content" ObjectID="_1810377821" r:id="rId83"/>
        </w:object>
      </w:r>
    </w:p>
    <w:p w:rsidR="00BB27A4" w:rsidRPr="00F87CDD" w:rsidRDefault="00BB27A4" w:rsidP="00BB27A4">
      <w:pPr>
        <w:spacing w:before="120"/>
        <w:ind w:firstLine="567"/>
        <w:jc w:val="both"/>
        <w:rPr>
          <w:sz w:val="24"/>
          <w:szCs w:val="24"/>
          <w:lang w:val="uk-UA"/>
        </w:rPr>
      </w:pPr>
      <w:r w:rsidRPr="00F87CDD">
        <w:rPr>
          <w:sz w:val="24"/>
          <w:szCs w:val="24"/>
          <w:lang w:val="uk-UA"/>
        </w:rPr>
        <w:t>При зворотному переході від зірки опорів до еквівалентного трикутника опорів (</w:t>
      </w:r>
      <w:r w:rsidRPr="00F87CDD">
        <w:rPr>
          <w:rFonts w:ascii="Courier New" w:hAnsi="Courier New"/>
          <w:sz w:val="24"/>
          <w:szCs w:val="24"/>
          <w:lang w:val="uk-UA"/>
        </w:rPr>
        <w:sym w:font="Symbol" w:char="F055"/>
      </w:r>
      <w:r w:rsidRPr="00F87CDD">
        <w:rPr>
          <w:sz w:val="24"/>
          <w:szCs w:val="24"/>
          <w:lang w:val="uk-UA"/>
        </w:rPr>
        <w:sym w:font="Symbol" w:char="F0AE"/>
      </w:r>
      <w:r w:rsidRPr="00F87CDD">
        <w:rPr>
          <w:sz w:val="24"/>
          <w:szCs w:val="24"/>
          <w:lang w:val="uk-UA"/>
        </w:rPr>
        <w:sym w:font="Symbol" w:char="F044"/>
      </w:r>
      <w:r w:rsidRPr="00F87CDD">
        <w:rPr>
          <w:sz w:val="24"/>
          <w:szCs w:val="24"/>
          <w:lang w:val="uk-UA"/>
        </w:rPr>
        <w:t xml:space="preserve">) опори </w:t>
      </w:r>
      <w:r w:rsidRPr="00F87CDD">
        <w:rPr>
          <w:i/>
          <w:sz w:val="24"/>
          <w:szCs w:val="24"/>
          <w:lang w:val="uk-UA"/>
        </w:rPr>
        <w:t>R</w:t>
      </w:r>
      <w:r w:rsidRPr="00F87CDD">
        <w:rPr>
          <w:sz w:val="24"/>
          <w:szCs w:val="24"/>
          <w:vertAlign w:val="subscript"/>
          <w:lang w:val="uk-UA"/>
        </w:rPr>
        <w:t>AB</w:t>
      </w:r>
      <w:r w:rsidRPr="00F87CDD">
        <w:rPr>
          <w:sz w:val="24"/>
          <w:szCs w:val="24"/>
          <w:lang w:val="uk-UA"/>
        </w:rPr>
        <w:t xml:space="preserve">, </w:t>
      </w:r>
      <w:r w:rsidRPr="00F87CDD">
        <w:rPr>
          <w:i/>
          <w:sz w:val="24"/>
          <w:szCs w:val="24"/>
          <w:lang w:val="uk-UA"/>
        </w:rPr>
        <w:t>R</w:t>
      </w:r>
      <w:r w:rsidRPr="00F87CDD">
        <w:rPr>
          <w:sz w:val="24"/>
          <w:szCs w:val="24"/>
          <w:vertAlign w:val="subscript"/>
          <w:lang w:val="uk-UA"/>
        </w:rPr>
        <w:t>BC</w:t>
      </w:r>
      <w:r w:rsidRPr="00F87CDD">
        <w:rPr>
          <w:sz w:val="24"/>
          <w:szCs w:val="24"/>
          <w:lang w:val="uk-UA"/>
        </w:rPr>
        <w:t xml:space="preserve">, </w:t>
      </w:r>
      <w:r w:rsidRPr="00F87CDD">
        <w:rPr>
          <w:i/>
          <w:sz w:val="24"/>
          <w:szCs w:val="24"/>
          <w:lang w:val="uk-UA"/>
        </w:rPr>
        <w:t>R</w:t>
      </w:r>
      <w:r w:rsidRPr="00F87CDD">
        <w:rPr>
          <w:sz w:val="24"/>
          <w:szCs w:val="24"/>
          <w:vertAlign w:val="subscript"/>
          <w:lang w:val="uk-UA"/>
        </w:rPr>
        <w:t>CA</w:t>
      </w:r>
      <w:r w:rsidRPr="00F87CDD">
        <w:rPr>
          <w:sz w:val="24"/>
          <w:szCs w:val="24"/>
          <w:lang w:val="uk-UA"/>
        </w:rPr>
        <w:t xml:space="preserve"> визначаються через опори </w:t>
      </w:r>
      <w:r w:rsidRPr="00F87CDD">
        <w:rPr>
          <w:i/>
          <w:sz w:val="24"/>
          <w:szCs w:val="24"/>
          <w:lang w:val="uk-UA"/>
        </w:rPr>
        <w:t>R</w:t>
      </w:r>
      <w:r w:rsidRPr="00F87CDD">
        <w:rPr>
          <w:sz w:val="24"/>
          <w:szCs w:val="24"/>
          <w:vertAlign w:val="subscript"/>
          <w:lang w:val="uk-UA"/>
        </w:rPr>
        <w:t>A</w:t>
      </w:r>
      <w:r w:rsidRPr="00F87CDD">
        <w:rPr>
          <w:sz w:val="24"/>
          <w:szCs w:val="24"/>
          <w:lang w:val="uk-UA"/>
        </w:rPr>
        <w:t xml:space="preserve">, </w:t>
      </w:r>
      <w:r w:rsidRPr="00F87CDD">
        <w:rPr>
          <w:i/>
          <w:sz w:val="24"/>
          <w:szCs w:val="24"/>
          <w:lang w:val="uk-UA"/>
        </w:rPr>
        <w:t>R</w:t>
      </w:r>
      <w:r w:rsidRPr="00F87CDD">
        <w:rPr>
          <w:sz w:val="24"/>
          <w:szCs w:val="24"/>
          <w:vertAlign w:val="subscript"/>
          <w:lang w:val="uk-UA"/>
        </w:rPr>
        <w:t>B</w:t>
      </w:r>
      <w:r w:rsidRPr="00F87CDD">
        <w:rPr>
          <w:sz w:val="24"/>
          <w:szCs w:val="24"/>
          <w:lang w:val="uk-UA"/>
        </w:rPr>
        <w:t xml:space="preserve">, </w:t>
      </w:r>
      <w:r w:rsidRPr="00F87CDD">
        <w:rPr>
          <w:i/>
          <w:sz w:val="24"/>
          <w:szCs w:val="24"/>
          <w:lang w:val="uk-UA"/>
        </w:rPr>
        <w:t>R</w:t>
      </w:r>
      <w:r w:rsidRPr="00F87CDD">
        <w:rPr>
          <w:sz w:val="24"/>
          <w:szCs w:val="24"/>
          <w:vertAlign w:val="subscript"/>
          <w:lang w:val="uk-UA"/>
        </w:rPr>
        <w:t>C</w:t>
      </w:r>
      <w:r w:rsidRPr="00F87CDD">
        <w:rPr>
          <w:sz w:val="24"/>
          <w:szCs w:val="24"/>
          <w:lang w:val="uk-UA"/>
        </w:rPr>
        <w:t xml:space="preserve"> :</w:t>
      </w:r>
    </w:p>
    <w:p w:rsidR="00BB27A4" w:rsidRPr="00F87CDD" w:rsidRDefault="00BB27A4" w:rsidP="00BB27A4">
      <w:pPr>
        <w:spacing w:before="120"/>
        <w:jc w:val="center"/>
        <w:rPr>
          <w:sz w:val="24"/>
          <w:szCs w:val="24"/>
          <w:lang w:val="uk-UA"/>
        </w:rPr>
      </w:pPr>
      <w:r w:rsidRPr="00F87CDD">
        <w:rPr>
          <w:position w:val="-100"/>
          <w:sz w:val="24"/>
          <w:szCs w:val="24"/>
          <w:lang w:val="uk-UA"/>
        </w:rPr>
        <w:object w:dxaOrig="2540" w:dyaOrig="2079">
          <v:shape id="_x0000_i1054" type="#_x0000_t75" style="width:106.5pt;height:87pt" o:ole="" fillcolor="window">
            <v:imagedata r:id="rId84" o:title=""/>
          </v:shape>
          <o:OLEObject Type="Embed" ProgID="Equation.3" ShapeID="_x0000_i1054" DrawAspect="Content" ObjectID="_1810377822" r:id="rId85"/>
        </w:object>
      </w:r>
    </w:p>
    <w:p w:rsidR="00BB27A4" w:rsidRPr="00F87CDD" w:rsidRDefault="00BB27A4" w:rsidP="00BB27A4">
      <w:pPr>
        <w:pStyle w:val="a3"/>
        <w:spacing w:before="120"/>
        <w:ind w:firstLine="567"/>
        <w:rPr>
          <w:sz w:val="24"/>
          <w:szCs w:val="24"/>
        </w:rPr>
      </w:pPr>
      <w:r w:rsidRPr="00F87CDD">
        <w:rPr>
          <w:sz w:val="24"/>
          <w:szCs w:val="24"/>
        </w:rPr>
        <w:lastRenderedPageBreak/>
        <w:t>Відзначимо, що ці перетворення можуть бути застосовані тільки в тих випадках, коли в трикутнику опорів або зірці відсутні джерела енергії.</w:t>
      </w:r>
    </w:p>
    <w:p w:rsidR="00BB27A4" w:rsidRPr="00F87CDD" w:rsidRDefault="00BB27A4" w:rsidP="00BB27A4">
      <w:pPr>
        <w:pStyle w:val="21"/>
        <w:spacing w:before="120"/>
        <w:rPr>
          <w:sz w:val="24"/>
          <w:szCs w:val="24"/>
          <w:lang w:val="uk-UA"/>
        </w:rPr>
      </w:pPr>
      <w:r w:rsidRPr="00F87CDD">
        <w:rPr>
          <w:sz w:val="24"/>
          <w:szCs w:val="24"/>
          <w:lang w:val="uk-UA"/>
        </w:rPr>
        <w:t>Використання наведених формул перетворення в розрахунках електричних кіл розглянемо на прикладі схеми, відомої під назвою міст Уітстона.</w:t>
      </w:r>
    </w:p>
    <w:p w:rsidR="00BB27A4" w:rsidRPr="00F87CDD" w:rsidRDefault="00BB27A4" w:rsidP="00BB27A4">
      <w:pPr>
        <w:spacing w:before="120"/>
        <w:ind w:firstLine="567"/>
        <w:jc w:val="both"/>
        <w:rPr>
          <w:sz w:val="24"/>
          <w:szCs w:val="24"/>
          <w:lang w:val="uk-UA"/>
        </w:rPr>
      </w:pPr>
      <w:r w:rsidRPr="00F87CDD">
        <w:rPr>
          <w:b/>
          <w:noProof/>
          <w:sz w:val="24"/>
          <w:szCs w:val="24"/>
        </w:rPr>
        <w:drawing>
          <wp:anchor distT="0" distB="0" distL="114300" distR="114300" simplePos="0" relativeHeight="251678720" behindDoc="1" locked="0" layoutInCell="1" allowOverlap="1">
            <wp:simplePos x="0" y="0"/>
            <wp:positionH relativeFrom="column">
              <wp:posOffset>4016375</wp:posOffset>
            </wp:positionH>
            <wp:positionV relativeFrom="paragraph">
              <wp:posOffset>89535</wp:posOffset>
            </wp:positionV>
            <wp:extent cx="2035810" cy="2103120"/>
            <wp:effectExtent l="0" t="0" r="2540" b="0"/>
            <wp:wrapTight wrapText="left">
              <wp:wrapPolygon edited="0">
                <wp:start x="0" y="0"/>
                <wp:lineTo x="0" y="21326"/>
                <wp:lineTo x="21425" y="21326"/>
                <wp:lineTo x="21425" y="0"/>
                <wp:lineTo x="0" y="0"/>
              </wp:wrapPolygon>
            </wp:wrapTight>
            <wp:docPr id="314" name="Рисунок 314" descr="Мост Уитс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ост Уитстон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581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sz w:val="24"/>
          <w:szCs w:val="24"/>
          <w:lang w:val="uk-UA"/>
        </w:rPr>
        <w:t>Задача</w:t>
      </w:r>
      <w:r w:rsidRPr="00F87CDD">
        <w:rPr>
          <w:sz w:val="24"/>
          <w:szCs w:val="24"/>
          <w:lang w:val="uk-UA"/>
        </w:rPr>
        <w:t>: визначити струм в перемичці ВС наведеної схеми.</w:t>
      </w:r>
    </w:p>
    <w:p w:rsidR="00BB27A4" w:rsidRPr="00F87CDD" w:rsidRDefault="00BB27A4" w:rsidP="00BB27A4">
      <w:pPr>
        <w:spacing w:before="120"/>
        <w:ind w:firstLine="567"/>
        <w:jc w:val="both"/>
        <w:rPr>
          <w:sz w:val="24"/>
          <w:szCs w:val="24"/>
          <w:lang w:val="uk-UA"/>
        </w:rPr>
      </w:pPr>
      <w:r w:rsidRPr="00F87CDD">
        <w:rPr>
          <w:sz w:val="24"/>
          <w:szCs w:val="24"/>
          <w:lang w:val="uk-UA"/>
        </w:rPr>
        <w:t>Вихідні дані:</w:t>
      </w:r>
    </w:p>
    <w:p w:rsidR="00BB27A4" w:rsidRPr="00F87CDD" w:rsidRDefault="00BB27A4" w:rsidP="00BB27A4">
      <w:pPr>
        <w:spacing w:before="120"/>
        <w:ind w:firstLine="567"/>
        <w:jc w:val="both"/>
        <w:rPr>
          <w:sz w:val="24"/>
          <w:szCs w:val="24"/>
          <w:lang w:val="uk-UA"/>
        </w:rPr>
      </w:pPr>
      <w:r w:rsidRPr="00F87CDD">
        <w:rPr>
          <w:i/>
          <w:sz w:val="24"/>
          <w:szCs w:val="24"/>
          <w:lang w:val="uk-UA"/>
        </w:rPr>
        <w:t xml:space="preserve">Е = </w:t>
      </w:r>
      <w:r w:rsidRPr="00F87CDD">
        <w:rPr>
          <w:sz w:val="24"/>
          <w:szCs w:val="24"/>
          <w:lang w:val="uk-UA"/>
        </w:rPr>
        <w:t xml:space="preserve">32 В; </w:t>
      </w:r>
      <w:r w:rsidRPr="00F87CDD">
        <w:rPr>
          <w:i/>
          <w:sz w:val="24"/>
          <w:szCs w:val="24"/>
          <w:lang w:val="uk-UA"/>
        </w:rPr>
        <w:t>R</w:t>
      </w:r>
      <w:r w:rsidRPr="00F87CDD">
        <w:rPr>
          <w:sz w:val="24"/>
          <w:szCs w:val="24"/>
          <w:vertAlign w:val="subscript"/>
          <w:lang w:val="uk-UA"/>
        </w:rPr>
        <w:t>0</w:t>
      </w:r>
      <w:r w:rsidRPr="00F87CDD">
        <w:rPr>
          <w:sz w:val="24"/>
          <w:szCs w:val="24"/>
          <w:lang w:val="uk-UA"/>
        </w:rPr>
        <w:t xml:space="preserve"> = 1 Ом;</w:t>
      </w:r>
      <w:r w:rsidRPr="00F87CDD">
        <w:rPr>
          <w:i/>
          <w:sz w:val="24"/>
          <w:szCs w:val="24"/>
          <w:lang w:val="uk-UA"/>
        </w:rPr>
        <w:t xml:space="preserve">  R</w:t>
      </w:r>
      <w:r w:rsidRPr="00F87CDD">
        <w:rPr>
          <w:sz w:val="24"/>
          <w:szCs w:val="24"/>
          <w:vertAlign w:val="subscript"/>
          <w:lang w:val="uk-UA"/>
        </w:rPr>
        <w:t>1</w:t>
      </w:r>
      <w:r w:rsidRPr="00F87CDD">
        <w:rPr>
          <w:sz w:val="24"/>
          <w:szCs w:val="24"/>
          <w:lang w:val="uk-UA"/>
        </w:rPr>
        <w:t xml:space="preserve"> = 10 Ом;</w:t>
      </w:r>
      <w:r w:rsidRPr="00F87CDD">
        <w:rPr>
          <w:i/>
          <w:sz w:val="24"/>
          <w:szCs w:val="24"/>
          <w:lang w:val="uk-UA"/>
        </w:rPr>
        <w:t xml:space="preserve">  R</w:t>
      </w:r>
      <w:r w:rsidRPr="00F87CDD">
        <w:rPr>
          <w:sz w:val="24"/>
          <w:szCs w:val="24"/>
          <w:vertAlign w:val="subscript"/>
          <w:lang w:val="uk-UA"/>
        </w:rPr>
        <w:t>2</w:t>
      </w:r>
      <w:r w:rsidRPr="00F87CDD">
        <w:rPr>
          <w:sz w:val="24"/>
          <w:szCs w:val="24"/>
          <w:lang w:val="uk-UA"/>
        </w:rPr>
        <w:t> = 15 Ом;</w:t>
      </w:r>
      <w:r w:rsidRPr="00F87CDD">
        <w:rPr>
          <w:i/>
          <w:sz w:val="24"/>
          <w:szCs w:val="24"/>
          <w:lang w:val="uk-UA"/>
        </w:rPr>
        <w:t xml:space="preserve">  R</w:t>
      </w:r>
      <w:r w:rsidRPr="00F87CDD">
        <w:rPr>
          <w:sz w:val="24"/>
          <w:szCs w:val="24"/>
          <w:vertAlign w:val="subscript"/>
          <w:lang w:val="uk-UA"/>
        </w:rPr>
        <w:t>3</w:t>
      </w:r>
      <w:r w:rsidRPr="00F87CDD">
        <w:rPr>
          <w:sz w:val="24"/>
          <w:szCs w:val="24"/>
          <w:lang w:val="uk-UA"/>
        </w:rPr>
        <w:t> = 25 Ом;</w:t>
      </w:r>
      <w:r w:rsidRPr="00F87CDD">
        <w:rPr>
          <w:i/>
          <w:sz w:val="24"/>
          <w:szCs w:val="24"/>
          <w:lang w:val="uk-UA"/>
        </w:rPr>
        <w:t xml:space="preserve">  R</w:t>
      </w:r>
      <w:r w:rsidRPr="00F87CDD">
        <w:rPr>
          <w:sz w:val="24"/>
          <w:szCs w:val="24"/>
          <w:vertAlign w:val="subscript"/>
          <w:lang w:val="uk-UA"/>
        </w:rPr>
        <w:t>4</w:t>
      </w:r>
      <w:r w:rsidRPr="00F87CDD">
        <w:rPr>
          <w:sz w:val="24"/>
          <w:szCs w:val="24"/>
          <w:lang w:val="uk-UA"/>
        </w:rPr>
        <w:t> = 12,5 Ом;</w:t>
      </w:r>
      <w:r w:rsidRPr="00F87CDD">
        <w:rPr>
          <w:i/>
          <w:sz w:val="24"/>
          <w:szCs w:val="24"/>
          <w:lang w:val="uk-UA"/>
        </w:rPr>
        <w:t xml:space="preserve">  R</w:t>
      </w:r>
      <w:r w:rsidRPr="00F87CDD">
        <w:rPr>
          <w:sz w:val="24"/>
          <w:szCs w:val="24"/>
          <w:vertAlign w:val="subscript"/>
          <w:lang w:val="uk-UA"/>
        </w:rPr>
        <w:t>5</w:t>
      </w:r>
      <w:r w:rsidRPr="00F87CDD">
        <w:rPr>
          <w:sz w:val="24"/>
          <w:szCs w:val="24"/>
          <w:lang w:val="uk-UA"/>
        </w:rPr>
        <w:t> = 25 Ом.</w:t>
      </w:r>
    </w:p>
    <w:p w:rsidR="00BB27A4" w:rsidRPr="00F87CDD" w:rsidRDefault="00BB27A4" w:rsidP="00BB27A4">
      <w:pPr>
        <w:spacing w:before="120"/>
        <w:ind w:firstLine="567"/>
        <w:jc w:val="both"/>
        <w:rPr>
          <w:b/>
          <w:sz w:val="24"/>
          <w:szCs w:val="24"/>
          <w:lang w:val="uk-UA"/>
        </w:rPr>
      </w:pPr>
      <w:r w:rsidRPr="00F87CDD">
        <w:rPr>
          <w:b/>
          <w:sz w:val="24"/>
          <w:szCs w:val="24"/>
          <w:lang w:val="uk-UA"/>
        </w:rPr>
        <w:t>Розрахунок</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Замінимо трикутник опорів </w:t>
      </w:r>
      <w:r w:rsidRPr="00F87CDD">
        <w:rPr>
          <w:i/>
          <w:sz w:val="24"/>
          <w:szCs w:val="24"/>
          <w:lang w:val="uk-UA"/>
        </w:rPr>
        <w:t>R</w:t>
      </w:r>
      <w:r w:rsidRPr="00F87CDD">
        <w:rPr>
          <w:sz w:val="24"/>
          <w:szCs w:val="24"/>
          <w:vertAlign w:val="subscript"/>
          <w:lang w:val="uk-UA"/>
        </w:rPr>
        <w:t>1</w:t>
      </w:r>
      <w:r w:rsidRPr="00F87CDD">
        <w:rPr>
          <w:sz w:val="24"/>
          <w:szCs w:val="24"/>
          <w:lang w:val="uk-UA"/>
        </w:rPr>
        <w:t>,</w:t>
      </w:r>
      <w:r w:rsidRPr="00F87CDD">
        <w:rPr>
          <w:i/>
          <w:sz w:val="24"/>
          <w:szCs w:val="24"/>
          <w:lang w:val="uk-UA"/>
        </w:rPr>
        <w:t xml:space="preserve">  R</w:t>
      </w:r>
      <w:r w:rsidRPr="00F87CDD">
        <w:rPr>
          <w:sz w:val="24"/>
          <w:szCs w:val="24"/>
          <w:vertAlign w:val="subscript"/>
          <w:lang w:val="uk-UA"/>
        </w:rPr>
        <w:t>2</w:t>
      </w:r>
      <w:r w:rsidRPr="00F87CDD">
        <w:rPr>
          <w:sz w:val="24"/>
          <w:szCs w:val="24"/>
          <w:lang w:val="uk-UA"/>
        </w:rPr>
        <w:t>,</w:t>
      </w:r>
      <w:r w:rsidRPr="00F87CDD">
        <w:rPr>
          <w:i/>
          <w:sz w:val="24"/>
          <w:szCs w:val="24"/>
          <w:lang w:val="uk-UA"/>
        </w:rPr>
        <w:t xml:space="preserve">  R</w:t>
      </w:r>
      <w:r w:rsidRPr="00F87CDD">
        <w:rPr>
          <w:sz w:val="24"/>
          <w:szCs w:val="24"/>
          <w:vertAlign w:val="subscript"/>
          <w:lang w:val="uk-UA"/>
        </w:rPr>
        <w:t>3</w:t>
      </w:r>
      <w:r w:rsidRPr="00F87CDD">
        <w:rPr>
          <w:sz w:val="24"/>
          <w:szCs w:val="24"/>
          <w:lang w:val="uk-UA"/>
        </w:rPr>
        <w:t>  еквівалентною зіркою з променями:</w:t>
      </w:r>
    </w:p>
    <w:p w:rsidR="00BB27A4" w:rsidRPr="00F87CDD" w:rsidRDefault="00BB27A4" w:rsidP="00BB27A4">
      <w:pPr>
        <w:spacing w:before="120"/>
        <w:ind w:firstLine="567"/>
        <w:jc w:val="both"/>
        <w:rPr>
          <w:sz w:val="24"/>
          <w:szCs w:val="24"/>
          <w:lang w:val="uk-UA"/>
        </w:rPr>
      </w:pPr>
      <w:r w:rsidRPr="00F87CDD">
        <w:rPr>
          <w:position w:val="-100"/>
          <w:sz w:val="24"/>
          <w:szCs w:val="24"/>
          <w:lang w:val="uk-UA"/>
        </w:rPr>
        <w:object w:dxaOrig="4300" w:dyaOrig="2079">
          <v:shape id="_x0000_i1055" type="#_x0000_t75" style="width:208.5pt;height:101pt" o:ole="" fillcolor="window">
            <v:imagedata r:id="rId87" o:title=""/>
          </v:shape>
          <o:OLEObject Type="Embed" ProgID="Equation.3" ShapeID="_x0000_i1055" DrawAspect="Content" ObjectID="_1810377823" r:id="rId88"/>
        </w:object>
      </w:r>
      <w:r w:rsidRPr="00F87CDD">
        <w:rPr>
          <w:sz w:val="24"/>
          <w:szCs w:val="24"/>
          <w:lang w:val="uk-UA"/>
        </w:rPr>
        <w:t> </w:t>
      </w:r>
    </w:p>
    <w:p w:rsidR="00BB27A4" w:rsidRPr="00F87CDD" w:rsidRDefault="00BB27A4" w:rsidP="00BB27A4">
      <w:pPr>
        <w:spacing w:before="120"/>
        <w:ind w:firstLine="567"/>
        <w:jc w:val="both"/>
        <w:rPr>
          <w:sz w:val="24"/>
          <w:szCs w:val="24"/>
          <w:lang w:val="uk-UA"/>
        </w:rPr>
      </w:pPr>
      <w:r w:rsidRPr="00F87CDD">
        <w:rPr>
          <w:sz w:val="24"/>
          <w:szCs w:val="24"/>
          <w:lang w:val="uk-UA"/>
        </w:rPr>
        <w:t>Загальний опір кола:</w:t>
      </w:r>
    </w:p>
    <w:p w:rsidR="00BB27A4" w:rsidRPr="00F87CDD" w:rsidRDefault="00BB27A4" w:rsidP="00BB27A4">
      <w:pPr>
        <w:ind w:firstLine="567"/>
        <w:jc w:val="both"/>
        <w:rPr>
          <w:sz w:val="24"/>
          <w:szCs w:val="24"/>
          <w:lang w:val="uk-UA"/>
        </w:rPr>
      </w:pPr>
      <w:r w:rsidRPr="00F87CDD">
        <w:rPr>
          <w:position w:val="-30"/>
          <w:sz w:val="24"/>
          <w:szCs w:val="24"/>
          <w:lang w:val="uk-UA"/>
        </w:rPr>
        <w:object w:dxaOrig="8320" w:dyaOrig="680">
          <v:shape id="_x0000_i1056" type="#_x0000_t75" style="width:416pt;height:34pt" o:ole="" fillcolor="window">
            <v:imagedata r:id="rId89" o:title=""/>
          </v:shape>
          <o:OLEObject Type="Embed" ProgID="Equation.3" ShapeID="_x0000_i1056" DrawAspect="Content" ObjectID="_1810377824" r:id="rId90"/>
        </w:object>
      </w:r>
    </w:p>
    <w:p w:rsidR="00BB27A4" w:rsidRPr="00F87CDD" w:rsidRDefault="00BB27A4" w:rsidP="00BB27A4">
      <w:pPr>
        <w:ind w:firstLine="567"/>
        <w:jc w:val="both"/>
        <w:rPr>
          <w:sz w:val="24"/>
          <w:szCs w:val="24"/>
          <w:lang w:val="uk-UA"/>
        </w:rPr>
      </w:pPr>
      <w:r w:rsidRPr="00F87CDD">
        <w:rPr>
          <w:sz w:val="24"/>
          <w:szCs w:val="24"/>
          <w:lang w:val="uk-UA"/>
        </w:rPr>
        <w:t>Струм в нерозгалуженій частині кола:</w:t>
      </w:r>
    </w:p>
    <w:p w:rsidR="00BB27A4" w:rsidRPr="00F87CDD" w:rsidRDefault="00BB27A4" w:rsidP="00BB27A4">
      <w:pPr>
        <w:ind w:firstLine="567"/>
        <w:jc w:val="both"/>
        <w:rPr>
          <w:sz w:val="24"/>
          <w:szCs w:val="24"/>
          <w:lang w:val="uk-UA"/>
        </w:rPr>
      </w:pPr>
      <w:r w:rsidRPr="00F87CDD">
        <w:rPr>
          <w:position w:val="-24"/>
          <w:sz w:val="24"/>
          <w:szCs w:val="24"/>
          <w:lang w:val="uk-UA"/>
        </w:rPr>
        <w:object w:dxaOrig="1860" w:dyaOrig="620">
          <v:shape id="_x0000_i1057" type="#_x0000_t75" style="width:93pt;height:31pt" o:ole="" fillcolor="window">
            <v:imagedata r:id="rId91" o:title=""/>
          </v:shape>
          <o:OLEObject Type="Embed" ProgID="Equation.3" ShapeID="_x0000_i1057" DrawAspect="Content" ObjectID="_1810377825" r:id="rId92"/>
        </w:object>
      </w:r>
    </w:p>
    <w:p w:rsidR="00BB27A4" w:rsidRPr="00F87CDD" w:rsidRDefault="00BB27A4" w:rsidP="00BB27A4">
      <w:pPr>
        <w:ind w:firstLine="567"/>
        <w:jc w:val="both"/>
        <w:rPr>
          <w:sz w:val="24"/>
          <w:szCs w:val="24"/>
          <w:lang w:val="uk-UA"/>
        </w:rPr>
      </w:pPr>
      <w:r w:rsidRPr="00F87CDD">
        <w:rPr>
          <w:sz w:val="24"/>
          <w:szCs w:val="24"/>
          <w:lang w:val="uk-UA"/>
        </w:rPr>
        <w:t>Струми в паралельних вітках  (</w:t>
      </w:r>
      <w:r w:rsidRPr="00F87CDD">
        <w:rPr>
          <w:i/>
          <w:sz w:val="24"/>
          <w:szCs w:val="24"/>
          <w:lang w:val="uk-UA"/>
        </w:rPr>
        <w:t>R</w:t>
      </w:r>
      <w:r w:rsidRPr="00F87CDD">
        <w:rPr>
          <w:sz w:val="24"/>
          <w:szCs w:val="24"/>
          <w:vertAlign w:val="subscript"/>
          <w:lang w:val="uk-UA"/>
        </w:rPr>
        <w:t>B</w:t>
      </w:r>
      <w:r w:rsidRPr="00F87CDD">
        <w:rPr>
          <w:sz w:val="24"/>
          <w:szCs w:val="24"/>
          <w:lang w:val="uk-UA"/>
        </w:rPr>
        <w:t xml:space="preserve"> + </w:t>
      </w:r>
      <w:r w:rsidRPr="00F87CDD">
        <w:rPr>
          <w:i/>
          <w:sz w:val="24"/>
          <w:szCs w:val="24"/>
          <w:lang w:val="uk-UA"/>
        </w:rPr>
        <w:t>R</w:t>
      </w:r>
      <w:r w:rsidRPr="00F87CDD">
        <w:rPr>
          <w:sz w:val="24"/>
          <w:szCs w:val="24"/>
          <w:vertAlign w:val="subscript"/>
          <w:lang w:val="uk-UA"/>
        </w:rPr>
        <w:t>5</w:t>
      </w:r>
      <w:r w:rsidRPr="00F87CDD">
        <w:rPr>
          <w:sz w:val="24"/>
          <w:szCs w:val="24"/>
          <w:lang w:val="uk-UA"/>
        </w:rPr>
        <w:t xml:space="preserve">) – </w:t>
      </w:r>
      <w:r w:rsidRPr="00F87CDD">
        <w:rPr>
          <w:i/>
          <w:sz w:val="24"/>
          <w:szCs w:val="24"/>
          <w:lang w:val="uk-UA"/>
        </w:rPr>
        <w:t>I</w:t>
      </w:r>
      <w:r w:rsidRPr="00F87CDD">
        <w:rPr>
          <w:i/>
          <w:sz w:val="24"/>
          <w:szCs w:val="24"/>
          <w:vertAlign w:val="subscript"/>
          <w:lang w:val="uk-UA"/>
        </w:rPr>
        <w:t>R</w:t>
      </w:r>
      <w:r w:rsidRPr="00F87CDD">
        <w:rPr>
          <w:sz w:val="24"/>
          <w:szCs w:val="24"/>
          <w:vertAlign w:val="subscript"/>
          <w:lang w:val="uk-UA"/>
        </w:rPr>
        <w:t>5</w:t>
      </w:r>
      <w:r w:rsidRPr="00F87CDD">
        <w:rPr>
          <w:sz w:val="24"/>
          <w:szCs w:val="24"/>
          <w:lang w:val="uk-UA"/>
        </w:rPr>
        <w:t xml:space="preserve">  і (</w:t>
      </w:r>
      <w:r w:rsidRPr="00F87CDD">
        <w:rPr>
          <w:i/>
          <w:sz w:val="24"/>
          <w:szCs w:val="24"/>
          <w:lang w:val="uk-UA"/>
        </w:rPr>
        <w:t>R</w:t>
      </w:r>
      <w:r w:rsidRPr="00F87CDD">
        <w:rPr>
          <w:sz w:val="24"/>
          <w:szCs w:val="24"/>
          <w:vertAlign w:val="subscript"/>
          <w:lang w:val="uk-UA"/>
        </w:rPr>
        <w:t>C</w:t>
      </w:r>
      <w:r w:rsidRPr="00F87CDD">
        <w:rPr>
          <w:sz w:val="24"/>
          <w:szCs w:val="24"/>
          <w:lang w:val="uk-UA"/>
        </w:rPr>
        <w:t xml:space="preserve"> + </w:t>
      </w:r>
      <w:r w:rsidRPr="00F87CDD">
        <w:rPr>
          <w:i/>
          <w:sz w:val="24"/>
          <w:szCs w:val="24"/>
          <w:lang w:val="uk-UA"/>
        </w:rPr>
        <w:t>R</w:t>
      </w:r>
      <w:r w:rsidRPr="00F87CDD">
        <w:rPr>
          <w:sz w:val="24"/>
          <w:szCs w:val="24"/>
          <w:vertAlign w:val="subscript"/>
          <w:lang w:val="uk-UA"/>
        </w:rPr>
        <w:t>4</w:t>
      </w:r>
      <w:r w:rsidRPr="00F87CDD">
        <w:rPr>
          <w:sz w:val="24"/>
          <w:szCs w:val="24"/>
          <w:lang w:val="uk-UA"/>
        </w:rPr>
        <w:t xml:space="preserve">) – </w:t>
      </w:r>
      <w:r w:rsidRPr="00F87CDD">
        <w:rPr>
          <w:i/>
          <w:sz w:val="24"/>
          <w:szCs w:val="24"/>
          <w:lang w:val="uk-UA"/>
        </w:rPr>
        <w:t>I</w:t>
      </w:r>
      <w:r w:rsidRPr="00F87CDD">
        <w:rPr>
          <w:i/>
          <w:sz w:val="24"/>
          <w:szCs w:val="24"/>
          <w:vertAlign w:val="subscript"/>
          <w:lang w:val="uk-UA"/>
        </w:rPr>
        <w:t>R</w:t>
      </w:r>
      <w:r w:rsidRPr="00F87CDD">
        <w:rPr>
          <w:sz w:val="24"/>
          <w:szCs w:val="24"/>
          <w:vertAlign w:val="subscript"/>
          <w:lang w:val="uk-UA"/>
        </w:rPr>
        <w:t>4</w:t>
      </w:r>
      <w:r w:rsidRPr="00F87CDD">
        <w:rPr>
          <w:sz w:val="24"/>
          <w:szCs w:val="24"/>
          <w:lang w:val="uk-UA"/>
        </w:rPr>
        <w:t>:</w:t>
      </w:r>
    </w:p>
    <w:p w:rsidR="00BB27A4" w:rsidRPr="00F87CDD" w:rsidRDefault="00BB27A4" w:rsidP="00BB27A4">
      <w:pPr>
        <w:ind w:firstLine="567"/>
        <w:jc w:val="both"/>
        <w:rPr>
          <w:sz w:val="24"/>
          <w:szCs w:val="24"/>
          <w:lang w:val="uk-UA"/>
        </w:rPr>
      </w:pPr>
      <w:r w:rsidRPr="00F87CDD">
        <w:rPr>
          <w:position w:val="-28"/>
          <w:sz w:val="24"/>
          <w:szCs w:val="24"/>
          <w:lang w:val="uk-UA"/>
        </w:rPr>
        <w:object w:dxaOrig="3000" w:dyaOrig="660">
          <v:shape id="_x0000_i1058" type="#_x0000_t75" style="width:150pt;height:33pt" o:ole="" fillcolor="window">
            <v:imagedata r:id="rId93" o:title=""/>
          </v:shape>
          <o:OLEObject Type="Embed" ProgID="Equation.3" ShapeID="_x0000_i1058" DrawAspect="Content" ObjectID="_1810377826" r:id="rId94"/>
        </w:object>
      </w:r>
      <w:r w:rsidRPr="00F87CDD">
        <w:rPr>
          <w:sz w:val="24"/>
          <w:szCs w:val="24"/>
          <w:lang w:val="uk-UA"/>
        </w:rPr>
        <w:t>.</w:t>
      </w:r>
    </w:p>
    <w:p w:rsidR="00BB27A4" w:rsidRPr="00F87CDD" w:rsidRDefault="00BB27A4" w:rsidP="00BB27A4">
      <w:pPr>
        <w:pBdr>
          <w:top w:val="single" w:sz="4" w:space="1" w:color="auto"/>
          <w:left w:val="single" w:sz="4" w:space="4" w:color="auto"/>
          <w:bottom w:val="single" w:sz="4" w:space="1" w:color="auto"/>
          <w:right w:val="single" w:sz="4" w:space="4" w:color="auto"/>
        </w:pBdr>
        <w:ind w:firstLine="567"/>
        <w:jc w:val="both"/>
        <w:rPr>
          <w:lang w:val="uk-UA"/>
        </w:rPr>
      </w:pPr>
      <w:r w:rsidRPr="00F87CDD">
        <w:rPr>
          <w:lang w:val="uk-UA"/>
        </w:rPr>
        <w:t xml:space="preserve">Ця формула походить з пропорції </w:t>
      </w:r>
      <w:r w:rsidRPr="00F87CDD">
        <w:rPr>
          <w:position w:val="-30"/>
          <w:lang w:val="uk-UA"/>
        </w:rPr>
        <w:object w:dxaOrig="1500" w:dyaOrig="680">
          <v:shape id="_x0000_i1059" type="#_x0000_t75" style="width:69pt;height:31.5pt" o:ole="" fillcolor="window">
            <v:imagedata r:id="rId95" o:title=""/>
          </v:shape>
          <o:OLEObject Type="Embed" ProgID="Equation.3" ShapeID="_x0000_i1059" DrawAspect="Content" ObjectID="_1810377827" r:id="rId96"/>
        </w:object>
      </w:r>
      <w:r w:rsidRPr="00F87CDD">
        <w:rPr>
          <w:lang w:val="uk-UA"/>
        </w:rPr>
        <w:t xml:space="preserve"> (струми в паралельних вітках зворотно пропорційні опорам віток) або </w:t>
      </w:r>
      <w:r w:rsidRPr="00F87CDD">
        <w:rPr>
          <w:position w:val="-30"/>
          <w:lang w:val="uk-UA"/>
        </w:rPr>
        <w:object w:dxaOrig="780" w:dyaOrig="680">
          <v:shape id="_x0000_i1060" type="#_x0000_t75" style="width:32.5pt;height:28.5pt" o:ole="" fillcolor="window">
            <v:imagedata r:id="rId97" o:title=""/>
          </v:shape>
          <o:OLEObject Type="Embed" ProgID="Equation.3" ShapeID="_x0000_i1060" DrawAspect="Content" ObjectID="_1810377828" r:id="rId98"/>
        </w:object>
      </w:r>
      <w:r w:rsidRPr="00F87CDD">
        <w:rPr>
          <w:lang w:val="uk-UA"/>
        </w:rPr>
        <w:t>.</w:t>
      </w:r>
    </w:p>
    <w:p w:rsidR="00BB27A4" w:rsidRPr="00F87CDD" w:rsidRDefault="00BB27A4" w:rsidP="00BB27A4">
      <w:pPr>
        <w:pBdr>
          <w:top w:val="single" w:sz="4" w:space="1" w:color="auto"/>
          <w:left w:val="single" w:sz="4" w:space="4" w:color="auto"/>
          <w:bottom w:val="single" w:sz="4" w:space="1" w:color="auto"/>
          <w:right w:val="single" w:sz="4" w:space="4" w:color="auto"/>
        </w:pBdr>
        <w:ind w:firstLine="567"/>
        <w:jc w:val="both"/>
        <w:rPr>
          <w:lang w:val="uk-UA"/>
        </w:rPr>
      </w:pPr>
      <w:r w:rsidRPr="00F87CDD">
        <w:rPr>
          <w:lang w:val="uk-UA"/>
        </w:rPr>
        <w:t xml:space="preserve">З математики відома властивість пропорцій: якщо справедлива пропорція </w:t>
      </w:r>
      <w:r w:rsidRPr="00F87CDD">
        <w:rPr>
          <w:position w:val="-30"/>
          <w:lang w:val="uk-UA"/>
        </w:rPr>
        <w:object w:dxaOrig="780" w:dyaOrig="680">
          <v:shape id="_x0000_i1061" type="#_x0000_t75" style="width:33.5pt;height:29.5pt" o:ole="" fillcolor="window">
            <v:imagedata r:id="rId99" o:title=""/>
          </v:shape>
          <o:OLEObject Type="Embed" ProgID="Equation.3" ShapeID="_x0000_i1061" DrawAspect="Content" ObjectID="_1810377829" r:id="rId100"/>
        </w:object>
      </w:r>
      <w:r w:rsidRPr="00F87CDD">
        <w:rPr>
          <w:lang w:val="uk-UA"/>
        </w:rPr>
        <w:t xml:space="preserve">, то справедливий вираз </w:t>
      </w:r>
      <w:r w:rsidRPr="00F87CDD">
        <w:rPr>
          <w:position w:val="-30"/>
          <w:lang w:val="uk-UA"/>
        </w:rPr>
        <w:object w:dxaOrig="1540" w:dyaOrig="680">
          <v:shape id="_x0000_i1062" type="#_x0000_t75" style="width:68.5pt;height:30pt" o:ole="" fillcolor="window">
            <v:imagedata r:id="rId101" o:title=""/>
          </v:shape>
          <o:OLEObject Type="Embed" ProgID="Equation.3" ShapeID="_x0000_i1062" DrawAspect="Content" ObjectID="_1810377830" r:id="rId102"/>
        </w:object>
      </w:r>
      <w:r w:rsidRPr="00F87CDD">
        <w:rPr>
          <w:lang w:val="uk-UA"/>
        </w:rPr>
        <w:t xml:space="preserve">, а в цьому випадку – </w:t>
      </w:r>
      <w:r w:rsidRPr="00F87CDD">
        <w:rPr>
          <w:position w:val="-30"/>
          <w:lang w:val="uk-UA"/>
        </w:rPr>
        <w:object w:dxaOrig="3019" w:dyaOrig="680">
          <v:shape id="_x0000_i1063" type="#_x0000_t75" style="width:134pt;height:30.5pt" o:ole="" fillcolor="window">
            <v:imagedata r:id="rId103" o:title=""/>
          </v:shape>
          <o:OLEObject Type="Embed" ProgID="Equation.3" ShapeID="_x0000_i1063" DrawAspect="Content" ObjectID="_1810377831" r:id="rId104"/>
        </w:object>
      </w:r>
      <w:r w:rsidRPr="00F87CDD">
        <w:rPr>
          <w:lang w:val="uk-UA"/>
        </w:rPr>
        <w:t xml:space="preserve">. Так як </w:t>
      </w:r>
      <w:r w:rsidRPr="00F87CDD">
        <w:rPr>
          <w:i/>
          <w:lang w:val="uk-UA"/>
        </w:rPr>
        <w:t>I</w:t>
      </w:r>
      <w:r w:rsidRPr="00F87CDD">
        <w:rPr>
          <w:vertAlign w:val="subscript"/>
          <w:lang w:val="uk-UA"/>
        </w:rPr>
        <w:t> R4</w:t>
      </w:r>
      <w:r w:rsidRPr="00F87CDD">
        <w:rPr>
          <w:lang w:val="uk-UA"/>
        </w:rPr>
        <w:t xml:space="preserve"> + </w:t>
      </w:r>
      <w:r w:rsidRPr="00F87CDD">
        <w:rPr>
          <w:i/>
          <w:lang w:val="uk-UA"/>
        </w:rPr>
        <w:t>I</w:t>
      </w:r>
      <w:r w:rsidRPr="00F87CDD">
        <w:rPr>
          <w:vertAlign w:val="subscript"/>
          <w:lang w:val="uk-UA"/>
        </w:rPr>
        <w:t> R5</w:t>
      </w:r>
      <w:r w:rsidRPr="00F87CDD">
        <w:rPr>
          <w:lang w:val="uk-UA"/>
        </w:rPr>
        <w:t xml:space="preserve"> = </w:t>
      </w:r>
      <w:r w:rsidRPr="00F87CDD">
        <w:rPr>
          <w:i/>
          <w:lang w:val="uk-UA"/>
        </w:rPr>
        <w:t>І</w:t>
      </w:r>
      <w:r w:rsidRPr="00F87CDD">
        <w:rPr>
          <w:lang w:val="uk-UA"/>
        </w:rPr>
        <w:t xml:space="preserve">, то </w:t>
      </w:r>
      <w:r w:rsidRPr="00F87CDD">
        <w:rPr>
          <w:position w:val="-30"/>
          <w:lang w:val="uk-UA"/>
        </w:rPr>
        <w:object w:dxaOrig="2640" w:dyaOrig="680">
          <v:shape id="_x0000_i1064" type="#_x0000_t75" style="width:116.5pt;height:30pt" o:ole="" fillcolor="window">
            <v:imagedata r:id="rId105" o:title=""/>
          </v:shape>
          <o:OLEObject Type="Embed" ProgID="Equation.3" ShapeID="_x0000_i1064" DrawAspect="Content" ObjectID="_1810377832" r:id="rId106"/>
        </w:object>
      </w:r>
      <w:r w:rsidRPr="00F87CDD">
        <w:rPr>
          <w:lang w:val="uk-UA"/>
        </w:rPr>
        <w:t>.</w:t>
      </w:r>
    </w:p>
    <w:p w:rsidR="00BB27A4" w:rsidRPr="00F87CDD" w:rsidRDefault="00BB27A4" w:rsidP="00BB27A4">
      <w:pPr>
        <w:ind w:firstLine="567"/>
        <w:jc w:val="both"/>
        <w:rPr>
          <w:sz w:val="24"/>
          <w:szCs w:val="24"/>
          <w:lang w:val="uk-UA"/>
        </w:rPr>
      </w:pPr>
      <w:r w:rsidRPr="00F87CDD">
        <w:rPr>
          <w:sz w:val="24"/>
          <w:szCs w:val="24"/>
          <w:lang w:val="uk-UA"/>
        </w:rPr>
        <w:t xml:space="preserve">Отже </w:t>
      </w:r>
      <w:r w:rsidRPr="00F87CDD">
        <w:rPr>
          <w:position w:val="-24"/>
          <w:sz w:val="24"/>
          <w:szCs w:val="24"/>
          <w:lang w:val="uk-UA"/>
        </w:rPr>
        <w:object w:dxaOrig="1920" w:dyaOrig="620">
          <v:shape id="_x0000_i1065" type="#_x0000_t75" style="width:96pt;height:31pt" o:ole="" fillcolor="window">
            <v:imagedata r:id="rId107" o:title=""/>
          </v:shape>
          <o:OLEObject Type="Embed" ProgID="Equation.3" ShapeID="_x0000_i1065" DrawAspect="Content" ObjectID="_1810377833" r:id="rId108"/>
        </w:object>
      </w:r>
      <w:r w:rsidRPr="00F87CDD">
        <w:rPr>
          <w:sz w:val="24"/>
          <w:szCs w:val="24"/>
          <w:lang w:val="uk-UA"/>
        </w:rPr>
        <w:t xml:space="preserve">, а </w:t>
      </w:r>
      <w:r w:rsidRPr="00F87CDD">
        <w:rPr>
          <w:i/>
          <w:sz w:val="24"/>
          <w:szCs w:val="24"/>
          <w:lang w:val="uk-UA"/>
        </w:rPr>
        <w:t>I</w:t>
      </w:r>
      <w:r w:rsidRPr="00F87CDD">
        <w:rPr>
          <w:sz w:val="24"/>
          <w:szCs w:val="24"/>
          <w:vertAlign w:val="subscript"/>
          <w:lang w:val="uk-UA"/>
        </w:rPr>
        <w:t>R4</w:t>
      </w:r>
      <w:r w:rsidRPr="00F87CDD">
        <w:rPr>
          <w:sz w:val="24"/>
          <w:szCs w:val="24"/>
          <w:lang w:val="uk-UA"/>
        </w:rPr>
        <w:t xml:space="preserve"> = </w:t>
      </w:r>
      <w:r w:rsidRPr="00F87CDD">
        <w:rPr>
          <w:i/>
          <w:sz w:val="24"/>
          <w:szCs w:val="24"/>
          <w:lang w:val="uk-UA"/>
        </w:rPr>
        <w:t>І</w:t>
      </w:r>
      <w:r w:rsidRPr="00F87CDD">
        <w:rPr>
          <w:sz w:val="24"/>
          <w:szCs w:val="24"/>
          <w:lang w:val="uk-UA"/>
        </w:rPr>
        <w:t xml:space="preserve"> – </w:t>
      </w:r>
      <w:r w:rsidRPr="00F87CDD">
        <w:rPr>
          <w:i/>
          <w:sz w:val="24"/>
          <w:szCs w:val="24"/>
          <w:lang w:val="uk-UA"/>
        </w:rPr>
        <w:t>I</w:t>
      </w:r>
      <w:r w:rsidRPr="00F87CDD">
        <w:rPr>
          <w:sz w:val="24"/>
          <w:szCs w:val="24"/>
          <w:vertAlign w:val="subscript"/>
          <w:lang w:val="uk-UA"/>
        </w:rPr>
        <w:t>R5</w:t>
      </w:r>
      <w:r w:rsidRPr="00F87CDD">
        <w:rPr>
          <w:sz w:val="24"/>
          <w:szCs w:val="24"/>
          <w:lang w:val="uk-UA"/>
        </w:rPr>
        <w:t xml:space="preserve"> = 2 – 0,8 = 1,2 А.</w:t>
      </w:r>
    </w:p>
    <w:p w:rsidR="00BB27A4" w:rsidRPr="00F87CDD" w:rsidRDefault="00BB27A4" w:rsidP="00BB27A4">
      <w:pPr>
        <w:ind w:firstLine="567"/>
        <w:jc w:val="both"/>
        <w:rPr>
          <w:sz w:val="24"/>
          <w:szCs w:val="24"/>
          <w:lang w:val="uk-UA"/>
        </w:rPr>
      </w:pPr>
      <w:r w:rsidRPr="00F87CDD">
        <w:rPr>
          <w:sz w:val="24"/>
          <w:szCs w:val="24"/>
          <w:lang w:val="uk-UA"/>
        </w:rPr>
        <w:t xml:space="preserve">З рівняння, складеного за другим законом Кірхгофа для контуру BDCB:  </w:t>
      </w:r>
      <w:r w:rsidRPr="00F87CDD">
        <w:rPr>
          <w:i/>
          <w:sz w:val="24"/>
          <w:szCs w:val="24"/>
          <w:lang w:val="uk-UA"/>
        </w:rPr>
        <w:t>I</w:t>
      </w:r>
      <w:r w:rsidRPr="00F87CDD">
        <w:rPr>
          <w:sz w:val="24"/>
          <w:szCs w:val="24"/>
          <w:vertAlign w:val="subscript"/>
          <w:lang w:val="uk-UA"/>
        </w:rPr>
        <w:t>BC</w:t>
      </w:r>
      <w:r w:rsidRPr="00F87CDD">
        <w:rPr>
          <w:i/>
          <w:sz w:val="24"/>
          <w:szCs w:val="24"/>
          <w:lang w:val="uk-UA"/>
        </w:rPr>
        <w:t>R</w:t>
      </w:r>
      <w:r w:rsidRPr="00F87CDD">
        <w:rPr>
          <w:sz w:val="24"/>
          <w:szCs w:val="24"/>
          <w:vertAlign w:val="subscript"/>
          <w:lang w:val="uk-UA"/>
        </w:rPr>
        <w:t>3</w:t>
      </w:r>
      <w:r w:rsidRPr="00F87CDD">
        <w:rPr>
          <w:sz w:val="24"/>
          <w:szCs w:val="24"/>
          <w:lang w:val="uk-UA"/>
        </w:rPr>
        <w:t xml:space="preserve"> + </w:t>
      </w:r>
      <w:r w:rsidRPr="00F87CDD">
        <w:rPr>
          <w:i/>
          <w:sz w:val="24"/>
          <w:szCs w:val="24"/>
          <w:lang w:val="uk-UA"/>
        </w:rPr>
        <w:t>I</w:t>
      </w:r>
      <w:r w:rsidRPr="00F87CDD">
        <w:rPr>
          <w:sz w:val="24"/>
          <w:szCs w:val="24"/>
          <w:vertAlign w:val="subscript"/>
          <w:lang w:val="uk-UA"/>
        </w:rPr>
        <w:t>R5</w:t>
      </w:r>
      <w:r w:rsidRPr="00F87CDD">
        <w:rPr>
          <w:i/>
          <w:sz w:val="24"/>
          <w:szCs w:val="24"/>
          <w:lang w:val="uk-UA"/>
        </w:rPr>
        <w:t>R</w:t>
      </w:r>
      <w:r w:rsidRPr="00F87CDD">
        <w:rPr>
          <w:sz w:val="24"/>
          <w:szCs w:val="24"/>
          <w:vertAlign w:val="subscript"/>
          <w:lang w:val="uk-UA"/>
        </w:rPr>
        <w:t>5</w:t>
      </w:r>
      <w:r w:rsidRPr="00F87CDD">
        <w:rPr>
          <w:sz w:val="24"/>
          <w:szCs w:val="24"/>
          <w:lang w:val="uk-UA"/>
        </w:rPr>
        <w:t xml:space="preserve"> – </w:t>
      </w:r>
      <w:r w:rsidRPr="00F87CDD">
        <w:rPr>
          <w:i/>
          <w:sz w:val="24"/>
          <w:szCs w:val="24"/>
          <w:lang w:val="uk-UA"/>
        </w:rPr>
        <w:t>I</w:t>
      </w:r>
      <w:r w:rsidRPr="00F87CDD">
        <w:rPr>
          <w:sz w:val="24"/>
          <w:szCs w:val="24"/>
          <w:vertAlign w:val="subscript"/>
          <w:lang w:val="uk-UA"/>
        </w:rPr>
        <w:t>R4</w:t>
      </w:r>
      <w:r w:rsidRPr="00F87CDD">
        <w:rPr>
          <w:i/>
          <w:sz w:val="24"/>
          <w:szCs w:val="24"/>
          <w:lang w:val="uk-UA"/>
        </w:rPr>
        <w:t>R</w:t>
      </w:r>
      <w:r w:rsidRPr="00F87CDD">
        <w:rPr>
          <w:sz w:val="24"/>
          <w:szCs w:val="24"/>
          <w:vertAlign w:val="subscript"/>
          <w:lang w:val="uk-UA"/>
        </w:rPr>
        <w:t>4</w:t>
      </w:r>
      <w:r w:rsidRPr="00F87CDD">
        <w:rPr>
          <w:sz w:val="24"/>
          <w:szCs w:val="24"/>
          <w:lang w:val="uk-UA"/>
        </w:rPr>
        <w:t xml:space="preserve"> = 0, маємо:</w:t>
      </w:r>
    </w:p>
    <w:p w:rsidR="00BB27A4" w:rsidRPr="00F87CDD" w:rsidRDefault="00BB27A4" w:rsidP="00BB27A4">
      <w:pPr>
        <w:ind w:firstLine="567"/>
        <w:jc w:val="both"/>
        <w:rPr>
          <w:b/>
          <w:sz w:val="24"/>
          <w:szCs w:val="24"/>
          <w:lang w:val="uk-UA"/>
        </w:rPr>
      </w:pPr>
      <w:r w:rsidRPr="00F87CDD">
        <w:rPr>
          <w:position w:val="-30"/>
          <w:sz w:val="24"/>
          <w:szCs w:val="24"/>
          <w:lang w:val="uk-UA"/>
        </w:rPr>
        <w:object w:dxaOrig="5260" w:dyaOrig="680">
          <v:shape id="_x0000_i1066" type="#_x0000_t75" style="width:263pt;height:34pt" o:ole="" fillcolor="window">
            <v:imagedata r:id="rId109" o:title=""/>
          </v:shape>
          <o:OLEObject Type="Embed" ProgID="Equation.3" ShapeID="_x0000_i1066" DrawAspect="Content" ObjectID="_1810377834" r:id="rId110"/>
        </w:object>
      </w:r>
      <w:r w:rsidRPr="00F87CDD">
        <w:rPr>
          <w:sz w:val="24"/>
          <w:szCs w:val="24"/>
          <w:lang w:val="uk-UA"/>
        </w:rPr>
        <w:t>.</w:t>
      </w:r>
    </w:p>
    <w:p w:rsidR="00BB27A4" w:rsidRPr="00F87CDD" w:rsidRDefault="00BB27A4" w:rsidP="00BB27A4">
      <w:pPr>
        <w:pStyle w:val="16"/>
        <w:rPr>
          <w:lang w:val="uk-UA"/>
        </w:rPr>
      </w:pPr>
      <w:bookmarkStart w:id="63" w:name="_Toc191896008"/>
      <w:r w:rsidRPr="00F87CDD">
        <w:rPr>
          <w:lang w:val="uk-UA"/>
        </w:rPr>
        <w:lastRenderedPageBreak/>
        <w:t>Лекція 3. Методи розрахунку складних електричних кіл.</w:t>
      </w:r>
      <w:bookmarkEnd w:id="63"/>
    </w:p>
    <w:p w:rsidR="00BB27A4" w:rsidRPr="00F87CDD" w:rsidRDefault="00BB27A4" w:rsidP="00BB27A4">
      <w:pPr>
        <w:pStyle w:val="a3"/>
        <w:tabs>
          <w:tab w:val="left" w:pos="1418"/>
        </w:tabs>
        <w:ind w:firstLine="459"/>
        <w:jc w:val="center"/>
        <w:rPr>
          <w:b/>
          <w:sz w:val="24"/>
        </w:rPr>
      </w:pPr>
      <w:r w:rsidRPr="00F87CDD">
        <w:rPr>
          <w:b/>
          <w:sz w:val="24"/>
        </w:rPr>
        <w:t>План</w:t>
      </w:r>
    </w:p>
    <w:p w:rsidR="00BB27A4" w:rsidRPr="00F87CDD" w:rsidRDefault="00BB27A4" w:rsidP="00BB27A4">
      <w:pPr>
        <w:numPr>
          <w:ilvl w:val="0"/>
          <w:numId w:val="18"/>
        </w:numPr>
        <w:ind w:left="851" w:hanging="284"/>
        <w:jc w:val="both"/>
        <w:rPr>
          <w:lang w:val="uk-UA"/>
        </w:rPr>
      </w:pPr>
      <w:r w:rsidRPr="00F87CDD">
        <w:rPr>
          <w:b/>
          <w:sz w:val="24"/>
          <w:lang w:val="uk-UA"/>
        </w:rPr>
        <w:t>Розрахунок складних кіл постійного струму.</w:t>
      </w:r>
    </w:p>
    <w:p w:rsidR="00BB27A4" w:rsidRPr="00F87CDD" w:rsidRDefault="00BB27A4" w:rsidP="00BB27A4">
      <w:pPr>
        <w:numPr>
          <w:ilvl w:val="0"/>
          <w:numId w:val="20"/>
        </w:numPr>
        <w:tabs>
          <w:tab w:val="num" w:pos="1134"/>
        </w:tabs>
        <w:ind w:firstLine="491"/>
        <w:jc w:val="both"/>
        <w:rPr>
          <w:sz w:val="24"/>
          <w:lang w:val="uk-UA"/>
        </w:rPr>
      </w:pPr>
      <w:r w:rsidRPr="00F87CDD">
        <w:rPr>
          <w:sz w:val="24"/>
          <w:lang w:val="uk-UA"/>
        </w:rPr>
        <w:t>Безпосереднє використання законів Кірхгофа.</w:t>
      </w:r>
    </w:p>
    <w:p w:rsidR="00BB27A4" w:rsidRPr="00F87CDD" w:rsidRDefault="00BB27A4" w:rsidP="00BB27A4">
      <w:pPr>
        <w:numPr>
          <w:ilvl w:val="0"/>
          <w:numId w:val="20"/>
        </w:numPr>
        <w:tabs>
          <w:tab w:val="num" w:pos="1134"/>
        </w:tabs>
        <w:ind w:firstLine="491"/>
        <w:jc w:val="both"/>
        <w:rPr>
          <w:sz w:val="24"/>
          <w:lang w:val="uk-UA"/>
        </w:rPr>
      </w:pPr>
      <w:r w:rsidRPr="00F87CDD">
        <w:rPr>
          <w:sz w:val="24"/>
          <w:lang w:val="uk-UA"/>
        </w:rPr>
        <w:t>Метод накладання.</w:t>
      </w:r>
    </w:p>
    <w:p w:rsidR="00BB27A4" w:rsidRPr="00F87CDD" w:rsidRDefault="00BB27A4" w:rsidP="00BB27A4">
      <w:pPr>
        <w:numPr>
          <w:ilvl w:val="0"/>
          <w:numId w:val="20"/>
        </w:numPr>
        <w:tabs>
          <w:tab w:val="num" w:pos="1134"/>
        </w:tabs>
        <w:ind w:firstLine="491"/>
        <w:jc w:val="both"/>
        <w:rPr>
          <w:sz w:val="24"/>
          <w:lang w:val="uk-UA"/>
        </w:rPr>
      </w:pPr>
      <w:r w:rsidRPr="00F87CDD">
        <w:rPr>
          <w:sz w:val="24"/>
          <w:lang w:val="uk-UA"/>
        </w:rPr>
        <w:t>Метод контурних струмів.</w:t>
      </w:r>
    </w:p>
    <w:p w:rsidR="00BB27A4" w:rsidRPr="00F87CDD" w:rsidRDefault="00BB27A4" w:rsidP="00BB27A4">
      <w:pPr>
        <w:numPr>
          <w:ilvl w:val="0"/>
          <w:numId w:val="20"/>
        </w:numPr>
        <w:tabs>
          <w:tab w:val="num" w:pos="1134"/>
        </w:tabs>
        <w:ind w:firstLine="491"/>
        <w:jc w:val="both"/>
        <w:rPr>
          <w:sz w:val="24"/>
          <w:lang w:val="uk-UA"/>
        </w:rPr>
      </w:pPr>
      <w:r w:rsidRPr="00F87CDD">
        <w:rPr>
          <w:sz w:val="24"/>
          <w:lang w:val="uk-UA"/>
        </w:rPr>
        <w:t>Метод вузлових напруг.</w:t>
      </w:r>
    </w:p>
    <w:p w:rsidR="00BB27A4" w:rsidRPr="00F87CDD" w:rsidRDefault="00BB27A4" w:rsidP="00BB27A4">
      <w:pPr>
        <w:numPr>
          <w:ilvl w:val="0"/>
          <w:numId w:val="20"/>
        </w:numPr>
        <w:tabs>
          <w:tab w:val="num" w:pos="1134"/>
        </w:tabs>
        <w:ind w:firstLine="491"/>
        <w:jc w:val="both"/>
        <w:rPr>
          <w:sz w:val="24"/>
          <w:lang w:val="uk-UA"/>
        </w:rPr>
      </w:pPr>
      <w:r w:rsidRPr="00F87CDD">
        <w:rPr>
          <w:sz w:val="24"/>
          <w:lang w:val="uk-UA"/>
        </w:rPr>
        <w:t>Метод еквівалентного генератора.</w:t>
      </w:r>
    </w:p>
    <w:p w:rsidR="00BB27A4" w:rsidRPr="00F87CDD" w:rsidRDefault="00BB27A4" w:rsidP="00BB27A4">
      <w:pPr>
        <w:numPr>
          <w:ilvl w:val="0"/>
          <w:numId w:val="20"/>
        </w:numPr>
        <w:tabs>
          <w:tab w:val="num" w:pos="1134"/>
        </w:tabs>
        <w:ind w:firstLine="491"/>
        <w:jc w:val="both"/>
        <w:rPr>
          <w:sz w:val="24"/>
          <w:lang w:val="uk-UA"/>
        </w:rPr>
      </w:pPr>
      <w:r w:rsidRPr="00F87CDD">
        <w:rPr>
          <w:sz w:val="24"/>
          <w:lang w:val="uk-UA"/>
        </w:rPr>
        <w:t>Активний і пасивний двополюсник.</w:t>
      </w:r>
    </w:p>
    <w:p w:rsidR="00BB27A4" w:rsidRPr="00F87CDD" w:rsidRDefault="00BB27A4" w:rsidP="00BB27A4">
      <w:pPr>
        <w:pStyle w:val="21"/>
        <w:rPr>
          <w:sz w:val="24"/>
          <w:lang w:val="uk-UA"/>
        </w:rPr>
      </w:pPr>
    </w:p>
    <w:p w:rsidR="00BB27A4" w:rsidRPr="00F87CDD" w:rsidRDefault="00BB27A4" w:rsidP="00BB27A4">
      <w:pPr>
        <w:pStyle w:val="212"/>
      </w:pPr>
      <w:bookmarkStart w:id="64" w:name="_Toc191896009"/>
      <w:r w:rsidRPr="00F87CDD">
        <w:t>Розрахунок складних кіл постійного струму.</w:t>
      </w:r>
      <w:bookmarkEnd w:id="64"/>
    </w:p>
    <w:p w:rsidR="00BB27A4" w:rsidRPr="00F87CDD" w:rsidRDefault="00BB27A4" w:rsidP="00BB27A4">
      <w:pPr>
        <w:pStyle w:val="312"/>
      </w:pPr>
      <w:bookmarkStart w:id="65" w:name="_Toc507091561"/>
      <w:bookmarkStart w:id="66" w:name="_Toc507091714"/>
      <w:bookmarkStart w:id="67" w:name="_Toc507091904"/>
      <w:bookmarkStart w:id="68" w:name="_Toc191896010"/>
      <w:r w:rsidRPr="00F87CDD">
        <w:t>Використання законів Кірхгофа для розрахунку складних кіл.</w:t>
      </w:r>
      <w:bookmarkEnd w:id="65"/>
      <w:bookmarkEnd w:id="66"/>
      <w:bookmarkEnd w:id="67"/>
      <w:bookmarkEnd w:id="68"/>
    </w:p>
    <w:p w:rsidR="00BB27A4" w:rsidRPr="00F87CDD" w:rsidRDefault="00BB27A4" w:rsidP="00BB27A4">
      <w:pPr>
        <w:spacing w:before="120"/>
        <w:ind w:firstLine="567"/>
        <w:jc w:val="both"/>
        <w:rPr>
          <w:sz w:val="24"/>
          <w:lang w:val="uk-UA"/>
        </w:rPr>
      </w:pPr>
      <w:r w:rsidRPr="00F87CDD">
        <w:rPr>
          <w:sz w:val="24"/>
          <w:lang w:val="uk-UA"/>
        </w:rPr>
        <w:t>Універсальним методом розрахунку складних кіл є метод безпосереднього використання першого закону Кірхгофа для вузлових точок і другого закону Кірхгофа для замкнутих контурів схеми.</w:t>
      </w:r>
    </w:p>
    <w:p w:rsidR="00BB27A4" w:rsidRPr="00F87CDD" w:rsidRDefault="00BB27A4" w:rsidP="00BB27A4">
      <w:pPr>
        <w:spacing w:before="120"/>
        <w:ind w:firstLine="567"/>
        <w:jc w:val="both"/>
        <w:rPr>
          <w:sz w:val="24"/>
          <w:lang w:val="uk-UA"/>
        </w:rPr>
      </w:pPr>
      <w:r w:rsidRPr="00F87CDD">
        <w:rPr>
          <w:sz w:val="24"/>
          <w:lang w:val="uk-UA"/>
        </w:rPr>
        <w:t>Всі ЕРС, струми і опори будь-якої вітки пов’язані між собою рівняннями, що визначаються законами Кірхгофа. Цей зв’язок враховує не тільки величини ЕРС і струмів, а і їх напрямки.</w:t>
      </w:r>
    </w:p>
    <w:p w:rsidR="00BB27A4" w:rsidRPr="00F87CDD" w:rsidRDefault="00BB27A4" w:rsidP="00BB27A4">
      <w:pPr>
        <w:spacing w:before="120"/>
        <w:ind w:firstLine="567"/>
        <w:jc w:val="both"/>
        <w:rPr>
          <w:sz w:val="24"/>
          <w:lang w:val="uk-UA"/>
        </w:rPr>
      </w:pPr>
      <w:r w:rsidRPr="00F87CDD">
        <w:rPr>
          <w:sz w:val="24"/>
          <w:lang w:val="uk-UA"/>
        </w:rPr>
        <w:t>Якщо відомими є величини ЕРС і їх напрямки, а також опори складного кола, то застосовуючи закони Кірхгофа можна скласти стільки незалежних рівнянь, скільки невідомих струмів в цьому колі. Ці рівняння утворюють систему лінійних алгебраїчних рівнянь, розв’язавши яку можна отримати значення невідомих струмів.</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Для складання рівнянь необхідно попередньо позначити на схемі </w:t>
      </w:r>
      <w:r w:rsidRPr="00F87CDD">
        <w:rPr>
          <w:b/>
          <w:i/>
          <w:sz w:val="24"/>
          <w:szCs w:val="24"/>
          <w:lang w:val="uk-UA"/>
        </w:rPr>
        <w:t>довільно</w:t>
      </w:r>
      <w:r w:rsidRPr="00F87CDD">
        <w:rPr>
          <w:sz w:val="24"/>
          <w:szCs w:val="24"/>
          <w:lang w:val="uk-UA"/>
        </w:rPr>
        <w:t xml:space="preserve"> обрані додатні напрямки невідомих струмів. Якщо в результаті розв’язання складеної системи рівнянь знайдена величина струму має знак “+”, то це означає, що його фактичний напрямок співпадає з довільно обраним. В протилежному випадку фактичний напрямок струму протилежний обраному напрямку.</w:t>
      </w:r>
    </w:p>
    <w:p w:rsidR="00BB27A4" w:rsidRPr="00F87CDD" w:rsidRDefault="00BB27A4" w:rsidP="00BB27A4">
      <w:pPr>
        <w:spacing w:before="120"/>
        <w:ind w:firstLine="567"/>
        <w:jc w:val="both"/>
        <w:rPr>
          <w:sz w:val="24"/>
          <w:lang w:val="uk-UA"/>
        </w:rPr>
      </w:pPr>
      <w:r w:rsidRPr="00F87CDD">
        <w:rPr>
          <w:sz w:val="24"/>
          <w:lang w:val="uk-UA"/>
        </w:rPr>
        <w:t>Розрахунок складного кола через рівняння Кірхгофа виконується в такій послідовності:</w:t>
      </w:r>
    </w:p>
    <w:p w:rsidR="00BB27A4" w:rsidRPr="00F87CDD" w:rsidRDefault="00BB27A4" w:rsidP="00BB27A4">
      <w:pPr>
        <w:numPr>
          <w:ilvl w:val="0"/>
          <w:numId w:val="8"/>
        </w:numPr>
        <w:tabs>
          <w:tab w:val="clear" w:pos="360"/>
          <w:tab w:val="num" w:pos="851"/>
        </w:tabs>
        <w:spacing w:before="120"/>
        <w:ind w:left="851" w:hanging="284"/>
        <w:jc w:val="both"/>
        <w:rPr>
          <w:sz w:val="24"/>
          <w:lang w:val="uk-UA"/>
        </w:rPr>
      </w:pPr>
      <w:r w:rsidRPr="00F87CDD">
        <w:rPr>
          <w:sz w:val="24"/>
          <w:lang w:val="uk-UA"/>
        </w:rPr>
        <w:t>при можливості спрощують розрахункову схему (наприклад, можна замінити кілька паралельно з'єднаних опорів одним еквівалентним опором);</w:t>
      </w:r>
    </w:p>
    <w:p w:rsidR="00BB27A4" w:rsidRPr="00F87CDD" w:rsidRDefault="00BB27A4" w:rsidP="00BB27A4">
      <w:pPr>
        <w:numPr>
          <w:ilvl w:val="0"/>
          <w:numId w:val="8"/>
        </w:numPr>
        <w:tabs>
          <w:tab w:val="clear" w:pos="360"/>
          <w:tab w:val="num" w:pos="851"/>
        </w:tabs>
        <w:spacing w:before="120"/>
        <w:ind w:left="851" w:hanging="284"/>
        <w:jc w:val="both"/>
        <w:rPr>
          <w:sz w:val="24"/>
          <w:lang w:val="uk-UA"/>
        </w:rPr>
      </w:pPr>
      <w:r w:rsidRPr="00F87CDD">
        <w:rPr>
          <w:sz w:val="24"/>
          <w:lang w:val="uk-UA"/>
        </w:rPr>
        <w:t>позначають на схемі відомі напрямки ЕРС;</w:t>
      </w:r>
    </w:p>
    <w:p w:rsidR="00BB27A4" w:rsidRPr="00F87CDD" w:rsidRDefault="00BB27A4" w:rsidP="00BB27A4">
      <w:pPr>
        <w:numPr>
          <w:ilvl w:val="0"/>
          <w:numId w:val="8"/>
        </w:numPr>
        <w:tabs>
          <w:tab w:val="clear" w:pos="360"/>
          <w:tab w:val="num" w:pos="851"/>
        </w:tabs>
        <w:spacing w:before="120"/>
        <w:ind w:left="851" w:hanging="284"/>
        <w:jc w:val="both"/>
        <w:rPr>
          <w:sz w:val="24"/>
          <w:lang w:val="uk-UA"/>
        </w:rPr>
      </w:pPr>
      <w:r w:rsidRPr="00F87CDD">
        <w:rPr>
          <w:sz w:val="24"/>
          <w:lang w:val="uk-UA"/>
        </w:rPr>
        <w:t>позначаються довільно обрані напрямки струмів;</w:t>
      </w:r>
    </w:p>
    <w:p w:rsidR="00BB27A4" w:rsidRPr="00F87CDD" w:rsidRDefault="00BB27A4" w:rsidP="00BB27A4">
      <w:pPr>
        <w:numPr>
          <w:ilvl w:val="0"/>
          <w:numId w:val="8"/>
        </w:numPr>
        <w:tabs>
          <w:tab w:val="clear" w:pos="360"/>
          <w:tab w:val="num" w:pos="851"/>
        </w:tabs>
        <w:spacing w:before="120"/>
        <w:ind w:left="851" w:hanging="284"/>
        <w:jc w:val="both"/>
        <w:rPr>
          <w:sz w:val="24"/>
          <w:szCs w:val="24"/>
          <w:lang w:val="uk-UA"/>
        </w:rPr>
      </w:pPr>
      <w:r w:rsidRPr="00F87CDD">
        <w:rPr>
          <w:sz w:val="24"/>
          <w:szCs w:val="24"/>
          <w:lang w:val="uk-UA"/>
        </w:rPr>
        <w:t xml:space="preserve">складають рівняння за першим законом Кірхгофа для всіх вузлових точок, </w:t>
      </w:r>
      <w:r w:rsidRPr="00F87CDD">
        <w:rPr>
          <w:b/>
          <w:sz w:val="24"/>
          <w:szCs w:val="24"/>
          <w:lang w:val="uk-UA"/>
        </w:rPr>
        <w:t>крім однієї</w:t>
      </w:r>
      <w:r w:rsidRPr="00F87CDD">
        <w:rPr>
          <w:sz w:val="24"/>
          <w:szCs w:val="24"/>
          <w:lang w:val="uk-UA"/>
        </w:rPr>
        <w:t xml:space="preserve">. Якщо схема містить </w:t>
      </w:r>
      <w:r w:rsidRPr="00F87CDD">
        <w:rPr>
          <w:i/>
          <w:sz w:val="24"/>
          <w:szCs w:val="24"/>
          <w:lang w:val="uk-UA"/>
        </w:rPr>
        <w:t>n</w:t>
      </w:r>
      <w:r w:rsidRPr="00F87CDD">
        <w:rPr>
          <w:sz w:val="24"/>
          <w:szCs w:val="24"/>
          <w:lang w:val="uk-UA"/>
        </w:rPr>
        <w:t xml:space="preserve"> вузлів, то незалежних рівнянь можна скласти тільки для  (</w:t>
      </w:r>
      <w:r w:rsidRPr="00F87CDD">
        <w:rPr>
          <w:i/>
          <w:sz w:val="24"/>
          <w:szCs w:val="24"/>
          <w:lang w:val="uk-UA"/>
        </w:rPr>
        <w:t xml:space="preserve">n – </w:t>
      </w:r>
      <w:r w:rsidRPr="00F87CDD">
        <w:rPr>
          <w:sz w:val="24"/>
          <w:szCs w:val="24"/>
          <w:lang w:val="uk-UA"/>
        </w:rPr>
        <w:t xml:space="preserve">1) вузлів. Рівняння, складене для останнього </w:t>
      </w:r>
      <w:r w:rsidRPr="00F87CDD">
        <w:rPr>
          <w:i/>
          <w:sz w:val="24"/>
          <w:szCs w:val="24"/>
          <w:lang w:val="uk-UA"/>
        </w:rPr>
        <w:t>n–</w:t>
      </w:r>
      <w:r w:rsidRPr="00F87CDD">
        <w:rPr>
          <w:sz w:val="24"/>
          <w:szCs w:val="24"/>
          <w:lang w:val="uk-UA"/>
        </w:rPr>
        <w:t>го вузла, буде комбінацією вже складених рівнянь (тобто лінійно залежним) і не дозволить отримати рішення, так як система, що містить залежні рівняння, має нескінченну кількість рішень;</w:t>
      </w:r>
    </w:p>
    <w:p w:rsidR="00BB27A4" w:rsidRPr="00F87CDD" w:rsidRDefault="00BB27A4" w:rsidP="00BB27A4">
      <w:pPr>
        <w:numPr>
          <w:ilvl w:val="0"/>
          <w:numId w:val="8"/>
        </w:numPr>
        <w:tabs>
          <w:tab w:val="clear" w:pos="360"/>
          <w:tab w:val="num" w:pos="851"/>
        </w:tabs>
        <w:spacing w:before="120"/>
        <w:ind w:left="851" w:hanging="284"/>
        <w:jc w:val="both"/>
        <w:rPr>
          <w:sz w:val="24"/>
          <w:lang w:val="uk-UA"/>
        </w:rPr>
      </w:pPr>
      <w:r w:rsidRPr="00F87CDD">
        <w:rPr>
          <w:sz w:val="24"/>
          <w:lang w:val="uk-UA"/>
        </w:rPr>
        <w:t xml:space="preserve">складають рівняння, яких за кількістю бракує, за другим законом Кірхгофа (відомо, що для розв’язання системи необхідно, щоб кількість незалежних рівнянь  дорівнювало кількості невідомих в даному випадку струмів); </w:t>
      </w:r>
    </w:p>
    <w:p w:rsidR="00BB27A4" w:rsidRPr="00F87CDD" w:rsidRDefault="00BB27A4" w:rsidP="00BB27A4">
      <w:pPr>
        <w:widowControl w:val="0"/>
        <w:numPr>
          <w:ilvl w:val="0"/>
          <w:numId w:val="8"/>
        </w:numPr>
        <w:tabs>
          <w:tab w:val="clear" w:pos="360"/>
          <w:tab w:val="num" w:pos="851"/>
        </w:tabs>
        <w:spacing w:before="120"/>
        <w:ind w:left="851" w:hanging="284"/>
        <w:jc w:val="both"/>
        <w:rPr>
          <w:sz w:val="24"/>
          <w:lang w:val="uk-UA"/>
        </w:rPr>
      </w:pPr>
      <w:r w:rsidRPr="00F87CDD">
        <w:rPr>
          <w:sz w:val="24"/>
          <w:lang w:val="uk-UA"/>
        </w:rPr>
        <w:t xml:space="preserve">розв’язують складену систему рівнянь і визначають невідомі струми. Якщо значення деяких струмів від’ємні, то це означає, що їх фактичний напрямок протилежний </w:t>
      </w:r>
      <w:r w:rsidRPr="00F87CDD">
        <w:rPr>
          <w:sz w:val="24"/>
          <w:lang w:val="uk-UA"/>
        </w:rPr>
        <w:lastRenderedPageBreak/>
        <w:t>умовно прийнятому для них напрямку на початку розрахунку.</w:t>
      </w:r>
    </w:p>
    <w:p w:rsidR="00BB27A4" w:rsidRPr="00F87CDD" w:rsidRDefault="00BB27A4" w:rsidP="00BB27A4">
      <w:pPr>
        <w:spacing w:before="120"/>
        <w:ind w:firstLine="567"/>
        <w:jc w:val="both"/>
        <w:rPr>
          <w:sz w:val="24"/>
          <w:szCs w:val="24"/>
          <w:lang w:val="uk-UA"/>
        </w:rPr>
      </w:pPr>
      <w:r w:rsidRPr="00F87CDD">
        <w:rPr>
          <w:sz w:val="24"/>
          <w:szCs w:val="24"/>
          <w:lang w:val="uk-UA"/>
        </w:rPr>
        <w:object w:dxaOrig="600" w:dyaOrig="639">
          <v:shape id="_x0000_s1046" type="#_x0000_t75" style="position:absolute;left:0;text-align:left;margin-left:338.15pt;margin-top:1.3pt;width:145.1pt;height:108pt;z-index:-251636736;mso-wrap-edited:f" wrapcoords="-112 0 -112 21450 21600 21450 21600 0 -112 0">
            <v:imagedata r:id="rId111" o:title=""/>
            <w10:wrap type="tight" side="left"/>
          </v:shape>
          <o:OLEObject Type="Embed" ProgID="PBrush" ShapeID="_x0000_s1046" DrawAspect="Content" ObjectID="_1810378237" r:id="rId112"/>
        </w:object>
      </w:r>
      <w:r w:rsidRPr="00F87CDD">
        <w:rPr>
          <w:b/>
          <w:sz w:val="24"/>
          <w:szCs w:val="24"/>
          <w:lang w:val="uk-UA"/>
        </w:rPr>
        <w:t>Приклад.</w:t>
      </w:r>
      <w:r w:rsidRPr="00F87CDD">
        <w:rPr>
          <w:sz w:val="24"/>
          <w:szCs w:val="24"/>
          <w:lang w:val="uk-UA"/>
        </w:rPr>
        <w:t xml:space="preserve"> Визначити розподіл струмів в схемі:</w:t>
      </w:r>
    </w:p>
    <w:p w:rsidR="00BB27A4" w:rsidRPr="00F87CDD" w:rsidRDefault="00BB27A4" w:rsidP="00BB27A4">
      <w:pPr>
        <w:spacing w:before="120"/>
        <w:ind w:firstLine="567"/>
        <w:jc w:val="both"/>
        <w:rPr>
          <w:sz w:val="24"/>
          <w:szCs w:val="24"/>
          <w:lang w:val="uk-UA"/>
        </w:rPr>
      </w:pPr>
    </w:p>
    <w:p w:rsidR="00BB27A4" w:rsidRPr="00F87CDD" w:rsidRDefault="00BB27A4" w:rsidP="00BB27A4">
      <w:pPr>
        <w:spacing w:before="120"/>
        <w:ind w:firstLine="567"/>
        <w:jc w:val="both"/>
        <w:rPr>
          <w:sz w:val="24"/>
          <w:szCs w:val="24"/>
          <w:lang w:val="uk-UA"/>
        </w:rPr>
      </w:pPr>
    </w:p>
    <w:p w:rsidR="00BB27A4" w:rsidRPr="00F87CDD" w:rsidRDefault="00BB27A4" w:rsidP="00BB27A4">
      <w:pPr>
        <w:spacing w:before="120"/>
        <w:ind w:firstLine="567"/>
        <w:jc w:val="both"/>
        <w:rPr>
          <w:sz w:val="24"/>
          <w:szCs w:val="24"/>
          <w:lang w:val="uk-UA"/>
        </w:rPr>
      </w:pPr>
      <w:r w:rsidRPr="00F87CDD">
        <w:rPr>
          <w:sz w:val="24"/>
          <w:szCs w:val="24"/>
          <w:lang w:val="uk-UA"/>
        </w:rPr>
        <w:t>Вихідні дані:</w:t>
      </w:r>
    </w:p>
    <w:p w:rsidR="00BB27A4" w:rsidRPr="00F87CDD" w:rsidRDefault="00BB27A4" w:rsidP="00BB27A4">
      <w:pPr>
        <w:spacing w:before="120"/>
        <w:ind w:firstLine="567"/>
        <w:jc w:val="both"/>
        <w:rPr>
          <w:sz w:val="24"/>
          <w:szCs w:val="24"/>
          <w:lang w:val="uk-UA"/>
        </w:rPr>
      </w:pPr>
      <w:r w:rsidRPr="00F87CDD">
        <w:rPr>
          <w:i/>
          <w:sz w:val="24"/>
          <w:szCs w:val="24"/>
          <w:lang w:val="uk-UA"/>
        </w:rPr>
        <w:t>E</w:t>
      </w:r>
      <w:r w:rsidRPr="00F87CDD">
        <w:rPr>
          <w:sz w:val="24"/>
          <w:szCs w:val="24"/>
          <w:vertAlign w:val="subscript"/>
          <w:lang w:val="uk-UA"/>
        </w:rPr>
        <w:t>1</w:t>
      </w:r>
      <w:r w:rsidRPr="00F87CDD">
        <w:rPr>
          <w:sz w:val="24"/>
          <w:szCs w:val="24"/>
          <w:lang w:val="uk-UA"/>
        </w:rPr>
        <w:t xml:space="preserve"> = 72 В; </w:t>
      </w:r>
      <w:r w:rsidRPr="00F87CDD">
        <w:rPr>
          <w:i/>
          <w:sz w:val="24"/>
          <w:szCs w:val="24"/>
          <w:lang w:val="uk-UA"/>
        </w:rPr>
        <w:t>E</w:t>
      </w:r>
      <w:r w:rsidRPr="00F87CDD">
        <w:rPr>
          <w:sz w:val="24"/>
          <w:szCs w:val="24"/>
          <w:lang w:val="uk-UA"/>
        </w:rPr>
        <w:t xml:space="preserve">2 = 43 В; </w:t>
      </w:r>
      <w:r w:rsidRPr="00F87CDD">
        <w:rPr>
          <w:i/>
          <w:sz w:val="24"/>
          <w:szCs w:val="24"/>
          <w:lang w:val="uk-UA"/>
        </w:rPr>
        <w:t>R</w:t>
      </w:r>
      <w:r w:rsidRPr="00F87CDD">
        <w:rPr>
          <w:sz w:val="24"/>
          <w:szCs w:val="24"/>
          <w:vertAlign w:val="subscript"/>
          <w:lang w:val="uk-UA"/>
        </w:rPr>
        <w:t>1</w:t>
      </w:r>
      <w:r w:rsidRPr="00F87CDD">
        <w:rPr>
          <w:sz w:val="24"/>
          <w:szCs w:val="24"/>
          <w:lang w:val="uk-UA"/>
        </w:rPr>
        <w:t xml:space="preserve"> = 3 Ом; </w:t>
      </w:r>
      <w:r w:rsidRPr="00F87CDD">
        <w:rPr>
          <w:i/>
          <w:sz w:val="24"/>
          <w:szCs w:val="24"/>
          <w:lang w:val="uk-UA"/>
        </w:rPr>
        <w:t>R</w:t>
      </w:r>
      <w:r w:rsidRPr="00F87CDD">
        <w:rPr>
          <w:sz w:val="24"/>
          <w:szCs w:val="24"/>
          <w:vertAlign w:val="subscript"/>
          <w:lang w:val="uk-UA"/>
        </w:rPr>
        <w:t>2</w:t>
      </w:r>
      <w:r w:rsidRPr="00F87CDD">
        <w:rPr>
          <w:sz w:val="24"/>
          <w:szCs w:val="24"/>
          <w:lang w:val="uk-UA"/>
        </w:rPr>
        <w:t xml:space="preserve"> = 4 Ом; </w:t>
      </w:r>
      <w:r w:rsidRPr="00F87CDD">
        <w:rPr>
          <w:i/>
          <w:sz w:val="24"/>
          <w:szCs w:val="24"/>
          <w:lang w:val="uk-UA"/>
        </w:rPr>
        <w:t>R</w:t>
      </w:r>
      <w:r w:rsidRPr="00F87CDD">
        <w:rPr>
          <w:sz w:val="24"/>
          <w:szCs w:val="24"/>
          <w:vertAlign w:val="subscript"/>
          <w:lang w:val="uk-UA"/>
        </w:rPr>
        <w:t>3</w:t>
      </w:r>
      <w:r w:rsidRPr="00F87CDD">
        <w:rPr>
          <w:sz w:val="24"/>
          <w:szCs w:val="24"/>
          <w:lang w:val="uk-UA"/>
        </w:rPr>
        <w:t xml:space="preserve"> = 6 Ом; </w:t>
      </w:r>
      <w:r w:rsidRPr="00F87CDD">
        <w:rPr>
          <w:i/>
          <w:sz w:val="24"/>
          <w:szCs w:val="24"/>
          <w:vertAlign w:val="subscript"/>
          <w:lang w:val="uk-UA"/>
        </w:rPr>
        <w:t>R</w:t>
      </w:r>
      <w:r w:rsidRPr="00F87CDD">
        <w:rPr>
          <w:sz w:val="24"/>
          <w:szCs w:val="24"/>
          <w:vertAlign w:val="subscript"/>
          <w:lang w:val="uk-UA"/>
        </w:rPr>
        <w:t>4</w:t>
      </w:r>
      <w:r w:rsidRPr="00F87CDD">
        <w:rPr>
          <w:sz w:val="24"/>
          <w:szCs w:val="24"/>
          <w:lang w:val="uk-UA"/>
        </w:rPr>
        <w:t xml:space="preserve"> = 10 Ом; </w:t>
      </w:r>
      <w:r w:rsidRPr="00F87CDD">
        <w:rPr>
          <w:i/>
          <w:sz w:val="24"/>
          <w:szCs w:val="24"/>
          <w:lang w:val="uk-UA"/>
        </w:rPr>
        <w:t>R</w:t>
      </w:r>
      <w:r w:rsidRPr="00F87CDD">
        <w:rPr>
          <w:sz w:val="24"/>
          <w:szCs w:val="24"/>
          <w:vertAlign w:val="subscript"/>
          <w:lang w:val="uk-UA"/>
        </w:rPr>
        <w:t>5</w:t>
      </w:r>
      <w:r w:rsidRPr="00F87CDD">
        <w:rPr>
          <w:sz w:val="24"/>
          <w:szCs w:val="24"/>
          <w:lang w:val="uk-UA"/>
        </w:rPr>
        <w:t xml:space="preserve"> = 15 Ом.</w:t>
      </w:r>
    </w:p>
    <w:p w:rsidR="00BB27A4" w:rsidRPr="00F87CDD" w:rsidRDefault="00BB27A4" w:rsidP="00BB27A4">
      <w:pPr>
        <w:pStyle w:val="a3"/>
        <w:spacing w:before="120"/>
        <w:ind w:firstLine="567"/>
        <w:rPr>
          <w:sz w:val="24"/>
          <w:szCs w:val="24"/>
        </w:rPr>
      </w:pPr>
      <w:r w:rsidRPr="00F87CDD">
        <w:rPr>
          <w:sz w:val="24"/>
          <w:szCs w:val="24"/>
        </w:rPr>
        <w:t>Попередньо спрощуємо схему і знайдемо опір, еквівалентний опор</w:t>
      </w:r>
      <w:r>
        <w:rPr>
          <w:sz w:val="24"/>
          <w:szCs w:val="24"/>
        </w:rPr>
        <w:t>ам</w:t>
      </w:r>
      <w:r w:rsidRPr="00F87CDD">
        <w:rPr>
          <w:sz w:val="24"/>
          <w:szCs w:val="24"/>
        </w:rPr>
        <w:t xml:space="preserve"> </w:t>
      </w:r>
      <w:r w:rsidRPr="00C67467">
        <w:rPr>
          <w:b/>
          <w:i/>
          <w:sz w:val="24"/>
          <w:szCs w:val="24"/>
        </w:rPr>
        <w:t>R</w:t>
      </w:r>
      <w:r w:rsidRPr="00F87CDD">
        <w:rPr>
          <w:sz w:val="24"/>
          <w:szCs w:val="24"/>
          <w:vertAlign w:val="subscript"/>
        </w:rPr>
        <w:t>3</w:t>
      </w:r>
      <w:r w:rsidRPr="00F87CDD">
        <w:rPr>
          <w:sz w:val="24"/>
          <w:szCs w:val="24"/>
        </w:rPr>
        <w:t xml:space="preserve">; </w:t>
      </w:r>
      <w:r w:rsidRPr="00C67467">
        <w:rPr>
          <w:b/>
          <w:i/>
          <w:sz w:val="24"/>
          <w:szCs w:val="24"/>
        </w:rPr>
        <w:t>R</w:t>
      </w:r>
      <w:r w:rsidRPr="00F87CDD">
        <w:rPr>
          <w:sz w:val="24"/>
          <w:szCs w:val="24"/>
          <w:vertAlign w:val="subscript"/>
        </w:rPr>
        <w:t>4</w:t>
      </w:r>
      <w:r w:rsidRPr="00F87CDD">
        <w:rPr>
          <w:sz w:val="24"/>
          <w:szCs w:val="24"/>
        </w:rPr>
        <w:t xml:space="preserve">; </w:t>
      </w:r>
      <w:r w:rsidRPr="00C67467">
        <w:rPr>
          <w:b/>
          <w:i/>
          <w:sz w:val="24"/>
          <w:szCs w:val="24"/>
        </w:rPr>
        <w:t>R</w:t>
      </w:r>
      <w:r w:rsidRPr="00F87CDD">
        <w:rPr>
          <w:sz w:val="24"/>
          <w:szCs w:val="24"/>
          <w:vertAlign w:val="subscript"/>
        </w:rPr>
        <w:t>5</w:t>
      </w:r>
      <w:r w:rsidRPr="00F87CDD">
        <w:rPr>
          <w:sz w:val="24"/>
          <w:szCs w:val="24"/>
        </w:rPr>
        <w:t>:</w:t>
      </w:r>
    </w:p>
    <w:p w:rsidR="00BB27A4" w:rsidRPr="00F87CDD" w:rsidRDefault="00BB27A4" w:rsidP="00BB27A4">
      <w:pPr>
        <w:pStyle w:val="a3"/>
        <w:ind w:right="0" w:firstLine="567"/>
        <w:rPr>
          <w:sz w:val="24"/>
          <w:szCs w:val="24"/>
        </w:rPr>
      </w:pPr>
      <w:r w:rsidRPr="00F87CDD">
        <w:rPr>
          <w:sz w:val="24"/>
          <w:szCs w:val="24"/>
        </w:rPr>
        <w:object w:dxaOrig="600" w:dyaOrig="639">
          <v:shape id="_x0000_s1047" type="#_x0000_t75" style="position:absolute;left:0;text-align:left;margin-left:329.15pt;margin-top:57.1pt;width:152.3pt;height:98.05pt;z-index:-251635712;mso-wrap-edited:f" wrapcoords="-106 0 -106 21435 21600 21435 21600 0 -106 0">
            <v:imagedata r:id="rId113" o:title=""/>
            <w10:wrap type="square" side="left"/>
          </v:shape>
          <o:OLEObject Type="Embed" ProgID="PBrush" ShapeID="_x0000_s1047" DrawAspect="Content" ObjectID="_1810378238" r:id="rId114"/>
        </w:object>
      </w:r>
      <w:r w:rsidRPr="00F87CDD">
        <w:rPr>
          <w:position w:val="-30"/>
          <w:sz w:val="24"/>
          <w:szCs w:val="24"/>
        </w:rPr>
        <w:object w:dxaOrig="3940" w:dyaOrig="680">
          <v:shape id="_x0000_i1067" type="#_x0000_t75" style="width:197pt;height:34pt" o:ole="" fillcolor="window">
            <v:imagedata r:id="rId115" o:title=""/>
          </v:shape>
          <o:OLEObject Type="Embed" ProgID="Equation.3" ShapeID="_x0000_i1067" DrawAspect="Content" ObjectID="_1810377835" r:id="rId116"/>
        </w:object>
      </w:r>
      <w:r w:rsidRPr="00F87CDD">
        <w:rPr>
          <w:sz w:val="24"/>
          <w:szCs w:val="24"/>
        </w:rPr>
        <w:t>.</w:t>
      </w:r>
    </w:p>
    <w:p w:rsidR="00BB27A4" w:rsidRPr="00F87CDD" w:rsidRDefault="00BB27A4" w:rsidP="00BB27A4">
      <w:pPr>
        <w:pStyle w:val="a3"/>
        <w:spacing w:before="120"/>
        <w:ind w:right="0" w:firstLine="567"/>
        <w:rPr>
          <w:sz w:val="24"/>
          <w:szCs w:val="24"/>
        </w:rPr>
      </w:pPr>
      <w:r w:rsidRPr="00F87CDD">
        <w:rPr>
          <w:sz w:val="24"/>
          <w:szCs w:val="24"/>
        </w:rPr>
        <w:t xml:space="preserve">Отримаємо спрощену схему, на якій довільно відмічаємо позитивні напрямки невідомих струмів </w:t>
      </w:r>
      <w:r w:rsidRPr="00F87CDD">
        <w:rPr>
          <w:i/>
          <w:sz w:val="24"/>
          <w:szCs w:val="24"/>
        </w:rPr>
        <w:t>І</w:t>
      </w:r>
      <w:r w:rsidRPr="00F87CDD">
        <w:rPr>
          <w:sz w:val="24"/>
          <w:szCs w:val="24"/>
          <w:vertAlign w:val="subscript"/>
        </w:rPr>
        <w:t>1</w:t>
      </w:r>
      <w:r w:rsidRPr="00F87CDD">
        <w:rPr>
          <w:sz w:val="24"/>
          <w:szCs w:val="24"/>
        </w:rPr>
        <w:t xml:space="preserve">, </w:t>
      </w:r>
      <w:r w:rsidRPr="00F87CDD">
        <w:rPr>
          <w:i/>
          <w:sz w:val="24"/>
          <w:szCs w:val="24"/>
        </w:rPr>
        <w:t>І</w:t>
      </w:r>
      <w:r w:rsidRPr="00F87CDD">
        <w:rPr>
          <w:sz w:val="24"/>
          <w:szCs w:val="24"/>
          <w:vertAlign w:val="subscript"/>
        </w:rPr>
        <w:t>2</w:t>
      </w:r>
      <w:r w:rsidRPr="00F87CDD">
        <w:rPr>
          <w:sz w:val="24"/>
          <w:szCs w:val="24"/>
        </w:rPr>
        <w:t xml:space="preserve">, </w:t>
      </w:r>
      <w:r w:rsidRPr="00F87CDD">
        <w:rPr>
          <w:i/>
          <w:sz w:val="24"/>
          <w:szCs w:val="24"/>
        </w:rPr>
        <w:t>І</w:t>
      </w:r>
      <w:r w:rsidRPr="00F87CDD">
        <w:rPr>
          <w:sz w:val="24"/>
          <w:szCs w:val="24"/>
          <w:vertAlign w:val="subscript"/>
        </w:rPr>
        <w:t>3</w:t>
      </w:r>
      <w:r w:rsidRPr="00F87CDD">
        <w:rPr>
          <w:sz w:val="24"/>
          <w:szCs w:val="24"/>
        </w:rPr>
        <w:t>.</w:t>
      </w:r>
    </w:p>
    <w:p w:rsidR="00BB27A4" w:rsidRPr="00F87CDD" w:rsidRDefault="00BB27A4" w:rsidP="00BB27A4">
      <w:pPr>
        <w:pStyle w:val="a3"/>
        <w:spacing w:before="120"/>
        <w:ind w:right="0" w:firstLine="567"/>
        <w:rPr>
          <w:sz w:val="24"/>
          <w:szCs w:val="24"/>
        </w:rPr>
      </w:pPr>
      <w:r w:rsidRPr="00F87CDD">
        <w:rPr>
          <w:sz w:val="24"/>
          <w:szCs w:val="24"/>
        </w:rPr>
        <w:t xml:space="preserve">Схема має два вузли </w:t>
      </w:r>
      <w:r w:rsidRPr="00F87CDD">
        <w:rPr>
          <w:b/>
          <w:sz w:val="24"/>
          <w:szCs w:val="24"/>
        </w:rPr>
        <w:t>А</w:t>
      </w:r>
      <w:r w:rsidRPr="00F87CDD">
        <w:rPr>
          <w:sz w:val="24"/>
          <w:szCs w:val="24"/>
        </w:rPr>
        <w:t xml:space="preserve"> та </w:t>
      </w:r>
      <w:r w:rsidRPr="00F87CDD">
        <w:rPr>
          <w:b/>
          <w:sz w:val="24"/>
          <w:szCs w:val="24"/>
        </w:rPr>
        <w:t xml:space="preserve">В </w:t>
      </w:r>
      <w:r w:rsidRPr="00F87CDD">
        <w:rPr>
          <w:sz w:val="24"/>
          <w:szCs w:val="24"/>
        </w:rPr>
        <w:t xml:space="preserve">і два контури. Застосовуючи до вузла </w:t>
      </w:r>
      <w:r w:rsidRPr="00F87CDD">
        <w:rPr>
          <w:b/>
          <w:sz w:val="24"/>
          <w:szCs w:val="24"/>
        </w:rPr>
        <w:t>А</w:t>
      </w:r>
      <w:r w:rsidRPr="00F87CDD">
        <w:rPr>
          <w:sz w:val="24"/>
          <w:szCs w:val="24"/>
        </w:rPr>
        <w:t xml:space="preserve"> і до двох контурів закони Кірхгофа складаємо три рівняння.</w:t>
      </w:r>
    </w:p>
    <w:p w:rsidR="00BB27A4" w:rsidRPr="00F87CDD" w:rsidRDefault="00BB27A4" w:rsidP="00BB27A4">
      <w:pPr>
        <w:pStyle w:val="a3"/>
        <w:ind w:right="0" w:firstLine="0"/>
        <w:jc w:val="center"/>
        <w:rPr>
          <w:sz w:val="24"/>
          <w:szCs w:val="24"/>
        </w:rPr>
      </w:pPr>
      <w:r w:rsidRPr="00F87CDD">
        <w:rPr>
          <w:position w:val="-50"/>
          <w:sz w:val="24"/>
          <w:szCs w:val="24"/>
        </w:rPr>
        <w:object w:dxaOrig="2320" w:dyaOrig="1120">
          <v:shape id="_x0000_i1068" type="#_x0000_t75" style="width:117.5pt;height:56pt" o:ole="" fillcolor="window">
            <v:imagedata r:id="rId117" o:title=""/>
          </v:shape>
          <o:OLEObject Type="Embed" ProgID="Equation.3" ShapeID="_x0000_i1068" DrawAspect="Content" ObjectID="_1810377836" r:id="rId118"/>
        </w:object>
      </w:r>
      <w:r w:rsidRPr="00F87CDD">
        <w:rPr>
          <w:sz w:val="24"/>
          <w:szCs w:val="24"/>
        </w:rPr>
        <w:t>.</w:t>
      </w:r>
    </w:p>
    <w:p w:rsidR="00BB27A4" w:rsidRPr="00F87CDD" w:rsidRDefault="00BB27A4" w:rsidP="00BB27A4">
      <w:pPr>
        <w:pStyle w:val="a3"/>
        <w:spacing w:before="120"/>
        <w:ind w:firstLine="567"/>
        <w:rPr>
          <w:sz w:val="24"/>
          <w:szCs w:val="24"/>
        </w:rPr>
      </w:pPr>
      <w:r w:rsidRPr="00F87CDD">
        <w:rPr>
          <w:sz w:val="24"/>
          <w:szCs w:val="24"/>
        </w:rPr>
        <w:t>Розв’язуємо систему рівнянь:</w:t>
      </w:r>
    </w:p>
    <w:p w:rsidR="00BB27A4" w:rsidRPr="00F87CDD" w:rsidRDefault="00BB27A4" w:rsidP="00BB27A4">
      <w:pPr>
        <w:pStyle w:val="a3"/>
        <w:spacing w:before="120"/>
        <w:ind w:firstLine="0"/>
        <w:rPr>
          <w:sz w:val="24"/>
          <w:szCs w:val="24"/>
        </w:rPr>
      </w:pPr>
      <w:r w:rsidRPr="00F87CDD">
        <w:rPr>
          <w:position w:val="-50"/>
          <w:sz w:val="24"/>
          <w:szCs w:val="24"/>
        </w:rPr>
        <w:object w:dxaOrig="4860" w:dyaOrig="1120">
          <v:shape id="_x0000_i1069" type="#_x0000_t75" style="width:248pt;height:56pt" o:ole="" fillcolor="window">
            <v:imagedata r:id="rId119" o:title=""/>
          </v:shape>
          <o:OLEObject Type="Embed" ProgID="Equation.3" ShapeID="_x0000_i1069" DrawAspect="Content" ObjectID="_1810377837" r:id="rId120"/>
        </w:object>
      </w:r>
      <w:r w:rsidRPr="00F87CDD">
        <w:rPr>
          <w:sz w:val="24"/>
          <w:szCs w:val="24"/>
        </w:rPr>
        <w:t xml:space="preserve">    </w:t>
      </w:r>
      <w:r w:rsidRPr="00F87CDD">
        <w:rPr>
          <w:position w:val="-114"/>
          <w:sz w:val="24"/>
          <w:szCs w:val="24"/>
        </w:rPr>
        <w:object w:dxaOrig="4380" w:dyaOrig="2840">
          <v:shape id="_x0000_i1070" type="#_x0000_t75" style="width:219pt;height:141.5pt" o:ole="" fillcolor="window">
            <v:imagedata r:id="rId121" o:title=""/>
            <w10:bordertop type="single" width="4"/>
            <w10:borderleft type="single" width="4"/>
            <w10:borderbottom type="single" width="4"/>
            <w10:borderright type="single" width="4"/>
          </v:shape>
          <o:OLEObject Type="Embed" ProgID="Equation.3" ShapeID="_x0000_i1070" DrawAspect="Content" ObjectID="_1810377838" r:id="rId122"/>
        </w:object>
      </w:r>
    </w:p>
    <w:p w:rsidR="00BB27A4" w:rsidRPr="00F87CDD" w:rsidRDefault="00BB27A4" w:rsidP="00BB27A4">
      <w:pPr>
        <w:pStyle w:val="a3"/>
        <w:spacing w:before="120"/>
        <w:ind w:firstLine="567"/>
        <w:rPr>
          <w:sz w:val="24"/>
          <w:szCs w:val="24"/>
        </w:rPr>
      </w:pPr>
      <w:r w:rsidRPr="00C67467">
        <w:rPr>
          <w:b/>
          <w:i/>
          <w:sz w:val="24"/>
          <w:szCs w:val="24"/>
        </w:rPr>
        <w:t>І</w:t>
      </w:r>
      <w:r w:rsidRPr="00F87CDD">
        <w:rPr>
          <w:sz w:val="24"/>
          <w:szCs w:val="24"/>
          <w:vertAlign w:val="subscript"/>
        </w:rPr>
        <w:t>3</w:t>
      </w:r>
      <w:r w:rsidRPr="00F87CDD">
        <w:rPr>
          <w:sz w:val="24"/>
          <w:szCs w:val="24"/>
        </w:rPr>
        <w:t xml:space="preserve"> = 6 – 1,5 = 4,5 А.</w:t>
      </w:r>
    </w:p>
    <w:p w:rsidR="00BB27A4" w:rsidRPr="00F87CDD" w:rsidRDefault="00BB27A4" w:rsidP="00BB27A4">
      <w:pPr>
        <w:pStyle w:val="a3"/>
        <w:spacing w:before="120"/>
        <w:ind w:firstLine="567"/>
        <w:rPr>
          <w:sz w:val="24"/>
          <w:szCs w:val="24"/>
        </w:rPr>
      </w:pPr>
      <w:r w:rsidRPr="00F87CDD">
        <w:rPr>
          <w:sz w:val="24"/>
          <w:szCs w:val="24"/>
        </w:rPr>
        <w:t xml:space="preserve">Отже: </w:t>
      </w:r>
      <w:r w:rsidRPr="00C67467">
        <w:rPr>
          <w:b/>
          <w:i/>
          <w:sz w:val="24"/>
          <w:szCs w:val="24"/>
        </w:rPr>
        <w:t>І</w:t>
      </w:r>
      <w:r w:rsidRPr="00F87CDD">
        <w:rPr>
          <w:sz w:val="24"/>
          <w:szCs w:val="24"/>
          <w:vertAlign w:val="subscript"/>
        </w:rPr>
        <w:t>1</w:t>
      </w:r>
      <w:r w:rsidRPr="00F87CDD">
        <w:rPr>
          <w:sz w:val="24"/>
          <w:szCs w:val="24"/>
        </w:rPr>
        <w:t xml:space="preserve"> = 6 А; </w:t>
      </w:r>
      <w:r w:rsidRPr="00C67467">
        <w:rPr>
          <w:b/>
          <w:i/>
          <w:sz w:val="24"/>
          <w:szCs w:val="24"/>
        </w:rPr>
        <w:t>І</w:t>
      </w:r>
      <w:r w:rsidRPr="00F87CDD">
        <w:rPr>
          <w:sz w:val="24"/>
          <w:szCs w:val="24"/>
          <w:vertAlign w:val="subscript"/>
        </w:rPr>
        <w:t>2</w:t>
      </w:r>
      <w:r w:rsidRPr="00F87CDD">
        <w:rPr>
          <w:sz w:val="24"/>
          <w:szCs w:val="24"/>
        </w:rPr>
        <w:t xml:space="preserve"> = –1,5 А; </w:t>
      </w:r>
      <w:r w:rsidRPr="00C67467">
        <w:rPr>
          <w:b/>
          <w:i/>
          <w:sz w:val="24"/>
          <w:szCs w:val="24"/>
        </w:rPr>
        <w:t>І</w:t>
      </w:r>
      <w:r w:rsidRPr="00F87CDD">
        <w:rPr>
          <w:sz w:val="24"/>
          <w:szCs w:val="24"/>
          <w:vertAlign w:val="subscript"/>
        </w:rPr>
        <w:t>3</w:t>
      </w:r>
      <w:r w:rsidRPr="00F87CDD">
        <w:rPr>
          <w:sz w:val="24"/>
          <w:szCs w:val="24"/>
        </w:rPr>
        <w:t xml:space="preserve"> = 4,5 А.</w:t>
      </w:r>
    </w:p>
    <w:p w:rsidR="00BB27A4" w:rsidRPr="00F87CDD" w:rsidRDefault="00BB27A4" w:rsidP="00BB27A4">
      <w:pPr>
        <w:pStyle w:val="a3"/>
        <w:spacing w:before="120"/>
        <w:ind w:right="0" w:firstLine="567"/>
        <w:rPr>
          <w:sz w:val="24"/>
          <w:szCs w:val="24"/>
        </w:rPr>
      </w:pPr>
      <w:r w:rsidRPr="00F87CDD">
        <w:rPr>
          <w:sz w:val="24"/>
          <w:szCs w:val="24"/>
        </w:rPr>
        <w:t xml:space="preserve">Отриманий від’ємний знак у величині струму </w:t>
      </w:r>
      <w:r w:rsidRPr="00C67467">
        <w:rPr>
          <w:b/>
          <w:i/>
          <w:sz w:val="24"/>
          <w:szCs w:val="24"/>
        </w:rPr>
        <w:t>І</w:t>
      </w:r>
      <w:r w:rsidRPr="00F87CDD">
        <w:rPr>
          <w:sz w:val="24"/>
          <w:szCs w:val="24"/>
          <w:vertAlign w:val="subscript"/>
        </w:rPr>
        <w:t>2</w:t>
      </w:r>
      <w:r w:rsidRPr="00F87CDD">
        <w:rPr>
          <w:sz w:val="24"/>
          <w:szCs w:val="24"/>
        </w:rPr>
        <w:t xml:space="preserve"> = –1,5 А означає, що в дійсності цей струм направлений в бік, протилежний напрямку стрілки, що позначає на схемі струм </w:t>
      </w:r>
      <w:r w:rsidRPr="00C67467">
        <w:rPr>
          <w:b/>
          <w:i/>
          <w:sz w:val="24"/>
          <w:szCs w:val="24"/>
        </w:rPr>
        <w:t>І</w:t>
      </w:r>
      <w:r w:rsidRPr="00F87CDD">
        <w:rPr>
          <w:sz w:val="24"/>
          <w:szCs w:val="24"/>
          <w:vertAlign w:val="subscript"/>
        </w:rPr>
        <w:t>2</w:t>
      </w:r>
      <w:r w:rsidRPr="00F87CDD">
        <w:rPr>
          <w:sz w:val="24"/>
          <w:szCs w:val="24"/>
        </w:rPr>
        <w:t>.</w:t>
      </w:r>
    </w:p>
    <w:p w:rsidR="00BB27A4" w:rsidRPr="00F87CDD" w:rsidRDefault="00BB27A4" w:rsidP="00BB27A4">
      <w:pPr>
        <w:pStyle w:val="a3"/>
        <w:spacing w:before="120"/>
        <w:ind w:right="0" w:firstLine="567"/>
        <w:rPr>
          <w:sz w:val="24"/>
          <w:szCs w:val="24"/>
        </w:rPr>
      </w:pPr>
      <w:r w:rsidRPr="00F87CDD">
        <w:rPr>
          <w:sz w:val="24"/>
          <w:szCs w:val="24"/>
        </w:rPr>
        <w:t xml:space="preserve">Струм </w:t>
      </w:r>
      <w:r w:rsidRPr="00C67467">
        <w:rPr>
          <w:b/>
          <w:i/>
          <w:sz w:val="24"/>
          <w:szCs w:val="24"/>
        </w:rPr>
        <w:t>І</w:t>
      </w:r>
      <w:r w:rsidRPr="00F87CDD">
        <w:rPr>
          <w:sz w:val="24"/>
          <w:szCs w:val="24"/>
          <w:vertAlign w:val="subscript"/>
        </w:rPr>
        <w:t>3</w:t>
      </w:r>
      <w:r w:rsidRPr="00F87CDD">
        <w:rPr>
          <w:sz w:val="24"/>
          <w:szCs w:val="24"/>
        </w:rPr>
        <w:t xml:space="preserve"> розподіляється між паралельними вітками </w:t>
      </w:r>
      <w:r w:rsidRPr="00C67467">
        <w:rPr>
          <w:b/>
          <w:i/>
          <w:sz w:val="24"/>
          <w:szCs w:val="24"/>
        </w:rPr>
        <w:t>R</w:t>
      </w:r>
      <w:r w:rsidRPr="00F87CDD">
        <w:rPr>
          <w:sz w:val="24"/>
          <w:szCs w:val="24"/>
          <w:vertAlign w:val="subscript"/>
        </w:rPr>
        <w:t>4</w:t>
      </w:r>
      <w:r w:rsidRPr="00F87CDD">
        <w:rPr>
          <w:i/>
          <w:sz w:val="24"/>
          <w:szCs w:val="24"/>
        </w:rPr>
        <w:t xml:space="preserve"> </w:t>
      </w:r>
      <w:r w:rsidRPr="00F87CDD">
        <w:rPr>
          <w:sz w:val="24"/>
          <w:szCs w:val="24"/>
        </w:rPr>
        <w:t>і</w:t>
      </w:r>
      <w:r w:rsidRPr="00F87CDD">
        <w:rPr>
          <w:i/>
          <w:sz w:val="24"/>
          <w:szCs w:val="24"/>
        </w:rPr>
        <w:t xml:space="preserve"> </w:t>
      </w:r>
      <w:r w:rsidRPr="00C67467">
        <w:rPr>
          <w:b/>
          <w:i/>
          <w:sz w:val="24"/>
          <w:szCs w:val="24"/>
        </w:rPr>
        <w:t>R</w:t>
      </w:r>
      <w:r w:rsidRPr="00F87CDD">
        <w:rPr>
          <w:sz w:val="24"/>
          <w:szCs w:val="24"/>
          <w:vertAlign w:val="subscript"/>
        </w:rPr>
        <w:t>5</w:t>
      </w:r>
      <w:r w:rsidRPr="00F87CDD">
        <w:rPr>
          <w:sz w:val="24"/>
          <w:szCs w:val="24"/>
        </w:rPr>
        <w:t xml:space="preserve"> зворотно пропорційно їх опорам</w:t>
      </w:r>
    </w:p>
    <w:p w:rsidR="00BB27A4" w:rsidRPr="00F87CDD" w:rsidRDefault="00BB27A4" w:rsidP="00BB27A4">
      <w:pPr>
        <w:pStyle w:val="a3"/>
        <w:spacing w:before="120"/>
        <w:ind w:firstLine="567"/>
        <w:rPr>
          <w:sz w:val="24"/>
          <w:szCs w:val="24"/>
        </w:rPr>
      </w:pPr>
      <w:r w:rsidRPr="00F87CDD">
        <w:rPr>
          <w:i/>
          <w:position w:val="-30"/>
          <w:sz w:val="24"/>
          <w:szCs w:val="24"/>
        </w:rPr>
        <w:object w:dxaOrig="3280" w:dyaOrig="680">
          <v:shape id="_x0000_i1071" type="#_x0000_t75" style="width:155pt;height:32.5pt" o:ole="" fillcolor="window">
            <v:imagedata r:id="rId123" o:title=""/>
          </v:shape>
          <o:OLEObject Type="Embed" ProgID="Equation.3" ShapeID="_x0000_i1071" DrawAspect="Content" ObjectID="_1810377839" r:id="rId124"/>
        </w:object>
      </w:r>
      <w:r w:rsidRPr="00F87CDD">
        <w:rPr>
          <w:sz w:val="24"/>
          <w:szCs w:val="24"/>
        </w:rPr>
        <w:t xml:space="preserve"> звідки </w:t>
      </w:r>
    </w:p>
    <w:p w:rsidR="00BB27A4" w:rsidRPr="00F87CDD" w:rsidRDefault="00BB27A4" w:rsidP="00BB27A4">
      <w:pPr>
        <w:pStyle w:val="a3"/>
        <w:spacing w:before="120"/>
        <w:ind w:firstLine="567"/>
        <w:rPr>
          <w:sz w:val="24"/>
          <w:szCs w:val="24"/>
        </w:rPr>
      </w:pPr>
      <w:r w:rsidRPr="00F87CDD">
        <w:rPr>
          <w:i/>
          <w:position w:val="-30"/>
          <w:sz w:val="24"/>
          <w:szCs w:val="24"/>
        </w:rPr>
        <w:object w:dxaOrig="7440" w:dyaOrig="680">
          <v:shape id="_x0000_i1072" type="#_x0000_t75" style="width:372pt;height:34pt" o:ole="" fillcolor="window">
            <v:imagedata r:id="rId125" o:title=""/>
          </v:shape>
          <o:OLEObject Type="Embed" ProgID="Equation.3" ShapeID="_x0000_i1072" DrawAspect="Content" ObjectID="_1810377840" r:id="rId126"/>
        </w:object>
      </w:r>
    </w:p>
    <w:p w:rsidR="00BB27A4" w:rsidRPr="00F87CDD" w:rsidRDefault="00BB27A4" w:rsidP="00BB27A4">
      <w:pPr>
        <w:pStyle w:val="312"/>
      </w:pPr>
      <w:bookmarkStart w:id="69" w:name="_Toc507091560"/>
      <w:bookmarkStart w:id="70" w:name="_Toc507091713"/>
      <w:bookmarkStart w:id="71" w:name="_Toc507091903"/>
      <w:bookmarkStart w:id="72" w:name="_Toc191896011"/>
      <w:r w:rsidRPr="00F87CDD">
        <w:lastRenderedPageBreak/>
        <w:t>Метод суперпозиції.</w:t>
      </w:r>
      <w:bookmarkEnd w:id="69"/>
      <w:bookmarkEnd w:id="70"/>
      <w:bookmarkEnd w:id="71"/>
      <w:bookmarkEnd w:id="72"/>
    </w:p>
    <w:p w:rsidR="00BB27A4" w:rsidRPr="00F87CDD" w:rsidRDefault="00BB27A4" w:rsidP="00BB27A4">
      <w:pPr>
        <w:spacing w:before="120"/>
        <w:ind w:firstLine="567"/>
        <w:jc w:val="both"/>
        <w:rPr>
          <w:sz w:val="24"/>
          <w:szCs w:val="24"/>
          <w:lang w:val="uk-UA"/>
        </w:rPr>
      </w:pPr>
      <w:r w:rsidRPr="00F87CDD">
        <w:rPr>
          <w:sz w:val="24"/>
          <w:szCs w:val="24"/>
          <w:lang w:val="uk-UA"/>
        </w:rPr>
        <w:t xml:space="preserve">Метод суперпозиції (накладання) оснований на принципі незалежності дії ЕРС. </w:t>
      </w:r>
      <w:r w:rsidRPr="00F87CDD">
        <w:rPr>
          <w:b/>
          <w:i/>
          <w:sz w:val="24"/>
          <w:szCs w:val="24"/>
          <w:lang w:val="uk-UA"/>
        </w:rPr>
        <w:t>Відповідно з цим принципом струм в будь–якій вітці кола з постійними опорами можна уявити як суму часткових струмів, створених в цій вітці кожною з ЕРС окремо</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Розрахунок складного кола за цим методом виконується, поклавши всі ЕРС, крім однієї, рівними нулю. При цьому зберігають незмінними всі опори кола (включаючи опори джерел живлення, ЕРС яких покладені рівними нулю). Для отриманої схеми вже простого кола визначаються струми в усіх вітках.</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Такий розрахунок виконується стільки разів, скільки ЕРС діє в колі, що досліджується. Реальний струм в кожній вітці визначається як алгебраїчна сума знайдених часткових струмів.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Відзначимо, що метод суперпозиції можна застосовувати тільки для електричних кіл, в яких опори не залежать від струмів, що по них протікають (такі опори називаються </w:t>
      </w:r>
      <w:r w:rsidRPr="00F87CDD">
        <w:rPr>
          <w:b/>
          <w:sz w:val="24"/>
          <w:szCs w:val="24"/>
          <w:lang w:val="uk-UA"/>
        </w:rPr>
        <w:t>лінійними</w:t>
      </w:r>
      <w:r w:rsidRPr="00F87CDD">
        <w:rPr>
          <w:sz w:val="24"/>
          <w:szCs w:val="24"/>
          <w:lang w:val="uk-UA"/>
        </w:rPr>
        <w:t>).</w:t>
      </w:r>
    </w:p>
    <w:p w:rsidR="00BB27A4" w:rsidRPr="00F87CDD" w:rsidRDefault="00BB27A4" w:rsidP="00BB27A4">
      <w:pPr>
        <w:pStyle w:val="312"/>
      </w:pPr>
      <w:bookmarkStart w:id="73" w:name="_Toc507091562"/>
      <w:bookmarkStart w:id="74" w:name="_Toc507091715"/>
      <w:bookmarkStart w:id="75" w:name="_Toc507091905"/>
      <w:bookmarkStart w:id="76" w:name="_Toc191896012"/>
      <w:r w:rsidRPr="00F87CDD">
        <w:t>Метод контурних струмів.</w:t>
      </w:r>
      <w:bookmarkEnd w:id="73"/>
      <w:bookmarkEnd w:id="74"/>
      <w:bookmarkEnd w:id="75"/>
      <w:bookmarkEnd w:id="76"/>
    </w:p>
    <w:p w:rsidR="00BB27A4" w:rsidRPr="00F87CDD" w:rsidRDefault="00BB27A4" w:rsidP="00BB27A4">
      <w:pPr>
        <w:spacing w:before="120"/>
        <w:ind w:firstLine="567"/>
        <w:jc w:val="both"/>
        <w:rPr>
          <w:sz w:val="24"/>
          <w:szCs w:val="24"/>
          <w:lang w:val="uk-UA"/>
        </w:rPr>
      </w:pPr>
      <w:r w:rsidRPr="00F87CDD">
        <w:rPr>
          <w:sz w:val="24"/>
          <w:szCs w:val="24"/>
          <w:lang w:val="uk-UA"/>
        </w:rPr>
        <w:t xml:space="preserve">При розрахунку складних кіл, що складаються з великої кількості вузлів, переважним є </w:t>
      </w:r>
      <w:r w:rsidRPr="00F87CDD">
        <w:rPr>
          <w:b/>
          <w:sz w:val="24"/>
          <w:szCs w:val="24"/>
          <w:lang w:val="uk-UA"/>
        </w:rPr>
        <w:t>метод контурних струмів</w:t>
      </w:r>
      <w:r w:rsidRPr="00F87CDD">
        <w:rPr>
          <w:sz w:val="24"/>
          <w:szCs w:val="24"/>
          <w:lang w:val="uk-UA"/>
        </w:rPr>
        <w:t>, який дозволяє скоротити загальну кількість рівнянь в системі.</w:t>
      </w:r>
    </w:p>
    <w:p w:rsidR="00BB27A4" w:rsidRPr="00F87CDD" w:rsidRDefault="00BB27A4" w:rsidP="00BB27A4">
      <w:pPr>
        <w:spacing w:before="120"/>
        <w:ind w:firstLine="567"/>
        <w:jc w:val="both"/>
        <w:rPr>
          <w:sz w:val="24"/>
          <w:szCs w:val="24"/>
          <w:lang w:val="uk-UA"/>
        </w:rPr>
      </w:pPr>
      <w:r w:rsidRPr="00F87CDD">
        <w:rPr>
          <w:sz w:val="24"/>
          <w:szCs w:val="24"/>
          <w:lang w:val="uk-UA"/>
        </w:rPr>
        <w:object w:dxaOrig="600" w:dyaOrig="639">
          <v:shape id="_x0000_s1048" type="#_x0000_t75" style="position:absolute;left:0;text-align:left;margin-left:0;margin-top:13.8pt;width:181.1pt;height:137.4pt;z-index:-251634688;mso-wrap-edited:f" wrapcoords="-63 0 -63 21517 21600 21517 21600 0 -63 0">
            <v:imagedata r:id="rId127" o:title=""/>
            <w10:wrap type="square" side="right"/>
          </v:shape>
          <o:OLEObject Type="Embed" ProgID="PBrush" ShapeID="_x0000_s1048" DrawAspect="Content" ObjectID="_1810378239" r:id="rId128"/>
        </w:object>
      </w:r>
      <w:r w:rsidRPr="00F87CDD">
        <w:rPr>
          <w:sz w:val="24"/>
          <w:szCs w:val="24"/>
          <w:lang w:val="uk-UA"/>
        </w:rPr>
        <w:t xml:space="preserve">Сутність методу розглянемо на схемі складного кола з вузлами </w:t>
      </w:r>
      <w:r w:rsidRPr="00F87CDD">
        <w:rPr>
          <w:b/>
          <w:sz w:val="24"/>
          <w:szCs w:val="24"/>
          <w:lang w:val="uk-UA"/>
        </w:rPr>
        <w:t>A</w:t>
      </w:r>
      <w:r w:rsidRPr="00F87CDD">
        <w:rPr>
          <w:sz w:val="24"/>
          <w:szCs w:val="24"/>
          <w:lang w:val="uk-UA"/>
        </w:rPr>
        <w:t xml:space="preserve">, </w:t>
      </w:r>
      <w:r w:rsidRPr="00F87CDD">
        <w:rPr>
          <w:b/>
          <w:sz w:val="24"/>
          <w:szCs w:val="24"/>
          <w:lang w:val="uk-UA"/>
        </w:rPr>
        <w:t>B</w:t>
      </w:r>
      <w:r w:rsidRPr="00F87CDD">
        <w:rPr>
          <w:sz w:val="24"/>
          <w:szCs w:val="24"/>
          <w:lang w:val="uk-UA"/>
        </w:rPr>
        <w:t xml:space="preserve">, </w:t>
      </w:r>
      <w:r w:rsidRPr="00F87CDD">
        <w:rPr>
          <w:b/>
          <w:sz w:val="24"/>
          <w:szCs w:val="24"/>
          <w:lang w:val="uk-UA"/>
        </w:rPr>
        <w:t>C</w:t>
      </w:r>
      <w:r w:rsidRPr="00F87CDD">
        <w:rPr>
          <w:sz w:val="24"/>
          <w:szCs w:val="24"/>
          <w:lang w:val="uk-UA"/>
        </w:rPr>
        <w:t xml:space="preserve">, </w:t>
      </w:r>
      <w:r w:rsidRPr="00F87CDD">
        <w:rPr>
          <w:b/>
          <w:sz w:val="24"/>
          <w:szCs w:val="24"/>
          <w:lang w:val="uk-UA"/>
        </w:rPr>
        <w:t>D</w:t>
      </w:r>
      <w:r w:rsidRPr="00F87CDD">
        <w:rPr>
          <w:sz w:val="24"/>
          <w:szCs w:val="24"/>
          <w:lang w:val="uk-UA"/>
        </w:rPr>
        <w:t>.</w:t>
      </w:r>
    </w:p>
    <w:p w:rsidR="00BB27A4" w:rsidRPr="00F87CDD" w:rsidRDefault="00BB27A4" w:rsidP="00BB27A4">
      <w:pPr>
        <w:pStyle w:val="a3"/>
        <w:spacing w:before="120"/>
        <w:ind w:firstLine="567"/>
        <w:rPr>
          <w:sz w:val="24"/>
          <w:szCs w:val="24"/>
        </w:rPr>
      </w:pPr>
      <w:r w:rsidRPr="00F87CDD">
        <w:rPr>
          <w:sz w:val="24"/>
          <w:szCs w:val="24"/>
        </w:rPr>
        <w:t xml:space="preserve">Ця схема включає три контури </w:t>
      </w:r>
      <w:r w:rsidRPr="00F87CDD">
        <w:rPr>
          <w:b/>
          <w:sz w:val="24"/>
          <w:szCs w:val="24"/>
        </w:rPr>
        <w:t>ABCA</w:t>
      </w:r>
      <w:r w:rsidRPr="00F87CDD">
        <w:rPr>
          <w:sz w:val="24"/>
          <w:szCs w:val="24"/>
        </w:rPr>
        <w:t>(</w:t>
      </w:r>
      <w:r w:rsidRPr="00F87CDD">
        <w:rPr>
          <w:i/>
          <w:sz w:val="24"/>
          <w:szCs w:val="24"/>
        </w:rPr>
        <w:t>І</w:t>
      </w:r>
      <w:r w:rsidRPr="00F87CDD">
        <w:rPr>
          <w:sz w:val="24"/>
          <w:szCs w:val="24"/>
        </w:rPr>
        <w:t>)</w:t>
      </w:r>
      <w:r w:rsidRPr="00F87CDD">
        <w:rPr>
          <w:b/>
          <w:sz w:val="24"/>
          <w:szCs w:val="24"/>
        </w:rPr>
        <w:t>, ADBA</w:t>
      </w:r>
      <w:r w:rsidRPr="00F87CDD">
        <w:rPr>
          <w:sz w:val="24"/>
          <w:szCs w:val="24"/>
        </w:rPr>
        <w:t>(</w:t>
      </w:r>
      <w:r w:rsidRPr="00F87CDD">
        <w:rPr>
          <w:i/>
          <w:sz w:val="24"/>
          <w:szCs w:val="24"/>
        </w:rPr>
        <w:t>ІІ</w:t>
      </w:r>
      <w:r w:rsidRPr="00F87CDD">
        <w:rPr>
          <w:sz w:val="24"/>
          <w:szCs w:val="24"/>
        </w:rPr>
        <w:t>)</w:t>
      </w:r>
      <w:r w:rsidRPr="00F87CDD">
        <w:rPr>
          <w:b/>
          <w:sz w:val="24"/>
          <w:szCs w:val="24"/>
        </w:rPr>
        <w:t>, CBDC</w:t>
      </w:r>
      <w:r w:rsidRPr="00F87CDD">
        <w:rPr>
          <w:sz w:val="24"/>
          <w:szCs w:val="24"/>
        </w:rPr>
        <w:t>(</w:t>
      </w:r>
      <w:r w:rsidRPr="00F87CDD">
        <w:rPr>
          <w:i/>
          <w:sz w:val="24"/>
          <w:szCs w:val="24"/>
        </w:rPr>
        <w:t>ІІІ</w:t>
      </w:r>
      <w:r w:rsidRPr="00F87CDD">
        <w:rPr>
          <w:sz w:val="24"/>
          <w:szCs w:val="24"/>
        </w:rPr>
        <w:t xml:space="preserve">). Кожному контуру умовно приписують довільно направлений контурний струм, однаковий для всіх ділянок цього контуру </w:t>
      </w:r>
      <w:r w:rsidRPr="00F87CDD">
        <w:rPr>
          <w:i/>
          <w:sz w:val="24"/>
          <w:szCs w:val="24"/>
        </w:rPr>
        <w:t>І</w:t>
      </w:r>
      <w:r w:rsidRPr="00F87CDD">
        <w:rPr>
          <w:sz w:val="24"/>
          <w:szCs w:val="24"/>
          <w:vertAlign w:val="subscript"/>
        </w:rPr>
        <w:t>І</w:t>
      </w:r>
      <w:r w:rsidRPr="00F87CDD">
        <w:rPr>
          <w:sz w:val="24"/>
          <w:szCs w:val="24"/>
        </w:rPr>
        <w:t>,</w:t>
      </w:r>
      <w:r w:rsidRPr="00F87CDD">
        <w:rPr>
          <w:i/>
          <w:sz w:val="24"/>
          <w:szCs w:val="24"/>
        </w:rPr>
        <w:t xml:space="preserve"> І</w:t>
      </w:r>
      <w:r w:rsidRPr="00F87CDD">
        <w:rPr>
          <w:sz w:val="24"/>
          <w:szCs w:val="24"/>
          <w:vertAlign w:val="subscript"/>
        </w:rPr>
        <w:t>ІІ</w:t>
      </w:r>
      <w:r w:rsidRPr="00F87CDD">
        <w:rPr>
          <w:sz w:val="24"/>
          <w:szCs w:val="24"/>
        </w:rPr>
        <w:t>,</w:t>
      </w:r>
      <w:r w:rsidRPr="00F87CDD">
        <w:rPr>
          <w:i/>
          <w:sz w:val="24"/>
          <w:szCs w:val="24"/>
        </w:rPr>
        <w:t xml:space="preserve"> І</w:t>
      </w:r>
      <w:r w:rsidRPr="00F87CDD">
        <w:rPr>
          <w:sz w:val="24"/>
          <w:szCs w:val="24"/>
          <w:vertAlign w:val="subscript"/>
        </w:rPr>
        <w:t>ІІІ</w:t>
      </w:r>
      <w:r w:rsidRPr="00F87CDD">
        <w:rPr>
          <w:sz w:val="24"/>
          <w:szCs w:val="24"/>
        </w:rPr>
        <w:t xml:space="preserve">. У вітках, які є спільними для двох суміжних контурів, фактичний струм дорівнює алгебраїчній сумі двох контурних струмів. Тут: </w:t>
      </w:r>
    </w:p>
    <w:p w:rsidR="00BB27A4" w:rsidRPr="00F87CDD" w:rsidRDefault="00BB27A4" w:rsidP="00BB27A4">
      <w:pPr>
        <w:pStyle w:val="a3"/>
        <w:spacing w:before="120"/>
        <w:ind w:firstLine="567"/>
        <w:rPr>
          <w:sz w:val="24"/>
          <w:szCs w:val="24"/>
        </w:rPr>
      </w:pPr>
      <w:r w:rsidRPr="00F87CDD">
        <w:rPr>
          <w:sz w:val="24"/>
          <w:szCs w:val="24"/>
        </w:rPr>
        <w:t xml:space="preserve">у вітці </w:t>
      </w:r>
      <w:r w:rsidRPr="00F87CDD">
        <w:rPr>
          <w:b/>
          <w:sz w:val="24"/>
          <w:szCs w:val="24"/>
        </w:rPr>
        <w:t>АВ</w:t>
      </w:r>
      <w:r w:rsidRPr="00F87CDD">
        <w:rPr>
          <w:sz w:val="24"/>
          <w:szCs w:val="24"/>
        </w:rPr>
        <w:t xml:space="preserve"> протікає струм </w:t>
      </w:r>
      <w:r w:rsidRPr="00F87CDD">
        <w:rPr>
          <w:i/>
          <w:sz w:val="24"/>
          <w:szCs w:val="24"/>
        </w:rPr>
        <w:t>І</w:t>
      </w:r>
      <w:r w:rsidRPr="00F87CDD">
        <w:rPr>
          <w:sz w:val="24"/>
          <w:szCs w:val="24"/>
          <w:vertAlign w:val="subscript"/>
        </w:rPr>
        <w:t>2</w:t>
      </w:r>
      <w:r w:rsidRPr="00F87CDD">
        <w:rPr>
          <w:sz w:val="24"/>
          <w:szCs w:val="24"/>
        </w:rPr>
        <w:t xml:space="preserve"> = </w:t>
      </w:r>
      <w:r w:rsidRPr="00F87CDD">
        <w:rPr>
          <w:i/>
          <w:sz w:val="24"/>
          <w:szCs w:val="24"/>
        </w:rPr>
        <w:t>І</w:t>
      </w:r>
      <w:r w:rsidRPr="00F87CDD">
        <w:rPr>
          <w:sz w:val="24"/>
          <w:szCs w:val="24"/>
          <w:vertAlign w:val="subscript"/>
        </w:rPr>
        <w:t>ІІ</w:t>
      </w:r>
      <w:r w:rsidRPr="00F87CDD">
        <w:rPr>
          <w:sz w:val="24"/>
          <w:szCs w:val="24"/>
        </w:rPr>
        <w:t xml:space="preserve"> – </w:t>
      </w:r>
      <w:r w:rsidRPr="00F87CDD">
        <w:rPr>
          <w:i/>
          <w:sz w:val="24"/>
          <w:szCs w:val="24"/>
        </w:rPr>
        <w:t>І</w:t>
      </w:r>
      <w:r w:rsidRPr="00F87CDD">
        <w:rPr>
          <w:sz w:val="24"/>
          <w:szCs w:val="24"/>
          <w:vertAlign w:val="subscript"/>
        </w:rPr>
        <w:t>І</w:t>
      </w:r>
      <w:r w:rsidRPr="00F87CDD">
        <w:rPr>
          <w:sz w:val="24"/>
          <w:szCs w:val="24"/>
        </w:rPr>
        <w:t xml:space="preserve">, </w:t>
      </w:r>
    </w:p>
    <w:p w:rsidR="00BB27A4" w:rsidRPr="00F87CDD" w:rsidRDefault="00BB27A4" w:rsidP="00BB27A4">
      <w:pPr>
        <w:pStyle w:val="a3"/>
        <w:spacing w:before="120"/>
        <w:ind w:firstLine="567"/>
        <w:rPr>
          <w:sz w:val="24"/>
          <w:szCs w:val="24"/>
        </w:rPr>
      </w:pPr>
      <w:r w:rsidRPr="00F87CDD">
        <w:rPr>
          <w:sz w:val="24"/>
          <w:szCs w:val="24"/>
        </w:rPr>
        <w:t xml:space="preserve">у вітці </w:t>
      </w:r>
      <w:r w:rsidRPr="00F87CDD">
        <w:rPr>
          <w:b/>
          <w:sz w:val="24"/>
          <w:szCs w:val="24"/>
        </w:rPr>
        <w:t>ВС</w:t>
      </w:r>
      <w:r w:rsidRPr="00F87CDD">
        <w:rPr>
          <w:sz w:val="24"/>
          <w:szCs w:val="24"/>
        </w:rPr>
        <w:t xml:space="preserve"> – струм </w:t>
      </w:r>
      <w:r w:rsidRPr="00F87CDD">
        <w:rPr>
          <w:i/>
          <w:sz w:val="24"/>
          <w:szCs w:val="24"/>
        </w:rPr>
        <w:t>І</w:t>
      </w:r>
      <w:r w:rsidRPr="00F87CDD">
        <w:rPr>
          <w:sz w:val="24"/>
          <w:szCs w:val="24"/>
          <w:vertAlign w:val="subscript"/>
        </w:rPr>
        <w:t>5</w:t>
      </w:r>
      <w:r w:rsidRPr="00F87CDD">
        <w:rPr>
          <w:sz w:val="24"/>
          <w:szCs w:val="24"/>
        </w:rPr>
        <w:t xml:space="preserve"> = </w:t>
      </w:r>
      <w:r w:rsidRPr="00F87CDD">
        <w:rPr>
          <w:i/>
          <w:sz w:val="24"/>
          <w:szCs w:val="24"/>
        </w:rPr>
        <w:t>І</w:t>
      </w:r>
      <w:r w:rsidRPr="00F87CDD">
        <w:rPr>
          <w:sz w:val="24"/>
          <w:szCs w:val="24"/>
          <w:vertAlign w:val="subscript"/>
        </w:rPr>
        <w:t>І</w:t>
      </w:r>
      <w:r w:rsidRPr="00F87CDD">
        <w:rPr>
          <w:sz w:val="24"/>
          <w:szCs w:val="24"/>
        </w:rPr>
        <w:t xml:space="preserve"> – </w:t>
      </w:r>
      <w:r w:rsidRPr="00F87CDD">
        <w:rPr>
          <w:i/>
          <w:sz w:val="24"/>
          <w:szCs w:val="24"/>
        </w:rPr>
        <w:t>І</w:t>
      </w:r>
      <w:r w:rsidRPr="00F87CDD">
        <w:rPr>
          <w:sz w:val="24"/>
          <w:szCs w:val="24"/>
          <w:vertAlign w:val="subscript"/>
        </w:rPr>
        <w:t>ІІІ</w:t>
      </w:r>
      <w:r w:rsidRPr="00F87CDD">
        <w:rPr>
          <w:sz w:val="24"/>
          <w:szCs w:val="24"/>
        </w:rPr>
        <w:t xml:space="preserve">, </w:t>
      </w:r>
    </w:p>
    <w:p w:rsidR="00BB27A4" w:rsidRPr="00F87CDD" w:rsidRDefault="00BB27A4" w:rsidP="00BB27A4">
      <w:pPr>
        <w:pStyle w:val="a3"/>
        <w:spacing w:before="120"/>
        <w:ind w:firstLine="567"/>
        <w:rPr>
          <w:sz w:val="24"/>
          <w:szCs w:val="24"/>
        </w:rPr>
      </w:pPr>
      <w:r w:rsidRPr="00F87CDD">
        <w:rPr>
          <w:sz w:val="24"/>
          <w:szCs w:val="24"/>
        </w:rPr>
        <w:t xml:space="preserve">у вітці </w:t>
      </w:r>
      <w:r w:rsidRPr="00F87CDD">
        <w:rPr>
          <w:b/>
          <w:sz w:val="24"/>
          <w:szCs w:val="24"/>
        </w:rPr>
        <w:t>DB</w:t>
      </w:r>
      <w:r w:rsidRPr="00F87CDD">
        <w:rPr>
          <w:sz w:val="24"/>
          <w:szCs w:val="24"/>
        </w:rPr>
        <w:t xml:space="preserve"> – </w:t>
      </w:r>
      <w:r w:rsidRPr="00F87CDD">
        <w:rPr>
          <w:i/>
          <w:sz w:val="24"/>
          <w:szCs w:val="24"/>
        </w:rPr>
        <w:t>І</w:t>
      </w:r>
      <w:r w:rsidRPr="00F87CDD">
        <w:rPr>
          <w:sz w:val="24"/>
          <w:szCs w:val="24"/>
          <w:vertAlign w:val="subscript"/>
        </w:rPr>
        <w:t>4</w:t>
      </w:r>
      <w:r w:rsidRPr="00F87CDD">
        <w:rPr>
          <w:sz w:val="24"/>
          <w:szCs w:val="24"/>
        </w:rPr>
        <w:t xml:space="preserve"> = </w:t>
      </w:r>
      <w:r w:rsidRPr="00F87CDD">
        <w:rPr>
          <w:i/>
          <w:sz w:val="24"/>
          <w:szCs w:val="24"/>
        </w:rPr>
        <w:t>І</w:t>
      </w:r>
      <w:r w:rsidRPr="00F87CDD">
        <w:rPr>
          <w:sz w:val="24"/>
          <w:szCs w:val="24"/>
          <w:vertAlign w:val="subscript"/>
        </w:rPr>
        <w:t>ІІ</w:t>
      </w:r>
      <w:r w:rsidRPr="00F87CDD">
        <w:rPr>
          <w:sz w:val="24"/>
          <w:szCs w:val="24"/>
        </w:rPr>
        <w:t xml:space="preserve"> – </w:t>
      </w:r>
      <w:r w:rsidRPr="00F87CDD">
        <w:rPr>
          <w:i/>
          <w:sz w:val="24"/>
          <w:szCs w:val="24"/>
        </w:rPr>
        <w:t>І</w:t>
      </w:r>
      <w:r w:rsidRPr="00F87CDD">
        <w:rPr>
          <w:sz w:val="24"/>
          <w:szCs w:val="24"/>
          <w:vertAlign w:val="subscript"/>
        </w:rPr>
        <w:t>ІІІ</w:t>
      </w:r>
      <w:r w:rsidRPr="00F87CDD">
        <w:rPr>
          <w:sz w:val="24"/>
          <w:szCs w:val="24"/>
        </w:rPr>
        <w:t>.</w:t>
      </w:r>
    </w:p>
    <w:p w:rsidR="00BB27A4" w:rsidRPr="00F87CDD" w:rsidRDefault="00BB27A4" w:rsidP="00BB27A4">
      <w:pPr>
        <w:pStyle w:val="a3"/>
        <w:spacing w:before="120"/>
        <w:ind w:firstLine="567"/>
        <w:rPr>
          <w:sz w:val="24"/>
          <w:szCs w:val="24"/>
        </w:rPr>
      </w:pPr>
      <w:r w:rsidRPr="00F87CDD">
        <w:rPr>
          <w:sz w:val="24"/>
          <w:szCs w:val="24"/>
        </w:rPr>
        <w:t>Застосовуючи до кожного з контурів другий закон Кірхгофа, отримаємо систему з кількістю рівнянь, рівною кількості невідомих контурних струмів:</w:t>
      </w:r>
    </w:p>
    <w:p w:rsidR="00BB27A4" w:rsidRPr="00F87CDD" w:rsidRDefault="00BB27A4" w:rsidP="00BB27A4">
      <w:pPr>
        <w:pStyle w:val="a3"/>
        <w:spacing w:before="120"/>
        <w:ind w:firstLine="0"/>
        <w:jc w:val="center"/>
        <w:rPr>
          <w:sz w:val="24"/>
          <w:szCs w:val="24"/>
        </w:rPr>
      </w:pPr>
      <w:r w:rsidRPr="00F87CDD">
        <w:rPr>
          <w:position w:val="-50"/>
          <w:sz w:val="24"/>
          <w:szCs w:val="24"/>
        </w:rPr>
        <w:object w:dxaOrig="5040" w:dyaOrig="1120">
          <v:shape id="_x0000_i1073" type="#_x0000_t75" style="width:252.5pt;height:56pt" o:ole="" fillcolor="window">
            <v:imagedata r:id="rId129" o:title=""/>
          </v:shape>
          <o:OLEObject Type="Embed" ProgID="Equation.3" ShapeID="_x0000_i1073" DrawAspect="Content" ObjectID="_1810377841" r:id="rId130"/>
        </w:object>
      </w:r>
    </w:p>
    <w:p w:rsidR="00BB27A4" w:rsidRPr="00F87CDD" w:rsidRDefault="00BB27A4" w:rsidP="00BB27A4">
      <w:pPr>
        <w:pStyle w:val="a3"/>
        <w:spacing w:before="120"/>
        <w:ind w:firstLine="567"/>
        <w:rPr>
          <w:sz w:val="24"/>
          <w:szCs w:val="24"/>
        </w:rPr>
      </w:pPr>
      <w:r w:rsidRPr="00F87CDD">
        <w:rPr>
          <w:sz w:val="24"/>
          <w:szCs w:val="24"/>
        </w:rPr>
        <w:t xml:space="preserve">Розв’язавши систему і визначивши контурні струми </w:t>
      </w:r>
      <w:r w:rsidRPr="00C67467">
        <w:rPr>
          <w:b/>
          <w:i/>
          <w:sz w:val="24"/>
          <w:szCs w:val="24"/>
        </w:rPr>
        <w:t>І</w:t>
      </w:r>
      <w:r w:rsidRPr="00F87CDD">
        <w:rPr>
          <w:sz w:val="24"/>
          <w:szCs w:val="24"/>
          <w:vertAlign w:val="subscript"/>
        </w:rPr>
        <w:t>І</w:t>
      </w:r>
      <w:r w:rsidRPr="00F87CDD">
        <w:rPr>
          <w:sz w:val="24"/>
          <w:szCs w:val="24"/>
        </w:rPr>
        <w:t>,</w:t>
      </w:r>
      <w:r w:rsidRPr="00F87CDD">
        <w:rPr>
          <w:i/>
          <w:sz w:val="24"/>
          <w:szCs w:val="24"/>
        </w:rPr>
        <w:t xml:space="preserve"> </w:t>
      </w:r>
      <w:r w:rsidRPr="00C67467">
        <w:rPr>
          <w:b/>
          <w:i/>
          <w:sz w:val="24"/>
          <w:szCs w:val="24"/>
        </w:rPr>
        <w:t>І</w:t>
      </w:r>
      <w:r w:rsidRPr="00F87CDD">
        <w:rPr>
          <w:sz w:val="24"/>
          <w:szCs w:val="24"/>
          <w:vertAlign w:val="subscript"/>
        </w:rPr>
        <w:t>ІІ</w:t>
      </w:r>
      <w:r w:rsidRPr="00F87CDD">
        <w:rPr>
          <w:sz w:val="24"/>
          <w:szCs w:val="24"/>
        </w:rPr>
        <w:t>,</w:t>
      </w:r>
      <w:r w:rsidRPr="00F87CDD">
        <w:rPr>
          <w:i/>
          <w:sz w:val="24"/>
          <w:szCs w:val="24"/>
        </w:rPr>
        <w:t xml:space="preserve"> </w:t>
      </w:r>
      <w:r w:rsidRPr="00C67467">
        <w:rPr>
          <w:b/>
          <w:i/>
          <w:sz w:val="24"/>
          <w:szCs w:val="24"/>
        </w:rPr>
        <w:t>І</w:t>
      </w:r>
      <w:r w:rsidRPr="00F87CDD">
        <w:rPr>
          <w:sz w:val="24"/>
          <w:szCs w:val="24"/>
          <w:vertAlign w:val="subscript"/>
        </w:rPr>
        <w:t>ІІІ</w:t>
      </w:r>
      <w:r w:rsidRPr="00F87CDD">
        <w:rPr>
          <w:sz w:val="24"/>
          <w:szCs w:val="24"/>
        </w:rPr>
        <w:t xml:space="preserve">, неважко знайти струми у вітках схеми: </w:t>
      </w:r>
      <w:r w:rsidRPr="00C67467">
        <w:rPr>
          <w:b/>
          <w:i/>
          <w:sz w:val="24"/>
          <w:szCs w:val="24"/>
        </w:rPr>
        <w:t>І</w:t>
      </w:r>
      <w:r w:rsidRPr="00F87CDD">
        <w:rPr>
          <w:sz w:val="24"/>
          <w:szCs w:val="24"/>
          <w:vertAlign w:val="subscript"/>
        </w:rPr>
        <w:t>1</w:t>
      </w:r>
      <w:r w:rsidRPr="00F87CDD">
        <w:rPr>
          <w:sz w:val="24"/>
          <w:szCs w:val="24"/>
        </w:rPr>
        <w:t xml:space="preserve"> = </w:t>
      </w:r>
      <w:r w:rsidRPr="00C67467">
        <w:rPr>
          <w:b/>
          <w:i/>
          <w:sz w:val="24"/>
          <w:szCs w:val="24"/>
        </w:rPr>
        <w:t>І</w:t>
      </w:r>
      <w:r w:rsidRPr="00F87CDD">
        <w:rPr>
          <w:sz w:val="24"/>
          <w:szCs w:val="24"/>
          <w:vertAlign w:val="subscript"/>
        </w:rPr>
        <w:t>І</w:t>
      </w:r>
      <w:r w:rsidRPr="00F87CDD">
        <w:rPr>
          <w:sz w:val="24"/>
          <w:szCs w:val="24"/>
        </w:rPr>
        <w:t xml:space="preserve">, </w:t>
      </w:r>
      <w:r w:rsidRPr="00C67467">
        <w:rPr>
          <w:b/>
          <w:i/>
          <w:sz w:val="24"/>
          <w:szCs w:val="24"/>
        </w:rPr>
        <w:t>І</w:t>
      </w:r>
      <w:r w:rsidRPr="00F87CDD">
        <w:rPr>
          <w:sz w:val="24"/>
          <w:szCs w:val="24"/>
          <w:vertAlign w:val="subscript"/>
        </w:rPr>
        <w:t>2</w:t>
      </w:r>
      <w:r w:rsidRPr="00F87CDD">
        <w:rPr>
          <w:sz w:val="24"/>
          <w:szCs w:val="24"/>
        </w:rPr>
        <w:t xml:space="preserve"> = </w:t>
      </w:r>
      <w:r w:rsidRPr="00C67467">
        <w:rPr>
          <w:b/>
          <w:i/>
          <w:sz w:val="24"/>
          <w:szCs w:val="24"/>
        </w:rPr>
        <w:t>І</w:t>
      </w:r>
      <w:r w:rsidRPr="00F87CDD">
        <w:rPr>
          <w:sz w:val="24"/>
          <w:szCs w:val="24"/>
          <w:vertAlign w:val="subscript"/>
        </w:rPr>
        <w:t>ІІ</w:t>
      </w:r>
      <w:r w:rsidRPr="00F87CDD">
        <w:rPr>
          <w:sz w:val="24"/>
          <w:szCs w:val="24"/>
        </w:rPr>
        <w:t xml:space="preserve"> – </w:t>
      </w:r>
      <w:r w:rsidRPr="00C67467">
        <w:rPr>
          <w:b/>
          <w:i/>
          <w:sz w:val="24"/>
          <w:szCs w:val="24"/>
        </w:rPr>
        <w:t>І</w:t>
      </w:r>
      <w:r w:rsidRPr="00F87CDD">
        <w:rPr>
          <w:sz w:val="24"/>
          <w:szCs w:val="24"/>
          <w:vertAlign w:val="subscript"/>
        </w:rPr>
        <w:t>І</w:t>
      </w:r>
      <w:r w:rsidRPr="00F87CDD">
        <w:rPr>
          <w:sz w:val="24"/>
          <w:szCs w:val="24"/>
        </w:rPr>
        <w:t>,</w:t>
      </w:r>
      <w:r w:rsidRPr="00F87CDD">
        <w:rPr>
          <w:i/>
          <w:sz w:val="24"/>
          <w:szCs w:val="24"/>
        </w:rPr>
        <w:t xml:space="preserve"> </w:t>
      </w:r>
      <w:r w:rsidRPr="00C67467">
        <w:rPr>
          <w:b/>
          <w:i/>
          <w:sz w:val="24"/>
          <w:szCs w:val="24"/>
        </w:rPr>
        <w:t>І</w:t>
      </w:r>
      <w:r w:rsidRPr="00F87CDD">
        <w:rPr>
          <w:sz w:val="24"/>
          <w:szCs w:val="24"/>
          <w:vertAlign w:val="subscript"/>
        </w:rPr>
        <w:t>3</w:t>
      </w:r>
      <w:r w:rsidRPr="00F87CDD">
        <w:rPr>
          <w:sz w:val="24"/>
          <w:szCs w:val="24"/>
        </w:rPr>
        <w:t xml:space="preserve"> = </w:t>
      </w:r>
      <w:r w:rsidRPr="00C67467">
        <w:rPr>
          <w:b/>
          <w:i/>
          <w:sz w:val="24"/>
          <w:szCs w:val="24"/>
        </w:rPr>
        <w:t>І</w:t>
      </w:r>
      <w:r w:rsidRPr="00F87CDD">
        <w:rPr>
          <w:sz w:val="24"/>
          <w:szCs w:val="24"/>
          <w:vertAlign w:val="subscript"/>
        </w:rPr>
        <w:t>ІІ</w:t>
      </w:r>
      <w:r w:rsidRPr="00F87CDD">
        <w:rPr>
          <w:sz w:val="24"/>
          <w:szCs w:val="24"/>
        </w:rPr>
        <w:t xml:space="preserve">, </w:t>
      </w:r>
      <w:r w:rsidRPr="00C67467">
        <w:rPr>
          <w:b/>
          <w:i/>
          <w:sz w:val="24"/>
          <w:szCs w:val="24"/>
        </w:rPr>
        <w:t>І</w:t>
      </w:r>
      <w:r w:rsidRPr="00F87CDD">
        <w:rPr>
          <w:sz w:val="24"/>
          <w:szCs w:val="24"/>
          <w:vertAlign w:val="subscript"/>
        </w:rPr>
        <w:t>4</w:t>
      </w:r>
      <w:r w:rsidRPr="00F87CDD">
        <w:rPr>
          <w:sz w:val="24"/>
          <w:szCs w:val="24"/>
        </w:rPr>
        <w:t xml:space="preserve"> = </w:t>
      </w:r>
      <w:r w:rsidRPr="00C67467">
        <w:rPr>
          <w:b/>
          <w:i/>
          <w:sz w:val="24"/>
          <w:szCs w:val="24"/>
        </w:rPr>
        <w:t>І</w:t>
      </w:r>
      <w:r w:rsidRPr="00F87CDD">
        <w:rPr>
          <w:sz w:val="24"/>
          <w:szCs w:val="24"/>
          <w:vertAlign w:val="subscript"/>
        </w:rPr>
        <w:t>ІІ</w:t>
      </w:r>
      <w:r w:rsidRPr="00F87CDD">
        <w:rPr>
          <w:sz w:val="24"/>
          <w:szCs w:val="24"/>
        </w:rPr>
        <w:t xml:space="preserve"> – </w:t>
      </w:r>
      <w:r w:rsidRPr="00C67467">
        <w:rPr>
          <w:b/>
          <w:i/>
          <w:sz w:val="24"/>
          <w:szCs w:val="24"/>
        </w:rPr>
        <w:t>І</w:t>
      </w:r>
      <w:r w:rsidRPr="00F87CDD">
        <w:rPr>
          <w:sz w:val="24"/>
          <w:szCs w:val="24"/>
          <w:vertAlign w:val="subscript"/>
        </w:rPr>
        <w:t>ІІІ</w:t>
      </w:r>
      <w:r w:rsidRPr="00F87CDD">
        <w:rPr>
          <w:sz w:val="24"/>
          <w:szCs w:val="24"/>
        </w:rPr>
        <w:t>,</w:t>
      </w:r>
      <w:r w:rsidRPr="00F87CDD">
        <w:rPr>
          <w:i/>
          <w:sz w:val="24"/>
          <w:szCs w:val="24"/>
        </w:rPr>
        <w:t xml:space="preserve"> </w:t>
      </w:r>
      <w:r w:rsidRPr="00C67467">
        <w:rPr>
          <w:b/>
          <w:i/>
          <w:sz w:val="24"/>
          <w:szCs w:val="24"/>
        </w:rPr>
        <w:t>І</w:t>
      </w:r>
      <w:r w:rsidRPr="00F87CDD">
        <w:rPr>
          <w:sz w:val="24"/>
          <w:szCs w:val="24"/>
          <w:vertAlign w:val="subscript"/>
        </w:rPr>
        <w:t>5</w:t>
      </w:r>
      <w:r w:rsidRPr="00F87CDD">
        <w:rPr>
          <w:sz w:val="24"/>
          <w:szCs w:val="24"/>
        </w:rPr>
        <w:t xml:space="preserve"> = </w:t>
      </w:r>
      <w:r w:rsidRPr="00C67467">
        <w:rPr>
          <w:b/>
          <w:i/>
          <w:sz w:val="24"/>
          <w:szCs w:val="24"/>
        </w:rPr>
        <w:t>І</w:t>
      </w:r>
      <w:r w:rsidRPr="00F87CDD">
        <w:rPr>
          <w:sz w:val="24"/>
          <w:szCs w:val="24"/>
          <w:vertAlign w:val="subscript"/>
        </w:rPr>
        <w:t>І</w:t>
      </w:r>
      <w:r w:rsidRPr="00F87CDD">
        <w:rPr>
          <w:sz w:val="24"/>
          <w:szCs w:val="24"/>
        </w:rPr>
        <w:t xml:space="preserve"> – </w:t>
      </w:r>
      <w:r w:rsidRPr="00C67467">
        <w:rPr>
          <w:b/>
          <w:i/>
          <w:sz w:val="24"/>
          <w:szCs w:val="24"/>
        </w:rPr>
        <w:t>І</w:t>
      </w:r>
      <w:r w:rsidRPr="00F87CDD">
        <w:rPr>
          <w:sz w:val="24"/>
          <w:szCs w:val="24"/>
          <w:vertAlign w:val="subscript"/>
        </w:rPr>
        <w:t>ІІІ</w:t>
      </w:r>
      <w:r w:rsidRPr="00F87CDD">
        <w:rPr>
          <w:sz w:val="24"/>
          <w:szCs w:val="24"/>
        </w:rPr>
        <w:t xml:space="preserve">, </w:t>
      </w:r>
      <w:r w:rsidRPr="00C67467">
        <w:rPr>
          <w:b/>
          <w:i/>
          <w:sz w:val="24"/>
          <w:szCs w:val="24"/>
        </w:rPr>
        <w:t>І</w:t>
      </w:r>
      <w:r w:rsidRPr="00F87CDD">
        <w:rPr>
          <w:sz w:val="24"/>
          <w:szCs w:val="24"/>
          <w:vertAlign w:val="subscript"/>
        </w:rPr>
        <w:t>6</w:t>
      </w:r>
      <w:r w:rsidRPr="00F87CDD">
        <w:rPr>
          <w:sz w:val="24"/>
          <w:szCs w:val="24"/>
        </w:rPr>
        <w:t xml:space="preserve"> = </w:t>
      </w:r>
      <w:r w:rsidRPr="00C67467">
        <w:rPr>
          <w:b/>
          <w:i/>
          <w:sz w:val="24"/>
          <w:szCs w:val="24"/>
        </w:rPr>
        <w:t>І</w:t>
      </w:r>
      <w:r w:rsidRPr="00F87CDD">
        <w:rPr>
          <w:sz w:val="24"/>
          <w:szCs w:val="24"/>
          <w:vertAlign w:val="subscript"/>
        </w:rPr>
        <w:t>ІІІ</w:t>
      </w:r>
      <w:r w:rsidRPr="00F87CDD">
        <w:rPr>
          <w:sz w:val="24"/>
          <w:szCs w:val="24"/>
        </w:rPr>
        <w:t>.</w:t>
      </w:r>
    </w:p>
    <w:p w:rsidR="00BB27A4" w:rsidRPr="00F87CDD" w:rsidRDefault="00BB27A4" w:rsidP="00BB27A4">
      <w:pPr>
        <w:pStyle w:val="a3"/>
        <w:spacing w:before="120"/>
        <w:ind w:firstLine="567"/>
        <w:rPr>
          <w:sz w:val="24"/>
          <w:szCs w:val="24"/>
        </w:rPr>
      </w:pPr>
      <w:r w:rsidRPr="00F87CDD">
        <w:rPr>
          <w:sz w:val="24"/>
          <w:szCs w:val="24"/>
        </w:rPr>
        <w:t>Зауважимо, що при безпосередньому використанні законів Кірхгофа для розрахунку цієї схеми необхідно було б розв’язати систему з шести рівнянь.</w:t>
      </w:r>
    </w:p>
    <w:p w:rsidR="00BB27A4" w:rsidRPr="00F87CDD" w:rsidRDefault="00BB27A4" w:rsidP="00BB27A4">
      <w:pPr>
        <w:pStyle w:val="312"/>
      </w:pPr>
      <w:bookmarkStart w:id="77" w:name="_Toc507091563"/>
      <w:bookmarkStart w:id="78" w:name="_Toc507091716"/>
      <w:bookmarkStart w:id="79" w:name="_Toc507091906"/>
      <w:bookmarkStart w:id="80" w:name="_Toc191896013"/>
      <w:r w:rsidRPr="00F87CDD">
        <w:t>Метод вузлових напруг.</w:t>
      </w:r>
      <w:bookmarkEnd w:id="77"/>
      <w:bookmarkEnd w:id="78"/>
      <w:bookmarkEnd w:id="79"/>
      <w:bookmarkEnd w:id="80"/>
    </w:p>
    <w:p w:rsidR="00BB27A4" w:rsidRPr="00F87CDD" w:rsidRDefault="00BB27A4" w:rsidP="00BB27A4">
      <w:pPr>
        <w:ind w:firstLine="567"/>
        <w:jc w:val="both"/>
        <w:rPr>
          <w:sz w:val="24"/>
          <w:szCs w:val="24"/>
          <w:lang w:val="uk-UA"/>
        </w:rPr>
      </w:pPr>
      <w:r w:rsidRPr="00F87CDD">
        <w:rPr>
          <w:sz w:val="24"/>
          <w:szCs w:val="24"/>
          <w:lang w:val="uk-UA"/>
        </w:rPr>
        <w:t xml:space="preserve">Коли електричне коло складається з великої кількості контурів при невеликій кількості вузлів, її розрахунок і аналіз доцільно здійснювати </w:t>
      </w:r>
      <w:r w:rsidRPr="00F87CDD">
        <w:rPr>
          <w:b/>
          <w:sz w:val="24"/>
          <w:szCs w:val="24"/>
          <w:lang w:val="uk-UA"/>
        </w:rPr>
        <w:t xml:space="preserve">методом вузлових напруг </w:t>
      </w:r>
      <w:r w:rsidRPr="00F87CDD">
        <w:rPr>
          <w:sz w:val="24"/>
          <w:szCs w:val="24"/>
          <w:lang w:val="uk-UA"/>
        </w:rPr>
        <w:t xml:space="preserve">(або </w:t>
      </w:r>
      <w:r>
        <w:rPr>
          <w:sz w:val="24"/>
          <w:szCs w:val="24"/>
          <w:lang w:val="uk-UA"/>
        </w:rPr>
        <w:t xml:space="preserve">метод вузлових </w:t>
      </w:r>
      <w:r w:rsidRPr="00F87CDD">
        <w:rPr>
          <w:sz w:val="24"/>
          <w:szCs w:val="24"/>
          <w:lang w:val="uk-UA"/>
        </w:rPr>
        <w:t xml:space="preserve">потенціалів). </w:t>
      </w:r>
    </w:p>
    <w:p w:rsidR="00BB27A4" w:rsidRPr="00F87CDD" w:rsidRDefault="00BB27A4" w:rsidP="00BB27A4">
      <w:pPr>
        <w:spacing w:before="120"/>
        <w:ind w:firstLine="567"/>
        <w:jc w:val="both"/>
        <w:rPr>
          <w:sz w:val="24"/>
          <w:szCs w:val="24"/>
          <w:lang w:val="uk-UA"/>
        </w:rPr>
      </w:pPr>
      <w:r w:rsidRPr="00F87CDD">
        <w:rPr>
          <w:sz w:val="24"/>
          <w:szCs w:val="24"/>
          <w:lang w:val="uk-UA"/>
        </w:rPr>
        <w:lastRenderedPageBreak/>
        <w:t xml:space="preserve">Якщо кількість вузлів в схемі </w:t>
      </w:r>
      <w:r w:rsidRPr="00F87CDD">
        <w:rPr>
          <w:i/>
          <w:sz w:val="24"/>
          <w:szCs w:val="24"/>
          <w:lang w:val="uk-UA"/>
        </w:rPr>
        <w:t>n</w:t>
      </w:r>
      <w:r w:rsidRPr="00F87CDD">
        <w:rPr>
          <w:sz w:val="24"/>
          <w:szCs w:val="24"/>
          <w:lang w:val="uk-UA"/>
        </w:rPr>
        <w:t>, то кількість рівнянь, необхідних для розрахунку такого кола дорівнює (</w:t>
      </w:r>
      <w:r w:rsidRPr="00F87CDD">
        <w:rPr>
          <w:i/>
          <w:sz w:val="24"/>
          <w:szCs w:val="24"/>
          <w:lang w:val="uk-UA"/>
        </w:rPr>
        <w:t>n</w:t>
      </w:r>
      <w:r w:rsidRPr="00F87CDD">
        <w:rPr>
          <w:sz w:val="24"/>
          <w:szCs w:val="24"/>
          <w:lang w:val="uk-UA"/>
        </w:rPr>
        <w:t xml:space="preserve"> – 1). Невідомими величинами в цих рівняннях є так звані </w:t>
      </w:r>
      <w:r w:rsidRPr="00F87CDD">
        <w:rPr>
          <w:i/>
          <w:sz w:val="24"/>
          <w:szCs w:val="24"/>
          <w:lang w:val="uk-UA"/>
        </w:rPr>
        <w:t>вузлові напруги</w:t>
      </w:r>
      <w:r w:rsidRPr="00F87CDD">
        <w:rPr>
          <w:sz w:val="24"/>
          <w:szCs w:val="24"/>
          <w:lang w:val="uk-UA"/>
        </w:rPr>
        <w:t xml:space="preserve">. У відповідності з цим методом </w:t>
      </w:r>
      <w:r>
        <w:rPr>
          <w:sz w:val="24"/>
          <w:szCs w:val="24"/>
          <w:lang w:val="uk-UA"/>
        </w:rPr>
        <w:t>потенціал</w:t>
      </w:r>
      <w:r w:rsidRPr="00F87CDD">
        <w:rPr>
          <w:sz w:val="24"/>
          <w:szCs w:val="24"/>
          <w:lang w:val="uk-UA"/>
        </w:rPr>
        <w:t xml:space="preserve"> в одному з вузлів схеми приймають рівним нулю. Інші вузли схеми будуть мати відно</w:t>
      </w:r>
      <w:r>
        <w:rPr>
          <w:sz w:val="24"/>
          <w:szCs w:val="24"/>
          <w:lang w:val="uk-UA"/>
        </w:rPr>
        <w:t>сно вузла із нульовим потенціалом</w:t>
      </w:r>
      <w:r w:rsidRPr="00F87CDD">
        <w:rPr>
          <w:sz w:val="24"/>
          <w:szCs w:val="24"/>
          <w:lang w:val="uk-UA"/>
        </w:rPr>
        <w:t xml:space="preserve"> вузлові напруги </w:t>
      </w:r>
      <w:r w:rsidRPr="00F87CDD">
        <w:rPr>
          <w:i/>
          <w:sz w:val="24"/>
          <w:szCs w:val="24"/>
          <w:lang w:val="uk-UA"/>
        </w:rPr>
        <w:t>U</w:t>
      </w:r>
      <w:r w:rsidRPr="00F87CDD">
        <w:rPr>
          <w:sz w:val="24"/>
          <w:szCs w:val="24"/>
          <w:vertAlign w:val="subscript"/>
          <w:lang w:val="uk-UA"/>
        </w:rPr>
        <w:t>1</w:t>
      </w:r>
      <w:r w:rsidRPr="00F87CDD">
        <w:rPr>
          <w:sz w:val="24"/>
          <w:szCs w:val="24"/>
          <w:lang w:val="uk-UA"/>
        </w:rPr>
        <w:t xml:space="preserve">, </w:t>
      </w:r>
      <w:r w:rsidRPr="00F87CDD">
        <w:rPr>
          <w:i/>
          <w:sz w:val="24"/>
          <w:szCs w:val="24"/>
          <w:lang w:val="uk-UA"/>
        </w:rPr>
        <w:t>U</w:t>
      </w:r>
      <w:r w:rsidRPr="00F87CDD">
        <w:rPr>
          <w:sz w:val="24"/>
          <w:szCs w:val="24"/>
          <w:vertAlign w:val="subscript"/>
          <w:lang w:val="uk-UA"/>
        </w:rPr>
        <w:t>2</w:t>
      </w:r>
      <w:r w:rsidRPr="00F87CDD">
        <w:rPr>
          <w:sz w:val="24"/>
          <w:szCs w:val="24"/>
          <w:lang w:val="uk-UA"/>
        </w:rPr>
        <w:t xml:space="preserve">, …, </w:t>
      </w:r>
      <w:r w:rsidRPr="00F87CDD">
        <w:rPr>
          <w:i/>
          <w:sz w:val="24"/>
          <w:szCs w:val="24"/>
          <w:lang w:val="uk-UA"/>
        </w:rPr>
        <w:t>U</w:t>
      </w:r>
      <w:r w:rsidRPr="00F87CDD">
        <w:rPr>
          <w:sz w:val="24"/>
          <w:szCs w:val="24"/>
          <w:vertAlign w:val="subscript"/>
          <w:lang w:val="uk-UA"/>
        </w:rPr>
        <w:t>n – 1</w:t>
      </w:r>
      <w:r w:rsidRPr="00F87CDD">
        <w:rPr>
          <w:sz w:val="24"/>
          <w:szCs w:val="24"/>
          <w:lang w:val="uk-UA"/>
        </w:rPr>
        <w:t xml:space="preserve">.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Струм в кожній вітці схеми визначається напругами, прикладеними до вузлів вітки (вузловими напругами), ЕРС, якщо вітка їх містить і опором вітки. </w:t>
      </w:r>
    </w:p>
    <w:p w:rsidR="00BB27A4" w:rsidRPr="00F87CDD" w:rsidRDefault="00BB27A4" w:rsidP="00BB27A4">
      <w:pPr>
        <w:spacing w:before="120"/>
        <w:ind w:firstLine="567"/>
        <w:jc w:val="both"/>
        <w:rPr>
          <w:sz w:val="24"/>
          <w:szCs w:val="24"/>
          <w:lang w:val="uk-UA"/>
        </w:rPr>
      </w:pPr>
      <w:r w:rsidRPr="00F87CDD">
        <w:rPr>
          <w:sz w:val="24"/>
          <w:szCs w:val="24"/>
          <w:lang w:val="uk-UA"/>
        </w:rPr>
        <w:t>Далі, використовуючи вирази для струмів, складають рівняння за першим законом Кірхгофа для кожного вузла схеми за виключенням вузла з нульовою напругою. Сукупність таких рівнянь утворює систему рівнянь відносно невідомих вузлових напруг.</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При складанні рівняння для будь–якого </w:t>
      </w:r>
      <w:r w:rsidRPr="00F87CDD">
        <w:rPr>
          <w:b/>
          <w:i/>
          <w:sz w:val="24"/>
          <w:szCs w:val="24"/>
          <w:lang w:val="uk-UA"/>
        </w:rPr>
        <w:t>і</w:t>
      </w:r>
      <w:r w:rsidRPr="00F87CDD">
        <w:rPr>
          <w:i/>
          <w:sz w:val="24"/>
          <w:szCs w:val="24"/>
          <w:lang w:val="uk-UA"/>
        </w:rPr>
        <w:t xml:space="preserve"> </w:t>
      </w:r>
      <w:r w:rsidRPr="00F87CDD">
        <w:rPr>
          <w:sz w:val="24"/>
          <w:szCs w:val="24"/>
          <w:lang w:val="uk-UA"/>
        </w:rPr>
        <w:t>–го вузла можна скористатись вже готовою універсальною формулою:</w:t>
      </w:r>
    </w:p>
    <w:p w:rsidR="00BB27A4" w:rsidRPr="00F87CDD" w:rsidRDefault="00BB27A4" w:rsidP="00BB27A4">
      <w:pPr>
        <w:spacing w:before="120"/>
        <w:jc w:val="center"/>
        <w:rPr>
          <w:sz w:val="24"/>
          <w:szCs w:val="24"/>
          <w:lang w:val="uk-UA"/>
        </w:rPr>
      </w:pPr>
      <w:r w:rsidRPr="00F87CDD">
        <w:rPr>
          <w:position w:val="-50"/>
          <w:sz w:val="24"/>
          <w:szCs w:val="24"/>
          <w:lang w:val="uk-UA"/>
        </w:rPr>
        <w:object w:dxaOrig="3580" w:dyaOrig="960">
          <v:shape id="_x0000_i1074" type="#_x0000_t75" style="width:184pt;height:49.5pt" o:ole="" fillcolor="window">
            <v:imagedata r:id="rId131" o:title=""/>
          </v:shape>
          <o:OLEObject Type="Embed" ProgID="Equation.3" ShapeID="_x0000_i1074" DrawAspect="Content" ObjectID="_1810377842" r:id="rId132"/>
        </w:objec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за якою:</w:t>
      </w:r>
    </w:p>
    <w:p w:rsidR="00BB27A4" w:rsidRPr="00F87CDD" w:rsidRDefault="00BB27A4" w:rsidP="00BB27A4">
      <w:pPr>
        <w:numPr>
          <w:ilvl w:val="0"/>
          <w:numId w:val="9"/>
        </w:numPr>
        <w:tabs>
          <w:tab w:val="clear" w:pos="360"/>
          <w:tab w:val="num" w:pos="851"/>
        </w:tabs>
        <w:spacing w:before="120"/>
        <w:ind w:left="851" w:hanging="284"/>
        <w:jc w:val="both"/>
        <w:rPr>
          <w:sz w:val="24"/>
          <w:szCs w:val="24"/>
          <w:lang w:val="uk-UA"/>
        </w:rPr>
      </w:pPr>
      <w:r w:rsidRPr="00F87CDD">
        <w:rPr>
          <w:b/>
          <w:sz w:val="24"/>
          <w:szCs w:val="24"/>
          <w:lang w:val="uk-UA"/>
        </w:rPr>
        <w:t>добуток</w:t>
      </w:r>
      <w:r w:rsidRPr="00F87CDD">
        <w:rPr>
          <w:sz w:val="24"/>
          <w:szCs w:val="24"/>
          <w:lang w:val="uk-UA"/>
        </w:rPr>
        <w:t xml:space="preserve"> вузлової напруги в </w:t>
      </w:r>
      <w:r w:rsidRPr="00F87CDD">
        <w:rPr>
          <w:i/>
          <w:sz w:val="24"/>
          <w:szCs w:val="24"/>
          <w:lang w:val="uk-UA"/>
        </w:rPr>
        <w:t>і</w:t>
      </w:r>
      <w:r w:rsidRPr="00F87CDD">
        <w:rPr>
          <w:sz w:val="24"/>
          <w:szCs w:val="24"/>
          <w:lang w:val="uk-UA"/>
        </w:rPr>
        <w:t xml:space="preserve">–тому вузлі на суму провідностей віток між </w:t>
      </w:r>
      <w:r w:rsidRPr="00F87CDD">
        <w:rPr>
          <w:i/>
          <w:sz w:val="24"/>
          <w:szCs w:val="24"/>
          <w:lang w:val="uk-UA"/>
        </w:rPr>
        <w:t>і</w:t>
      </w:r>
      <w:r w:rsidRPr="00F87CDD">
        <w:rPr>
          <w:sz w:val="24"/>
          <w:szCs w:val="24"/>
          <w:lang w:val="uk-UA"/>
        </w:rPr>
        <w:t xml:space="preserve">–тим і кожним з сусідніх з </w:t>
      </w:r>
      <w:r w:rsidRPr="00F87CDD">
        <w:rPr>
          <w:i/>
          <w:sz w:val="24"/>
          <w:szCs w:val="24"/>
          <w:lang w:val="uk-UA"/>
        </w:rPr>
        <w:t>і</w:t>
      </w:r>
      <w:r w:rsidRPr="00F87CDD">
        <w:rPr>
          <w:sz w:val="24"/>
          <w:szCs w:val="24"/>
          <w:lang w:val="uk-UA"/>
        </w:rPr>
        <w:t xml:space="preserve">–тим вузлами,  </w:t>
      </w:r>
    </w:p>
    <w:p w:rsidR="00BB27A4" w:rsidRPr="00F87CDD" w:rsidRDefault="00BB27A4" w:rsidP="00BB27A4">
      <w:pPr>
        <w:numPr>
          <w:ilvl w:val="0"/>
          <w:numId w:val="9"/>
        </w:numPr>
        <w:tabs>
          <w:tab w:val="clear" w:pos="360"/>
          <w:tab w:val="num" w:pos="851"/>
        </w:tabs>
        <w:spacing w:before="120"/>
        <w:ind w:left="851" w:hanging="284"/>
        <w:jc w:val="both"/>
        <w:rPr>
          <w:sz w:val="24"/>
          <w:szCs w:val="24"/>
          <w:lang w:val="uk-UA"/>
        </w:rPr>
      </w:pPr>
      <w:r w:rsidRPr="00F87CDD">
        <w:rPr>
          <w:b/>
          <w:sz w:val="24"/>
          <w:szCs w:val="24"/>
          <w:lang w:val="uk-UA"/>
        </w:rPr>
        <w:t>мінус сума добутків</w:t>
      </w:r>
      <w:r w:rsidRPr="00F87CDD">
        <w:rPr>
          <w:sz w:val="24"/>
          <w:szCs w:val="24"/>
          <w:lang w:val="uk-UA"/>
        </w:rPr>
        <w:t xml:space="preserve"> вузлових напруг в кожному сусідньому з </w:t>
      </w:r>
      <w:r w:rsidRPr="00F87CDD">
        <w:rPr>
          <w:i/>
          <w:sz w:val="24"/>
          <w:szCs w:val="24"/>
          <w:lang w:val="uk-UA"/>
        </w:rPr>
        <w:t>і</w:t>
      </w:r>
      <w:r w:rsidRPr="00F87CDD">
        <w:rPr>
          <w:sz w:val="24"/>
          <w:szCs w:val="24"/>
          <w:lang w:val="uk-UA"/>
        </w:rPr>
        <w:t xml:space="preserve">–тим вузлі на провідність вітки між цим вузлом і </w:t>
      </w:r>
      <w:r w:rsidRPr="00F87CDD">
        <w:rPr>
          <w:i/>
          <w:sz w:val="24"/>
          <w:szCs w:val="24"/>
          <w:lang w:val="uk-UA"/>
        </w:rPr>
        <w:t>і</w:t>
      </w:r>
      <w:r w:rsidRPr="00F87CDD">
        <w:rPr>
          <w:sz w:val="24"/>
          <w:szCs w:val="24"/>
          <w:lang w:val="uk-UA"/>
        </w:rPr>
        <w:t>–тим,</w:t>
      </w:r>
    </w:p>
    <w:p w:rsidR="00BB27A4" w:rsidRPr="00F87CDD" w:rsidRDefault="00BB27A4" w:rsidP="00BB27A4">
      <w:pPr>
        <w:numPr>
          <w:ilvl w:val="0"/>
          <w:numId w:val="9"/>
        </w:numPr>
        <w:tabs>
          <w:tab w:val="clear" w:pos="360"/>
          <w:tab w:val="num" w:pos="851"/>
        </w:tabs>
        <w:spacing w:before="120"/>
        <w:ind w:left="851" w:hanging="284"/>
        <w:jc w:val="both"/>
        <w:rPr>
          <w:sz w:val="24"/>
          <w:szCs w:val="24"/>
          <w:lang w:val="uk-UA"/>
        </w:rPr>
      </w:pPr>
      <w:r w:rsidRPr="00F87CDD">
        <w:rPr>
          <w:b/>
          <w:sz w:val="24"/>
          <w:szCs w:val="24"/>
          <w:lang w:val="uk-UA"/>
        </w:rPr>
        <w:t>дорівнює сумі добутків</w:t>
      </w:r>
      <w:r w:rsidRPr="00F87CDD">
        <w:rPr>
          <w:sz w:val="24"/>
          <w:szCs w:val="24"/>
          <w:lang w:val="uk-UA"/>
        </w:rPr>
        <w:t xml:space="preserve"> ЕРС у вітці між </w:t>
      </w:r>
      <w:r w:rsidRPr="00F87CDD">
        <w:rPr>
          <w:i/>
          <w:sz w:val="24"/>
          <w:szCs w:val="24"/>
          <w:lang w:val="uk-UA"/>
        </w:rPr>
        <w:t>і–</w:t>
      </w:r>
      <w:r w:rsidRPr="00F87CDD">
        <w:rPr>
          <w:sz w:val="24"/>
          <w:szCs w:val="24"/>
          <w:lang w:val="uk-UA"/>
        </w:rPr>
        <w:t xml:space="preserve">тим і кожним сусіднім з </w:t>
      </w:r>
      <w:r w:rsidRPr="00F87CDD">
        <w:rPr>
          <w:i/>
          <w:sz w:val="24"/>
          <w:szCs w:val="24"/>
          <w:lang w:val="uk-UA"/>
        </w:rPr>
        <w:t>і</w:t>
      </w:r>
      <w:r w:rsidRPr="00F87CDD">
        <w:rPr>
          <w:sz w:val="24"/>
          <w:szCs w:val="24"/>
          <w:lang w:val="uk-UA"/>
        </w:rPr>
        <w:t>–тим вузлі (якщо вона є у цій вітці)  на провідність цієї вітки.</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Складові </w:t>
      </w:r>
      <w:r w:rsidRPr="00EF711F">
        <w:rPr>
          <w:b/>
          <w:i/>
          <w:sz w:val="24"/>
          <w:szCs w:val="24"/>
          <w:lang w:val="uk-UA"/>
        </w:rPr>
        <w:t>Е</w:t>
      </w:r>
      <w:r w:rsidRPr="00F87CDD">
        <w:rPr>
          <w:sz w:val="24"/>
          <w:szCs w:val="24"/>
          <w:vertAlign w:val="subscript"/>
          <w:lang w:val="uk-UA"/>
        </w:rPr>
        <w:t>ij</w:t>
      </w:r>
      <w:r w:rsidRPr="00F87CDD">
        <w:rPr>
          <w:sz w:val="24"/>
          <w:szCs w:val="24"/>
          <w:lang w:val="uk-UA"/>
        </w:rPr>
        <w:t xml:space="preserve">  беруться із знаком “+”, якщо ЕРС направлена до </w:t>
      </w:r>
      <w:r w:rsidRPr="00F87CDD">
        <w:rPr>
          <w:i/>
          <w:sz w:val="24"/>
          <w:szCs w:val="24"/>
          <w:lang w:val="uk-UA"/>
        </w:rPr>
        <w:t>і</w:t>
      </w:r>
      <w:r w:rsidRPr="00F87CDD">
        <w:rPr>
          <w:sz w:val="24"/>
          <w:szCs w:val="24"/>
          <w:lang w:val="uk-UA"/>
        </w:rPr>
        <w:t xml:space="preserve">–го вузла і із знаком “–”, якщо вона направлена від </w:t>
      </w:r>
      <w:r w:rsidRPr="00F87CDD">
        <w:rPr>
          <w:i/>
          <w:sz w:val="24"/>
          <w:szCs w:val="24"/>
          <w:lang w:val="uk-UA"/>
        </w:rPr>
        <w:t>і</w:t>
      </w:r>
      <w:r w:rsidRPr="00F87CDD">
        <w:rPr>
          <w:sz w:val="24"/>
          <w:szCs w:val="24"/>
          <w:lang w:val="uk-UA"/>
        </w:rPr>
        <w:t xml:space="preserve">–го вузла.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Розв’язавши систему відносно </w:t>
      </w:r>
      <w:r w:rsidRPr="00C67467">
        <w:rPr>
          <w:b/>
          <w:i/>
          <w:sz w:val="24"/>
          <w:szCs w:val="24"/>
          <w:lang w:val="uk-UA"/>
        </w:rPr>
        <w:t>U</w:t>
      </w:r>
      <w:r w:rsidRPr="00F87CDD">
        <w:rPr>
          <w:sz w:val="24"/>
          <w:szCs w:val="24"/>
          <w:vertAlign w:val="subscript"/>
          <w:lang w:val="uk-UA"/>
        </w:rPr>
        <w:t>і</w:t>
      </w:r>
      <w:r w:rsidRPr="00F87CDD">
        <w:rPr>
          <w:sz w:val="24"/>
          <w:szCs w:val="24"/>
          <w:lang w:val="uk-UA"/>
        </w:rPr>
        <w:t>,  можна визначити струми у вітках.</w:t>
      </w:r>
    </w:p>
    <w:p w:rsidR="00BB27A4" w:rsidRPr="00F87CDD" w:rsidRDefault="00BB27A4" w:rsidP="00BB27A4">
      <w:pPr>
        <w:spacing w:before="120"/>
        <w:ind w:firstLine="567"/>
        <w:jc w:val="both"/>
        <w:rPr>
          <w:sz w:val="24"/>
          <w:szCs w:val="24"/>
          <w:lang w:val="uk-UA"/>
        </w:rPr>
      </w:pPr>
      <w:r w:rsidRPr="00F87CDD">
        <w:rPr>
          <w:sz w:val="24"/>
          <w:szCs w:val="24"/>
          <w:lang w:val="uk-UA"/>
        </w:rPr>
        <w:t>Розглянемо розрахунок електричного кола за цим методом на прикладі такої схеми:</w:t>
      </w:r>
    </w:p>
    <w:p w:rsidR="00BB27A4" w:rsidRDefault="00BB27A4" w:rsidP="00BB27A4">
      <w:pPr>
        <w:spacing w:before="240" w:after="120"/>
        <w:ind w:firstLine="567"/>
        <w:jc w:val="both"/>
        <w:rPr>
          <w:lang w:val="uk-UA"/>
        </w:rPr>
      </w:pPr>
      <w:r>
        <w:object w:dxaOrig="13020" w:dyaOrig="4170">
          <v:shape id="_x0000_i1075" type="#_x0000_t75" style="width:424.5pt;height:136.5pt" o:ole="" o:allowoverlap="f">
            <v:imagedata r:id="rId133" o:title=""/>
          </v:shape>
          <o:OLEObject Type="Embed" ProgID="PBrush" ShapeID="_x0000_i1075" DrawAspect="Content" ObjectID="_1810377843" r:id="rId134"/>
        </w:objec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Довільно пронумеруємо вузли схеми, починаючи з нуля. </w:t>
      </w:r>
      <w:r>
        <w:rPr>
          <w:sz w:val="24"/>
          <w:szCs w:val="24"/>
          <w:lang w:val="uk-UA"/>
        </w:rPr>
        <w:t>Потенціал</w:t>
      </w:r>
      <w:r w:rsidRPr="00F87CDD">
        <w:rPr>
          <w:sz w:val="24"/>
          <w:szCs w:val="24"/>
          <w:lang w:val="uk-UA"/>
        </w:rPr>
        <w:t xml:space="preserve"> у вузлі № 0 приймаємо рівн</w:t>
      </w:r>
      <w:r>
        <w:rPr>
          <w:sz w:val="24"/>
          <w:szCs w:val="24"/>
          <w:lang w:val="uk-UA"/>
        </w:rPr>
        <w:t>им</w:t>
      </w:r>
      <w:r w:rsidRPr="00F87CDD">
        <w:rPr>
          <w:sz w:val="24"/>
          <w:szCs w:val="24"/>
          <w:lang w:val="uk-UA"/>
        </w:rPr>
        <w:t xml:space="preserve"> нулю. Використовуючи наведену формулу, складаємо рівняння для інших вузлів:</w:t>
      </w:r>
    </w:p>
    <w:p w:rsidR="00BB27A4" w:rsidRPr="00F87CDD" w:rsidRDefault="00BB27A4" w:rsidP="00BB27A4">
      <w:pPr>
        <w:numPr>
          <w:ilvl w:val="0"/>
          <w:numId w:val="10"/>
        </w:numPr>
        <w:tabs>
          <w:tab w:val="clear" w:pos="360"/>
          <w:tab w:val="num" w:pos="993"/>
        </w:tabs>
        <w:spacing w:before="120"/>
        <w:ind w:left="927"/>
        <w:jc w:val="both"/>
        <w:rPr>
          <w:sz w:val="24"/>
          <w:szCs w:val="24"/>
          <w:lang w:val="uk-UA"/>
        </w:rPr>
      </w:pPr>
      <w:r w:rsidRPr="00F87CDD">
        <w:rPr>
          <w:sz w:val="24"/>
          <w:szCs w:val="24"/>
          <w:lang w:val="uk-UA"/>
        </w:rPr>
        <w:t xml:space="preserve">для вузла № 1:       </w:t>
      </w:r>
      <w:r w:rsidRPr="00F87CDD">
        <w:rPr>
          <w:position w:val="-32"/>
          <w:sz w:val="24"/>
          <w:szCs w:val="24"/>
          <w:lang w:val="uk-UA"/>
        </w:rPr>
        <w:object w:dxaOrig="5140" w:dyaOrig="760">
          <v:shape id="_x0000_i1076" type="#_x0000_t75" style="width:245pt;height:36pt" o:ole="" fillcolor="window">
            <v:imagedata r:id="rId135" o:title=""/>
          </v:shape>
          <o:OLEObject Type="Embed" ProgID="Equation.3" ShapeID="_x0000_i1076" DrawAspect="Content" ObjectID="_1810377844" r:id="rId136"/>
        </w:object>
      </w:r>
    </w:p>
    <w:p w:rsidR="00BB27A4" w:rsidRPr="00F87CDD" w:rsidRDefault="00BB27A4" w:rsidP="00BB27A4">
      <w:pPr>
        <w:numPr>
          <w:ilvl w:val="0"/>
          <w:numId w:val="10"/>
        </w:numPr>
        <w:tabs>
          <w:tab w:val="clear" w:pos="360"/>
          <w:tab w:val="num" w:pos="993"/>
        </w:tabs>
        <w:spacing w:before="120"/>
        <w:ind w:left="927"/>
        <w:jc w:val="both"/>
        <w:rPr>
          <w:sz w:val="24"/>
          <w:szCs w:val="24"/>
          <w:lang w:val="uk-UA"/>
        </w:rPr>
      </w:pPr>
      <w:r w:rsidRPr="00F87CDD">
        <w:rPr>
          <w:sz w:val="24"/>
          <w:szCs w:val="24"/>
          <w:lang w:val="uk-UA"/>
        </w:rPr>
        <w:lastRenderedPageBreak/>
        <w:t xml:space="preserve">для вузла № 2:     </w:t>
      </w:r>
      <w:r w:rsidRPr="00F87CDD">
        <w:rPr>
          <w:position w:val="-32"/>
          <w:sz w:val="24"/>
          <w:szCs w:val="24"/>
          <w:lang w:val="uk-UA"/>
        </w:rPr>
        <w:object w:dxaOrig="5520" w:dyaOrig="760">
          <v:shape id="_x0000_i1077" type="#_x0000_t75" style="width:268.5pt;height:37.5pt" o:ole="" fillcolor="window">
            <v:imagedata r:id="rId137" o:title=""/>
          </v:shape>
          <o:OLEObject Type="Embed" ProgID="Equation.3" ShapeID="_x0000_i1077" DrawAspect="Content" ObjectID="_1810377845" r:id="rId138"/>
        </w:object>
      </w:r>
    </w:p>
    <w:p w:rsidR="00BB27A4" w:rsidRPr="00F87CDD" w:rsidRDefault="00BB27A4" w:rsidP="00BB27A4">
      <w:pPr>
        <w:numPr>
          <w:ilvl w:val="0"/>
          <w:numId w:val="10"/>
        </w:numPr>
        <w:tabs>
          <w:tab w:val="clear" w:pos="360"/>
          <w:tab w:val="num" w:pos="993"/>
        </w:tabs>
        <w:spacing w:before="120"/>
        <w:ind w:left="927"/>
        <w:jc w:val="both"/>
        <w:rPr>
          <w:sz w:val="24"/>
          <w:szCs w:val="24"/>
          <w:lang w:val="uk-UA"/>
        </w:rPr>
      </w:pPr>
      <w:r w:rsidRPr="00F87CDD">
        <w:rPr>
          <w:sz w:val="24"/>
          <w:szCs w:val="24"/>
          <w:lang w:val="uk-UA"/>
        </w:rPr>
        <w:t xml:space="preserve">для вузла № 3:     </w:t>
      </w:r>
      <w:r w:rsidRPr="00F87CDD">
        <w:rPr>
          <w:position w:val="-32"/>
          <w:sz w:val="24"/>
          <w:szCs w:val="24"/>
          <w:lang w:val="uk-UA"/>
        </w:rPr>
        <w:object w:dxaOrig="4800" w:dyaOrig="760">
          <v:shape id="_x0000_i1078" type="#_x0000_t75" style="width:248pt;height:39.5pt" o:ole="" fillcolor="window">
            <v:imagedata r:id="rId139" o:title=""/>
          </v:shape>
          <o:OLEObject Type="Embed" ProgID="Equation.3" ShapeID="_x0000_i1078" DrawAspect="Content" ObjectID="_1810377846" r:id="rId140"/>
        </w:objec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Після розв’язання системи рівнянь відносно невідомих </w:t>
      </w:r>
      <w:r w:rsidRPr="00EF711F">
        <w:rPr>
          <w:b/>
          <w:i/>
          <w:sz w:val="24"/>
          <w:szCs w:val="24"/>
          <w:lang w:val="uk-UA"/>
        </w:rPr>
        <w:t>U</w:t>
      </w:r>
      <w:r w:rsidRPr="00F87CDD">
        <w:rPr>
          <w:sz w:val="24"/>
          <w:szCs w:val="24"/>
          <w:vertAlign w:val="subscript"/>
          <w:lang w:val="uk-UA"/>
        </w:rPr>
        <w:t>1</w:t>
      </w:r>
      <w:r w:rsidRPr="00F87CDD">
        <w:rPr>
          <w:sz w:val="24"/>
          <w:szCs w:val="24"/>
          <w:lang w:val="uk-UA"/>
        </w:rPr>
        <w:t xml:space="preserve">, </w:t>
      </w:r>
      <w:r w:rsidRPr="00EF711F">
        <w:rPr>
          <w:b/>
          <w:i/>
          <w:sz w:val="24"/>
          <w:szCs w:val="24"/>
          <w:lang w:val="uk-UA"/>
        </w:rPr>
        <w:t>U</w:t>
      </w:r>
      <w:r w:rsidRPr="00F87CDD">
        <w:rPr>
          <w:sz w:val="24"/>
          <w:szCs w:val="24"/>
          <w:vertAlign w:val="subscript"/>
          <w:lang w:val="uk-UA"/>
        </w:rPr>
        <w:t>2</w:t>
      </w:r>
      <w:r w:rsidRPr="00F87CDD">
        <w:rPr>
          <w:sz w:val="24"/>
          <w:szCs w:val="24"/>
          <w:lang w:val="uk-UA"/>
        </w:rPr>
        <w:t>,</w:t>
      </w:r>
      <w:r w:rsidRPr="00F87CDD">
        <w:rPr>
          <w:i/>
          <w:sz w:val="24"/>
          <w:szCs w:val="24"/>
          <w:lang w:val="uk-UA"/>
        </w:rPr>
        <w:t xml:space="preserve"> </w:t>
      </w:r>
      <w:r w:rsidRPr="00EF711F">
        <w:rPr>
          <w:b/>
          <w:i/>
          <w:sz w:val="24"/>
          <w:szCs w:val="24"/>
          <w:lang w:val="uk-UA"/>
        </w:rPr>
        <w:t>U</w:t>
      </w:r>
      <w:r w:rsidRPr="00F87CDD">
        <w:rPr>
          <w:sz w:val="24"/>
          <w:szCs w:val="24"/>
          <w:vertAlign w:val="subscript"/>
          <w:lang w:val="uk-UA"/>
        </w:rPr>
        <w:t>3</w:t>
      </w:r>
      <w:r w:rsidRPr="00F87CDD">
        <w:rPr>
          <w:sz w:val="24"/>
          <w:szCs w:val="24"/>
          <w:lang w:val="uk-UA"/>
        </w:rPr>
        <w:t xml:space="preserve">, тобто визначення їх значень, </w:t>
      </w:r>
      <w:r>
        <w:rPr>
          <w:sz w:val="24"/>
          <w:szCs w:val="24"/>
          <w:lang w:val="uk-UA"/>
        </w:rPr>
        <w:t>розраховуємо</w:t>
      </w:r>
      <w:r w:rsidRPr="00F87CDD">
        <w:rPr>
          <w:sz w:val="24"/>
          <w:szCs w:val="24"/>
          <w:lang w:val="uk-UA"/>
        </w:rPr>
        <w:t xml:space="preserve"> струми у вітках. Для цього розглянемо кожну вітку окремо.</w:t>
      </w:r>
    </w:p>
    <w:p w:rsidR="00BB27A4" w:rsidRPr="00F87CDD" w:rsidRDefault="00BB27A4" w:rsidP="00BB27A4">
      <w:pPr>
        <w:numPr>
          <w:ilvl w:val="0"/>
          <w:numId w:val="11"/>
        </w:numPr>
        <w:spacing w:before="120"/>
        <w:ind w:left="927" w:hanging="927"/>
        <w:jc w:val="both"/>
        <w:rPr>
          <w:sz w:val="24"/>
          <w:szCs w:val="24"/>
          <w:lang w:val="uk-UA"/>
        </w:rPr>
      </w:pPr>
      <w:r w:rsidRPr="00F87CDD">
        <w:rPr>
          <w:sz w:val="24"/>
          <w:szCs w:val="24"/>
          <w:lang w:val="uk-UA"/>
        </w:rPr>
        <w:t xml:space="preserve">Вітка з вузлами </w:t>
      </w:r>
      <w:r w:rsidRPr="00F87CDD">
        <w:rPr>
          <w:b/>
          <w:sz w:val="24"/>
          <w:szCs w:val="24"/>
          <w:lang w:val="uk-UA"/>
        </w:rPr>
        <w:t>0 – 1</w:t>
      </w:r>
      <w:r w:rsidRPr="00F87CDD">
        <w:rPr>
          <w:sz w:val="24"/>
          <w:szCs w:val="24"/>
          <w:lang w:val="uk-UA"/>
        </w:rPr>
        <w:t xml:space="preserve">. </w:t>
      </w:r>
    </w:p>
    <w:p w:rsidR="00BB27A4" w:rsidRPr="00F87CDD" w:rsidRDefault="00BB27A4" w:rsidP="00BB27A4">
      <w:pPr>
        <w:spacing w:before="120"/>
        <w:jc w:val="both"/>
        <w:rPr>
          <w:sz w:val="24"/>
          <w:szCs w:val="24"/>
          <w:lang w:val="uk-UA"/>
        </w:rPr>
      </w:pPr>
      <w:r w:rsidRPr="00F87CDD">
        <w:rPr>
          <w:sz w:val="24"/>
          <w:szCs w:val="24"/>
          <w:lang w:val="uk-UA"/>
        </w:rPr>
        <w:object w:dxaOrig="600" w:dyaOrig="639">
          <v:shape id="_x0000_s1049" type="#_x0000_t75" style="position:absolute;left:0;text-align:left;margin-left:1.1pt;margin-top:5.15pt;width:64.8pt;height:44.5pt;z-index:-251633664;mso-wrap-edited:f" wrapcoords="-161 0 -161 21365 21600 21365 21600 0 -161 0" o:allowincell="f">
            <v:imagedata r:id="rId141" o:title=""/>
            <w10:wrap type="tight" side="right"/>
          </v:shape>
          <o:OLEObject Type="Embed" ProgID="PBrush" ShapeID="_x0000_s1049" DrawAspect="Content" ObjectID="_1810378240" r:id="rId142"/>
        </w:object>
      </w:r>
      <w:r w:rsidRPr="00F87CDD">
        <w:rPr>
          <w:sz w:val="24"/>
          <w:szCs w:val="24"/>
          <w:lang w:val="uk-UA"/>
        </w:rPr>
        <w:t xml:space="preserve">Дія прикладеної до вузлів напруги </w:t>
      </w:r>
      <w:r w:rsidRPr="00EF711F">
        <w:rPr>
          <w:b/>
          <w:i/>
          <w:sz w:val="24"/>
          <w:szCs w:val="24"/>
          <w:lang w:val="uk-UA"/>
        </w:rPr>
        <w:t>U</w:t>
      </w:r>
      <w:r w:rsidRPr="00F87CDD">
        <w:rPr>
          <w:sz w:val="24"/>
          <w:szCs w:val="24"/>
          <w:vertAlign w:val="subscript"/>
          <w:lang w:val="uk-UA"/>
        </w:rPr>
        <w:t>1</w:t>
      </w:r>
      <w:r w:rsidRPr="00F87CDD">
        <w:rPr>
          <w:sz w:val="24"/>
          <w:szCs w:val="24"/>
          <w:lang w:val="uk-UA"/>
        </w:rPr>
        <w:t xml:space="preserve"> рівноцінна дії включеної ЕРС </w:t>
      </w:r>
      <w:r w:rsidRPr="00EF711F">
        <w:rPr>
          <w:b/>
          <w:i/>
          <w:sz w:val="24"/>
          <w:szCs w:val="24"/>
          <w:lang w:val="uk-UA"/>
        </w:rPr>
        <w:t>Е</w:t>
      </w:r>
      <w:r w:rsidRPr="00F87CDD">
        <w:rPr>
          <w:i/>
          <w:sz w:val="24"/>
          <w:szCs w:val="24"/>
          <w:lang w:val="uk-UA"/>
        </w:rPr>
        <w:t xml:space="preserve"> = </w:t>
      </w:r>
      <w:r w:rsidRPr="00EF711F">
        <w:rPr>
          <w:b/>
          <w:i/>
          <w:sz w:val="24"/>
          <w:szCs w:val="24"/>
          <w:lang w:val="uk-UA"/>
        </w:rPr>
        <w:t>U</w:t>
      </w:r>
      <w:r w:rsidRPr="00F87CDD">
        <w:rPr>
          <w:sz w:val="24"/>
          <w:szCs w:val="24"/>
          <w:vertAlign w:val="subscript"/>
          <w:lang w:val="uk-UA"/>
        </w:rPr>
        <w:t>1</w:t>
      </w:r>
      <w:r w:rsidRPr="00F87CDD">
        <w:rPr>
          <w:sz w:val="24"/>
          <w:szCs w:val="24"/>
          <w:lang w:val="uk-UA"/>
        </w:rPr>
        <w:t xml:space="preserve">. Для такого штучно утвореного контуру складається рівняння за другим законом Кірхгофа </w:t>
      </w:r>
      <w:r w:rsidRPr="00EF711F">
        <w:rPr>
          <w:b/>
          <w:i/>
          <w:sz w:val="24"/>
          <w:szCs w:val="24"/>
          <w:lang w:val="uk-UA"/>
        </w:rPr>
        <w:t>IR</w:t>
      </w:r>
      <w:r w:rsidRPr="00F87CDD">
        <w:rPr>
          <w:sz w:val="24"/>
          <w:szCs w:val="24"/>
          <w:vertAlign w:val="subscript"/>
          <w:lang w:val="uk-UA"/>
        </w:rPr>
        <w:t>4</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1</w:t>
      </w:r>
      <w:r w:rsidRPr="00F87CDD">
        <w:rPr>
          <w:sz w:val="24"/>
          <w:szCs w:val="24"/>
          <w:lang w:val="uk-UA"/>
        </w:rPr>
        <w:t xml:space="preserve">. З якого: </w:t>
      </w:r>
      <w:r w:rsidRPr="00EF711F">
        <w:rPr>
          <w:b/>
          <w:i/>
          <w:sz w:val="24"/>
          <w:szCs w:val="24"/>
          <w:lang w:val="uk-UA"/>
        </w:rPr>
        <w:t>I</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1</w:t>
      </w:r>
      <w:r w:rsidRPr="00F87CDD">
        <w:rPr>
          <w:sz w:val="24"/>
          <w:szCs w:val="24"/>
          <w:lang w:val="uk-UA"/>
        </w:rPr>
        <w:t>/</w:t>
      </w:r>
      <w:r w:rsidRPr="00F87CDD">
        <w:rPr>
          <w:i/>
          <w:sz w:val="24"/>
          <w:szCs w:val="24"/>
          <w:lang w:val="uk-UA"/>
        </w:rPr>
        <w:t xml:space="preserve"> </w:t>
      </w:r>
      <w:r w:rsidRPr="00EF711F">
        <w:rPr>
          <w:b/>
          <w:i/>
          <w:sz w:val="24"/>
          <w:szCs w:val="24"/>
          <w:lang w:val="uk-UA"/>
        </w:rPr>
        <w:t>R</w:t>
      </w:r>
      <w:r w:rsidRPr="00F87CDD">
        <w:rPr>
          <w:sz w:val="24"/>
          <w:szCs w:val="24"/>
          <w:vertAlign w:val="subscript"/>
          <w:lang w:val="uk-UA"/>
        </w:rPr>
        <w:t>4</w:t>
      </w:r>
      <w:r w:rsidRPr="00F87CDD">
        <w:rPr>
          <w:sz w:val="24"/>
          <w:szCs w:val="24"/>
          <w:lang w:val="uk-UA"/>
        </w:rPr>
        <w:t>.</w:t>
      </w:r>
    </w:p>
    <w:p w:rsidR="00BB27A4" w:rsidRPr="00F87CDD" w:rsidRDefault="00BB27A4" w:rsidP="00BB27A4">
      <w:pPr>
        <w:spacing w:before="120"/>
        <w:ind w:firstLine="567"/>
        <w:jc w:val="both"/>
        <w:rPr>
          <w:sz w:val="24"/>
          <w:szCs w:val="24"/>
          <w:lang w:val="uk-UA"/>
        </w:rPr>
      </w:pPr>
    </w:p>
    <w:p w:rsidR="00BB27A4" w:rsidRPr="00F87CDD" w:rsidRDefault="00BB27A4" w:rsidP="00BB27A4">
      <w:pPr>
        <w:spacing w:before="120"/>
        <w:ind w:firstLine="567"/>
        <w:jc w:val="both"/>
        <w:rPr>
          <w:sz w:val="24"/>
          <w:szCs w:val="24"/>
          <w:lang w:val="uk-UA"/>
        </w:rPr>
      </w:pPr>
      <w:r w:rsidRPr="00F87CDD">
        <w:rPr>
          <w:sz w:val="24"/>
          <w:szCs w:val="24"/>
          <w:lang w:val="uk-UA"/>
        </w:rPr>
        <w:t>Аналогічно для інших віток.</w:t>
      </w:r>
    </w:p>
    <w:p w:rsidR="00BB27A4" w:rsidRPr="00F87CDD" w:rsidRDefault="00BB27A4" w:rsidP="00BB27A4">
      <w:pPr>
        <w:numPr>
          <w:ilvl w:val="0"/>
          <w:numId w:val="12"/>
        </w:numPr>
        <w:spacing w:before="120"/>
        <w:ind w:left="993" w:hanging="993"/>
        <w:jc w:val="both"/>
        <w:rPr>
          <w:sz w:val="24"/>
          <w:szCs w:val="24"/>
          <w:lang w:val="uk-UA"/>
        </w:rPr>
      </w:pPr>
      <w:r w:rsidRPr="00F87CDD">
        <w:rPr>
          <w:sz w:val="24"/>
          <w:szCs w:val="24"/>
          <w:lang w:val="uk-UA"/>
        </w:rPr>
        <w:t xml:space="preserve">Вітка з вузлами </w:t>
      </w:r>
      <w:r w:rsidRPr="00F87CDD">
        <w:rPr>
          <w:b/>
          <w:sz w:val="24"/>
          <w:szCs w:val="24"/>
          <w:lang w:val="uk-UA"/>
        </w:rPr>
        <w:t>0 – 2</w:t>
      </w:r>
      <w:r w:rsidRPr="00F87CDD">
        <w:rPr>
          <w:sz w:val="24"/>
          <w:szCs w:val="24"/>
          <w:lang w:val="uk-UA"/>
        </w:rPr>
        <w:t xml:space="preserve">. </w:t>
      </w:r>
    </w:p>
    <w:p w:rsidR="00BB27A4" w:rsidRPr="00F87CDD" w:rsidRDefault="00BB27A4" w:rsidP="00BB27A4">
      <w:pPr>
        <w:spacing w:before="120"/>
        <w:jc w:val="both"/>
        <w:rPr>
          <w:sz w:val="24"/>
          <w:szCs w:val="24"/>
          <w:lang w:val="uk-UA"/>
        </w:rPr>
      </w:pPr>
      <w:r w:rsidRPr="00F87CDD">
        <w:rPr>
          <w:noProof/>
          <w:sz w:val="24"/>
          <w:szCs w:val="24"/>
        </w:rPr>
        <w:drawing>
          <wp:inline distT="0" distB="0" distL="0" distR="0">
            <wp:extent cx="838200" cy="546100"/>
            <wp:effectExtent l="0" t="0" r="0" b="6350"/>
            <wp:docPr id="74" name="Рисунок 74" descr="Узл напр ток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Узл напр ток 0-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38200" cy="546100"/>
                    </a:xfrm>
                    <a:prstGeom prst="rect">
                      <a:avLst/>
                    </a:prstGeom>
                    <a:noFill/>
                    <a:ln>
                      <a:noFill/>
                    </a:ln>
                  </pic:spPr>
                </pic:pic>
              </a:graphicData>
            </a:graphic>
          </wp:inline>
        </w:drawing>
      </w:r>
      <w:r w:rsidRPr="00F87CDD">
        <w:rPr>
          <w:noProof/>
          <w:sz w:val="24"/>
          <w:szCs w:val="24"/>
          <w:lang w:val="uk-UA"/>
        </w:rPr>
        <w:t xml:space="preserve">                          </w:t>
      </w:r>
      <w:r w:rsidRPr="00EF711F">
        <w:rPr>
          <w:b/>
          <w:i/>
          <w:sz w:val="24"/>
          <w:szCs w:val="24"/>
          <w:lang w:val="uk-UA"/>
        </w:rPr>
        <w:t>IR</w:t>
      </w:r>
      <w:r w:rsidRPr="00F87CDD">
        <w:rPr>
          <w:sz w:val="24"/>
          <w:szCs w:val="24"/>
          <w:vertAlign w:val="subscript"/>
          <w:lang w:val="uk-UA"/>
        </w:rPr>
        <w:t>5</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2</w:t>
      </w:r>
      <w:r w:rsidRPr="00F87CDD">
        <w:rPr>
          <w:sz w:val="24"/>
          <w:szCs w:val="24"/>
          <w:lang w:val="uk-UA"/>
        </w:rPr>
        <w:t xml:space="preserve">    </w:t>
      </w:r>
      <w:r w:rsidRPr="00F87CDD">
        <w:rPr>
          <w:b/>
          <w:sz w:val="24"/>
          <w:szCs w:val="24"/>
          <w:lang w:val="uk-UA"/>
        </w:rPr>
        <w:sym w:font="Symbol" w:char="F0DE"/>
      </w:r>
      <w:r w:rsidRPr="00F87CDD">
        <w:rPr>
          <w:i/>
          <w:sz w:val="24"/>
          <w:szCs w:val="24"/>
          <w:lang w:val="uk-UA"/>
        </w:rPr>
        <w:t xml:space="preserve">  </w:t>
      </w:r>
      <w:r w:rsidRPr="00EF711F">
        <w:rPr>
          <w:b/>
          <w:i/>
          <w:sz w:val="24"/>
          <w:szCs w:val="24"/>
          <w:lang w:val="uk-UA"/>
        </w:rPr>
        <w:t>I</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2</w:t>
      </w:r>
      <w:r w:rsidRPr="00F87CDD">
        <w:rPr>
          <w:sz w:val="24"/>
          <w:szCs w:val="24"/>
          <w:lang w:val="uk-UA"/>
        </w:rPr>
        <w:t> /</w:t>
      </w:r>
      <w:r w:rsidRPr="00F87CDD">
        <w:rPr>
          <w:i/>
          <w:sz w:val="24"/>
          <w:szCs w:val="24"/>
          <w:lang w:val="uk-UA"/>
        </w:rPr>
        <w:t xml:space="preserve"> </w:t>
      </w:r>
      <w:r w:rsidRPr="00EF711F">
        <w:rPr>
          <w:b/>
          <w:i/>
          <w:sz w:val="24"/>
          <w:szCs w:val="24"/>
          <w:lang w:val="uk-UA"/>
        </w:rPr>
        <w:t>R</w:t>
      </w:r>
      <w:r w:rsidRPr="00F87CDD">
        <w:rPr>
          <w:sz w:val="24"/>
          <w:szCs w:val="24"/>
          <w:vertAlign w:val="subscript"/>
          <w:lang w:val="uk-UA"/>
        </w:rPr>
        <w:t>5</w:t>
      </w:r>
      <w:r w:rsidRPr="00F87CDD">
        <w:rPr>
          <w:sz w:val="24"/>
          <w:szCs w:val="24"/>
          <w:lang w:val="uk-UA"/>
        </w:rPr>
        <w:t>.</w:t>
      </w:r>
    </w:p>
    <w:p w:rsidR="00BB27A4" w:rsidRPr="00F87CDD" w:rsidRDefault="00BB27A4" w:rsidP="00BB27A4">
      <w:pPr>
        <w:numPr>
          <w:ilvl w:val="0"/>
          <w:numId w:val="13"/>
        </w:numPr>
        <w:spacing w:before="120"/>
        <w:ind w:left="924" w:hanging="924"/>
        <w:jc w:val="both"/>
        <w:rPr>
          <w:sz w:val="24"/>
          <w:szCs w:val="24"/>
          <w:lang w:val="uk-UA"/>
        </w:rPr>
      </w:pPr>
      <w:r w:rsidRPr="00F87CDD">
        <w:rPr>
          <w:sz w:val="24"/>
          <w:szCs w:val="24"/>
          <w:lang w:val="uk-UA"/>
        </w:rPr>
        <w:t xml:space="preserve">Вітка з вузлами </w:t>
      </w:r>
      <w:r w:rsidRPr="00F87CDD">
        <w:rPr>
          <w:b/>
          <w:sz w:val="24"/>
          <w:szCs w:val="24"/>
          <w:lang w:val="uk-UA"/>
        </w:rPr>
        <w:t>0 – 3</w:t>
      </w:r>
      <w:r w:rsidRPr="00F87CDD">
        <w:rPr>
          <w:sz w:val="24"/>
          <w:szCs w:val="24"/>
          <w:lang w:val="uk-UA"/>
        </w:rPr>
        <w:t xml:space="preserve">.  </w:t>
      </w:r>
    </w:p>
    <w:p w:rsidR="00BB27A4" w:rsidRPr="00F87CDD" w:rsidRDefault="00BB27A4" w:rsidP="00BB27A4">
      <w:pPr>
        <w:spacing w:before="120"/>
        <w:jc w:val="both"/>
        <w:rPr>
          <w:sz w:val="24"/>
          <w:szCs w:val="24"/>
          <w:lang w:val="uk-UA"/>
        </w:rPr>
      </w:pPr>
      <w:r w:rsidRPr="00F87CDD">
        <w:rPr>
          <w:noProof/>
          <w:sz w:val="24"/>
          <w:szCs w:val="24"/>
        </w:rPr>
        <w:drawing>
          <wp:inline distT="0" distB="0" distL="0" distR="0">
            <wp:extent cx="1212850" cy="609600"/>
            <wp:effectExtent l="0" t="0" r="6350" b="0"/>
            <wp:docPr id="73" name="Рисунок 73" descr="Узл напр ток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зл напр ток 0-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12850" cy="609600"/>
                    </a:xfrm>
                    <a:prstGeom prst="rect">
                      <a:avLst/>
                    </a:prstGeom>
                    <a:noFill/>
                    <a:ln>
                      <a:noFill/>
                    </a:ln>
                  </pic:spPr>
                </pic:pic>
              </a:graphicData>
            </a:graphic>
          </wp:inline>
        </w:drawing>
      </w:r>
      <w:r w:rsidRPr="00F87CDD">
        <w:rPr>
          <w:noProof/>
          <w:sz w:val="24"/>
          <w:szCs w:val="24"/>
          <w:lang w:val="uk-UA"/>
        </w:rPr>
        <w:t xml:space="preserve">             </w:t>
      </w:r>
      <w:r w:rsidRPr="00EF711F">
        <w:rPr>
          <w:b/>
          <w:i/>
          <w:sz w:val="24"/>
          <w:szCs w:val="24"/>
          <w:lang w:val="uk-UA"/>
        </w:rPr>
        <w:t>IR</w:t>
      </w:r>
      <w:r w:rsidRPr="00F87CDD">
        <w:rPr>
          <w:sz w:val="24"/>
          <w:szCs w:val="24"/>
          <w:vertAlign w:val="subscript"/>
          <w:lang w:val="uk-UA"/>
        </w:rPr>
        <w:t>2</w:t>
      </w:r>
      <w:r w:rsidRPr="00F87CDD">
        <w:rPr>
          <w:sz w:val="24"/>
          <w:szCs w:val="24"/>
          <w:lang w:val="uk-UA"/>
        </w:rPr>
        <w:t xml:space="preserve"> = </w:t>
      </w:r>
      <w:r w:rsidRPr="00EF711F">
        <w:rPr>
          <w:b/>
          <w:i/>
          <w:sz w:val="24"/>
          <w:szCs w:val="24"/>
          <w:lang w:val="uk-UA"/>
        </w:rPr>
        <w:t>Е</w:t>
      </w:r>
      <w:r w:rsidRPr="00F87CDD">
        <w:rPr>
          <w:sz w:val="24"/>
          <w:szCs w:val="24"/>
          <w:vertAlign w:val="subscript"/>
          <w:lang w:val="uk-UA"/>
        </w:rPr>
        <w:t>2</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3</w:t>
      </w:r>
      <w:r w:rsidRPr="00F87CDD">
        <w:rPr>
          <w:sz w:val="24"/>
          <w:szCs w:val="24"/>
          <w:lang w:val="uk-UA"/>
        </w:rPr>
        <w:t xml:space="preserve">    </w:t>
      </w:r>
      <w:r w:rsidRPr="00F87CDD">
        <w:rPr>
          <w:b/>
          <w:sz w:val="24"/>
          <w:szCs w:val="24"/>
          <w:lang w:val="uk-UA"/>
        </w:rPr>
        <w:sym w:font="Symbol" w:char="F0DE"/>
      </w:r>
      <w:r w:rsidRPr="00F87CDD">
        <w:rPr>
          <w:i/>
          <w:sz w:val="24"/>
          <w:szCs w:val="24"/>
          <w:lang w:val="uk-UA"/>
        </w:rPr>
        <w:t xml:space="preserve">  </w:t>
      </w:r>
      <w:r w:rsidRPr="00EF711F">
        <w:rPr>
          <w:b/>
          <w:i/>
          <w:sz w:val="24"/>
          <w:szCs w:val="24"/>
          <w:lang w:val="uk-UA"/>
        </w:rPr>
        <w:t>I</w:t>
      </w:r>
      <w:r w:rsidRPr="00EF711F">
        <w:rPr>
          <w:b/>
          <w:sz w:val="24"/>
          <w:szCs w:val="24"/>
          <w:lang w:val="uk-UA"/>
        </w:rPr>
        <w:t xml:space="preserve"> </w:t>
      </w:r>
      <w:r w:rsidRPr="00F87CDD">
        <w:rPr>
          <w:sz w:val="24"/>
          <w:szCs w:val="24"/>
          <w:lang w:val="uk-UA"/>
        </w:rPr>
        <w:t>= (</w:t>
      </w:r>
      <w:r w:rsidRPr="00EF711F">
        <w:rPr>
          <w:b/>
          <w:i/>
          <w:sz w:val="24"/>
          <w:szCs w:val="24"/>
          <w:lang w:val="uk-UA"/>
        </w:rPr>
        <w:t>Е</w:t>
      </w:r>
      <w:r w:rsidRPr="00F87CDD">
        <w:rPr>
          <w:sz w:val="24"/>
          <w:szCs w:val="24"/>
          <w:vertAlign w:val="subscript"/>
          <w:lang w:val="uk-UA"/>
        </w:rPr>
        <w:t>2</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3</w:t>
      </w:r>
      <w:r w:rsidRPr="00F87CDD">
        <w:rPr>
          <w:sz w:val="24"/>
          <w:szCs w:val="24"/>
          <w:lang w:val="uk-UA"/>
        </w:rPr>
        <w:t>) /</w:t>
      </w:r>
      <w:r w:rsidRPr="00F87CDD">
        <w:rPr>
          <w:i/>
          <w:sz w:val="24"/>
          <w:szCs w:val="24"/>
          <w:lang w:val="uk-UA"/>
        </w:rPr>
        <w:t xml:space="preserve"> </w:t>
      </w:r>
      <w:r w:rsidRPr="00EF711F">
        <w:rPr>
          <w:b/>
          <w:i/>
          <w:sz w:val="24"/>
          <w:szCs w:val="24"/>
          <w:lang w:val="uk-UA"/>
        </w:rPr>
        <w:t>R</w:t>
      </w:r>
      <w:r w:rsidRPr="00F87CDD">
        <w:rPr>
          <w:sz w:val="24"/>
          <w:szCs w:val="24"/>
          <w:vertAlign w:val="subscript"/>
          <w:lang w:val="uk-UA"/>
        </w:rPr>
        <w:t>5</w:t>
      </w:r>
      <w:r w:rsidRPr="00F87CDD">
        <w:rPr>
          <w:sz w:val="24"/>
          <w:szCs w:val="24"/>
          <w:lang w:val="uk-UA"/>
        </w:rPr>
        <w:t>.</w:t>
      </w:r>
    </w:p>
    <w:p w:rsidR="00BB27A4" w:rsidRPr="00F87CDD" w:rsidRDefault="00BB27A4" w:rsidP="00BB27A4">
      <w:pPr>
        <w:numPr>
          <w:ilvl w:val="0"/>
          <w:numId w:val="14"/>
        </w:numPr>
        <w:spacing w:before="120"/>
        <w:ind w:left="927" w:hanging="927"/>
        <w:jc w:val="both"/>
        <w:rPr>
          <w:i/>
          <w:sz w:val="24"/>
          <w:szCs w:val="24"/>
          <w:lang w:val="uk-UA"/>
        </w:rPr>
      </w:pPr>
      <w:r w:rsidRPr="00F87CDD">
        <w:rPr>
          <w:sz w:val="24"/>
          <w:szCs w:val="24"/>
          <w:lang w:val="uk-UA"/>
        </w:rPr>
        <w:t xml:space="preserve">Вітка з вузлами </w:t>
      </w:r>
      <w:r w:rsidRPr="00F87CDD">
        <w:rPr>
          <w:b/>
          <w:sz w:val="24"/>
          <w:szCs w:val="24"/>
          <w:lang w:val="uk-UA"/>
        </w:rPr>
        <w:t>1 – 2</w:t>
      </w:r>
      <w:r w:rsidRPr="00F87CDD">
        <w:rPr>
          <w:sz w:val="24"/>
          <w:szCs w:val="24"/>
          <w:lang w:val="uk-UA"/>
        </w:rPr>
        <w:t xml:space="preserve">.  </w:t>
      </w:r>
    </w:p>
    <w:p w:rsidR="00BB27A4" w:rsidRPr="00F87CDD" w:rsidRDefault="00BB27A4" w:rsidP="00BB27A4">
      <w:pPr>
        <w:spacing w:before="120"/>
        <w:jc w:val="both"/>
        <w:rPr>
          <w:sz w:val="24"/>
          <w:szCs w:val="24"/>
          <w:lang w:val="uk-UA"/>
        </w:rPr>
      </w:pPr>
      <w:r w:rsidRPr="00F87CDD">
        <w:rPr>
          <w:sz w:val="24"/>
          <w:szCs w:val="24"/>
          <w:lang w:val="uk-UA"/>
        </w:rPr>
        <w:t xml:space="preserve"> </w:t>
      </w:r>
      <w:r w:rsidRPr="00F87CDD">
        <w:rPr>
          <w:noProof/>
          <w:sz w:val="24"/>
          <w:szCs w:val="24"/>
        </w:rPr>
        <w:drawing>
          <wp:inline distT="0" distB="0" distL="0" distR="0">
            <wp:extent cx="1149350" cy="781050"/>
            <wp:effectExtent l="0" t="0" r="0" b="0"/>
            <wp:docPr id="72" name="Рисунок 72" descr="Узл напр т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Узл напр ток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49350" cy="781050"/>
                    </a:xfrm>
                    <a:prstGeom prst="rect">
                      <a:avLst/>
                    </a:prstGeom>
                    <a:noFill/>
                    <a:ln>
                      <a:noFill/>
                    </a:ln>
                  </pic:spPr>
                </pic:pic>
              </a:graphicData>
            </a:graphic>
          </wp:inline>
        </w:drawing>
      </w:r>
      <w:r w:rsidRPr="00F87CDD">
        <w:rPr>
          <w:noProof/>
          <w:sz w:val="24"/>
          <w:szCs w:val="24"/>
          <w:lang w:val="uk-UA"/>
        </w:rPr>
        <w:t xml:space="preserve">                 </w:t>
      </w:r>
      <w:r w:rsidRPr="00EF711F">
        <w:rPr>
          <w:b/>
          <w:i/>
          <w:sz w:val="24"/>
          <w:szCs w:val="24"/>
          <w:lang w:val="uk-UA"/>
        </w:rPr>
        <w:t>IR</w:t>
      </w:r>
      <w:r w:rsidRPr="00F87CDD">
        <w:rPr>
          <w:sz w:val="24"/>
          <w:szCs w:val="24"/>
          <w:vertAlign w:val="subscript"/>
          <w:lang w:val="uk-UA"/>
        </w:rPr>
        <w:t>3</w:t>
      </w:r>
      <w:r w:rsidRPr="00F87CDD">
        <w:rPr>
          <w:sz w:val="24"/>
          <w:szCs w:val="24"/>
          <w:lang w:val="uk-UA"/>
        </w:rPr>
        <w:t xml:space="preserve"> = –</w:t>
      </w:r>
      <w:r w:rsidRPr="00EF711F">
        <w:rPr>
          <w:b/>
          <w:i/>
          <w:sz w:val="24"/>
          <w:szCs w:val="24"/>
          <w:lang w:val="uk-UA"/>
        </w:rPr>
        <w:t>Е</w:t>
      </w:r>
      <w:r w:rsidRPr="00F87CDD">
        <w:rPr>
          <w:sz w:val="24"/>
          <w:szCs w:val="24"/>
          <w:vertAlign w:val="subscript"/>
          <w:lang w:val="uk-UA"/>
        </w:rPr>
        <w:t>3</w:t>
      </w:r>
      <w:r w:rsidRPr="00F87CDD">
        <w:rPr>
          <w:sz w:val="24"/>
          <w:szCs w:val="24"/>
          <w:lang w:val="uk-UA"/>
        </w:rPr>
        <w:t xml:space="preserve"> – </w:t>
      </w:r>
      <w:r w:rsidRPr="00EF711F">
        <w:rPr>
          <w:b/>
          <w:i/>
          <w:sz w:val="24"/>
          <w:szCs w:val="24"/>
          <w:lang w:val="uk-UA"/>
        </w:rPr>
        <w:t>Е</w:t>
      </w:r>
      <w:r w:rsidRPr="00F87CDD">
        <w:rPr>
          <w:sz w:val="24"/>
          <w:szCs w:val="24"/>
          <w:vertAlign w:val="subscript"/>
          <w:lang w:val="uk-UA"/>
        </w:rPr>
        <w:t>1</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2</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1</w:t>
      </w:r>
      <w:r w:rsidRPr="00F87CDD">
        <w:rPr>
          <w:sz w:val="24"/>
          <w:szCs w:val="24"/>
          <w:lang w:val="uk-UA"/>
        </w:rPr>
        <w:t xml:space="preserve">   </w:t>
      </w:r>
      <w:r w:rsidRPr="00F87CDD">
        <w:rPr>
          <w:b/>
          <w:sz w:val="24"/>
          <w:szCs w:val="24"/>
          <w:lang w:val="uk-UA"/>
        </w:rPr>
        <w:sym w:font="Symbol" w:char="F0DE"/>
      </w:r>
      <w:r w:rsidRPr="00F87CDD">
        <w:rPr>
          <w:i/>
          <w:sz w:val="24"/>
          <w:szCs w:val="24"/>
          <w:lang w:val="uk-UA"/>
        </w:rPr>
        <w:t xml:space="preserve"> </w:t>
      </w:r>
      <w:r w:rsidRPr="00EF711F">
        <w:rPr>
          <w:b/>
          <w:i/>
          <w:sz w:val="24"/>
          <w:szCs w:val="24"/>
          <w:lang w:val="uk-UA"/>
        </w:rPr>
        <w:t>I</w:t>
      </w:r>
      <w:r w:rsidRPr="00F87CDD">
        <w:rPr>
          <w:sz w:val="24"/>
          <w:szCs w:val="24"/>
          <w:lang w:val="uk-UA"/>
        </w:rPr>
        <w:t xml:space="preserve"> = (–</w:t>
      </w:r>
      <w:r w:rsidRPr="00EF711F">
        <w:rPr>
          <w:b/>
          <w:i/>
          <w:sz w:val="24"/>
          <w:szCs w:val="24"/>
          <w:lang w:val="uk-UA"/>
        </w:rPr>
        <w:t>Е</w:t>
      </w:r>
      <w:r w:rsidRPr="00F87CDD">
        <w:rPr>
          <w:sz w:val="24"/>
          <w:szCs w:val="24"/>
          <w:vertAlign w:val="subscript"/>
          <w:lang w:val="uk-UA"/>
        </w:rPr>
        <w:t>3</w:t>
      </w:r>
      <w:r w:rsidRPr="00F87CDD">
        <w:rPr>
          <w:sz w:val="24"/>
          <w:szCs w:val="24"/>
          <w:lang w:val="uk-UA"/>
        </w:rPr>
        <w:t xml:space="preserve"> – </w:t>
      </w:r>
      <w:r w:rsidRPr="00EF711F">
        <w:rPr>
          <w:b/>
          <w:i/>
          <w:sz w:val="24"/>
          <w:szCs w:val="24"/>
          <w:lang w:val="uk-UA"/>
        </w:rPr>
        <w:t>Е</w:t>
      </w:r>
      <w:r w:rsidRPr="00F87CDD">
        <w:rPr>
          <w:sz w:val="24"/>
          <w:szCs w:val="24"/>
          <w:vertAlign w:val="subscript"/>
          <w:lang w:val="uk-UA"/>
        </w:rPr>
        <w:t>1</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2</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1</w:t>
      </w:r>
      <w:r w:rsidRPr="00F87CDD">
        <w:rPr>
          <w:sz w:val="24"/>
          <w:szCs w:val="24"/>
          <w:lang w:val="uk-UA"/>
        </w:rPr>
        <w:t>) /</w:t>
      </w:r>
      <w:r w:rsidRPr="00F87CDD">
        <w:rPr>
          <w:i/>
          <w:sz w:val="24"/>
          <w:szCs w:val="24"/>
          <w:lang w:val="uk-UA"/>
        </w:rPr>
        <w:t xml:space="preserve"> </w:t>
      </w:r>
      <w:r w:rsidRPr="00EF711F">
        <w:rPr>
          <w:b/>
          <w:i/>
          <w:sz w:val="24"/>
          <w:szCs w:val="24"/>
          <w:lang w:val="uk-UA"/>
        </w:rPr>
        <w:t>R</w:t>
      </w:r>
      <w:r w:rsidRPr="00F87CDD">
        <w:rPr>
          <w:sz w:val="24"/>
          <w:szCs w:val="24"/>
          <w:vertAlign w:val="subscript"/>
          <w:lang w:val="uk-UA"/>
        </w:rPr>
        <w:t>3</w:t>
      </w:r>
      <w:r w:rsidRPr="00F87CDD">
        <w:rPr>
          <w:sz w:val="24"/>
          <w:szCs w:val="24"/>
          <w:lang w:val="uk-UA"/>
        </w:rPr>
        <w:t>.</w:t>
      </w:r>
    </w:p>
    <w:p w:rsidR="00BB27A4" w:rsidRPr="00F87CDD" w:rsidRDefault="00BB27A4" w:rsidP="00BB27A4">
      <w:pPr>
        <w:numPr>
          <w:ilvl w:val="0"/>
          <w:numId w:val="15"/>
        </w:numPr>
        <w:spacing w:before="120"/>
        <w:ind w:left="993" w:hanging="993"/>
        <w:jc w:val="both"/>
        <w:rPr>
          <w:sz w:val="24"/>
          <w:szCs w:val="24"/>
          <w:lang w:val="uk-UA"/>
        </w:rPr>
      </w:pPr>
      <w:r w:rsidRPr="00F87CDD">
        <w:rPr>
          <w:sz w:val="24"/>
          <w:szCs w:val="24"/>
          <w:lang w:val="uk-UA"/>
        </w:rPr>
        <w:t xml:space="preserve">Вітка з вузлами </w:t>
      </w:r>
      <w:r w:rsidRPr="00F87CDD">
        <w:rPr>
          <w:b/>
          <w:sz w:val="24"/>
          <w:szCs w:val="24"/>
          <w:lang w:val="uk-UA"/>
        </w:rPr>
        <w:t>2 – 3</w:t>
      </w:r>
      <w:r w:rsidRPr="00F87CDD">
        <w:rPr>
          <w:sz w:val="24"/>
          <w:szCs w:val="24"/>
          <w:lang w:val="uk-UA"/>
        </w:rPr>
        <w:t>.</w:t>
      </w:r>
    </w:p>
    <w:p w:rsidR="00BB27A4" w:rsidRPr="00F87CDD" w:rsidRDefault="00BB27A4" w:rsidP="00BB27A4">
      <w:pPr>
        <w:spacing w:before="120"/>
        <w:jc w:val="both"/>
        <w:rPr>
          <w:sz w:val="24"/>
          <w:szCs w:val="24"/>
          <w:lang w:val="uk-UA"/>
        </w:rPr>
      </w:pPr>
      <w:r w:rsidRPr="00F87CDD">
        <w:rPr>
          <w:noProof/>
          <w:sz w:val="24"/>
          <w:szCs w:val="24"/>
        </w:rPr>
        <w:drawing>
          <wp:inline distT="0" distB="0" distL="0" distR="0">
            <wp:extent cx="1485900" cy="768350"/>
            <wp:effectExtent l="0" t="0" r="0" b="0"/>
            <wp:docPr id="71" name="Рисунок 71" descr="Узл напр т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Узл напр ток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85900" cy="768350"/>
                    </a:xfrm>
                    <a:prstGeom prst="rect">
                      <a:avLst/>
                    </a:prstGeom>
                    <a:noFill/>
                    <a:ln>
                      <a:noFill/>
                    </a:ln>
                  </pic:spPr>
                </pic:pic>
              </a:graphicData>
            </a:graphic>
          </wp:inline>
        </w:drawing>
      </w:r>
      <w:r w:rsidRPr="00F87CDD">
        <w:rPr>
          <w:i/>
          <w:sz w:val="24"/>
          <w:szCs w:val="24"/>
          <w:lang w:val="uk-UA"/>
        </w:rPr>
        <w:t xml:space="preserve">          </w:t>
      </w:r>
      <w:r w:rsidRPr="00EF711F">
        <w:rPr>
          <w:b/>
          <w:i/>
          <w:sz w:val="24"/>
          <w:szCs w:val="24"/>
          <w:lang w:val="uk-UA"/>
        </w:rPr>
        <w:t>IR</w:t>
      </w:r>
      <w:r w:rsidRPr="00F87CDD">
        <w:rPr>
          <w:sz w:val="24"/>
          <w:szCs w:val="24"/>
          <w:vertAlign w:val="subscript"/>
          <w:lang w:val="uk-UA"/>
        </w:rPr>
        <w:t>1</w:t>
      </w:r>
      <w:r w:rsidRPr="00F87CDD">
        <w:rPr>
          <w:sz w:val="24"/>
          <w:szCs w:val="24"/>
          <w:lang w:val="uk-UA"/>
        </w:rPr>
        <w:t xml:space="preserve"> = – </w:t>
      </w:r>
      <w:r w:rsidRPr="00EF711F">
        <w:rPr>
          <w:b/>
          <w:i/>
          <w:sz w:val="24"/>
          <w:szCs w:val="24"/>
          <w:lang w:val="uk-UA"/>
        </w:rPr>
        <w:t>U</w:t>
      </w:r>
      <w:r w:rsidRPr="00F87CDD">
        <w:rPr>
          <w:sz w:val="24"/>
          <w:szCs w:val="24"/>
          <w:vertAlign w:val="subscript"/>
          <w:lang w:val="uk-UA"/>
        </w:rPr>
        <w:t>2</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3</w:t>
      </w:r>
      <w:r w:rsidRPr="00F87CDD">
        <w:rPr>
          <w:sz w:val="24"/>
          <w:szCs w:val="24"/>
          <w:lang w:val="uk-UA"/>
        </w:rPr>
        <w:t xml:space="preserve">     </w:t>
      </w:r>
      <w:r w:rsidRPr="00F87CDD">
        <w:rPr>
          <w:b/>
          <w:sz w:val="24"/>
          <w:szCs w:val="24"/>
          <w:lang w:val="uk-UA"/>
        </w:rPr>
        <w:sym w:font="Symbol" w:char="F0DE"/>
      </w:r>
      <w:r w:rsidRPr="00F87CDD">
        <w:rPr>
          <w:b/>
          <w:sz w:val="24"/>
          <w:szCs w:val="24"/>
          <w:lang w:val="uk-UA"/>
        </w:rPr>
        <w:t xml:space="preserve">  </w:t>
      </w:r>
      <w:r w:rsidRPr="00F87CDD">
        <w:rPr>
          <w:i/>
          <w:sz w:val="24"/>
          <w:szCs w:val="24"/>
          <w:lang w:val="uk-UA"/>
        </w:rPr>
        <w:t xml:space="preserve"> </w:t>
      </w:r>
      <w:r w:rsidRPr="00EF711F">
        <w:rPr>
          <w:b/>
          <w:i/>
          <w:sz w:val="24"/>
          <w:szCs w:val="24"/>
          <w:lang w:val="uk-UA"/>
        </w:rPr>
        <w:t>I</w:t>
      </w:r>
      <w:r w:rsidRPr="00F87CDD">
        <w:rPr>
          <w:sz w:val="24"/>
          <w:szCs w:val="24"/>
          <w:lang w:val="uk-UA"/>
        </w:rPr>
        <w:t xml:space="preserve"> = (– </w:t>
      </w:r>
      <w:r w:rsidRPr="00EF711F">
        <w:rPr>
          <w:b/>
          <w:i/>
          <w:sz w:val="24"/>
          <w:szCs w:val="24"/>
          <w:lang w:val="uk-UA"/>
        </w:rPr>
        <w:t>U</w:t>
      </w:r>
      <w:r w:rsidRPr="00F87CDD">
        <w:rPr>
          <w:sz w:val="24"/>
          <w:szCs w:val="24"/>
          <w:vertAlign w:val="subscript"/>
          <w:lang w:val="uk-UA"/>
        </w:rPr>
        <w:t>2</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3</w:t>
      </w:r>
      <w:r w:rsidRPr="00F87CDD">
        <w:rPr>
          <w:sz w:val="24"/>
          <w:szCs w:val="24"/>
          <w:lang w:val="uk-UA"/>
        </w:rPr>
        <w:t>) /</w:t>
      </w:r>
      <w:r w:rsidRPr="00F87CDD">
        <w:rPr>
          <w:i/>
          <w:sz w:val="24"/>
          <w:szCs w:val="24"/>
          <w:lang w:val="uk-UA"/>
        </w:rPr>
        <w:t xml:space="preserve"> </w:t>
      </w:r>
      <w:r w:rsidRPr="00EF711F">
        <w:rPr>
          <w:b/>
          <w:i/>
          <w:sz w:val="24"/>
          <w:szCs w:val="24"/>
          <w:lang w:val="uk-UA"/>
        </w:rPr>
        <w:t>R</w:t>
      </w:r>
      <w:r w:rsidRPr="00F87CDD">
        <w:rPr>
          <w:sz w:val="24"/>
          <w:szCs w:val="24"/>
          <w:vertAlign w:val="subscript"/>
          <w:lang w:val="uk-UA"/>
        </w:rPr>
        <w:t>1</w:t>
      </w:r>
      <w:r w:rsidRPr="00F87CDD">
        <w:rPr>
          <w:sz w:val="24"/>
          <w:szCs w:val="24"/>
          <w:lang w:val="uk-UA"/>
        </w:rPr>
        <w:t>.</w:t>
      </w:r>
    </w:p>
    <w:p w:rsidR="00BB27A4" w:rsidRPr="00F87CDD" w:rsidRDefault="00BB27A4" w:rsidP="00BB27A4">
      <w:pPr>
        <w:numPr>
          <w:ilvl w:val="0"/>
          <w:numId w:val="14"/>
        </w:numPr>
        <w:spacing w:before="120"/>
        <w:ind w:left="927" w:hanging="927"/>
        <w:jc w:val="both"/>
        <w:rPr>
          <w:sz w:val="24"/>
          <w:szCs w:val="24"/>
          <w:lang w:val="uk-UA"/>
        </w:rPr>
      </w:pPr>
      <w:r w:rsidRPr="00F87CDD">
        <w:rPr>
          <w:sz w:val="24"/>
          <w:szCs w:val="24"/>
          <w:lang w:val="uk-UA"/>
        </w:rPr>
        <w:t xml:space="preserve">Вітка з вузлами </w:t>
      </w:r>
      <w:r w:rsidRPr="00F87CDD">
        <w:rPr>
          <w:b/>
          <w:sz w:val="24"/>
          <w:szCs w:val="24"/>
          <w:lang w:val="uk-UA"/>
        </w:rPr>
        <w:t>1 – 3</w:t>
      </w:r>
      <w:r w:rsidRPr="00F87CDD">
        <w:rPr>
          <w:sz w:val="24"/>
          <w:szCs w:val="24"/>
          <w:lang w:val="uk-UA"/>
        </w:rPr>
        <w:t>.</w:t>
      </w:r>
    </w:p>
    <w:p w:rsidR="00BB27A4" w:rsidRPr="00F87CDD" w:rsidRDefault="00BB27A4" w:rsidP="00BB27A4">
      <w:pPr>
        <w:spacing w:before="120"/>
        <w:jc w:val="both"/>
        <w:rPr>
          <w:noProof/>
          <w:sz w:val="24"/>
          <w:szCs w:val="24"/>
          <w:lang w:val="uk-UA"/>
        </w:rPr>
      </w:pPr>
      <w:r w:rsidRPr="00F87CDD">
        <w:rPr>
          <w:noProof/>
          <w:sz w:val="24"/>
          <w:szCs w:val="24"/>
        </w:rPr>
        <w:drawing>
          <wp:anchor distT="0" distB="0" distL="114300" distR="114300" simplePos="0" relativeHeight="251683840" behindDoc="1" locked="0" layoutInCell="1" allowOverlap="1">
            <wp:simplePos x="0" y="0"/>
            <wp:positionH relativeFrom="column">
              <wp:posOffset>3175</wp:posOffset>
            </wp:positionH>
            <wp:positionV relativeFrom="paragraph">
              <wp:posOffset>1270</wp:posOffset>
            </wp:positionV>
            <wp:extent cx="1371600" cy="742950"/>
            <wp:effectExtent l="0" t="0" r="0" b="0"/>
            <wp:wrapSquare wrapText="bothSides"/>
            <wp:docPr id="313" name="Рисунок 313" descr="Узл напр т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Узл напр ток 1-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71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noProof/>
          <w:sz w:val="24"/>
          <w:szCs w:val="24"/>
          <w:lang w:val="uk-UA"/>
        </w:rPr>
        <w:t xml:space="preserve">               </w:t>
      </w:r>
    </w:p>
    <w:p w:rsidR="00BB27A4" w:rsidRPr="00F87CDD" w:rsidRDefault="00BB27A4" w:rsidP="00BB27A4">
      <w:pPr>
        <w:spacing w:before="120"/>
        <w:jc w:val="both"/>
        <w:rPr>
          <w:noProof/>
          <w:sz w:val="24"/>
          <w:szCs w:val="24"/>
          <w:lang w:val="uk-UA"/>
        </w:rPr>
      </w:pPr>
    </w:p>
    <w:p w:rsidR="00BB27A4" w:rsidRPr="00F87CDD" w:rsidRDefault="00BB27A4" w:rsidP="00BB27A4">
      <w:pPr>
        <w:spacing w:before="120"/>
        <w:jc w:val="both"/>
        <w:rPr>
          <w:sz w:val="24"/>
          <w:szCs w:val="24"/>
          <w:lang w:val="uk-UA"/>
        </w:rPr>
      </w:pPr>
      <w:r w:rsidRPr="00EF711F">
        <w:rPr>
          <w:b/>
          <w:i/>
          <w:sz w:val="24"/>
          <w:szCs w:val="24"/>
          <w:lang w:val="uk-UA"/>
        </w:rPr>
        <w:t>IR</w:t>
      </w:r>
      <w:r w:rsidRPr="00F87CDD">
        <w:rPr>
          <w:sz w:val="24"/>
          <w:szCs w:val="24"/>
          <w:vertAlign w:val="subscript"/>
          <w:lang w:val="uk-UA"/>
        </w:rPr>
        <w:t>6</w:t>
      </w:r>
      <w:r w:rsidRPr="00F87CDD">
        <w:rPr>
          <w:sz w:val="24"/>
          <w:szCs w:val="24"/>
          <w:lang w:val="uk-UA"/>
        </w:rPr>
        <w:t xml:space="preserve"> = – </w:t>
      </w:r>
      <w:r w:rsidRPr="00EF711F">
        <w:rPr>
          <w:b/>
          <w:i/>
          <w:sz w:val="24"/>
          <w:szCs w:val="24"/>
          <w:lang w:val="uk-UA"/>
        </w:rPr>
        <w:t>U</w:t>
      </w:r>
      <w:r w:rsidRPr="00F87CDD">
        <w:rPr>
          <w:sz w:val="24"/>
          <w:szCs w:val="24"/>
          <w:vertAlign w:val="subscript"/>
          <w:lang w:val="uk-UA"/>
        </w:rPr>
        <w:t>1</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3</w:t>
      </w:r>
      <w:r w:rsidRPr="00F87CDD">
        <w:rPr>
          <w:sz w:val="24"/>
          <w:szCs w:val="24"/>
          <w:lang w:val="uk-UA"/>
        </w:rPr>
        <w:t xml:space="preserve">     </w:t>
      </w:r>
      <w:r w:rsidRPr="00F87CDD">
        <w:rPr>
          <w:b/>
          <w:sz w:val="24"/>
          <w:szCs w:val="24"/>
          <w:lang w:val="uk-UA"/>
        </w:rPr>
        <w:sym w:font="Symbol" w:char="F0DE"/>
      </w:r>
      <w:r w:rsidRPr="00F87CDD">
        <w:rPr>
          <w:b/>
          <w:sz w:val="24"/>
          <w:szCs w:val="24"/>
          <w:lang w:val="uk-UA"/>
        </w:rPr>
        <w:t xml:space="preserve">  </w:t>
      </w:r>
      <w:r w:rsidRPr="00F87CDD">
        <w:rPr>
          <w:i/>
          <w:sz w:val="24"/>
          <w:szCs w:val="24"/>
          <w:lang w:val="uk-UA"/>
        </w:rPr>
        <w:t xml:space="preserve"> </w:t>
      </w:r>
      <w:r w:rsidRPr="00EF711F">
        <w:rPr>
          <w:b/>
          <w:i/>
          <w:sz w:val="24"/>
          <w:szCs w:val="24"/>
          <w:lang w:val="uk-UA"/>
        </w:rPr>
        <w:t>I</w:t>
      </w:r>
      <w:r w:rsidRPr="00EF711F">
        <w:rPr>
          <w:b/>
          <w:sz w:val="24"/>
          <w:szCs w:val="24"/>
          <w:lang w:val="uk-UA"/>
        </w:rPr>
        <w:t xml:space="preserve"> </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1</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3</w:t>
      </w:r>
      <w:r w:rsidRPr="00F87CDD">
        <w:rPr>
          <w:sz w:val="24"/>
          <w:szCs w:val="24"/>
          <w:lang w:val="uk-UA"/>
        </w:rPr>
        <w:t>) /</w:t>
      </w:r>
      <w:r w:rsidRPr="00F87CDD">
        <w:rPr>
          <w:i/>
          <w:sz w:val="24"/>
          <w:szCs w:val="24"/>
          <w:lang w:val="uk-UA"/>
        </w:rPr>
        <w:t xml:space="preserve"> </w:t>
      </w:r>
      <w:r w:rsidRPr="00EF711F">
        <w:rPr>
          <w:b/>
          <w:i/>
          <w:sz w:val="24"/>
          <w:szCs w:val="24"/>
          <w:lang w:val="uk-UA"/>
        </w:rPr>
        <w:t>R</w:t>
      </w:r>
      <w:r w:rsidRPr="00F87CDD">
        <w:rPr>
          <w:sz w:val="24"/>
          <w:szCs w:val="24"/>
          <w:vertAlign w:val="subscript"/>
          <w:lang w:val="uk-UA"/>
        </w:rPr>
        <w:t>6</w:t>
      </w:r>
      <w:r w:rsidRPr="00F87CDD">
        <w:rPr>
          <w:sz w:val="24"/>
          <w:szCs w:val="24"/>
          <w:lang w:val="uk-UA"/>
        </w:rPr>
        <w:t>.</w:t>
      </w:r>
    </w:p>
    <w:p w:rsidR="00BB27A4" w:rsidRPr="00F87CDD" w:rsidRDefault="00BB27A4" w:rsidP="00BB27A4">
      <w:pPr>
        <w:pStyle w:val="312"/>
      </w:pPr>
      <w:bookmarkStart w:id="81" w:name="_Toc507091564"/>
      <w:bookmarkStart w:id="82" w:name="_Toc507091717"/>
      <w:bookmarkStart w:id="83" w:name="_Toc507091907"/>
      <w:bookmarkStart w:id="84" w:name="_Toc191896014"/>
      <w:r w:rsidRPr="00F87CDD">
        <w:t>Зауваження щодо аналогій з фізичними системами іншої природи.</w:t>
      </w:r>
      <w:bookmarkEnd w:id="81"/>
      <w:bookmarkEnd w:id="82"/>
      <w:bookmarkEnd w:id="83"/>
      <w:bookmarkEnd w:id="84"/>
    </w:p>
    <w:p w:rsidR="00BB27A4" w:rsidRPr="00F87CDD" w:rsidRDefault="00BB27A4" w:rsidP="00BB27A4">
      <w:pPr>
        <w:widowControl w:val="0"/>
        <w:ind w:firstLine="567"/>
        <w:jc w:val="both"/>
        <w:rPr>
          <w:lang w:val="uk-UA"/>
        </w:rPr>
      </w:pPr>
      <w:r w:rsidRPr="00F87CDD">
        <w:rPr>
          <w:lang w:val="uk-UA"/>
        </w:rPr>
        <w:t xml:space="preserve">Рівняння законів Кірхгофа є окремим випадком </w:t>
      </w:r>
      <w:r w:rsidRPr="00F87CDD">
        <w:rPr>
          <w:b/>
          <w:lang w:val="uk-UA"/>
        </w:rPr>
        <w:t>загального підходу</w:t>
      </w:r>
      <w:r w:rsidRPr="00F87CDD">
        <w:rPr>
          <w:lang w:val="uk-UA"/>
        </w:rPr>
        <w:t xml:space="preserve"> до аналізу фізичних систем різноманітної природи. Цей підхід обумовлений наявністю аналогій між різнорідними фізичними системами – </w:t>
      </w:r>
      <w:r w:rsidRPr="00F87CDD">
        <w:rPr>
          <w:lang w:val="uk-UA"/>
        </w:rPr>
        <w:lastRenderedPageBreak/>
        <w:t xml:space="preserve">механічними, гідравлічними, пневматичними, тепловими, електричними. Так аналогом електричної напруги є тиск, температура, швидкість; аналогом електричного струму – механічні сили і потоки рідини, газу, теплоти. Подібні аналогії давно помічені і широко використовуються для аналізу об’єктів. На принципі аналогій основана дія </w:t>
      </w:r>
      <w:r w:rsidRPr="00F87CDD">
        <w:rPr>
          <w:b/>
          <w:lang w:val="uk-UA"/>
        </w:rPr>
        <w:t>аналогових обчислювальних машин (АОМ)</w:t>
      </w:r>
      <w:r w:rsidRPr="00F87CDD">
        <w:rPr>
          <w:lang w:val="uk-UA"/>
        </w:rPr>
        <w:t xml:space="preserve">. </w:t>
      </w:r>
    </w:p>
    <w:p w:rsidR="00BB27A4" w:rsidRPr="00F87CDD" w:rsidRDefault="00BB27A4" w:rsidP="00BB27A4">
      <w:pPr>
        <w:spacing w:before="120"/>
        <w:ind w:firstLine="567"/>
        <w:jc w:val="both"/>
        <w:rPr>
          <w:lang w:val="uk-UA"/>
        </w:rPr>
      </w:pPr>
      <w:r w:rsidRPr="00F87CDD">
        <w:rPr>
          <w:lang w:val="uk-UA"/>
        </w:rPr>
        <w:t xml:space="preserve">Аналогом першого закону Кірхгофа  є </w:t>
      </w:r>
      <w:r w:rsidRPr="00F87CDD">
        <w:rPr>
          <w:b/>
          <w:lang w:val="uk-UA"/>
        </w:rPr>
        <w:t>рівняння рівноваги</w:t>
      </w:r>
      <w:r w:rsidRPr="00F87CDD">
        <w:rPr>
          <w:lang w:val="uk-UA"/>
        </w:rPr>
        <w:t xml:space="preserve"> – рівняння потоків у вузлах з’єднання елементів. Аналогом другого закону Кірхгофа  є </w:t>
      </w:r>
      <w:r w:rsidRPr="00F87CDD">
        <w:rPr>
          <w:b/>
          <w:lang w:val="uk-UA"/>
        </w:rPr>
        <w:t>рівняння сумісності</w:t>
      </w:r>
      <w:r w:rsidRPr="00F87CDD">
        <w:rPr>
          <w:lang w:val="uk-UA"/>
        </w:rPr>
        <w:t xml:space="preserve"> – рівняння сумісності тисків, температур або швидкостей (переміщень) в будь–якому замкнутому контурі. Наприклад, для пружної механічної системи рівняння рівноваги повинні бути записані для проекцій сил на кожну координатну вісь і для обертальних моментів відносно кожної координатної осі, а рівняння сумісності деформацій виражають цілісність конструкції і уявляють собою рівність нулю сумарної деформації елементів вздовж будь–якого замкнутого контуру; для пневматичної і гідравлічної системи рівняння рівноваги – сума потоків в будь–якому вузлі системи дорівнює нулю, а рівняння сумісності – сума тисків вздовж будь–якого контуру дорівнює нулю; для теплової системи – сума теплових потоків у вузлі і сума температур вздовж контуру дорівнює нулю.</w:t>
      </w:r>
    </w:p>
    <w:p w:rsidR="00BB27A4" w:rsidRPr="00F87CDD" w:rsidRDefault="00BB27A4" w:rsidP="00BB27A4">
      <w:pPr>
        <w:spacing w:before="120"/>
        <w:ind w:firstLine="567"/>
        <w:jc w:val="both"/>
        <w:rPr>
          <w:lang w:val="uk-UA"/>
        </w:rPr>
      </w:pPr>
      <w:r w:rsidRPr="00F87CDD">
        <w:rPr>
          <w:lang w:val="uk-UA"/>
        </w:rPr>
        <w:t xml:space="preserve">Встановлення аналогій обумовлює можливість викладання питань моделювання різних технічних об’єктів з єдиних позицій і дозволяє одні і ті ж математичні методи застосовувати для розв’язання задач з різним фізичним змістом (в різних галузях техніки розроблені методи, що мають хоч і різні назви, але однакову сутність). </w:t>
      </w:r>
    </w:p>
    <w:p w:rsidR="00BB27A4" w:rsidRPr="00F87CDD" w:rsidRDefault="00BB27A4" w:rsidP="00BB27A4">
      <w:pPr>
        <w:spacing w:before="120"/>
        <w:ind w:firstLine="567"/>
        <w:jc w:val="both"/>
        <w:rPr>
          <w:lang w:val="uk-UA"/>
        </w:rPr>
      </w:pPr>
      <w:r w:rsidRPr="00F87CDD">
        <w:rPr>
          <w:lang w:val="uk-UA"/>
        </w:rPr>
        <w:t>Наприклад, метод вузлових напруг та метод контурних струмів для моделювання електричних систем і метод переміщень та метод сил в будівельній механіці.</w:t>
      </w:r>
    </w:p>
    <w:p w:rsidR="00BB27A4" w:rsidRPr="00F87CDD" w:rsidRDefault="00BB27A4" w:rsidP="00BB27A4">
      <w:pPr>
        <w:spacing w:before="120"/>
        <w:ind w:firstLine="567"/>
        <w:jc w:val="both"/>
        <w:rPr>
          <w:lang w:val="uk-UA"/>
        </w:rPr>
      </w:pPr>
      <w:r w:rsidRPr="00F87CDD">
        <w:rPr>
          <w:lang w:val="uk-UA"/>
        </w:rPr>
        <w:t xml:space="preserve">Метод вузлових напруг і метод переміщень з формальної точки зору уявляють собою один і той же метод, який називають </w:t>
      </w:r>
      <w:r w:rsidRPr="00F87CDD">
        <w:rPr>
          <w:b/>
          <w:lang w:val="uk-UA"/>
        </w:rPr>
        <w:t>вузловим методом</w:t>
      </w:r>
      <w:r w:rsidRPr="00F87CDD">
        <w:rPr>
          <w:lang w:val="uk-UA"/>
        </w:rPr>
        <w:t>. Дійсно, і метод вузлових напруг, і метод переміщень ґрунтуються на використанні рівняння рівноваги; як основні величини, що характеризують стан об’єкту, вибрані змінні, що відносяться до вузлів еквівалентної схеми. Вузловий метод успішно використовується для моделювання гідравлічних систем і вважається одним з найбільш ефективним для отримання математичних моделей.</w:t>
      </w:r>
    </w:p>
    <w:p w:rsidR="00BB27A4" w:rsidRPr="00F87CDD" w:rsidRDefault="00BB27A4" w:rsidP="00BB27A4">
      <w:pPr>
        <w:spacing w:before="120"/>
        <w:ind w:firstLine="567"/>
        <w:jc w:val="both"/>
        <w:rPr>
          <w:lang w:val="uk-UA"/>
        </w:rPr>
      </w:pPr>
      <w:r w:rsidRPr="00F87CDD">
        <w:rPr>
          <w:b/>
          <w:lang w:val="uk-UA"/>
        </w:rPr>
        <w:t xml:space="preserve">Контурний метод </w:t>
      </w:r>
      <w:r w:rsidRPr="00F87CDD">
        <w:rPr>
          <w:lang w:val="uk-UA"/>
        </w:rPr>
        <w:t>в теорії електричних кіл відомий як метод контурних струмів, а в будівельній механіці – як метод сил. Цей метод також використовується для отримання математичних моделей у вигляді системи алгебро–диференціальних рівнянь.</w:t>
      </w:r>
    </w:p>
    <w:p w:rsidR="00BB27A4" w:rsidRPr="00F87CDD" w:rsidRDefault="00BB27A4" w:rsidP="00BB27A4">
      <w:pPr>
        <w:pStyle w:val="312"/>
      </w:pPr>
      <w:bookmarkStart w:id="85" w:name="_Toc507091565"/>
      <w:bookmarkStart w:id="86" w:name="_Toc507091718"/>
      <w:bookmarkStart w:id="87" w:name="_Toc507091908"/>
      <w:bookmarkStart w:id="88" w:name="_Toc191896015"/>
      <w:r w:rsidRPr="00F87CDD">
        <w:t>Метод еквівалентного генератора.</w:t>
      </w:r>
      <w:bookmarkEnd w:id="85"/>
      <w:bookmarkEnd w:id="86"/>
      <w:bookmarkEnd w:id="87"/>
      <w:bookmarkEnd w:id="88"/>
    </w:p>
    <w:p w:rsidR="00BB27A4" w:rsidRPr="00F87CDD" w:rsidRDefault="00BB27A4" w:rsidP="00BB27A4">
      <w:pPr>
        <w:spacing w:before="120"/>
        <w:ind w:firstLine="567"/>
        <w:jc w:val="both"/>
        <w:rPr>
          <w:sz w:val="24"/>
          <w:szCs w:val="24"/>
          <w:lang w:val="uk-UA"/>
        </w:rPr>
      </w:pPr>
      <w:r w:rsidRPr="00F87CDD">
        <w:rPr>
          <w:sz w:val="24"/>
          <w:szCs w:val="24"/>
          <w:lang w:val="uk-UA"/>
        </w:rPr>
        <w:t xml:space="preserve">На практиці часто буває необхідним знайти величину струму </w:t>
      </w:r>
      <w:r w:rsidRPr="00F87CDD">
        <w:rPr>
          <w:b/>
          <w:noProof/>
          <w:sz w:val="24"/>
          <w:szCs w:val="24"/>
          <w:lang w:val="uk-UA"/>
        </w:rPr>
        <w:t>тільки в одній з</w:t>
      </w:r>
      <w:r w:rsidRPr="00F87CDD">
        <w:rPr>
          <w:sz w:val="24"/>
          <w:szCs w:val="24"/>
          <w:lang w:val="uk-UA"/>
        </w:rPr>
        <w:t xml:space="preserve"> </w:t>
      </w:r>
      <w:r w:rsidRPr="00F87CDD">
        <w:rPr>
          <w:b/>
          <w:noProof/>
          <w:sz w:val="24"/>
          <w:szCs w:val="24"/>
          <w:lang w:val="uk-UA"/>
        </w:rPr>
        <w:t>віток</w:t>
      </w:r>
      <w:r w:rsidRPr="00F87CDD">
        <w:rPr>
          <w:sz w:val="24"/>
          <w:szCs w:val="24"/>
          <w:lang w:val="uk-UA"/>
        </w:rPr>
        <w:t xml:space="preserve"> складного кола. В таких випадках найбільш ефективним є </w:t>
      </w:r>
      <w:r w:rsidRPr="00F87CDD">
        <w:rPr>
          <w:b/>
          <w:noProof/>
          <w:sz w:val="24"/>
          <w:szCs w:val="24"/>
          <w:lang w:val="uk-UA"/>
        </w:rPr>
        <w:t>метод еквівалентного генератора</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Суть методу полягає в тому, що будь–яке складне коло уявляється еквівалентною схемою у вигляді </w:t>
      </w:r>
      <w:r w:rsidRPr="00F87CDD">
        <w:rPr>
          <w:b/>
          <w:noProof/>
          <w:sz w:val="24"/>
          <w:szCs w:val="24"/>
          <w:lang w:val="uk-UA"/>
        </w:rPr>
        <w:t>активного двополюсника</w:t>
      </w:r>
      <w:r w:rsidRPr="00F87CDD">
        <w:rPr>
          <w:sz w:val="24"/>
          <w:szCs w:val="24"/>
          <w:lang w:val="uk-UA"/>
        </w:rPr>
        <w:t xml:space="preserve"> – одна ЕРС </w:t>
      </w:r>
      <w:r w:rsidRPr="00F87CDD">
        <w:rPr>
          <w:i/>
          <w:noProof/>
          <w:sz w:val="24"/>
          <w:szCs w:val="24"/>
          <w:lang w:val="uk-UA"/>
        </w:rPr>
        <w:t>E</w:t>
      </w:r>
      <w:r w:rsidRPr="00F87CDD">
        <w:rPr>
          <w:sz w:val="24"/>
          <w:szCs w:val="24"/>
          <w:lang w:val="uk-UA"/>
        </w:rPr>
        <w:t xml:space="preserve"> і один резистор з опором </w:t>
      </w:r>
      <w:r w:rsidRPr="00F87CDD">
        <w:rPr>
          <w:i/>
          <w:noProof/>
          <w:sz w:val="24"/>
          <w:szCs w:val="24"/>
          <w:lang w:val="uk-UA"/>
        </w:rPr>
        <w:t>R</w:t>
      </w:r>
      <w:r w:rsidRPr="00F87CDD">
        <w:rPr>
          <w:sz w:val="24"/>
          <w:szCs w:val="24"/>
          <w:lang w:val="uk-UA"/>
        </w:rPr>
        <w:t xml:space="preserve">. Параметри цього активного двополюсника </w:t>
      </w:r>
      <w:r w:rsidRPr="00F87CDD">
        <w:rPr>
          <w:i/>
          <w:noProof/>
          <w:sz w:val="24"/>
          <w:szCs w:val="24"/>
          <w:lang w:val="uk-UA"/>
        </w:rPr>
        <w:t>E</w:t>
      </w:r>
      <w:r w:rsidRPr="00F87CDD">
        <w:rPr>
          <w:sz w:val="24"/>
          <w:szCs w:val="24"/>
          <w:lang w:val="uk-UA"/>
        </w:rPr>
        <w:t xml:space="preserve"> і </w:t>
      </w:r>
      <w:r w:rsidRPr="00F87CDD">
        <w:rPr>
          <w:i/>
          <w:noProof/>
          <w:sz w:val="24"/>
          <w:szCs w:val="24"/>
          <w:lang w:val="uk-UA"/>
        </w:rPr>
        <w:t>R</w:t>
      </w:r>
      <w:r w:rsidRPr="00F87CDD">
        <w:rPr>
          <w:sz w:val="24"/>
          <w:szCs w:val="24"/>
          <w:lang w:val="uk-UA"/>
        </w:rPr>
        <w:t xml:space="preserve"> визначаються в режимі холостого ходу, тобто при відключенні від клем реального кола вітки, в якій необхідно знайти струм. ЕРС </w:t>
      </w:r>
      <w:r w:rsidRPr="00F87CDD">
        <w:rPr>
          <w:i/>
          <w:noProof/>
          <w:sz w:val="24"/>
          <w:szCs w:val="24"/>
          <w:lang w:val="uk-UA"/>
        </w:rPr>
        <w:t>Е</w:t>
      </w:r>
      <w:r w:rsidRPr="00F87CDD">
        <w:rPr>
          <w:sz w:val="24"/>
          <w:szCs w:val="24"/>
          <w:lang w:val="uk-UA"/>
        </w:rPr>
        <w:t xml:space="preserve"> активного двополюсника дорівнює напрузі холостого ходу на клемах реального кола, до яких повинна бути </w:t>
      </w:r>
      <w:r>
        <w:rPr>
          <w:sz w:val="24"/>
          <w:szCs w:val="24"/>
          <w:lang w:val="uk-UA"/>
        </w:rPr>
        <w:t>приєд</w:t>
      </w:r>
      <w:r w:rsidRPr="00F87CDD">
        <w:rPr>
          <w:sz w:val="24"/>
          <w:szCs w:val="24"/>
          <w:lang w:val="uk-UA"/>
        </w:rPr>
        <w:t>нан</w:t>
      </w:r>
      <w:r>
        <w:rPr>
          <w:sz w:val="24"/>
          <w:szCs w:val="24"/>
          <w:lang w:val="uk-UA"/>
        </w:rPr>
        <w:t>а</w:t>
      </w:r>
      <w:r w:rsidRPr="00F87CDD">
        <w:rPr>
          <w:sz w:val="24"/>
          <w:szCs w:val="24"/>
          <w:lang w:val="uk-UA"/>
        </w:rPr>
        <w:t xml:space="preserve"> вітка, а значення внутрішнього опору </w:t>
      </w:r>
      <w:r w:rsidRPr="00F87CDD">
        <w:rPr>
          <w:i/>
          <w:sz w:val="24"/>
          <w:szCs w:val="24"/>
          <w:lang w:val="uk-UA"/>
        </w:rPr>
        <w:t>R</w:t>
      </w:r>
      <w:r w:rsidRPr="00F87CDD">
        <w:rPr>
          <w:sz w:val="24"/>
          <w:szCs w:val="24"/>
          <w:lang w:val="uk-UA"/>
        </w:rPr>
        <w:t xml:space="preserve"> дорівнює опору кола між цими клемами при умові, що всі ЕРС в реальному колі дорівнюють нулю.</w:t>
      </w:r>
    </w:p>
    <w:p w:rsidR="00BB27A4" w:rsidRPr="00F87CDD" w:rsidRDefault="00BB27A4" w:rsidP="00BB27A4">
      <w:pPr>
        <w:spacing w:before="120"/>
        <w:jc w:val="center"/>
        <w:rPr>
          <w:sz w:val="24"/>
          <w:szCs w:val="24"/>
          <w:lang w:val="uk-UA"/>
        </w:rPr>
      </w:pPr>
      <w:r w:rsidRPr="00F87CDD">
        <w:rPr>
          <w:noProof/>
          <w:sz w:val="24"/>
          <w:szCs w:val="24"/>
        </w:rPr>
        <w:drawing>
          <wp:inline distT="0" distB="0" distL="0" distR="0">
            <wp:extent cx="3308350" cy="1035050"/>
            <wp:effectExtent l="0" t="0" r="6350" b="0"/>
            <wp:docPr id="70" name="Рисунок 70" descr="активне ко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активне коло"/>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08350" cy="1035050"/>
                    </a:xfrm>
                    <a:prstGeom prst="rect">
                      <a:avLst/>
                    </a:prstGeom>
                    <a:noFill/>
                    <a:ln>
                      <a:noFill/>
                    </a:ln>
                  </pic:spPr>
                </pic:pic>
              </a:graphicData>
            </a:graphic>
          </wp:inline>
        </w:drawing>
      </w:r>
    </w:p>
    <w:p w:rsidR="00BB27A4" w:rsidRPr="00F87CDD" w:rsidRDefault="00BB27A4" w:rsidP="00BB27A4">
      <w:pPr>
        <w:widowControl w:val="0"/>
        <w:spacing w:before="120"/>
        <w:ind w:firstLine="567"/>
        <w:jc w:val="both"/>
        <w:rPr>
          <w:noProof/>
          <w:sz w:val="24"/>
          <w:szCs w:val="24"/>
          <w:lang w:val="uk-UA"/>
        </w:rPr>
      </w:pPr>
      <w:r w:rsidRPr="00F87CDD">
        <w:rPr>
          <w:noProof/>
          <w:sz w:val="24"/>
          <w:szCs w:val="24"/>
          <w:lang w:val="uk-UA"/>
        </w:rPr>
        <w:t>Оскільки активний двополюсник по суті є джерелом ЕРС, тобто генератором, то звідси і витікає відповідна назва методу.</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На малюнку показане складне електричне активне (тобто містить джерела електроенергії) коло з винесеною віткою </w:t>
      </w:r>
      <w:r w:rsidRPr="00F87CDD">
        <w:rPr>
          <w:b/>
          <w:sz w:val="24"/>
          <w:szCs w:val="24"/>
          <w:lang w:val="uk-UA"/>
        </w:rPr>
        <w:t>ab</w:t>
      </w:r>
      <w:r w:rsidRPr="00F87CDD">
        <w:rPr>
          <w:sz w:val="24"/>
          <w:szCs w:val="24"/>
          <w:lang w:val="uk-UA"/>
        </w:rPr>
        <w:t>, в якій визначається струм,  і поруч її еквівалентна схема.</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Струм у вітці </w:t>
      </w:r>
      <w:r w:rsidRPr="00F87CDD">
        <w:rPr>
          <w:b/>
          <w:sz w:val="24"/>
          <w:szCs w:val="24"/>
          <w:lang w:val="uk-UA"/>
        </w:rPr>
        <w:t>ab</w:t>
      </w:r>
      <w:r w:rsidRPr="00F87CDD">
        <w:rPr>
          <w:sz w:val="24"/>
          <w:szCs w:val="24"/>
          <w:lang w:val="uk-UA"/>
        </w:rPr>
        <w:t>:</w:t>
      </w:r>
      <w:r w:rsidRPr="00F87CDD">
        <w:rPr>
          <w:b/>
          <w:sz w:val="24"/>
          <w:szCs w:val="24"/>
          <w:lang w:val="uk-UA"/>
        </w:rPr>
        <w:t xml:space="preserve"> </w:t>
      </w:r>
      <w:r w:rsidRPr="00EF711F">
        <w:rPr>
          <w:b/>
          <w:i/>
          <w:sz w:val="24"/>
          <w:szCs w:val="24"/>
          <w:lang w:val="uk-UA"/>
        </w:rPr>
        <w:t>I</w:t>
      </w:r>
      <w:r w:rsidRPr="00F87CDD">
        <w:rPr>
          <w:sz w:val="24"/>
          <w:szCs w:val="24"/>
          <w:vertAlign w:val="subscript"/>
          <w:lang w:val="uk-UA"/>
        </w:rPr>
        <w:t>н</w:t>
      </w:r>
      <w:r w:rsidRPr="00F87CDD">
        <w:rPr>
          <w:sz w:val="24"/>
          <w:szCs w:val="24"/>
          <w:lang w:val="uk-UA"/>
        </w:rPr>
        <w:t xml:space="preserve"> = </w:t>
      </w:r>
      <w:r w:rsidRPr="00EF711F">
        <w:rPr>
          <w:b/>
          <w:i/>
          <w:sz w:val="24"/>
          <w:szCs w:val="24"/>
          <w:lang w:val="uk-UA"/>
        </w:rPr>
        <w:t>Е</w:t>
      </w:r>
      <w:r w:rsidRPr="00F87CDD">
        <w:rPr>
          <w:i/>
          <w:sz w:val="24"/>
          <w:szCs w:val="24"/>
          <w:lang w:val="uk-UA"/>
        </w:rPr>
        <w:t> /</w:t>
      </w:r>
      <w:r w:rsidRPr="00F87CDD">
        <w:rPr>
          <w:sz w:val="24"/>
          <w:szCs w:val="24"/>
          <w:lang w:val="uk-UA"/>
        </w:rPr>
        <w:t>(</w:t>
      </w:r>
      <w:r w:rsidRPr="00EF711F">
        <w:rPr>
          <w:b/>
          <w:i/>
          <w:sz w:val="24"/>
          <w:szCs w:val="24"/>
          <w:lang w:val="uk-UA"/>
        </w:rPr>
        <w:t>R</w:t>
      </w:r>
      <w:r w:rsidRPr="00F87CDD">
        <w:rPr>
          <w:sz w:val="24"/>
          <w:szCs w:val="24"/>
          <w:lang w:val="uk-UA"/>
        </w:rPr>
        <w:t xml:space="preserve"> + </w:t>
      </w:r>
      <w:r w:rsidRPr="00EF711F">
        <w:rPr>
          <w:b/>
          <w:i/>
          <w:sz w:val="24"/>
          <w:szCs w:val="24"/>
          <w:lang w:val="uk-UA"/>
        </w:rPr>
        <w:t>R</w:t>
      </w:r>
      <w:r w:rsidRPr="00F87CDD">
        <w:rPr>
          <w:sz w:val="24"/>
          <w:szCs w:val="24"/>
          <w:vertAlign w:val="subscript"/>
          <w:lang w:val="uk-UA"/>
        </w:rPr>
        <w:t>н</w:t>
      </w:r>
      <w:r w:rsidRPr="00F87CDD">
        <w:rPr>
          <w:sz w:val="24"/>
          <w:szCs w:val="24"/>
          <w:lang w:val="uk-UA"/>
        </w:rPr>
        <w:t xml:space="preserve">). </w:t>
      </w:r>
    </w:p>
    <w:p w:rsidR="00BB27A4" w:rsidRPr="00F87CDD" w:rsidRDefault="00BB27A4" w:rsidP="00BB27A4">
      <w:pPr>
        <w:spacing w:before="120"/>
        <w:ind w:firstLine="567"/>
        <w:jc w:val="both"/>
        <w:rPr>
          <w:sz w:val="24"/>
          <w:szCs w:val="24"/>
          <w:lang w:val="uk-UA"/>
        </w:rPr>
      </w:pPr>
      <w:r w:rsidRPr="00F87CDD">
        <w:rPr>
          <w:sz w:val="24"/>
          <w:szCs w:val="24"/>
          <w:lang w:val="uk-UA"/>
        </w:rPr>
        <w:lastRenderedPageBreak/>
        <w:t xml:space="preserve">Напруга </w:t>
      </w:r>
      <w:r w:rsidRPr="00EF711F">
        <w:rPr>
          <w:b/>
          <w:i/>
          <w:sz w:val="24"/>
          <w:szCs w:val="24"/>
          <w:lang w:val="uk-UA"/>
        </w:rPr>
        <w:t>U</w:t>
      </w:r>
      <w:r w:rsidRPr="00F87CDD">
        <w:rPr>
          <w:sz w:val="24"/>
          <w:szCs w:val="24"/>
          <w:vertAlign w:val="subscript"/>
          <w:lang w:val="uk-UA"/>
        </w:rPr>
        <w:t>х</w:t>
      </w:r>
      <w:r>
        <w:rPr>
          <w:sz w:val="24"/>
          <w:szCs w:val="24"/>
          <w:vertAlign w:val="subscript"/>
          <w:lang w:val="uk-UA"/>
        </w:rPr>
        <w:t>.</w:t>
      </w:r>
      <w:r w:rsidRPr="00F87CDD">
        <w:rPr>
          <w:sz w:val="24"/>
          <w:szCs w:val="24"/>
          <w:vertAlign w:val="subscript"/>
          <w:lang w:val="uk-UA"/>
        </w:rPr>
        <w:t> х</w:t>
      </w:r>
      <w:r w:rsidRPr="00F87CDD">
        <w:rPr>
          <w:sz w:val="24"/>
          <w:szCs w:val="24"/>
          <w:lang w:val="uk-UA"/>
        </w:rPr>
        <w:t xml:space="preserve"> = </w:t>
      </w:r>
      <w:r w:rsidRPr="00EF711F">
        <w:rPr>
          <w:b/>
          <w:i/>
          <w:sz w:val="24"/>
          <w:szCs w:val="24"/>
          <w:lang w:val="uk-UA"/>
        </w:rPr>
        <w:t>Е</w:t>
      </w:r>
      <w:r w:rsidRPr="00F87CDD">
        <w:rPr>
          <w:sz w:val="24"/>
          <w:szCs w:val="24"/>
          <w:lang w:val="uk-UA"/>
        </w:rPr>
        <w:t xml:space="preserve"> еквівалентної схеми генератора визначається розрахунком кола при відключеному навантаженні </w:t>
      </w:r>
      <w:r w:rsidRPr="00EF711F">
        <w:rPr>
          <w:b/>
          <w:i/>
          <w:sz w:val="24"/>
          <w:szCs w:val="24"/>
          <w:lang w:val="uk-UA"/>
        </w:rPr>
        <w:t>R</w:t>
      </w:r>
      <w:r w:rsidRPr="00F87CDD">
        <w:rPr>
          <w:sz w:val="24"/>
          <w:szCs w:val="24"/>
          <w:vertAlign w:val="subscript"/>
          <w:lang w:val="uk-UA"/>
        </w:rPr>
        <w:t>н</w:t>
      </w:r>
      <w:r w:rsidRPr="00F87CDD">
        <w:rPr>
          <w:sz w:val="24"/>
          <w:szCs w:val="24"/>
          <w:lang w:val="uk-UA"/>
        </w:rPr>
        <w:t xml:space="preserve"> будь–яким з відомих методів розрахунку складних кіл або експериментально.</w:t>
      </w:r>
    </w:p>
    <w:p w:rsidR="00BB27A4" w:rsidRPr="00F87CDD" w:rsidRDefault="00BB27A4" w:rsidP="00BB27A4">
      <w:pPr>
        <w:pStyle w:val="6"/>
        <w:spacing w:before="120"/>
        <w:ind w:firstLine="567"/>
        <w:jc w:val="both"/>
        <w:rPr>
          <w:b w:val="0"/>
          <w:bCs/>
          <w:sz w:val="24"/>
          <w:szCs w:val="24"/>
          <w:lang w:val="uk-UA"/>
        </w:rPr>
      </w:pPr>
      <w:r w:rsidRPr="00F87CDD">
        <w:rPr>
          <w:b w:val="0"/>
          <w:bCs/>
          <w:sz w:val="24"/>
          <w:szCs w:val="24"/>
          <w:lang w:val="uk-UA"/>
        </w:rPr>
        <w:t xml:space="preserve">Опір </w:t>
      </w:r>
      <w:r w:rsidRPr="00EF711F">
        <w:rPr>
          <w:bCs/>
          <w:i/>
          <w:sz w:val="24"/>
          <w:szCs w:val="24"/>
          <w:lang w:val="uk-UA"/>
        </w:rPr>
        <w:t>R</w:t>
      </w:r>
      <w:r w:rsidRPr="00F87CDD">
        <w:rPr>
          <w:b w:val="0"/>
          <w:bCs/>
          <w:sz w:val="24"/>
          <w:szCs w:val="24"/>
          <w:lang w:val="uk-UA"/>
        </w:rPr>
        <w:t xml:space="preserve"> схеми визначається методом еквівалентних перетворень схеми до загального опору відносно клем </w:t>
      </w:r>
      <w:r w:rsidRPr="00F87CDD">
        <w:rPr>
          <w:bCs/>
          <w:sz w:val="24"/>
          <w:szCs w:val="24"/>
          <w:lang w:val="uk-UA"/>
        </w:rPr>
        <w:t>a</w:t>
      </w:r>
      <w:r w:rsidRPr="00F87CDD">
        <w:rPr>
          <w:b w:val="0"/>
          <w:bCs/>
          <w:sz w:val="24"/>
          <w:szCs w:val="24"/>
          <w:lang w:val="uk-UA"/>
        </w:rPr>
        <w:t xml:space="preserve">, </w:t>
      </w:r>
      <w:r w:rsidRPr="00F87CDD">
        <w:rPr>
          <w:bCs/>
          <w:sz w:val="24"/>
          <w:szCs w:val="24"/>
          <w:lang w:val="uk-UA"/>
        </w:rPr>
        <w:t>b</w:t>
      </w:r>
      <w:r w:rsidRPr="00F87CDD">
        <w:rPr>
          <w:b w:val="0"/>
          <w:bCs/>
          <w:sz w:val="24"/>
          <w:szCs w:val="24"/>
          <w:lang w:val="uk-UA"/>
        </w:rPr>
        <w:t xml:space="preserve"> при відключеному навантаженні і заморочених внутрішніх ЕРС.</w:t>
      </w:r>
    </w:p>
    <w:p w:rsidR="00BB27A4" w:rsidRPr="00F87CDD" w:rsidRDefault="00BB27A4" w:rsidP="00BB27A4">
      <w:pPr>
        <w:spacing w:before="120"/>
        <w:ind w:firstLine="567"/>
        <w:jc w:val="both"/>
        <w:rPr>
          <w:sz w:val="24"/>
          <w:szCs w:val="24"/>
          <w:lang w:val="uk-UA"/>
        </w:rPr>
      </w:pPr>
      <w:r w:rsidRPr="00F87CDD">
        <w:rPr>
          <w:noProof/>
        </w:rPr>
        <w:drawing>
          <wp:anchor distT="0" distB="0" distL="114300" distR="114300" simplePos="0" relativeHeight="251743232" behindDoc="0" locked="0" layoutInCell="1" allowOverlap="1">
            <wp:simplePos x="0" y="0"/>
            <wp:positionH relativeFrom="column">
              <wp:posOffset>4124960</wp:posOffset>
            </wp:positionH>
            <wp:positionV relativeFrom="paragraph">
              <wp:posOffset>45720</wp:posOffset>
            </wp:positionV>
            <wp:extent cx="2038985" cy="1678940"/>
            <wp:effectExtent l="0" t="0" r="0" b="0"/>
            <wp:wrapSquare wrapText="bothSides"/>
            <wp:docPr id="312" name="Рисунок 312" descr="приклад - екв ген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клад - екв генератор"/>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38985"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sz w:val="24"/>
          <w:szCs w:val="24"/>
          <w:lang w:val="uk-UA"/>
        </w:rPr>
        <w:t>Приклад</w:t>
      </w:r>
      <w:r w:rsidRPr="00F87CDD">
        <w:rPr>
          <w:sz w:val="24"/>
          <w:szCs w:val="24"/>
          <w:lang w:val="uk-UA"/>
        </w:rPr>
        <w:t xml:space="preserve">. Визначити струм у вітці </w:t>
      </w:r>
      <w:r w:rsidRPr="00F87CDD">
        <w:rPr>
          <w:b/>
          <w:sz w:val="24"/>
          <w:szCs w:val="24"/>
          <w:lang w:val="uk-UA"/>
        </w:rPr>
        <w:t>ad</w:t>
      </w:r>
      <w:r w:rsidRPr="00F87CDD">
        <w:rPr>
          <w:sz w:val="24"/>
          <w:szCs w:val="24"/>
          <w:lang w:val="uk-UA"/>
        </w:rPr>
        <w:t xml:space="preserve"> зображеної схеми. </w:t>
      </w:r>
    </w:p>
    <w:p w:rsidR="00BB27A4" w:rsidRPr="00F87CDD" w:rsidRDefault="00BB27A4" w:rsidP="00BB27A4">
      <w:pPr>
        <w:spacing w:before="120"/>
        <w:ind w:firstLine="567"/>
        <w:jc w:val="both"/>
        <w:rPr>
          <w:sz w:val="24"/>
          <w:szCs w:val="24"/>
          <w:lang w:val="uk-UA"/>
        </w:rPr>
      </w:pPr>
      <w:r w:rsidRPr="00F87CDD">
        <w:rPr>
          <w:sz w:val="24"/>
          <w:szCs w:val="24"/>
          <w:lang w:val="uk-UA"/>
        </w:rPr>
        <w:t>Вихідні дані:</w:t>
      </w:r>
    </w:p>
    <w:p w:rsidR="00BB27A4" w:rsidRPr="00F87CDD" w:rsidRDefault="00BB27A4" w:rsidP="00BB27A4">
      <w:pPr>
        <w:spacing w:before="120"/>
        <w:jc w:val="both"/>
        <w:rPr>
          <w:sz w:val="24"/>
          <w:szCs w:val="24"/>
          <w:lang w:val="uk-UA"/>
        </w:rPr>
      </w:pPr>
      <w:r w:rsidRPr="00EF711F">
        <w:rPr>
          <w:b/>
          <w:i/>
          <w:sz w:val="24"/>
          <w:szCs w:val="24"/>
          <w:lang w:val="uk-UA"/>
        </w:rPr>
        <w:t>Е</w:t>
      </w:r>
      <w:r w:rsidRPr="00F87CDD">
        <w:rPr>
          <w:sz w:val="24"/>
          <w:szCs w:val="24"/>
          <w:vertAlign w:val="subscript"/>
          <w:lang w:val="uk-UA"/>
        </w:rPr>
        <w:t>1</w:t>
      </w:r>
      <w:r w:rsidRPr="00F87CDD">
        <w:rPr>
          <w:sz w:val="24"/>
          <w:szCs w:val="24"/>
          <w:lang w:val="uk-UA"/>
        </w:rPr>
        <w:t xml:space="preserve"> = 12 В; </w:t>
      </w:r>
      <w:r w:rsidRPr="00EF711F">
        <w:rPr>
          <w:b/>
          <w:i/>
          <w:sz w:val="24"/>
          <w:szCs w:val="24"/>
          <w:lang w:val="uk-UA"/>
        </w:rPr>
        <w:t>Е</w:t>
      </w:r>
      <w:r w:rsidRPr="00F87CDD">
        <w:rPr>
          <w:sz w:val="24"/>
          <w:szCs w:val="24"/>
          <w:vertAlign w:val="subscript"/>
          <w:lang w:val="uk-UA"/>
        </w:rPr>
        <w:t>2</w:t>
      </w:r>
      <w:r w:rsidRPr="00F87CDD">
        <w:rPr>
          <w:sz w:val="24"/>
          <w:szCs w:val="24"/>
          <w:lang w:val="uk-UA"/>
        </w:rPr>
        <w:t xml:space="preserve"> = 20 В; </w:t>
      </w:r>
      <w:r w:rsidRPr="00EF711F">
        <w:rPr>
          <w:b/>
          <w:i/>
          <w:sz w:val="24"/>
          <w:szCs w:val="24"/>
          <w:lang w:val="uk-UA"/>
        </w:rPr>
        <w:t>R</w:t>
      </w:r>
      <w:r w:rsidRPr="00F87CDD">
        <w:rPr>
          <w:sz w:val="24"/>
          <w:szCs w:val="24"/>
          <w:vertAlign w:val="subscript"/>
          <w:lang w:val="uk-UA"/>
        </w:rPr>
        <w:t>1</w:t>
      </w:r>
      <w:r w:rsidRPr="00F87CDD">
        <w:rPr>
          <w:sz w:val="24"/>
          <w:szCs w:val="24"/>
          <w:lang w:val="uk-UA"/>
        </w:rPr>
        <w:t xml:space="preserve"> = 12 Ом; </w:t>
      </w:r>
      <w:r w:rsidRPr="00EF711F">
        <w:rPr>
          <w:b/>
          <w:i/>
          <w:sz w:val="24"/>
          <w:szCs w:val="24"/>
          <w:lang w:val="uk-UA"/>
        </w:rPr>
        <w:t>R</w:t>
      </w:r>
      <w:r w:rsidRPr="00F87CDD">
        <w:rPr>
          <w:sz w:val="24"/>
          <w:szCs w:val="24"/>
          <w:vertAlign w:val="subscript"/>
          <w:lang w:val="uk-UA"/>
        </w:rPr>
        <w:t>2</w:t>
      </w:r>
      <w:r w:rsidRPr="00F87CDD">
        <w:rPr>
          <w:sz w:val="24"/>
          <w:szCs w:val="24"/>
          <w:lang w:val="uk-UA"/>
        </w:rPr>
        <w:t xml:space="preserve"> = 35 Ом; </w:t>
      </w:r>
      <w:r w:rsidRPr="00EF711F">
        <w:rPr>
          <w:b/>
          <w:i/>
          <w:sz w:val="24"/>
          <w:szCs w:val="24"/>
          <w:lang w:val="uk-UA"/>
        </w:rPr>
        <w:t>R</w:t>
      </w:r>
      <w:r w:rsidRPr="00F87CDD">
        <w:rPr>
          <w:sz w:val="24"/>
          <w:szCs w:val="24"/>
          <w:vertAlign w:val="subscript"/>
          <w:lang w:val="uk-UA"/>
        </w:rPr>
        <w:t>3</w:t>
      </w:r>
      <w:r w:rsidRPr="00F87CDD">
        <w:rPr>
          <w:sz w:val="24"/>
          <w:szCs w:val="24"/>
          <w:lang w:val="uk-UA"/>
        </w:rPr>
        <w:t> = 32 Ом; </w:t>
      </w:r>
      <w:r w:rsidRPr="00EF711F">
        <w:rPr>
          <w:b/>
          <w:i/>
          <w:sz w:val="24"/>
          <w:szCs w:val="24"/>
          <w:lang w:val="uk-UA"/>
        </w:rPr>
        <w:t>R</w:t>
      </w:r>
      <w:r w:rsidRPr="00F87CDD">
        <w:rPr>
          <w:sz w:val="24"/>
          <w:szCs w:val="24"/>
          <w:vertAlign w:val="subscript"/>
          <w:lang w:val="uk-UA"/>
        </w:rPr>
        <w:t>4</w:t>
      </w:r>
      <w:r w:rsidRPr="00F87CDD">
        <w:rPr>
          <w:sz w:val="24"/>
          <w:szCs w:val="24"/>
          <w:lang w:val="uk-UA"/>
        </w:rPr>
        <w:t xml:space="preserve"> = 6 Ом; </w:t>
      </w:r>
      <w:r w:rsidRPr="00EF711F">
        <w:rPr>
          <w:b/>
          <w:i/>
          <w:sz w:val="24"/>
          <w:szCs w:val="24"/>
          <w:lang w:val="uk-UA"/>
        </w:rPr>
        <w:t>R</w:t>
      </w:r>
      <w:r w:rsidRPr="00F87CDD">
        <w:rPr>
          <w:sz w:val="24"/>
          <w:szCs w:val="24"/>
          <w:vertAlign w:val="subscript"/>
          <w:lang w:val="uk-UA"/>
        </w:rPr>
        <w:t>5</w:t>
      </w:r>
      <w:r w:rsidRPr="00F87CDD">
        <w:rPr>
          <w:sz w:val="24"/>
          <w:szCs w:val="24"/>
          <w:lang w:val="uk-UA"/>
        </w:rPr>
        <w:t xml:space="preserve"> = 10 Ом; </w:t>
      </w:r>
      <w:r w:rsidRPr="00EF711F">
        <w:rPr>
          <w:b/>
          <w:i/>
          <w:sz w:val="24"/>
          <w:szCs w:val="24"/>
          <w:lang w:val="uk-UA"/>
        </w:rPr>
        <w:t>R</w:t>
      </w:r>
      <w:r w:rsidRPr="00F87CDD">
        <w:rPr>
          <w:sz w:val="24"/>
          <w:szCs w:val="24"/>
          <w:vertAlign w:val="subscript"/>
          <w:lang w:val="uk-UA"/>
        </w:rPr>
        <w:t>6</w:t>
      </w:r>
      <w:r w:rsidRPr="00F87CDD">
        <w:rPr>
          <w:sz w:val="24"/>
          <w:szCs w:val="24"/>
          <w:lang w:val="uk-UA"/>
        </w:rPr>
        <w:t xml:space="preserve"> = 15 Ом.</w:t>
      </w:r>
    </w:p>
    <w:p w:rsidR="00BB27A4" w:rsidRPr="00F87CDD" w:rsidRDefault="00BB27A4" w:rsidP="00BB27A4">
      <w:pPr>
        <w:spacing w:before="120"/>
        <w:ind w:firstLine="567"/>
        <w:jc w:val="both"/>
        <w:rPr>
          <w:sz w:val="24"/>
          <w:szCs w:val="24"/>
          <w:lang w:val="uk-UA"/>
        </w:rPr>
      </w:pPr>
      <w:r w:rsidRPr="00F87CDD">
        <w:rPr>
          <w:b/>
          <w:sz w:val="24"/>
          <w:szCs w:val="24"/>
          <w:lang w:val="uk-UA"/>
        </w:rPr>
        <w:t>Розрахунок</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Визначаємо напругу холостого ходу вітки </w:t>
      </w:r>
      <w:r w:rsidRPr="00F87CDD">
        <w:rPr>
          <w:b/>
          <w:sz w:val="24"/>
          <w:szCs w:val="24"/>
          <w:lang w:val="uk-UA"/>
        </w:rPr>
        <w:t>ad</w:t>
      </w:r>
      <w:r w:rsidRPr="00F87CDD">
        <w:rPr>
          <w:sz w:val="24"/>
          <w:szCs w:val="24"/>
          <w:lang w:val="uk-UA"/>
        </w:rPr>
        <w:t xml:space="preserve"> – </w:t>
      </w:r>
      <w:r w:rsidRPr="00EF711F">
        <w:rPr>
          <w:b/>
          <w:i/>
          <w:sz w:val="24"/>
          <w:szCs w:val="24"/>
          <w:lang w:val="uk-UA"/>
        </w:rPr>
        <w:t>U</w:t>
      </w:r>
      <w:r w:rsidRPr="00F87CDD">
        <w:rPr>
          <w:sz w:val="24"/>
          <w:szCs w:val="24"/>
          <w:vertAlign w:val="subscript"/>
          <w:lang w:val="uk-UA"/>
        </w:rPr>
        <w:t>x.x</w:t>
      </w:r>
      <w:r w:rsidRPr="00F87CDD">
        <w:rPr>
          <w:sz w:val="24"/>
          <w:szCs w:val="24"/>
          <w:lang w:val="uk-UA"/>
        </w:rPr>
        <w:t xml:space="preserve">. Для цього виключаємо з схеми вітку з опором </w:t>
      </w:r>
      <w:r w:rsidRPr="00EF711F">
        <w:rPr>
          <w:b/>
          <w:i/>
          <w:sz w:val="24"/>
          <w:szCs w:val="24"/>
          <w:lang w:val="uk-UA"/>
        </w:rPr>
        <w:t>R</w:t>
      </w:r>
      <w:r w:rsidRPr="00F87CDD">
        <w:rPr>
          <w:sz w:val="24"/>
          <w:szCs w:val="24"/>
          <w:vertAlign w:val="subscript"/>
          <w:lang w:val="uk-UA"/>
        </w:rPr>
        <w:t>1</w:t>
      </w:r>
      <w:r w:rsidRPr="00F87CDD">
        <w:rPr>
          <w:sz w:val="24"/>
          <w:szCs w:val="24"/>
          <w:lang w:val="uk-UA"/>
        </w:rPr>
        <w:t xml:space="preserve">. Використовуючи метод контурних струмів, складаємо рівняння для контуру </w:t>
      </w:r>
      <w:r w:rsidRPr="00F87CDD">
        <w:rPr>
          <w:b/>
          <w:sz w:val="24"/>
          <w:szCs w:val="24"/>
          <w:lang w:val="uk-UA"/>
        </w:rPr>
        <w:t xml:space="preserve">abca  </w:t>
      </w:r>
      <w:r w:rsidRPr="00F87CDD">
        <w:rPr>
          <w:sz w:val="24"/>
          <w:szCs w:val="24"/>
          <w:lang w:val="uk-UA"/>
        </w:rPr>
        <w:t>(</w:t>
      </w:r>
      <w:r w:rsidRPr="00F87CDD">
        <w:rPr>
          <w:b/>
          <w:i/>
          <w:sz w:val="24"/>
          <w:szCs w:val="24"/>
          <w:lang w:val="uk-UA"/>
        </w:rPr>
        <w:t>І</w:t>
      </w:r>
      <w:r w:rsidRPr="00F87CDD">
        <w:rPr>
          <w:sz w:val="24"/>
          <w:szCs w:val="24"/>
          <w:vertAlign w:val="subscript"/>
          <w:lang w:val="uk-UA"/>
        </w:rPr>
        <w:t>abca</w:t>
      </w:r>
      <w:r w:rsidRPr="00F87CDD">
        <w:rPr>
          <w:sz w:val="24"/>
          <w:szCs w:val="24"/>
          <w:lang w:val="uk-UA"/>
        </w:rPr>
        <w:t>) і</w:t>
      </w:r>
      <w:r w:rsidRPr="00F87CDD">
        <w:rPr>
          <w:b/>
          <w:sz w:val="24"/>
          <w:szCs w:val="24"/>
          <w:lang w:val="uk-UA"/>
        </w:rPr>
        <w:t xml:space="preserve"> bdcb </w:t>
      </w:r>
      <w:r w:rsidRPr="00F87CDD">
        <w:rPr>
          <w:sz w:val="24"/>
          <w:szCs w:val="24"/>
          <w:lang w:val="uk-UA"/>
        </w:rPr>
        <w:t>(</w:t>
      </w:r>
      <w:r w:rsidRPr="00F87CDD">
        <w:rPr>
          <w:b/>
          <w:i/>
          <w:sz w:val="24"/>
          <w:szCs w:val="24"/>
          <w:lang w:val="uk-UA"/>
        </w:rPr>
        <w:t>І</w:t>
      </w:r>
      <w:r w:rsidRPr="00F87CDD">
        <w:rPr>
          <w:sz w:val="24"/>
          <w:szCs w:val="24"/>
          <w:vertAlign w:val="subscript"/>
          <w:lang w:val="uk-UA"/>
        </w:rPr>
        <w:t>bdcb</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position w:val="-32"/>
          <w:sz w:val="24"/>
          <w:szCs w:val="24"/>
          <w:vertAlign w:val="subscript"/>
          <w:lang w:val="uk-UA"/>
        </w:rPr>
        <w:object w:dxaOrig="6759" w:dyaOrig="760">
          <v:shape id="_x0000_i1084" type="#_x0000_t75" style="width:365pt;height:41pt" o:ole="" fillcolor="window">
            <v:imagedata r:id="rId150" o:title=""/>
          </v:shape>
          <o:OLEObject Type="Embed" ProgID="Equation.3" ShapeID="_x0000_i1084" DrawAspect="Content" ObjectID="_1810377847" r:id="rId151"/>
        </w:object>
      </w:r>
    </w:p>
    <w:p w:rsidR="00BB27A4" w:rsidRPr="00F87CDD" w:rsidRDefault="00BB27A4" w:rsidP="00BB27A4">
      <w:pPr>
        <w:spacing w:before="120"/>
        <w:ind w:firstLine="567"/>
        <w:jc w:val="both"/>
        <w:rPr>
          <w:sz w:val="24"/>
          <w:szCs w:val="24"/>
          <w:lang w:val="uk-UA"/>
        </w:rPr>
      </w:pPr>
      <w:r w:rsidRPr="00F87CDD">
        <w:rPr>
          <w:noProof/>
        </w:rPr>
        <w:drawing>
          <wp:anchor distT="0" distB="0" distL="114300" distR="114300" simplePos="0" relativeHeight="251744256" behindDoc="0" locked="0" layoutInCell="1" allowOverlap="1">
            <wp:simplePos x="0" y="0"/>
            <wp:positionH relativeFrom="column">
              <wp:posOffset>4233545</wp:posOffset>
            </wp:positionH>
            <wp:positionV relativeFrom="paragraph">
              <wp:posOffset>398780</wp:posOffset>
            </wp:positionV>
            <wp:extent cx="1886585" cy="1729740"/>
            <wp:effectExtent l="0" t="0" r="0" b="3810"/>
            <wp:wrapSquare wrapText="bothSides"/>
            <wp:docPr id="311" name="Рисунок 311" descr="приклад - екв генерат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клад - екв генератор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8658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Звідки </w:t>
      </w:r>
      <w:r w:rsidRPr="00F87CDD">
        <w:rPr>
          <w:b/>
          <w:i/>
          <w:sz w:val="24"/>
          <w:szCs w:val="24"/>
          <w:lang w:val="uk-UA"/>
        </w:rPr>
        <w:t>І</w:t>
      </w:r>
      <w:r w:rsidRPr="00F87CDD">
        <w:rPr>
          <w:sz w:val="24"/>
          <w:szCs w:val="24"/>
          <w:vertAlign w:val="subscript"/>
          <w:lang w:val="uk-UA"/>
        </w:rPr>
        <w:t>abca</w:t>
      </w:r>
      <w:r w:rsidRPr="00F87CDD">
        <w:rPr>
          <w:sz w:val="24"/>
          <w:szCs w:val="24"/>
          <w:lang w:val="uk-UA"/>
        </w:rPr>
        <w:t xml:space="preserve"> = –0,398 </w:t>
      </w:r>
      <w:r w:rsidRPr="00F87CDD">
        <w:rPr>
          <w:sz w:val="24"/>
          <w:szCs w:val="24"/>
          <w:lang w:val="uk-UA"/>
        </w:rPr>
        <w:sym w:font="Symbol" w:char="F0BB"/>
      </w:r>
      <w:r w:rsidRPr="00F87CDD">
        <w:rPr>
          <w:sz w:val="24"/>
          <w:szCs w:val="24"/>
          <w:lang w:val="uk-UA"/>
        </w:rPr>
        <w:t xml:space="preserve"> –0,4 A; </w:t>
      </w:r>
      <w:r w:rsidRPr="00F87CDD">
        <w:rPr>
          <w:b/>
          <w:i/>
          <w:sz w:val="24"/>
          <w:szCs w:val="24"/>
          <w:lang w:val="uk-UA"/>
        </w:rPr>
        <w:t>I</w:t>
      </w:r>
      <w:r w:rsidRPr="00F87CDD">
        <w:rPr>
          <w:sz w:val="24"/>
          <w:szCs w:val="24"/>
          <w:vertAlign w:val="subscript"/>
          <w:lang w:val="uk-UA"/>
        </w:rPr>
        <w:t>bdcb</w:t>
      </w:r>
      <w:r w:rsidRPr="00F87CDD">
        <w:rPr>
          <w:sz w:val="24"/>
          <w:szCs w:val="24"/>
          <w:lang w:val="uk-UA"/>
        </w:rPr>
        <w:t xml:space="preserve"> = –0,379 </w:t>
      </w:r>
      <w:r w:rsidRPr="00F87CDD">
        <w:rPr>
          <w:sz w:val="24"/>
          <w:szCs w:val="24"/>
          <w:lang w:val="uk-UA"/>
        </w:rPr>
        <w:sym w:font="Symbol" w:char="F0BB"/>
      </w:r>
      <w:r w:rsidRPr="00F87CDD">
        <w:rPr>
          <w:sz w:val="24"/>
          <w:szCs w:val="24"/>
          <w:lang w:val="uk-UA"/>
        </w:rPr>
        <w:t xml:space="preserve"> –0,4 A і, отже </w:t>
      </w:r>
      <w:r w:rsidRPr="00F87CDD">
        <w:rPr>
          <w:b/>
          <w:i/>
          <w:sz w:val="24"/>
          <w:szCs w:val="24"/>
          <w:lang w:val="uk-UA"/>
        </w:rPr>
        <w:t>І</w:t>
      </w:r>
      <w:r w:rsidRPr="00F87CDD">
        <w:rPr>
          <w:sz w:val="24"/>
          <w:szCs w:val="24"/>
          <w:vertAlign w:val="subscript"/>
          <w:lang w:val="uk-UA"/>
        </w:rPr>
        <w:t>2</w:t>
      </w:r>
      <w:r w:rsidRPr="00F87CDD">
        <w:rPr>
          <w:sz w:val="24"/>
          <w:szCs w:val="24"/>
          <w:lang w:val="uk-UA"/>
        </w:rPr>
        <w:t xml:space="preserve"> = –</w:t>
      </w:r>
      <w:r w:rsidRPr="00F87CDD">
        <w:rPr>
          <w:i/>
          <w:sz w:val="24"/>
          <w:szCs w:val="24"/>
          <w:lang w:val="uk-UA"/>
        </w:rPr>
        <w:t xml:space="preserve"> </w:t>
      </w:r>
      <w:r w:rsidRPr="00F87CDD">
        <w:rPr>
          <w:b/>
          <w:i/>
          <w:sz w:val="24"/>
          <w:szCs w:val="24"/>
          <w:lang w:val="uk-UA"/>
        </w:rPr>
        <w:t>І</w:t>
      </w:r>
      <w:r w:rsidRPr="00F87CDD">
        <w:rPr>
          <w:sz w:val="24"/>
          <w:szCs w:val="24"/>
          <w:vertAlign w:val="subscript"/>
          <w:lang w:val="uk-UA"/>
        </w:rPr>
        <w:t>abca</w:t>
      </w:r>
      <w:r w:rsidRPr="00F87CDD">
        <w:rPr>
          <w:sz w:val="24"/>
          <w:szCs w:val="24"/>
          <w:lang w:val="uk-UA"/>
        </w:rPr>
        <w:t xml:space="preserve"> = </w:t>
      </w:r>
      <w:smartTag w:uri="urn:schemas-microsoft-com:office:smarttags" w:element="metricconverter">
        <w:smartTagPr>
          <w:attr w:name="ProductID" w:val="0,4 A"/>
        </w:smartTagPr>
        <w:r w:rsidRPr="00F87CDD">
          <w:rPr>
            <w:sz w:val="24"/>
            <w:szCs w:val="24"/>
            <w:lang w:val="uk-UA"/>
          </w:rPr>
          <w:t>0,4 A</w:t>
        </w:r>
      </w:smartTag>
      <w:r w:rsidRPr="00F87CDD">
        <w:rPr>
          <w:sz w:val="24"/>
          <w:szCs w:val="24"/>
          <w:lang w:val="uk-UA"/>
        </w:rPr>
        <w:t xml:space="preserve">; </w:t>
      </w:r>
      <w:r w:rsidRPr="00F87CDD">
        <w:rPr>
          <w:i/>
          <w:sz w:val="24"/>
          <w:szCs w:val="24"/>
          <w:lang w:val="uk-UA"/>
        </w:rPr>
        <w:t>І</w:t>
      </w:r>
      <w:r w:rsidRPr="00F87CDD">
        <w:rPr>
          <w:sz w:val="24"/>
          <w:szCs w:val="24"/>
          <w:lang w:val="uk-UA"/>
        </w:rPr>
        <w:t xml:space="preserve">5 = </w:t>
      </w:r>
      <w:r w:rsidRPr="00F87CDD">
        <w:rPr>
          <w:b/>
          <w:i/>
          <w:sz w:val="24"/>
          <w:szCs w:val="24"/>
          <w:lang w:val="uk-UA"/>
        </w:rPr>
        <w:t>I</w:t>
      </w:r>
      <w:r w:rsidRPr="00F87CDD">
        <w:rPr>
          <w:sz w:val="24"/>
          <w:szCs w:val="24"/>
          <w:vertAlign w:val="subscript"/>
          <w:lang w:val="uk-UA"/>
        </w:rPr>
        <w:t>bdcb</w:t>
      </w:r>
      <w:r w:rsidRPr="00F87CDD">
        <w:rPr>
          <w:sz w:val="24"/>
          <w:szCs w:val="24"/>
          <w:lang w:val="uk-UA"/>
        </w:rPr>
        <w:t xml:space="preserve"> = –0,4 A.</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Рівняння за другим законом Кірхгофа для контуру </w:t>
      </w:r>
      <w:r w:rsidRPr="00F87CDD">
        <w:rPr>
          <w:b/>
          <w:sz w:val="24"/>
          <w:szCs w:val="24"/>
          <w:lang w:val="uk-UA"/>
        </w:rPr>
        <w:t>adca</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b/>
          <w:i/>
          <w:sz w:val="24"/>
          <w:szCs w:val="24"/>
          <w:lang w:val="uk-UA"/>
        </w:rPr>
        <w:t>Е</w:t>
      </w:r>
      <w:r w:rsidRPr="00F87CDD">
        <w:rPr>
          <w:sz w:val="24"/>
          <w:szCs w:val="24"/>
          <w:vertAlign w:val="subscript"/>
          <w:lang w:val="uk-UA"/>
        </w:rPr>
        <w:t>2</w:t>
      </w:r>
      <w:r w:rsidRPr="00F87CDD">
        <w:rPr>
          <w:sz w:val="24"/>
          <w:szCs w:val="24"/>
          <w:lang w:val="uk-UA"/>
        </w:rPr>
        <w:t xml:space="preserve"> – </w:t>
      </w:r>
      <w:r w:rsidRPr="00F87CDD">
        <w:rPr>
          <w:b/>
          <w:i/>
          <w:sz w:val="24"/>
          <w:szCs w:val="24"/>
          <w:lang w:val="uk-UA"/>
        </w:rPr>
        <w:t>U</w:t>
      </w:r>
      <w:r w:rsidRPr="00F87CDD">
        <w:rPr>
          <w:sz w:val="24"/>
          <w:szCs w:val="24"/>
          <w:vertAlign w:val="subscript"/>
          <w:lang w:val="uk-UA"/>
        </w:rPr>
        <w:t>x</w:t>
      </w:r>
      <w:r>
        <w:rPr>
          <w:sz w:val="24"/>
          <w:szCs w:val="24"/>
          <w:vertAlign w:val="subscript"/>
          <w:lang w:val="uk-UA"/>
        </w:rPr>
        <w:t>.</w:t>
      </w:r>
      <w:r w:rsidRPr="00F87CDD">
        <w:rPr>
          <w:sz w:val="24"/>
          <w:szCs w:val="24"/>
          <w:vertAlign w:val="subscript"/>
          <w:lang w:val="uk-UA"/>
        </w:rPr>
        <w:t>x</w:t>
      </w:r>
      <w:r w:rsidRPr="00F87CDD">
        <w:rPr>
          <w:sz w:val="24"/>
          <w:szCs w:val="24"/>
          <w:lang w:val="uk-UA"/>
        </w:rPr>
        <w:t xml:space="preserve"> = </w:t>
      </w:r>
      <w:r w:rsidRPr="00F87CDD">
        <w:rPr>
          <w:b/>
          <w:i/>
          <w:sz w:val="24"/>
          <w:szCs w:val="24"/>
          <w:lang w:val="uk-UA"/>
        </w:rPr>
        <w:t>I</w:t>
      </w:r>
      <w:r w:rsidRPr="00F87CDD">
        <w:rPr>
          <w:sz w:val="24"/>
          <w:szCs w:val="24"/>
          <w:vertAlign w:val="subscript"/>
          <w:lang w:val="uk-UA"/>
        </w:rPr>
        <w:t>2</w:t>
      </w:r>
      <w:r w:rsidRPr="00F87CDD">
        <w:rPr>
          <w:b/>
          <w:i/>
          <w:sz w:val="24"/>
          <w:szCs w:val="24"/>
          <w:lang w:val="uk-UA"/>
        </w:rPr>
        <w:t>R</w:t>
      </w:r>
      <w:r w:rsidRPr="00F87CDD">
        <w:rPr>
          <w:sz w:val="24"/>
          <w:szCs w:val="24"/>
          <w:vertAlign w:val="subscript"/>
          <w:lang w:val="uk-UA"/>
        </w:rPr>
        <w:t>2</w:t>
      </w:r>
      <w:r w:rsidRPr="00F87CDD">
        <w:rPr>
          <w:sz w:val="24"/>
          <w:szCs w:val="24"/>
          <w:lang w:val="uk-UA"/>
        </w:rPr>
        <w:t xml:space="preserve"> – </w:t>
      </w:r>
      <w:r w:rsidRPr="00F87CDD">
        <w:rPr>
          <w:b/>
          <w:i/>
          <w:sz w:val="24"/>
          <w:szCs w:val="24"/>
          <w:lang w:val="uk-UA"/>
        </w:rPr>
        <w:t>I</w:t>
      </w:r>
      <w:r w:rsidRPr="00F87CDD">
        <w:rPr>
          <w:sz w:val="24"/>
          <w:szCs w:val="24"/>
          <w:vertAlign w:val="subscript"/>
          <w:lang w:val="uk-UA"/>
        </w:rPr>
        <w:t>5</w:t>
      </w:r>
      <w:r w:rsidRPr="00F87CDD">
        <w:rPr>
          <w:b/>
          <w:i/>
          <w:sz w:val="24"/>
          <w:szCs w:val="24"/>
          <w:lang w:val="uk-UA"/>
        </w:rPr>
        <w:t>R</w:t>
      </w:r>
      <w:r w:rsidRPr="00F87CDD">
        <w:rPr>
          <w:sz w:val="24"/>
          <w:szCs w:val="24"/>
          <w:vertAlign w:val="subscript"/>
          <w:lang w:val="uk-UA"/>
        </w:rPr>
        <w:t>5</w:t>
      </w:r>
      <w:r w:rsidRPr="00F87CDD">
        <w:rPr>
          <w:sz w:val="24"/>
          <w:szCs w:val="24"/>
          <w:lang w:val="uk-UA"/>
        </w:rPr>
        <w:t xml:space="preserve">    </w:t>
      </w:r>
      <w:r w:rsidRPr="00F87CDD">
        <w:rPr>
          <w:sz w:val="24"/>
          <w:szCs w:val="24"/>
          <w:lang w:val="uk-UA"/>
        </w:rPr>
        <w:sym w:font="Symbol" w:char="F0DE"/>
      </w:r>
      <w:r w:rsidRPr="00F87CDD">
        <w:rPr>
          <w:sz w:val="24"/>
          <w:szCs w:val="24"/>
          <w:lang w:val="uk-UA"/>
        </w:rPr>
        <w:t xml:space="preserve">   </w:t>
      </w:r>
      <w:r w:rsidRPr="00F87CDD">
        <w:rPr>
          <w:b/>
          <w:i/>
          <w:sz w:val="24"/>
          <w:szCs w:val="24"/>
          <w:lang w:val="uk-UA"/>
        </w:rPr>
        <w:t>U</w:t>
      </w:r>
      <w:r w:rsidRPr="00F87CDD">
        <w:rPr>
          <w:sz w:val="24"/>
          <w:szCs w:val="24"/>
          <w:vertAlign w:val="subscript"/>
          <w:lang w:val="uk-UA"/>
        </w:rPr>
        <w:t>x</w:t>
      </w:r>
      <w:r>
        <w:rPr>
          <w:sz w:val="24"/>
          <w:szCs w:val="24"/>
          <w:vertAlign w:val="subscript"/>
          <w:lang w:val="uk-UA"/>
        </w:rPr>
        <w:t>.</w:t>
      </w:r>
      <w:r w:rsidRPr="00F87CDD">
        <w:rPr>
          <w:sz w:val="24"/>
          <w:szCs w:val="24"/>
          <w:vertAlign w:val="subscript"/>
          <w:lang w:val="uk-UA"/>
        </w:rPr>
        <w:t>x</w:t>
      </w:r>
      <w:r w:rsidRPr="00F87CDD">
        <w:rPr>
          <w:sz w:val="24"/>
          <w:szCs w:val="24"/>
          <w:lang w:val="uk-UA"/>
        </w:rPr>
        <w:t xml:space="preserve"> = </w:t>
      </w:r>
      <w:r w:rsidRPr="00F87CDD">
        <w:rPr>
          <w:b/>
          <w:i/>
          <w:sz w:val="24"/>
          <w:szCs w:val="24"/>
          <w:lang w:val="uk-UA"/>
        </w:rPr>
        <w:t>Е</w:t>
      </w:r>
      <w:r w:rsidRPr="00F87CDD">
        <w:rPr>
          <w:sz w:val="24"/>
          <w:szCs w:val="24"/>
          <w:vertAlign w:val="subscript"/>
          <w:lang w:val="uk-UA"/>
        </w:rPr>
        <w:t>2</w:t>
      </w:r>
      <w:r w:rsidRPr="00F87CDD">
        <w:rPr>
          <w:sz w:val="24"/>
          <w:szCs w:val="24"/>
          <w:lang w:val="uk-UA"/>
        </w:rPr>
        <w:t xml:space="preserve"> –</w:t>
      </w:r>
      <w:r w:rsidRPr="00F87CDD">
        <w:rPr>
          <w:i/>
          <w:sz w:val="24"/>
          <w:szCs w:val="24"/>
          <w:lang w:val="uk-UA"/>
        </w:rPr>
        <w:t xml:space="preserve"> </w:t>
      </w:r>
      <w:r w:rsidRPr="00F87CDD">
        <w:rPr>
          <w:b/>
          <w:i/>
          <w:sz w:val="24"/>
          <w:szCs w:val="24"/>
          <w:lang w:val="uk-UA"/>
        </w:rPr>
        <w:t>I</w:t>
      </w:r>
      <w:r w:rsidRPr="00F87CDD">
        <w:rPr>
          <w:sz w:val="24"/>
          <w:szCs w:val="24"/>
          <w:vertAlign w:val="subscript"/>
          <w:lang w:val="uk-UA"/>
        </w:rPr>
        <w:t>2</w:t>
      </w:r>
      <w:r w:rsidRPr="00F87CDD">
        <w:rPr>
          <w:b/>
          <w:i/>
          <w:sz w:val="24"/>
          <w:szCs w:val="24"/>
          <w:lang w:val="uk-UA"/>
        </w:rPr>
        <w:t>R</w:t>
      </w:r>
      <w:r w:rsidRPr="00F87CDD">
        <w:rPr>
          <w:sz w:val="24"/>
          <w:szCs w:val="24"/>
          <w:vertAlign w:val="subscript"/>
          <w:lang w:val="uk-UA"/>
        </w:rPr>
        <w:t>2</w:t>
      </w:r>
      <w:r w:rsidRPr="00F87CDD">
        <w:rPr>
          <w:sz w:val="24"/>
          <w:szCs w:val="24"/>
          <w:lang w:val="uk-UA"/>
        </w:rPr>
        <w:t xml:space="preserve"> +</w:t>
      </w:r>
      <w:r w:rsidRPr="00F87CDD">
        <w:rPr>
          <w:i/>
          <w:sz w:val="24"/>
          <w:szCs w:val="24"/>
          <w:lang w:val="uk-UA"/>
        </w:rPr>
        <w:t xml:space="preserve"> </w:t>
      </w:r>
      <w:r w:rsidRPr="00F87CDD">
        <w:rPr>
          <w:b/>
          <w:i/>
          <w:sz w:val="24"/>
          <w:szCs w:val="24"/>
          <w:lang w:val="uk-UA"/>
        </w:rPr>
        <w:t>I</w:t>
      </w:r>
      <w:r w:rsidRPr="00F87CDD">
        <w:rPr>
          <w:sz w:val="24"/>
          <w:szCs w:val="24"/>
          <w:vertAlign w:val="subscript"/>
          <w:lang w:val="uk-UA"/>
        </w:rPr>
        <w:t>5</w:t>
      </w:r>
      <w:r w:rsidRPr="00F87CDD">
        <w:rPr>
          <w:b/>
          <w:i/>
          <w:sz w:val="24"/>
          <w:szCs w:val="24"/>
          <w:lang w:val="uk-UA"/>
        </w:rPr>
        <w:t>R</w:t>
      </w:r>
      <w:r w:rsidRPr="00F87CDD">
        <w:rPr>
          <w:sz w:val="24"/>
          <w:szCs w:val="24"/>
          <w:vertAlign w:val="subscript"/>
          <w:lang w:val="uk-UA"/>
        </w:rPr>
        <w:t>5</w:t>
      </w:r>
      <w:r w:rsidRPr="00F87CDD">
        <w:rPr>
          <w:sz w:val="24"/>
          <w:szCs w:val="24"/>
          <w:lang w:val="uk-UA"/>
        </w:rPr>
        <w:t xml:space="preserve"> = –14 + 20 – 45 = 2 В.</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Визначаємо </w:t>
      </w:r>
      <w:r w:rsidRPr="00F87CDD">
        <w:rPr>
          <w:b/>
          <w:i/>
          <w:sz w:val="24"/>
          <w:szCs w:val="24"/>
          <w:lang w:val="uk-UA"/>
        </w:rPr>
        <w:t>R</w:t>
      </w:r>
      <w:r w:rsidRPr="00F87CDD">
        <w:rPr>
          <w:sz w:val="24"/>
          <w:szCs w:val="24"/>
          <w:lang w:val="uk-UA"/>
        </w:rPr>
        <w:t xml:space="preserve"> схеми. Для цього перетворюємо трикутник опорів </w:t>
      </w:r>
      <w:r w:rsidRPr="00F87CDD">
        <w:rPr>
          <w:b/>
          <w:sz w:val="24"/>
          <w:szCs w:val="24"/>
          <w:lang w:val="uk-UA"/>
        </w:rPr>
        <w:t>abc</w:t>
      </w:r>
      <w:r w:rsidRPr="00F87CDD">
        <w:rPr>
          <w:sz w:val="24"/>
          <w:szCs w:val="24"/>
          <w:lang w:val="uk-UA"/>
        </w:rPr>
        <w:t xml:space="preserve"> в еквівалентну зірку. При закорочених ЕРС </w:t>
      </w:r>
      <w:r w:rsidRPr="00F87CDD">
        <w:rPr>
          <w:b/>
          <w:i/>
          <w:sz w:val="24"/>
          <w:szCs w:val="24"/>
          <w:lang w:val="uk-UA"/>
        </w:rPr>
        <w:t>Е</w:t>
      </w:r>
      <w:r w:rsidRPr="00F87CDD">
        <w:rPr>
          <w:sz w:val="24"/>
          <w:szCs w:val="24"/>
          <w:vertAlign w:val="subscript"/>
          <w:lang w:val="uk-UA"/>
        </w:rPr>
        <w:t>1</w:t>
      </w:r>
      <w:r w:rsidRPr="00F87CDD">
        <w:rPr>
          <w:sz w:val="24"/>
          <w:szCs w:val="24"/>
          <w:lang w:val="uk-UA"/>
        </w:rPr>
        <w:t xml:space="preserve">  і </w:t>
      </w:r>
      <w:r w:rsidRPr="00F87CDD">
        <w:rPr>
          <w:b/>
          <w:i/>
          <w:sz w:val="24"/>
          <w:szCs w:val="24"/>
          <w:lang w:val="uk-UA"/>
        </w:rPr>
        <w:t>Е</w:t>
      </w:r>
      <w:r w:rsidRPr="00F87CDD">
        <w:rPr>
          <w:sz w:val="24"/>
          <w:szCs w:val="24"/>
          <w:vertAlign w:val="subscript"/>
          <w:lang w:val="uk-UA"/>
        </w:rPr>
        <w:t>2</w:t>
      </w:r>
      <w:r w:rsidRPr="00F87CDD">
        <w:rPr>
          <w:sz w:val="24"/>
          <w:szCs w:val="24"/>
          <w:lang w:val="uk-UA"/>
        </w:rPr>
        <w:t xml:space="preserve"> схема матиме вид:</w:t>
      </w:r>
    </w:p>
    <w:p w:rsidR="00BB27A4" w:rsidRPr="00F87CDD" w:rsidRDefault="00BB27A4" w:rsidP="00BB27A4">
      <w:pPr>
        <w:spacing w:before="120"/>
        <w:jc w:val="both"/>
        <w:rPr>
          <w:sz w:val="24"/>
          <w:szCs w:val="24"/>
          <w:lang w:val="uk-UA"/>
        </w:rPr>
      </w:pPr>
    </w:p>
    <w:p w:rsidR="00BB27A4" w:rsidRPr="00F87CDD" w:rsidRDefault="00BB27A4" w:rsidP="00BB27A4">
      <w:pPr>
        <w:spacing w:before="120"/>
        <w:jc w:val="both"/>
        <w:rPr>
          <w:sz w:val="24"/>
          <w:szCs w:val="24"/>
          <w:lang w:val="uk-UA"/>
        </w:rPr>
      </w:pPr>
    </w:p>
    <w:p w:rsidR="00BB27A4" w:rsidRPr="00F87CDD" w:rsidRDefault="00BB27A4" w:rsidP="00BB27A4">
      <w:pPr>
        <w:spacing w:before="120"/>
        <w:jc w:val="both"/>
        <w:rPr>
          <w:sz w:val="24"/>
          <w:szCs w:val="24"/>
          <w:lang w:val="uk-UA"/>
        </w:rPr>
      </w:pPr>
      <w:r w:rsidRPr="00F87CDD">
        <w:rPr>
          <w:position w:val="-102"/>
          <w:sz w:val="24"/>
          <w:szCs w:val="24"/>
          <w:lang w:val="uk-UA"/>
        </w:rPr>
        <w:object w:dxaOrig="3900" w:dyaOrig="2140">
          <v:shape id="_x0000_i1085" type="#_x0000_t75" style="width:194pt;height:105.5pt" o:ole="" fillcolor="window">
            <v:imagedata r:id="rId153" o:title=""/>
          </v:shape>
          <o:OLEObject Type="Embed" ProgID="Equation.3" ShapeID="_x0000_i1085" DrawAspect="Content" ObjectID="_1810377848" r:id="rId154"/>
        </w:object>
      </w:r>
      <w:r w:rsidRPr="00F87CDD">
        <w:rPr>
          <w:sz w:val="24"/>
          <w:szCs w:val="24"/>
          <w:lang w:val="uk-UA"/>
        </w:rPr>
        <w:t xml:space="preserve">   </w:t>
      </w:r>
      <w:r w:rsidRPr="00F87CDD">
        <w:rPr>
          <w:position w:val="-6"/>
          <w:sz w:val="24"/>
          <w:szCs w:val="24"/>
          <w:lang w:val="uk-UA"/>
        </w:rPr>
        <w:object w:dxaOrig="460" w:dyaOrig="320">
          <v:shape id="_x0000_i1086" type="#_x0000_t75" style="width:23pt;height:16pt" o:ole="" fillcolor="window">
            <v:imagedata r:id="rId155" o:title=""/>
          </v:shape>
          <o:OLEObject Type="Embed" ProgID="Equation.3" ShapeID="_x0000_i1086" DrawAspect="Content" ObjectID="_1810377849" r:id="rId156"/>
        </w:object>
      </w:r>
      <w:r w:rsidRPr="00F87CDD">
        <w:rPr>
          <w:sz w:val="24"/>
          <w:szCs w:val="24"/>
          <w:lang w:val="uk-UA"/>
        </w:rPr>
        <w:t xml:space="preserve">     </w:t>
      </w:r>
      <w:r w:rsidRPr="00F87CDD">
        <w:rPr>
          <w:position w:val="-64"/>
          <w:sz w:val="24"/>
          <w:szCs w:val="24"/>
          <w:lang w:val="uk-UA"/>
        </w:rPr>
        <w:object w:dxaOrig="4220" w:dyaOrig="1400">
          <v:shape id="_x0000_i1087" type="#_x0000_t75" style="width:203pt;height:68pt" o:ole="" fillcolor="window">
            <v:imagedata r:id="rId157" o:title=""/>
          </v:shape>
          <o:OLEObject Type="Embed" ProgID="Equation.3" ShapeID="_x0000_i1087" DrawAspect="Content" ObjectID="_1810377850" r:id="rId158"/>
        </w:object>
      </w:r>
    </w:p>
    <w:p w:rsidR="00BB27A4" w:rsidRPr="00F87CDD" w:rsidRDefault="00BB27A4" w:rsidP="00BB27A4">
      <w:pPr>
        <w:pStyle w:val="16"/>
        <w:rPr>
          <w:lang w:val="uk-UA"/>
        </w:rPr>
      </w:pPr>
      <w:bookmarkStart w:id="89" w:name="_Toc191896016"/>
      <w:r w:rsidRPr="00F87CDD">
        <w:rPr>
          <w:lang w:val="uk-UA"/>
        </w:rPr>
        <w:lastRenderedPageBreak/>
        <w:t>Лекція 4. Нелінійні опори та перехідні процеси.</w:t>
      </w:r>
      <w:bookmarkEnd w:id="89"/>
    </w:p>
    <w:p w:rsidR="00BB27A4" w:rsidRPr="00F87CDD" w:rsidRDefault="00BB27A4" w:rsidP="00BB27A4">
      <w:pPr>
        <w:pStyle w:val="a3"/>
        <w:widowControl w:val="0"/>
        <w:tabs>
          <w:tab w:val="left" w:pos="1418"/>
        </w:tabs>
        <w:spacing w:before="120"/>
        <w:ind w:firstLine="567"/>
        <w:jc w:val="center"/>
        <w:rPr>
          <w:b/>
          <w:sz w:val="24"/>
        </w:rPr>
      </w:pPr>
      <w:r w:rsidRPr="00F87CDD">
        <w:rPr>
          <w:b/>
          <w:sz w:val="24"/>
        </w:rPr>
        <w:t>План</w:t>
      </w:r>
    </w:p>
    <w:p w:rsidR="00BB27A4" w:rsidRPr="00F87CDD" w:rsidRDefault="00BB27A4" w:rsidP="00BB27A4">
      <w:pPr>
        <w:widowControl w:val="0"/>
        <w:numPr>
          <w:ilvl w:val="0"/>
          <w:numId w:val="18"/>
        </w:numPr>
        <w:tabs>
          <w:tab w:val="clear" w:pos="360"/>
          <w:tab w:val="num" w:pos="993"/>
        </w:tabs>
        <w:spacing w:before="120"/>
        <w:ind w:left="851" w:hanging="284"/>
        <w:jc w:val="both"/>
        <w:rPr>
          <w:b/>
          <w:sz w:val="24"/>
          <w:lang w:val="uk-UA"/>
        </w:rPr>
      </w:pPr>
      <w:r w:rsidRPr="00F87CDD">
        <w:rPr>
          <w:b/>
          <w:sz w:val="24"/>
          <w:lang w:val="uk-UA"/>
        </w:rPr>
        <w:t>Нелінійні опори в колах постійного струму.</w:t>
      </w:r>
    </w:p>
    <w:p w:rsidR="00BB27A4" w:rsidRPr="00F87CDD" w:rsidRDefault="00BB27A4" w:rsidP="00BB27A4">
      <w:pPr>
        <w:widowControl w:val="0"/>
        <w:numPr>
          <w:ilvl w:val="0"/>
          <w:numId w:val="20"/>
        </w:numPr>
        <w:tabs>
          <w:tab w:val="num" w:pos="1134"/>
        </w:tabs>
        <w:spacing w:before="120"/>
        <w:ind w:firstLine="567"/>
        <w:jc w:val="both"/>
        <w:rPr>
          <w:sz w:val="24"/>
          <w:lang w:val="uk-UA"/>
        </w:rPr>
      </w:pPr>
      <w:r w:rsidRPr="00F87CDD">
        <w:rPr>
          <w:sz w:val="24"/>
          <w:lang w:val="uk-UA"/>
        </w:rPr>
        <w:t>Основні поняття.</w:t>
      </w:r>
    </w:p>
    <w:p w:rsidR="00BB27A4" w:rsidRPr="00F87CDD" w:rsidRDefault="00BB27A4" w:rsidP="00BB27A4">
      <w:pPr>
        <w:widowControl w:val="0"/>
        <w:numPr>
          <w:ilvl w:val="0"/>
          <w:numId w:val="20"/>
        </w:numPr>
        <w:tabs>
          <w:tab w:val="num" w:pos="1134"/>
        </w:tabs>
        <w:spacing w:before="120"/>
        <w:ind w:firstLine="567"/>
        <w:jc w:val="both"/>
        <w:rPr>
          <w:sz w:val="24"/>
          <w:lang w:val="uk-UA"/>
        </w:rPr>
      </w:pPr>
      <w:r w:rsidRPr="00F87CDD">
        <w:rPr>
          <w:sz w:val="24"/>
          <w:lang w:val="uk-UA"/>
        </w:rPr>
        <w:t>Графічний метод розрахунку простих кіл з нелінійними опорами.</w:t>
      </w:r>
    </w:p>
    <w:p w:rsidR="00BB27A4" w:rsidRPr="00F87CDD" w:rsidRDefault="00BB27A4" w:rsidP="00BB27A4">
      <w:pPr>
        <w:widowControl w:val="0"/>
        <w:numPr>
          <w:ilvl w:val="0"/>
          <w:numId w:val="22"/>
        </w:numPr>
        <w:tabs>
          <w:tab w:val="clear" w:pos="360"/>
          <w:tab w:val="num" w:pos="993"/>
        </w:tabs>
        <w:spacing w:before="120"/>
        <w:ind w:firstLine="207"/>
        <w:jc w:val="both"/>
        <w:rPr>
          <w:lang w:val="uk-UA"/>
        </w:rPr>
      </w:pPr>
      <w:r w:rsidRPr="00F87CDD">
        <w:rPr>
          <w:b/>
          <w:sz w:val="24"/>
          <w:lang w:val="uk-UA"/>
        </w:rPr>
        <w:t>Перехідні процеси в електричних колах.</w:t>
      </w:r>
    </w:p>
    <w:p w:rsidR="00BB27A4" w:rsidRPr="00F87CDD" w:rsidRDefault="00BB27A4" w:rsidP="00BB27A4">
      <w:pPr>
        <w:widowControl w:val="0"/>
        <w:numPr>
          <w:ilvl w:val="0"/>
          <w:numId w:val="20"/>
        </w:numPr>
        <w:tabs>
          <w:tab w:val="num" w:pos="1134"/>
        </w:tabs>
        <w:spacing w:before="120"/>
        <w:ind w:firstLine="567"/>
        <w:jc w:val="both"/>
        <w:rPr>
          <w:sz w:val="24"/>
          <w:lang w:val="uk-UA"/>
        </w:rPr>
      </w:pPr>
      <w:r w:rsidRPr="00F87CDD">
        <w:rPr>
          <w:sz w:val="24"/>
          <w:lang w:val="uk-UA"/>
        </w:rPr>
        <w:t>Закони комутації.</w:t>
      </w:r>
    </w:p>
    <w:p w:rsidR="00BB27A4" w:rsidRPr="00F87CDD" w:rsidRDefault="00BB27A4" w:rsidP="00BB27A4">
      <w:pPr>
        <w:widowControl w:val="0"/>
        <w:numPr>
          <w:ilvl w:val="0"/>
          <w:numId w:val="20"/>
        </w:numPr>
        <w:tabs>
          <w:tab w:val="num" w:pos="1134"/>
        </w:tabs>
        <w:spacing w:before="120" w:after="120"/>
        <w:ind w:left="357" w:firstLine="567"/>
        <w:jc w:val="both"/>
        <w:rPr>
          <w:sz w:val="24"/>
          <w:lang w:val="uk-UA"/>
        </w:rPr>
      </w:pPr>
      <w:r w:rsidRPr="00F87CDD">
        <w:rPr>
          <w:noProof/>
          <w:sz w:val="24"/>
          <w:lang w:val="uk-UA"/>
        </w:rPr>
        <w:t>Загальні принципи аналізу перехідних процесів</w:t>
      </w:r>
    </w:p>
    <w:p w:rsidR="00BB27A4" w:rsidRPr="00F87CDD" w:rsidRDefault="00BB27A4" w:rsidP="00BB27A4">
      <w:pPr>
        <w:pStyle w:val="212"/>
      </w:pPr>
      <w:bookmarkStart w:id="90" w:name="_Toc191896017"/>
      <w:r w:rsidRPr="00F87CDD">
        <w:t>Нелінійні опори в колах постійного струму.</w:t>
      </w:r>
      <w:bookmarkEnd w:id="90"/>
    </w:p>
    <w:p w:rsidR="00BB27A4" w:rsidRPr="00F87CDD" w:rsidRDefault="00BB27A4" w:rsidP="00BB27A4">
      <w:pPr>
        <w:pStyle w:val="312"/>
      </w:pPr>
      <w:bookmarkStart w:id="91" w:name="_Toc507091571"/>
      <w:bookmarkStart w:id="92" w:name="_Toc507091724"/>
      <w:bookmarkStart w:id="93" w:name="_Toc507091914"/>
      <w:bookmarkStart w:id="94" w:name="_Toc191896018"/>
      <w:r w:rsidRPr="00F87CDD">
        <w:t>Основні поняття.</w:t>
      </w:r>
      <w:bookmarkEnd w:id="91"/>
      <w:bookmarkEnd w:id="92"/>
      <w:bookmarkEnd w:id="93"/>
      <w:bookmarkEnd w:id="94"/>
    </w:p>
    <w:p w:rsidR="00BB27A4" w:rsidRPr="00F87CDD" w:rsidRDefault="00BB27A4" w:rsidP="00BB27A4">
      <w:pPr>
        <w:widowControl w:val="0"/>
        <w:spacing w:before="120"/>
        <w:ind w:firstLine="567"/>
        <w:jc w:val="both"/>
        <w:rPr>
          <w:sz w:val="24"/>
          <w:szCs w:val="24"/>
          <w:lang w:val="uk-UA"/>
        </w:rPr>
      </w:pPr>
      <w:r w:rsidRPr="00F87CDD">
        <w:rPr>
          <w:noProof/>
          <w:sz w:val="24"/>
          <w:szCs w:val="24"/>
        </w:rPr>
        <w:drawing>
          <wp:anchor distT="0" distB="0" distL="114300" distR="114300" simplePos="0" relativeHeight="251745280" behindDoc="0" locked="0" layoutInCell="1" allowOverlap="1">
            <wp:simplePos x="0" y="0"/>
            <wp:positionH relativeFrom="column">
              <wp:posOffset>34925</wp:posOffset>
            </wp:positionH>
            <wp:positionV relativeFrom="paragraph">
              <wp:posOffset>19685</wp:posOffset>
            </wp:positionV>
            <wp:extent cx="1632585" cy="996315"/>
            <wp:effectExtent l="0" t="0" r="5715" b="0"/>
            <wp:wrapSquare wrapText="bothSides"/>
            <wp:docPr id="310" name="Рисунок 310" descr="нелінійні опор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нелінійні опори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3258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В </w:t>
      </w:r>
      <w:r w:rsidRPr="00F87CDD">
        <w:rPr>
          <w:b/>
          <w:sz w:val="24"/>
          <w:szCs w:val="24"/>
          <w:lang w:val="uk-UA"/>
        </w:rPr>
        <w:t>лінійних</w:t>
      </w:r>
      <w:r w:rsidRPr="00F87CDD">
        <w:rPr>
          <w:sz w:val="24"/>
          <w:szCs w:val="24"/>
          <w:lang w:val="uk-UA"/>
        </w:rPr>
        <w:t xml:space="preserve"> опорах залежність струму </w:t>
      </w:r>
      <w:r w:rsidRPr="00F87CDD">
        <w:rPr>
          <w:i/>
          <w:sz w:val="24"/>
          <w:szCs w:val="24"/>
          <w:lang w:val="uk-UA"/>
        </w:rPr>
        <w:t>I</w:t>
      </w:r>
      <w:r w:rsidRPr="00F87CDD">
        <w:rPr>
          <w:sz w:val="24"/>
          <w:szCs w:val="24"/>
          <w:lang w:val="uk-UA"/>
        </w:rPr>
        <w:t>, що протікає через лінійний опір</w:t>
      </w:r>
      <w:r w:rsidRPr="00F87CDD">
        <w:rPr>
          <w:i/>
          <w:sz w:val="24"/>
          <w:szCs w:val="24"/>
          <w:lang w:val="uk-UA"/>
        </w:rPr>
        <w:t xml:space="preserve"> R</w:t>
      </w:r>
      <w:r w:rsidRPr="00F87CDD">
        <w:rPr>
          <w:sz w:val="24"/>
          <w:szCs w:val="24"/>
          <w:lang w:val="uk-UA"/>
        </w:rPr>
        <w:t xml:space="preserve"> від величини прикладеної напруги</w:t>
      </w:r>
      <w:r w:rsidRPr="00F87CDD">
        <w:rPr>
          <w:i/>
          <w:sz w:val="24"/>
          <w:szCs w:val="24"/>
          <w:lang w:val="uk-UA"/>
        </w:rPr>
        <w:t xml:space="preserve"> U</w:t>
      </w:r>
      <w:r w:rsidRPr="00F87CDD">
        <w:rPr>
          <w:sz w:val="24"/>
          <w:szCs w:val="24"/>
          <w:lang w:val="uk-UA"/>
        </w:rPr>
        <w:t xml:space="preserve"> лінійна. Вольт-амперна характеристика </w:t>
      </w:r>
      <w:r w:rsidRPr="00F87CDD">
        <w:rPr>
          <w:i/>
          <w:sz w:val="24"/>
          <w:szCs w:val="24"/>
          <w:lang w:val="uk-UA"/>
        </w:rPr>
        <w:t>I</w:t>
      </w:r>
      <w:r w:rsidRPr="00F87CDD">
        <w:rPr>
          <w:sz w:val="24"/>
          <w:szCs w:val="24"/>
          <w:lang w:val="uk-UA"/>
        </w:rPr>
        <w:t>(</w:t>
      </w:r>
      <w:r w:rsidRPr="00F87CDD">
        <w:rPr>
          <w:i/>
          <w:sz w:val="24"/>
          <w:szCs w:val="24"/>
          <w:lang w:val="uk-UA"/>
        </w:rPr>
        <w:t>U</w:t>
      </w:r>
      <w:r w:rsidRPr="00F87CDD">
        <w:rPr>
          <w:sz w:val="24"/>
          <w:szCs w:val="24"/>
          <w:lang w:val="uk-UA"/>
        </w:rPr>
        <w:t>) уявляє собою пряму лінію, що проходить через початок координат.</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В сучасних схемах автоматики, в радіотехнічних пристроях широко застосовуються також </w:t>
      </w:r>
      <w:r w:rsidRPr="00F87CDD">
        <w:rPr>
          <w:b/>
          <w:sz w:val="24"/>
          <w:szCs w:val="24"/>
          <w:lang w:val="uk-UA"/>
        </w:rPr>
        <w:t>нелінійні</w:t>
      </w:r>
      <w:r w:rsidRPr="00F87CDD">
        <w:rPr>
          <w:sz w:val="24"/>
          <w:szCs w:val="24"/>
          <w:lang w:val="uk-UA"/>
        </w:rPr>
        <w:t xml:space="preserve"> опори. Відміна нелінійного опору є залежність його величини від протікаючого по ньому струму або від прикладеної до нього напруги </w:t>
      </w:r>
      <w:r w:rsidRPr="00F87CDD">
        <w:rPr>
          <w:i/>
          <w:sz w:val="24"/>
          <w:szCs w:val="24"/>
          <w:lang w:val="uk-UA"/>
        </w:rPr>
        <w:t>U</w:t>
      </w:r>
      <w:r w:rsidRPr="00F87CDD">
        <w:rPr>
          <w:sz w:val="24"/>
          <w:szCs w:val="24"/>
          <w:lang w:val="uk-UA"/>
        </w:rPr>
        <w:t>.</w:t>
      </w:r>
    </w:p>
    <w:p w:rsidR="00BB27A4" w:rsidRPr="00F87CDD" w:rsidRDefault="00BB27A4" w:rsidP="00BB27A4">
      <w:pPr>
        <w:pStyle w:val="ad"/>
        <w:widowControl w:val="0"/>
        <w:spacing w:before="120"/>
        <w:ind w:firstLine="567"/>
        <w:jc w:val="both"/>
        <w:rPr>
          <w:b w:val="0"/>
          <w:sz w:val="24"/>
          <w:lang w:val="uk-UA"/>
        </w:rPr>
      </w:pPr>
      <w:r w:rsidRPr="00F87CDD">
        <w:rPr>
          <w:b w:val="0"/>
          <w:sz w:val="24"/>
          <w:lang w:val="uk-UA"/>
        </w:rPr>
        <w:t>Приклад – лампа розжарювання, оскільки опір нитки розжарювання залежить від температури і, відповідно, від протікаючого струму.</w:t>
      </w:r>
    </w:p>
    <w:p w:rsidR="00BB27A4" w:rsidRPr="00F87CDD" w:rsidRDefault="00BB27A4" w:rsidP="00BB27A4">
      <w:pPr>
        <w:widowControl w:val="0"/>
        <w:spacing w:before="120"/>
        <w:ind w:firstLine="567"/>
        <w:jc w:val="both"/>
        <w:rPr>
          <w:sz w:val="24"/>
          <w:lang w:val="uk-UA"/>
        </w:rPr>
      </w:pPr>
      <w:r w:rsidRPr="00F87CDD">
        <w:rPr>
          <w:noProof/>
        </w:rPr>
        <w:drawing>
          <wp:anchor distT="0" distB="0" distL="114300" distR="114300" simplePos="0" relativeHeight="251746304" behindDoc="0" locked="0" layoutInCell="1" allowOverlap="1">
            <wp:simplePos x="0" y="0"/>
            <wp:positionH relativeFrom="column">
              <wp:posOffset>4414520</wp:posOffset>
            </wp:positionH>
            <wp:positionV relativeFrom="paragraph">
              <wp:posOffset>132080</wp:posOffset>
            </wp:positionV>
            <wp:extent cx="1689735" cy="1334770"/>
            <wp:effectExtent l="0" t="0" r="5715" b="0"/>
            <wp:wrapSquare wrapText="bothSides"/>
            <wp:docPr id="309" name="Рисунок 309" descr="нелінійні опор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нелінійні опори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8973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lang w:val="uk-UA"/>
        </w:rPr>
        <w:t>Більш яскраво виражений нелінійний характер у спеціальній лампі – баретера. Ця лампа уявляє собою сталеву нитку, по якій проходить струм, розміщену в скляному балоні, заповненому воднем.</w:t>
      </w:r>
    </w:p>
    <w:p w:rsidR="00BB27A4" w:rsidRPr="00F87CDD" w:rsidRDefault="00BB27A4" w:rsidP="00BB27A4">
      <w:pPr>
        <w:widowControl w:val="0"/>
        <w:spacing w:before="120"/>
        <w:ind w:firstLine="567"/>
        <w:jc w:val="both"/>
        <w:rPr>
          <w:sz w:val="24"/>
          <w:lang w:val="uk-UA"/>
        </w:rPr>
      </w:pPr>
      <w:r w:rsidRPr="00F87CDD">
        <w:rPr>
          <w:sz w:val="24"/>
          <w:lang w:val="uk-UA"/>
        </w:rPr>
        <w:t xml:space="preserve"> Вольт-амперна характеристика баретера має вигляд →</w:t>
      </w:r>
    </w:p>
    <w:p w:rsidR="00BB27A4" w:rsidRPr="00F87CDD" w:rsidRDefault="00BB27A4" w:rsidP="00BB27A4">
      <w:pPr>
        <w:widowControl w:val="0"/>
        <w:jc w:val="both"/>
        <w:rPr>
          <w:sz w:val="24"/>
          <w:szCs w:val="24"/>
          <w:lang w:val="uk-UA"/>
        </w:rPr>
      </w:pPr>
      <w:r w:rsidRPr="00F87CDD">
        <w:rPr>
          <w:sz w:val="24"/>
          <w:szCs w:val="24"/>
          <w:lang w:val="uk-UA"/>
        </w:rPr>
        <w:t xml:space="preserve">і показує, що при зміні прикладеної напруги від </w:t>
      </w:r>
      <w:r w:rsidRPr="00F87CDD">
        <w:rPr>
          <w:i/>
          <w:sz w:val="24"/>
          <w:szCs w:val="24"/>
          <w:lang w:val="uk-UA"/>
        </w:rPr>
        <w:t>U</w:t>
      </w:r>
      <w:r w:rsidRPr="00F87CDD">
        <w:rPr>
          <w:sz w:val="24"/>
          <w:szCs w:val="24"/>
          <w:vertAlign w:val="subscript"/>
          <w:lang w:val="uk-UA"/>
        </w:rPr>
        <w:t>1</w:t>
      </w:r>
      <w:r w:rsidRPr="00F87CDD">
        <w:rPr>
          <w:sz w:val="24"/>
          <w:szCs w:val="24"/>
          <w:lang w:val="uk-UA"/>
        </w:rPr>
        <w:t xml:space="preserve"> до </w:t>
      </w:r>
      <w:r w:rsidRPr="00F87CDD">
        <w:rPr>
          <w:i/>
          <w:sz w:val="24"/>
          <w:szCs w:val="24"/>
          <w:lang w:val="uk-UA"/>
        </w:rPr>
        <w:t>U</w:t>
      </w:r>
      <w:r w:rsidRPr="00F87CDD">
        <w:rPr>
          <w:sz w:val="24"/>
          <w:szCs w:val="24"/>
          <w:vertAlign w:val="subscript"/>
          <w:lang w:val="uk-UA"/>
        </w:rPr>
        <w:t>2</w:t>
      </w:r>
      <w:r w:rsidRPr="00F87CDD">
        <w:rPr>
          <w:sz w:val="24"/>
          <w:szCs w:val="24"/>
          <w:lang w:val="uk-UA"/>
        </w:rPr>
        <w:t xml:space="preserve"> струм в колі баретера майже не змінюється. Ця властивість баретера використовується для стабілізації струму в електричному колі при умові непостійності напруги джерела живлення.</w:t>
      </w:r>
    </w:p>
    <w:p w:rsidR="00BB27A4" w:rsidRPr="00F87CDD" w:rsidRDefault="00BB27A4" w:rsidP="00BB27A4">
      <w:pPr>
        <w:pStyle w:val="312"/>
      </w:pPr>
      <w:bookmarkStart w:id="95" w:name="_Toc191896019"/>
      <w:r w:rsidRPr="00F87CDD">
        <w:t>Графічний метод розрахунку простих кіл з нелінійними опорами.</w:t>
      </w:r>
      <w:bookmarkEnd w:id="95"/>
    </w:p>
    <w:p w:rsidR="00BB27A4" w:rsidRPr="00F87CDD" w:rsidRDefault="00BB27A4" w:rsidP="00BB27A4">
      <w:pPr>
        <w:pStyle w:val="31"/>
        <w:widowControl w:val="0"/>
      </w:pPr>
      <w:r w:rsidRPr="00F87CDD">
        <w:t>При розрахунку таких кіл використовують графоаналітичні методи, що ґрунтуються на застосуванні законів Кірхгофа і заданих вольт-амперних характеристиках (ВАХ).</w:t>
      </w:r>
    </w:p>
    <w:p w:rsidR="00BB27A4" w:rsidRPr="00F87CDD" w:rsidRDefault="00BB27A4" w:rsidP="00BB27A4">
      <w:pPr>
        <w:pStyle w:val="4121"/>
      </w:pPr>
      <w:bookmarkStart w:id="96" w:name="_Toc507091573"/>
      <w:bookmarkStart w:id="97" w:name="_Toc507091726"/>
      <w:bookmarkStart w:id="98" w:name="_Toc507091916"/>
      <w:r w:rsidRPr="00F87CDD">
        <w:t>Коло з двома послідовними нелінійними опорами.</w:t>
      </w:r>
      <w:bookmarkEnd w:id="96"/>
      <w:bookmarkEnd w:id="97"/>
      <w:bookmarkEnd w:id="98"/>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По всьому колу протікає один і той же струм </w:t>
      </w:r>
      <w:r w:rsidRPr="00F87CDD">
        <w:rPr>
          <w:i/>
          <w:sz w:val="24"/>
          <w:szCs w:val="24"/>
          <w:lang w:val="uk-UA"/>
        </w:rPr>
        <w:t>І</w:t>
      </w:r>
      <w:r w:rsidRPr="00F87CDD">
        <w:rPr>
          <w:sz w:val="24"/>
          <w:szCs w:val="24"/>
          <w:lang w:val="uk-UA"/>
        </w:rPr>
        <w:t xml:space="preserve">. Загальна напруга </w:t>
      </w:r>
      <w:r w:rsidRPr="00F87CDD">
        <w:rPr>
          <w:i/>
          <w:sz w:val="24"/>
          <w:szCs w:val="24"/>
          <w:lang w:val="uk-UA"/>
        </w:rPr>
        <w:t>U</w:t>
      </w:r>
      <w:r w:rsidRPr="00F87CDD">
        <w:rPr>
          <w:sz w:val="24"/>
          <w:szCs w:val="24"/>
          <w:lang w:val="uk-UA"/>
        </w:rPr>
        <w:t xml:space="preserve"> дорівнює сумі напруг </w:t>
      </w:r>
      <w:r w:rsidRPr="00F87CDD">
        <w:rPr>
          <w:i/>
          <w:sz w:val="24"/>
          <w:szCs w:val="24"/>
          <w:lang w:val="uk-UA"/>
        </w:rPr>
        <w:t>U</w:t>
      </w:r>
      <w:r w:rsidRPr="00F87CDD">
        <w:rPr>
          <w:sz w:val="24"/>
          <w:szCs w:val="24"/>
          <w:vertAlign w:val="subscript"/>
          <w:lang w:val="uk-UA"/>
        </w:rPr>
        <w:t>1</w:t>
      </w:r>
      <w:r w:rsidRPr="00F87CDD">
        <w:rPr>
          <w:sz w:val="24"/>
          <w:szCs w:val="24"/>
          <w:lang w:val="uk-UA"/>
        </w:rPr>
        <w:t xml:space="preserve"> і</w:t>
      </w:r>
      <w:r w:rsidRPr="00F87CDD">
        <w:rPr>
          <w:i/>
          <w:sz w:val="24"/>
          <w:szCs w:val="24"/>
          <w:lang w:val="uk-UA"/>
        </w:rPr>
        <w:t xml:space="preserve"> U</w:t>
      </w:r>
      <w:r w:rsidRPr="00F87CDD">
        <w:rPr>
          <w:sz w:val="24"/>
          <w:szCs w:val="24"/>
          <w:vertAlign w:val="subscript"/>
          <w:lang w:val="uk-UA"/>
        </w:rPr>
        <w:t>2</w:t>
      </w:r>
      <w:r w:rsidRPr="00F87CDD">
        <w:rPr>
          <w:sz w:val="24"/>
          <w:szCs w:val="24"/>
          <w:lang w:val="uk-UA"/>
        </w:rPr>
        <w:t>.</w:t>
      </w:r>
    </w:p>
    <w:p w:rsidR="00BB27A4" w:rsidRPr="00F87CDD" w:rsidRDefault="00BB27A4" w:rsidP="00BB27A4">
      <w:pPr>
        <w:widowControl w:val="0"/>
        <w:ind w:firstLine="567"/>
        <w:jc w:val="both"/>
        <w:rPr>
          <w:sz w:val="24"/>
          <w:szCs w:val="24"/>
          <w:lang w:val="uk-UA"/>
        </w:rPr>
      </w:pPr>
      <w:r w:rsidRPr="00F87CDD">
        <w:rPr>
          <w:sz w:val="24"/>
          <w:szCs w:val="24"/>
          <w:lang w:val="uk-UA"/>
        </w:rPr>
        <w:t xml:space="preserve">Будується результуюча ВАХ (3) шляхом сумування абсцис ВАХ (1) і ВАХ (2) при одних і тих же значеннях струму. Далі, користуючись графіком (3), можна для будь–якого значення </w:t>
      </w:r>
      <w:r w:rsidRPr="00F87CDD">
        <w:rPr>
          <w:i/>
          <w:sz w:val="24"/>
          <w:szCs w:val="24"/>
          <w:lang w:val="uk-UA"/>
        </w:rPr>
        <w:t>U'</w:t>
      </w:r>
      <w:r w:rsidRPr="00F87CDD">
        <w:rPr>
          <w:sz w:val="24"/>
          <w:szCs w:val="24"/>
          <w:lang w:val="uk-UA"/>
        </w:rPr>
        <w:t xml:space="preserve"> знайти струм в колі </w:t>
      </w:r>
      <w:r w:rsidRPr="00F87CDD">
        <w:rPr>
          <w:i/>
          <w:sz w:val="24"/>
          <w:szCs w:val="24"/>
          <w:lang w:val="uk-UA"/>
        </w:rPr>
        <w:t>І'</w:t>
      </w:r>
      <w:r w:rsidRPr="00F87CDD">
        <w:rPr>
          <w:sz w:val="24"/>
          <w:szCs w:val="24"/>
          <w:lang w:val="uk-UA"/>
        </w:rPr>
        <w:t xml:space="preserve">. Цей струм визначить напруги </w:t>
      </w:r>
      <w:r w:rsidRPr="00F87CDD">
        <w:rPr>
          <w:i/>
          <w:sz w:val="24"/>
          <w:szCs w:val="24"/>
          <w:lang w:val="uk-UA"/>
        </w:rPr>
        <w:t>U'</w:t>
      </w:r>
      <w:r w:rsidRPr="00F87CDD">
        <w:rPr>
          <w:sz w:val="24"/>
          <w:szCs w:val="24"/>
          <w:vertAlign w:val="subscript"/>
          <w:lang w:val="uk-UA"/>
        </w:rPr>
        <w:t>1</w:t>
      </w:r>
      <w:r w:rsidRPr="00F87CDD">
        <w:rPr>
          <w:sz w:val="24"/>
          <w:szCs w:val="24"/>
          <w:lang w:val="uk-UA"/>
        </w:rPr>
        <w:t xml:space="preserve"> і</w:t>
      </w:r>
      <w:r w:rsidRPr="00F87CDD">
        <w:rPr>
          <w:i/>
          <w:sz w:val="24"/>
          <w:szCs w:val="24"/>
          <w:lang w:val="uk-UA"/>
        </w:rPr>
        <w:t xml:space="preserve"> U'</w:t>
      </w:r>
      <w:r w:rsidRPr="00F87CDD">
        <w:rPr>
          <w:sz w:val="24"/>
          <w:szCs w:val="24"/>
          <w:vertAlign w:val="subscript"/>
          <w:lang w:val="uk-UA"/>
        </w:rPr>
        <w:t>2</w:t>
      </w:r>
      <w:r w:rsidRPr="00F87CDD">
        <w:rPr>
          <w:sz w:val="24"/>
          <w:szCs w:val="24"/>
          <w:lang w:val="uk-UA"/>
        </w:rPr>
        <w:t xml:space="preserve"> на кожному з нелінійних опорів.</w:t>
      </w:r>
    </w:p>
    <w:p w:rsidR="00BB27A4" w:rsidRPr="00F87CDD" w:rsidRDefault="00BB27A4" w:rsidP="00BB27A4">
      <w:pPr>
        <w:widowControl w:val="0"/>
        <w:spacing w:before="120"/>
        <w:ind w:firstLine="567"/>
        <w:jc w:val="both"/>
        <w:rPr>
          <w:sz w:val="24"/>
          <w:lang w:val="uk-UA"/>
        </w:rPr>
      </w:pPr>
      <w:r w:rsidRPr="00F87CDD">
        <w:rPr>
          <w:noProof/>
        </w:rPr>
        <w:lastRenderedPageBreak/>
        <mc:AlternateContent>
          <mc:Choice Requires="wpg">
            <w:drawing>
              <wp:anchor distT="0" distB="0" distL="114300" distR="114300" simplePos="0" relativeHeight="251748352" behindDoc="0" locked="0" layoutInCell="1" allowOverlap="1">
                <wp:simplePos x="0" y="0"/>
                <wp:positionH relativeFrom="column">
                  <wp:posOffset>215900</wp:posOffset>
                </wp:positionH>
                <wp:positionV relativeFrom="paragraph">
                  <wp:posOffset>106680</wp:posOffset>
                </wp:positionV>
                <wp:extent cx="5610225" cy="1230630"/>
                <wp:effectExtent l="1905" t="0" r="0" b="635"/>
                <wp:wrapTopAndBottom/>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30630"/>
                          <a:chOff x="1416" y="1586"/>
                          <a:chExt cx="8949" cy="1986"/>
                        </a:xfrm>
                      </wpg:grpSpPr>
                      <pic:pic xmlns:pic="http://schemas.openxmlformats.org/drawingml/2006/picture">
                        <pic:nvPicPr>
                          <pic:cNvPr id="307" name="Picture 117" descr="нелінійні опори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344" y="1586"/>
                            <a:ext cx="3021"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118" descr="нелінійні опори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416" y="1643"/>
                            <a:ext cx="5670"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29AAF6" id="Группа 306" o:spid="_x0000_s1026" style="position:absolute;margin-left:17pt;margin-top:8.4pt;width:441.75pt;height:96.9pt;z-index:251748352" coordorigin="1416,1586" coordsize="8949,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">
                <v:shape id="Picture 117" o:spid="_x0000_s1027" type="#_x0000_t75" alt="нелінійні опори 5" style="position:absolute;left:7344;top:1586;width:3021;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3BPFAAAA3AAAAA8AAABkcnMvZG93bnJldi54bWxEj9FqwkAURN8L/YflCn2rG1tQG7ORkhIs&#10;1gerfsAle02iu3dDdtX0791CoY/DzJxhsuVgjbhS71vHCibjBARx5XTLtYLDvnyeg/ABWaNxTAp+&#10;yMMyf3zIMNXuxt903YVaRAj7FBU0IXSplL5qyKIfu444ekfXWwxR9rXUPd4i3Br5kiRTabHluNBg&#10;R0VD1Xl3sQrWc2dOZXGYbd9K81FMJ371ZTZKPY2G9wWIQEP4D/+1P7WC12QGv2fiEZ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z9wTxQAAANwAAAAPAAAAAAAAAAAAAAAA&#10;AJ8CAABkcnMvZG93bnJldi54bWxQSwUGAAAAAAQABAD3AAAAkQMAAAAA&#10;">
                  <v:imagedata r:id="rId163" o:title="нелінійні опори 5"/>
                </v:shape>
                <v:shape id="Picture 118" o:spid="_x0000_s1028" type="#_x0000_t75" alt="нелінійні опори 3" style="position:absolute;left:1416;top:1643;width:5670;height:1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1qPDAAAA3AAAAA8AAABkcnMvZG93bnJldi54bWxEj8FuwjAMhu9IvENkJG6QAhNChYDQNCQu&#10;HGC77GY1pq3aOKUJJXv7+TBpR+v3//nz7pBcqwbqQ+3ZwGKegSIuvK25NPD1eZptQIWIbLH1TAZ+&#10;KMBhPx7tMLf+xVcabrFUAuGQo4Eqxi7XOhQVOQxz3xFLdve9wyhjX2rb40vgrtXLLFtrhzXLhQo7&#10;eq+oaG5PJxr4nVaPoVufL+l0WQ7X5sO/NcZMJ+m4BRUpxf/lv/bZGlhlYivPCAH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vWo8MAAADcAAAADwAAAAAAAAAAAAAAAACf&#10;AgAAZHJzL2Rvd25yZXYueG1sUEsFBgAAAAAEAAQA9wAAAI8DAAAAAA==&#10;">
                  <v:imagedata r:id="rId164" o:title="нелінійні опори 3"/>
                </v:shape>
                <w10:wrap type="topAndBottom"/>
              </v:group>
            </w:pict>
          </mc:Fallback>
        </mc:AlternateContent>
      </w:r>
      <w:r w:rsidRPr="00F87CDD">
        <w:rPr>
          <w:sz w:val="24"/>
          <w:lang w:val="uk-UA"/>
        </w:rPr>
        <w:t>Аналогічно розраховується послідовне коло з більшим числом опорів.</w:t>
      </w:r>
    </w:p>
    <w:p w:rsidR="00BB27A4" w:rsidRPr="00F87CDD" w:rsidRDefault="00BB27A4" w:rsidP="00BB27A4">
      <w:pPr>
        <w:widowControl w:val="0"/>
        <w:spacing w:before="120"/>
        <w:ind w:firstLine="567"/>
        <w:jc w:val="both"/>
        <w:rPr>
          <w:sz w:val="24"/>
          <w:szCs w:val="24"/>
          <w:lang w:val="uk-UA"/>
        </w:rPr>
      </w:pPr>
      <w:r w:rsidRPr="00F87CDD">
        <w:rPr>
          <w:noProof/>
        </w:rPr>
        <w:drawing>
          <wp:anchor distT="0" distB="0" distL="114300" distR="114300" simplePos="0" relativeHeight="251747328" behindDoc="0" locked="0" layoutInCell="1" allowOverlap="1">
            <wp:simplePos x="0" y="0"/>
            <wp:positionH relativeFrom="column">
              <wp:posOffset>4414520</wp:posOffset>
            </wp:positionH>
            <wp:positionV relativeFrom="paragraph">
              <wp:posOffset>118745</wp:posOffset>
            </wp:positionV>
            <wp:extent cx="1706880" cy="1412240"/>
            <wp:effectExtent l="0" t="0" r="7620" b="0"/>
            <wp:wrapSquare wrapText="bothSides"/>
            <wp:docPr id="305" name="Рисунок 305" descr="нелінійні опор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нелінійні опори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0688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Якщо коло складається з двох опорів, то можна не будувати результуючу ВАХ. Замість ВАХ одного з опорів будують її дзеркальне відображення відносно вертикалі. Початок координат цієї кривої переноситься в точку </w:t>
      </w:r>
      <w:r w:rsidRPr="00F87CDD">
        <w:rPr>
          <w:i/>
          <w:sz w:val="24"/>
          <w:szCs w:val="24"/>
          <w:lang w:val="uk-UA"/>
        </w:rPr>
        <w:t>U'</w:t>
      </w:r>
      <w:r w:rsidRPr="00F87CDD">
        <w:rPr>
          <w:sz w:val="24"/>
          <w:szCs w:val="24"/>
          <w:lang w:val="uk-UA"/>
        </w:rPr>
        <w:t xml:space="preserve">. Точка перетину обох ВАХ визначає величину струму в колі </w:t>
      </w:r>
      <w:r w:rsidRPr="00F87CDD">
        <w:rPr>
          <w:i/>
          <w:sz w:val="24"/>
          <w:szCs w:val="24"/>
          <w:lang w:val="uk-UA"/>
        </w:rPr>
        <w:t>І'</w:t>
      </w:r>
      <w:r w:rsidRPr="00F87CDD">
        <w:rPr>
          <w:sz w:val="24"/>
          <w:szCs w:val="24"/>
          <w:lang w:val="uk-UA"/>
        </w:rPr>
        <w:t xml:space="preserve"> і напруги </w:t>
      </w:r>
      <w:r w:rsidRPr="00F87CDD">
        <w:rPr>
          <w:i/>
          <w:sz w:val="24"/>
          <w:szCs w:val="24"/>
          <w:lang w:val="uk-UA"/>
        </w:rPr>
        <w:t>U'</w:t>
      </w:r>
      <w:r w:rsidRPr="00F87CDD">
        <w:rPr>
          <w:sz w:val="24"/>
          <w:szCs w:val="24"/>
          <w:vertAlign w:val="subscript"/>
          <w:lang w:val="uk-UA"/>
        </w:rPr>
        <w:t>1</w:t>
      </w:r>
      <w:r w:rsidRPr="00F87CDD">
        <w:rPr>
          <w:sz w:val="24"/>
          <w:szCs w:val="24"/>
          <w:lang w:val="uk-UA"/>
        </w:rPr>
        <w:t xml:space="preserve"> і</w:t>
      </w:r>
      <w:r w:rsidRPr="00F87CDD">
        <w:rPr>
          <w:i/>
          <w:sz w:val="24"/>
          <w:szCs w:val="24"/>
          <w:lang w:val="uk-UA"/>
        </w:rPr>
        <w:t xml:space="preserve"> U'</w:t>
      </w:r>
      <w:r w:rsidRPr="00F87CDD">
        <w:rPr>
          <w:sz w:val="24"/>
          <w:szCs w:val="24"/>
          <w:vertAlign w:val="subscript"/>
          <w:lang w:val="uk-UA"/>
        </w:rPr>
        <w:t>2</w:t>
      </w:r>
      <w:r w:rsidRPr="00F87CDD">
        <w:rPr>
          <w:sz w:val="24"/>
          <w:szCs w:val="24"/>
          <w:lang w:val="uk-UA"/>
        </w:rPr>
        <w:t xml:space="preserve"> на кожному з нелінійних опорів.</w:t>
      </w:r>
    </w:p>
    <w:p w:rsidR="00BB27A4" w:rsidRPr="00F87CDD" w:rsidRDefault="00BB27A4" w:rsidP="00BB27A4">
      <w:pPr>
        <w:widowControl w:val="0"/>
        <w:spacing w:before="120"/>
        <w:ind w:firstLine="567"/>
        <w:rPr>
          <w:sz w:val="24"/>
          <w:lang w:val="uk-UA"/>
        </w:rPr>
      </w:pPr>
    </w:p>
    <w:p w:rsidR="00BB27A4" w:rsidRPr="00F87CDD" w:rsidRDefault="00BB27A4" w:rsidP="00BB27A4">
      <w:pPr>
        <w:pStyle w:val="41210"/>
      </w:pPr>
      <w:bookmarkStart w:id="99" w:name="_Toc507091574"/>
      <w:bookmarkStart w:id="100" w:name="_Toc507091727"/>
      <w:bookmarkStart w:id="101" w:name="_Toc507091917"/>
      <w:r w:rsidRPr="00F87CDD">
        <w:rPr>
          <w:noProof/>
          <w:lang w:val="ru-RU"/>
        </w:rPr>
        <w:drawing>
          <wp:anchor distT="0" distB="0" distL="114300" distR="114300" simplePos="0" relativeHeight="251749376" behindDoc="0" locked="0" layoutInCell="1" allowOverlap="1">
            <wp:simplePos x="0" y="0"/>
            <wp:positionH relativeFrom="column">
              <wp:posOffset>4450715</wp:posOffset>
            </wp:positionH>
            <wp:positionV relativeFrom="paragraph">
              <wp:posOffset>41910</wp:posOffset>
            </wp:positionV>
            <wp:extent cx="1643380" cy="1283335"/>
            <wp:effectExtent l="0" t="0" r="0" b="0"/>
            <wp:wrapSquare wrapText="bothSides"/>
            <wp:docPr id="304" name="Рисунок 304" descr="нелінійні опори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нелінійні опори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338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t>Коло з двома паралельними нелінійними опорами.</w:t>
      </w:r>
      <w:bookmarkEnd w:id="99"/>
      <w:bookmarkEnd w:id="100"/>
      <w:bookmarkEnd w:id="101"/>
    </w:p>
    <w:p w:rsidR="00BB27A4" w:rsidRPr="00F87CDD" w:rsidRDefault="00BB27A4" w:rsidP="00BB27A4">
      <w:pPr>
        <w:widowControl w:val="0"/>
        <w:spacing w:before="120"/>
        <w:ind w:firstLine="567"/>
        <w:jc w:val="both"/>
        <w:rPr>
          <w:sz w:val="24"/>
          <w:lang w:val="uk-UA"/>
        </w:rPr>
      </w:pPr>
      <w:r w:rsidRPr="00F87CDD">
        <w:rPr>
          <w:sz w:val="24"/>
          <w:lang w:val="uk-UA"/>
        </w:rPr>
        <w:t>При паралельному з’єднані струм в нерозгалуженій частині дорівнює сумі струмів в окремих вітках. Тому при побудові результуючої ВАХ сумують ординати графіків, які відповідають одним і тим же значенням напруги.</w:t>
      </w:r>
    </w:p>
    <w:p w:rsidR="00BB27A4" w:rsidRPr="00F87CDD" w:rsidRDefault="00BB27A4" w:rsidP="00BB27A4">
      <w:pPr>
        <w:pStyle w:val="41210"/>
      </w:pPr>
      <w:bookmarkStart w:id="102" w:name="_Toc507091575"/>
      <w:bookmarkStart w:id="103" w:name="_Toc507091728"/>
      <w:bookmarkStart w:id="104" w:name="_Toc507091918"/>
      <w:r w:rsidRPr="00F87CDD">
        <w:t>Змішане з’єднання нелінійних опорів</w:t>
      </w:r>
      <w:bookmarkEnd w:id="102"/>
      <w:bookmarkEnd w:id="103"/>
      <w:bookmarkEnd w:id="104"/>
    </w:p>
    <w:p w:rsidR="00BB27A4" w:rsidRPr="00F87CDD" w:rsidRDefault="00BB27A4" w:rsidP="00BB27A4">
      <w:pPr>
        <w:pStyle w:val="31"/>
        <w:widowControl w:val="0"/>
      </w:pPr>
      <w:r w:rsidRPr="00F87CDD">
        <w:t>Послідовність побудови результуючої ВАХ і визначення електричних параметрів режиму:</w:t>
      </w:r>
    </w:p>
    <w:p w:rsidR="00BB27A4" w:rsidRPr="00F87CDD" w:rsidRDefault="00BB27A4" w:rsidP="00BB27A4">
      <w:pPr>
        <w:widowControl w:val="0"/>
        <w:numPr>
          <w:ilvl w:val="0"/>
          <w:numId w:val="16"/>
        </w:numPr>
        <w:tabs>
          <w:tab w:val="clear" w:pos="360"/>
          <w:tab w:val="num" w:pos="851"/>
        </w:tabs>
        <w:spacing w:before="120"/>
        <w:ind w:left="0" w:firstLine="567"/>
        <w:jc w:val="both"/>
        <w:rPr>
          <w:sz w:val="24"/>
          <w:lang w:val="uk-UA"/>
        </w:rPr>
      </w:pPr>
      <w:r w:rsidRPr="00F87CDD">
        <w:rPr>
          <w:sz w:val="24"/>
          <w:lang w:val="uk-UA"/>
        </w:rPr>
        <w:t>Паралельне з’єднання нелінійних опорів замінюють одним еквівалентним нелінійним опором з ВАХ, побудованою шляхом сумуванням ВАХ окремих вихідних опорів по вертикалі (</w:t>
      </w:r>
      <w:r w:rsidRPr="00F87CDD">
        <w:rPr>
          <w:sz w:val="24"/>
          <w:u w:val="single"/>
          <w:lang w:val="uk-UA"/>
        </w:rPr>
        <w:t>1</w:t>
      </w:r>
      <w:r w:rsidRPr="00F87CDD">
        <w:rPr>
          <w:sz w:val="24"/>
          <w:lang w:val="uk-UA"/>
        </w:rPr>
        <w:t>).</w:t>
      </w:r>
    </w:p>
    <w:p w:rsidR="00BB27A4" w:rsidRPr="00F87CDD" w:rsidRDefault="00BB27A4" w:rsidP="00BB27A4">
      <w:pPr>
        <w:widowControl w:val="0"/>
        <w:numPr>
          <w:ilvl w:val="0"/>
          <w:numId w:val="16"/>
        </w:numPr>
        <w:tabs>
          <w:tab w:val="clear" w:pos="360"/>
          <w:tab w:val="num" w:pos="851"/>
        </w:tabs>
        <w:ind w:left="0" w:firstLine="567"/>
        <w:jc w:val="both"/>
        <w:rPr>
          <w:sz w:val="24"/>
          <w:lang w:val="uk-UA"/>
        </w:rPr>
      </w:pPr>
      <w:r w:rsidRPr="00F87CDD">
        <w:rPr>
          <w:sz w:val="24"/>
          <w:lang w:val="uk-UA"/>
        </w:rPr>
        <w:t>Для отриманого послідовного кола будують результуючу ВАХ, як суму ВАХ-х характеристик по горизонталі (</w:t>
      </w:r>
      <w:r w:rsidRPr="00F87CDD">
        <w:rPr>
          <w:sz w:val="24"/>
          <w:u w:val="single"/>
          <w:lang w:val="uk-UA"/>
        </w:rPr>
        <w:t>2</w:t>
      </w:r>
      <w:r w:rsidRPr="00F87CDD">
        <w:rPr>
          <w:sz w:val="24"/>
          <w:lang w:val="uk-UA"/>
        </w:rPr>
        <w:t>).</w:t>
      </w:r>
    </w:p>
    <w:p w:rsidR="00BB27A4" w:rsidRPr="00F87CDD" w:rsidRDefault="00BB27A4" w:rsidP="00BB27A4">
      <w:pPr>
        <w:widowControl w:val="0"/>
        <w:numPr>
          <w:ilvl w:val="0"/>
          <w:numId w:val="16"/>
        </w:numPr>
        <w:tabs>
          <w:tab w:val="clear" w:pos="360"/>
          <w:tab w:val="num" w:pos="851"/>
        </w:tabs>
        <w:ind w:left="0" w:firstLine="567"/>
        <w:jc w:val="both"/>
        <w:rPr>
          <w:sz w:val="24"/>
          <w:lang w:val="uk-UA"/>
        </w:rPr>
      </w:pPr>
      <w:r w:rsidRPr="00F87CDD">
        <w:rPr>
          <w:sz w:val="24"/>
          <w:lang w:val="uk-UA"/>
        </w:rPr>
        <w:t xml:space="preserve">Для заданого значення </w:t>
      </w:r>
      <w:r w:rsidRPr="00F87CDD">
        <w:rPr>
          <w:i/>
          <w:sz w:val="24"/>
          <w:lang w:val="uk-UA"/>
        </w:rPr>
        <w:t xml:space="preserve">U' </w:t>
      </w:r>
      <w:r w:rsidRPr="00F87CDD">
        <w:rPr>
          <w:sz w:val="24"/>
          <w:lang w:val="uk-UA"/>
        </w:rPr>
        <w:t xml:space="preserve">визначають струм </w:t>
      </w:r>
      <w:r w:rsidRPr="00F87CDD">
        <w:rPr>
          <w:i/>
          <w:sz w:val="24"/>
          <w:lang w:val="uk-UA"/>
        </w:rPr>
        <w:t>І</w:t>
      </w:r>
      <w:r w:rsidRPr="00F87CDD">
        <w:rPr>
          <w:sz w:val="24"/>
          <w:lang w:val="uk-UA"/>
        </w:rPr>
        <w:t xml:space="preserve"> в нерозгалуженій частині кола (</w:t>
      </w:r>
      <w:r w:rsidRPr="00F87CDD">
        <w:rPr>
          <w:sz w:val="24"/>
          <w:u w:val="single"/>
          <w:lang w:val="uk-UA"/>
        </w:rPr>
        <w:t>3</w:t>
      </w:r>
      <w:r w:rsidRPr="00F87CDD">
        <w:rPr>
          <w:sz w:val="24"/>
          <w:lang w:val="uk-UA"/>
        </w:rPr>
        <w:t>).</w:t>
      </w:r>
    </w:p>
    <w:p w:rsidR="00BB27A4" w:rsidRPr="00F87CDD" w:rsidRDefault="00BB27A4" w:rsidP="00BB27A4">
      <w:pPr>
        <w:widowControl w:val="0"/>
        <w:numPr>
          <w:ilvl w:val="0"/>
          <w:numId w:val="16"/>
        </w:numPr>
        <w:tabs>
          <w:tab w:val="clear" w:pos="360"/>
          <w:tab w:val="num" w:pos="851"/>
        </w:tabs>
        <w:ind w:left="0" w:firstLine="567"/>
        <w:jc w:val="both"/>
        <w:rPr>
          <w:sz w:val="24"/>
          <w:lang w:val="uk-UA"/>
        </w:rPr>
      </w:pPr>
      <w:r w:rsidRPr="00F87CDD">
        <w:rPr>
          <w:sz w:val="24"/>
          <w:lang w:val="uk-UA"/>
        </w:rPr>
        <w:t xml:space="preserve">За отриманим значенням струму визначаються напруги на нерозгалуженій </w:t>
      </w:r>
      <w:r w:rsidRPr="00F87CDD">
        <w:rPr>
          <w:i/>
          <w:sz w:val="24"/>
          <w:lang w:val="uk-UA"/>
        </w:rPr>
        <w:t>U</w:t>
      </w:r>
      <w:r w:rsidRPr="00F87CDD">
        <w:rPr>
          <w:sz w:val="24"/>
          <w:vertAlign w:val="subscript"/>
          <w:lang w:val="uk-UA"/>
        </w:rPr>
        <w:t>3</w:t>
      </w:r>
      <w:r w:rsidRPr="00F87CDD">
        <w:rPr>
          <w:sz w:val="24"/>
          <w:lang w:val="uk-UA"/>
        </w:rPr>
        <w:t xml:space="preserve"> і розгалуженій частині </w:t>
      </w:r>
      <w:r w:rsidRPr="00F87CDD">
        <w:rPr>
          <w:i/>
          <w:sz w:val="24"/>
          <w:lang w:val="uk-UA"/>
        </w:rPr>
        <w:t>U</w:t>
      </w:r>
      <w:r w:rsidRPr="00F87CDD">
        <w:rPr>
          <w:sz w:val="24"/>
          <w:vertAlign w:val="subscript"/>
          <w:lang w:val="uk-UA"/>
        </w:rPr>
        <w:t>1,2</w:t>
      </w:r>
      <w:r w:rsidRPr="00F87CDD">
        <w:rPr>
          <w:i/>
          <w:sz w:val="24"/>
          <w:lang w:val="uk-UA"/>
        </w:rPr>
        <w:t xml:space="preserve"> </w:t>
      </w:r>
      <w:r w:rsidRPr="00F87CDD">
        <w:rPr>
          <w:sz w:val="24"/>
          <w:lang w:val="uk-UA"/>
        </w:rPr>
        <w:t>кола як на двох послідовно з’єднаних ділянках кола (</w:t>
      </w:r>
      <w:r w:rsidRPr="00F87CDD">
        <w:rPr>
          <w:sz w:val="24"/>
          <w:u w:val="single"/>
          <w:lang w:val="uk-UA"/>
        </w:rPr>
        <w:t>4</w:t>
      </w:r>
      <w:r w:rsidRPr="00F87CDD">
        <w:rPr>
          <w:sz w:val="24"/>
          <w:lang w:val="uk-UA"/>
        </w:rPr>
        <w:t>).</w:t>
      </w:r>
    </w:p>
    <w:p w:rsidR="00BB27A4" w:rsidRPr="00F87CDD" w:rsidRDefault="00BB27A4" w:rsidP="00BB27A4">
      <w:pPr>
        <w:widowControl w:val="0"/>
        <w:numPr>
          <w:ilvl w:val="0"/>
          <w:numId w:val="16"/>
        </w:numPr>
        <w:tabs>
          <w:tab w:val="clear" w:pos="360"/>
          <w:tab w:val="num" w:pos="851"/>
        </w:tabs>
        <w:ind w:left="0" w:firstLine="567"/>
        <w:jc w:val="both"/>
        <w:rPr>
          <w:sz w:val="24"/>
          <w:lang w:val="uk-UA"/>
        </w:rPr>
      </w:pPr>
      <w:r w:rsidRPr="00F87CDD">
        <w:rPr>
          <w:sz w:val="24"/>
          <w:lang w:val="uk-UA"/>
        </w:rPr>
        <w:t xml:space="preserve">За отриманою напругою на розгалуженій ділянці кола визначаються струми у вітках </w:t>
      </w:r>
      <w:r w:rsidRPr="00F87CDD">
        <w:rPr>
          <w:i/>
          <w:sz w:val="24"/>
          <w:lang w:val="uk-UA"/>
        </w:rPr>
        <w:t>I</w:t>
      </w:r>
      <w:r w:rsidRPr="00F87CDD">
        <w:rPr>
          <w:sz w:val="24"/>
          <w:vertAlign w:val="subscript"/>
          <w:lang w:val="uk-UA"/>
        </w:rPr>
        <w:t>1</w:t>
      </w:r>
      <w:r w:rsidRPr="00F87CDD">
        <w:rPr>
          <w:sz w:val="24"/>
          <w:lang w:val="uk-UA"/>
        </w:rPr>
        <w:t xml:space="preserve"> і </w:t>
      </w:r>
      <w:r w:rsidRPr="00F87CDD">
        <w:rPr>
          <w:i/>
          <w:sz w:val="24"/>
          <w:lang w:val="uk-UA"/>
        </w:rPr>
        <w:t>І</w:t>
      </w:r>
      <w:r w:rsidRPr="00F87CDD">
        <w:rPr>
          <w:sz w:val="24"/>
          <w:vertAlign w:val="subscript"/>
          <w:lang w:val="uk-UA"/>
        </w:rPr>
        <w:t>2</w:t>
      </w:r>
      <w:r w:rsidRPr="00F87CDD">
        <w:rPr>
          <w:sz w:val="24"/>
          <w:lang w:val="uk-UA"/>
        </w:rPr>
        <w:t xml:space="preserve"> (</w:t>
      </w:r>
      <w:r w:rsidRPr="00F87CDD">
        <w:rPr>
          <w:sz w:val="24"/>
          <w:u w:val="single"/>
          <w:lang w:val="uk-UA"/>
        </w:rPr>
        <w:t>5</w:t>
      </w:r>
      <w:r w:rsidRPr="00F87CDD">
        <w:rPr>
          <w:sz w:val="24"/>
          <w:lang w:val="uk-UA"/>
        </w:rPr>
        <w:t>).</w:t>
      </w:r>
    </w:p>
    <w:p w:rsidR="00BB27A4" w:rsidRPr="00F87CDD" w:rsidRDefault="00BB27A4" w:rsidP="00BB27A4">
      <w:pPr>
        <w:pStyle w:val="31"/>
        <w:widowControl w:val="0"/>
      </w:pPr>
      <w:r w:rsidRPr="00F87CDD">
        <w:rPr>
          <w:noProof/>
        </w:rPr>
        <w:object w:dxaOrig="600" w:dyaOrig="639">
          <v:shape id="_x0000_s1051" type="#_x0000_t75" style="position:absolute;left:0;text-align:left;margin-left:62.6pt;margin-top:25.25pt;width:368.55pt;height:117.55pt;z-index:251684864;visibility:visible;mso-wrap-edited:f">
            <v:imagedata r:id="rId167" o:title="" grayscale="t" bilevel="t"/>
            <w10:wrap type="square"/>
          </v:shape>
          <o:OLEObject Type="Embed" ProgID="Word.Picture.8" ShapeID="_x0000_s1051" DrawAspect="Content" ObjectID="_1810378241" r:id="rId168"/>
        </w:object>
      </w:r>
      <w:r w:rsidRPr="00F87CDD">
        <w:t>Ця послідовність проілюстрована на прикладі наведеної схеми:</w:t>
      </w:r>
    </w:p>
    <w:p w:rsidR="00BB27A4" w:rsidRPr="00F87CDD" w:rsidRDefault="00BB27A4" w:rsidP="00BB27A4">
      <w:pPr>
        <w:pStyle w:val="41210"/>
        <w:keepLines/>
      </w:pPr>
      <w:bookmarkStart w:id="105" w:name="_Toc507091576"/>
      <w:bookmarkStart w:id="106" w:name="_Toc507091729"/>
      <w:bookmarkStart w:id="107" w:name="_Toc507091919"/>
      <w:r w:rsidRPr="00F87CDD">
        <w:lastRenderedPageBreak/>
        <w:t>Приклад розрахунку схеми стабілізації струму.</w:t>
      </w:r>
      <w:bookmarkEnd w:id="105"/>
      <w:bookmarkEnd w:id="106"/>
      <w:bookmarkEnd w:id="107"/>
    </w:p>
    <w:p w:rsidR="00BB27A4" w:rsidRPr="00F87CDD" w:rsidRDefault="00BB27A4" w:rsidP="00BB27A4">
      <w:pPr>
        <w:widowControl w:val="0"/>
        <w:spacing w:before="120"/>
        <w:ind w:firstLine="567"/>
        <w:jc w:val="both"/>
        <w:rPr>
          <w:sz w:val="24"/>
          <w:szCs w:val="24"/>
          <w:lang w:val="uk-UA"/>
        </w:rPr>
      </w:pPr>
      <w:r w:rsidRPr="00F87CDD">
        <w:rPr>
          <w:noProof/>
          <w:sz w:val="24"/>
          <w:szCs w:val="24"/>
        </w:rPr>
        <w:drawing>
          <wp:anchor distT="0" distB="0" distL="114300" distR="114300" simplePos="0" relativeHeight="251750400" behindDoc="0" locked="0" layoutInCell="1" allowOverlap="1">
            <wp:simplePos x="0" y="0"/>
            <wp:positionH relativeFrom="column">
              <wp:posOffset>4595495</wp:posOffset>
            </wp:positionH>
            <wp:positionV relativeFrom="paragraph">
              <wp:posOffset>112395</wp:posOffset>
            </wp:positionV>
            <wp:extent cx="1510665" cy="1045210"/>
            <wp:effectExtent l="0" t="0" r="0" b="2540"/>
            <wp:wrapSquare wrapText="bothSides"/>
            <wp:docPr id="303" name="Рисунок 303" descr="нелінійні опори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нелінійні опори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1066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sz w:val="24"/>
          <w:szCs w:val="24"/>
          <w:lang w:val="uk-UA"/>
        </w:rPr>
        <w:t>Умова:</w:t>
      </w:r>
      <w:r w:rsidRPr="00F87CDD">
        <w:rPr>
          <w:sz w:val="24"/>
          <w:szCs w:val="24"/>
          <w:lang w:val="uk-UA"/>
        </w:rPr>
        <w:t xml:space="preserve"> для стабілізації струму </w:t>
      </w:r>
      <w:r w:rsidRPr="00F87CDD">
        <w:rPr>
          <w:i/>
          <w:sz w:val="24"/>
          <w:szCs w:val="24"/>
          <w:lang w:val="uk-UA"/>
        </w:rPr>
        <w:t>І</w:t>
      </w:r>
      <w:r w:rsidRPr="00F87CDD">
        <w:rPr>
          <w:sz w:val="24"/>
          <w:szCs w:val="24"/>
          <w:vertAlign w:val="subscript"/>
          <w:lang w:val="uk-UA"/>
        </w:rPr>
        <w:t>нав</w:t>
      </w:r>
      <w:r w:rsidRPr="00F87CDD">
        <w:rPr>
          <w:sz w:val="24"/>
          <w:szCs w:val="24"/>
          <w:lang w:val="uk-UA"/>
        </w:rPr>
        <w:t xml:space="preserve"> на рівні 0,75 А в навантажені з опором </w:t>
      </w:r>
      <w:r w:rsidRPr="00F87CDD">
        <w:rPr>
          <w:i/>
          <w:sz w:val="24"/>
          <w:szCs w:val="24"/>
          <w:lang w:val="uk-UA"/>
        </w:rPr>
        <w:t>R</w:t>
      </w:r>
      <w:r w:rsidRPr="00F87CDD">
        <w:rPr>
          <w:sz w:val="24"/>
          <w:szCs w:val="24"/>
          <w:vertAlign w:val="subscript"/>
          <w:lang w:val="uk-UA"/>
        </w:rPr>
        <w:t>н</w:t>
      </w:r>
      <w:r w:rsidRPr="00F87CDD">
        <w:rPr>
          <w:sz w:val="24"/>
          <w:szCs w:val="24"/>
          <w:lang w:val="uk-UA"/>
        </w:rPr>
        <w:t xml:space="preserve"> = 10 Ом використовується баретер з наведеною ВАХ:</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Середнє значення струму баретера на прямолінійній дільниці </w:t>
      </w:r>
      <w:r w:rsidRPr="00F87CDD">
        <w:rPr>
          <w:i/>
          <w:sz w:val="24"/>
          <w:szCs w:val="24"/>
          <w:lang w:val="uk-UA"/>
        </w:rPr>
        <w:t>І</w:t>
      </w:r>
      <w:r w:rsidRPr="00F87CDD">
        <w:rPr>
          <w:sz w:val="24"/>
          <w:szCs w:val="24"/>
          <w:vertAlign w:val="subscript"/>
          <w:lang w:val="uk-UA"/>
        </w:rPr>
        <w:t>бар</w:t>
      </w:r>
      <w:r w:rsidRPr="00F87CDD">
        <w:rPr>
          <w:sz w:val="24"/>
          <w:szCs w:val="24"/>
          <w:lang w:val="uk-UA"/>
        </w:rPr>
        <w:t xml:space="preserve"> = 1 А. Напруга початку стабілізації </w:t>
      </w:r>
      <w:r w:rsidRPr="00F87CDD">
        <w:rPr>
          <w:i/>
          <w:sz w:val="24"/>
          <w:szCs w:val="24"/>
          <w:lang w:val="uk-UA"/>
        </w:rPr>
        <w:t>U</w:t>
      </w:r>
      <w:r w:rsidRPr="00F87CDD">
        <w:rPr>
          <w:sz w:val="24"/>
          <w:szCs w:val="24"/>
          <w:vertAlign w:val="subscript"/>
          <w:lang w:val="uk-UA"/>
        </w:rPr>
        <w:t>п.с.</w:t>
      </w:r>
      <w:r w:rsidRPr="00F87CDD">
        <w:rPr>
          <w:sz w:val="24"/>
          <w:szCs w:val="24"/>
          <w:lang w:val="uk-UA"/>
        </w:rPr>
        <w:t xml:space="preserve"> = 10 В, кінця:</w:t>
      </w:r>
      <w:r w:rsidRPr="00F87CDD">
        <w:rPr>
          <w:i/>
          <w:sz w:val="24"/>
          <w:szCs w:val="24"/>
          <w:lang w:val="uk-UA"/>
        </w:rPr>
        <w:t xml:space="preserve"> U</w:t>
      </w:r>
      <w:r w:rsidRPr="00F87CDD">
        <w:rPr>
          <w:sz w:val="24"/>
          <w:szCs w:val="24"/>
          <w:vertAlign w:val="subscript"/>
          <w:lang w:val="uk-UA"/>
        </w:rPr>
        <w:t>к.с.</w:t>
      </w:r>
      <w:r w:rsidRPr="00F87CDD">
        <w:rPr>
          <w:sz w:val="24"/>
          <w:szCs w:val="24"/>
          <w:lang w:val="uk-UA"/>
        </w:rPr>
        <w:t xml:space="preserve"> = 18 В, напруга джерела: 25 </w:t>
      </w:r>
      <w:r w:rsidRPr="00F87CDD">
        <w:rPr>
          <w:sz w:val="24"/>
          <w:szCs w:val="24"/>
          <w:lang w:val="uk-UA"/>
        </w:rPr>
        <w:sym w:font="Symbol" w:char="F0B1"/>
      </w:r>
      <w:r w:rsidRPr="00F87CDD">
        <w:rPr>
          <w:sz w:val="24"/>
          <w:szCs w:val="24"/>
          <w:lang w:val="uk-UA"/>
        </w:rPr>
        <w:t xml:space="preserve"> 5 В.</w:t>
      </w:r>
    </w:p>
    <w:p w:rsidR="00BB27A4" w:rsidRPr="00F87CDD" w:rsidRDefault="00BB27A4" w:rsidP="00BB27A4">
      <w:pPr>
        <w:widowControl w:val="0"/>
        <w:spacing w:before="120"/>
        <w:ind w:firstLine="567"/>
        <w:rPr>
          <w:sz w:val="24"/>
          <w:lang w:val="uk-UA"/>
        </w:rPr>
      </w:pPr>
      <w:r w:rsidRPr="00F87CDD">
        <w:rPr>
          <w:sz w:val="24"/>
          <w:lang w:val="uk-UA"/>
        </w:rPr>
        <w:t>Треба скласти схему і провести розрахунок параметрів її елементів. Визначити межі зміни струму в опорі навантаження при вказаному діапазоні зміни напруги джерела.</w:t>
      </w:r>
    </w:p>
    <w:p w:rsidR="00BB27A4" w:rsidRPr="00F87CDD" w:rsidRDefault="00BB27A4" w:rsidP="00BB27A4">
      <w:pPr>
        <w:widowControl w:val="0"/>
        <w:spacing w:before="120"/>
        <w:ind w:firstLine="567"/>
        <w:rPr>
          <w:b/>
          <w:sz w:val="24"/>
          <w:lang w:val="uk-UA"/>
        </w:rPr>
      </w:pPr>
      <w:r w:rsidRPr="00F87CDD">
        <w:rPr>
          <w:b/>
          <w:sz w:val="24"/>
          <w:lang w:val="uk-UA"/>
        </w:rPr>
        <w:t>Розрахунок.</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Оскільки струм в опорі навантаження менший за струм стабілізації баретера, необхідно паралельно навантаженню включити опір </w:t>
      </w:r>
      <w:r w:rsidRPr="00F87CDD">
        <w:rPr>
          <w:i/>
          <w:sz w:val="24"/>
          <w:szCs w:val="24"/>
          <w:lang w:val="uk-UA"/>
        </w:rPr>
        <w:t>R</w:t>
      </w:r>
      <w:r w:rsidRPr="00F87CDD">
        <w:rPr>
          <w:sz w:val="24"/>
          <w:szCs w:val="24"/>
          <w:vertAlign w:val="subscript"/>
          <w:lang w:val="uk-UA"/>
        </w:rPr>
        <w:t>1</w:t>
      </w:r>
      <w:r w:rsidRPr="00F87CDD">
        <w:rPr>
          <w:sz w:val="24"/>
          <w:szCs w:val="24"/>
          <w:lang w:val="uk-UA"/>
        </w:rPr>
        <w:t xml:space="preserve">, через який повинен протікати надлишковий струм </w:t>
      </w:r>
      <w:r w:rsidRPr="00F87CDD">
        <w:rPr>
          <w:i/>
          <w:sz w:val="24"/>
          <w:szCs w:val="24"/>
          <w:lang w:val="uk-UA"/>
        </w:rPr>
        <w:t>І</w:t>
      </w:r>
      <w:r w:rsidRPr="00F87CDD">
        <w:rPr>
          <w:sz w:val="24"/>
          <w:szCs w:val="24"/>
          <w:vertAlign w:val="subscript"/>
          <w:lang w:val="uk-UA"/>
        </w:rPr>
        <w:t>1</w:t>
      </w:r>
      <w:r w:rsidRPr="00F87CDD">
        <w:rPr>
          <w:sz w:val="24"/>
          <w:szCs w:val="24"/>
          <w:lang w:val="uk-UA"/>
        </w:rPr>
        <w:t xml:space="preserve"> = </w:t>
      </w:r>
      <w:r w:rsidRPr="00F87CDD">
        <w:rPr>
          <w:i/>
          <w:sz w:val="24"/>
          <w:szCs w:val="24"/>
          <w:lang w:val="uk-UA"/>
        </w:rPr>
        <w:t>І</w:t>
      </w:r>
      <w:r w:rsidRPr="00F87CDD">
        <w:rPr>
          <w:sz w:val="24"/>
          <w:szCs w:val="24"/>
          <w:vertAlign w:val="subscript"/>
          <w:lang w:val="uk-UA"/>
        </w:rPr>
        <w:t>бар</w:t>
      </w:r>
      <w:r w:rsidRPr="00F87CDD">
        <w:rPr>
          <w:sz w:val="24"/>
          <w:szCs w:val="24"/>
          <w:lang w:val="uk-UA"/>
        </w:rPr>
        <w:t xml:space="preserve"> – </w:t>
      </w:r>
      <w:r w:rsidRPr="00F87CDD">
        <w:rPr>
          <w:i/>
          <w:sz w:val="24"/>
          <w:szCs w:val="24"/>
          <w:lang w:val="uk-UA"/>
        </w:rPr>
        <w:t>І</w:t>
      </w:r>
      <w:r w:rsidRPr="00F87CDD">
        <w:rPr>
          <w:sz w:val="24"/>
          <w:szCs w:val="24"/>
          <w:vertAlign w:val="subscript"/>
          <w:lang w:val="uk-UA"/>
        </w:rPr>
        <w:t>нав</w:t>
      </w:r>
      <w:r w:rsidRPr="00F87CDD">
        <w:rPr>
          <w:sz w:val="24"/>
          <w:szCs w:val="24"/>
          <w:lang w:val="uk-UA"/>
        </w:rPr>
        <w:t xml:space="preserve"> = 1 – 0,75 = 0,25 А.</w:t>
      </w:r>
    </w:p>
    <w:p w:rsidR="00BB27A4" w:rsidRPr="00F87CDD" w:rsidRDefault="00BB27A4" w:rsidP="00BB27A4">
      <w:pPr>
        <w:widowControl w:val="0"/>
        <w:spacing w:before="120"/>
        <w:ind w:firstLine="567"/>
        <w:rPr>
          <w:sz w:val="24"/>
          <w:szCs w:val="24"/>
          <w:lang w:val="uk-UA"/>
        </w:rPr>
      </w:pPr>
      <w:r w:rsidRPr="00F87CDD">
        <w:rPr>
          <w:sz w:val="24"/>
          <w:szCs w:val="24"/>
          <w:lang w:val="uk-UA"/>
        </w:rPr>
        <w:t xml:space="preserve">Величина опору: </w:t>
      </w:r>
      <w:r w:rsidRPr="00F87CDD">
        <w:rPr>
          <w:position w:val="-30"/>
          <w:sz w:val="24"/>
          <w:szCs w:val="24"/>
          <w:lang w:val="uk-UA"/>
        </w:rPr>
        <w:object w:dxaOrig="3280" w:dyaOrig="680">
          <v:shape id="_x0000_i1088" type="#_x0000_t75" style="width:150.5pt;height:32.5pt" o:ole="" fillcolor="window">
            <v:imagedata r:id="rId170" o:title=""/>
          </v:shape>
          <o:OLEObject Type="Embed" ProgID="Equation.3" ShapeID="_x0000_i1088" DrawAspect="Content" ObjectID="_1810377851" r:id="rId171"/>
        </w:object>
      </w:r>
    </w:p>
    <w:p w:rsidR="00BB27A4" w:rsidRPr="00F87CDD" w:rsidRDefault="00BB27A4" w:rsidP="00BB27A4">
      <w:pPr>
        <w:widowControl w:val="0"/>
        <w:spacing w:before="120"/>
        <w:ind w:firstLine="567"/>
        <w:rPr>
          <w:sz w:val="24"/>
          <w:szCs w:val="24"/>
          <w:lang w:val="uk-UA"/>
        </w:rPr>
      </w:pPr>
      <w:r w:rsidRPr="00F87CDD">
        <w:rPr>
          <w:sz w:val="24"/>
          <w:szCs w:val="24"/>
          <w:lang w:val="uk-UA"/>
        </w:rPr>
        <w:t xml:space="preserve">Напруга на опорі навантаження </w:t>
      </w:r>
      <w:r w:rsidRPr="00F87CDD">
        <w:rPr>
          <w:i/>
          <w:sz w:val="24"/>
          <w:szCs w:val="24"/>
          <w:lang w:val="uk-UA"/>
        </w:rPr>
        <w:t>U</w:t>
      </w:r>
      <w:r w:rsidRPr="00F87CDD">
        <w:rPr>
          <w:sz w:val="24"/>
          <w:szCs w:val="24"/>
          <w:vertAlign w:val="subscript"/>
          <w:lang w:val="uk-UA"/>
        </w:rPr>
        <w:t>нав</w:t>
      </w:r>
      <w:r w:rsidRPr="00F87CDD">
        <w:rPr>
          <w:sz w:val="24"/>
          <w:szCs w:val="24"/>
          <w:lang w:val="uk-UA"/>
        </w:rPr>
        <w:t xml:space="preserve"> = </w:t>
      </w:r>
      <w:r w:rsidRPr="00F87CDD">
        <w:rPr>
          <w:i/>
          <w:sz w:val="24"/>
          <w:szCs w:val="24"/>
          <w:lang w:val="uk-UA"/>
        </w:rPr>
        <w:t>І</w:t>
      </w:r>
      <w:r w:rsidRPr="00F87CDD">
        <w:rPr>
          <w:sz w:val="24"/>
          <w:szCs w:val="24"/>
          <w:vertAlign w:val="subscript"/>
          <w:lang w:val="uk-UA"/>
        </w:rPr>
        <w:t>нав</w:t>
      </w:r>
      <w:r w:rsidRPr="00F87CDD">
        <w:rPr>
          <w:sz w:val="24"/>
          <w:szCs w:val="24"/>
          <w:lang w:val="uk-UA"/>
        </w:rPr>
        <w:sym w:font="Symbol" w:char="F0D7"/>
      </w:r>
      <w:r w:rsidRPr="00F87CDD">
        <w:rPr>
          <w:i/>
          <w:sz w:val="24"/>
          <w:szCs w:val="24"/>
          <w:lang w:val="uk-UA"/>
        </w:rPr>
        <w:t>R</w:t>
      </w:r>
      <w:r w:rsidRPr="00F87CDD">
        <w:rPr>
          <w:sz w:val="24"/>
          <w:szCs w:val="24"/>
          <w:vertAlign w:val="subscript"/>
          <w:lang w:val="uk-UA"/>
        </w:rPr>
        <w:t>н</w:t>
      </w:r>
      <w:r w:rsidRPr="00F87CDD">
        <w:rPr>
          <w:sz w:val="24"/>
          <w:szCs w:val="24"/>
          <w:lang w:val="uk-UA"/>
        </w:rPr>
        <w:t xml:space="preserve"> = 0,75</w:t>
      </w:r>
      <w:r w:rsidRPr="00F87CDD">
        <w:rPr>
          <w:sz w:val="24"/>
          <w:szCs w:val="24"/>
          <w:lang w:val="uk-UA"/>
        </w:rPr>
        <w:sym w:font="Symbol" w:char="F0D7"/>
      </w:r>
      <w:r w:rsidRPr="00F87CDD">
        <w:rPr>
          <w:sz w:val="24"/>
          <w:szCs w:val="24"/>
          <w:lang w:val="uk-UA"/>
        </w:rPr>
        <w:t>10 = 7,5 В.</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В схему потрібно включити послідовно з навантаженням і опором </w:t>
      </w:r>
      <w:r w:rsidRPr="00F87CDD">
        <w:rPr>
          <w:i/>
          <w:sz w:val="24"/>
          <w:szCs w:val="24"/>
          <w:lang w:val="uk-UA"/>
        </w:rPr>
        <w:t>R</w:t>
      </w:r>
      <w:r w:rsidRPr="00F87CDD">
        <w:rPr>
          <w:sz w:val="24"/>
          <w:szCs w:val="24"/>
          <w:vertAlign w:val="subscript"/>
          <w:lang w:val="uk-UA"/>
        </w:rPr>
        <w:t>1</w:t>
      </w:r>
      <w:r w:rsidRPr="00F87CDD">
        <w:rPr>
          <w:sz w:val="24"/>
          <w:szCs w:val="24"/>
          <w:lang w:val="uk-UA"/>
        </w:rPr>
        <w:t xml:space="preserve"> опір </w:t>
      </w:r>
      <w:r w:rsidRPr="00F87CDD">
        <w:rPr>
          <w:i/>
          <w:sz w:val="24"/>
          <w:szCs w:val="24"/>
          <w:lang w:val="uk-UA"/>
        </w:rPr>
        <w:t>R</w:t>
      </w:r>
      <w:r w:rsidRPr="00F87CDD">
        <w:rPr>
          <w:sz w:val="24"/>
          <w:szCs w:val="24"/>
          <w:vertAlign w:val="subscript"/>
          <w:lang w:val="uk-UA"/>
        </w:rPr>
        <w:t>2</w:t>
      </w:r>
      <w:r w:rsidRPr="00F87CDD">
        <w:rPr>
          <w:sz w:val="24"/>
          <w:szCs w:val="24"/>
          <w:lang w:val="uk-UA"/>
        </w:rPr>
        <w:t xml:space="preserve"> для поглинання надлишкової напруги. Величину цього опору визначаємо для режиму </w:t>
      </w:r>
      <w:r w:rsidRPr="00F87CDD">
        <w:rPr>
          <w:i/>
          <w:sz w:val="24"/>
          <w:szCs w:val="24"/>
          <w:lang w:val="uk-UA"/>
        </w:rPr>
        <w:t>U</w:t>
      </w:r>
      <w:r w:rsidRPr="00F87CDD">
        <w:rPr>
          <w:sz w:val="24"/>
          <w:szCs w:val="24"/>
          <w:vertAlign w:val="subscript"/>
          <w:lang w:val="uk-UA"/>
        </w:rPr>
        <w:t>дж</w:t>
      </w:r>
      <w:r w:rsidRPr="00F87CDD">
        <w:rPr>
          <w:sz w:val="24"/>
          <w:szCs w:val="24"/>
          <w:lang w:val="uk-UA"/>
        </w:rPr>
        <w:t xml:space="preserve"> = 25 В, і напрузі на баретері, що дорівнює середній напрузі стабілізації</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object w:dxaOrig="600" w:dyaOrig="639">
          <v:shape id="_x0000_s1052" type="#_x0000_t75" style="position:absolute;left:0;text-align:left;margin-left:290.6pt;margin-top:13.85pt;width:188.55pt;height:93pt;z-index:-251630592;visibility:visible;mso-wrap-edited:f" wrapcoords="-79 0 -79 21440 21600 21440 21600 0 -79 0">
            <v:imagedata r:id="rId172" o:title="" grayscale="t" bilevel="t"/>
            <w10:wrap type="square" side="left"/>
          </v:shape>
          <o:OLEObject Type="Embed" ProgID="Word.Picture.8" ShapeID="_x0000_s1052" DrawAspect="Content" ObjectID="_1810378242" r:id="rId173"/>
        </w:object>
      </w:r>
      <w:r w:rsidRPr="00F87CDD">
        <w:rPr>
          <w:sz w:val="24"/>
          <w:szCs w:val="24"/>
          <w:lang w:val="uk-UA"/>
        </w:rPr>
        <w:t xml:space="preserve">  </w:t>
      </w:r>
      <w:r w:rsidRPr="00F87CDD">
        <w:rPr>
          <w:position w:val="-24"/>
          <w:sz w:val="24"/>
          <w:szCs w:val="24"/>
          <w:lang w:val="uk-UA"/>
        </w:rPr>
        <w:object w:dxaOrig="3379" w:dyaOrig="620">
          <v:shape id="_x0000_i1089" type="#_x0000_t75" style="width:169pt;height:31pt" o:ole="" fillcolor="window">
            <v:imagedata r:id="rId174" o:title=""/>
          </v:shape>
          <o:OLEObject Type="Embed" ProgID="Equation.3" ShapeID="_x0000_i1089" DrawAspect="Content" ObjectID="_1810377852" r:id="rId175"/>
        </w:object>
      </w:r>
    </w:p>
    <w:p w:rsidR="00BB27A4" w:rsidRPr="00F87CDD" w:rsidRDefault="00BB27A4" w:rsidP="00BB27A4">
      <w:pPr>
        <w:widowControl w:val="0"/>
        <w:spacing w:before="120"/>
        <w:ind w:firstLine="567"/>
        <w:rPr>
          <w:sz w:val="24"/>
          <w:lang w:val="uk-UA"/>
        </w:rPr>
      </w:pPr>
    </w:p>
    <w:p w:rsidR="00BB27A4" w:rsidRPr="00F87CDD" w:rsidRDefault="00BB27A4" w:rsidP="00BB27A4">
      <w:pPr>
        <w:widowControl w:val="0"/>
        <w:spacing w:before="120"/>
        <w:ind w:firstLine="567"/>
        <w:rPr>
          <w:sz w:val="24"/>
          <w:lang w:val="uk-UA"/>
        </w:rPr>
      </w:pPr>
      <w:r w:rsidRPr="00F87CDD">
        <w:rPr>
          <w:sz w:val="24"/>
          <w:lang w:val="uk-UA"/>
        </w:rPr>
        <w:t>Отже остаточно схема стабілізації матиме вид:</w:t>
      </w:r>
    </w:p>
    <w:p w:rsidR="00BB27A4" w:rsidRPr="00F87CDD" w:rsidRDefault="00BB27A4" w:rsidP="00BB27A4">
      <w:pPr>
        <w:widowControl w:val="0"/>
        <w:spacing w:before="120"/>
        <w:ind w:firstLine="567"/>
        <w:rPr>
          <w:sz w:val="24"/>
          <w:lang w:val="uk-UA"/>
        </w:rPr>
      </w:pPr>
    </w:p>
    <w:p w:rsidR="00BB27A4" w:rsidRPr="00F87CDD" w:rsidRDefault="00BB27A4" w:rsidP="00BB27A4">
      <w:pPr>
        <w:widowControl w:val="0"/>
        <w:spacing w:before="120"/>
        <w:ind w:firstLine="567"/>
        <w:rPr>
          <w:sz w:val="24"/>
          <w:lang w:val="uk-UA"/>
        </w:rPr>
      </w:pPr>
    </w:p>
    <w:p w:rsidR="00BB27A4" w:rsidRPr="00F87CDD" w:rsidRDefault="00BB27A4" w:rsidP="00BB27A4">
      <w:pPr>
        <w:widowControl w:val="0"/>
        <w:spacing w:before="120"/>
        <w:ind w:firstLine="567"/>
        <w:rPr>
          <w:sz w:val="24"/>
          <w:szCs w:val="24"/>
          <w:lang w:val="uk-UA"/>
        </w:rPr>
      </w:pPr>
      <w:r w:rsidRPr="00F87CDD">
        <w:rPr>
          <w:sz w:val="24"/>
          <w:szCs w:val="24"/>
          <w:lang w:val="uk-UA"/>
        </w:rPr>
        <w:t xml:space="preserve">Для такої схеми </w:t>
      </w:r>
      <w:r w:rsidRPr="00F87CDD">
        <w:rPr>
          <w:i/>
          <w:sz w:val="24"/>
          <w:szCs w:val="24"/>
          <w:lang w:val="uk-UA"/>
        </w:rPr>
        <w:t>U</w:t>
      </w:r>
      <w:r w:rsidRPr="00F87CDD">
        <w:rPr>
          <w:sz w:val="24"/>
          <w:szCs w:val="24"/>
          <w:vertAlign w:val="subscript"/>
          <w:lang w:val="uk-UA"/>
        </w:rPr>
        <w:t>2</w:t>
      </w:r>
      <w:r w:rsidRPr="00F87CDD">
        <w:rPr>
          <w:sz w:val="24"/>
          <w:szCs w:val="24"/>
          <w:lang w:val="uk-UA"/>
        </w:rPr>
        <w:t xml:space="preserve"> = </w:t>
      </w:r>
      <w:r w:rsidRPr="00F87CDD">
        <w:rPr>
          <w:i/>
          <w:sz w:val="24"/>
          <w:szCs w:val="24"/>
          <w:lang w:val="uk-UA"/>
        </w:rPr>
        <w:t>I</w:t>
      </w:r>
      <w:r w:rsidRPr="00F87CDD">
        <w:rPr>
          <w:sz w:val="24"/>
          <w:szCs w:val="24"/>
          <w:vertAlign w:val="subscript"/>
          <w:lang w:val="uk-UA"/>
        </w:rPr>
        <w:t>бар</w:t>
      </w:r>
      <w:r w:rsidRPr="00F87CDD">
        <w:rPr>
          <w:sz w:val="24"/>
          <w:szCs w:val="24"/>
          <w:lang w:val="uk-UA"/>
        </w:rPr>
        <w:sym w:font="Symbol" w:char="F0D7"/>
      </w:r>
      <w:r w:rsidRPr="00F87CDD">
        <w:rPr>
          <w:i/>
          <w:sz w:val="24"/>
          <w:szCs w:val="24"/>
          <w:lang w:val="uk-UA"/>
        </w:rPr>
        <w:t>R</w:t>
      </w:r>
      <w:r w:rsidRPr="00F87CDD">
        <w:rPr>
          <w:sz w:val="24"/>
          <w:szCs w:val="24"/>
          <w:vertAlign w:val="subscript"/>
          <w:lang w:val="uk-UA"/>
        </w:rPr>
        <w:t>2</w:t>
      </w:r>
      <w:r w:rsidRPr="00F87CDD">
        <w:rPr>
          <w:sz w:val="24"/>
          <w:szCs w:val="24"/>
          <w:lang w:val="uk-UA"/>
        </w:rPr>
        <w:t xml:space="preserve"> = </w:t>
      </w:r>
      <w:r w:rsidRPr="00F87CDD">
        <w:rPr>
          <w:i/>
          <w:sz w:val="24"/>
          <w:szCs w:val="24"/>
          <w:lang w:val="uk-UA"/>
        </w:rPr>
        <w:t>U</w:t>
      </w:r>
      <w:r w:rsidRPr="00F87CDD">
        <w:rPr>
          <w:sz w:val="24"/>
          <w:szCs w:val="24"/>
          <w:vertAlign w:val="subscript"/>
          <w:lang w:val="uk-UA"/>
        </w:rPr>
        <w:t>дж</w:t>
      </w:r>
      <w:r w:rsidRPr="00F87CDD">
        <w:rPr>
          <w:sz w:val="24"/>
          <w:szCs w:val="24"/>
          <w:lang w:val="uk-UA"/>
        </w:rPr>
        <w:t xml:space="preserve"> –</w:t>
      </w:r>
      <w:r w:rsidRPr="00F87CDD">
        <w:rPr>
          <w:i/>
          <w:sz w:val="24"/>
          <w:szCs w:val="24"/>
          <w:lang w:val="uk-UA"/>
        </w:rPr>
        <w:t xml:space="preserve"> U</w:t>
      </w:r>
      <w:r w:rsidRPr="00F87CDD">
        <w:rPr>
          <w:sz w:val="24"/>
          <w:szCs w:val="24"/>
          <w:vertAlign w:val="subscript"/>
          <w:lang w:val="uk-UA"/>
        </w:rPr>
        <w:t>ср</w:t>
      </w:r>
      <w:r w:rsidRPr="00F87CDD">
        <w:rPr>
          <w:sz w:val="24"/>
          <w:szCs w:val="24"/>
          <w:lang w:val="uk-UA"/>
        </w:rPr>
        <w:t xml:space="preserve"> –</w:t>
      </w:r>
      <w:r w:rsidRPr="00F87CDD">
        <w:rPr>
          <w:i/>
          <w:sz w:val="24"/>
          <w:szCs w:val="24"/>
          <w:lang w:val="uk-UA"/>
        </w:rPr>
        <w:t xml:space="preserve"> U</w:t>
      </w:r>
      <w:r w:rsidRPr="00F87CDD">
        <w:rPr>
          <w:sz w:val="24"/>
          <w:szCs w:val="24"/>
          <w:vertAlign w:val="subscript"/>
          <w:lang w:val="uk-UA"/>
        </w:rPr>
        <w:t>нав</w:t>
      </w:r>
      <w:r w:rsidRPr="00F87CDD">
        <w:rPr>
          <w:sz w:val="24"/>
          <w:szCs w:val="24"/>
          <w:lang w:val="uk-UA"/>
        </w:rPr>
        <w:t xml:space="preserve"> =  25 – 14 – 7,5 = 3,5 В. Звідки:</w:t>
      </w:r>
    </w:p>
    <w:p w:rsidR="00BB27A4" w:rsidRPr="00F87CDD" w:rsidRDefault="00BB27A4" w:rsidP="00BB27A4">
      <w:pPr>
        <w:widowControl w:val="0"/>
        <w:spacing w:before="120"/>
        <w:ind w:firstLine="567"/>
        <w:rPr>
          <w:lang w:val="uk-UA"/>
        </w:rPr>
      </w:pPr>
      <w:r w:rsidRPr="00F87CDD">
        <w:rPr>
          <w:position w:val="-32"/>
          <w:sz w:val="24"/>
          <w:lang w:val="uk-UA"/>
        </w:rPr>
        <w:object w:dxaOrig="2500" w:dyaOrig="700">
          <v:shape id="_x0000_i1090" type="#_x0000_t75" style="width:128.5pt;height:36pt" o:ole="" fillcolor="window">
            <v:imagedata r:id="rId176" o:title=""/>
          </v:shape>
          <o:OLEObject Type="Embed" ProgID="Equation.3" ShapeID="_x0000_i1090" DrawAspect="Content" ObjectID="_1810377853" r:id="rId177"/>
        </w:object>
      </w:r>
    </w:p>
    <w:p w:rsidR="00BB27A4" w:rsidRPr="00F87CDD" w:rsidRDefault="00BB27A4" w:rsidP="00BB27A4">
      <w:pPr>
        <w:widowControl w:val="0"/>
        <w:spacing w:before="120"/>
        <w:ind w:firstLine="567"/>
        <w:rPr>
          <w:sz w:val="24"/>
          <w:lang w:val="uk-UA"/>
        </w:rPr>
      </w:pPr>
      <w:r w:rsidRPr="00F87CDD">
        <w:rPr>
          <w:sz w:val="24"/>
          <w:lang w:val="uk-UA"/>
        </w:rPr>
        <w:t>Сума лінійних опорів кола:</w:t>
      </w:r>
    </w:p>
    <w:p w:rsidR="00BB27A4" w:rsidRPr="00F87CDD" w:rsidRDefault="00BB27A4" w:rsidP="00BB27A4">
      <w:pPr>
        <w:widowControl w:val="0"/>
        <w:spacing w:before="120"/>
        <w:ind w:firstLine="567"/>
        <w:jc w:val="both"/>
        <w:rPr>
          <w:lang w:val="uk-UA"/>
        </w:rPr>
      </w:pPr>
      <w:r w:rsidRPr="00F87CDD">
        <w:rPr>
          <w:position w:val="-30"/>
          <w:sz w:val="24"/>
          <w:lang w:val="uk-UA"/>
        </w:rPr>
        <w:object w:dxaOrig="5080" w:dyaOrig="680">
          <v:shape id="_x0000_i1091" type="#_x0000_t75" style="width:242pt;height:32.5pt" o:ole="" fillcolor="window">
            <v:imagedata r:id="rId178" o:title=""/>
          </v:shape>
          <o:OLEObject Type="Embed" ProgID="Equation.3" ShapeID="_x0000_i1091" DrawAspect="Content" ObjectID="_1810377854" r:id="rId179"/>
        </w:objec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Для визначення меж коливань струму в опорі навантаження тут зручно побудувати віддзеркалену ВАХ сумарного лінійного опору </w:t>
      </w:r>
      <w:r w:rsidRPr="00F87CDD">
        <w:rPr>
          <w:i/>
          <w:sz w:val="24"/>
          <w:szCs w:val="24"/>
          <w:lang w:val="uk-UA"/>
        </w:rPr>
        <w:t>R</w:t>
      </w:r>
      <w:r w:rsidRPr="00F87CDD">
        <w:rPr>
          <w:sz w:val="24"/>
          <w:szCs w:val="24"/>
          <w:lang w:val="uk-UA"/>
        </w:rPr>
        <w:t>. Ця ВАХ – пряма лінія.</w:t>
      </w:r>
    </w:p>
    <w:p w:rsidR="00BB27A4" w:rsidRPr="00F87CDD" w:rsidRDefault="00BB27A4" w:rsidP="00BB27A4">
      <w:pPr>
        <w:widowControl w:val="0"/>
        <w:spacing w:before="120"/>
        <w:jc w:val="center"/>
        <w:rPr>
          <w:sz w:val="24"/>
          <w:szCs w:val="24"/>
          <w:lang w:val="uk-UA"/>
        </w:rPr>
      </w:pPr>
      <w:r w:rsidRPr="00F87CDD">
        <w:rPr>
          <w:noProof/>
          <w:sz w:val="24"/>
          <w:szCs w:val="24"/>
        </w:rPr>
        <w:drawing>
          <wp:inline distT="0" distB="0" distL="0" distR="0">
            <wp:extent cx="3041650" cy="1346200"/>
            <wp:effectExtent l="0" t="0" r="6350" b="6350"/>
            <wp:docPr id="69" name="Рисунок 69" descr="нелінійні опори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нелінійні опори 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41650" cy="1346200"/>
                    </a:xfrm>
                    <a:prstGeom prst="rect">
                      <a:avLst/>
                    </a:prstGeom>
                    <a:noFill/>
                    <a:ln>
                      <a:noFill/>
                    </a:ln>
                  </pic:spPr>
                </pic:pic>
              </a:graphicData>
            </a:graphic>
          </wp:inline>
        </w:drawing>
      </w:r>
    </w:p>
    <w:p w:rsidR="00BB27A4" w:rsidRPr="00F87CDD" w:rsidRDefault="00BB27A4" w:rsidP="00BB27A4">
      <w:pPr>
        <w:widowControl w:val="0"/>
        <w:spacing w:before="120"/>
        <w:jc w:val="both"/>
        <w:rPr>
          <w:sz w:val="24"/>
          <w:szCs w:val="24"/>
          <w:lang w:val="uk-UA"/>
        </w:rPr>
      </w:pPr>
      <w:r w:rsidRPr="00F87CDD">
        <w:rPr>
          <w:sz w:val="24"/>
          <w:szCs w:val="24"/>
          <w:lang w:val="uk-UA"/>
        </w:rPr>
        <w:lastRenderedPageBreak/>
        <w:t xml:space="preserve">З креслення визначається </w:t>
      </w:r>
      <w:r w:rsidRPr="00F87CDD">
        <w:rPr>
          <w:i/>
          <w:sz w:val="24"/>
          <w:szCs w:val="24"/>
          <w:lang w:val="uk-UA"/>
        </w:rPr>
        <w:t>І</w:t>
      </w:r>
      <w:r w:rsidRPr="00F87CDD">
        <w:rPr>
          <w:sz w:val="24"/>
          <w:szCs w:val="24"/>
          <w:vertAlign w:val="subscript"/>
          <w:lang w:val="uk-UA"/>
        </w:rPr>
        <w:t>max</w:t>
      </w:r>
      <w:r w:rsidRPr="00F87CDD">
        <w:rPr>
          <w:sz w:val="24"/>
          <w:szCs w:val="24"/>
          <w:lang w:val="uk-UA"/>
        </w:rPr>
        <w:t xml:space="preserve"> = </w:t>
      </w:r>
      <w:smartTag w:uri="urn:schemas-microsoft-com:office:smarttags" w:element="metricconverter">
        <w:smartTagPr>
          <w:attr w:name="ProductID" w:val="1,03 A"/>
        </w:smartTagPr>
        <w:r w:rsidRPr="00F87CDD">
          <w:rPr>
            <w:sz w:val="24"/>
            <w:szCs w:val="24"/>
            <w:lang w:val="uk-UA"/>
          </w:rPr>
          <w:t>1,03 A</w:t>
        </w:r>
      </w:smartTag>
      <w:r w:rsidRPr="00F87CDD">
        <w:rPr>
          <w:sz w:val="24"/>
          <w:szCs w:val="24"/>
          <w:lang w:val="uk-UA"/>
        </w:rPr>
        <w:t xml:space="preserve">, </w:t>
      </w:r>
      <w:r w:rsidRPr="00F87CDD">
        <w:rPr>
          <w:i/>
          <w:sz w:val="24"/>
          <w:szCs w:val="24"/>
          <w:lang w:val="uk-UA"/>
        </w:rPr>
        <w:t>I</w:t>
      </w:r>
      <w:r w:rsidRPr="00F87CDD">
        <w:rPr>
          <w:sz w:val="24"/>
          <w:szCs w:val="24"/>
          <w:vertAlign w:val="subscript"/>
          <w:lang w:val="uk-UA"/>
        </w:rPr>
        <w:t>min</w:t>
      </w:r>
      <w:r w:rsidRPr="00F87CDD">
        <w:rPr>
          <w:sz w:val="24"/>
          <w:szCs w:val="24"/>
          <w:lang w:val="uk-UA"/>
        </w:rPr>
        <w:t xml:space="preserve"> = </w:t>
      </w:r>
      <w:smartTag w:uri="urn:schemas-microsoft-com:office:smarttags" w:element="metricconverter">
        <w:smartTagPr>
          <w:attr w:name="ProductID" w:val="0,97 A"/>
        </w:smartTagPr>
        <w:r w:rsidRPr="00F87CDD">
          <w:rPr>
            <w:sz w:val="24"/>
            <w:szCs w:val="24"/>
            <w:lang w:val="uk-UA"/>
          </w:rPr>
          <w:t>0,97 A</w:t>
        </w:r>
      </w:smartTag>
      <w:r w:rsidRPr="00F87CDD">
        <w:rPr>
          <w:sz w:val="24"/>
          <w:szCs w:val="24"/>
          <w:lang w:val="uk-UA"/>
        </w:rPr>
        <w:t>.</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Шукане відхилення струму в колі від середнього значення складає </w:t>
      </w:r>
      <w:r w:rsidRPr="00F87CDD">
        <w:rPr>
          <w:position w:val="-32"/>
          <w:sz w:val="24"/>
          <w:szCs w:val="24"/>
          <w:lang w:val="uk-UA"/>
        </w:rPr>
        <w:object w:dxaOrig="3739" w:dyaOrig="700">
          <v:shape id="_x0000_i1093" type="#_x0000_t75" style="width:188.5pt;height:36pt" o:ole="" fillcolor="window">
            <v:imagedata r:id="rId181" o:title=""/>
          </v:shape>
          <o:OLEObject Type="Embed" ProgID="Equation.3" ShapeID="_x0000_i1093" DrawAspect="Content" ObjectID="_1810377855" r:id="rId182"/>
        </w:object>
      </w:r>
      <w:r w:rsidRPr="00F87CDD">
        <w:rPr>
          <w:sz w:val="24"/>
          <w:szCs w:val="24"/>
          <w:lang w:val="uk-UA"/>
        </w:rPr>
        <w:t xml:space="preserve"> при відносній зміні напруги джерела живлення </w:t>
      </w:r>
      <w:r w:rsidRPr="00F87CDD">
        <w:rPr>
          <w:position w:val="-32"/>
          <w:sz w:val="24"/>
          <w:szCs w:val="24"/>
          <w:lang w:val="uk-UA"/>
        </w:rPr>
        <w:object w:dxaOrig="3620" w:dyaOrig="720">
          <v:shape id="_x0000_i1094" type="#_x0000_t75" style="width:181pt;height:36pt" o:ole="" fillcolor="window">
            <v:imagedata r:id="rId183" o:title=""/>
          </v:shape>
          <o:OLEObject Type="Embed" ProgID="Equation.3" ShapeID="_x0000_i1094" DrawAspect="Content" ObjectID="_1810377856" r:id="rId184"/>
        </w:object>
      </w:r>
      <w:r w:rsidRPr="00F87CDD">
        <w:rPr>
          <w:sz w:val="24"/>
          <w:szCs w:val="24"/>
          <w:lang w:val="uk-UA"/>
        </w:rPr>
        <w:t>.</w:t>
      </w:r>
    </w:p>
    <w:p w:rsidR="00BB27A4" w:rsidRPr="00F87CDD" w:rsidRDefault="00BB27A4" w:rsidP="00BB27A4">
      <w:pPr>
        <w:pStyle w:val="212"/>
      </w:pPr>
      <w:bookmarkStart w:id="108" w:name="_Toc191896020"/>
      <w:r w:rsidRPr="00F87CDD">
        <w:t>Перехідні процеси в електричних колах</w:t>
      </w:r>
      <w:bookmarkEnd w:id="108"/>
    </w:p>
    <w:p w:rsidR="00BB27A4" w:rsidRPr="00F87CDD" w:rsidRDefault="00BB27A4" w:rsidP="00BB27A4">
      <w:pPr>
        <w:pStyle w:val="312"/>
      </w:pPr>
      <w:bookmarkStart w:id="109" w:name="_Toc191896021"/>
      <w:r w:rsidRPr="00F87CDD">
        <w:t>Закони комутації</w:t>
      </w:r>
      <w:bookmarkEnd w:id="109"/>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Процеси, що виникають в різних фізичних системах (електричних, механічних, теплових, ін.) при переході від одного сталого стану (стаціонарного режиму) до іншого називають </w:t>
      </w:r>
      <w:r w:rsidRPr="00F87CDD">
        <w:rPr>
          <w:b/>
          <w:i/>
          <w:noProof/>
          <w:sz w:val="24"/>
          <w:szCs w:val="24"/>
          <w:lang w:val="uk-UA"/>
        </w:rPr>
        <w:t>перехідними</w:t>
      </w:r>
      <w:r w:rsidRPr="00F87CDD">
        <w:rPr>
          <w:sz w:val="24"/>
          <w:szCs w:val="24"/>
          <w:lang w:val="uk-UA"/>
        </w:rPr>
        <w:t xml:space="preserve"> (або несталими) процесами.</w:t>
      </w:r>
    </w:p>
    <w:p w:rsidR="00BB27A4" w:rsidRPr="00F87CDD" w:rsidRDefault="00BB27A4" w:rsidP="00BB27A4">
      <w:pPr>
        <w:widowControl w:val="0"/>
        <w:spacing w:before="120"/>
        <w:ind w:firstLine="567"/>
        <w:jc w:val="both"/>
        <w:rPr>
          <w:i/>
          <w:sz w:val="24"/>
          <w:szCs w:val="24"/>
          <w:lang w:val="uk-UA"/>
        </w:rPr>
      </w:pPr>
      <w:r w:rsidRPr="00F87CDD">
        <w:rPr>
          <w:sz w:val="24"/>
          <w:szCs w:val="24"/>
          <w:lang w:val="uk-UA"/>
        </w:rPr>
        <w:t xml:space="preserve">В електричному колі перехідний процес виникає: при зміні режиму його роботи – вмиканні або вимиканні кола; при зміні параметрів </w:t>
      </w:r>
      <w:r w:rsidRPr="00F87CDD">
        <w:rPr>
          <w:i/>
          <w:sz w:val="24"/>
          <w:szCs w:val="24"/>
          <w:lang w:val="uk-UA"/>
        </w:rPr>
        <w:t>R</w:t>
      </w:r>
      <w:r w:rsidRPr="00F87CDD">
        <w:rPr>
          <w:sz w:val="24"/>
          <w:szCs w:val="24"/>
          <w:lang w:val="uk-UA"/>
        </w:rPr>
        <w:t>,</w:t>
      </w:r>
      <w:r w:rsidRPr="00F87CDD">
        <w:rPr>
          <w:i/>
          <w:sz w:val="24"/>
          <w:szCs w:val="24"/>
          <w:lang w:val="uk-UA"/>
        </w:rPr>
        <w:t xml:space="preserve"> L </w:t>
      </w:r>
      <w:r w:rsidRPr="00F87CDD">
        <w:rPr>
          <w:sz w:val="24"/>
          <w:szCs w:val="24"/>
          <w:lang w:val="uk-UA"/>
        </w:rPr>
        <w:t xml:space="preserve">або </w:t>
      </w:r>
      <w:r w:rsidRPr="00F87CDD">
        <w:rPr>
          <w:i/>
          <w:sz w:val="24"/>
          <w:szCs w:val="24"/>
          <w:lang w:val="uk-UA"/>
        </w:rPr>
        <w:t>C.</w:t>
      </w:r>
    </w:p>
    <w:p w:rsidR="00BB27A4" w:rsidRPr="00F87CDD" w:rsidRDefault="00BB27A4" w:rsidP="00BB27A4">
      <w:pPr>
        <w:pStyle w:val="a3"/>
        <w:widowControl w:val="0"/>
        <w:spacing w:before="120"/>
        <w:ind w:firstLine="567"/>
        <w:rPr>
          <w:sz w:val="24"/>
          <w:szCs w:val="24"/>
        </w:rPr>
      </w:pPr>
      <w:r w:rsidRPr="00F87CDD">
        <w:rPr>
          <w:sz w:val="24"/>
          <w:szCs w:val="24"/>
        </w:rPr>
        <w:t>Дії, що викликають перехідні процеси в електричних колах, отримали назву – комутації.</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Кожному стану кола (в загальному випадку кола, що має індуктивність </w:t>
      </w:r>
      <w:r w:rsidRPr="00F87CDD">
        <w:rPr>
          <w:i/>
          <w:sz w:val="24"/>
          <w:szCs w:val="24"/>
          <w:lang w:val="uk-UA"/>
        </w:rPr>
        <w:t>L</w:t>
      </w:r>
      <w:r w:rsidRPr="00F87CDD">
        <w:rPr>
          <w:sz w:val="24"/>
          <w:szCs w:val="24"/>
          <w:lang w:val="uk-UA"/>
        </w:rPr>
        <w:t xml:space="preserve"> і ємність </w:t>
      </w:r>
      <w:r w:rsidRPr="00F87CDD">
        <w:rPr>
          <w:i/>
          <w:sz w:val="24"/>
          <w:szCs w:val="24"/>
          <w:lang w:val="uk-UA"/>
        </w:rPr>
        <w:t>C</w:t>
      </w:r>
      <w:r w:rsidRPr="00F87CDD">
        <w:rPr>
          <w:sz w:val="24"/>
          <w:szCs w:val="24"/>
          <w:lang w:val="uk-UA"/>
        </w:rPr>
        <w:t xml:space="preserve">) відповідають певні запаси енергії магнітного поля </w:t>
      </w:r>
      <w:r w:rsidRPr="00F87CDD">
        <w:rPr>
          <w:position w:val="-24"/>
          <w:sz w:val="24"/>
          <w:szCs w:val="24"/>
          <w:lang w:val="uk-UA"/>
        </w:rPr>
        <w:object w:dxaOrig="1160" w:dyaOrig="660">
          <v:shape id="_x0000_i1095" type="#_x0000_t75" style="width:60.5pt;height:34pt" o:ole="" fillcolor="window">
            <v:imagedata r:id="rId185" o:title=""/>
          </v:shape>
          <o:OLEObject Type="Embed" ProgID="Equation.3" ShapeID="_x0000_i1095" DrawAspect="Content" ObjectID="_1810377857" r:id="rId186"/>
        </w:object>
      </w:r>
      <w:r w:rsidRPr="00F87CDD">
        <w:rPr>
          <w:sz w:val="24"/>
          <w:szCs w:val="24"/>
          <w:lang w:val="uk-UA"/>
        </w:rPr>
        <w:t xml:space="preserve"> і електричного поля </w:t>
      </w:r>
      <w:r w:rsidRPr="00F87CDD">
        <w:rPr>
          <w:position w:val="-24"/>
          <w:sz w:val="24"/>
          <w:szCs w:val="24"/>
          <w:lang w:val="uk-UA"/>
        </w:rPr>
        <w:object w:dxaOrig="1180" w:dyaOrig="660">
          <v:shape id="_x0000_i1096" type="#_x0000_t75" style="width:60pt;height:33.5pt" o:ole="" fillcolor="window">
            <v:imagedata r:id="rId187" o:title=""/>
          </v:shape>
          <o:OLEObject Type="Embed" ProgID="Equation.3" ShapeID="_x0000_i1096" DrawAspect="Content" ObjectID="_1810377858" r:id="rId188"/>
        </w:object>
      </w:r>
      <w:r w:rsidRPr="00F87CDD">
        <w:rPr>
          <w:sz w:val="24"/>
          <w:szCs w:val="24"/>
          <w:lang w:val="uk-UA"/>
        </w:rPr>
        <w:t xml:space="preserve">. Ці запаси енергії, пов’язані з елементами електричного кола, неоднакові при різних станах і режимах роботи кола. </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Для зміни енергії кола на кінцеву величину потрібний деякий час, тому що раптова стрибкоподібна зміна енергії </w:t>
      </w:r>
      <w:r w:rsidRPr="00F87CDD">
        <w:rPr>
          <w:i/>
          <w:sz w:val="24"/>
          <w:szCs w:val="24"/>
          <w:lang w:val="uk-UA"/>
        </w:rPr>
        <w:t>W</w:t>
      </w:r>
      <w:r w:rsidRPr="00F87CDD">
        <w:rPr>
          <w:sz w:val="24"/>
          <w:szCs w:val="24"/>
          <w:lang w:val="uk-UA"/>
        </w:rPr>
        <w:t xml:space="preserve"> повинна викликати споживання або викид потужності </w:t>
      </w:r>
      <w:r w:rsidRPr="00F87CDD">
        <w:rPr>
          <w:position w:val="-24"/>
          <w:sz w:val="24"/>
          <w:szCs w:val="24"/>
          <w:lang w:val="uk-UA"/>
        </w:rPr>
        <w:object w:dxaOrig="1340" w:dyaOrig="620">
          <v:shape id="_x0000_i1097" type="#_x0000_t75" style="width:68.5pt;height:32pt" o:ole="" fillcolor="window">
            <v:imagedata r:id="rId189" o:title=""/>
          </v:shape>
          <o:OLEObject Type="Embed" ProgID="Equation.3" ShapeID="_x0000_i1097" DrawAspect="Content" ObjectID="_1810377859" r:id="rId190"/>
        </w:object>
      </w:r>
      <w:r w:rsidRPr="00F87CDD">
        <w:rPr>
          <w:sz w:val="24"/>
          <w:szCs w:val="24"/>
          <w:lang w:val="uk-UA"/>
        </w:rPr>
        <w:t xml:space="preserve">, що фізично неможливо. В зв’язку з цим раптова зміна струму </w:t>
      </w:r>
      <w:r w:rsidRPr="00F87CDD">
        <w:rPr>
          <w:i/>
          <w:sz w:val="24"/>
          <w:szCs w:val="24"/>
          <w:lang w:val="uk-UA"/>
        </w:rPr>
        <w:t>і</w:t>
      </w:r>
      <w:r w:rsidRPr="00F87CDD">
        <w:rPr>
          <w:sz w:val="24"/>
          <w:szCs w:val="24"/>
          <w:vertAlign w:val="subscript"/>
          <w:lang w:val="uk-UA"/>
        </w:rPr>
        <w:t>L</w:t>
      </w:r>
      <w:r w:rsidRPr="00F87CDD">
        <w:rPr>
          <w:sz w:val="24"/>
          <w:szCs w:val="24"/>
          <w:lang w:val="uk-UA"/>
        </w:rPr>
        <w:t xml:space="preserve"> в котушці і напруги </w:t>
      </w:r>
      <w:r w:rsidRPr="00F87CDD">
        <w:rPr>
          <w:i/>
          <w:sz w:val="24"/>
          <w:szCs w:val="24"/>
          <w:lang w:val="uk-UA"/>
        </w:rPr>
        <w:t>и</w:t>
      </w:r>
      <w:r w:rsidRPr="00F87CDD">
        <w:rPr>
          <w:sz w:val="24"/>
          <w:szCs w:val="24"/>
          <w:vertAlign w:val="subscript"/>
          <w:lang w:val="uk-UA"/>
        </w:rPr>
        <w:t>С</w:t>
      </w:r>
      <w:r w:rsidRPr="00F87CDD">
        <w:rPr>
          <w:sz w:val="24"/>
          <w:szCs w:val="24"/>
          <w:lang w:val="uk-UA"/>
        </w:rPr>
        <w:t xml:space="preserve"> на конденсаторі неможливі. Це означає, що перехід від одного сталого стану до іншого здійснюється не миттєво, а на протязі деякого часу.</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В порівнянні з іншими фізичними системами перехідні процеси в електричних колах протікають зазвичай дуже швидко і закінчуються на протязі </w:t>
      </w:r>
      <w:r>
        <w:rPr>
          <w:sz w:val="24"/>
          <w:szCs w:val="24"/>
          <w:lang w:val="uk-UA"/>
        </w:rPr>
        <w:t>частки</w:t>
      </w:r>
      <w:r w:rsidRPr="00F87CDD">
        <w:rPr>
          <w:sz w:val="24"/>
          <w:szCs w:val="24"/>
          <w:lang w:val="uk-UA"/>
        </w:rPr>
        <w:t xml:space="preserve"> секунди.</w:t>
      </w:r>
    </w:p>
    <w:p w:rsidR="00BB27A4" w:rsidRPr="00F87CDD" w:rsidRDefault="00BB27A4" w:rsidP="00BB27A4">
      <w:pPr>
        <w:widowControl w:val="0"/>
        <w:spacing w:before="120"/>
        <w:ind w:firstLine="567"/>
        <w:jc w:val="both"/>
        <w:rPr>
          <w:sz w:val="24"/>
          <w:szCs w:val="24"/>
          <w:lang w:val="uk-UA"/>
        </w:rPr>
      </w:pPr>
      <w:r w:rsidRPr="00F87CDD">
        <w:rPr>
          <w:i/>
          <w:sz w:val="24"/>
          <w:szCs w:val="24"/>
          <w:lang w:val="uk-UA"/>
        </w:rPr>
        <w:t xml:space="preserve">Принцип, за яким струм в колі з індуктивністю не може змінюватись стрибком і в початковий момент перехідного процесу (t = 0) зберігає своє попереднє значення, називається </w:t>
      </w:r>
      <w:r w:rsidRPr="00F87CDD">
        <w:rPr>
          <w:b/>
          <w:i/>
          <w:sz w:val="24"/>
          <w:szCs w:val="24"/>
          <w:lang w:val="uk-UA"/>
        </w:rPr>
        <w:t>першим законом комутації</w:t>
      </w:r>
      <w:r w:rsidRPr="00F87CDD">
        <w:rPr>
          <w:sz w:val="24"/>
          <w:szCs w:val="24"/>
          <w:lang w:val="uk-UA"/>
        </w:rPr>
        <w:t>.</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Аналогічний принцип, </w:t>
      </w:r>
      <w:r w:rsidRPr="00F87CDD">
        <w:rPr>
          <w:i/>
          <w:sz w:val="24"/>
          <w:szCs w:val="24"/>
          <w:lang w:val="uk-UA"/>
        </w:rPr>
        <w:t xml:space="preserve">за яким напруга на клемах конденсатора не може </w:t>
      </w:r>
      <w:r w:rsidRPr="00F87CDD">
        <w:rPr>
          <w:i/>
          <w:noProof/>
          <w:sz w:val="24"/>
          <w:szCs w:val="24"/>
          <w:lang w:val="uk-UA"/>
        </w:rPr>
        <w:t xml:space="preserve">миттєво змінитись на кінцеву величину і в момент часу t = 0 зберігає попереднє значення, називають </w:t>
      </w:r>
      <w:r w:rsidRPr="00F87CDD">
        <w:rPr>
          <w:b/>
          <w:i/>
          <w:noProof/>
          <w:sz w:val="24"/>
          <w:szCs w:val="24"/>
          <w:lang w:val="uk-UA"/>
        </w:rPr>
        <w:t>другим законом комутації</w:t>
      </w:r>
      <w:r w:rsidRPr="00F87CDD">
        <w:rPr>
          <w:sz w:val="24"/>
          <w:szCs w:val="24"/>
          <w:lang w:val="uk-UA"/>
        </w:rPr>
        <w:t>.</w:t>
      </w:r>
    </w:p>
    <w:p w:rsidR="00BB27A4" w:rsidRPr="00F87CDD" w:rsidRDefault="00BB27A4" w:rsidP="00BB27A4">
      <w:pPr>
        <w:pStyle w:val="312"/>
        <w:rPr>
          <w:noProof/>
        </w:rPr>
      </w:pPr>
      <w:bookmarkStart w:id="110" w:name="_Toc191896022"/>
      <w:r w:rsidRPr="00F87CDD">
        <w:rPr>
          <w:noProof/>
        </w:rPr>
        <w:t>Загальні принципи аналізу перехідних процесів</w:t>
      </w:r>
      <w:bookmarkEnd w:id="110"/>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Математичний аналіз перехідних процесів в електричних колах базується на тому, що закони Кірхгофа застосовні як до сталих, так і до несталих режимів. Використовуючи закони Кірхгофа для замкнутих контурів і вузлових точок, можна отримати для перехідного процесу лінійні диференціальні рівняння. За цими рівняннями визначають значення струмів і напруг в будь–який момент часу процесу, що розглядається. Значення постійних інтегрування </w:t>
      </w:r>
      <w:r w:rsidRPr="00F87CDD">
        <w:rPr>
          <w:sz w:val="24"/>
          <w:szCs w:val="24"/>
          <w:lang w:val="uk-UA"/>
        </w:rPr>
        <w:lastRenderedPageBreak/>
        <w:t xml:space="preserve">знаходять з граничних умов, що </w:t>
      </w:r>
      <w:r w:rsidRPr="00F87CDD">
        <w:rPr>
          <w:i/>
          <w:noProof/>
          <w:sz w:val="24"/>
          <w:szCs w:val="24"/>
          <w:lang w:val="uk-UA"/>
        </w:rPr>
        <w:t>визначаються законами комутації</w:t>
      </w:r>
      <w:r w:rsidRPr="00F87CDD">
        <w:rPr>
          <w:sz w:val="24"/>
          <w:szCs w:val="24"/>
          <w:lang w:val="uk-UA"/>
        </w:rPr>
        <w:t>.</w:t>
      </w:r>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noProof/>
          <w:sz w:val="24"/>
          <w:lang w:val="uk-UA"/>
        </w:rPr>
        <w:t>Для спрощення розв’язання</w:t>
      </w:r>
      <w:r w:rsidRPr="00F87CDD">
        <w:rPr>
          <w:sz w:val="24"/>
          <w:lang w:val="uk-UA"/>
        </w:rPr>
        <w:t xml:space="preserve"> диференційних рівнянь і полегшення їх аналізу перехідні процеси прийнято розглядати як результат накладання двох режимів – </w:t>
      </w:r>
      <w:r w:rsidRPr="00F87CDD">
        <w:rPr>
          <w:i/>
          <w:sz w:val="24"/>
          <w:lang w:val="uk-UA"/>
        </w:rPr>
        <w:t>примусового</w:t>
      </w:r>
      <w:r w:rsidRPr="00F87CDD">
        <w:rPr>
          <w:sz w:val="24"/>
          <w:lang w:val="uk-UA"/>
        </w:rPr>
        <w:t xml:space="preserve"> і </w:t>
      </w:r>
      <w:r w:rsidRPr="00F87CDD">
        <w:rPr>
          <w:i/>
          <w:sz w:val="24"/>
          <w:lang w:val="uk-UA"/>
        </w:rPr>
        <w:t>вільного</w:t>
      </w:r>
      <w:r w:rsidRPr="00F87CDD">
        <w:rPr>
          <w:sz w:val="24"/>
          <w:lang w:val="uk-UA"/>
        </w:rPr>
        <w:t xml:space="preserve">. Відповідно з цим дійсний (фактичний) струм в колі </w:t>
      </w:r>
      <w:r w:rsidRPr="00F87CDD">
        <w:rPr>
          <w:i/>
          <w:sz w:val="24"/>
          <w:lang w:val="uk-UA"/>
        </w:rPr>
        <w:t>і</w:t>
      </w:r>
      <w:r w:rsidRPr="00F87CDD">
        <w:rPr>
          <w:sz w:val="24"/>
          <w:lang w:val="uk-UA"/>
        </w:rPr>
        <w:t xml:space="preserve"> уявляється як сума двох складових: примусового струму </w:t>
      </w:r>
      <w:r w:rsidRPr="00F87CDD">
        <w:rPr>
          <w:i/>
          <w:sz w:val="24"/>
          <w:lang w:val="uk-UA"/>
        </w:rPr>
        <w:t>і</w:t>
      </w:r>
      <w:r w:rsidRPr="00F87CDD">
        <w:rPr>
          <w:sz w:val="24"/>
          <w:vertAlign w:val="subscript"/>
          <w:lang w:val="uk-UA"/>
        </w:rPr>
        <w:t>пр</w:t>
      </w:r>
      <w:r w:rsidRPr="00F87CDD">
        <w:rPr>
          <w:sz w:val="24"/>
          <w:lang w:val="uk-UA"/>
        </w:rPr>
        <w:t xml:space="preserve">, який встановлюється в колі після закінчення перехідного процесу, і вільного струму </w:t>
      </w:r>
      <w:r w:rsidRPr="00F87CDD">
        <w:rPr>
          <w:i/>
          <w:sz w:val="24"/>
          <w:lang w:val="uk-UA"/>
        </w:rPr>
        <w:t>і</w:t>
      </w:r>
      <w:r w:rsidRPr="00F87CDD">
        <w:rPr>
          <w:sz w:val="24"/>
          <w:vertAlign w:val="subscript"/>
          <w:lang w:val="uk-UA"/>
        </w:rPr>
        <w:t>віл</w:t>
      </w:r>
      <w:r w:rsidRPr="00F87CDD">
        <w:rPr>
          <w:sz w:val="24"/>
          <w:lang w:val="uk-UA"/>
        </w:rPr>
        <w:t xml:space="preserve">, що протікає в колі тільки під час перехідного процесу </w:t>
      </w:r>
      <w:r w:rsidRPr="00F87CDD">
        <w:rPr>
          <w:i/>
          <w:sz w:val="24"/>
          <w:lang w:val="uk-UA"/>
        </w:rPr>
        <w:t xml:space="preserve">і </w:t>
      </w:r>
      <w:r w:rsidRPr="00F87CDD">
        <w:rPr>
          <w:sz w:val="24"/>
          <w:lang w:val="uk-UA"/>
        </w:rPr>
        <w:t xml:space="preserve">= </w:t>
      </w:r>
      <w:r w:rsidRPr="00F87CDD">
        <w:rPr>
          <w:i/>
          <w:sz w:val="24"/>
          <w:lang w:val="uk-UA"/>
        </w:rPr>
        <w:t>і</w:t>
      </w:r>
      <w:r w:rsidRPr="00F87CDD">
        <w:rPr>
          <w:sz w:val="24"/>
          <w:vertAlign w:val="subscript"/>
          <w:lang w:val="uk-UA"/>
        </w:rPr>
        <w:t>віл</w:t>
      </w:r>
      <w:r w:rsidRPr="00F87CDD">
        <w:rPr>
          <w:sz w:val="24"/>
          <w:lang w:val="uk-UA"/>
        </w:rPr>
        <w:t xml:space="preserve"> + </w:t>
      </w:r>
      <w:r w:rsidRPr="00F87CDD">
        <w:rPr>
          <w:i/>
          <w:sz w:val="24"/>
          <w:lang w:val="uk-UA"/>
        </w:rPr>
        <w:t>і</w:t>
      </w:r>
      <w:r w:rsidRPr="00F87CDD">
        <w:rPr>
          <w:sz w:val="24"/>
          <w:vertAlign w:val="subscript"/>
          <w:lang w:val="uk-UA"/>
        </w:rPr>
        <w:t>пр</w:t>
      </w:r>
      <w:r w:rsidRPr="00F87CDD">
        <w:rPr>
          <w:sz w:val="24"/>
          <w:lang w:val="uk-UA"/>
        </w:rPr>
        <w:t>.</w:t>
      </w:r>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sz w:val="24"/>
          <w:lang w:val="uk-UA"/>
        </w:rPr>
        <w:t>Вільний струм поступово вщухає і при режимі, що встановився (</w:t>
      </w:r>
      <w:r w:rsidRPr="00F87CDD">
        <w:rPr>
          <w:i/>
          <w:sz w:val="24"/>
          <w:lang w:val="uk-UA"/>
        </w:rPr>
        <w:t xml:space="preserve">t = </w:t>
      </w:r>
      <w:r w:rsidRPr="00F87CDD">
        <w:rPr>
          <w:i/>
          <w:sz w:val="24"/>
          <w:lang w:val="uk-UA"/>
        </w:rPr>
        <w:sym w:font="Symbol" w:char="F0A5"/>
      </w:r>
      <w:r w:rsidRPr="00F87CDD">
        <w:rPr>
          <w:sz w:val="24"/>
          <w:lang w:val="uk-UA"/>
        </w:rPr>
        <w:t xml:space="preserve">) стає рівним нулю. Тоді </w:t>
      </w:r>
      <w:r w:rsidRPr="00F87CDD">
        <w:rPr>
          <w:i/>
          <w:sz w:val="24"/>
          <w:lang w:val="uk-UA"/>
        </w:rPr>
        <w:t>і</w:t>
      </w:r>
      <w:r w:rsidRPr="00F87CDD">
        <w:rPr>
          <w:sz w:val="24"/>
          <w:lang w:val="uk-UA"/>
        </w:rPr>
        <w:t>|</w:t>
      </w:r>
      <w:r w:rsidRPr="00F87CDD">
        <w:rPr>
          <w:sz w:val="24"/>
          <w:vertAlign w:val="subscript"/>
          <w:lang w:val="uk-UA"/>
        </w:rPr>
        <w:t> </w:t>
      </w:r>
      <w:r w:rsidRPr="00F87CDD">
        <w:rPr>
          <w:i/>
          <w:sz w:val="24"/>
          <w:vertAlign w:val="subscript"/>
          <w:lang w:val="uk-UA"/>
        </w:rPr>
        <w:t xml:space="preserve">t = </w:t>
      </w:r>
      <w:r w:rsidRPr="00F87CDD">
        <w:rPr>
          <w:i/>
          <w:sz w:val="24"/>
          <w:vertAlign w:val="subscript"/>
          <w:lang w:val="uk-UA"/>
        </w:rPr>
        <w:sym w:font="Symbol" w:char="F0A5"/>
      </w:r>
      <w:r w:rsidRPr="00F87CDD">
        <w:rPr>
          <w:sz w:val="24"/>
          <w:lang w:val="uk-UA"/>
        </w:rPr>
        <w:t xml:space="preserve"> </w:t>
      </w:r>
      <w:r w:rsidRPr="00F87CDD">
        <w:rPr>
          <w:i/>
          <w:sz w:val="24"/>
          <w:lang w:val="uk-UA"/>
        </w:rPr>
        <w:t>= і</w:t>
      </w:r>
      <w:r w:rsidRPr="00F87CDD">
        <w:rPr>
          <w:sz w:val="24"/>
          <w:vertAlign w:val="subscript"/>
          <w:lang w:val="uk-UA"/>
        </w:rPr>
        <w:t>пр</w:t>
      </w:r>
      <w:r w:rsidRPr="00F87CDD">
        <w:rPr>
          <w:sz w:val="24"/>
          <w:lang w:val="uk-UA"/>
        </w:rPr>
        <w:t>.</w:t>
      </w:r>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sz w:val="24"/>
          <w:lang w:val="uk-UA"/>
        </w:rPr>
        <w:t>Оперуючи в розрахунках примусовою і вільною складовими, необхідно пам’ятати, що реально існуючими величинами є не окремі складові, а результуючі струми (або напруги).</w:t>
      </w:r>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noProof/>
        </w:rPr>
        <w:drawing>
          <wp:anchor distT="0" distB="0" distL="114300" distR="114300" simplePos="0" relativeHeight="251751424" behindDoc="0" locked="0" layoutInCell="1" allowOverlap="1">
            <wp:simplePos x="0" y="0"/>
            <wp:positionH relativeFrom="column">
              <wp:posOffset>2966720</wp:posOffset>
            </wp:positionH>
            <wp:positionV relativeFrom="paragraph">
              <wp:posOffset>110490</wp:posOffset>
            </wp:positionV>
            <wp:extent cx="3118485" cy="897890"/>
            <wp:effectExtent l="0" t="0" r="5715" b="0"/>
            <wp:wrapSquare wrapText="bothSides"/>
            <wp:docPr id="302" name="Рисунок 302" descr="перехідні процес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перехідні процеси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118485"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sz w:val="24"/>
          <w:lang w:val="uk-UA"/>
        </w:rPr>
        <w:t>Приклад № 1</w:t>
      </w:r>
      <w:r w:rsidRPr="00F87CDD">
        <w:rPr>
          <w:sz w:val="24"/>
          <w:lang w:val="uk-UA"/>
        </w:rPr>
        <w:t xml:space="preserve">. При замиканні вимикача в колі (а), що включає </w:t>
      </w:r>
      <w:r w:rsidRPr="00F87CDD">
        <w:rPr>
          <w:i/>
          <w:sz w:val="24"/>
          <w:lang w:val="uk-UA"/>
        </w:rPr>
        <w:t xml:space="preserve">R </w:t>
      </w:r>
      <w:r w:rsidRPr="00F87CDD">
        <w:rPr>
          <w:sz w:val="24"/>
          <w:lang w:val="uk-UA"/>
        </w:rPr>
        <w:t>і</w:t>
      </w:r>
      <w:r w:rsidRPr="00F87CDD">
        <w:rPr>
          <w:i/>
          <w:sz w:val="24"/>
          <w:lang w:val="uk-UA"/>
        </w:rPr>
        <w:t xml:space="preserve"> L</w:t>
      </w:r>
      <w:r w:rsidRPr="00F87CDD">
        <w:rPr>
          <w:sz w:val="24"/>
          <w:lang w:val="uk-UA"/>
        </w:rPr>
        <w:t>,</w:t>
      </w:r>
      <w:r w:rsidRPr="00F87CDD">
        <w:rPr>
          <w:i/>
          <w:sz w:val="24"/>
          <w:lang w:val="uk-UA"/>
        </w:rPr>
        <w:t xml:space="preserve"> </w:t>
      </w:r>
      <w:r w:rsidRPr="00F87CDD">
        <w:rPr>
          <w:sz w:val="24"/>
          <w:lang w:val="uk-UA"/>
        </w:rPr>
        <w:t xml:space="preserve">починається перехідний процес. Диференціальне рівняння, складене для цього кола за другим законом Кірхгофа для миттєвих значень має вид: </w:t>
      </w:r>
      <w:r w:rsidRPr="00F87CDD">
        <w:rPr>
          <w:position w:val="-24"/>
          <w:sz w:val="24"/>
          <w:lang w:val="uk-UA"/>
        </w:rPr>
        <w:object w:dxaOrig="1359" w:dyaOrig="620">
          <v:shape id="_x0000_i1098" type="#_x0000_t75" style="width:69pt;height:31.5pt" o:ole="" fillcolor="window">
            <v:imagedata r:id="rId192" o:title=""/>
          </v:shape>
          <o:OLEObject Type="Embed" ProgID="Equation.3" ShapeID="_x0000_i1098" DrawAspect="Content" ObjectID="_1810377860" r:id="rId193"/>
        </w:object>
      </w:r>
      <w:r w:rsidRPr="00F87CDD">
        <w:rPr>
          <w:sz w:val="24"/>
          <w:lang w:val="uk-UA"/>
        </w:rPr>
        <w:t>.</w:t>
      </w:r>
    </w:p>
    <w:p w:rsidR="00BB27A4" w:rsidRPr="00F87CDD" w:rsidRDefault="00BB27A4" w:rsidP="00BB27A4">
      <w:pPr>
        <w:pStyle w:val="a9"/>
        <w:widowControl w:val="0"/>
        <w:tabs>
          <w:tab w:val="clear" w:pos="4153"/>
          <w:tab w:val="clear" w:pos="8306"/>
        </w:tabs>
        <w:spacing w:before="120"/>
        <w:ind w:firstLine="567"/>
        <w:rPr>
          <w:sz w:val="24"/>
          <w:lang w:val="uk-UA"/>
        </w:rPr>
      </w:pPr>
      <w:r w:rsidRPr="00F87CDD">
        <w:rPr>
          <w:sz w:val="24"/>
          <w:lang w:val="uk-UA"/>
        </w:rPr>
        <w:t xml:space="preserve">Рішення рівняння дає значення миттєвих значень струму </w:t>
      </w:r>
      <w:r w:rsidRPr="00F87CDD">
        <w:rPr>
          <w:i/>
          <w:sz w:val="24"/>
          <w:lang w:val="uk-UA"/>
        </w:rPr>
        <w:t xml:space="preserve">і </w:t>
      </w:r>
      <w:r w:rsidRPr="00F87CDD">
        <w:rPr>
          <w:sz w:val="24"/>
          <w:lang w:val="uk-UA"/>
        </w:rPr>
        <w:t xml:space="preserve">в залежності від часу </w:t>
      </w:r>
      <w:r w:rsidRPr="00F87CDD">
        <w:rPr>
          <w:i/>
          <w:sz w:val="24"/>
          <w:lang w:val="uk-UA"/>
        </w:rPr>
        <w:t xml:space="preserve">t </w:t>
      </w:r>
      <w:r w:rsidRPr="00F87CDD">
        <w:rPr>
          <w:sz w:val="24"/>
          <w:lang w:val="uk-UA"/>
        </w:rPr>
        <w:t xml:space="preserve">і має вид  </w:t>
      </w:r>
      <w:r w:rsidRPr="00F87CDD">
        <w:rPr>
          <w:position w:val="-34"/>
          <w:sz w:val="24"/>
          <w:lang w:val="uk-UA"/>
        </w:rPr>
        <w:object w:dxaOrig="1520" w:dyaOrig="800">
          <v:shape id="_x0000_i1099" type="#_x0000_t75" style="width:81pt;height:42.5pt" o:ole="" fillcolor="window">
            <v:imagedata r:id="rId194" o:title=""/>
          </v:shape>
          <o:OLEObject Type="Embed" ProgID="Equation.3" ShapeID="_x0000_i1099" DrawAspect="Content" ObjectID="_1810377861" r:id="rId195"/>
        </w:object>
      </w:r>
      <w:r w:rsidRPr="00F87CDD">
        <w:rPr>
          <w:sz w:val="24"/>
          <w:lang w:val="uk-UA"/>
        </w:rPr>
        <w:t xml:space="preserve">, де </w:t>
      </w:r>
      <w:r w:rsidRPr="00F87CDD">
        <w:rPr>
          <w:sz w:val="24"/>
          <w:lang w:val="uk-UA"/>
        </w:rPr>
        <w:sym w:font="Symbol" w:char="F074"/>
      </w:r>
      <w:r w:rsidRPr="00F87CDD">
        <w:rPr>
          <w:sz w:val="24"/>
          <w:lang w:val="uk-UA"/>
        </w:rPr>
        <w:t xml:space="preserve"> визначається співвідношенням </w:t>
      </w:r>
      <w:r w:rsidRPr="00F87CDD">
        <w:rPr>
          <w:i/>
          <w:sz w:val="24"/>
          <w:lang w:val="uk-UA"/>
        </w:rPr>
        <w:t>R</w:t>
      </w:r>
      <w:r w:rsidRPr="00F87CDD">
        <w:rPr>
          <w:sz w:val="24"/>
          <w:lang w:val="uk-UA"/>
        </w:rPr>
        <w:t xml:space="preserve"> і </w:t>
      </w:r>
      <w:r w:rsidRPr="00F87CDD">
        <w:rPr>
          <w:i/>
          <w:sz w:val="24"/>
          <w:lang w:val="uk-UA"/>
        </w:rPr>
        <w:t xml:space="preserve">L. </w:t>
      </w:r>
      <w:r w:rsidRPr="00F87CDD">
        <w:rPr>
          <w:sz w:val="24"/>
          <w:lang w:val="uk-UA"/>
        </w:rPr>
        <w:t>Побудований за цим виразом графік представлений на малюнку (б).</w:t>
      </w:r>
    </w:p>
    <w:p w:rsidR="00BB27A4" w:rsidRPr="00F87CDD" w:rsidRDefault="00BB27A4" w:rsidP="00BB27A4">
      <w:pPr>
        <w:pStyle w:val="a9"/>
        <w:widowControl w:val="0"/>
        <w:tabs>
          <w:tab w:val="clear" w:pos="4153"/>
          <w:tab w:val="clear" w:pos="8306"/>
        </w:tabs>
        <w:spacing w:before="120"/>
        <w:ind w:firstLine="567"/>
        <w:rPr>
          <w:sz w:val="24"/>
          <w:lang w:val="uk-UA"/>
        </w:rPr>
      </w:pPr>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noProof/>
        </w:rPr>
        <w:drawing>
          <wp:anchor distT="0" distB="0" distL="114300" distR="114300" simplePos="0" relativeHeight="251752448" behindDoc="0" locked="0" layoutInCell="1" allowOverlap="1">
            <wp:simplePos x="0" y="0"/>
            <wp:positionH relativeFrom="column">
              <wp:posOffset>2640965</wp:posOffset>
            </wp:positionH>
            <wp:positionV relativeFrom="paragraph">
              <wp:posOffset>110490</wp:posOffset>
            </wp:positionV>
            <wp:extent cx="3445510" cy="1045210"/>
            <wp:effectExtent l="0" t="0" r="2540" b="2540"/>
            <wp:wrapSquare wrapText="bothSides"/>
            <wp:docPr id="301" name="Рисунок 301" descr="перехідні процес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перехідні процеси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445510"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sz w:val="24"/>
          <w:lang w:val="uk-UA"/>
        </w:rPr>
        <w:t>Приклад № 2</w:t>
      </w:r>
      <w:r w:rsidRPr="00F87CDD">
        <w:rPr>
          <w:sz w:val="24"/>
          <w:lang w:val="uk-UA"/>
        </w:rPr>
        <w:t xml:space="preserve">. Диференціальне рівняння, складене для утвореного при замиканні вимикача кола (в) за другим законом Кірхгофа для миттєвих значень, має вид: </w:t>
      </w:r>
      <w:r w:rsidRPr="00F87CDD">
        <w:rPr>
          <w:position w:val="-24"/>
          <w:sz w:val="24"/>
          <w:lang w:val="uk-UA"/>
        </w:rPr>
        <w:object w:dxaOrig="1340" w:dyaOrig="620">
          <v:shape id="_x0000_i1100" type="#_x0000_t75" style="width:70.5pt;height:32.5pt" o:ole="" fillcolor="window">
            <v:imagedata r:id="rId197" o:title=""/>
          </v:shape>
          <o:OLEObject Type="Embed" ProgID="Equation.3" ShapeID="_x0000_i1100" DrawAspect="Content" ObjectID="_1810377862" r:id="rId198"/>
        </w:object>
      </w:r>
      <w:r w:rsidRPr="00F87CDD">
        <w:rPr>
          <w:sz w:val="24"/>
          <w:lang w:val="uk-UA"/>
        </w:rPr>
        <w:t xml:space="preserve">. Рішення рівняння має вид </w:t>
      </w:r>
      <w:r w:rsidRPr="00F87CDD">
        <w:rPr>
          <w:position w:val="-10"/>
          <w:sz w:val="24"/>
          <w:lang w:val="uk-UA"/>
        </w:rPr>
        <w:object w:dxaOrig="1020" w:dyaOrig="540">
          <v:shape id="_x0000_i1101" type="#_x0000_t75" style="width:63.5pt;height:33.5pt" o:ole="" fillcolor="window">
            <v:imagedata r:id="rId199" o:title=""/>
          </v:shape>
          <o:OLEObject Type="Embed" ProgID="Equation.3" ShapeID="_x0000_i1101" DrawAspect="Content" ObjectID="_1810377863" r:id="rId200"/>
        </w:object>
      </w:r>
      <w:r w:rsidRPr="00F87CDD">
        <w:rPr>
          <w:sz w:val="24"/>
          <w:lang w:val="uk-UA"/>
        </w:rPr>
        <w:t>. Побудований за цим виразом графік представлений на малюнку (г).</w:t>
      </w:r>
    </w:p>
    <w:p w:rsidR="00BB27A4" w:rsidRPr="00F87CDD" w:rsidRDefault="00BB27A4" w:rsidP="00BB27A4">
      <w:pPr>
        <w:pStyle w:val="1"/>
        <w:rPr>
          <w:lang w:val="uk-UA"/>
        </w:rPr>
      </w:pPr>
      <w:bookmarkStart w:id="111" w:name="_Toc191896023"/>
      <w:r w:rsidRPr="00F87CDD">
        <w:rPr>
          <w:lang w:val="uk-UA"/>
        </w:rPr>
        <w:lastRenderedPageBreak/>
        <w:t>Лекція 5. Основні поняття змінного струму</w:t>
      </w:r>
      <w:bookmarkEnd w:id="111"/>
    </w:p>
    <w:p w:rsidR="00BB27A4" w:rsidRPr="00F87CDD" w:rsidRDefault="00BB27A4" w:rsidP="00BB27A4">
      <w:pPr>
        <w:pStyle w:val="a3"/>
        <w:tabs>
          <w:tab w:val="left" w:pos="1418"/>
        </w:tabs>
        <w:ind w:firstLine="459"/>
        <w:jc w:val="center"/>
        <w:rPr>
          <w:b/>
          <w:sz w:val="24"/>
        </w:rPr>
      </w:pPr>
      <w:r w:rsidRPr="00F87CDD">
        <w:rPr>
          <w:b/>
          <w:sz w:val="24"/>
        </w:rPr>
        <w:t>План</w:t>
      </w:r>
    </w:p>
    <w:p w:rsidR="00BB27A4" w:rsidRPr="00F87CDD" w:rsidRDefault="00BB27A4" w:rsidP="00BB27A4">
      <w:pPr>
        <w:numPr>
          <w:ilvl w:val="0"/>
          <w:numId w:val="18"/>
        </w:numPr>
        <w:ind w:left="851" w:hanging="284"/>
        <w:jc w:val="both"/>
        <w:rPr>
          <w:b/>
          <w:sz w:val="24"/>
          <w:szCs w:val="24"/>
          <w:lang w:val="uk-UA"/>
        </w:rPr>
      </w:pPr>
      <w:r w:rsidRPr="00F87CDD">
        <w:rPr>
          <w:b/>
          <w:sz w:val="24"/>
          <w:szCs w:val="24"/>
          <w:lang w:val="uk-UA"/>
        </w:rPr>
        <w:t>Змінний струм.</w:t>
      </w:r>
    </w:p>
    <w:p w:rsidR="00BB27A4" w:rsidRPr="00F87CDD" w:rsidRDefault="00BB27A4" w:rsidP="00BB27A4">
      <w:pPr>
        <w:numPr>
          <w:ilvl w:val="0"/>
          <w:numId w:val="20"/>
        </w:numPr>
        <w:tabs>
          <w:tab w:val="num" w:pos="1134"/>
        </w:tabs>
        <w:ind w:firstLine="491"/>
        <w:jc w:val="both"/>
        <w:rPr>
          <w:sz w:val="24"/>
          <w:szCs w:val="24"/>
          <w:lang w:val="uk-UA"/>
        </w:rPr>
      </w:pPr>
      <w:r w:rsidRPr="00F87CDD">
        <w:rPr>
          <w:sz w:val="24"/>
          <w:szCs w:val="24"/>
          <w:lang w:val="uk-UA"/>
        </w:rPr>
        <w:t>Передмова</w:t>
      </w:r>
    </w:p>
    <w:p w:rsidR="00BB27A4" w:rsidRPr="00F87CDD" w:rsidRDefault="00BB27A4" w:rsidP="00BB27A4">
      <w:pPr>
        <w:numPr>
          <w:ilvl w:val="0"/>
          <w:numId w:val="20"/>
        </w:numPr>
        <w:tabs>
          <w:tab w:val="num" w:pos="1134"/>
        </w:tabs>
        <w:ind w:firstLine="491"/>
        <w:jc w:val="both"/>
        <w:rPr>
          <w:sz w:val="24"/>
          <w:szCs w:val="24"/>
          <w:lang w:val="uk-UA"/>
        </w:rPr>
      </w:pPr>
      <w:r w:rsidRPr="00F87CDD">
        <w:rPr>
          <w:sz w:val="24"/>
          <w:szCs w:val="24"/>
          <w:lang w:val="uk-UA"/>
        </w:rPr>
        <w:t>Основні поняття.</w:t>
      </w:r>
    </w:p>
    <w:p w:rsidR="00BB27A4" w:rsidRPr="00F87CDD" w:rsidRDefault="00BB27A4" w:rsidP="00BB27A4">
      <w:pPr>
        <w:numPr>
          <w:ilvl w:val="0"/>
          <w:numId w:val="20"/>
        </w:numPr>
        <w:tabs>
          <w:tab w:val="num" w:pos="1134"/>
        </w:tabs>
        <w:ind w:firstLine="491"/>
        <w:jc w:val="both"/>
        <w:rPr>
          <w:sz w:val="24"/>
          <w:szCs w:val="24"/>
          <w:lang w:val="uk-UA"/>
        </w:rPr>
      </w:pPr>
      <w:r w:rsidRPr="00F87CDD">
        <w:rPr>
          <w:sz w:val="24"/>
          <w:szCs w:val="24"/>
          <w:lang w:val="uk-UA"/>
        </w:rPr>
        <w:t>Середні та діючі значення.</w:t>
      </w:r>
    </w:p>
    <w:p w:rsidR="00BB27A4" w:rsidRPr="00F87CDD" w:rsidRDefault="00BB27A4" w:rsidP="00BB27A4">
      <w:pPr>
        <w:numPr>
          <w:ilvl w:val="0"/>
          <w:numId w:val="22"/>
        </w:numPr>
        <w:ind w:firstLine="207"/>
        <w:jc w:val="both"/>
        <w:rPr>
          <w:b/>
          <w:sz w:val="24"/>
          <w:szCs w:val="24"/>
          <w:lang w:val="uk-UA"/>
        </w:rPr>
      </w:pPr>
      <w:r w:rsidRPr="00F87CDD">
        <w:rPr>
          <w:b/>
          <w:sz w:val="24"/>
          <w:szCs w:val="24"/>
          <w:lang w:val="uk-UA"/>
        </w:rPr>
        <w:t>Зображення синусоїдальних величин векторами</w:t>
      </w:r>
    </w:p>
    <w:p w:rsidR="00BB27A4" w:rsidRPr="00F87CDD" w:rsidRDefault="00BB27A4" w:rsidP="00BB27A4">
      <w:pPr>
        <w:numPr>
          <w:ilvl w:val="0"/>
          <w:numId w:val="20"/>
        </w:numPr>
        <w:tabs>
          <w:tab w:val="num" w:pos="1134"/>
        </w:tabs>
        <w:ind w:firstLine="491"/>
        <w:jc w:val="both"/>
        <w:rPr>
          <w:sz w:val="24"/>
          <w:szCs w:val="24"/>
          <w:lang w:val="uk-UA"/>
        </w:rPr>
      </w:pPr>
      <w:r w:rsidRPr="00F87CDD">
        <w:rPr>
          <w:sz w:val="24"/>
          <w:szCs w:val="24"/>
          <w:lang w:val="uk-UA"/>
        </w:rPr>
        <w:t>Векторна діаграма.</w:t>
      </w:r>
    </w:p>
    <w:p w:rsidR="00BB27A4" w:rsidRPr="00F87CDD" w:rsidRDefault="00BB27A4" w:rsidP="00BB27A4">
      <w:pPr>
        <w:numPr>
          <w:ilvl w:val="0"/>
          <w:numId w:val="20"/>
        </w:numPr>
        <w:tabs>
          <w:tab w:val="num" w:pos="1134"/>
        </w:tabs>
        <w:ind w:firstLine="491"/>
        <w:jc w:val="both"/>
        <w:rPr>
          <w:sz w:val="24"/>
          <w:szCs w:val="24"/>
          <w:lang w:val="uk-UA"/>
        </w:rPr>
      </w:pPr>
      <w:r w:rsidRPr="00F87CDD">
        <w:rPr>
          <w:sz w:val="24"/>
          <w:szCs w:val="24"/>
          <w:lang w:val="uk-UA"/>
        </w:rPr>
        <w:t>Елементи кіл змінного струму.</w:t>
      </w:r>
    </w:p>
    <w:p w:rsidR="00BB27A4" w:rsidRPr="00F87CDD" w:rsidRDefault="00BB27A4" w:rsidP="00BB27A4">
      <w:pPr>
        <w:numPr>
          <w:ilvl w:val="0"/>
          <w:numId w:val="33"/>
        </w:numPr>
        <w:ind w:firstLine="207"/>
        <w:jc w:val="both"/>
        <w:rPr>
          <w:b/>
          <w:sz w:val="24"/>
          <w:szCs w:val="24"/>
          <w:lang w:val="uk-UA"/>
        </w:rPr>
      </w:pPr>
      <w:r w:rsidRPr="00F87CDD">
        <w:rPr>
          <w:b/>
          <w:sz w:val="24"/>
          <w:szCs w:val="24"/>
          <w:lang w:val="uk-UA"/>
        </w:rPr>
        <w:t>Символічний метод</w:t>
      </w:r>
    </w:p>
    <w:p w:rsidR="00BB27A4" w:rsidRPr="00F87CDD" w:rsidRDefault="00BB27A4" w:rsidP="00BB27A4">
      <w:pPr>
        <w:numPr>
          <w:ilvl w:val="0"/>
          <w:numId w:val="34"/>
        </w:numPr>
        <w:ind w:firstLine="491"/>
        <w:jc w:val="both"/>
        <w:rPr>
          <w:sz w:val="24"/>
          <w:szCs w:val="24"/>
          <w:lang w:val="uk-UA"/>
        </w:rPr>
      </w:pPr>
      <w:r w:rsidRPr="00F87CDD">
        <w:rPr>
          <w:sz w:val="24"/>
          <w:szCs w:val="24"/>
          <w:lang w:val="uk-UA"/>
        </w:rPr>
        <w:t>Нагадування про комплексні числа.</w:t>
      </w:r>
    </w:p>
    <w:p w:rsidR="00BB27A4" w:rsidRPr="00F87CDD" w:rsidRDefault="00BB27A4" w:rsidP="00BB27A4">
      <w:pPr>
        <w:numPr>
          <w:ilvl w:val="0"/>
          <w:numId w:val="34"/>
        </w:numPr>
        <w:ind w:firstLine="491"/>
        <w:jc w:val="both"/>
        <w:rPr>
          <w:sz w:val="24"/>
          <w:szCs w:val="24"/>
          <w:lang w:val="uk-UA"/>
        </w:rPr>
      </w:pPr>
      <w:r w:rsidRPr="00F87CDD">
        <w:rPr>
          <w:sz w:val="24"/>
          <w:szCs w:val="24"/>
          <w:lang w:val="uk-UA"/>
        </w:rPr>
        <w:t>Уявлення параметрів електричного змінного струму через комплексні числа.</w:t>
      </w:r>
    </w:p>
    <w:p w:rsidR="00BB27A4" w:rsidRPr="00F87CDD" w:rsidRDefault="00BB27A4" w:rsidP="00BB27A4">
      <w:pPr>
        <w:pStyle w:val="212"/>
      </w:pPr>
      <w:bookmarkStart w:id="112" w:name="_Toc497225880"/>
      <w:bookmarkStart w:id="113" w:name="_Toc191896024"/>
      <w:r w:rsidRPr="00F87CDD">
        <w:t>Змінний струм</w:t>
      </w:r>
      <w:bookmarkEnd w:id="113"/>
    </w:p>
    <w:p w:rsidR="00BB27A4" w:rsidRPr="00F87CDD" w:rsidRDefault="00BB27A4" w:rsidP="00BB27A4">
      <w:pPr>
        <w:pStyle w:val="312"/>
      </w:pPr>
      <w:bookmarkStart w:id="114" w:name="_Toc191896025"/>
      <w:r w:rsidRPr="00F87CDD">
        <w:t>Передмова</w:t>
      </w:r>
      <w:bookmarkEnd w:id="112"/>
      <w:bookmarkEnd w:id="114"/>
    </w:p>
    <w:p w:rsidR="00BB27A4" w:rsidRPr="00F87CDD" w:rsidRDefault="00BB27A4" w:rsidP="00BB27A4">
      <w:pPr>
        <w:pStyle w:val="a9"/>
        <w:tabs>
          <w:tab w:val="clear" w:pos="4153"/>
          <w:tab w:val="clear" w:pos="8306"/>
        </w:tabs>
        <w:spacing w:before="120"/>
        <w:ind w:firstLine="567"/>
        <w:jc w:val="both"/>
        <w:rPr>
          <w:noProof/>
          <w:sz w:val="24"/>
          <w:lang w:val="uk-UA"/>
        </w:rPr>
      </w:pPr>
      <w:r w:rsidRPr="00F87CDD">
        <w:rPr>
          <w:noProof/>
          <w:sz w:val="24"/>
          <w:lang w:val="uk-UA"/>
        </w:rPr>
        <w:t>Спочатку електроенергетика розвивалась на базі невеликих електростанцій постійного струму, що працювали на привозному паливі. Кожна з станцій обслуговувала невеликий регіон або одне підприємство. Вартість виробництва електроенергії на цих станціях була високою.</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noProof/>
          <w:sz w:val="24"/>
          <w:lang w:val="uk-UA"/>
        </w:rPr>
        <w:t>Централізація</w:t>
      </w:r>
      <w:r w:rsidRPr="00F87CDD">
        <w:rPr>
          <w:noProof/>
          <w:sz w:val="24"/>
          <w:lang w:val="uk-UA"/>
        </w:rPr>
        <w:t xml:space="preserve"> виробництва електроенергії постійного струму</w:t>
      </w:r>
      <w:r w:rsidRPr="00F87CDD">
        <w:rPr>
          <w:i/>
          <w:noProof/>
          <w:sz w:val="24"/>
          <w:lang w:val="uk-UA"/>
        </w:rPr>
        <w:t xml:space="preserve"> була неможливою</w:t>
      </w:r>
      <w:r w:rsidRPr="00F87CDD">
        <w:rPr>
          <w:noProof/>
          <w:sz w:val="24"/>
          <w:lang w:val="uk-UA"/>
        </w:rPr>
        <w:t xml:space="preserve"> через складності передачі електроенергії на великі відстані, пов’язані</w:t>
      </w:r>
      <w:r w:rsidRPr="00F87CDD">
        <w:rPr>
          <w:sz w:val="24"/>
          <w:lang w:val="uk-UA"/>
        </w:rPr>
        <w:t xml:space="preserve"> з великими втратами при низькій напрузі передачі. Економічне централізоване виробництво електроенергії потребувало застосування різних напруг для генераторів, ЛЕП і електроприймачів, у зв’язку з чим виникла необхідність в перетворенні електроенергії однієї напруги в електроенергію іншої напруги. Ця проблема була вирішена введеним електроустановок </w:t>
      </w:r>
      <w:r w:rsidRPr="00F87CDD">
        <w:rPr>
          <w:b/>
          <w:sz w:val="24"/>
          <w:lang w:val="uk-UA"/>
        </w:rPr>
        <w:t>змінного</w:t>
      </w:r>
      <w:r w:rsidRPr="00F87CDD">
        <w:rPr>
          <w:sz w:val="24"/>
          <w:lang w:val="uk-UA"/>
        </w:rPr>
        <w:t xml:space="preserve"> струму. Можливість трансформації  змінного струму дозволила для кожного елемента електроустановки мати свою , найбільш відповідну умовам, напругу.</w:t>
      </w:r>
    </w:p>
    <w:p w:rsidR="00BB27A4" w:rsidRPr="00F87CDD" w:rsidRDefault="00BB27A4" w:rsidP="00BB27A4">
      <w:pPr>
        <w:spacing w:before="120"/>
        <w:ind w:firstLine="567"/>
        <w:jc w:val="both"/>
        <w:rPr>
          <w:sz w:val="24"/>
          <w:lang w:val="uk-UA"/>
        </w:rPr>
      </w:pPr>
      <w:r w:rsidRPr="00F87CDD">
        <w:rPr>
          <w:sz w:val="24"/>
          <w:lang w:val="uk-UA"/>
        </w:rPr>
        <w:t>Перші установки змінного струму для технічних цілей були створені російським вченим Яблочковим в 70-х роках ХІХ-го сторіччя.</w:t>
      </w:r>
    </w:p>
    <w:p w:rsidR="00BB27A4" w:rsidRPr="00F87CDD" w:rsidRDefault="00BB27A4" w:rsidP="00BB27A4">
      <w:pPr>
        <w:pStyle w:val="a3"/>
        <w:spacing w:before="120"/>
        <w:ind w:firstLine="567"/>
        <w:rPr>
          <w:sz w:val="24"/>
        </w:rPr>
      </w:pPr>
      <w:r w:rsidRPr="00F87CDD">
        <w:rPr>
          <w:sz w:val="24"/>
        </w:rPr>
        <w:t>Сучасна електроенергетика побудована на використанні змінного струму і лише в деяких випадках використовується постійний струм. Електричні машини ( генератори, двигуни) мають високі техніко–економічні показники, надійні в роботі і зручні в експлуатації.</w:t>
      </w:r>
    </w:p>
    <w:p w:rsidR="00BB27A4" w:rsidRPr="00F87CDD" w:rsidRDefault="00BB27A4" w:rsidP="00BB27A4">
      <w:pPr>
        <w:pStyle w:val="312"/>
      </w:pPr>
      <w:bookmarkStart w:id="115" w:name="_Toc497225881"/>
      <w:bookmarkStart w:id="116" w:name="_Toc191896026"/>
      <w:r w:rsidRPr="00F87CDD">
        <w:t>Основні поняття</w:t>
      </w:r>
      <w:bookmarkEnd w:id="115"/>
      <w:bookmarkEnd w:id="116"/>
    </w:p>
    <w:p w:rsidR="00BB27A4" w:rsidRPr="00F87CDD" w:rsidRDefault="00BB27A4" w:rsidP="00BB27A4">
      <w:pPr>
        <w:spacing w:before="120"/>
        <w:ind w:firstLine="567"/>
        <w:jc w:val="both"/>
        <w:rPr>
          <w:sz w:val="24"/>
          <w:szCs w:val="24"/>
          <w:lang w:val="uk-UA"/>
        </w:rPr>
      </w:pPr>
      <w:r w:rsidRPr="00F87CDD">
        <w:rPr>
          <w:b/>
          <w:sz w:val="24"/>
          <w:szCs w:val="24"/>
          <w:lang w:val="uk-UA"/>
        </w:rPr>
        <w:t>Змінними</w:t>
      </w:r>
      <w:r w:rsidRPr="00F87CDD">
        <w:rPr>
          <w:sz w:val="24"/>
          <w:szCs w:val="24"/>
          <w:lang w:val="uk-UA"/>
        </w:rPr>
        <w:t xml:space="preserve"> називаються ЕРС, напруги і струми, які </w:t>
      </w:r>
      <w:r w:rsidRPr="00F87CDD">
        <w:rPr>
          <w:b/>
          <w:i/>
          <w:sz w:val="24"/>
          <w:szCs w:val="24"/>
          <w:lang w:val="uk-UA"/>
        </w:rPr>
        <w:t>періодично</w:t>
      </w:r>
      <w:r w:rsidRPr="00F87CDD">
        <w:rPr>
          <w:sz w:val="24"/>
          <w:szCs w:val="24"/>
          <w:lang w:val="uk-UA"/>
        </w:rPr>
        <w:t xml:space="preserve"> змінюються в часі.</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 сучасному електроустаткуванні найбільше застосування отримали змінні струми, величина (і напрямок) яких змінюються за синусоїдальним законом – </w:t>
      </w:r>
      <w:r w:rsidRPr="00F87CDD">
        <w:rPr>
          <w:b/>
          <w:i/>
          <w:sz w:val="24"/>
          <w:szCs w:val="24"/>
          <w:lang w:val="uk-UA"/>
        </w:rPr>
        <w:t>синусоїдальні струми</w:t>
      </w:r>
      <w:r w:rsidRPr="00F87CDD">
        <w:rPr>
          <w:sz w:val="24"/>
          <w:szCs w:val="24"/>
          <w:lang w:val="uk-UA"/>
        </w:rPr>
        <w:t xml:space="preserve">. (Ще одна різновидність змінних струмів – </w:t>
      </w:r>
      <w:r w:rsidRPr="00F87CDD">
        <w:rPr>
          <w:b/>
          <w:sz w:val="24"/>
          <w:szCs w:val="24"/>
          <w:lang w:val="uk-UA"/>
        </w:rPr>
        <w:t>пульсуючі</w:t>
      </w:r>
      <w:r w:rsidRPr="00F87CDD">
        <w:rPr>
          <w:sz w:val="24"/>
          <w:szCs w:val="24"/>
          <w:lang w:val="uk-UA"/>
        </w:rPr>
        <w:t>, в яких періодично змінюється тільки величина). Зручність використання синусоїдальних струмів пояснюється тим, що при синусоїдальному характері ЕРС напруги і струми також будуть синусоїдальними. При несинусоїдальних струмах в генераторах, двигунах і інших пристроях виникають додаткові втрати енергії.</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Значення змінних величин – ЕРС, напруг, струмів, потужностей – в будь–який момент часу </w:t>
      </w:r>
      <w:r w:rsidRPr="00F87CDD">
        <w:rPr>
          <w:i/>
          <w:sz w:val="24"/>
          <w:szCs w:val="24"/>
          <w:lang w:val="uk-UA"/>
        </w:rPr>
        <w:t>t</w:t>
      </w:r>
      <w:r w:rsidRPr="00F87CDD">
        <w:rPr>
          <w:sz w:val="24"/>
          <w:szCs w:val="24"/>
          <w:lang w:val="uk-UA"/>
        </w:rPr>
        <w:t xml:space="preserve"> називаються </w:t>
      </w:r>
      <w:r w:rsidRPr="00F87CDD">
        <w:rPr>
          <w:b/>
          <w:i/>
          <w:sz w:val="24"/>
          <w:szCs w:val="24"/>
          <w:lang w:val="uk-UA"/>
        </w:rPr>
        <w:t>миттєвими</w:t>
      </w:r>
      <w:r w:rsidRPr="00F87CDD">
        <w:rPr>
          <w:sz w:val="24"/>
          <w:szCs w:val="24"/>
          <w:lang w:val="uk-UA"/>
        </w:rPr>
        <w:t xml:space="preserve"> і позначаються буквами </w:t>
      </w:r>
      <w:r w:rsidRPr="00F87CDD">
        <w:rPr>
          <w:i/>
          <w:sz w:val="24"/>
          <w:szCs w:val="24"/>
          <w:lang w:val="uk-UA"/>
        </w:rPr>
        <w:t>е</w:t>
      </w:r>
      <w:r w:rsidRPr="00F87CDD">
        <w:rPr>
          <w:sz w:val="24"/>
          <w:szCs w:val="24"/>
          <w:lang w:val="uk-UA"/>
        </w:rPr>
        <w:t>,</w:t>
      </w:r>
      <w:r w:rsidRPr="00F87CDD">
        <w:rPr>
          <w:i/>
          <w:sz w:val="24"/>
          <w:szCs w:val="24"/>
          <w:lang w:val="uk-UA"/>
        </w:rPr>
        <w:t xml:space="preserve"> u</w:t>
      </w:r>
      <w:r w:rsidRPr="00F87CDD">
        <w:rPr>
          <w:sz w:val="24"/>
          <w:szCs w:val="24"/>
          <w:lang w:val="uk-UA"/>
        </w:rPr>
        <w:t>,</w:t>
      </w:r>
      <w:r w:rsidRPr="00F87CDD">
        <w:rPr>
          <w:i/>
          <w:sz w:val="24"/>
          <w:szCs w:val="24"/>
          <w:lang w:val="uk-UA"/>
        </w:rPr>
        <w:t xml:space="preserve"> i</w:t>
      </w:r>
      <w:r w:rsidRPr="00F87CDD">
        <w:rPr>
          <w:sz w:val="24"/>
          <w:szCs w:val="24"/>
          <w:lang w:val="uk-UA"/>
        </w:rPr>
        <w:t>,</w:t>
      </w:r>
      <w:r w:rsidRPr="00F87CDD">
        <w:rPr>
          <w:i/>
          <w:sz w:val="24"/>
          <w:szCs w:val="24"/>
          <w:lang w:val="uk-UA"/>
        </w:rPr>
        <w:t xml:space="preserve"> p</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lastRenderedPageBreak/>
        <w:t>Основні співвідношення між електричними величинами, що були встановлені для кіл постійного струму, залишаються справедливими і для миттєвих значень:</w:t>
      </w:r>
    </w:p>
    <w:p w:rsidR="00BB27A4" w:rsidRPr="00F87CDD" w:rsidRDefault="00BB27A4" w:rsidP="00BB27A4">
      <w:pPr>
        <w:spacing w:before="120"/>
        <w:ind w:firstLine="567"/>
        <w:jc w:val="center"/>
        <w:rPr>
          <w:sz w:val="24"/>
          <w:szCs w:val="24"/>
          <w:lang w:val="uk-UA"/>
        </w:rPr>
      </w:pPr>
      <w:r w:rsidRPr="00F87CDD">
        <w:rPr>
          <w:position w:val="-14"/>
          <w:sz w:val="24"/>
          <w:szCs w:val="24"/>
          <w:lang w:val="uk-UA"/>
        </w:rPr>
        <w:object w:dxaOrig="4560" w:dyaOrig="400">
          <v:shape id="_x0000_i1102" type="#_x0000_t75" style="width:235.5pt;height:20.5pt" o:ole="" fillcolor="window">
            <v:imagedata r:id="rId201" o:title=""/>
          </v:shape>
          <o:OLEObject Type="Embed" ProgID="Equation.3" ShapeID="_x0000_i1102" DrawAspect="Content" ObjectID="_1810377864" r:id="rId202"/>
        </w:object>
      </w:r>
      <w:r w:rsidRPr="00F87CDD">
        <w:rPr>
          <w:sz w:val="24"/>
          <w:szCs w:val="24"/>
          <w:lang w:val="uk-UA"/>
        </w:rPr>
        <w:t>,</w:t>
      </w:r>
    </w:p>
    <w:p w:rsidR="00BB27A4" w:rsidRPr="00F87CDD" w:rsidRDefault="00BB27A4" w:rsidP="00BB27A4">
      <w:pPr>
        <w:spacing w:before="120"/>
        <w:jc w:val="both"/>
        <w:rPr>
          <w:sz w:val="24"/>
          <w:szCs w:val="24"/>
          <w:lang w:val="uk-UA"/>
        </w:rPr>
      </w:pPr>
      <w:r w:rsidRPr="00F87CDD">
        <w:rPr>
          <w:sz w:val="24"/>
          <w:szCs w:val="24"/>
          <w:lang w:val="uk-UA"/>
        </w:rPr>
        <w:t>але при застосуванні 2–го закону Кірхгофа в сумі ЕРС треба враховувати не тільки ЕРС джерел, а й ЕРС самоіндукції і взаємоіндукції, що виникають,  а в суму напруг включати напругу на конденсаторах.</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Для синусоїдальних струмів миттєве значення визначається виразом </w:t>
      </w:r>
      <w:r w:rsidRPr="00F87CDD">
        <w:rPr>
          <w:i/>
          <w:sz w:val="24"/>
          <w:szCs w:val="24"/>
          <w:lang w:val="uk-UA"/>
        </w:rPr>
        <w:t>i = I</w:t>
      </w:r>
      <w:r w:rsidRPr="00F87CDD">
        <w:rPr>
          <w:sz w:val="24"/>
          <w:szCs w:val="24"/>
          <w:vertAlign w:val="subscript"/>
          <w:lang w:val="uk-UA"/>
        </w:rPr>
        <w:t>m</w:t>
      </w:r>
      <w:r w:rsidRPr="00F87CDD">
        <w:rPr>
          <w:sz w:val="24"/>
          <w:szCs w:val="24"/>
          <w:lang w:val="uk-UA"/>
        </w:rPr>
        <w:t> sin(</w:t>
      </w:r>
      <w:r w:rsidRPr="00F87CDD">
        <w:rPr>
          <w:sz w:val="24"/>
          <w:szCs w:val="24"/>
          <w:lang w:val="uk-UA"/>
        </w:rPr>
        <w:sym w:font="Symbol" w:char="F077"/>
      </w:r>
      <w:r w:rsidRPr="00F87CDD">
        <w:rPr>
          <w:i/>
          <w:sz w:val="24"/>
          <w:szCs w:val="24"/>
          <w:lang w:val="uk-UA"/>
        </w:rPr>
        <w:t>t</w:t>
      </w:r>
      <w:r w:rsidRPr="00F87CDD">
        <w:rPr>
          <w:sz w:val="24"/>
          <w:szCs w:val="24"/>
          <w:lang w:val="uk-UA"/>
        </w:rPr>
        <w:t xml:space="preserve"> +</w:t>
      </w:r>
      <w:r w:rsidRPr="00F87CDD">
        <w:rPr>
          <w:sz w:val="24"/>
          <w:szCs w:val="24"/>
          <w:lang w:val="uk-UA"/>
        </w:rPr>
        <w:sym w:font="Symbol" w:char="F079"/>
      </w:r>
      <w:r w:rsidRPr="00F87CDD">
        <w:rPr>
          <w:sz w:val="24"/>
          <w:szCs w:val="24"/>
          <w:lang w:val="uk-UA"/>
        </w:rPr>
        <w:t xml:space="preserve">), де </w:t>
      </w:r>
      <w:r w:rsidRPr="00F87CDD">
        <w:rPr>
          <w:b/>
          <w:i/>
          <w:sz w:val="24"/>
          <w:szCs w:val="24"/>
          <w:lang w:val="uk-UA"/>
        </w:rPr>
        <w:t>I</w:t>
      </w:r>
      <w:r w:rsidRPr="00F87CDD">
        <w:rPr>
          <w:b/>
          <w:sz w:val="24"/>
          <w:szCs w:val="24"/>
          <w:vertAlign w:val="subscript"/>
          <w:lang w:val="uk-UA"/>
        </w:rPr>
        <w:t>m</w:t>
      </w:r>
      <w:r w:rsidRPr="00F87CDD">
        <w:rPr>
          <w:sz w:val="24"/>
          <w:szCs w:val="24"/>
          <w:lang w:val="uk-UA"/>
        </w:rPr>
        <w:t xml:space="preserve"> – найбільше миттєве значення періодично змінюваних величин, яке називається </w:t>
      </w:r>
      <w:r w:rsidRPr="00F87CDD">
        <w:rPr>
          <w:b/>
          <w:i/>
          <w:sz w:val="24"/>
          <w:szCs w:val="24"/>
          <w:lang w:val="uk-UA"/>
        </w:rPr>
        <w:t xml:space="preserve">амплітудним </w:t>
      </w:r>
      <w:r w:rsidRPr="00F87CDD">
        <w:rPr>
          <w:sz w:val="24"/>
          <w:szCs w:val="24"/>
          <w:lang w:val="uk-UA"/>
        </w:rPr>
        <w:t xml:space="preserve">значенням. Позначаються </w:t>
      </w:r>
      <w:r w:rsidRPr="00F87CDD">
        <w:rPr>
          <w:i/>
          <w:sz w:val="24"/>
          <w:szCs w:val="24"/>
          <w:lang w:val="uk-UA"/>
        </w:rPr>
        <w:t>I</w:t>
      </w:r>
      <w:r w:rsidRPr="00F87CDD">
        <w:rPr>
          <w:sz w:val="24"/>
          <w:szCs w:val="24"/>
          <w:vertAlign w:val="subscript"/>
          <w:lang w:val="uk-UA"/>
        </w:rPr>
        <w:t>m</w:t>
      </w:r>
      <w:r w:rsidRPr="00F87CDD">
        <w:rPr>
          <w:sz w:val="24"/>
          <w:szCs w:val="24"/>
          <w:lang w:val="uk-UA"/>
        </w:rPr>
        <w:t xml:space="preserve">, </w:t>
      </w:r>
      <w:r w:rsidRPr="00F87CDD">
        <w:rPr>
          <w:i/>
          <w:sz w:val="24"/>
          <w:szCs w:val="24"/>
          <w:lang w:val="uk-UA"/>
        </w:rPr>
        <w:t>U</w:t>
      </w:r>
      <w:r w:rsidRPr="00F87CDD">
        <w:rPr>
          <w:sz w:val="24"/>
          <w:szCs w:val="24"/>
          <w:vertAlign w:val="subscript"/>
          <w:lang w:val="uk-UA"/>
        </w:rPr>
        <w:t>m</w:t>
      </w:r>
      <w:r w:rsidRPr="00F87CDD">
        <w:rPr>
          <w:sz w:val="24"/>
          <w:szCs w:val="24"/>
          <w:lang w:val="uk-UA"/>
        </w:rPr>
        <w:t xml:space="preserve">, </w:t>
      </w:r>
      <w:r w:rsidRPr="00F87CDD">
        <w:rPr>
          <w:i/>
          <w:sz w:val="24"/>
          <w:szCs w:val="24"/>
          <w:lang w:val="uk-UA"/>
        </w:rPr>
        <w:t>E</w:t>
      </w:r>
      <w:r w:rsidRPr="00F87CDD">
        <w:rPr>
          <w:sz w:val="24"/>
          <w:szCs w:val="24"/>
          <w:vertAlign w:val="subscript"/>
          <w:lang w:val="uk-UA"/>
        </w:rPr>
        <w:t>m</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Час </w:t>
      </w:r>
      <w:r w:rsidRPr="00F87CDD">
        <w:rPr>
          <w:b/>
          <w:i/>
          <w:sz w:val="24"/>
          <w:szCs w:val="24"/>
          <w:lang w:val="uk-UA"/>
        </w:rPr>
        <w:t>Т</w:t>
      </w:r>
      <w:r w:rsidRPr="00F87CDD">
        <w:rPr>
          <w:sz w:val="24"/>
          <w:szCs w:val="24"/>
          <w:lang w:val="uk-UA"/>
        </w:rPr>
        <w:t xml:space="preserve">, за який струм (напруга, ЕРС) здійснює повний цикл своїх змін називають </w:t>
      </w:r>
      <w:r w:rsidRPr="00F87CDD">
        <w:rPr>
          <w:b/>
          <w:i/>
          <w:sz w:val="24"/>
          <w:szCs w:val="24"/>
          <w:lang w:val="uk-UA"/>
        </w:rPr>
        <w:t>періодом</w:t>
      </w:r>
      <w:r w:rsidRPr="00F87CDD">
        <w:rPr>
          <w:sz w:val="24"/>
          <w:szCs w:val="24"/>
          <w:lang w:val="uk-UA"/>
        </w:rPr>
        <w:t xml:space="preserve"> змінного струму (напруги, ЕРС), а число періодів за секунду – його </w:t>
      </w:r>
      <w:r w:rsidRPr="00F87CDD">
        <w:rPr>
          <w:b/>
          <w:i/>
          <w:sz w:val="24"/>
          <w:szCs w:val="24"/>
          <w:lang w:val="uk-UA"/>
        </w:rPr>
        <w:t>циклічною частотою</w:t>
      </w:r>
      <w:r w:rsidRPr="00F87CDD">
        <w:rPr>
          <w:sz w:val="24"/>
          <w:szCs w:val="24"/>
          <w:lang w:val="uk-UA"/>
        </w:rPr>
        <w:t xml:space="preserve"> </w:t>
      </w:r>
      <w:r w:rsidRPr="00F87CDD">
        <w:rPr>
          <w:b/>
          <w:i/>
          <w:sz w:val="24"/>
          <w:szCs w:val="24"/>
          <w:lang w:val="uk-UA"/>
        </w:rPr>
        <w:t>f</w:t>
      </w:r>
      <w:r w:rsidRPr="00F87CDD">
        <w:rPr>
          <w:i/>
          <w:sz w:val="24"/>
          <w:szCs w:val="24"/>
          <w:lang w:val="uk-UA"/>
        </w:rPr>
        <w:t xml:space="preserve"> = </w:t>
      </w:r>
      <w:r w:rsidRPr="00F87CDD">
        <w:rPr>
          <w:sz w:val="24"/>
          <w:szCs w:val="24"/>
          <w:lang w:val="uk-UA"/>
        </w:rPr>
        <w:t>1</w:t>
      </w:r>
      <w:r w:rsidRPr="00F87CDD">
        <w:rPr>
          <w:i/>
          <w:sz w:val="24"/>
          <w:szCs w:val="24"/>
          <w:lang w:val="uk-UA"/>
        </w:rPr>
        <w:t>/T</w:t>
      </w:r>
      <w:r w:rsidRPr="00F87CDD">
        <w:rPr>
          <w:sz w:val="24"/>
          <w:szCs w:val="24"/>
          <w:lang w:val="uk-UA"/>
        </w:rPr>
        <w:t xml:space="preserve">. Одиниця частоти – Гц. Частота дорівнює 1 Гц, якщо повний цикл зміни струму здійснюється за 1 секунду. </w:t>
      </w:r>
    </w:p>
    <w:p w:rsidR="00BB27A4" w:rsidRPr="00F87CDD" w:rsidRDefault="00BB27A4" w:rsidP="00BB27A4">
      <w:pPr>
        <w:spacing w:before="120"/>
        <w:ind w:firstLine="567"/>
        <w:jc w:val="both"/>
        <w:rPr>
          <w:sz w:val="24"/>
          <w:lang w:val="uk-UA"/>
        </w:rPr>
      </w:pPr>
      <w:r w:rsidRPr="00F87CDD">
        <w:rPr>
          <w:sz w:val="24"/>
          <w:lang w:val="uk-UA"/>
        </w:rPr>
        <w:t>В Європі промисловою частотою є частота 50 Гц. В США, Канаді, Японії – 60 Гц. Вибір промислової частоти обумовлений техніко–економічними міркуваннями – при меншій частоті помітне мерехтіння світла в освітлювальних приладах, а при більших – виникає додатковий опір при передачі енергії на великі відстані.</w:t>
      </w:r>
    </w:p>
    <w:p w:rsidR="00BB27A4" w:rsidRPr="00F87CDD" w:rsidRDefault="00BB27A4" w:rsidP="00BB27A4">
      <w:pPr>
        <w:spacing w:before="120"/>
        <w:ind w:firstLine="567"/>
        <w:jc w:val="both"/>
        <w:rPr>
          <w:sz w:val="24"/>
          <w:szCs w:val="24"/>
          <w:lang w:val="uk-UA"/>
        </w:rPr>
      </w:pPr>
      <w:r w:rsidRPr="00F87CDD">
        <w:rPr>
          <w:sz w:val="24"/>
          <w:szCs w:val="24"/>
          <w:lang w:val="uk-UA"/>
        </w:rPr>
        <w:t>Синусоїдальний характер змінного струму обумовлений характером змінної ЕРС, що утворюється в статорі генератора</w:t>
      </w:r>
      <w:r w:rsidRPr="00F87CDD">
        <w:rPr>
          <w:rStyle w:val="af"/>
          <w:sz w:val="24"/>
          <w:szCs w:val="24"/>
          <w:lang w:val="uk-UA"/>
        </w:rPr>
        <w:footnoteReference w:id="1"/>
      </w:r>
      <w:r w:rsidRPr="00F87CDD">
        <w:rPr>
          <w:sz w:val="24"/>
          <w:szCs w:val="24"/>
          <w:lang w:val="uk-UA"/>
        </w:rPr>
        <w:t xml:space="preserve">. Ротор обертається з кутовою швидкістю </w:t>
      </w:r>
      <w:r w:rsidRPr="00F87CDD">
        <w:rPr>
          <w:b/>
          <w:sz w:val="24"/>
          <w:szCs w:val="24"/>
          <w:lang w:val="uk-UA"/>
        </w:rPr>
        <w:sym w:font="Symbol" w:char="F077"/>
      </w:r>
      <w:r w:rsidRPr="00F87CDD">
        <w:rPr>
          <w:sz w:val="24"/>
          <w:szCs w:val="24"/>
          <w:lang w:val="uk-UA"/>
        </w:rPr>
        <w:t xml:space="preserve"> = </w:t>
      </w:r>
      <w:r w:rsidRPr="00F87CDD">
        <w:rPr>
          <w:sz w:val="24"/>
          <w:szCs w:val="24"/>
          <w:lang w:val="uk-UA"/>
        </w:rPr>
        <w:sym w:font="Symbol" w:char="F061"/>
      </w:r>
      <w:r w:rsidRPr="00F87CDD">
        <w:rPr>
          <w:sz w:val="24"/>
          <w:szCs w:val="24"/>
          <w:lang w:val="uk-UA"/>
        </w:rPr>
        <w:t xml:space="preserve"> / </w:t>
      </w:r>
      <w:r w:rsidRPr="00F87CDD">
        <w:rPr>
          <w:i/>
          <w:sz w:val="24"/>
          <w:szCs w:val="24"/>
          <w:lang w:val="uk-UA"/>
        </w:rPr>
        <w:t>t.</w:t>
      </w:r>
      <w:r w:rsidRPr="00F87CDD">
        <w:rPr>
          <w:sz w:val="24"/>
          <w:szCs w:val="24"/>
          <w:lang w:val="uk-UA"/>
        </w:rPr>
        <w:t xml:space="preserve"> Якщо покласти </w:t>
      </w:r>
      <w:r w:rsidRPr="00F87CDD">
        <w:rPr>
          <w:sz w:val="24"/>
          <w:szCs w:val="24"/>
          <w:lang w:val="uk-UA"/>
        </w:rPr>
        <w:sym w:font="Symbol" w:char="F061"/>
      </w:r>
      <w:r w:rsidRPr="00F87CDD">
        <w:rPr>
          <w:sz w:val="24"/>
          <w:szCs w:val="24"/>
          <w:lang w:val="uk-UA"/>
        </w:rPr>
        <w:t xml:space="preserve"> = 2</w:t>
      </w:r>
      <w:r w:rsidRPr="00F87CDD">
        <w:rPr>
          <w:sz w:val="24"/>
          <w:szCs w:val="24"/>
          <w:lang w:val="uk-UA"/>
        </w:rPr>
        <w:sym w:font="Symbol" w:char="F070"/>
      </w:r>
      <w:r w:rsidRPr="00F87CDD">
        <w:rPr>
          <w:sz w:val="24"/>
          <w:szCs w:val="24"/>
          <w:lang w:val="uk-UA"/>
        </w:rPr>
        <w:t xml:space="preserve">, а це буде за </w:t>
      </w:r>
      <w:r w:rsidRPr="00F87CDD">
        <w:rPr>
          <w:i/>
          <w:sz w:val="24"/>
          <w:szCs w:val="24"/>
          <w:lang w:val="uk-UA"/>
        </w:rPr>
        <w:t>t</w:t>
      </w:r>
      <w:r w:rsidRPr="00F87CDD">
        <w:rPr>
          <w:sz w:val="24"/>
          <w:szCs w:val="24"/>
          <w:lang w:val="uk-UA"/>
        </w:rPr>
        <w:t xml:space="preserve"> = </w:t>
      </w:r>
      <w:r w:rsidRPr="00F87CDD">
        <w:rPr>
          <w:i/>
          <w:sz w:val="24"/>
          <w:szCs w:val="24"/>
          <w:lang w:val="uk-UA"/>
        </w:rPr>
        <w:t>Т</w:t>
      </w:r>
      <w:r w:rsidRPr="00F87CDD">
        <w:rPr>
          <w:sz w:val="24"/>
          <w:szCs w:val="24"/>
          <w:lang w:val="uk-UA"/>
        </w:rPr>
        <w:t>, тобто струм здійснить повний цикл своїх змін,</w:t>
      </w:r>
      <w:r w:rsidRPr="00F87CDD">
        <w:rPr>
          <w:i/>
          <w:sz w:val="24"/>
          <w:szCs w:val="24"/>
          <w:lang w:val="uk-UA"/>
        </w:rPr>
        <w:t xml:space="preserve">                  </w:t>
      </w:r>
      <w:r w:rsidRPr="00F87CDD">
        <w:rPr>
          <w:sz w:val="24"/>
          <w:szCs w:val="24"/>
          <w:lang w:val="uk-UA"/>
        </w:rPr>
        <w:t xml:space="preserve">то </w:t>
      </w:r>
      <w:r w:rsidRPr="00F87CDD">
        <w:rPr>
          <w:b/>
          <w:sz w:val="24"/>
          <w:szCs w:val="24"/>
          <w:lang w:val="uk-UA"/>
        </w:rPr>
        <w:sym w:font="Symbol" w:char="F077"/>
      </w:r>
      <w:r w:rsidRPr="00F87CDD">
        <w:rPr>
          <w:sz w:val="24"/>
          <w:szCs w:val="24"/>
          <w:lang w:val="uk-UA"/>
        </w:rPr>
        <w:t xml:space="preserve"> = 2</w:t>
      </w:r>
      <w:r w:rsidRPr="00F87CDD">
        <w:rPr>
          <w:sz w:val="24"/>
          <w:szCs w:val="24"/>
          <w:lang w:val="uk-UA"/>
        </w:rPr>
        <w:sym w:font="Symbol" w:char="F070"/>
      </w:r>
      <w:r w:rsidRPr="00F87CDD">
        <w:rPr>
          <w:sz w:val="24"/>
          <w:szCs w:val="24"/>
          <w:lang w:val="uk-UA"/>
        </w:rPr>
        <w:t xml:space="preserve"> / </w:t>
      </w:r>
      <w:r w:rsidRPr="00F87CDD">
        <w:rPr>
          <w:i/>
          <w:sz w:val="24"/>
          <w:szCs w:val="24"/>
          <w:lang w:val="uk-UA"/>
        </w:rPr>
        <w:t xml:space="preserve">Т </w:t>
      </w:r>
      <w:r w:rsidRPr="00F87CDD">
        <w:rPr>
          <w:sz w:val="24"/>
          <w:szCs w:val="24"/>
          <w:lang w:val="uk-UA"/>
        </w:rPr>
        <w:t>= 2</w:t>
      </w:r>
      <w:r w:rsidRPr="00F87CDD">
        <w:rPr>
          <w:sz w:val="24"/>
          <w:szCs w:val="24"/>
          <w:lang w:val="uk-UA"/>
        </w:rPr>
        <w:sym w:font="Symbol" w:char="F070"/>
      </w:r>
      <w:r w:rsidRPr="00F87CDD">
        <w:rPr>
          <w:i/>
          <w:sz w:val="24"/>
          <w:szCs w:val="24"/>
          <w:lang w:val="uk-UA"/>
        </w:rPr>
        <w:t xml:space="preserve"> f. </w:t>
      </w:r>
      <w:r w:rsidRPr="00F87CDD">
        <w:rPr>
          <w:sz w:val="24"/>
          <w:szCs w:val="24"/>
          <w:lang w:val="uk-UA"/>
        </w:rPr>
        <w:t xml:space="preserve">Ця величина називається </w:t>
      </w:r>
      <w:r w:rsidRPr="00F87CDD">
        <w:rPr>
          <w:b/>
          <w:i/>
          <w:sz w:val="24"/>
          <w:szCs w:val="24"/>
          <w:lang w:val="uk-UA"/>
        </w:rPr>
        <w:t>круговою частотою</w:t>
      </w:r>
      <w:r w:rsidRPr="00F87CDD">
        <w:rPr>
          <w:sz w:val="24"/>
          <w:szCs w:val="24"/>
          <w:lang w:val="uk-UA"/>
        </w:rPr>
        <w:t>.</w:t>
      </w:r>
    </w:p>
    <w:p w:rsidR="00BB27A4" w:rsidRPr="00F87CDD" w:rsidRDefault="00BB27A4" w:rsidP="00BB27A4">
      <w:pPr>
        <w:widowControl w:val="0"/>
        <w:spacing w:before="120"/>
        <w:ind w:firstLine="567"/>
        <w:jc w:val="both"/>
        <w:rPr>
          <w:sz w:val="24"/>
          <w:szCs w:val="24"/>
          <w:lang w:val="uk-UA"/>
        </w:rPr>
      </w:pPr>
      <w:r w:rsidRPr="00F87CDD">
        <w:rPr>
          <w:noProof/>
          <w:sz w:val="24"/>
          <w:szCs w:val="24"/>
        </w:rPr>
        <mc:AlternateContent>
          <mc:Choice Requires="wpg">
            <w:drawing>
              <wp:anchor distT="0" distB="0" distL="114300" distR="114300" simplePos="0" relativeHeight="251686912" behindDoc="1" locked="0" layoutInCell="1" allowOverlap="1">
                <wp:simplePos x="0" y="0"/>
                <wp:positionH relativeFrom="column">
                  <wp:posOffset>71120</wp:posOffset>
                </wp:positionH>
                <wp:positionV relativeFrom="paragraph">
                  <wp:posOffset>2719070</wp:posOffset>
                </wp:positionV>
                <wp:extent cx="1828800" cy="1463040"/>
                <wp:effectExtent l="0" t="0" r="0" b="635"/>
                <wp:wrapTight wrapText="right">
                  <wp:wrapPolygon edited="0">
                    <wp:start x="-83" y="0"/>
                    <wp:lineTo x="-83" y="21506"/>
                    <wp:lineTo x="21600" y="21506"/>
                    <wp:lineTo x="21600" y="0"/>
                    <wp:lineTo x="-83" y="0"/>
                  </wp:wrapPolygon>
                </wp:wrapTight>
                <wp:docPr id="298" name="Группа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463040"/>
                          <a:chOff x="2448" y="11664"/>
                          <a:chExt cx="3176" cy="2736"/>
                        </a:xfrm>
                      </wpg:grpSpPr>
                      <wps:wsp>
                        <wps:cNvPr id="299" name="Text Box 30"/>
                        <wps:cNvSpPr txBox="1">
                          <a:spLocks noChangeArrowheads="1"/>
                        </wps:cNvSpPr>
                        <wps:spPr bwMode="auto">
                          <a:xfrm>
                            <a:off x="2448" y="13392"/>
                            <a:ext cx="3168"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rPr>
                                  <w:i/>
                                  <w:lang w:val="en-US"/>
                                </w:rPr>
                              </w:pPr>
                              <w:r>
                                <w:rPr>
                                  <w:i/>
                                  <w:lang w:val="en-US"/>
                                </w:rPr>
                                <w:t>e = 2e' = 2B</w:t>
                              </w:r>
                              <w:r w:rsidRPr="00946158">
                                <w:rPr>
                                  <w:vertAlign w:val="subscript"/>
                                  <w:lang w:val="en-US"/>
                                </w:rPr>
                                <w:t>m</w:t>
                              </w:r>
                              <w:r>
                                <w:rPr>
                                  <w:i/>
                                  <w:lang w:val="en-US"/>
                                </w:rPr>
                                <w:t>lv sin</w:t>
                              </w:r>
                              <w:r>
                                <w:rPr>
                                  <w:i/>
                                  <w:lang w:val="en-US"/>
                                </w:rPr>
                                <w:sym w:font="Symbol" w:char="F061"/>
                              </w:r>
                              <w:r>
                                <w:rPr>
                                  <w:i/>
                                  <w:lang w:val="en-US"/>
                                </w:rPr>
                                <w:t>;</w:t>
                              </w:r>
                            </w:p>
                            <w:p w:rsidR="00BB27A4" w:rsidRDefault="00BB27A4" w:rsidP="00BB27A4">
                              <w:pPr>
                                <w:rPr>
                                  <w:i/>
                                  <w:lang w:val="en-US"/>
                                </w:rPr>
                              </w:pPr>
                              <w:r>
                                <w:rPr>
                                  <w:i/>
                                  <w:lang w:val="en-US"/>
                                </w:rPr>
                                <w:t>e' = B</w:t>
                              </w:r>
                              <w:r w:rsidRPr="00946158">
                                <w:rPr>
                                  <w:vertAlign w:val="subscript"/>
                                  <w:lang w:val="en-US"/>
                                </w:rPr>
                                <w:t>m</w:t>
                              </w:r>
                              <w:r>
                                <w:rPr>
                                  <w:i/>
                                  <w:lang w:val="en-US"/>
                                </w:rPr>
                                <w:t>lv sin</w:t>
                              </w:r>
                              <w:r>
                                <w:rPr>
                                  <w:i/>
                                  <w:lang w:val="en-US"/>
                                </w:rPr>
                                <w:sym w:font="Symbol" w:char="F061"/>
                              </w:r>
                              <w:r>
                                <w:rPr>
                                  <w:i/>
                                  <w:lang w:val="en-US"/>
                                </w:rPr>
                                <w:t>;</w:t>
                              </w:r>
                            </w:p>
                            <w:p w:rsidR="00BB27A4" w:rsidRDefault="00BB27A4" w:rsidP="00BB27A4">
                              <w:pPr>
                                <w:rPr>
                                  <w:lang w:val="en-US"/>
                                </w:rPr>
                              </w:pPr>
                              <w:r>
                                <w:rPr>
                                  <w:i/>
                                  <w:lang w:val="en-US"/>
                                </w:rPr>
                                <w:t>E</w:t>
                              </w:r>
                              <w:r w:rsidRPr="00946158">
                                <w:rPr>
                                  <w:vertAlign w:val="subscript"/>
                                  <w:lang w:val="en-US"/>
                                </w:rPr>
                                <w:t>m</w:t>
                              </w:r>
                              <w:r>
                                <w:rPr>
                                  <w:i/>
                                  <w:lang w:val="en-US"/>
                                </w:rPr>
                                <w:t xml:space="preserve"> = 2 B</w:t>
                              </w:r>
                              <w:r w:rsidRPr="00946158">
                                <w:rPr>
                                  <w:vertAlign w:val="subscript"/>
                                  <w:lang w:val="en-US"/>
                                </w:rPr>
                                <w:t>m</w:t>
                              </w:r>
                              <w:r>
                                <w:rPr>
                                  <w:i/>
                                  <w:lang w:val="en-US"/>
                                </w:rPr>
                                <w:t>lv; e = E</w:t>
                              </w:r>
                              <w:r w:rsidRPr="00946158">
                                <w:rPr>
                                  <w:vertAlign w:val="subscript"/>
                                  <w:lang w:val="en-US"/>
                                </w:rPr>
                                <w:t>m</w:t>
                              </w:r>
                              <w:r>
                                <w:rPr>
                                  <w:i/>
                                  <w:lang w:val="en-US"/>
                                </w:rPr>
                                <w:t xml:space="preserve"> sin </w:t>
                              </w:r>
                              <w:r>
                                <w:rPr>
                                  <w:i/>
                                  <w:lang w:val="en-US"/>
                                </w:rPr>
                                <w:sym w:font="Symbol" w:char="F077"/>
                              </w:r>
                              <w:r>
                                <w:rPr>
                                  <w:i/>
                                  <w:lang w:val="en-US"/>
                                </w:rPr>
                                <w:t>t</w:t>
                              </w:r>
                            </w:p>
                          </w:txbxContent>
                        </wps:txbx>
                        <wps:bodyPr rot="0" vert="horz" wrap="square" lIns="91440" tIns="45720" rIns="91440" bIns="45720" anchor="t" anchorCtr="0" upright="1">
                          <a:noAutofit/>
                        </wps:bodyPr>
                      </wps:wsp>
                      <pic:pic xmlns:pic="http://schemas.openxmlformats.org/drawingml/2006/picture">
                        <pic:nvPicPr>
                          <pic:cNvPr id="300" name="Picture 31" descr="Получ"/>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456" y="11664"/>
                            <a:ext cx="3168"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98" o:spid="_x0000_s1026" style="position:absolute;left:0;text-align:left;margin-left:5.6pt;margin-top:214.1pt;width:2in;height:115.2pt;z-index:-251629568" coordorigin="2448,11664" coordsize="3176,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">
                <v:shapetype id="_x0000_t202" coordsize="21600,21600" o:spt="202" path="m,l,21600r21600,l21600,xe">
                  <v:stroke joinstyle="miter"/>
                  <v:path gradientshapeok="t" o:connecttype="rect"/>
                </v:shapetype>
                <v:shape id="Text Box 30" o:spid="_x0000_s1027" type="#_x0000_t202" style="position:absolute;left:2448;top:13392;width:316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BB27A4" w:rsidRDefault="00BB27A4" w:rsidP="00BB27A4">
                        <w:pPr>
                          <w:rPr>
                            <w:i/>
                            <w:lang w:val="en-US"/>
                          </w:rPr>
                        </w:pPr>
                        <w:r>
                          <w:rPr>
                            <w:i/>
                            <w:lang w:val="en-US"/>
                          </w:rPr>
                          <w:t>e = 2e' = 2B</w:t>
                        </w:r>
                        <w:r w:rsidRPr="00946158">
                          <w:rPr>
                            <w:vertAlign w:val="subscript"/>
                            <w:lang w:val="en-US"/>
                          </w:rPr>
                          <w:t>m</w:t>
                        </w:r>
                        <w:r>
                          <w:rPr>
                            <w:i/>
                            <w:lang w:val="en-US"/>
                          </w:rPr>
                          <w:t>lv sin</w:t>
                        </w:r>
                        <w:r>
                          <w:rPr>
                            <w:i/>
                            <w:lang w:val="en-US"/>
                          </w:rPr>
                          <w:sym w:font="Symbol" w:char="F061"/>
                        </w:r>
                        <w:r>
                          <w:rPr>
                            <w:i/>
                            <w:lang w:val="en-US"/>
                          </w:rPr>
                          <w:t>;</w:t>
                        </w:r>
                      </w:p>
                      <w:p w:rsidR="00BB27A4" w:rsidRDefault="00BB27A4" w:rsidP="00BB27A4">
                        <w:pPr>
                          <w:rPr>
                            <w:i/>
                            <w:lang w:val="en-US"/>
                          </w:rPr>
                        </w:pPr>
                        <w:r>
                          <w:rPr>
                            <w:i/>
                            <w:lang w:val="en-US"/>
                          </w:rPr>
                          <w:t>e' = B</w:t>
                        </w:r>
                        <w:r w:rsidRPr="00946158">
                          <w:rPr>
                            <w:vertAlign w:val="subscript"/>
                            <w:lang w:val="en-US"/>
                          </w:rPr>
                          <w:t>m</w:t>
                        </w:r>
                        <w:r>
                          <w:rPr>
                            <w:i/>
                            <w:lang w:val="en-US"/>
                          </w:rPr>
                          <w:t>lv sin</w:t>
                        </w:r>
                        <w:r>
                          <w:rPr>
                            <w:i/>
                            <w:lang w:val="en-US"/>
                          </w:rPr>
                          <w:sym w:font="Symbol" w:char="F061"/>
                        </w:r>
                        <w:r>
                          <w:rPr>
                            <w:i/>
                            <w:lang w:val="en-US"/>
                          </w:rPr>
                          <w:t>;</w:t>
                        </w:r>
                      </w:p>
                      <w:p w:rsidR="00BB27A4" w:rsidRDefault="00BB27A4" w:rsidP="00BB27A4">
                        <w:pPr>
                          <w:rPr>
                            <w:lang w:val="en-US"/>
                          </w:rPr>
                        </w:pPr>
                        <w:r>
                          <w:rPr>
                            <w:i/>
                            <w:lang w:val="en-US"/>
                          </w:rPr>
                          <w:t>E</w:t>
                        </w:r>
                        <w:r w:rsidRPr="00946158">
                          <w:rPr>
                            <w:vertAlign w:val="subscript"/>
                            <w:lang w:val="en-US"/>
                          </w:rPr>
                          <w:t>m</w:t>
                        </w:r>
                        <w:r>
                          <w:rPr>
                            <w:i/>
                            <w:lang w:val="en-US"/>
                          </w:rPr>
                          <w:t xml:space="preserve"> = 2 B</w:t>
                        </w:r>
                        <w:r w:rsidRPr="00946158">
                          <w:rPr>
                            <w:vertAlign w:val="subscript"/>
                            <w:lang w:val="en-US"/>
                          </w:rPr>
                          <w:t>m</w:t>
                        </w:r>
                        <w:r>
                          <w:rPr>
                            <w:i/>
                            <w:lang w:val="en-US"/>
                          </w:rPr>
                          <w:t>lv; e = E</w:t>
                        </w:r>
                        <w:r w:rsidRPr="00946158">
                          <w:rPr>
                            <w:vertAlign w:val="subscript"/>
                            <w:lang w:val="en-US"/>
                          </w:rPr>
                          <w:t>m</w:t>
                        </w:r>
                        <w:r>
                          <w:rPr>
                            <w:i/>
                            <w:lang w:val="en-US"/>
                          </w:rPr>
                          <w:t xml:space="preserve"> sin </w:t>
                        </w:r>
                        <w:r>
                          <w:rPr>
                            <w:i/>
                            <w:lang w:val="en-US"/>
                          </w:rPr>
                          <w:sym w:font="Symbol" w:char="F077"/>
                        </w:r>
                        <w:r>
                          <w:rPr>
                            <w:i/>
                            <w:lang w:val="en-US"/>
                          </w:rPr>
                          <w:t>t</w:t>
                        </w:r>
                      </w:p>
                    </w:txbxContent>
                  </v:textbox>
                </v:shape>
                <v:shape id="Picture 31" o:spid="_x0000_s1028" type="#_x0000_t75" alt="Получ" style="position:absolute;left:2456;top:11664;width:316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OubAAAAA3AAAAA8AAABkcnMvZG93bnJldi54bWxET02LwjAQvQv+hzDC3jS1gmg1ShEEhfWg&#10;9uJtaMa22ExKE2vdX785CB4f73u97U0tOmpdZVnBdBKBIM6trrhQkF334wUI55E11pZJwZscbDfD&#10;wRoTbV98pu7iCxFC2CWooPS+SaR0eUkG3cQ2xIG729agD7AtpG7xFcJNLeMomkuDFYeGEhvalZQ/&#10;Lk+jgH5N9o5Pt/5PLuNZdz8WjtJUqZ9Rn65AeOr9V/xxH7SCWRTmhzPhCM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U65sAAAADcAAAADwAAAAAAAAAAAAAAAACfAgAA&#10;ZHJzL2Rvd25yZXYueG1sUEsFBgAAAAAEAAQA9wAAAIwDAAAAAA==&#10;">
                  <v:imagedata r:id="rId204" o:title="Получ"/>
                </v:shape>
                <w10:wrap type="tight" side="right"/>
              </v:group>
            </w:pict>
          </mc:Fallback>
        </mc:AlternateContent>
      </w:r>
      <w:r w:rsidRPr="00F87CDD">
        <w:rPr>
          <w:noProof/>
        </w:rPr>
        <w:drawing>
          <wp:anchor distT="0" distB="0" distL="114300" distR="114300" simplePos="0" relativeHeight="251753472" behindDoc="0" locked="0" layoutInCell="1" allowOverlap="1">
            <wp:simplePos x="0" y="0"/>
            <wp:positionH relativeFrom="column">
              <wp:posOffset>34925</wp:posOffset>
            </wp:positionH>
            <wp:positionV relativeFrom="paragraph">
              <wp:posOffset>191135</wp:posOffset>
            </wp:positionV>
            <wp:extent cx="2280285" cy="890905"/>
            <wp:effectExtent l="0" t="0" r="5715" b="4445"/>
            <wp:wrapSquare wrapText="bothSides"/>
            <wp:docPr id="297" name="Рисунок 297" descr="змінний стру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змінний струм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280285"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Від спостерігача залежить з якого моменту почати спостереження за зміною струму. Тому у виразі </w:t>
      </w:r>
      <w:r w:rsidRPr="00F87CDD">
        <w:rPr>
          <w:i/>
          <w:sz w:val="24"/>
          <w:szCs w:val="24"/>
          <w:lang w:val="uk-UA"/>
        </w:rPr>
        <w:t>i = I</w:t>
      </w:r>
      <w:r w:rsidRPr="00F87CDD">
        <w:rPr>
          <w:sz w:val="24"/>
          <w:szCs w:val="24"/>
          <w:vertAlign w:val="subscript"/>
          <w:lang w:val="uk-UA"/>
        </w:rPr>
        <w:t>m</w:t>
      </w:r>
      <w:r w:rsidRPr="00F87CDD">
        <w:rPr>
          <w:sz w:val="24"/>
          <w:szCs w:val="24"/>
          <w:lang w:val="uk-UA"/>
        </w:rPr>
        <w:t> </w:t>
      </w:r>
      <w:r w:rsidRPr="00F87CDD">
        <w:rPr>
          <w:i/>
          <w:sz w:val="24"/>
          <w:szCs w:val="24"/>
          <w:lang w:val="uk-UA"/>
        </w:rPr>
        <w:t>sin</w:t>
      </w:r>
      <w:r w:rsidRPr="00F87CDD">
        <w:rPr>
          <w:sz w:val="24"/>
          <w:szCs w:val="24"/>
          <w:lang w:val="uk-UA"/>
        </w:rPr>
        <w:t>(</w:t>
      </w:r>
      <w:r w:rsidRPr="00F87CDD">
        <w:rPr>
          <w:sz w:val="24"/>
          <w:szCs w:val="24"/>
          <w:lang w:val="uk-UA"/>
        </w:rPr>
        <w:sym w:font="Symbol" w:char="F077"/>
      </w:r>
      <w:r w:rsidRPr="00F87CDD">
        <w:rPr>
          <w:i/>
          <w:sz w:val="24"/>
          <w:szCs w:val="24"/>
          <w:lang w:val="uk-UA"/>
        </w:rPr>
        <w:t>t</w:t>
      </w:r>
      <w:r w:rsidRPr="00F87CDD">
        <w:rPr>
          <w:sz w:val="24"/>
          <w:szCs w:val="24"/>
          <w:lang w:val="uk-UA"/>
        </w:rPr>
        <w:t xml:space="preserve"> +</w:t>
      </w:r>
      <w:r w:rsidRPr="00F87CDD">
        <w:rPr>
          <w:sz w:val="24"/>
          <w:szCs w:val="24"/>
          <w:lang w:val="uk-UA"/>
        </w:rPr>
        <w:sym w:font="Symbol" w:char="F079"/>
      </w:r>
      <w:r w:rsidRPr="00F87CDD">
        <w:rPr>
          <w:sz w:val="24"/>
          <w:szCs w:val="24"/>
          <w:lang w:val="uk-UA"/>
        </w:rPr>
        <w:t xml:space="preserve">) присутня величина </w:t>
      </w:r>
      <w:r w:rsidRPr="00F87CDD">
        <w:rPr>
          <w:sz w:val="24"/>
          <w:szCs w:val="24"/>
          <w:lang w:val="uk-UA"/>
        </w:rPr>
        <w:sym w:font="Symbol" w:char="F079"/>
      </w:r>
      <w:r w:rsidRPr="00F87CDD">
        <w:rPr>
          <w:sz w:val="24"/>
          <w:szCs w:val="24"/>
          <w:lang w:val="uk-UA"/>
        </w:rPr>
        <w:t xml:space="preserve">, яка називається </w:t>
      </w:r>
      <w:r w:rsidRPr="00F87CDD">
        <w:rPr>
          <w:b/>
          <w:i/>
          <w:sz w:val="24"/>
          <w:szCs w:val="24"/>
          <w:lang w:val="uk-UA"/>
        </w:rPr>
        <w:t>початковою фазою</w:t>
      </w:r>
      <w:r w:rsidRPr="00F87CDD">
        <w:rPr>
          <w:sz w:val="24"/>
          <w:szCs w:val="24"/>
          <w:lang w:val="uk-UA"/>
        </w:rPr>
        <w:t xml:space="preserve">, і яка визначає відставання моменту </w:t>
      </w:r>
      <w:r w:rsidRPr="00F87CDD">
        <w:rPr>
          <w:sz w:val="24"/>
          <w:szCs w:val="24"/>
          <w:lang w:val="uk-UA"/>
        </w:rPr>
        <w:lastRenderedPageBreak/>
        <w:t>початку спостереження від початку поточного періоду</w:t>
      </w:r>
      <w:r w:rsidRPr="00F87CDD">
        <w:rPr>
          <w:rStyle w:val="af"/>
          <w:sz w:val="24"/>
          <w:szCs w:val="24"/>
          <w:lang w:val="uk-UA"/>
        </w:rPr>
        <w:footnoteReference w:id="2"/>
      </w:r>
      <w:r w:rsidRPr="00F87CDD">
        <w:rPr>
          <w:sz w:val="24"/>
          <w:szCs w:val="24"/>
          <w:lang w:val="uk-UA"/>
        </w:rPr>
        <w:t xml:space="preserve">. Якщо </w:t>
      </w:r>
      <w:r w:rsidRPr="00F87CDD">
        <w:rPr>
          <w:sz w:val="24"/>
          <w:szCs w:val="24"/>
          <w:lang w:val="uk-UA"/>
        </w:rPr>
        <w:sym w:font="Symbol" w:char="F079"/>
      </w:r>
      <w:r w:rsidRPr="00F87CDD">
        <w:rPr>
          <w:sz w:val="24"/>
          <w:szCs w:val="24"/>
          <w:lang w:val="uk-UA"/>
        </w:rPr>
        <w:t xml:space="preserve"> = 0, то </w:t>
      </w:r>
      <w:r w:rsidRPr="00F87CDD">
        <w:rPr>
          <w:i/>
          <w:sz w:val="24"/>
          <w:szCs w:val="24"/>
          <w:lang w:val="uk-UA"/>
        </w:rPr>
        <w:t>i = I</w:t>
      </w:r>
      <w:r w:rsidRPr="00F87CDD">
        <w:rPr>
          <w:sz w:val="24"/>
          <w:szCs w:val="24"/>
          <w:vertAlign w:val="subscript"/>
          <w:lang w:val="uk-UA"/>
        </w:rPr>
        <w:t>m</w:t>
      </w:r>
      <w:r w:rsidRPr="00F87CDD">
        <w:rPr>
          <w:sz w:val="24"/>
          <w:szCs w:val="24"/>
          <w:lang w:val="uk-UA"/>
        </w:rPr>
        <w:t> </w:t>
      </w:r>
      <w:r w:rsidRPr="00F87CDD">
        <w:rPr>
          <w:i/>
          <w:sz w:val="24"/>
          <w:szCs w:val="24"/>
          <w:lang w:val="uk-UA"/>
        </w:rPr>
        <w:t xml:space="preserve">sin </w:t>
      </w:r>
      <w:r w:rsidRPr="00F87CDD">
        <w:rPr>
          <w:sz w:val="24"/>
          <w:szCs w:val="24"/>
          <w:lang w:val="uk-UA"/>
        </w:rPr>
        <w:sym w:font="Symbol" w:char="F077"/>
      </w:r>
      <w:r w:rsidRPr="00F87CDD">
        <w:rPr>
          <w:i/>
          <w:sz w:val="24"/>
          <w:szCs w:val="24"/>
          <w:lang w:val="uk-UA"/>
        </w:rPr>
        <w:t>t</w:t>
      </w:r>
      <w:r w:rsidRPr="00F87CDD">
        <w:rPr>
          <w:sz w:val="24"/>
          <w:szCs w:val="24"/>
          <w:lang w:val="uk-UA"/>
        </w:rPr>
        <w:t>.</w:t>
      </w:r>
    </w:p>
    <w:p w:rsidR="00BB27A4" w:rsidRPr="00F87CDD" w:rsidRDefault="00BB27A4" w:rsidP="00BB27A4">
      <w:pPr>
        <w:widowControl w:val="0"/>
        <w:spacing w:before="120"/>
        <w:ind w:firstLine="567"/>
        <w:jc w:val="both"/>
        <w:rPr>
          <w:sz w:val="24"/>
          <w:szCs w:val="24"/>
          <w:lang w:val="uk-UA"/>
        </w:rPr>
      </w:pPr>
      <w:r w:rsidRPr="00F87CDD">
        <w:rPr>
          <w:sz w:val="24"/>
          <w:szCs w:val="24"/>
          <w:lang w:val="uk-UA"/>
        </w:rPr>
        <w:t xml:space="preserve">Між двома синусоїдальними величинами, що мають різні </w:t>
      </w:r>
      <w:r w:rsidRPr="00F87CDD">
        <w:rPr>
          <w:sz w:val="24"/>
          <w:szCs w:val="24"/>
          <w:lang w:val="uk-UA"/>
        </w:rPr>
        <w:sym w:font="Symbol" w:char="F079"/>
      </w:r>
      <w:r w:rsidRPr="00F87CDD">
        <w:rPr>
          <w:sz w:val="24"/>
          <w:szCs w:val="24"/>
          <w:vertAlign w:val="subscript"/>
          <w:lang w:val="uk-UA"/>
        </w:rPr>
        <w:t>1</w:t>
      </w:r>
      <w:r w:rsidRPr="00F87CDD">
        <w:rPr>
          <w:sz w:val="24"/>
          <w:szCs w:val="24"/>
          <w:lang w:val="uk-UA"/>
        </w:rPr>
        <w:t xml:space="preserve"> і </w:t>
      </w:r>
      <w:r w:rsidRPr="00F87CDD">
        <w:rPr>
          <w:sz w:val="24"/>
          <w:szCs w:val="24"/>
          <w:lang w:val="uk-UA"/>
        </w:rPr>
        <w:sym w:font="Symbol" w:char="F079"/>
      </w:r>
      <w:r w:rsidRPr="00F87CDD">
        <w:rPr>
          <w:sz w:val="24"/>
          <w:szCs w:val="24"/>
          <w:vertAlign w:val="subscript"/>
          <w:lang w:val="uk-UA"/>
        </w:rPr>
        <w:t>2</w:t>
      </w:r>
      <w:r w:rsidRPr="00F87CDD">
        <w:rPr>
          <w:sz w:val="24"/>
          <w:szCs w:val="24"/>
          <w:lang w:val="uk-UA"/>
        </w:rPr>
        <w:t xml:space="preserve">, існує </w:t>
      </w:r>
      <w:r w:rsidRPr="00F87CDD">
        <w:rPr>
          <w:b/>
          <w:i/>
          <w:sz w:val="24"/>
          <w:szCs w:val="24"/>
          <w:lang w:val="uk-UA"/>
        </w:rPr>
        <w:t>зсув фаз</w:t>
      </w:r>
      <w:r w:rsidRPr="00F87CDD">
        <w:rPr>
          <w:sz w:val="24"/>
          <w:szCs w:val="24"/>
          <w:lang w:val="uk-UA"/>
        </w:rPr>
        <w:t xml:space="preserve"> </w:t>
      </w:r>
      <w:r w:rsidRPr="00F87CDD">
        <w:rPr>
          <w:sz w:val="24"/>
          <w:szCs w:val="24"/>
          <w:lang w:val="uk-UA"/>
        </w:rPr>
        <w:sym w:font="Symbol" w:char="F06A"/>
      </w:r>
      <w:r w:rsidRPr="00F87CDD">
        <w:rPr>
          <w:sz w:val="24"/>
          <w:szCs w:val="24"/>
          <w:lang w:val="uk-UA"/>
        </w:rPr>
        <w:t xml:space="preserve"> = </w:t>
      </w:r>
      <w:r w:rsidRPr="00F87CDD">
        <w:rPr>
          <w:sz w:val="24"/>
          <w:szCs w:val="24"/>
          <w:lang w:val="uk-UA"/>
        </w:rPr>
        <w:sym w:font="Symbol" w:char="F079"/>
      </w:r>
      <w:r w:rsidRPr="00F87CDD">
        <w:rPr>
          <w:sz w:val="24"/>
          <w:szCs w:val="24"/>
          <w:vertAlign w:val="subscript"/>
          <w:lang w:val="uk-UA"/>
        </w:rPr>
        <w:t>2</w:t>
      </w:r>
      <w:r w:rsidRPr="00F87CDD">
        <w:rPr>
          <w:sz w:val="24"/>
          <w:szCs w:val="24"/>
          <w:lang w:val="uk-UA"/>
        </w:rPr>
        <w:t xml:space="preserve"> – </w:t>
      </w:r>
      <w:r w:rsidRPr="00F87CDD">
        <w:rPr>
          <w:sz w:val="24"/>
          <w:szCs w:val="24"/>
          <w:lang w:val="uk-UA"/>
        </w:rPr>
        <w:sym w:font="Symbol" w:char="F079"/>
      </w:r>
      <w:r w:rsidRPr="00F87CDD">
        <w:rPr>
          <w:sz w:val="24"/>
          <w:szCs w:val="24"/>
          <w:vertAlign w:val="subscript"/>
          <w:lang w:val="uk-UA"/>
        </w:rPr>
        <w:t>1</w:t>
      </w:r>
      <w:r w:rsidRPr="00F87CDD">
        <w:rPr>
          <w:sz w:val="24"/>
          <w:szCs w:val="24"/>
          <w:lang w:val="uk-UA"/>
        </w:rPr>
        <w:t xml:space="preserve">. Ця величина більш цікава, тому що при дослідженні двох sin–них величин завжди початкову фазу однієї можна взяти нульовою, тоді початкова фаза іншої становитиме </w:t>
      </w:r>
      <w:r w:rsidRPr="00F87CDD">
        <w:rPr>
          <w:sz w:val="24"/>
          <w:szCs w:val="24"/>
          <w:lang w:val="uk-UA"/>
        </w:rPr>
        <w:sym w:font="Symbol" w:char="F06A"/>
      </w:r>
      <w:r w:rsidRPr="00F87CDD">
        <w:rPr>
          <w:sz w:val="24"/>
          <w:szCs w:val="24"/>
          <w:lang w:val="uk-UA"/>
        </w:rPr>
        <w:t xml:space="preserve"> і вже не залежатиме від суб’єктивного вибору початку спостереження.</w:t>
      </w:r>
    </w:p>
    <w:p w:rsidR="00BB27A4" w:rsidRPr="00F87CDD" w:rsidRDefault="00BB27A4" w:rsidP="00BB27A4">
      <w:pPr>
        <w:pStyle w:val="312"/>
      </w:pPr>
      <w:bookmarkStart w:id="117" w:name="_Toc497225882"/>
      <w:bookmarkStart w:id="118" w:name="_Toc191896027"/>
      <w:r w:rsidRPr="00F87CDD">
        <w:t>Діюче (ефективне, середньоквадратичне) значення.</w:t>
      </w:r>
      <w:bookmarkEnd w:id="117"/>
      <w:bookmarkEnd w:id="118"/>
    </w:p>
    <w:p w:rsidR="00BB27A4" w:rsidRPr="00F87CDD" w:rsidRDefault="00BB27A4" w:rsidP="00BB27A4">
      <w:pPr>
        <w:pStyle w:val="a3"/>
        <w:spacing w:before="120"/>
        <w:ind w:firstLine="567"/>
        <w:rPr>
          <w:sz w:val="24"/>
        </w:rPr>
      </w:pPr>
      <w:r w:rsidRPr="00F87CDD">
        <w:rPr>
          <w:sz w:val="24"/>
        </w:rPr>
        <w:t xml:space="preserve">Для його визначення виходять з теплової дії струму. </w:t>
      </w:r>
    </w:p>
    <w:p w:rsidR="00BB27A4" w:rsidRPr="00F87CDD" w:rsidRDefault="00BB27A4" w:rsidP="00BB27A4">
      <w:pPr>
        <w:spacing w:before="120"/>
        <w:ind w:firstLine="567"/>
        <w:jc w:val="both"/>
        <w:rPr>
          <w:sz w:val="24"/>
          <w:szCs w:val="24"/>
          <w:lang w:val="uk-UA"/>
        </w:rPr>
      </w:pPr>
      <w:r w:rsidRPr="00F87CDD">
        <w:rPr>
          <w:b/>
          <w:i/>
          <w:sz w:val="24"/>
          <w:szCs w:val="24"/>
          <w:lang w:val="uk-UA"/>
        </w:rPr>
        <w:t>Діюче значення</w:t>
      </w:r>
      <w:r w:rsidRPr="00F87CDD">
        <w:rPr>
          <w:sz w:val="24"/>
          <w:szCs w:val="24"/>
          <w:lang w:val="uk-UA"/>
        </w:rPr>
        <w:t xml:space="preserve"> змінного струму дорівнює значенню еквівалентного постійного струму, який утворює на незмінному опорі стільки ж теплоти, як і змінний струм.</w:t>
      </w:r>
    </w:p>
    <w:p w:rsidR="00BB27A4" w:rsidRPr="00F87CDD" w:rsidRDefault="00BB27A4" w:rsidP="00BB27A4">
      <w:pPr>
        <w:ind w:firstLine="567"/>
        <w:jc w:val="both"/>
        <w:rPr>
          <w:sz w:val="24"/>
          <w:szCs w:val="24"/>
          <w:lang w:val="uk-UA"/>
        </w:rPr>
      </w:pPr>
      <w:r w:rsidRPr="00F87CDD">
        <w:rPr>
          <w:sz w:val="24"/>
          <w:szCs w:val="24"/>
          <w:lang w:val="uk-UA"/>
        </w:rPr>
        <w:t xml:space="preserve">Кількість теплоти, що виділяє змінний струм </w:t>
      </w:r>
      <w:r w:rsidRPr="00F87CDD">
        <w:rPr>
          <w:i/>
          <w:sz w:val="24"/>
          <w:szCs w:val="24"/>
          <w:lang w:val="uk-UA"/>
        </w:rPr>
        <w:t>і</w:t>
      </w:r>
      <w:r w:rsidRPr="00F87CDD">
        <w:rPr>
          <w:sz w:val="24"/>
          <w:szCs w:val="24"/>
          <w:lang w:val="uk-UA"/>
        </w:rPr>
        <w:t xml:space="preserve"> за елементарний час </w:t>
      </w:r>
      <w:r w:rsidRPr="00F87CDD">
        <w:rPr>
          <w:sz w:val="24"/>
          <w:szCs w:val="24"/>
          <w:lang w:val="uk-UA"/>
        </w:rPr>
        <w:sym w:font="Symbol" w:char="F044"/>
      </w:r>
      <w:r w:rsidRPr="00F87CDD">
        <w:rPr>
          <w:i/>
          <w:sz w:val="24"/>
          <w:szCs w:val="24"/>
          <w:lang w:val="uk-UA"/>
        </w:rPr>
        <w:t>t</w:t>
      </w:r>
      <w:r w:rsidRPr="00F87CDD">
        <w:rPr>
          <w:sz w:val="24"/>
          <w:szCs w:val="24"/>
          <w:lang w:val="uk-UA"/>
        </w:rPr>
        <w:t xml:space="preserve">: </w:t>
      </w:r>
      <w:r w:rsidRPr="00F87CDD">
        <w:rPr>
          <w:i/>
          <w:sz w:val="24"/>
          <w:szCs w:val="24"/>
          <w:lang w:val="uk-UA"/>
        </w:rPr>
        <w:t>dQ = i</w:t>
      </w:r>
      <w:r w:rsidRPr="00F87CDD">
        <w:rPr>
          <w:sz w:val="24"/>
          <w:szCs w:val="24"/>
          <w:vertAlign w:val="superscript"/>
          <w:lang w:val="uk-UA"/>
        </w:rPr>
        <w:t>2</w:t>
      </w:r>
      <w:r w:rsidRPr="00F87CDD">
        <w:rPr>
          <w:i/>
          <w:sz w:val="24"/>
          <w:szCs w:val="24"/>
          <w:lang w:val="uk-UA"/>
        </w:rPr>
        <w:t>R dt</w:t>
      </w:r>
      <w:r w:rsidRPr="00F87CDD">
        <w:rPr>
          <w:sz w:val="24"/>
          <w:szCs w:val="24"/>
          <w:lang w:val="uk-UA"/>
        </w:rPr>
        <w:t xml:space="preserve">, а за час, що дорівнює </w:t>
      </w:r>
      <w:r w:rsidRPr="00F87CDD">
        <w:rPr>
          <w:i/>
          <w:sz w:val="24"/>
          <w:szCs w:val="24"/>
          <w:lang w:val="uk-UA"/>
        </w:rPr>
        <w:t>Т</w:t>
      </w:r>
      <w:r w:rsidRPr="00F87CDD">
        <w:rPr>
          <w:sz w:val="24"/>
          <w:szCs w:val="24"/>
          <w:lang w:val="uk-UA"/>
        </w:rPr>
        <w:t>:</w:t>
      </w:r>
    </w:p>
    <w:p w:rsidR="00BB27A4" w:rsidRPr="00F87CDD" w:rsidRDefault="00BB27A4" w:rsidP="00BB27A4">
      <w:pPr>
        <w:jc w:val="center"/>
        <w:rPr>
          <w:sz w:val="24"/>
          <w:szCs w:val="24"/>
          <w:lang w:val="uk-UA"/>
        </w:rPr>
      </w:pPr>
      <w:r w:rsidRPr="00F87CDD">
        <w:rPr>
          <w:position w:val="-32"/>
          <w:sz w:val="24"/>
          <w:szCs w:val="24"/>
          <w:lang w:val="uk-UA"/>
        </w:rPr>
        <w:object w:dxaOrig="2900" w:dyaOrig="760">
          <v:shape id="_x0000_i1103" type="#_x0000_t75" style="width:142pt;height:37pt" o:ole="" fillcolor="window">
            <v:imagedata r:id="rId206" o:title=""/>
          </v:shape>
          <o:OLEObject Type="Embed" ProgID="Equation.3" ShapeID="_x0000_i1103" DrawAspect="Content" ObjectID="_1810377865" r:id="rId207"/>
        </w:object>
      </w:r>
      <w:r w:rsidRPr="00F87CDD">
        <w:rPr>
          <w:sz w:val="24"/>
          <w:szCs w:val="24"/>
          <w:lang w:val="uk-UA"/>
        </w:rPr>
        <w:t>.</w:t>
      </w:r>
    </w:p>
    <w:p w:rsidR="00BB27A4" w:rsidRPr="00F87CDD" w:rsidRDefault="00BB27A4" w:rsidP="00BB27A4">
      <w:pPr>
        <w:pStyle w:val="a9"/>
        <w:tabs>
          <w:tab w:val="clear" w:pos="4153"/>
          <w:tab w:val="clear" w:pos="8306"/>
        </w:tabs>
        <w:ind w:firstLine="567"/>
        <w:jc w:val="both"/>
        <w:rPr>
          <w:sz w:val="24"/>
          <w:szCs w:val="24"/>
          <w:lang w:val="uk-UA"/>
        </w:rPr>
      </w:pPr>
      <w:r w:rsidRPr="00F87CDD">
        <w:rPr>
          <w:sz w:val="24"/>
          <w:szCs w:val="24"/>
          <w:lang w:val="uk-UA"/>
        </w:rPr>
        <w:t xml:space="preserve">При постійному струмі: </w:t>
      </w:r>
      <w:r w:rsidRPr="00F87CDD">
        <w:rPr>
          <w:position w:val="-10"/>
          <w:sz w:val="24"/>
          <w:szCs w:val="24"/>
          <w:lang w:val="uk-UA"/>
        </w:rPr>
        <w:object w:dxaOrig="1219" w:dyaOrig="360">
          <v:shape id="_x0000_i1104" type="#_x0000_t75" style="width:63pt;height:19pt" o:ole="" fillcolor="window">
            <v:imagedata r:id="rId208" o:title=""/>
          </v:shape>
          <o:OLEObject Type="Embed" ProgID="Equation.3" ShapeID="_x0000_i1104" DrawAspect="Content" ObjectID="_1810377866" r:id="rId209"/>
        </w:object>
      </w:r>
    </w:p>
    <w:p w:rsidR="00BB27A4" w:rsidRPr="00F87CDD" w:rsidRDefault="00BB27A4" w:rsidP="00BB27A4">
      <w:pPr>
        <w:pStyle w:val="a9"/>
        <w:tabs>
          <w:tab w:val="clear" w:pos="4153"/>
          <w:tab w:val="clear" w:pos="8306"/>
        </w:tabs>
        <w:ind w:firstLine="567"/>
        <w:jc w:val="both"/>
        <w:rPr>
          <w:sz w:val="24"/>
          <w:lang w:val="uk-UA"/>
        </w:rPr>
      </w:pPr>
      <w:r w:rsidRPr="00F87CDD">
        <w:rPr>
          <w:sz w:val="24"/>
          <w:lang w:val="uk-UA"/>
        </w:rPr>
        <w:t xml:space="preserve">Оскільки за визначенням </w:t>
      </w:r>
      <w:r w:rsidRPr="00F87CDD">
        <w:rPr>
          <w:position w:val="-10"/>
          <w:sz w:val="24"/>
          <w:lang w:val="uk-UA"/>
        </w:rPr>
        <w:object w:dxaOrig="999" w:dyaOrig="360">
          <v:shape id="_x0000_i1105" type="#_x0000_t75" style="width:51.5pt;height:18.5pt" o:ole="" fillcolor="window">
            <v:imagedata r:id="rId210" o:title=""/>
          </v:shape>
          <o:OLEObject Type="Embed" ProgID="Equation.3" ShapeID="_x0000_i1105" DrawAspect="Content" ObjectID="_1810377867" r:id="rId211"/>
        </w:object>
      </w:r>
      <w:r w:rsidRPr="00F87CDD">
        <w:rPr>
          <w:sz w:val="24"/>
          <w:lang w:val="uk-UA"/>
        </w:rPr>
        <w:t xml:space="preserve">то </w:t>
      </w:r>
    </w:p>
    <w:p w:rsidR="00BB27A4" w:rsidRPr="00F87CDD" w:rsidRDefault="00BB27A4" w:rsidP="00BB27A4">
      <w:pPr>
        <w:pStyle w:val="a9"/>
        <w:tabs>
          <w:tab w:val="clear" w:pos="4153"/>
          <w:tab w:val="clear" w:pos="8306"/>
        </w:tabs>
        <w:ind w:firstLine="567"/>
        <w:jc w:val="both"/>
        <w:rPr>
          <w:sz w:val="24"/>
          <w:lang w:val="uk-UA"/>
        </w:rPr>
      </w:pPr>
      <w:r w:rsidRPr="00F87CDD">
        <w:rPr>
          <w:position w:val="-32"/>
          <w:sz w:val="24"/>
          <w:lang w:val="uk-UA"/>
        </w:rPr>
        <w:object w:dxaOrig="1640" w:dyaOrig="760">
          <v:shape id="_x0000_i1106" type="#_x0000_t75" style="width:82.5pt;height:38.5pt" o:ole="" fillcolor="window">
            <v:imagedata r:id="rId212" o:title=""/>
          </v:shape>
          <o:OLEObject Type="Embed" ProgID="Equation.3" ShapeID="_x0000_i1106" DrawAspect="Content" ObjectID="_1810377868" r:id="rId213"/>
        </w:object>
      </w:r>
      <w:r w:rsidRPr="00F87CDD">
        <w:rPr>
          <w:sz w:val="24"/>
          <w:lang w:val="uk-UA"/>
        </w:rPr>
        <w:t xml:space="preserve"> звідки</w:t>
      </w:r>
    </w:p>
    <w:p w:rsidR="00BB27A4" w:rsidRPr="00F87CDD" w:rsidRDefault="00BB27A4" w:rsidP="00BB27A4">
      <w:pPr>
        <w:pStyle w:val="a9"/>
        <w:tabs>
          <w:tab w:val="clear" w:pos="4153"/>
          <w:tab w:val="clear" w:pos="8306"/>
        </w:tabs>
        <w:jc w:val="center"/>
        <w:rPr>
          <w:sz w:val="24"/>
          <w:lang w:val="uk-UA"/>
        </w:rPr>
      </w:pPr>
      <w:r w:rsidRPr="00F87CDD">
        <w:rPr>
          <w:position w:val="-34"/>
          <w:sz w:val="24"/>
          <w:lang w:val="uk-UA"/>
        </w:rPr>
        <w:object w:dxaOrig="5539" w:dyaOrig="820">
          <v:shape id="_x0000_i1107" type="#_x0000_t75" style="width:281pt;height:41.5pt" o:ole="" fillcolor="window">
            <v:imagedata r:id="rId214" o:title=""/>
          </v:shape>
          <o:OLEObject Type="Embed" ProgID="Equation.3" ShapeID="_x0000_i1107" DrawAspect="Content" ObjectID="_1810377869" r:id="rId215"/>
        </w:object>
      </w:r>
    </w:p>
    <w:p w:rsidR="00BB27A4" w:rsidRPr="00F87CDD" w:rsidRDefault="00BB27A4" w:rsidP="00BB27A4">
      <w:pPr>
        <w:pStyle w:val="a9"/>
        <w:tabs>
          <w:tab w:val="clear" w:pos="4153"/>
          <w:tab w:val="clear" w:pos="8306"/>
        </w:tabs>
        <w:jc w:val="both"/>
        <w:rPr>
          <w:sz w:val="24"/>
          <w:lang w:val="uk-UA"/>
        </w:rPr>
      </w:pPr>
      <w:r w:rsidRPr="00F87CDD">
        <w:rPr>
          <w:sz w:val="24"/>
          <w:lang w:val="uk-UA"/>
        </w:rPr>
        <w:t xml:space="preserve">оскільки </w:t>
      </w:r>
      <w:r w:rsidRPr="00F87CDD">
        <w:rPr>
          <w:position w:val="-32"/>
          <w:sz w:val="24"/>
          <w:lang w:val="uk-UA"/>
        </w:rPr>
        <w:object w:dxaOrig="6060" w:dyaOrig="760">
          <v:shape id="_x0000_i1108" type="#_x0000_t75" style="width:303pt;height:38.5pt" o:ole="" fillcolor="window">
            <v:imagedata r:id="rId216" o:title=""/>
          </v:shape>
          <o:OLEObject Type="Embed" ProgID="Equation.3" ShapeID="_x0000_i1108" DrawAspect="Content" ObjectID="_1810377870" r:id="rId217"/>
        </w:object>
      </w:r>
      <w:r w:rsidRPr="00F87CDD">
        <w:rPr>
          <w:sz w:val="24"/>
          <w:lang w:val="uk-UA"/>
        </w:rPr>
        <w:t xml:space="preserve"> то:</w:t>
      </w:r>
    </w:p>
    <w:p w:rsidR="00BB27A4" w:rsidRPr="00F87CDD" w:rsidRDefault="00BB27A4" w:rsidP="00BB27A4">
      <w:pPr>
        <w:pStyle w:val="a9"/>
        <w:tabs>
          <w:tab w:val="clear" w:pos="4153"/>
          <w:tab w:val="clear" w:pos="8306"/>
        </w:tabs>
        <w:jc w:val="center"/>
        <w:rPr>
          <w:sz w:val="24"/>
          <w:lang w:val="uk-UA"/>
        </w:rPr>
      </w:pPr>
      <w:r w:rsidRPr="00F87CDD">
        <w:rPr>
          <w:position w:val="-28"/>
          <w:sz w:val="24"/>
          <w:lang w:val="uk-UA"/>
        </w:rPr>
        <w:object w:dxaOrig="3100" w:dyaOrig="720">
          <v:shape id="_x0000_i1109" type="#_x0000_t75" style="width:159.5pt;height:36.5pt" o:ole="" fillcolor="window">
            <v:imagedata r:id="rId218" o:title=""/>
          </v:shape>
          <o:OLEObject Type="Embed" ProgID="Equation.3" ShapeID="_x0000_i1109" DrawAspect="Content" ObjectID="_1810377871" r:id="rId219"/>
        </w:object>
      </w:r>
      <w:r w:rsidRPr="00F87CDD">
        <w:rPr>
          <w:sz w:val="24"/>
          <w:lang w:val="uk-UA"/>
        </w:rPr>
        <w:t xml:space="preserve"> або </w:t>
      </w:r>
      <w:r w:rsidRPr="00F87CDD">
        <w:rPr>
          <w:position w:val="-12"/>
          <w:sz w:val="24"/>
          <w:lang w:val="uk-UA"/>
        </w:rPr>
        <w:object w:dxaOrig="2040" w:dyaOrig="400">
          <v:shape id="_x0000_i1110" type="#_x0000_t75" style="width:103.5pt;height:21pt" o:ole="" fillcolor="window">
            <v:imagedata r:id="rId220" o:title=""/>
          </v:shape>
          <o:OLEObject Type="Embed" ProgID="Equation.3" ShapeID="_x0000_i1110" DrawAspect="Content" ObjectID="_1810377872" r:id="rId221"/>
        </w:object>
      </w:r>
      <w:r w:rsidRPr="00F87CDD">
        <w:rPr>
          <w:sz w:val="24"/>
          <w:lang w:val="uk-UA"/>
        </w:rPr>
        <w:t>.</w:t>
      </w:r>
    </w:p>
    <w:p w:rsidR="00BB27A4" w:rsidRPr="00F87CDD" w:rsidRDefault="00BB27A4" w:rsidP="00BB27A4">
      <w:pPr>
        <w:pStyle w:val="a9"/>
        <w:tabs>
          <w:tab w:val="clear" w:pos="4153"/>
          <w:tab w:val="clear" w:pos="8306"/>
        </w:tabs>
        <w:ind w:firstLine="567"/>
        <w:jc w:val="both"/>
        <w:rPr>
          <w:sz w:val="24"/>
          <w:lang w:val="uk-UA"/>
        </w:rPr>
      </w:pPr>
      <w:r w:rsidRPr="00F87CDD">
        <w:rPr>
          <w:sz w:val="24"/>
          <w:lang w:val="uk-UA"/>
        </w:rPr>
        <w:t xml:space="preserve">Отже діюче значення змінного синусоїдального струму менше його амплітудного значення в </w:t>
      </w:r>
      <w:r w:rsidRPr="00F87CDD">
        <w:rPr>
          <w:position w:val="-6"/>
          <w:sz w:val="24"/>
          <w:lang w:val="uk-UA"/>
        </w:rPr>
        <w:object w:dxaOrig="380" w:dyaOrig="340">
          <v:shape id="_x0000_i1111" type="#_x0000_t75" style="width:19pt;height:18.5pt" o:ole="" fillcolor="window">
            <v:imagedata r:id="rId222" o:title=""/>
          </v:shape>
          <o:OLEObject Type="Embed" ProgID="Equation.3" ShapeID="_x0000_i1111" DrawAspect="Content" ObjectID="_1810377873" r:id="rId223"/>
        </w:object>
      </w:r>
      <w:r w:rsidRPr="00F87CDD">
        <w:rPr>
          <w:sz w:val="24"/>
          <w:lang w:val="uk-UA"/>
        </w:rPr>
        <w:t xml:space="preserve"> раз.</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Діючі значення позначаються </w:t>
      </w:r>
      <w:r w:rsidRPr="00F87CDD">
        <w:rPr>
          <w:b/>
          <w:i/>
          <w:sz w:val="24"/>
          <w:lang w:val="uk-UA"/>
        </w:rPr>
        <w:t>I</w:t>
      </w:r>
      <w:r w:rsidRPr="00F87CDD">
        <w:rPr>
          <w:b/>
          <w:sz w:val="24"/>
          <w:lang w:val="uk-UA"/>
        </w:rPr>
        <w:t xml:space="preserve">, </w:t>
      </w:r>
      <w:r w:rsidRPr="00F87CDD">
        <w:rPr>
          <w:b/>
          <w:i/>
          <w:sz w:val="24"/>
          <w:lang w:val="uk-UA"/>
        </w:rPr>
        <w:t>U</w:t>
      </w:r>
      <w:r w:rsidRPr="00F87CDD">
        <w:rPr>
          <w:b/>
          <w:sz w:val="24"/>
          <w:lang w:val="uk-UA"/>
        </w:rPr>
        <w:t xml:space="preserve">, </w:t>
      </w:r>
      <w:r w:rsidRPr="00F87CDD">
        <w:rPr>
          <w:b/>
          <w:i/>
          <w:sz w:val="24"/>
          <w:lang w:val="uk-UA"/>
        </w:rPr>
        <w:t>E</w:t>
      </w:r>
      <w:r w:rsidRPr="00F87CDD">
        <w:rPr>
          <w:sz w:val="24"/>
          <w:lang w:val="uk-UA"/>
        </w:rPr>
        <w:t>.</w:t>
      </w:r>
    </w:p>
    <w:p w:rsidR="00BB27A4" w:rsidRPr="00F87CDD" w:rsidRDefault="00BB27A4" w:rsidP="00BB27A4">
      <w:pPr>
        <w:pStyle w:val="a9"/>
        <w:tabs>
          <w:tab w:val="clear" w:pos="4153"/>
          <w:tab w:val="clear" w:pos="8306"/>
        </w:tabs>
        <w:ind w:firstLine="567"/>
        <w:jc w:val="both"/>
        <w:rPr>
          <w:sz w:val="24"/>
          <w:lang w:val="uk-UA"/>
        </w:rPr>
      </w:pPr>
      <w:r w:rsidRPr="00F87CDD">
        <w:rPr>
          <w:sz w:val="24"/>
          <w:lang w:val="uk-UA"/>
        </w:rPr>
        <w:t xml:space="preserve">Аналогічно можна довести, що </w:t>
      </w:r>
      <w:r w:rsidRPr="00F87CDD">
        <w:rPr>
          <w:position w:val="-28"/>
          <w:sz w:val="24"/>
          <w:lang w:val="uk-UA"/>
        </w:rPr>
        <w:object w:dxaOrig="1939" w:dyaOrig="680">
          <v:shape id="_x0000_i1112" type="#_x0000_t75" style="width:96.5pt;height:34pt" o:ole="" fillcolor="window">
            <v:imagedata r:id="rId224" o:title=""/>
          </v:shape>
          <o:OLEObject Type="Embed" ProgID="Equation.3" ShapeID="_x0000_i1112" DrawAspect="Content" ObjectID="_1810377874" r:id="rId225"/>
        </w:object>
      </w:r>
      <w:r w:rsidRPr="00F87CDD">
        <w:rPr>
          <w:sz w:val="24"/>
          <w:lang w:val="uk-UA"/>
        </w:rPr>
        <w:t>.</w:t>
      </w:r>
    </w:p>
    <w:p w:rsidR="00BB27A4" w:rsidRPr="00F87CDD" w:rsidRDefault="00BB27A4" w:rsidP="00BB27A4">
      <w:pPr>
        <w:pStyle w:val="a9"/>
        <w:tabs>
          <w:tab w:val="clear" w:pos="4153"/>
          <w:tab w:val="clear" w:pos="8306"/>
        </w:tabs>
        <w:ind w:firstLine="567"/>
        <w:jc w:val="both"/>
        <w:rPr>
          <w:sz w:val="24"/>
          <w:lang w:val="uk-UA"/>
        </w:rPr>
      </w:pPr>
      <w:r w:rsidRPr="00F87CDD">
        <w:rPr>
          <w:sz w:val="24"/>
          <w:lang w:val="uk-UA"/>
        </w:rPr>
        <w:t xml:space="preserve">Діюче значення вказується на шкалах вимірювальних приладів. Тому, якщо амперметр, що вимірює силу змінного струму показує 10 А, то амплітудне значення складає </w:t>
      </w:r>
      <w:r w:rsidRPr="00F87CDD">
        <w:rPr>
          <w:i/>
          <w:sz w:val="24"/>
          <w:lang w:val="uk-UA"/>
        </w:rPr>
        <w:t>І</w:t>
      </w:r>
      <w:r w:rsidRPr="00F87CDD">
        <w:rPr>
          <w:sz w:val="24"/>
          <w:vertAlign w:val="subscript"/>
          <w:lang w:val="uk-UA"/>
        </w:rPr>
        <w:t xml:space="preserve">m </w:t>
      </w:r>
      <w:r w:rsidRPr="00F87CDD">
        <w:rPr>
          <w:sz w:val="24"/>
          <w:lang w:val="uk-UA"/>
        </w:rPr>
        <w:t xml:space="preserve">= </w:t>
      </w:r>
      <w:smartTag w:uri="urn:schemas-microsoft-com:office:smarttags" w:element="metricconverter">
        <w:smartTagPr>
          <w:attr w:name="ProductID" w:val="14,1 A"/>
        </w:smartTagPr>
        <w:r w:rsidRPr="00F87CDD">
          <w:rPr>
            <w:sz w:val="24"/>
            <w:lang w:val="uk-UA"/>
          </w:rPr>
          <w:t>14,1 A</w:t>
        </w:r>
      </w:smartTag>
      <w:r w:rsidRPr="00F87CDD">
        <w:rPr>
          <w:sz w:val="24"/>
          <w:lang w:val="uk-UA"/>
        </w:rPr>
        <w:t>.</w:t>
      </w:r>
    </w:p>
    <w:p w:rsidR="00BB27A4" w:rsidRPr="00F87CDD" w:rsidRDefault="00BB27A4" w:rsidP="00BB27A4">
      <w:pPr>
        <w:pStyle w:val="312"/>
      </w:pPr>
      <w:bookmarkStart w:id="119" w:name="_Toc497225883"/>
      <w:bookmarkStart w:id="120" w:name="_Toc191896028"/>
      <w:r w:rsidRPr="00F87CDD">
        <w:t>Середнє значення змінного струму.</w:t>
      </w:r>
      <w:bookmarkEnd w:id="119"/>
      <w:bookmarkEnd w:id="120"/>
    </w:p>
    <w:p w:rsidR="00BB27A4" w:rsidRPr="00F87CDD" w:rsidRDefault="00BB27A4" w:rsidP="00BB27A4">
      <w:pPr>
        <w:spacing w:before="120"/>
        <w:ind w:firstLine="567"/>
        <w:jc w:val="both"/>
        <w:rPr>
          <w:sz w:val="24"/>
          <w:szCs w:val="24"/>
          <w:lang w:val="uk-UA"/>
        </w:rPr>
      </w:pPr>
      <w:r w:rsidRPr="00F87CDD">
        <w:rPr>
          <w:sz w:val="24"/>
          <w:szCs w:val="24"/>
          <w:lang w:val="uk-UA"/>
        </w:rPr>
        <w:t>Середнє арифметичне значення</w:t>
      </w:r>
      <w:r w:rsidRPr="00F87CDD">
        <w:rPr>
          <w:b/>
          <w:i/>
          <w:sz w:val="24"/>
          <w:szCs w:val="24"/>
          <w:lang w:val="uk-UA"/>
        </w:rPr>
        <w:t xml:space="preserve"> </w:t>
      </w:r>
      <w:r w:rsidRPr="00F87CDD">
        <w:rPr>
          <w:sz w:val="24"/>
          <w:szCs w:val="24"/>
          <w:lang w:val="uk-UA"/>
        </w:rPr>
        <w:t xml:space="preserve">для всіх миттєвих значень </w:t>
      </w:r>
      <w:r w:rsidRPr="00F87CDD">
        <w:rPr>
          <w:sz w:val="24"/>
          <w:szCs w:val="24"/>
          <w:u w:val="single"/>
          <w:lang w:val="uk-UA"/>
        </w:rPr>
        <w:t>додатної півхвилі</w:t>
      </w:r>
      <w:r w:rsidRPr="00F87CDD">
        <w:rPr>
          <w:sz w:val="24"/>
          <w:szCs w:val="24"/>
          <w:lang w:val="uk-UA"/>
        </w:rPr>
        <w:t xml:space="preserve"> називається </w:t>
      </w:r>
      <w:r w:rsidRPr="00F87CDD">
        <w:rPr>
          <w:b/>
          <w:i/>
          <w:sz w:val="24"/>
          <w:szCs w:val="24"/>
          <w:lang w:val="uk-UA"/>
        </w:rPr>
        <w:t>середнім значенням синусоїдального струму</w:t>
      </w:r>
      <w:r w:rsidRPr="00F87CDD">
        <w:rPr>
          <w:sz w:val="24"/>
          <w:szCs w:val="24"/>
          <w:lang w:val="uk-UA"/>
        </w:rPr>
        <w:t xml:space="preserve"> за півперіод.</w:t>
      </w:r>
    </w:p>
    <w:p w:rsidR="00BB27A4" w:rsidRPr="00F87CDD" w:rsidRDefault="00BB27A4" w:rsidP="00BB27A4">
      <w:pPr>
        <w:spacing w:before="120"/>
        <w:ind w:firstLine="567"/>
        <w:jc w:val="both"/>
        <w:rPr>
          <w:lang w:val="uk-UA"/>
        </w:rPr>
      </w:pPr>
      <w:r w:rsidRPr="00F87CDD">
        <w:rPr>
          <w:position w:val="-84"/>
          <w:sz w:val="24"/>
          <w:lang w:val="uk-UA"/>
        </w:rPr>
        <w:object w:dxaOrig="8059" w:dyaOrig="1800">
          <v:shape id="_x0000_i1113" type="#_x0000_t75" style="width:416pt;height:93pt" o:ole="" fillcolor="window">
            <v:imagedata r:id="rId226" o:title=""/>
          </v:shape>
          <o:OLEObject Type="Embed" ProgID="Equation.3" ShapeID="_x0000_i1113" DrawAspect="Content" ObjectID="_1810377875" r:id="rId227"/>
        </w:object>
      </w:r>
      <w:r w:rsidRPr="00F87CDD">
        <w:rPr>
          <w:lang w:val="uk-UA"/>
        </w:rPr>
        <w:t xml:space="preserve">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Аналогічно визначаються </w:t>
      </w:r>
      <w:r w:rsidRPr="00F87CDD">
        <w:rPr>
          <w:i/>
          <w:sz w:val="24"/>
          <w:szCs w:val="24"/>
          <w:lang w:val="uk-UA"/>
        </w:rPr>
        <w:t>U</w:t>
      </w:r>
      <w:r w:rsidRPr="00F87CDD">
        <w:rPr>
          <w:sz w:val="24"/>
          <w:szCs w:val="24"/>
          <w:vertAlign w:val="subscript"/>
          <w:lang w:val="uk-UA"/>
        </w:rPr>
        <w:t>ср</w:t>
      </w:r>
      <w:r w:rsidRPr="00F87CDD">
        <w:rPr>
          <w:sz w:val="24"/>
          <w:szCs w:val="24"/>
          <w:lang w:val="uk-UA"/>
        </w:rPr>
        <w:t xml:space="preserve"> та </w:t>
      </w:r>
      <w:r w:rsidRPr="00F87CDD">
        <w:rPr>
          <w:i/>
          <w:sz w:val="24"/>
          <w:szCs w:val="24"/>
          <w:lang w:val="uk-UA"/>
        </w:rPr>
        <w:t>Е</w:t>
      </w:r>
      <w:r w:rsidRPr="00F87CDD">
        <w:rPr>
          <w:sz w:val="24"/>
          <w:szCs w:val="24"/>
          <w:vertAlign w:val="subscript"/>
          <w:lang w:val="uk-UA"/>
        </w:rPr>
        <w:t>ср</w:t>
      </w:r>
      <w:r w:rsidRPr="00F87CDD">
        <w:rPr>
          <w:sz w:val="24"/>
          <w:szCs w:val="24"/>
          <w:lang w:val="uk-UA"/>
        </w:rPr>
        <w:t>.</w:t>
      </w:r>
    </w:p>
    <w:p w:rsidR="00BB27A4" w:rsidRPr="00F87CDD" w:rsidRDefault="00BB27A4" w:rsidP="00BB27A4">
      <w:pPr>
        <w:pStyle w:val="a3"/>
        <w:spacing w:before="120"/>
        <w:ind w:firstLine="567"/>
        <w:rPr>
          <w:sz w:val="24"/>
        </w:rPr>
      </w:pPr>
      <w:r w:rsidRPr="00F87CDD">
        <w:rPr>
          <w:sz w:val="24"/>
        </w:rPr>
        <w:t>Середнє значення використовується при аналізі роботи спрямовувачів, електричних машин, тощо.</w:t>
      </w:r>
    </w:p>
    <w:p w:rsidR="00BB27A4" w:rsidRPr="00F87CDD" w:rsidRDefault="00BB27A4" w:rsidP="00BB27A4">
      <w:pPr>
        <w:pStyle w:val="a3"/>
        <w:pBdr>
          <w:top w:val="single" w:sz="4" w:space="1" w:color="auto"/>
          <w:left w:val="single" w:sz="4" w:space="4" w:color="auto"/>
          <w:bottom w:val="single" w:sz="4" w:space="1" w:color="auto"/>
          <w:right w:val="single" w:sz="4" w:space="4" w:color="auto"/>
        </w:pBdr>
        <w:spacing w:before="120"/>
        <w:rPr>
          <w:sz w:val="24"/>
        </w:rPr>
      </w:pPr>
      <w:r w:rsidRPr="00F87CDD">
        <w:rPr>
          <w:sz w:val="24"/>
        </w:rPr>
        <w:t>Отже для аналізу синусоїдального струму необхідно знати для електричних величин амплітудне (</w:t>
      </w:r>
      <w:r w:rsidRPr="00F87CDD">
        <w:rPr>
          <w:i/>
          <w:sz w:val="24"/>
        </w:rPr>
        <w:t>І</w:t>
      </w:r>
      <w:r w:rsidRPr="00F87CDD">
        <w:rPr>
          <w:sz w:val="24"/>
          <w:vertAlign w:val="subscript"/>
        </w:rPr>
        <w:t>m</w:t>
      </w:r>
      <w:r w:rsidRPr="00F87CDD">
        <w:rPr>
          <w:sz w:val="24"/>
        </w:rPr>
        <w:t xml:space="preserve">, </w:t>
      </w:r>
      <w:r w:rsidRPr="00F87CDD">
        <w:rPr>
          <w:i/>
          <w:sz w:val="24"/>
        </w:rPr>
        <w:t>U</w:t>
      </w:r>
      <w:r w:rsidRPr="00F87CDD">
        <w:rPr>
          <w:sz w:val="24"/>
          <w:vertAlign w:val="subscript"/>
        </w:rPr>
        <w:t>m</w:t>
      </w:r>
      <w:r w:rsidRPr="00F87CDD">
        <w:rPr>
          <w:sz w:val="24"/>
        </w:rPr>
        <w:t xml:space="preserve">, </w:t>
      </w:r>
      <w:r w:rsidRPr="00F87CDD">
        <w:rPr>
          <w:i/>
          <w:sz w:val="24"/>
        </w:rPr>
        <w:t>E</w:t>
      </w:r>
      <w:r w:rsidRPr="00F87CDD">
        <w:rPr>
          <w:sz w:val="24"/>
          <w:vertAlign w:val="subscript"/>
        </w:rPr>
        <w:t>m</w:t>
      </w:r>
      <w:r w:rsidRPr="00F87CDD">
        <w:rPr>
          <w:sz w:val="24"/>
        </w:rPr>
        <w:t>) або діюче (</w:t>
      </w:r>
      <w:r w:rsidRPr="00F87CDD">
        <w:rPr>
          <w:i/>
          <w:sz w:val="24"/>
        </w:rPr>
        <w:t>І</w:t>
      </w:r>
      <w:r w:rsidRPr="00F87CDD">
        <w:rPr>
          <w:sz w:val="24"/>
        </w:rPr>
        <w:t xml:space="preserve">, </w:t>
      </w:r>
      <w:r w:rsidRPr="00F87CDD">
        <w:rPr>
          <w:i/>
          <w:sz w:val="24"/>
        </w:rPr>
        <w:t>U</w:t>
      </w:r>
      <w:r w:rsidRPr="00F87CDD">
        <w:rPr>
          <w:sz w:val="24"/>
        </w:rPr>
        <w:t xml:space="preserve">, </w:t>
      </w:r>
      <w:r w:rsidRPr="00F87CDD">
        <w:rPr>
          <w:i/>
          <w:sz w:val="24"/>
        </w:rPr>
        <w:t>E</w:t>
      </w:r>
      <w:r w:rsidRPr="00F87CDD">
        <w:rPr>
          <w:sz w:val="24"/>
        </w:rPr>
        <w:t>) значення, частоту коливань (</w:t>
      </w:r>
      <w:r w:rsidRPr="00F87CDD">
        <w:rPr>
          <w:sz w:val="24"/>
        </w:rPr>
        <w:sym w:font="Symbol" w:char="F077"/>
      </w:r>
      <w:r w:rsidRPr="00F87CDD">
        <w:rPr>
          <w:sz w:val="24"/>
        </w:rPr>
        <w:t xml:space="preserve">, </w:t>
      </w:r>
      <w:r w:rsidRPr="00F87CDD">
        <w:rPr>
          <w:i/>
          <w:sz w:val="24"/>
        </w:rPr>
        <w:t>f</w:t>
      </w:r>
      <w:r w:rsidRPr="00F87CDD">
        <w:rPr>
          <w:sz w:val="24"/>
        </w:rPr>
        <w:t xml:space="preserve">  або </w:t>
      </w:r>
      <w:r w:rsidRPr="00F87CDD">
        <w:rPr>
          <w:i/>
          <w:sz w:val="24"/>
        </w:rPr>
        <w:t xml:space="preserve">Т </w:t>
      </w:r>
      <w:r w:rsidRPr="00F87CDD">
        <w:rPr>
          <w:sz w:val="24"/>
        </w:rPr>
        <w:t xml:space="preserve">: </w:t>
      </w:r>
      <w:r w:rsidRPr="00F87CDD">
        <w:rPr>
          <w:sz w:val="24"/>
        </w:rPr>
        <w:sym w:font="Symbol" w:char="F077"/>
      </w:r>
      <w:r w:rsidRPr="00F87CDD">
        <w:rPr>
          <w:sz w:val="24"/>
        </w:rPr>
        <w:t xml:space="preserve"> = 2</w:t>
      </w:r>
      <w:r w:rsidRPr="00F87CDD">
        <w:rPr>
          <w:sz w:val="24"/>
        </w:rPr>
        <w:sym w:font="Symbol" w:char="F070"/>
      </w:r>
      <w:r w:rsidRPr="00F87CDD">
        <w:rPr>
          <w:i/>
          <w:sz w:val="24"/>
        </w:rPr>
        <w:t>f</w:t>
      </w:r>
      <w:r w:rsidRPr="00F87CDD">
        <w:rPr>
          <w:sz w:val="24"/>
        </w:rPr>
        <w:t xml:space="preserve">, </w:t>
      </w:r>
      <w:r w:rsidRPr="00F87CDD">
        <w:rPr>
          <w:i/>
          <w:sz w:val="24"/>
        </w:rPr>
        <w:t>f </w:t>
      </w:r>
      <w:r w:rsidRPr="00F87CDD">
        <w:rPr>
          <w:sz w:val="24"/>
        </w:rPr>
        <w:t>= 1/</w:t>
      </w:r>
      <w:r w:rsidRPr="00F87CDD">
        <w:rPr>
          <w:i/>
          <w:sz w:val="24"/>
        </w:rPr>
        <w:t>T</w:t>
      </w:r>
      <w:r w:rsidRPr="00F87CDD">
        <w:rPr>
          <w:sz w:val="24"/>
        </w:rPr>
        <w:t>) і початкову фазу ψ.</w:t>
      </w:r>
    </w:p>
    <w:p w:rsidR="00BB27A4" w:rsidRPr="00F87CDD" w:rsidRDefault="00BB27A4" w:rsidP="00BB27A4">
      <w:pPr>
        <w:pStyle w:val="a3"/>
        <w:tabs>
          <w:tab w:val="left" w:pos="1418"/>
        </w:tabs>
        <w:ind w:firstLine="0"/>
        <w:rPr>
          <w:b/>
          <w:sz w:val="24"/>
        </w:rPr>
      </w:pPr>
    </w:p>
    <w:p w:rsidR="00BB27A4" w:rsidRPr="00F87CDD" w:rsidRDefault="00BB27A4" w:rsidP="00BB27A4">
      <w:pPr>
        <w:pStyle w:val="212"/>
      </w:pPr>
      <w:bookmarkStart w:id="121" w:name="_Toc497225884"/>
      <w:bookmarkStart w:id="122" w:name="_Toc191896029"/>
      <w:r w:rsidRPr="00F87CDD">
        <w:t>Зображення синусоїдальних величин векторами</w:t>
      </w:r>
      <w:bookmarkEnd w:id="122"/>
      <w:r w:rsidRPr="00F87CDD">
        <w:t xml:space="preserve"> </w:t>
      </w:r>
    </w:p>
    <w:p w:rsidR="00BB27A4" w:rsidRPr="00F87CDD" w:rsidRDefault="00BB27A4" w:rsidP="00BB27A4">
      <w:pPr>
        <w:pStyle w:val="312"/>
      </w:pPr>
      <w:bookmarkStart w:id="123" w:name="_Toc191896030"/>
      <w:r w:rsidRPr="00F87CDD">
        <w:t>Векторна діаграма</w:t>
      </w:r>
      <w:bookmarkEnd w:id="121"/>
      <w:bookmarkEnd w:id="123"/>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Ми познайомились з двома (із багатьох) способами зображення синусоїдальних величин – аналітичний і графічний (у вигляді графіка зміни миттєвих значень в часі).</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Для розрахунків кіл змінного струму ще використовується зображення синусоїдальних величин за допомогою векторів, що обертаються.</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Нехай маємо струм </w:t>
      </w:r>
      <w:r w:rsidRPr="00F87CDD">
        <w:rPr>
          <w:i/>
          <w:sz w:val="24"/>
          <w:lang w:val="uk-UA"/>
        </w:rPr>
        <w:t>i = I</w:t>
      </w:r>
      <w:r w:rsidRPr="00F87CDD">
        <w:rPr>
          <w:sz w:val="24"/>
          <w:vertAlign w:val="subscript"/>
          <w:lang w:val="uk-UA"/>
        </w:rPr>
        <w:t>m </w:t>
      </w:r>
      <w:r w:rsidRPr="00F87CDD">
        <w:rPr>
          <w:sz w:val="24"/>
          <w:lang w:val="uk-UA"/>
        </w:rPr>
        <w:t>sin(</w:t>
      </w:r>
      <w:r w:rsidRPr="00F87CDD">
        <w:rPr>
          <w:sz w:val="24"/>
          <w:lang w:val="uk-UA"/>
        </w:rPr>
        <w:sym w:font="Symbol" w:char="F077"/>
      </w:r>
      <w:r w:rsidRPr="00F87CDD">
        <w:rPr>
          <w:i/>
          <w:sz w:val="24"/>
          <w:lang w:val="uk-UA"/>
        </w:rPr>
        <w:t>t</w:t>
      </w:r>
      <w:r w:rsidRPr="00F87CDD">
        <w:rPr>
          <w:sz w:val="24"/>
          <w:lang w:val="uk-UA"/>
        </w:rPr>
        <w:t xml:space="preserve"> +</w:t>
      </w:r>
      <w:r w:rsidRPr="00F87CDD">
        <w:rPr>
          <w:sz w:val="24"/>
          <w:lang w:val="uk-UA"/>
        </w:rPr>
        <w:sym w:font="Symbol" w:char="F079"/>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Для того, щоб зобразити його вектором, що обертається візьмемо прямокутну систему координат хОу. Із початку координат О під кутом </w:t>
      </w:r>
      <w:r w:rsidRPr="00F87CDD">
        <w:rPr>
          <w:sz w:val="24"/>
          <w:lang w:val="uk-UA"/>
        </w:rPr>
        <w:sym w:font="Symbol" w:char="F079"/>
      </w:r>
      <w:r w:rsidRPr="00F87CDD">
        <w:rPr>
          <w:sz w:val="24"/>
          <w:lang w:val="uk-UA"/>
        </w:rPr>
        <w:t xml:space="preserve"> проведемо вектор </w:t>
      </w:r>
      <w:r w:rsidRPr="00F87CDD">
        <w:rPr>
          <w:sz w:val="24"/>
          <w:lang w:val="uk-UA"/>
        </w:rPr>
        <w:sym w:font="Symbol" w:char="F060"/>
      </w:r>
      <w:r w:rsidRPr="00F87CDD">
        <w:rPr>
          <w:i/>
          <w:sz w:val="24"/>
          <w:lang w:val="uk-UA"/>
        </w:rPr>
        <w:t>I</w:t>
      </w:r>
      <w:r w:rsidRPr="00F87CDD">
        <w:rPr>
          <w:sz w:val="24"/>
          <w:vertAlign w:val="subscript"/>
          <w:lang w:val="uk-UA"/>
        </w:rPr>
        <w:t>m</w:t>
      </w:r>
      <w:r w:rsidRPr="00F87CDD">
        <w:rPr>
          <w:sz w:val="24"/>
          <w:lang w:val="uk-UA"/>
        </w:rPr>
        <w:t xml:space="preserve">, довжина якого в масштабі відповідає </w:t>
      </w:r>
      <w:r w:rsidRPr="00F87CDD">
        <w:rPr>
          <w:i/>
          <w:sz w:val="24"/>
          <w:lang w:val="uk-UA"/>
        </w:rPr>
        <w:t>I</w:t>
      </w:r>
      <w:r w:rsidRPr="00F87CDD">
        <w:rPr>
          <w:sz w:val="24"/>
          <w:vertAlign w:val="subscript"/>
          <w:lang w:val="uk-UA"/>
        </w:rPr>
        <w:t>m </w:t>
      </w:r>
      <w:r w:rsidRPr="00F87CDD">
        <w:rPr>
          <w:sz w:val="24"/>
          <w:lang w:val="uk-UA"/>
        </w:rPr>
        <w:t xml:space="preserve">. Якщо вектор </w:t>
      </w:r>
      <w:r w:rsidRPr="00F87CDD">
        <w:rPr>
          <w:sz w:val="24"/>
          <w:lang w:val="uk-UA"/>
        </w:rPr>
        <w:sym w:font="Symbol" w:char="F060"/>
      </w:r>
      <w:r w:rsidRPr="00F87CDD">
        <w:rPr>
          <w:i/>
          <w:sz w:val="24"/>
          <w:lang w:val="uk-UA"/>
        </w:rPr>
        <w:t>I</w:t>
      </w:r>
      <w:r w:rsidRPr="00F87CDD">
        <w:rPr>
          <w:sz w:val="24"/>
          <w:vertAlign w:val="subscript"/>
          <w:lang w:val="uk-UA"/>
        </w:rPr>
        <w:t>m</w:t>
      </w:r>
      <w:r w:rsidRPr="00F87CDD">
        <w:rPr>
          <w:sz w:val="24"/>
          <w:lang w:val="uk-UA"/>
        </w:rPr>
        <w:t xml:space="preserve"> обертати проти годинникової стрілки з кутовою швидкістю </w:t>
      </w:r>
      <w:r w:rsidRPr="00F87CDD">
        <w:rPr>
          <w:sz w:val="24"/>
          <w:lang w:val="uk-UA"/>
        </w:rPr>
        <w:sym w:font="Symbol" w:char="F077"/>
      </w:r>
      <w:r w:rsidRPr="00F87CDD">
        <w:rPr>
          <w:sz w:val="24"/>
          <w:lang w:val="uk-UA"/>
        </w:rPr>
        <w:t xml:space="preserve"> = 2</w:t>
      </w:r>
      <w:r w:rsidRPr="00F87CDD">
        <w:rPr>
          <w:sz w:val="24"/>
          <w:lang w:val="uk-UA"/>
        </w:rPr>
        <w:sym w:font="Symbol" w:char="F070"/>
      </w:r>
      <w:r w:rsidRPr="00F87CDD">
        <w:rPr>
          <w:i/>
          <w:sz w:val="24"/>
          <w:lang w:val="uk-UA"/>
        </w:rPr>
        <w:t>f</w:t>
      </w:r>
      <w:r w:rsidRPr="00F87CDD">
        <w:rPr>
          <w:sz w:val="24"/>
          <w:lang w:val="uk-UA"/>
        </w:rPr>
        <w:t xml:space="preserve">, то його проекція на вісь ординат Оу буде змінюватись за синусоїдальним законом , тобто відображати миттєве значення струму </w:t>
      </w:r>
      <w:r w:rsidRPr="00F87CDD">
        <w:rPr>
          <w:i/>
          <w:sz w:val="24"/>
          <w:lang w:val="uk-UA"/>
        </w:rPr>
        <w:t>і</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Сукупність векторів, що зображують на одному кресленні кілька синусоїдальних величин однієї частоти має назву </w:t>
      </w:r>
      <w:r w:rsidRPr="00F87CDD">
        <w:rPr>
          <w:b/>
          <w:i/>
          <w:sz w:val="24"/>
          <w:lang w:val="uk-UA"/>
        </w:rPr>
        <w:t>векторна діаграма</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Вектори, що зображені на такій діаграмі мають однакову кутову частоту </w:t>
      </w:r>
      <w:r w:rsidRPr="00F87CDD">
        <w:rPr>
          <w:sz w:val="24"/>
          <w:lang w:val="uk-UA"/>
        </w:rPr>
        <w:sym w:font="Symbol" w:char="F077"/>
      </w:r>
      <w:r w:rsidRPr="00F87CDD">
        <w:rPr>
          <w:sz w:val="24"/>
          <w:lang w:val="uk-UA"/>
        </w:rPr>
        <w:t>. Тому при обертанні їх взаємне розміщення не змінюється. І тому при побудові векторних діаграм один вектор можна направити довільно (наприклад, вздовж Ох), а інші розташовувати по відношенню до першого під різними кутами, рівними відповідним кутам зсуву фаз і осі координат не креслити.</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 більшості випадків векторні діаграми кіл змінного струму призначені для визначення співвідношень між діючими значеннями напруг і струмів. Тому діаграми звичайно будують не для амплітудних значень, а для діючих, що обумовлює лише зменшення довжини векторів в </w:t>
      </w:r>
      <w:r w:rsidRPr="00F87CDD">
        <w:rPr>
          <w:position w:val="-6"/>
          <w:sz w:val="24"/>
          <w:lang w:val="uk-UA"/>
        </w:rPr>
        <w:object w:dxaOrig="380" w:dyaOrig="340">
          <v:shape id="_x0000_i1114" type="#_x0000_t75" style="width:19pt;height:17pt" o:ole="">
            <v:imagedata r:id="rId228" o:title=""/>
          </v:shape>
          <o:OLEObject Type="Embed" ProgID="Equation.3" ShapeID="_x0000_i1114" DrawAspect="Content" ObjectID="_1810377876" r:id="rId229"/>
        </w:object>
      </w:r>
      <w:r w:rsidRPr="00F87CDD">
        <w:rPr>
          <w:sz w:val="24"/>
          <w:lang w:val="uk-UA"/>
        </w:rPr>
        <w:t xml:space="preserve"> разів.</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Якщо векторну діаграму будують в тій же послідовності, в якій обходять електричне коло, вона називається </w:t>
      </w:r>
      <w:r w:rsidRPr="00F87CDD">
        <w:rPr>
          <w:b/>
          <w:i/>
          <w:sz w:val="24"/>
          <w:lang w:val="uk-UA"/>
        </w:rPr>
        <w:t xml:space="preserve">потенціальною </w:t>
      </w:r>
      <w:r w:rsidRPr="00F87CDD">
        <w:rPr>
          <w:sz w:val="24"/>
          <w:lang w:val="uk-UA"/>
        </w:rPr>
        <w:t>(або топографічною). Зручно напрям обходу приймати протилежним прийнятому напрямку струму. Потенціальна діаграма дозволяє визначити напругу між будь–якими точками кола, оскільки кожна точка діаграми відповідає певній точці кола. Для визначення треба з’єднати дві точки діаграми відрізком і надати йому відповідний напрямок.</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lastRenderedPageBreak/>
        <w:t>При побудові потенціальної діаграми один з векторів приймають за вихідний і розташовують вздовж горизонтальної осі в додатному напрямку, вважаючи, що початкова фаза відповідної йому величині дорівнює нулю. Інші вектори будують відносно цього вектора з урахуванням фазового струму. Зручно для послідовного кола за вихідний приймати вектор струму, а для паралельного – напруги.</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Отже розглянуті три способи зображення синусоїдальних величин:</w:t>
      </w:r>
    </w:p>
    <w:p w:rsidR="00BB27A4" w:rsidRPr="00F87CDD" w:rsidRDefault="00BB27A4" w:rsidP="00BB27A4">
      <w:pPr>
        <w:pStyle w:val="a9"/>
        <w:numPr>
          <w:ilvl w:val="0"/>
          <w:numId w:val="23"/>
        </w:numPr>
        <w:tabs>
          <w:tab w:val="clear" w:pos="360"/>
          <w:tab w:val="clear" w:pos="4153"/>
          <w:tab w:val="clear" w:pos="8306"/>
          <w:tab w:val="num" w:pos="851"/>
        </w:tabs>
        <w:ind w:left="794"/>
        <w:jc w:val="both"/>
        <w:rPr>
          <w:sz w:val="24"/>
          <w:lang w:val="uk-UA"/>
        </w:rPr>
      </w:pPr>
      <w:r w:rsidRPr="00F87CDD">
        <w:rPr>
          <w:b/>
          <w:sz w:val="24"/>
          <w:lang w:val="uk-UA"/>
        </w:rPr>
        <w:t xml:space="preserve">Графіком зміни миттєвих значень в часі  </w:t>
      </w:r>
    </w:p>
    <w:p w:rsidR="00BB27A4" w:rsidRPr="00F87CDD" w:rsidRDefault="00BB27A4" w:rsidP="00BB27A4">
      <w:pPr>
        <w:pStyle w:val="a9"/>
        <w:tabs>
          <w:tab w:val="clear" w:pos="4153"/>
          <w:tab w:val="clear" w:pos="8306"/>
        </w:tabs>
        <w:jc w:val="center"/>
        <w:rPr>
          <w:noProof/>
          <w:sz w:val="24"/>
          <w:lang w:val="uk-UA"/>
        </w:rPr>
      </w:pPr>
    </w:p>
    <w:p w:rsidR="00BB27A4" w:rsidRPr="00F87CDD" w:rsidRDefault="00BB27A4" w:rsidP="00BB27A4">
      <w:pPr>
        <w:pStyle w:val="a9"/>
        <w:tabs>
          <w:tab w:val="clear" w:pos="4153"/>
          <w:tab w:val="clear" w:pos="8306"/>
        </w:tabs>
        <w:jc w:val="center"/>
        <w:rPr>
          <w:sz w:val="24"/>
          <w:lang w:val="uk-UA"/>
        </w:rPr>
      </w:pPr>
      <w:r w:rsidRPr="00F87CDD">
        <w:rPr>
          <w:noProof/>
          <w:sz w:val="24"/>
        </w:rPr>
        <w:drawing>
          <wp:inline distT="0" distB="0" distL="0" distR="0">
            <wp:extent cx="1301750" cy="736600"/>
            <wp:effectExtent l="0" t="0" r="0" b="6350"/>
            <wp:docPr id="68" name="Рисунок 68" descr="s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in-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01750" cy="736600"/>
                    </a:xfrm>
                    <a:prstGeom prst="rect">
                      <a:avLst/>
                    </a:prstGeom>
                    <a:noFill/>
                    <a:ln>
                      <a:noFill/>
                    </a:ln>
                  </pic:spPr>
                </pic:pic>
              </a:graphicData>
            </a:graphic>
          </wp:inline>
        </w:drawing>
      </w:r>
    </w:p>
    <w:p w:rsidR="00BB27A4" w:rsidRPr="00F87CDD" w:rsidRDefault="00BB27A4" w:rsidP="00BB27A4">
      <w:pPr>
        <w:pStyle w:val="a9"/>
        <w:numPr>
          <w:ilvl w:val="0"/>
          <w:numId w:val="23"/>
        </w:numPr>
        <w:tabs>
          <w:tab w:val="clear" w:pos="360"/>
          <w:tab w:val="clear" w:pos="4153"/>
          <w:tab w:val="clear" w:pos="8306"/>
          <w:tab w:val="num" w:pos="851"/>
        </w:tabs>
        <w:ind w:left="794"/>
        <w:jc w:val="both"/>
        <w:rPr>
          <w:sz w:val="24"/>
          <w:lang w:val="uk-UA"/>
        </w:rPr>
      </w:pPr>
      <w:r w:rsidRPr="00F87CDD">
        <w:rPr>
          <w:b/>
          <w:sz w:val="24"/>
          <w:lang w:val="uk-UA"/>
        </w:rPr>
        <w:t>За допомогою тригонометричних функцій</w:t>
      </w:r>
    </w:p>
    <w:p w:rsidR="00BB27A4" w:rsidRPr="00F87CDD" w:rsidRDefault="00BB27A4" w:rsidP="00BB27A4">
      <w:pPr>
        <w:pStyle w:val="a9"/>
        <w:tabs>
          <w:tab w:val="clear" w:pos="4153"/>
          <w:tab w:val="clear" w:pos="8306"/>
        </w:tabs>
        <w:jc w:val="both"/>
        <w:rPr>
          <w:sz w:val="24"/>
          <w:lang w:val="uk-UA"/>
        </w:rPr>
      </w:pPr>
      <w:r w:rsidRPr="00F87CDD">
        <w:rPr>
          <w:i/>
          <w:sz w:val="24"/>
          <w:lang w:val="uk-UA"/>
        </w:rPr>
        <w:t>i = I</w:t>
      </w:r>
      <w:r w:rsidRPr="00F87CDD">
        <w:rPr>
          <w:sz w:val="24"/>
          <w:vertAlign w:val="subscript"/>
          <w:lang w:val="uk-UA"/>
        </w:rPr>
        <w:t>m </w:t>
      </w:r>
      <w:r w:rsidRPr="00F87CDD">
        <w:rPr>
          <w:sz w:val="24"/>
          <w:lang w:val="uk-UA"/>
        </w:rPr>
        <w:t>sin(</w:t>
      </w:r>
      <w:r w:rsidRPr="00F87CDD">
        <w:rPr>
          <w:sz w:val="24"/>
          <w:lang w:val="uk-UA"/>
        </w:rPr>
        <w:sym w:font="Symbol" w:char="F077"/>
      </w:r>
      <w:r w:rsidRPr="00F87CDD">
        <w:rPr>
          <w:i/>
          <w:sz w:val="24"/>
          <w:lang w:val="uk-UA"/>
        </w:rPr>
        <w:t>t</w:t>
      </w:r>
      <w:r w:rsidRPr="00F87CDD">
        <w:rPr>
          <w:sz w:val="24"/>
          <w:lang w:val="uk-UA"/>
        </w:rPr>
        <w:t xml:space="preserve"> +</w:t>
      </w:r>
      <w:r w:rsidRPr="00F87CDD">
        <w:rPr>
          <w:sz w:val="24"/>
          <w:lang w:val="uk-UA"/>
        </w:rPr>
        <w:sym w:font="Symbol" w:char="F079"/>
      </w:r>
      <w:r w:rsidRPr="00F87CDD">
        <w:rPr>
          <w:sz w:val="24"/>
          <w:lang w:val="uk-UA"/>
        </w:rPr>
        <w:t>)</w:t>
      </w:r>
    </w:p>
    <w:p w:rsidR="00BB27A4" w:rsidRPr="00F87CDD" w:rsidRDefault="00BB27A4" w:rsidP="00BB27A4">
      <w:pPr>
        <w:pStyle w:val="a9"/>
        <w:tabs>
          <w:tab w:val="clear" w:pos="4153"/>
          <w:tab w:val="clear" w:pos="8306"/>
        </w:tabs>
        <w:jc w:val="both"/>
        <w:rPr>
          <w:b/>
          <w:sz w:val="24"/>
          <w:lang w:val="uk-UA"/>
        </w:rPr>
      </w:pPr>
      <w:r w:rsidRPr="00F87CDD">
        <w:rPr>
          <w:i/>
          <w:sz w:val="24"/>
          <w:lang w:val="uk-UA"/>
        </w:rPr>
        <w:t>u = U</w:t>
      </w:r>
      <w:r w:rsidRPr="00F87CDD">
        <w:rPr>
          <w:sz w:val="24"/>
          <w:vertAlign w:val="subscript"/>
          <w:lang w:val="uk-UA"/>
        </w:rPr>
        <w:t>m </w:t>
      </w:r>
      <w:r w:rsidRPr="00F87CDD">
        <w:rPr>
          <w:sz w:val="24"/>
          <w:lang w:val="uk-UA"/>
        </w:rPr>
        <w:t>sin(</w:t>
      </w:r>
      <w:r w:rsidRPr="00F87CDD">
        <w:rPr>
          <w:sz w:val="24"/>
          <w:lang w:val="uk-UA"/>
        </w:rPr>
        <w:sym w:font="Symbol" w:char="F077"/>
      </w:r>
      <w:r w:rsidRPr="00F87CDD">
        <w:rPr>
          <w:i/>
          <w:sz w:val="24"/>
          <w:lang w:val="uk-UA"/>
        </w:rPr>
        <w:t>t</w:t>
      </w:r>
      <w:r w:rsidRPr="00F87CDD">
        <w:rPr>
          <w:sz w:val="24"/>
          <w:lang w:val="uk-UA"/>
        </w:rPr>
        <w:t xml:space="preserve"> +</w:t>
      </w:r>
      <w:r w:rsidRPr="00F87CDD">
        <w:rPr>
          <w:sz w:val="24"/>
          <w:lang w:val="uk-UA"/>
        </w:rPr>
        <w:sym w:font="Symbol" w:char="F079"/>
      </w:r>
      <w:r w:rsidRPr="00F87CDD">
        <w:rPr>
          <w:sz w:val="24"/>
          <w:lang w:val="uk-UA"/>
        </w:rPr>
        <w:t>).</w:t>
      </w:r>
    </w:p>
    <w:p w:rsidR="00BB27A4" w:rsidRPr="00F87CDD" w:rsidRDefault="00BB27A4" w:rsidP="00BB27A4">
      <w:pPr>
        <w:pStyle w:val="a9"/>
        <w:tabs>
          <w:tab w:val="clear" w:pos="4153"/>
          <w:tab w:val="clear" w:pos="8306"/>
        </w:tabs>
        <w:jc w:val="both"/>
        <w:rPr>
          <w:sz w:val="24"/>
          <w:lang w:val="uk-UA"/>
        </w:rPr>
      </w:pPr>
      <w:r w:rsidRPr="00F87CDD">
        <w:rPr>
          <w:i/>
          <w:sz w:val="24"/>
          <w:lang w:val="uk-UA"/>
        </w:rPr>
        <w:t>e = E</w:t>
      </w:r>
      <w:r w:rsidRPr="00F87CDD">
        <w:rPr>
          <w:sz w:val="24"/>
          <w:vertAlign w:val="subscript"/>
          <w:lang w:val="uk-UA"/>
        </w:rPr>
        <w:t>m </w:t>
      </w:r>
      <w:r w:rsidRPr="00F87CDD">
        <w:rPr>
          <w:sz w:val="24"/>
          <w:lang w:val="uk-UA"/>
        </w:rPr>
        <w:t>sin(</w:t>
      </w:r>
      <w:r w:rsidRPr="00F87CDD">
        <w:rPr>
          <w:sz w:val="24"/>
          <w:lang w:val="uk-UA"/>
        </w:rPr>
        <w:sym w:font="Symbol" w:char="F077"/>
      </w:r>
      <w:r w:rsidRPr="00F87CDD">
        <w:rPr>
          <w:i/>
          <w:sz w:val="24"/>
          <w:lang w:val="uk-UA"/>
        </w:rPr>
        <w:t>t</w:t>
      </w:r>
      <w:r w:rsidRPr="00F87CDD">
        <w:rPr>
          <w:sz w:val="24"/>
          <w:lang w:val="uk-UA"/>
        </w:rPr>
        <w:t xml:space="preserve"> +</w:t>
      </w:r>
      <w:r w:rsidRPr="00F87CDD">
        <w:rPr>
          <w:sz w:val="24"/>
          <w:lang w:val="uk-UA"/>
        </w:rPr>
        <w:sym w:font="Symbol" w:char="F079"/>
      </w:r>
      <w:r w:rsidRPr="00F87CDD">
        <w:rPr>
          <w:sz w:val="24"/>
          <w:lang w:val="uk-UA"/>
        </w:rPr>
        <w:t>).</w:t>
      </w:r>
    </w:p>
    <w:p w:rsidR="00BB27A4" w:rsidRPr="00F87CDD" w:rsidRDefault="00BB27A4" w:rsidP="00BB27A4">
      <w:pPr>
        <w:pStyle w:val="a9"/>
        <w:numPr>
          <w:ilvl w:val="0"/>
          <w:numId w:val="23"/>
        </w:numPr>
        <w:tabs>
          <w:tab w:val="clear" w:pos="4153"/>
          <w:tab w:val="clear" w:pos="8306"/>
        </w:tabs>
        <w:spacing w:before="120"/>
        <w:ind w:left="794"/>
        <w:jc w:val="both"/>
        <w:rPr>
          <w:sz w:val="24"/>
          <w:lang w:val="uk-UA"/>
        </w:rPr>
      </w:pPr>
      <w:r w:rsidRPr="00F87CDD">
        <w:rPr>
          <w:b/>
          <w:sz w:val="24"/>
          <w:lang w:val="uk-UA"/>
        </w:rPr>
        <w:t>Векторами, що обертаються і векторними діаграмами.</w:t>
      </w:r>
    </w:p>
    <w:p w:rsidR="00BB27A4" w:rsidRPr="00F87CDD" w:rsidRDefault="00BB27A4" w:rsidP="00BB27A4">
      <w:pPr>
        <w:jc w:val="both"/>
        <w:rPr>
          <w:sz w:val="24"/>
          <w:lang w:val="uk-UA"/>
        </w:rPr>
      </w:pPr>
    </w:p>
    <w:p w:rsidR="00BB27A4" w:rsidRPr="00F87CDD" w:rsidRDefault="00BB27A4" w:rsidP="00BB27A4">
      <w:pPr>
        <w:pStyle w:val="312"/>
      </w:pPr>
      <w:bookmarkStart w:id="124" w:name="_Toc497225885"/>
      <w:bookmarkStart w:id="125" w:name="_Toc191896031"/>
      <w:r w:rsidRPr="00F87CDD">
        <w:t>Елементи кіл змінного струму</w:t>
      </w:r>
      <w:bookmarkEnd w:id="124"/>
      <w:bookmarkEnd w:id="125"/>
    </w:p>
    <w:p w:rsidR="00BB27A4" w:rsidRPr="00F87CDD" w:rsidRDefault="00BB27A4" w:rsidP="00BB27A4">
      <w:pPr>
        <w:spacing w:before="120"/>
        <w:jc w:val="both"/>
        <w:rPr>
          <w:sz w:val="24"/>
          <w:lang w:val="uk-UA"/>
        </w:rPr>
      </w:pPr>
      <w:r w:rsidRPr="00F87CDD">
        <w:rPr>
          <w:sz w:val="24"/>
          <w:lang w:val="uk-UA"/>
        </w:rPr>
        <w:t>Синусоїдальні кола, крім джерел, можуть включати такі елементи:</w:t>
      </w:r>
    </w:p>
    <w:p w:rsidR="00BB27A4" w:rsidRPr="00F87CDD" w:rsidRDefault="00BB27A4" w:rsidP="00BB27A4">
      <w:pPr>
        <w:numPr>
          <w:ilvl w:val="0"/>
          <w:numId w:val="24"/>
        </w:numPr>
        <w:tabs>
          <w:tab w:val="num" w:pos="927"/>
        </w:tabs>
        <w:ind w:left="794"/>
        <w:jc w:val="both"/>
        <w:rPr>
          <w:sz w:val="24"/>
          <w:szCs w:val="24"/>
          <w:lang w:val="uk-UA"/>
        </w:rPr>
      </w:pPr>
      <w:r w:rsidRPr="00F87CDD">
        <w:rPr>
          <w:sz w:val="24"/>
          <w:szCs w:val="24"/>
          <w:lang w:val="uk-UA"/>
        </w:rPr>
        <w:t xml:space="preserve">Резистор – активний опір </w:t>
      </w:r>
      <w:r w:rsidRPr="00F87CDD">
        <w:rPr>
          <w:b/>
          <w:i/>
          <w:sz w:val="24"/>
          <w:szCs w:val="24"/>
          <w:lang w:val="uk-UA"/>
        </w:rPr>
        <w:t>R</w:t>
      </w:r>
      <w:r w:rsidRPr="00F87CDD">
        <w:rPr>
          <w:sz w:val="24"/>
          <w:szCs w:val="24"/>
          <w:lang w:val="uk-UA"/>
        </w:rPr>
        <w:t>;</w:t>
      </w:r>
    </w:p>
    <w:p w:rsidR="00BB27A4" w:rsidRPr="00F87CDD" w:rsidRDefault="00BB27A4" w:rsidP="00BB27A4">
      <w:pPr>
        <w:numPr>
          <w:ilvl w:val="0"/>
          <w:numId w:val="24"/>
        </w:numPr>
        <w:tabs>
          <w:tab w:val="num" w:pos="927"/>
        </w:tabs>
        <w:ind w:left="794"/>
        <w:jc w:val="both"/>
        <w:rPr>
          <w:sz w:val="24"/>
          <w:szCs w:val="24"/>
          <w:lang w:val="uk-UA"/>
        </w:rPr>
      </w:pPr>
      <w:r w:rsidRPr="00F87CDD">
        <w:rPr>
          <w:sz w:val="24"/>
          <w:szCs w:val="24"/>
          <w:lang w:val="uk-UA"/>
        </w:rPr>
        <w:t xml:space="preserve">Котушка індуктивності – індуктивність </w:t>
      </w:r>
      <w:r w:rsidRPr="00F87CDD">
        <w:rPr>
          <w:b/>
          <w:i/>
          <w:sz w:val="24"/>
          <w:szCs w:val="24"/>
          <w:lang w:val="uk-UA"/>
        </w:rPr>
        <w:t>L</w:t>
      </w:r>
      <w:r w:rsidRPr="00F87CDD">
        <w:rPr>
          <w:sz w:val="24"/>
          <w:szCs w:val="24"/>
          <w:lang w:val="uk-UA"/>
        </w:rPr>
        <w:t>;</w:t>
      </w:r>
    </w:p>
    <w:p w:rsidR="00BB27A4" w:rsidRPr="00F87CDD" w:rsidRDefault="00BB27A4" w:rsidP="00BB27A4">
      <w:pPr>
        <w:numPr>
          <w:ilvl w:val="0"/>
          <w:numId w:val="24"/>
        </w:numPr>
        <w:tabs>
          <w:tab w:val="num" w:pos="927"/>
        </w:tabs>
        <w:ind w:left="794"/>
        <w:jc w:val="both"/>
        <w:rPr>
          <w:sz w:val="24"/>
          <w:szCs w:val="24"/>
          <w:lang w:val="uk-UA"/>
        </w:rPr>
      </w:pPr>
      <w:r w:rsidRPr="00F87CDD">
        <w:rPr>
          <w:sz w:val="24"/>
          <w:szCs w:val="24"/>
          <w:lang w:val="uk-UA"/>
        </w:rPr>
        <w:t xml:space="preserve">Конденсатор – ємність </w:t>
      </w:r>
      <w:r w:rsidRPr="00F87CDD">
        <w:rPr>
          <w:b/>
          <w:i/>
          <w:sz w:val="24"/>
          <w:szCs w:val="24"/>
          <w:lang w:val="uk-UA"/>
        </w:rPr>
        <w:t>C</w:t>
      </w:r>
      <w:r w:rsidRPr="00F87CDD">
        <w:rPr>
          <w:sz w:val="24"/>
          <w:szCs w:val="24"/>
          <w:lang w:val="uk-UA"/>
        </w:rPr>
        <w:t>.</w:t>
      </w:r>
    </w:p>
    <w:p w:rsidR="00BB27A4" w:rsidRPr="00F87CDD" w:rsidRDefault="00BB27A4" w:rsidP="00BB27A4">
      <w:pPr>
        <w:pStyle w:val="41210"/>
      </w:pPr>
      <w:bookmarkStart w:id="126" w:name="_Toc497225886"/>
      <w:r w:rsidRPr="00F87CDD">
        <w:t>Активний опір на змінному струмі.</w:t>
      </w:r>
      <w:bookmarkEnd w:id="126"/>
    </w:p>
    <w:p w:rsidR="00BB27A4" w:rsidRPr="00F87CDD" w:rsidRDefault="00BB27A4" w:rsidP="00BB27A4">
      <w:pPr>
        <w:spacing w:before="120"/>
        <w:ind w:firstLine="567"/>
        <w:jc w:val="both"/>
        <w:rPr>
          <w:sz w:val="24"/>
          <w:szCs w:val="24"/>
          <w:lang w:val="uk-UA"/>
        </w:rPr>
      </w:pPr>
      <w:r w:rsidRPr="00F87CDD">
        <w:rPr>
          <w:noProof/>
          <w:sz w:val="24"/>
          <w:szCs w:val="24"/>
        </w:rPr>
        <w:drawing>
          <wp:anchor distT="0" distB="0" distL="114300" distR="114300" simplePos="0" relativeHeight="251687936" behindDoc="1" locked="0" layoutInCell="1" allowOverlap="1">
            <wp:simplePos x="0" y="0"/>
            <wp:positionH relativeFrom="column">
              <wp:posOffset>4704080</wp:posOffset>
            </wp:positionH>
            <wp:positionV relativeFrom="paragraph">
              <wp:posOffset>686435</wp:posOffset>
            </wp:positionV>
            <wp:extent cx="1354455" cy="581660"/>
            <wp:effectExtent l="0" t="0" r="0" b="8890"/>
            <wp:wrapSquare wrapText="left"/>
            <wp:docPr id="296" name="Рисунок 296" descr="вект диагр актив со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ект диагр актив сопр"/>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5445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При підключенні до активного опору напруги  </w:t>
      </w:r>
      <w:r w:rsidRPr="00F87CDD">
        <w:rPr>
          <w:i/>
          <w:sz w:val="24"/>
          <w:szCs w:val="24"/>
          <w:lang w:val="uk-UA"/>
        </w:rPr>
        <w:t>u = U</w:t>
      </w:r>
      <w:r w:rsidRPr="00F87CDD">
        <w:rPr>
          <w:sz w:val="24"/>
          <w:szCs w:val="24"/>
          <w:vertAlign w:val="subscript"/>
          <w:lang w:val="uk-UA"/>
        </w:rPr>
        <w:t>m</w:t>
      </w:r>
      <w:r w:rsidRPr="00F87CDD">
        <w:rPr>
          <w:sz w:val="24"/>
          <w:szCs w:val="24"/>
          <w:lang w:val="uk-UA"/>
        </w:rPr>
        <w:t> sin</w:t>
      </w:r>
      <w:r w:rsidRPr="00F87CDD">
        <w:rPr>
          <w:i/>
          <w:sz w:val="24"/>
          <w:szCs w:val="24"/>
          <w:lang w:val="uk-UA"/>
        </w:rPr>
        <w:t> </w:t>
      </w:r>
      <w:r w:rsidRPr="00F87CDD">
        <w:rPr>
          <w:sz w:val="24"/>
          <w:szCs w:val="24"/>
          <w:lang w:val="uk-UA"/>
        </w:rPr>
        <w:sym w:font="Symbol" w:char="F077"/>
      </w:r>
      <w:r w:rsidRPr="00F87CDD">
        <w:rPr>
          <w:i/>
          <w:sz w:val="24"/>
          <w:szCs w:val="24"/>
          <w:lang w:val="uk-UA"/>
        </w:rPr>
        <w:t>t</w:t>
      </w:r>
      <w:r w:rsidRPr="00F87CDD">
        <w:rPr>
          <w:sz w:val="24"/>
          <w:szCs w:val="24"/>
          <w:lang w:val="uk-UA"/>
        </w:rPr>
        <w:t xml:space="preserve"> струм, згідно закону Ома: </w:t>
      </w:r>
      <w:r w:rsidRPr="00F87CDD">
        <w:rPr>
          <w:position w:val="-24"/>
          <w:sz w:val="24"/>
          <w:szCs w:val="24"/>
          <w:lang w:val="uk-UA"/>
        </w:rPr>
        <w:object w:dxaOrig="1340" w:dyaOrig="620">
          <v:shape id="_x0000_i1116" type="#_x0000_t75" style="width:68pt;height:32pt" o:ole="" fillcolor="window">
            <v:imagedata r:id="rId232" o:title=""/>
          </v:shape>
          <o:OLEObject Type="Embed" ProgID="Equation.3" ShapeID="_x0000_i1116" DrawAspect="Content" ObjectID="_1810377877" r:id="rId233"/>
        </w:object>
      </w:r>
      <w:r w:rsidRPr="00F87CDD">
        <w:rPr>
          <w:sz w:val="24"/>
          <w:szCs w:val="24"/>
          <w:lang w:val="uk-UA"/>
        </w:rPr>
        <w:t>. Як видно, струм і напруга, змінюючись синусоїдально, співпадають за фазою. Векторна діаграма має вид:</w:t>
      </w:r>
    </w:p>
    <w:p w:rsidR="00BB27A4" w:rsidRPr="00F87CDD" w:rsidRDefault="00BB27A4" w:rsidP="00BB27A4">
      <w:pPr>
        <w:spacing w:before="120"/>
        <w:ind w:firstLine="567"/>
        <w:jc w:val="both"/>
        <w:rPr>
          <w:sz w:val="24"/>
          <w:szCs w:val="24"/>
          <w:lang w:val="uk-UA"/>
        </w:rPr>
      </w:pPr>
      <w:r w:rsidRPr="00F87CDD">
        <w:rPr>
          <w:position w:val="-24"/>
          <w:sz w:val="24"/>
          <w:szCs w:val="24"/>
          <w:lang w:val="uk-UA"/>
        </w:rPr>
        <w:object w:dxaOrig="960" w:dyaOrig="620">
          <v:shape id="_x0000_i1117" type="#_x0000_t75" style="width:45.5pt;height:29.5pt" o:ole="" fillcolor="window">
            <v:imagedata r:id="rId234" o:title=""/>
          </v:shape>
          <o:OLEObject Type="Embed" ProgID="Equation.3" ShapeID="_x0000_i1117" DrawAspect="Content" ObjectID="_1810377878" r:id="rId235"/>
        </w:object>
      </w:r>
      <w:r w:rsidRPr="00F87CDD">
        <w:rPr>
          <w:sz w:val="24"/>
          <w:szCs w:val="24"/>
          <w:lang w:val="uk-UA"/>
        </w:rPr>
        <w:t xml:space="preserve"> – закон Ома для активного опору.</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Потужність в різні моменти часу не є сталою   –     </w:t>
      </w:r>
    </w:p>
    <w:p w:rsidR="00BB27A4" w:rsidRPr="00F87CDD" w:rsidRDefault="00BB27A4" w:rsidP="00BB27A4">
      <w:pPr>
        <w:spacing w:before="120"/>
        <w:jc w:val="center"/>
        <w:rPr>
          <w:i/>
          <w:sz w:val="24"/>
          <w:szCs w:val="24"/>
          <w:lang w:val="uk-UA"/>
        </w:rPr>
      </w:pPr>
      <w:r w:rsidRPr="00F87CDD">
        <w:rPr>
          <w:noProof/>
          <w:sz w:val="24"/>
          <w:szCs w:val="24"/>
        </w:rPr>
        <w:drawing>
          <wp:anchor distT="0" distB="0" distL="114300" distR="114300" simplePos="0" relativeHeight="251688960" behindDoc="1" locked="0" layoutInCell="1" allowOverlap="1">
            <wp:simplePos x="0" y="0"/>
            <wp:positionH relativeFrom="column">
              <wp:posOffset>4523105</wp:posOffset>
            </wp:positionH>
            <wp:positionV relativeFrom="paragraph">
              <wp:posOffset>34925</wp:posOffset>
            </wp:positionV>
            <wp:extent cx="1631950" cy="1207770"/>
            <wp:effectExtent l="0" t="0" r="6350" b="0"/>
            <wp:wrapSquare wrapText="left"/>
            <wp:docPr id="295" name="Рисунок 295" descr="мощ на актив со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ощ на актив сопр"/>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63195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i/>
          <w:sz w:val="24"/>
          <w:szCs w:val="24"/>
          <w:lang w:val="uk-UA"/>
        </w:rPr>
        <w:t>p = ui = U</w:t>
      </w:r>
      <w:r w:rsidRPr="00F87CDD">
        <w:rPr>
          <w:sz w:val="24"/>
          <w:szCs w:val="24"/>
          <w:vertAlign w:val="subscript"/>
          <w:lang w:val="uk-UA"/>
        </w:rPr>
        <w:t>m</w:t>
      </w:r>
      <w:r w:rsidRPr="00F87CDD">
        <w:rPr>
          <w:i/>
          <w:sz w:val="24"/>
          <w:szCs w:val="24"/>
          <w:lang w:val="uk-UA"/>
        </w:rPr>
        <w:t> I</w:t>
      </w:r>
      <w:r w:rsidRPr="00F87CDD">
        <w:rPr>
          <w:sz w:val="24"/>
          <w:szCs w:val="24"/>
          <w:vertAlign w:val="subscript"/>
          <w:lang w:val="uk-UA"/>
        </w:rPr>
        <w:t>m</w:t>
      </w:r>
      <w:r w:rsidRPr="00F87CDD">
        <w:rPr>
          <w:i/>
          <w:sz w:val="24"/>
          <w:szCs w:val="24"/>
          <w:lang w:val="uk-UA"/>
        </w:rPr>
        <w:t>·</w:t>
      </w:r>
      <w:r w:rsidRPr="00F87CDD">
        <w:rPr>
          <w:sz w:val="24"/>
          <w:szCs w:val="24"/>
          <w:lang w:val="uk-UA"/>
        </w:rPr>
        <w:t>sin (2</w:t>
      </w:r>
      <w:r w:rsidRPr="00F87CDD">
        <w:rPr>
          <w:i/>
          <w:sz w:val="24"/>
          <w:szCs w:val="24"/>
          <w:lang w:val="uk-UA"/>
        </w:rPr>
        <w:t>·</w:t>
      </w:r>
      <w:r w:rsidRPr="00F87CDD">
        <w:rPr>
          <w:sz w:val="24"/>
          <w:szCs w:val="24"/>
          <w:lang w:val="uk-UA"/>
        </w:rPr>
        <w:sym w:font="Symbol" w:char="F077"/>
      </w:r>
      <w:r w:rsidRPr="00F87CDD">
        <w:rPr>
          <w:i/>
          <w:sz w:val="24"/>
          <w:szCs w:val="24"/>
          <w:lang w:val="uk-UA"/>
        </w:rPr>
        <w:t>t</w:t>
      </w:r>
      <w:r w:rsidRPr="00F87CDD">
        <w:rPr>
          <w:sz w:val="24"/>
          <w:szCs w:val="24"/>
          <w:lang w:val="uk-UA"/>
        </w:rPr>
        <w:t>)</w:t>
      </w:r>
      <w:r w:rsidRPr="00F87CDD">
        <w:rPr>
          <w:i/>
          <w:sz w:val="24"/>
          <w:szCs w:val="24"/>
          <w:lang w:val="uk-UA"/>
        </w:rPr>
        <w:t>.</w:t>
      </w:r>
    </w:p>
    <w:p w:rsidR="00BB27A4" w:rsidRPr="00F87CDD" w:rsidRDefault="00BB27A4" w:rsidP="00BB27A4">
      <w:pPr>
        <w:spacing w:before="120"/>
        <w:ind w:firstLine="567"/>
        <w:jc w:val="both"/>
        <w:rPr>
          <w:sz w:val="24"/>
          <w:szCs w:val="24"/>
          <w:lang w:val="uk-UA"/>
        </w:rPr>
      </w:pPr>
    </w:p>
    <w:p w:rsidR="00BB27A4" w:rsidRPr="00F87CDD" w:rsidRDefault="00BB27A4" w:rsidP="00BB27A4">
      <w:pPr>
        <w:spacing w:before="120"/>
        <w:ind w:firstLine="567"/>
        <w:jc w:val="both"/>
        <w:rPr>
          <w:sz w:val="24"/>
          <w:szCs w:val="24"/>
          <w:lang w:val="uk-UA"/>
        </w:rPr>
      </w:pPr>
      <w:r w:rsidRPr="00F87CDD">
        <w:rPr>
          <w:sz w:val="24"/>
          <w:szCs w:val="24"/>
          <w:lang w:val="uk-UA"/>
        </w:rPr>
        <w:t xml:space="preserve">Графік зміни миттєвих значень потужності має вигляд:  </w:t>
      </w:r>
      <w:r w:rsidRPr="00F87CDD">
        <w:rPr>
          <w:position w:val="-6"/>
          <w:sz w:val="24"/>
          <w:szCs w:val="24"/>
          <w:lang w:val="uk-UA"/>
        </w:rPr>
        <w:object w:dxaOrig="300" w:dyaOrig="240">
          <v:shape id="_x0000_i1118" type="#_x0000_t75" style="width:15pt;height:12pt" o:ole="" fillcolor="window">
            <v:imagedata r:id="rId237" o:title=""/>
          </v:shape>
          <o:OLEObject Type="Embed" ProgID="Equation.3" ShapeID="_x0000_i1118" DrawAspect="Content" ObjectID="_1810377879" r:id="rId238"/>
        </w:object>
      </w:r>
    </w:p>
    <w:p w:rsidR="00BB27A4" w:rsidRPr="00F87CDD" w:rsidRDefault="00BB27A4" w:rsidP="00BB27A4">
      <w:pPr>
        <w:pStyle w:val="31"/>
        <w:rPr>
          <w:noProof/>
        </w:rPr>
      </w:pPr>
      <w:r w:rsidRPr="00F87CDD">
        <w:rPr>
          <w:noProof/>
        </w:rPr>
        <w:t>Значення потужності додатні, тобто в активному навантаженні весь час відбувається необратний процес перетворення електричної енергії в теплову.</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Потужність оцінюють за </w:t>
      </w:r>
      <w:r w:rsidRPr="00F87CDD">
        <w:rPr>
          <w:i/>
          <w:sz w:val="24"/>
          <w:szCs w:val="24"/>
          <w:lang w:val="uk-UA"/>
        </w:rPr>
        <w:t xml:space="preserve">середнім </w:t>
      </w:r>
      <w:r w:rsidRPr="00F87CDD">
        <w:rPr>
          <w:sz w:val="24"/>
          <w:szCs w:val="24"/>
          <w:lang w:val="uk-UA"/>
        </w:rPr>
        <w:t xml:space="preserve"> значенням за період. Позначають активну потужність – </w:t>
      </w:r>
      <w:r w:rsidRPr="00F87CDD">
        <w:rPr>
          <w:i/>
          <w:sz w:val="24"/>
          <w:szCs w:val="24"/>
          <w:lang w:val="uk-UA"/>
        </w:rPr>
        <w:t xml:space="preserve">Р </w:t>
      </w:r>
      <w:r w:rsidRPr="00F87CDD">
        <w:rPr>
          <w:sz w:val="24"/>
          <w:szCs w:val="24"/>
          <w:lang w:val="uk-UA"/>
        </w:rPr>
        <w:t xml:space="preserve">(її миттєве значення – </w:t>
      </w:r>
      <w:r w:rsidRPr="00F87CDD">
        <w:rPr>
          <w:i/>
          <w:sz w:val="24"/>
          <w:szCs w:val="24"/>
          <w:lang w:val="uk-UA"/>
        </w:rPr>
        <w:t>р</w:t>
      </w:r>
      <w:r w:rsidRPr="00F87CDD">
        <w:rPr>
          <w:sz w:val="24"/>
          <w:szCs w:val="24"/>
          <w:lang w:val="uk-UA"/>
        </w:rPr>
        <w:t>).</w:t>
      </w:r>
    </w:p>
    <w:p w:rsidR="00BB27A4" w:rsidRPr="00F87CDD" w:rsidRDefault="00BB27A4" w:rsidP="00BB27A4">
      <w:pPr>
        <w:pStyle w:val="41210"/>
      </w:pPr>
      <w:bookmarkStart w:id="127" w:name="_Toc497225887"/>
      <w:r w:rsidRPr="00F87CDD">
        <w:lastRenderedPageBreak/>
        <w:t>Індуктивність на змінному струмі.</w:t>
      </w:r>
      <w:bookmarkEnd w:id="127"/>
    </w:p>
    <w:p w:rsidR="00BB27A4" w:rsidRPr="00F87CDD" w:rsidRDefault="00BB27A4" w:rsidP="00BB27A4">
      <w:pPr>
        <w:pStyle w:val="5"/>
        <w:rPr>
          <w:bCs/>
          <w:i/>
          <w:iCs/>
        </w:rPr>
      </w:pPr>
      <w:bookmarkStart w:id="128" w:name="_Toc497225888"/>
      <w:r w:rsidRPr="00F87CDD">
        <w:rPr>
          <w:bCs/>
          <w:i/>
          <w:iCs/>
        </w:rPr>
        <w:t>Котушка індуктивності</w:t>
      </w:r>
      <w:bookmarkEnd w:id="128"/>
      <w:r w:rsidRPr="00F87CDD">
        <w:rPr>
          <w:bCs/>
          <w:i/>
          <w:iCs/>
        </w:rPr>
        <w:t xml:space="preserve">. </w:t>
      </w:r>
    </w:p>
    <w:p w:rsidR="00BB27A4" w:rsidRPr="00F87CDD" w:rsidRDefault="00BB27A4" w:rsidP="00BB27A4">
      <w:pPr>
        <w:spacing w:before="120"/>
        <w:ind w:firstLine="567"/>
        <w:jc w:val="both"/>
        <w:rPr>
          <w:lang w:val="uk-UA"/>
        </w:rPr>
      </w:pPr>
      <w:r w:rsidRPr="00F87CDD">
        <w:rPr>
          <w:color w:val="000000"/>
          <w:spacing w:val="2"/>
          <w:sz w:val="24"/>
          <w:lang w:val="uk-UA"/>
        </w:rPr>
        <w:t xml:space="preserve">Будь–яка зміна струму </w:t>
      </w:r>
      <w:r w:rsidRPr="00F87CDD">
        <w:rPr>
          <w:i/>
          <w:color w:val="000000"/>
          <w:spacing w:val="2"/>
          <w:sz w:val="24"/>
          <w:lang w:val="uk-UA"/>
        </w:rPr>
        <w:t>і</w:t>
      </w:r>
      <w:r w:rsidRPr="00F87CDD">
        <w:rPr>
          <w:color w:val="000000"/>
          <w:spacing w:val="2"/>
          <w:sz w:val="24"/>
          <w:lang w:val="uk-UA"/>
        </w:rPr>
        <w:t xml:space="preserve"> в колі з котушкою індуктивності викликає зміну магнітного потоку </w:t>
      </w:r>
      <w:r w:rsidRPr="00F87CDD">
        <w:rPr>
          <w:i/>
          <w:color w:val="000000"/>
          <w:spacing w:val="2"/>
          <w:sz w:val="24"/>
          <w:lang w:val="uk-UA"/>
        </w:rPr>
        <w:t>Ф</w:t>
      </w:r>
      <w:r w:rsidRPr="00F87CDD">
        <w:rPr>
          <w:color w:val="000000"/>
          <w:spacing w:val="2"/>
          <w:sz w:val="24"/>
          <w:lang w:val="uk-UA"/>
        </w:rPr>
        <w:t>, створеного цим струмом. Змінний магнітний потік пронизує всі витки котушки індуктивності і в свою чергу викликає в ній появу ЕРС відповідно закону електромагнітної індукції.</w:t>
      </w:r>
    </w:p>
    <w:p w:rsidR="00BB27A4" w:rsidRPr="00F87CDD" w:rsidRDefault="00BB27A4" w:rsidP="00BB27A4">
      <w:pPr>
        <w:jc w:val="center"/>
        <w:rPr>
          <w:sz w:val="24"/>
          <w:szCs w:val="24"/>
          <w:lang w:val="uk-UA"/>
        </w:rPr>
      </w:pPr>
      <w:r w:rsidRPr="00F87CDD">
        <w:rPr>
          <w:position w:val="-24"/>
          <w:sz w:val="24"/>
          <w:szCs w:val="24"/>
          <w:lang w:val="uk-UA"/>
        </w:rPr>
        <w:object w:dxaOrig="3060" w:dyaOrig="620">
          <v:shape id="_x0000_i1119" type="#_x0000_t75" style="width:148pt;height:29.5pt" o:ole="" fillcolor="window">
            <v:imagedata r:id="rId239" o:title=""/>
          </v:shape>
          <o:OLEObject Type="Embed" ProgID="Equation.3" ShapeID="_x0000_i1119" DrawAspect="Content" ObjectID="_1810377880" r:id="rId240"/>
        </w:objec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ЕРС, обумовлену зміною власного магнітного потоку, називають </w:t>
      </w:r>
      <w:r w:rsidRPr="00F87CDD">
        <w:rPr>
          <w:b/>
          <w:i/>
          <w:sz w:val="24"/>
          <w:szCs w:val="24"/>
          <w:lang w:val="uk-UA"/>
        </w:rPr>
        <w:t>ЕРС самоіндукції</w:t>
      </w:r>
      <w:r w:rsidRPr="00F87CDD">
        <w:rPr>
          <w:sz w:val="24"/>
          <w:szCs w:val="24"/>
          <w:lang w:val="uk-UA"/>
        </w:rPr>
        <w:t xml:space="preserve"> і позначають </w:t>
      </w:r>
      <w:r w:rsidRPr="00F87CDD">
        <w:rPr>
          <w:i/>
          <w:sz w:val="24"/>
          <w:szCs w:val="24"/>
          <w:lang w:val="uk-UA"/>
        </w:rPr>
        <w:t>е</w:t>
      </w:r>
      <w:r w:rsidRPr="00F87CDD">
        <w:rPr>
          <w:sz w:val="24"/>
          <w:szCs w:val="24"/>
          <w:vertAlign w:val="subscript"/>
          <w:lang w:val="uk-UA"/>
        </w:rPr>
        <w:t>L</w:t>
      </w:r>
      <w:r w:rsidRPr="00F87CDD">
        <w:rPr>
          <w:sz w:val="24"/>
          <w:szCs w:val="24"/>
          <w:lang w:val="uk-UA"/>
        </w:rPr>
        <w:t xml:space="preserve">.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Добуток </w:t>
      </w:r>
      <w:r w:rsidRPr="00F87CDD">
        <w:rPr>
          <w:i/>
          <w:sz w:val="24"/>
          <w:szCs w:val="24"/>
          <w:lang w:val="uk-UA"/>
        </w:rPr>
        <w:t>w</w:t>
      </w:r>
      <w:r w:rsidRPr="00F87CDD">
        <w:rPr>
          <w:sz w:val="24"/>
          <w:szCs w:val="24"/>
          <w:lang w:val="uk-UA"/>
        </w:rPr>
        <w:t xml:space="preserve">Ф, позначений </w:t>
      </w:r>
      <w:r w:rsidRPr="00F87CDD">
        <w:rPr>
          <w:sz w:val="24"/>
          <w:szCs w:val="24"/>
          <w:lang w:val="uk-UA"/>
        </w:rPr>
        <w:sym w:font="Symbol" w:char="F079"/>
      </w:r>
      <w:r w:rsidRPr="00F87CDD">
        <w:rPr>
          <w:sz w:val="24"/>
          <w:szCs w:val="24"/>
          <w:lang w:val="uk-UA"/>
        </w:rPr>
        <w:t xml:space="preserve">, прийнято називати </w:t>
      </w:r>
      <w:r w:rsidRPr="00F87CDD">
        <w:rPr>
          <w:b/>
          <w:i/>
          <w:sz w:val="24"/>
          <w:szCs w:val="24"/>
          <w:lang w:val="uk-UA"/>
        </w:rPr>
        <w:t>потокозчепленням</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При відсутності феромагнітних матеріалів (наприклад, сталевого осердя) потокозчеплення пропорційне протікаючому струму </w:t>
      </w:r>
      <w:r w:rsidRPr="00F87CDD">
        <w:rPr>
          <w:i/>
          <w:sz w:val="24"/>
          <w:szCs w:val="24"/>
          <w:lang w:val="uk-UA"/>
        </w:rPr>
        <w:t>і</w:t>
      </w:r>
      <w:r w:rsidRPr="00F87CDD">
        <w:rPr>
          <w:sz w:val="24"/>
          <w:szCs w:val="24"/>
          <w:lang w:val="uk-UA"/>
        </w:rPr>
        <w:t xml:space="preserve">: </w:t>
      </w:r>
      <w:r w:rsidRPr="00F87CDD">
        <w:rPr>
          <w:sz w:val="24"/>
          <w:szCs w:val="24"/>
          <w:lang w:val="uk-UA"/>
        </w:rPr>
        <w:sym w:font="Symbol" w:char="F079"/>
      </w:r>
      <w:r w:rsidRPr="00F87CDD">
        <w:rPr>
          <w:sz w:val="24"/>
          <w:szCs w:val="24"/>
          <w:lang w:val="uk-UA"/>
        </w:rPr>
        <w:t xml:space="preserve"> = </w:t>
      </w:r>
      <w:r w:rsidRPr="00F87CDD">
        <w:rPr>
          <w:i/>
          <w:sz w:val="24"/>
          <w:szCs w:val="24"/>
          <w:lang w:val="uk-UA"/>
        </w:rPr>
        <w:t>Li</w:t>
      </w:r>
      <w:r w:rsidRPr="00F87CDD">
        <w:rPr>
          <w:sz w:val="24"/>
          <w:szCs w:val="24"/>
          <w:lang w:val="uk-UA"/>
        </w:rPr>
        <w:t xml:space="preserve"> . Коефіцієнт </w:t>
      </w:r>
      <w:r w:rsidRPr="00F87CDD">
        <w:rPr>
          <w:i/>
          <w:sz w:val="24"/>
          <w:szCs w:val="24"/>
          <w:lang w:val="uk-UA"/>
        </w:rPr>
        <w:t>L</w:t>
      </w:r>
      <w:r w:rsidRPr="00F87CDD">
        <w:rPr>
          <w:sz w:val="24"/>
          <w:szCs w:val="24"/>
          <w:lang w:val="uk-UA"/>
        </w:rPr>
        <w:t xml:space="preserve">, значення якого залежить від числа витків, а також від розмірів і конфігурації електричного кола, називають </w:t>
      </w:r>
      <w:r w:rsidRPr="00F87CDD">
        <w:rPr>
          <w:b/>
          <w:i/>
          <w:sz w:val="24"/>
          <w:szCs w:val="24"/>
          <w:lang w:val="uk-UA"/>
        </w:rPr>
        <w:t>індуктивністю</w:t>
      </w:r>
      <w:r w:rsidRPr="00F87CDD">
        <w:rPr>
          <w:sz w:val="24"/>
          <w:szCs w:val="24"/>
          <w:lang w:val="uk-UA"/>
        </w:rPr>
        <w:t>. Одиниця виміру індуктивності – Генрі (Гн).</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Враховуючи визначення потокозчеплення через індуктивність, вираз для ЕРС самоіндукції можна записати у вигляді: </w:t>
      </w:r>
      <w:r w:rsidRPr="00F87CDD">
        <w:rPr>
          <w:position w:val="-24"/>
          <w:sz w:val="24"/>
          <w:szCs w:val="24"/>
          <w:lang w:val="uk-UA"/>
        </w:rPr>
        <w:object w:dxaOrig="1120" w:dyaOrig="620">
          <v:shape id="_x0000_i1120" type="#_x0000_t75" style="width:56pt;height:30.5pt" o:ole="" fillcolor="window">
            <v:imagedata r:id="rId241" o:title=""/>
          </v:shape>
          <o:OLEObject Type="Embed" ProgID="Equation.3" ShapeID="_x0000_i1120" DrawAspect="Content" ObjectID="_1810377881" r:id="rId242"/>
        </w:object>
      </w:r>
      <w:r w:rsidRPr="00F87CDD">
        <w:rPr>
          <w:sz w:val="24"/>
          <w:szCs w:val="24"/>
          <w:lang w:val="uk-UA"/>
        </w:rPr>
        <w:t>.</w:t>
      </w:r>
    </w:p>
    <w:p w:rsidR="00BB27A4" w:rsidRPr="00F87CDD" w:rsidRDefault="00BB27A4" w:rsidP="00BB27A4">
      <w:pPr>
        <w:ind w:firstLine="567"/>
        <w:jc w:val="both"/>
        <w:rPr>
          <w:sz w:val="24"/>
          <w:szCs w:val="24"/>
          <w:lang w:val="uk-UA"/>
        </w:rPr>
      </w:pPr>
      <w:r w:rsidRPr="00F87CDD">
        <w:rPr>
          <w:sz w:val="24"/>
          <w:szCs w:val="24"/>
          <w:lang w:val="uk-UA"/>
        </w:rPr>
        <w:t xml:space="preserve">Цей вираз свідчить, що при збільшенні струму </w:t>
      </w:r>
      <w:r w:rsidRPr="00F87CDD">
        <w:rPr>
          <w:position w:val="-28"/>
          <w:sz w:val="24"/>
          <w:szCs w:val="24"/>
          <w:lang w:val="uk-UA"/>
        </w:rPr>
        <w:object w:dxaOrig="900" w:dyaOrig="680">
          <v:shape id="_x0000_i1121" type="#_x0000_t75" style="width:45.5pt;height:34.5pt" o:ole="" fillcolor="window">
            <v:imagedata r:id="rId243" o:title=""/>
          </v:shape>
          <o:OLEObject Type="Embed" ProgID="Equation.3" ShapeID="_x0000_i1121" DrawAspect="Content" ObjectID="_1810377882" r:id="rId244"/>
        </w:object>
      </w:r>
      <w:r w:rsidRPr="00F87CDD">
        <w:rPr>
          <w:sz w:val="24"/>
          <w:szCs w:val="24"/>
          <w:lang w:val="uk-UA"/>
        </w:rPr>
        <w:t xml:space="preserve"> </w:t>
      </w:r>
      <w:r w:rsidRPr="00F87CDD">
        <w:rPr>
          <w:i/>
          <w:sz w:val="24"/>
          <w:szCs w:val="24"/>
          <w:lang w:val="uk-UA"/>
        </w:rPr>
        <w:t>е</w:t>
      </w:r>
      <w:r w:rsidRPr="00F87CDD">
        <w:rPr>
          <w:sz w:val="24"/>
          <w:szCs w:val="24"/>
          <w:vertAlign w:val="subscript"/>
          <w:lang w:val="uk-UA"/>
        </w:rPr>
        <w:t>L</w:t>
      </w:r>
      <w:r w:rsidRPr="00F87CDD">
        <w:rPr>
          <w:sz w:val="24"/>
          <w:szCs w:val="24"/>
          <w:lang w:val="uk-UA"/>
        </w:rPr>
        <w:t xml:space="preserve"> направлена протилежно струму, а при зменшенні струму </w:t>
      </w:r>
      <w:r w:rsidRPr="00F87CDD">
        <w:rPr>
          <w:position w:val="-28"/>
          <w:sz w:val="24"/>
          <w:szCs w:val="24"/>
          <w:lang w:val="uk-UA"/>
        </w:rPr>
        <w:object w:dxaOrig="900" w:dyaOrig="680">
          <v:shape id="_x0000_i1122" type="#_x0000_t75" style="width:47pt;height:35pt" o:ole="" fillcolor="window">
            <v:imagedata r:id="rId245" o:title=""/>
          </v:shape>
          <o:OLEObject Type="Embed" ProgID="Equation.3" ShapeID="_x0000_i1122" DrawAspect="Content" ObjectID="_1810377883" r:id="rId246"/>
        </w:object>
      </w:r>
      <w:r w:rsidRPr="00F87CDD">
        <w:rPr>
          <w:sz w:val="24"/>
          <w:szCs w:val="24"/>
          <w:lang w:val="uk-UA"/>
        </w:rPr>
        <w:t xml:space="preserve"> ЕРС </w:t>
      </w:r>
      <w:r w:rsidRPr="00F87CDD">
        <w:rPr>
          <w:i/>
          <w:sz w:val="24"/>
          <w:szCs w:val="24"/>
          <w:lang w:val="uk-UA"/>
        </w:rPr>
        <w:t>е</w:t>
      </w:r>
      <w:r w:rsidRPr="00F87CDD">
        <w:rPr>
          <w:sz w:val="24"/>
          <w:szCs w:val="24"/>
          <w:vertAlign w:val="subscript"/>
          <w:lang w:val="uk-UA"/>
        </w:rPr>
        <w:t>L</w:t>
      </w:r>
      <w:r w:rsidRPr="00F87CDD">
        <w:rPr>
          <w:sz w:val="24"/>
          <w:szCs w:val="24"/>
          <w:lang w:val="uk-UA"/>
        </w:rPr>
        <w:t xml:space="preserve">  співпадає за напрямком із струмом. Отже ЕРС самоіндукції протидіє як збільшенню, так і зменшенню струму. Ця протидія тим більше, чим більша індуктивність </w:t>
      </w:r>
      <w:r w:rsidRPr="00F87CDD">
        <w:rPr>
          <w:i/>
          <w:sz w:val="24"/>
          <w:szCs w:val="24"/>
          <w:lang w:val="uk-UA"/>
        </w:rPr>
        <w:t>L</w:t>
      </w:r>
      <w:r w:rsidRPr="00F87CDD">
        <w:rPr>
          <w:sz w:val="24"/>
          <w:szCs w:val="24"/>
          <w:lang w:val="uk-UA"/>
        </w:rPr>
        <w:t xml:space="preserve"> кола.</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Таким чином, індуктивність </w:t>
      </w:r>
      <w:r w:rsidRPr="00F87CDD">
        <w:rPr>
          <w:i/>
          <w:sz w:val="24"/>
          <w:szCs w:val="24"/>
          <w:lang w:val="uk-UA"/>
        </w:rPr>
        <w:t>L</w:t>
      </w:r>
      <w:r w:rsidRPr="00F87CDD">
        <w:rPr>
          <w:sz w:val="24"/>
          <w:szCs w:val="24"/>
          <w:lang w:val="uk-UA"/>
        </w:rPr>
        <w:t xml:space="preserve"> характеризує здатність кола протидіяти </w:t>
      </w:r>
      <w:r w:rsidRPr="00F87CDD">
        <w:rPr>
          <w:i/>
          <w:sz w:val="24"/>
          <w:szCs w:val="24"/>
          <w:lang w:val="uk-UA"/>
        </w:rPr>
        <w:t>змінам</w:t>
      </w:r>
      <w:r w:rsidRPr="00F87CDD">
        <w:rPr>
          <w:sz w:val="24"/>
          <w:szCs w:val="24"/>
          <w:lang w:val="uk-UA"/>
        </w:rPr>
        <w:t xml:space="preserve"> електричного струму, що протікає в колі.</w:t>
      </w:r>
    </w:p>
    <w:p w:rsidR="00BB27A4" w:rsidRPr="00F87CDD" w:rsidRDefault="00BB27A4" w:rsidP="00BB27A4">
      <w:pPr>
        <w:jc w:val="both"/>
        <w:rPr>
          <w:sz w:val="24"/>
          <w:lang w:val="uk-UA"/>
        </w:rPr>
      </w:pPr>
    </w:p>
    <w:p w:rsidR="00BB27A4" w:rsidRPr="00F87CDD" w:rsidRDefault="00BB27A4" w:rsidP="00BB27A4">
      <w:pPr>
        <w:pStyle w:val="5"/>
        <w:rPr>
          <w:bCs/>
          <w:i/>
          <w:iCs/>
        </w:rPr>
      </w:pPr>
      <w:bookmarkStart w:id="129" w:name="_Toc497225889"/>
      <w:r w:rsidRPr="00F87CDD">
        <w:rPr>
          <w:bCs/>
          <w:i/>
          <w:iCs/>
        </w:rPr>
        <w:t>Котушка індуктивності на змінному струмі</w:t>
      </w:r>
      <w:bookmarkEnd w:id="129"/>
    </w:p>
    <w:p w:rsidR="00BB27A4" w:rsidRPr="00F87CDD" w:rsidRDefault="00BB27A4" w:rsidP="00BB27A4">
      <w:pPr>
        <w:spacing w:before="120"/>
        <w:ind w:firstLine="567"/>
        <w:jc w:val="both"/>
        <w:rPr>
          <w:sz w:val="24"/>
          <w:lang w:val="uk-UA"/>
        </w:rPr>
      </w:pPr>
      <w:r w:rsidRPr="00F87CDD">
        <w:rPr>
          <w:sz w:val="24"/>
          <w:lang w:val="uk-UA"/>
        </w:rPr>
        <w:t>При проходженні змінного синусоїдального струму ЕРС самоіндукції повинна повністю урівноважувати прикладену напругу, тобто</w:t>
      </w:r>
    </w:p>
    <w:p w:rsidR="00BB27A4" w:rsidRPr="00F87CDD" w:rsidRDefault="00BB27A4" w:rsidP="00BB27A4">
      <w:pPr>
        <w:ind w:firstLine="567"/>
        <w:jc w:val="both"/>
        <w:rPr>
          <w:lang w:val="uk-UA"/>
        </w:rPr>
      </w:pPr>
      <w:r w:rsidRPr="00F87CDD">
        <w:rPr>
          <w:position w:val="-24"/>
          <w:sz w:val="24"/>
          <w:lang w:val="uk-UA"/>
        </w:rPr>
        <w:object w:dxaOrig="2740" w:dyaOrig="620">
          <v:shape id="_x0000_i1123" type="#_x0000_t75" style="width:136pt;height:30.5pt" o:ole="" fillcolor="window">
            <v:imagedata r:id="rId247" o:title=""/>
          </v:shape>
          <o:OLEObject Type="Embed" ProgID="Equation.3" ShapeID="_x0000_i1123" DrawAspect="Content" ObjectID="_1810377884" r:id="rId248"/>
        </w:object>
      </w:r>
    </w:p>
    <w:p w:rsidR="00BB27A4" w:rsidRPr="00F87CDD" w:rsidRDefault="00BB27A4" w:rsidP="00BB27A4">
      <w:pPr>
        <w:ind w:firstLine="567"/>
        <w:jc w:val="both"/>
        <w:rPr>
          <w:lang w:val="uk-UA"/>
        </w:rPr>
      </w:pPr>
      <w:r w:rsidRPr="00F87CDD">
        <w:rPr>
          <w:sz w:val="24"/>
          <w:szCs w:val="24"/>
          <w:lang w:val="uk-UA"/>
        </w:rPr>
        <w:t>звідки</w:t>
      </w:r>
      <w:r w:rsidRPr="00F87CDD">
        <w:rPr>
          <w:lang w:val="uk-UA"/>
        </w:rPr>
        <w:t xml:space="preserve">  </w:t>
      </w:r>
      <w:r w:rsidRPr="00F87CDD">
        <w:rPr>
          <w:position w:val="-24"/>
          <w:sz w:val="24"/>
          <w:lang w:val="uk-UA"/>
        </w:rPr>
        <w:object w:dxaOrig="6820" w:dyaOrig="620">
          <v:shape id="_x0000_i1124" type="#_x0000_t75" style="width:346.5pt;height:31pt" o:ole="" fillcolor="window">
            <v:imagedata r:id="rId249" o:title=""/>
          </v:shape>
          <o:OLEObject Type="Embed" ProgID="Equation.3" ShapeID="_x0000_i1124" DrawAspect="Content" ObjectID="_1810377885" r:id="rId250"/>
        </w:object>
      </w:r>
    </w:p>
    <w:p w:rsidR="00BB27A4" w:rsidRPr="00F87CDD" w:rsidRDefault="00BB27A4" w:rsidP="00BB27A4">
      <w:pPr>
        <w:ind w:firstLine="567"/>
        <w:jc w:val="both"/>
        <w:rPr>
          <w:lang w:val="uk-UA"/>
        </w:rPr>
      </w:pPr>
      <w:r w:rsidRPr="00F87CDD">
        <w:rPr>
          <w:position w:val="-24"/>
          <w:sz w:val="24"/>
          <w:szCs w:val="24"/>
          <w:lang w:val="uk-UA"/>
        </w:rPr>
        <w:object w:dxaOrig="3860" w:dyaOrig="620">
          <v:shape id="_x0000_i1125" type="#_x0000_t75" style="width:205.5pt;height:32.5pt" o:ole="" fillcolor="window">
            <v:imagedata r:id="rId251" o:title=""/>
          </v:shape>
          <o:OLEObject Type="Embed" ProgID="Equation.3" ShapeID="_x0000_i1125" DrawAspect="Content" ObjectID="_1810377886" r:id="rId252"/>
        </w:object>
      </w:r>
      <w:r w:rsidRPr="00F87CDD">
        <w:rPr>
          <w:sz w:val="24"/>
          <w:szCs w:val="24"/>
          <w:lang w:val="uk-UA"/>
        </w:rPr>
        <w:t>[</w:t>
      </w:r>
      <w:r w:rsidRPr="00F87CDD">
        <w:rPr>
          <w:rStyle w:val="af"/>
          <w:sz w:val="24"/>
          <w:szCs w:val="24"/>
          <w:lang w:val="uk-UA"/>
        </w:rPr>
        <w:footnoteReference w:id="3"/>
        <w:t>3</w:t>
      </w:r>
      <w:r w:rsidRPr="00F87CDD">
        <w:rPr>
          <w:sz w:val="24"/>
          <w:szCs w:val="24"/>
          <w:lang w:val="uk-UA"/>
        </w:rPr>
        <w:t>], де</w:t>
      </w:r>
      <w:r w:rsidRPr="00F87CDD">
        <w:rPr>
          <w:lang w:val="uk-UA"/>
        </w:rPr>
        <w:t xml:space="preserve"> </w:t>
      </w:r>
      <w:r w:rsidRPr="00F87CDD">
        <w:rPr>
          <w:position w:val="-24"/>
          <w:sz w:val="24"/>
          <w:lang w:val="uk-UA"/>
        </w:rPr>
        <w:object w:dxaOrig="940" w:dyaOrig="620">
          <v:shape id="_x0000_i1126" type="#_x0000_t75" style="width:48.5pt;height:32pt" o:ole="" fillcolor="window">
            <v:imagedata r:id="rId253" o:title=""/>
          </v:shape>
          <o:OLEObject Type="Embed" ProgID="Equation.3" ShapeID="_x0000_i1126" DrawAspect="Content" ObjectID="_1810377887" r:id="rId254"/>
        </w:object>
      </w:r>
      <w:r w:rsidRPr="00F87CDD">
        <w:rPr>
          <w:lang w:val="uk-UA"/>
        </w:rPr>
        <w:t>.</w:t>
      </w:r>
    </w:p>
    <w:p w:rsidR="00BB27A4" w:rsidRPr="00F87CDD" w:rsidRDefault="00BB27A4" w:rsidP="00BB27A4">
      <w:pPr>
        <w:spacing w:before="120"/>
        <w:ind w:firstLine="567"/>
        <w:jc w:val="both"/>
        <w:rPr>
          <w:sz w:val="24"/>
          <w:lang w:val="uk-UA"/>
        </w:rPr>
      </w:pPr>
      <w:r w:rsidRPr="00F87CDD">
        <w:rPr>
          <w:sz w:val="24"/>
          <w:lang w:val="uk-UA"/>
        </w:rPr>
        <w:lastRenderedPageBreak/>
        <w:t>Зсув фаз (–90</w:t>
      </w:r>
      <w:r w:rsidRPr="00F87CDD">
        <w:rPr>
          <w:sz w:val="24"/>
          <w:lang w:val="uk-UA"/>
        </w:rPr>
        <w:sym w:font="Symbol" w:char="F0B0"/>
      </w:r>
      <w:r w:rsidRPr="00F87CDD">
        <w:rPr>
          <w:sz w:val="24"/>
          <w:lang w:val="uk-UA"/>
        </w:rPr>
        <w:t>), що з’явився, показує, що струм в котушці індуктивності відстає від прикладеної напруги і зсунутий на –90</w:t>
      </w:r>
      <w:r w:rsidRPr="00F87CDD">
        <w:rPr>
          <w:sz w:val="24"/>
          <w:lang w:val="uk-UA"/>
        </w:rPr>
        <w:sym w:font="Symbol" w:char="F0B0"/>
      </w:r>
      <w:r w:rsidRPr="00F87CDD">
        <w:rPr>
          <w:sz w:val="24"/>
          <w:lang w:val="uk-UA"/>
        </w:rPr>
        <w:t xml:space="preserve"> або –</w:t>
      </w:r>
      <w:r w:rsidRPr="00F87CDD">
        <w:rPr>
          <w:sz w:val="24"/>
          <w:lang w:val="uk-UA"/>
        </w:rPr>
        <w:sym w:font="Symbol" w:char="F070"/>
      </w:r>
      <w:r w:rsidRPr="00F87CDD">
        <w:rPr>
          <w:sz w:val="24"/>
          <w:lang w:val="uk-UA"/>
        </w:rPr>
        <w:t>/2 відносно напруги.</w:t>
      </w:r>
    </w:p>
    <w:p w:rsidR="00BB27A4" w:rsidRPr="00F87CDD" w:rsidRDefault="00BB27A4" w:rsidP="00BB27A4">
      <w:pPr>
        <w:spacing w:before="120"/>
        <w:ind w:firstLine="567"/>
        <w:jc w:val="both"/>
        <w:rPr>
          <w:i/>
          <w:sz w:val="24"/>
          <w:szCs w:val="24"/>
          <w:lang w:val="uk-UA"/>
        </w:rPr>
      </w:pPr>
      <w:r w:rsidRPr="00F87CDD">
        <w:rPr>
          <w:sz w:val="24"/>
          <w:szCs w:val="24"/>
          <w:lang w:val="uk-UA"/>
        </w:rPr>
        <w:t xml:space="preserve">Добуток </w:t>
      </w:r>
      <w:r w:rsidRPr="00F87CDD">
        <w:rPr>
          <w:sz w:val="24"/>
          <w:szCs w:val="24"/>
          <w:lang w:val="uk-UA"/>
        </w:rPr>
        <w:sym w:font="Symbol" w:char="F077"/>
      </w:r>
      <w:r w:rsidRPr="00F87CDD">
        <w:rPr>
          <w:i/>
          <w:sz w:val="24"/>
          <w:szCs w:val="24"/>
          <w:lang w:val="uk-UA"/>
        </w:rPr>
        <w:t>L</w:t>
      </w:r>
      <w:r w:rsidRPr="00F87CDD">
        <w:rPr>
          <w:sz w:val="24"/>
          <w:szCs w:val="24"/>
          <w:lang w:val="uk-UA"/>
        </w:rPr>
        <w:t xml:space="preserve"> має розмірність опору (Ом) і має назву </w:t>
      </w:r>
      <w:r w:rsidRPr="00F87CDD">
        <w:rPr>
          <w:b/>
          <w:i/>
          <w:sz w:val="24"/>
          <w:szCs w:val="24"/>
          <w:lang w:val="uk-UA"/>
        </w:rPr>
        <w:t>реактивним опором індуктивності</w:t>
      </w:r>
      <w:r w:rsidRPr="00F87CDD">
        <w:rPr>
          <w:sz w:val="24"/>
          <w:szCs w:val="24"/>
          <w:lang w:val="uk-UA"/>
        </w:rPr>
        <w:t xml:space="preserve">, або </w:t>
      </w:r>
      <w:r w:rsidRPr="00F87CDD">
        <w:rPr>
          <w:b/>
          <w:i/>
          <w:sz w:val="24"/>
          <w:szCs w:val="24"/>
          <w:lang w:val="uk-UA"/>
        </w:rPr>
        <w:t>індуктивним опором</w:t>
      </w:r>
      <w:r w:rsidRPr="00F87CDD">
        <w:rPr>
          <w:sz w:val="24"/>
          <w:szCs w:val="24"/>
          <w:lang w:val="uk-UA"/>
        </w:rPr>
        <w:t xml:space="preserve"> (позначається </w:t>
      </w:r>
      <w:r w:rsidRPr="00F87CDD">
        <w:rPr>
          <w:b/>
          <w:i/>
          <w:sz w:val="24"/>
          <w:szCs w:val="24"/>
          <w:lang w:val="uk-UA"/>
        </w:rPr>
        <w:t>Х</w:t>
      </w:r>
      <w:r w:rsidRPr="00F87CDD">
        <w:rPr>
          <w:b/>
          <w:sz w:val="24"/>
          <w:szCs w:val="24"/>
          <w:vertAlign w:val="subscript"/>
          <w:lang w:val="uk-UA"/>
        </w:rPr>
        <w:t>L</w:t>
      </w:r>
      <w:r w:rsidRPr="00F87CDD">
        <w:rPr>
          <w:sz w:val="24"/>
          <w:szCs w:val="24"/>
          <w:lang w:val="uk-UA"/>
        </w:rPr>
        <w:t xml:space="preserve">), а вираз </w:t>
      </w:r>
      <w:r w:rsidRPr="00F87CDD">
        <w:rPr>
          <w:position w:val="-24"/>
          <w:sz w:val="24"/>
          <w:szCs w:val="24"/>
          <w:lang w:val="uk-UA"/>
        </w:rPr>
        <w:object w:dxaOrig="960" w:dyaOrig="620">
          <v:shape id="_x0000_i1127" type="#_x0000_t75" style="width:45.5pt;height:29.5pt" o:ole="" fillcolor="window">
            <v:imagedata r:id="rId255" o:title=""/>
          </v:shape>
          <o:OLEObject Type="Embed" ProgID="Equation.3" ShapeID="_x0000_i1127" DrawAspect="Content" ObjectID="_1810377888" r:id="rId256"/>
        </w:object>
      </w:r>
      <w:r w:rsidRPr="00F87CDD">
        <w:rPr>
          <w:sz w:val="24"/>
          <w:szCs w:val="24"/>
          <w:lang w:val="uk-UA"/>
        </w:rPr>
        <w:t xml:space="preserve"> є закон Ома для індуктивності. </w:t>
      </w:r>
      <w:r w:rsidRPr="00F87CDD">
        <w:rPr>
          <w:i/>
          <w:sz w:val="24"/>
          <w:szCs w:val="24"/>
          <w:lang w:val="uk-UA"/>
        </w:rPr>
        <w:t>Х</w:t>
      </w:r>
      <w:r w:rsidRPr="00F87CDD">
        <w:rPr>
          <w:sz w:val="24"/>
          <w:szCs w:val="24"/>
          <w:vertAlign w:val="subscript"/>
          <w:lang w:val="uk-UA"/>
        </w:rPr>
        <w:t>L</w:t>
      </w:r>
      <w:r w:rsidRPr="00F87CDD">
        <w:rPr>
          <w:sz w:val="24"/>
          <w:szCs w:val="24"/>
          <w:lang w:val="uk-UA"/>
        </w:rPr>
        <w:t xml:space="preserve"> = </w:t>
      </w:r>
      <w:r w:rsidRPr="00F87CDD">
        <w:rPr>
          <w:sz w:val="24"/>
          <w:szCs w:val="24"/>
          <w:lang w:val="uk-UA"/>
        </w:rPr>
        <w:sym w:font="Symbol" w:char="F077"/>
      </w:r>
      <w:r w:rsidRPr="00F87CDD">
        <w:rPr>
          <w:i/>
          <w:sz w:val="24"/>
          <w:szCs w:val="24"/>
          <w:lang w:val="uk-UA"/>
        </w:rPr>
        <w:t>L</w:t>
      </w:r>
      <w:r w:rsidRPr="00F87CDD">
        <w:rPr>
          <w:sz w:val="24"/>
          <w:szCs w:val="24"/>
          <w:lang w:val="uk-UA"/>
        </w:rPr>
        <w:t xml:space="preserve"> = 2</w:t>
      </w:r>
      <w:r w:rsidRPr="00F87CDD">
        <w:rPr>
          <w:sz w:val="24"/>
          <w:szCs w:val="24"/>
          <w:lang w:val="uk-UA"/>
        </w:rPr>
        <w:sym w:font="Symbol" w:char="F070"/>
      </w:r>
      <w:r w:rsidRPr="00F87CDD">
        <w:rPr>
          <w:i/>
          <w:sz w:val="24"/>
          <w:szCs w:val="24"/>
          <w:lang w:val="uk-UA"/>
        </w:rPr>
        <w:t>fL.</w:t>
      </w:r>
    </w:p>
    <w:p w:rsidR="00BB27A4" w:rsidRPr="00F87CDD" w:rsidRDefault="00BB27A4" w:rsidP="00BB27A4">
      <w:pPr>
        <w:pStyle w:val="a3"/>
        <w:spacing w:before="120"/>
        <w:ind w:firstLine="567"/>
        <w:rPr>
          <w:sz w:val="24"/>
          <w:szCs w:val="24"/>
        </w:rPr>
      </w:pPr>
      <w:r w:rsidRPr="00F87CDD">
        <w:rPr>
          <w:noProof/>
          <w:sz w:val="24"/>
          <w:szCs w:val="24"/>
          <w:lang w:val="ru-RU"/>
        </w:rPr>
        <w:drawing>
          <wp:anchor distT="0" distB="0" distL="114300" distR="114300" simplePos="0" relativeHeight="251689984" behindDoc="1" locked="0" layoutInCell="1" allowOverlap="1">
            <wp:simplePos x="0" y="0"/>
            <wp:positionH relativeFrom="column">
              <wp:posOffset>3401060</wp:posOffset>
            </wp:positionH>
            <wp:positionV relativeFrom="margin">
              <wp:posOffset>-74295</wp:posOffset>
            </wp:positionV>
            <wp:extent cx="2741295" cy="1170305"/>
            <wp:effectExtent l="0" t="0" r="1905" b="0"/>
            <wp:wrapSquare wrapText="left"/>
            <wp:docPr id="294" name="Рисунок 294" descr="в дигр кат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 дигр катушки"/>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4129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rPr>
        <w:t>Векторні діаграми ідеальних котушок можуть мати вид:</w:t>
      </w:r>
    </w:p>
    <w:p w:rsidR="00BB27A4" w:rsidRPr="00F87CDD" w:rsidRDefault="00BB27A4" w:rsidP="00BB27A4">
      <w:pPr>
        <w:pStyle w:val="a3"/>
        <w:spacing w:before="120"/>
        <w:ind w:firstLine="567"/>
        <w:rPr>
          <w:sz w:val="24"/>
          <w:szCs w:val="24"/>
        </w:rPr>
      </w:pPr>
      <w:r w:rsidRPr="00F87CDD">
        <w:rPr>
          <w:sz w:val="24"/>
          <w:szCs w:val="24"/>
        </w:rPr>
        <w:t>Миттєва потужність:</w:t>
      </w:r>
    </w:p>
    <w:p w:rsidR="00BB27A4" w:rsidRPr="00F87CDD" w:rsidRDefault="00BB27A4" w:rsidP="00BB27A4">
      <w:pPr>
        <w:ind w:firstLine="567"/>
        <w:jc w:val="both"/>
        <w:rPr>
          <w:sz w:val="24"/>
          <w:szCs w:val="24"/>
          <w:lang w:val="uk-UA"/>
        </w:rPr>
      </w:pPr>
      <w:r w:rsidRPr="00F87CDD">
        <w:rPr>
          <w:i/>
          <w:sz w:val="24"/>
          <w:szCs w:val="24"/>
          <w:lang w:val="uk-UA"/>
        </w:rPr>
        <w:t>p</w:t>
      </w:r>
      <w:r w:rsidRPr="00F87CDD">
        <w:rPr>
          <w:sz w:val="24"/>
          <w:szCs w:val="24"/>
          <w:vertAlign w:val="subscript"/>
          <w:lang w:val="uk-UA"/>
        </w:rPr>
        <w:t>L</w:t>
      </w:r>
      <w:r w:rsidRPr="00F87CDD">
        <w:rPr>
          <w:sz w:val="24"/>
          <w:szCs w:val="24"/>
          <w:lang w:val="uk-UA"/>
        </w:rPr>
        <w:t xml:space="preserve"> = </w:t>
      </w:r>
      <w:r w:rsidRPr="00F87CDD">
        <w:rPr>
          <w:i/>
          <w:sz w:val="24"/>
          <w:szCs w:val="24"/>
          <w:lang w:val="uk-UA"/>
        </w:rPr>
        <w:t>ui = U</w:t>
      </w:r>
      <w:r w:rsidRPr="00F87CDD">
        <w:rPr>
          <w:sz w:val="24"/>
          <w:szCs w:val="24"/>
          <w:vertAlign w:val="subscript"/>
          <w:lang w:val="uk-UA"/>
        </w:rPr>
        <w:t>m</w:t>
      </w:r>
      <w:r>
        <w:rPr>
          <w:sz w:val="24"/>
          <w:szCs w:val="24"/>
          <w:lang w:val="uk-UA"/>
        </w:rPr>
        <w:t>·</w:t>
      </w:r>
      <w:r w:rsidRPr="00F87CDD">
        <w:rPr>
          <w:sz w:val="24"/>
          <w:szCs w:val="24"/>
          <w:lang w:val="uk-UA"/>
        </w:rPr>
        <w:t>sin</w:t>
      </w:r>
      <w:r>
        <w:rPr>
          <w:sz w:val="24"/>
          <w:szCs w:val="24"/>
          <w:lang w:val="uk-UA"/>
        </w:rPr>
        <w:t> </w:t>
      </w:r>
      <w:r w:rsidRPr="00F87CDD">
        <w:rPr>
          <w:sz w:val="24"/>
          <w:szCs w:val="24"/>
          <w:lang w:val="uk-UA"/>
        </w:rPr>
        <w:sym w:font="Symbol" w:char="F077"/>
      </w:r>
      <w:r w:rsidRPr="00F87CDD">
        <w:rPr>
          <w:i/>
          <w:sz w:val="24"/>
          <w:szCs w:val="24"/>
          <w:lang w:val="uk-UA"/>
        </w:rPr>
        <w:t xml:space="preserve">t </w:t>
      </w:r>
      <w:r w:rsidRPr="00F87CDD">
        <w:rPr>
          <w:i/>
          <w:sz w:val="24"/>
          <w:szCs w:val="24"/>
          <w:lang w:val="uk-UA"/>
        </w:rPr>
        <w:sym w:font="Symbol" w:char="F0D7"/>
      </w:r>
      <w:r w:rsidRPr="00F87CDD">
        <w:rPr>
          <w:i/>
          <w:sz w:val="24"/>
          <w:szCs w:val="24"/>
          <w:lang w:val="uk-UA"/>
        </w:rPr>
        <w:t xml:space="preserve"> I</w:t>
      </w:r>
      <w:r w:rsidRPr="00F87CDD">
        <w:rPr>
          <w:sz w:val="24"/>
          <w:szCs w:val="24"/>
          <w:vertAlign w:val="subscript"/>
          <w:lang w:val="uk-UA"/>
        </w:rPr>
        <w:t>m</w:t>
      </w:r>
      <w:r w:rsidRPr="00F87CDD">
        <w:rPr>
          <w:sz w:val="24"/>
          <w:szCs w:val="24"/>
          <w:lang w:val="uk-UA"/>
        </w:rPr>
        <w:t xml:space="preserve"> sin (</w:t>
      </w:r>
      <w:r w:rsidRPr="00F87CDD">
        <w:rPr>
          <w:sz w:val="24"/>
          <w:szCs w:val="24"/>
          <w:lang w:val="uk-UA"/>
        </w:rPr>
        <w:sym w:font="Symbol" w:char="F077"/>
      </w:r>
      <w:r w:rsidRPr="00F87CDD">
        <w:rPr>
          <w:i/>
          <w:sz w:val="24"/>
          <w:szCs w:val="24"/>
          <w:lang w:val="uk-UA"/>
        </w:rPr>
        <w:t>t</w:t>
      </w:r>
      <w:r w:rsidRPr="00F87CDD">
        <w:rPr>
          <w:sz w:val="24"/>
          <w:szCs w:val="24"/>
          <w:lang w:val="uk-UA"/>
        </w:rPr>
        <w:t xml:space="preserve"> – 90</w:t>
      </w:r>
      <w:r w:rsidRPr="00F87CDD">
        <w:rPr>
          <w:sz w:val="24"/>
          <w:szCs w:val="24"/>
          <w:lang w:val="uk-UA"/>
        </w:rPr>
        <w:sym w:font="Symbol" w:char="F0B0"/>
      </w:r>
      <w:r w:rsidRPr="00F87CDD">
        <w:rPr>
          <w:sz w:val="24"/>
          <w:szCs w:val="24"/>
          <w:lang w:val="uk-UA"/>
        </w:rPr>
        <w:t xml:space="preserve">) = </w:t>
      </w:r>
      <w:r w:rsidRPr="00F87CDD">
        <w:rPr>
          <w:position w:val="-24"/>
          <w:sz w:val="24"/>
          <w:szCs w:val="24"/>
          <w:lang w:val="uk-UA"/>
        </w:rPr>
        <w:object w:dxaOrig="3019" w:dyaOrig="620">
          <v:shape id="_x0000_i1128" type="#_x0000_t75" style="width:144.5pt;height:30pt" o:ole="" fillcolor="window">
            <v:imagedata r:id="rId258" o:title=""/>
          </v:shape>
          <o:OLEObject Type="Embed" ProgID="Equation.3" ShapeID="_x0000_i1128" DrawAspect="Content" ObjectID="_1810377889" r:id="rId259"/>
        </w:object>
      </w:r>
    </w:p>
    <w:p w:rsidR="00BB27A4" w:rsidRPr="00F87CDD" w:rsidRDefault="00BB27A4" w:rsidP="00BB27A4">
      <w:pPr>
        <w:ind w:firstLine="567"/>
        <w:jc w:val="both"/>
        <w:rPr>
          <w:sz w:val="24"/>
          <w:szCs w:val="24"/>
          <w:lang w:val="uk-UA"/>
        </w:rPr>
      </w:pPr>
      <w:r w:rsidRPr="00F87CDD">
        <w:rPr>
          <w:noProof/>
          <w:sz w:val="24"/>
          <w:szCs w:val="24"/>
        </w:rPr>
        <w:drawing>
          <wp:anchor distT="0" distB="0" distL="114300" distR="114300" simplePos="0" relativeHeight="251691008" behindDoc="1" locked="0" layoutInCell="1" allowOverlap="0">
            <wp:simplePos x="0" y="0"/>
            <wp:positionH relativeFrom="column">
              <wp:posOffset>4052570</wp:posOffset>
            </wp:positionH>
            <wp:positionV relativeFrom="margin">
              <wp:posOffset>1264920</wp:posOffset>
            </wp:positionV>
            <wp:extent cx="2011680" cy="1513840"/>
            <wp:effectExtent l="0" t="0" r="7620" b="0"/>
            <wp:wrapSquare wrapText="left"/>
            <wp:docPr id="293" name="Рисунок 293" descr="мощ на инду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ощ на индуктивности"/>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01168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Отже потужність змінюється за синусоїдальним законом з подвійною частотою 2</w:t>
      </w:r>
      <w:r w:rsidRPr="00F87CDD">
        <w:rPr>
          <w:sz w:val="24"/>
          <w:szCs w:val="24"/>
          <w:lang w:val="uk-UA"/>
        </w:rPr>
        <w:sym w:font="Symbol" w:char="F077"/>
      </w:r>
      <w:r w:rsidRPr="00F87CDD">
        <w:rPr>
          <w:sz w:val="24"/>
          <w:szCs w:val="24"/>
          <w:lang w:val="uk-UA"/>
        </w:rPr>
        <w:t xml:space="preserve">. Амплітудне значення миттєвої потужності: </w:t>
      </w:r>
      <w:r w:rsidRPr="00F87CDD">
        <w:rPr>
          <w:position w:val="-24"/>
          <w:sz w:val="24"/>
          <w:szCs w:val="24"/>
          <w:lang w:val="uk-UA"/>
        </w:rPr>
        <w:object w:dxaOrig="2280" w:dyaOrig="639">
          <v:shape id="_x0000_i1129" type="#_x0000_t75" style="width:111pt;height:31pt" o:ole="" fillcolor="window">
            <v:imagedata r:id="rId261" o:title=""/>
          </v:shape>
          <o:OLEObject Type="Embed" ProgID="Equation.3" ShapeID="_x0000_i1129" DrawAspect="Content" ObjectID="_1810377890" r:id="rId262"/>
        </w:objec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 додатний півперіод індуктивність споживає енергію від мережі і накопичує її у вигляді енергії магнітного поля.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У від’ємний півперіод індуктивність стає джерелом електричної енергії і віддає в мережу накопичену енергію магнітного поля.</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Отже в ідеальній котушці здійснюється періодичний обмін енергією між зовнішнім джерелом і </w:t>
      </w:r>
      <w:r w:rsidRPr="00F87CDD">
        <w:rPr>
          <w:i/>
          <w:sz w:val="24"/>
          <w:lang w:val="uk-UA"/>
        </w:rPr>
        <w:t>магнітним</w:t>
      </w:r>
      <w:r w:rsidRPr="00F87CDD">
        <w:rPr>
          <w:sz w:val="24"/>
          <w:lang w:val="uk-UA"/>
        </w:rPr>
        <w:t xml:space="preserve"> полем. Середня (активна) потужність дорівнює нулю.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Для кількісної оцінки інтенсивності обміну електричною енергією між джерелом і індуктивним навантаженням введене поняття </w:t>
      </w:r>
      <w:r w:rsidRPr="00F87CDD">
        <w:rPr>
          <w:b/>
          <w:i/>
          <w:sz w:val="24"/>
          <w:lang w:val="uk-UA"/>
        </w:rPr>
        <w:t xml:space="preserve">реактивної потужності  </w:t>
      </w:r>
      <w:r w:rsidRPr="00F87CDD">
        <w:rPr>
          <w:i/>
          <w:sz w:val="24"/>
          <w:lang w:val="uk-UA"/>
        </w:rPr>
        <w:t>Q</w:t>
      </w:r>
      <w:r w:rsidRPr="00F87CDD">
        <w:rPr>
          <w:sz w:val="24"/>
          <w:vertAlign w:val="subscript"/>
          <w:lang w:val="uk-UA"/>
        </w:rPr>
        <w:t>L</w:t>
      </w:r>
      <w:r w:rsidRPr="00F87CDD">
        <w:rPr>
          <w:sz w:val="24"/>
          <w:lang w:val="uk-UA"/>
        </w:rPr>
        <w:t xml:space="preserve"> = </w:t>
      </w:r>
      <w:r w:rsidRPr="00F87CDD">
        <w:rPr>
          <w:i/>
          <w:sz w:val="24"/>
          <w:lang w:val="uk-UA"/>
        </w:rPr>
        <w:t>UI = I</w:t>
      </w:r>
      <w:r w:rsidRPr="00F87CDD">
        <w:rPr>
          <w:i/>
          <w:sz w:val="24"/>
          <w:vertAlign w:val="superscript"/>
          <w:lang w:val="uk-UA"/>
        </w:rPr>
        <w:t xml:space="preserve"> </w:t>
      </w:r>
      <w:r w:rsidRPr="00F87CDD">
        <w:rPr>
          <w:sz w:val="24"/>
          <w:vertAlign w:val="superscript"/>
          <w:lang w:val="uk-UA"/>
        </w:rPr>
        <w:t>2</w:t>
      </w:r>
      <w:r w:rsidRPr="00F87CDD">
        <w:rPr>
          <w:sz w:val="24"/>
          <w:lang w:val="uk-UA"/>
        </w:rPr>
        <w:t> </w:t>
      </w:r>
      <w:r w:rsidRPr="00F87CDD">
        <w:rPr>
          <w:i/>
          <w:sz w:val="24"/>
          <w:lang w:val="uk-UA"/>
        </w:rPr>
        <w:t>X</w:t>
      </w:r>
      <w:r w:rsidRPr="00F87CDD">
        <w:rPr>
          <w:sz w:val="24"/>
          <w:vertAlign w:val="subscript"/>
          <w:lang w:val="uk-UA"/>
        </w:rPr>
        <w:t>L</w:t>
      </w:r>
      <w:r w:rsidRPr="00F87CDD">
        <w:rPr>
          <w:sz w:val="24"/>
          <w:lang w:val="uk-UA"/>
        </w:rPr>
        <w:t>.</w:t>
      </w:r>
    </w:p>
    <w:p w:rsidR="00BB27A4" w:rsidRPr="00F87CDD" w:rsidRDefault="00BB27A4" w:rsidP="00BB27A4">
      <w:pPr>
        <w:ind w:firstLine="567"/>
        <w:jc w:val="both"/>
        <w:rPr>
          <w:sz w:val="24"/>
          <w:lang w:val="uk-UA"/>
        </w:rPr>
      </w:pPr>
    </w:p>
    <w:p w:rsidR="00BB27A4" w:rsidRPr="00F87CDD" w:rsidRDefault="00BB27A4" w:rsidP="00BB27A4">
      <w:pPr>
        <w:pStyle w:val="41210"/>
      </w:pPr>
      <w:bookmarkStart w:id="130" w:name="_Toc497225890"/>
      <w:r w:rsidRPr="00F87CDD">
        <w:t>Конденсатор на змінному струмі.</w:t>
      </w:r>
      <w:bookmarkEnd w:id="130"/>
    </w:p>
    <w:p w:rsidR="00BB27A4" w:rsidRPr="00F87CDD" w:rsidRDefault="00BB27A4" w:rsidP="00BB27A4">
      <w:pPr>
        <w:pStyle w:val="5"/>
        <w:rPr>
          <w:bCs/>
          <w:i/>
          <w:iCs/>
        </w:rPr>
      </w:pPr>
      <w:r w:rsidRPr="00F87CDD">
        <w:rPr>
          <w:bCs/>
          <w:i/>
          <w:iCs/>
        </w:rPr>
        <w:t>Ємність</w:t>
      </w:r>
    </w:p>
    <w:p w:rsidR="00BB27A4" w:rsidRPr="00F87CDD" w:rsidRDefault="00BB27A4" w:rsidP="00BB27A4">
      <w:pPr>
        <w:ind w:firstLine="567"/>
        <w:jc w:val="both"/>
        <w:rPr>
          <w:sz w:val="24"/>
          <w:szCs w:val="24"/>
          <w:lang w:val="uk-UA"/>
        </w:rPr>
      </w:pPr>
      <w:r w:rsidRPr="00F87CDD">
        <w:rPr>
          <w:sz w:val="24"/>
          <w:szCs w:val="24"/>
          <w:lang w:val="uk-UA"/>
        </w:rPr>
        <w:t xml:space="preserve">Основною технічною характеристикою конденсатора є його електроємність </w:t>
      </w:r>
      <w:r w:rsidRPr="00F87CDD">
        <w:rPr>
          <w:i/>
          <w:sz w:val="24"/>
          <w:szCs w:val="24"/>
          <w:lang w:val="uk-UA"/>
        </w:rPr>
        <w:t xml:space="preserve">С  </w:t>
      </w:r>
      <w:r w:rsidRPr="00F87CDD">
        <w:rPr>
          <w:sz w:val="24"/>
          <w:szCs w:val="24"/>
          <w:lang w:val="uk-UA"/>
        </w:rPr>
        <w:t>(ще його номінальна (робоча напруга)). Ємність вимірюється в фарадах (</w:t>
      </w:r>
      <w:r>
        <w:rPr>
          <w:sz w:val="24"/>
          <w:szCs w:val="24"/>
          <w:lang w:val="uk-UA"/>
        </w:rPr>
        <w:t>Ф</w:t>
      </w:r>
      <w:r w:rsidRPr="00F87CDD">
        <w:rPr>
          <w:sz w:val="24"/>
          <w:szCs w:val="24"/>
          <w:lang w:val="uk-UA"/>
        </w:rPr>
        <w:t>) або мікрофарадах (мкФ).</w:t>
      </w:r>
    </w:p>
    <w:p w:rsidR="00BB27A4" w:rsidRPr="00F87CDD" w:rsidRDefault="00BB27A4" w:rsidP="00BB27A4">
      <w:pPr>
        <w:ind w:firstLine="567"/>
        <w:jc w:val="both"/>
        <w:rPr>
          <w:sz w:val="24"/>
          <w:szCs w:val="24"/>
          <w:lang w:val="uk-UA"/>
        </w:rPr>
      </w:pPr>
      <w:r w:rsidRPr="00F87CDD">
        <w:rPr>
          <w:sz w:val="24"/>
          <w:szCs w:val="24"/>
          <w:lang w:val="uk-UA"/>
        </w:rPr>
        <w:t xml:space="preserve">Ємність залежить від розміру, форми, властивостей діелектрика: </w:t>
      </w:r>
      <w:r w:rsidRPr="00F87CDD">
        <w:rPr>
          <w:position w:val="-24"/>
          <w:sz w:val="24"/>
          <w:szCs w:val="24"/>
          <w:lang w:val="uk-UA"/>
        </w:rPr>
        <w:object w:dxaOrig="960" w:dyaOrig="620">
          <v:shape id="_x0000_i1130" type="#_x0000_t75" style="width:49.5pt;height:32pt" o:ole="" fillcolor="window">
            <v:imagedata r:id="rId263" o:title=""/>
          </v:shape>
          <o:OLEObject Type="Embed" ProgID="Equation.3" ShapeID="_x0000_i1130" DrawAspect="Content" ObjectID="_1810377891" r:id="rId264"/>
        </w:object>
      </w:r>
      <w:r w:rsidRPr="00F87CDD">
        <w:rPr>
          <w:sz w:val="24"/>
          <w:szCs w:val="24"/>
          <w:lang w:val="uk-UA"/>
        </w:rPr>
        <w:t xml:space="preserve"> [</w:t>
      </w:r>
      <w:r>
        <w:rPr>
          <w:sz w:val="24"/>
          <w:szCs w:val="24"/>
          <w:lang w:val="uk-UA"/>
        </w:rPr>
        <w:t>Ф</w:t>
      </w:r>
      <w:r w:rsidRPr="00F87CDD">
        <w:rPr>
          <w:sz w:val="24"/>
          <w:szCs w:val="24"/>
          <w:lang w:val="uk-UA"/>
        </w:rPr>
        <w:t>], де</w:t>
      </w:r>
    </w:p>
    <w:p w:rsidR="00BB27A4" w:rsidRPr="00F87CDD" w:rsidRDefault="00BB27A4" w:rsidP="00BB27A4">
      <w:pPr>
        <w:ind w:left="1134" w:hanging="567"/>
        <w:jc w:val="both"/>
        <w:rPr>
          <w:sz w:val="24"/>
          <w:szCs w:val="24"/>
          <w:lang w:val="uk-UA"/>
        </w:rPr>
      </w:pPr>
      <w:r w:rsidRPr="00F87CDD">
        <w:rPr>
          <w:sz w:val="24"/>
          <w:szCs w:val="24"/>
          <w:lang w:val="uk-UA"/>
        </w:rPr>
        <w:sym w:font="Symbol" w:char="F065"/>
      </w:r>
      <w:r w:rsidRPr="00F87CDD">
        <w:rPr>
          <w:sz w:val="24"/>
          <w:szCs w:val="24"/>
          <w:vertAlign w:val="subscript"/>
          <w:lang w:val="uk-UA"/>
        </w:rPr>
        <w:t> а</w:t>
      </w:r>
      <w:r w:rsidRPr="00F87CDD">
        <w:rPr>
          <w:sz w:val="24"/>
          <w:szCs w:val="24"/>
          <w:lang w:val="uk-UA"/>
        </w:rPr>
        <w:t xml:space="preserve"> – абсолютна діелектрична проникливість середовища між пластинами конденсатора [</w:t>
      </w:r>
      <w:r>
        <w:rPr>
          <w:sz w:val="24"/>
          <w:szCs w:val="24"/>
          <w:lang w:val="uk-UA"/>
        </w:rPr>
        <w:t>Ф</w:t>
      </w:r>
      <w:r w:rsidRPr="00F87CDD">
        <w:rPr>
          <w:sz w:val="24"/>
          <w:szCs w:val="24"/>
          <w:lang w:val="uk-UA"/>
        </w:rPr>
        <w:t>/м];</w:t>
      </w:r>
    </w:p>
    <w:p w:rsidR="00BB27A4" w:rsidRPr="00F87CDD" w:rsidRDefault="00BB27A4" w:rsidP="00BB27A4">
      <w:pPr>
        <w:ind w:left="1134" w:hanging="567"/>
        <w:jc w:val="both"/>
        <w:rPr>
          <w:sz w:val="24"/>
          <w:szCs w:val="24"/>
          <w:lang w:val="uk-UA"/>
        </w:rPr>
      </w:pPr>
      <w:r w:rsidRPr="00F87CDD">
        <w:rPr>
          <w:i/>
          <w:sz w:val="24"/>
          <w:szCs w:val="24"/>
          <w:lang w:val="uk-UA"/>
        </w:rPr>
        <w:t>S</w:t>
      </w:r>
      <w:r w:rsidRPr="00F87CDD">
        <w:rPr>
          <w:sz w:val="24"/>
          <w:szCs w:val="24"/>
          <w:lang w:val="uk-UA"/>
        </w:rPr>
        <w:t>  –   площа однієї пластини [м</w:t>
      </w:r>
      <w:r w:rsidRPr="00F87CDD">
        <w:rPr>
          <w:sz w:val="24"/>
          <w:szCs w:val="24"/>
          <w:vertAlign w:val="superscript"/>
          <w:lang w:val="uk-UA"/>
        </w:rPr>
        <w:t>2</w:t>
      </w:r>
      <w:r w:rsidRPr="00F87CDD">
        <w:rPr>
          <w:sz w:val="24"/>
          <w:szCs w:val="24"/>
          <w:lang w:val="uk-UA"/>
        </w:rPr>
        <w:t>];</w:t>
      </w:r>
    </w:p>
    <w:p w:rsidR="00BB27A4" w:rsidRPr="00F87CDD" w:rsidRDefault="00BB27A4" w:rsidP="00BB27A4">
      <w:pPr>
        <w:ind w:left="1134" w:hanging="567"/>
        <w:jc w:val="both"/>
        <w:rPr>
          <w:sz w:val="24"/>
          <w:szCs w:val="24"/>
          <w:lang w:val="uk-UA"/>
        </w:rPr>
      </w:pPr>
      <w:r w:rsidRPr="00F87CDD">
        <w:rPr>
          <w:i/>
          <w:sz w:val="24"/>
          <w:szCs w:val="24"/>
          <w:lang w:val="uk-UA"/>
        </w:rPr>
        <w:t>d</w:t>
      </w:r>
      <w:r w:rsidRPr="00F87CDD">
        <w:rPr>
          <w:sz w:val="24"/>
          <w:szCs w:val="24"/>
          <w:lang w:val="uk-UA"/>
        </w:rPr>
        <w:t xml:space="preserve">  –   відстань між пластинами [м].</w:t>
      </w:r>
    </w:p>
    <w:p w:rsidR="00BB27A4" w:rsidRPr="00F87CDD" w:rsidRDefault="00BB27A4" w:rsidP="00BB27A4">
      <w:pPr>
        <w:ind w:firstLine="567"/>
        <w:jc w:val="both"/>
        <w:rPr>
          <w:sz w:val="24"/>
          <w:szCs w:val="24"/>
          <w:lang w:val="uk-UA"/>
        </w:rPr>
      </w:pPr>
      <w:r w:rsidRPr="00F87CDD">
        <w:rPr>
          <w:sz w:val="24"/>
          <w:szCs w:val="24"/>
          <w:lang w:val="uk-UA"/>
        </w:rPr>
        <w:t xml:space="preserve">Ємність </w:t>
      </w:r>
      <w:r w:rsidRPr="00F87CDD">
        <w:rPr>
          <w:i/>
          <w:sz w:val="24"/>
          <w:szCs w:val="24"/>
          <w:lang w:val="uk-UA"/>
        </w:rPr>
        <w:t>С</w:t>
      </w:r>
      <w:r w:rsidRPr="00F87CDD">
        <w:rPr>
          <w:sz w:val="24"/>
          <w:szCs w:val="24"/>
          <w:lang w:val="uk-UA"/>
        </w:rPr>
        <w:t xml:space="preserve"> і напруга </w:t>
      </w:r>
      <w:r w:rsidRPr="00F87CDD">
        <w:rPr>
          <w:i/>
          <w:sz w:val="24"/>
          <w:szCs w:val="24"/>
          <w:lang w:val="uk-UA"/>
        </w:rPr>
        <w:t>U</w:t>
      </w:r>
      <w:r w:rsidRPr="00F87CDD">
        <w:rPr>
          <w:sz w:val="24"/>
          <w:szCs w:val="24"/>
          <w:lang w:val="uk-UA"/>
        </w:rPr>
        <w:t xml:space="preserve"> між пластинами визначають величину його заряду – </w:t>
      </w:r>
      <w:r w:rsidRPr="00F87CDD">
        <w:rPr>
          <w:i/>
          <w:sz w:val="24"/>
          <w:szCs w:val="24"/>
          <w:lang w:val="uk-UA"/>
        </w:rPr>
        <w:t>q = CU</w:t>
      </w:r>
      <w:r w:rsidRPr="00F87CDD">
        <w:rPr>
          <w:sz w:val="24"/>
          <w:szCs w:val="24"/>
          <w:lang w:val="uk-UA"/>
        </w:rPr>
        <w:t>.</w:t>
      </w:r>
    </w:p>
    <w:p w:rsidR="00BB27A4" w:rsidRPr="00F87CDD" w:rsidRDefault="00BB27A4" w:rsidP="00BB27A4">
      <w:pPr>
        <w:pStyle w:val="a3"/>
        <w:spacing w:before="120"/>
        <w:ind w:firstLine="567"/>
        <w:rPr>
          <w:sz w:val="24"/>
          <w:szCs w:val="24"/>
        </w:rPr>
      </w:pPr>
      <w:r w:rsidRPr="00F87CDD">
        <w:rPr>
          <w:sz w:val="24"/>
          <w:szCs w:val="24"/>
        </w:rPr>
        <w:t xml:space="preserve">Коли напруга і заряд збільшується конденсатор заряджається, в колі виникає зарядний струм. Коли напруга і заряд зменшуються, в колі відповідно виникає струм розряду. Отже при змінній напрузі в колі з конденсатором проходить струм, рівний швидкості зміни заряду на пластинах конденсатора: </w:t>
      </w:r>
      <w:r w:rsidRPr="00F87CDD">
        <w:rPr>
          <w:i/>
          <w:sz w:val="24"/>
          <w:szCs w:val="24"/>
        </w:rPr>
        <w:t>I = dq / dt</w:t>
      </w:r>
      <w:r w:rsidRPr="00F87CDD">
        <w:rPr>
          <w:sz w:val="24"/>
          <w:szCs w:val="24"/>
        </w:rPr>
        <w:t xml:space="preserve"> = </w:t>
      </w:r>
      <w:r w:rsidRPr="00F87CDD">
        <w:rPr>
          <w:i/>
          <w:sz w:val="24"/>
          <w:szCs w:val="24"/>
        </w:rPr>
        <w:t>C</w:t>
      </w:r>
      <w:r w:rsidRPr="00F87CDD">
        <w:rPr>
          <w:sz w:val="24"/>
          <w:szCs w:val="24"/>
        </w:rPr>
        <w:sym w:font="Symbol" w:char="F0D7"/>
      </w:r>
      <w:r w:rsidRPr="00F87CDD">
        <w:rPr>
          <w:i/>
          <w:sz w:val="24"/>
          <w:szCs w:val="24"/>
        </w:rPr>
        <w:t>du / dt</w:t>
      </w:r>
      <w:r w:rsidRPr="00F87CDD">
        <w:rPr>
          <w:sz w:val="24"/>
          <w:szCs w:val="24"/>
        </w:rPr>
        <w:t>.</w:t>
      </w:r>
    </w:p>
    <w:p w:rsidR="00BB27A4" w:rsidRPr="00F87CDD" w:rsidRDefault="00BB27A4" w:rsidP="00BB27A4">
      <w:pPr>
        <w:pStyle w:val="5"/>
        <w:rPr>
          <w:bCs/>
          <w:i/>
          <w:iCs/>
        </w:rPr>
      </w:pPr>
      <w:r w:rsidRPr="00F87CDD">
        <w:rPr>
          <w:bCs/>
          <w:i/>
          <w:iCs/>
        </w:rPr>
        <w:lastRenderedPageBreak/>
        <w:t xml:space="preserve"> </w:t>
      </w:r>
      <w:bookmarkStart w:id="131" w:name="_Toc497225892"/>
      <w:r w:rsidRPr="00F87CDD">
        <w:rPr>
          <w:bCs/>
          <w:i/>
          <w:iCs/>
        </w:rPr>
        <w:t>Конденсатор на змінному струмі</w:t>
      </w:r>
      <w:bookmarkEnd w:id="131"/>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При підключенні до конденсатора змінної синусоїдальної напруги </w:t>
      </w:r>
      <w:r w:rsidRPr="00F87CDD">
        <w:rPr>
          <w:i/>
          <w:sz w:val="24"/>
          <w:szCs w:val="24"/>
          <w:lang w:val="uk-UA"/>
        </w:rPr>
        <w:t>u = U</w:t>
      </w:r>
      <w:r w:rsidRPr="00F87CDD">
        <w:rPr>
          <w:sz w:val="24"/>
          <w:szCs w:val="24"/>
          <w:vertAlign w:val="subscript"/>
          <w:lang w:val="uk-UA"/>
        </w:rPr>
        <w:t>m </w:t>
      </w:r>
      <w:r w:rsidRPr="00F87CDD">
        <w:rPr>
          <w:sz w:val="24"/>
          <w:szCs w:val="24"/>
          <w:lang w:val="uk-UA"/>
        </w:rPr>
        <w:t>sin</w:t>
      </w:r>
      <w:r>
        <w:rPr>
          <w:sz w:val="24"/>
          <w:szCs w:val="24"/>
          <w:lang w:val="uk-UA"/>
        </w:rPr>
        <w:t> </w:t>
      </w:r>
      <w:r w:rsidRPr="00F87CDD">
        <w:rPr>
          <w:sz w:val="24"/>
          <w:szCs w:val="24"/>
          <w:lang w:val="uk-UA"/>
        </w:rPr>
        <w:sym w:font="Symbol" w:char="F077"/>
      </w:r>
      <w:r w:rsidRPr="00F87CDD">
        <w:rPr>
          <w:i/>
          <w:sz w:val="24"/>
          <w:szCs w:val="24"/>
          <w:lang w:val="uk-UA"/>
        </w:rPr>
        <w:t>t</w:t>
      </w:r>
      <w:r w:rsidRPr="00F87CDD">
        <w:rPr>
          <w:sz w:val="24"/>
          <w:szCs w:val="24"/>
          <w:lang w:val="uk-UA"/>
        </w:rPr>
        <w:t xml:space="preserve">  в колі з конденсатором виникає струм</w:t>
      </w:r>
    </w:p>
    <w:p w:rsidR="00BB27A4" w:rsidRPr="00F87CDD" w:rsidRDefault="00BB27A4" w:rsidP="00BB27A4">
      <w:pPr>
        <w:pStyle w:val="a9"/>
        <w:tabs>
          <w:tab w:val="clear" w:pos="4153"/>
          <w:tab w:val="clear" w:pos="8306"/>
        </w:tabs>
        <w:spacing w:before="120"/>
        <w:rPr>
          <w:sz w:val="24"/>
          <w:szCs w:val="24"/>
          <w:lang w:val="uk-UA"/>
        </w:rPr>
      </w:pPr>
      <w:r w:rsidRPr="00F87CDD">
        <w:rPr>
          <w:position w:val="-24"/>
          <w:sz w:val="24"/>
          <w:szCs w:val="24"/>
          <w:lang w:val="uk-UA"/>
        </w:rPr>
        <w:object w:dxaOrig="8580" w:dyaOrig="639">
          <v:shape id="_x0000_i1131" type="#_x0000_t75" style="width:424.5pt;height:31.5pt" o:ole="" fillcolor="window">
            <v:imagedata r:id="rId265" o:title=""/>
          </v:shape>
          <o:OLEObject Type="Embed" ProgID="Equation.3" ShapeID="_x0000_i1131" DrawAspect="Content" ObjectID="_1810377892" r:id="rId266"/>
        </w:object>
      </w:r>
      <w:r w:rsidRPr="00F87CDD">
        <w:rPr>
          <w:sz w:val="24"/>
          <w:szCs w:val="24"/>
          <w:lang w:val="uk-UA"/>
        </w:rPr>
        <w:t xml:space="preserve"> де   </w:t>
      </w:r>
      <w:r w:rsidRPr="00F87CDD">
        <w:rPr>
          <w:position w:val="-56"/>
          <w:sz w:val="24"/>
          <w:szCs w:val="24"/>
          <w:lang w:val="uk-UA"/>
        </w:rPr>
        <w:object w:dxaOrig="2020" w:dyaOrig="960">
          <v:shape id="_x0000_i1132" type="#_x0000_t75" style="width:102.5pt;height:48pt" o:ole="" fillcolor="window">
            <v:imagedata r:id="rId267" o:title=""/>
          </v:shape>
          <o:OLEObject Type="Embed" ProgID="Equation.3" ShapeID="_x0000_i1132" DrawAspect="Content" ObjectID="_1810377893" r:id="rId268"/>
        </w:object>
      </w:r>
      <w:r w:rsidRPr="00F87CDD">
        <w:rPr>
          <w:sz w:val="24"/>
          <w:szCs w:val="24"/>
          <w:lang w:val="uk-UA"/>
        </w:rPr>
        <w:t xml:space="preserve">.  </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Останній вираз є виразом закону Ома для кола з ємністю. В аргументі синусу (+90</w:t>
      </w:r>
      <w:r w:rsidRPr="00F87CDD">
        <w:rPr>
          <w:sz w:val="24"/>
          <w:szCs w:val="24"/>
          <w:lang w:val="uk-UA"/>
        </w:rPr>
        <w:sym w:font="Symbol" w:char="F0B0"/>
      </w:r>
      <w:r w:rsidRPr="00F87CDD">
        <w:rPr>
          <w:sz w:val="24"/>
          <w:szCs w:val="24"/>
          <w:lang w:val="uk-UA"/>
        </w:rPr>
        <w:t>)  свідчить, що в колі з ємністю струм випереджає за фазою напругу на 90</w:t>
      </w:r>
      <w:r w:rsidRPr="00F87CDD">
        <w:rPr>
          <w:sz w:val="24"/>
          <w:szCs w:val="24"/>
          <w:lang w:val="uk-UA"/>
        </w:rPr>
        <w:sym w:font="Symbol" w:char="F0B0"/>
      </w:r>
      <w:r w:rsidRPr="00F87CDD">
        <w:rPr>
          <w:sz w:val="24"/>
          <w:szCs w:val="24"/>
          <w:lang w:val="uk-UA"/>
        </w:rPr>
        <w:t>.</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Струм досягає максимального значення в ті моменти часу, коли напруга дорівнює нулю. При максимальній напрузі струм припиняється (=0).</w:t>
      </w:r>
    </w:p>
    <w:p w:rsidR="00BB27A4" w:rsidRPr="00F87CDD" w:rsidRDefault="00BB27A4" w:rsidP="00BB27A4">
      <w:pPr>
        <w:pStyle w:val="a9"/>
        <w:tabs>
          <w:tab w:val="clear" w:pos="4153"/>
          <w:tab w:val="clear" w:pos="8306"/>
        </w:tabs>
        <w:ind w:firstLine="567"/>
        <w:jc w:val="both"/>
        <w:rPr>
          <w:sz w:val="24"/>
          <w:szCs w:val="24"/>
          <w:lang w:val="uk-UA"/>
        </w:rPr>
      </w:pPr>
      <w:r w:rsidRPr="00F87CDD">
        <w:rPr>
          <w:b/>
          <w:noProof/>
          <w:sz w:val="24"/>
          <w:szCs w:val="24"/>
        </w:rPr>
        <w:drawing>
          <wp:anchor distT="0" distB="0" distL="114300" distR="114300" simplePos="0" relativeHeight="251692032" behindDoc="1" locked="0" layoutInCell="1" allowOverlap="1">
            <wp:simplePos x="0" y="0"/>
            <wp:positionH relativeFrom="column">
              <wp:posOffset>3494405</wp:posOffset>
            </wp:positionH>
            <wp:positionV relativeFrom="paragraph">
              <wp:posOffset>67310</wp:posOffset>
            </wp:positionV>
            <wp:extent cx="1920240" cy="828675"/>
            <wp:effectExtent l="0" t="0" r="3810" b="9525"/>
            <wp:wrapSquare wrapText="left"/>
            <wp:docPr id="292" name="Рисунок 292" descr="в дигр конденс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 дигр конденсатора"/>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2024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7A4" w:rsidRPr="00F87CDD" w:rsidRDefault="00BB27A4" w:rsidP="00BB27A4">
      <w:pPr>
        <w:pStyle w:val="a9"/>
        <w:tabs>
          <w:tab w:val="clear" w:pos="4153"/>
          <w:tab w:val="clear" w:pos="8306"/>
        </w:tabs>
        <w:ind w:firstLine="567"/>
        <w:jc w:val="both"/>
        <w:rPr>
          <w:sz w:val="24"/>
          <w:szCs w:val="24"/>
          <w:lang w:val="uk-UA"/>
        </w:rPr>
      </w:pPr>
    </w:p>
    <w:p w:rsidR="00BB27A4" w:rsidRPr="00F87CDD" w:rsidRDefault="00BB27A4" w:rsidP="00BB27A4">
      <w:pPr>
        <w:pStyle w:val="a9"/>
        <w:tabs>
          <w:tab w:val="clear" w:pos="4153"/>
          <w:tab w:val="clear" w:pos="8306"/>
        </w:tabs>
        <w:ind w:firstLine="567"/>
        <w:jc w:val="both"/>
        <w:rPr>
          <w:sz w:val="24"/>
          <w:szCs w:val="24"/>
          <w:lang w:val="uk-UA"/>
        </w:rPr>
      </w:pPr>
      <w:r w:rsidRPr="00F87CDD">
        <w:rPr>
          <w:sz w:val="24"/>
          <w:szCs w:val="24"/>
          <w:lang w:val="uk-UA"/>
        </w:rPr>
        <w:t>Можливі векторні діаграми:</w:t>
      </w:r>
    </w:p>
    <w:p w:rsidR="00BB27A4" w:rsidRPr="00F87CDD" w:rsidRDefault="00BB27A4" w:rsidP="00BB27A4">
      <w:pPr>
        <w:pStyle w:val="a9"/>
        <w:tabs>
          <w:tab w:val="clear" w:pos="4153"/>
          <w:tab w:val="clear" w:pos="8306"/>
        </w:tabs>
        <w:ind w:firstLine="567"/>
        <w:jc w:val="both"/>
        <w:rPr>
          <w:sz w:val="24"/>
          <w:szCs w:val="24"/>
          <w:lang w:val="uk-UA"/>
        </w:rPr>
      </w:pPr>
    </w:p>
    <w:p w:rsidR="00BB27A4" w:rsidRPr="00F87CDD" w:rsidRDefault="00BB27A4" w:rsidP="00BB27A4">
      <w:pPr>
        <w:pStyle w:val="a9"/>
        <w:tabs>
          <w:tab w:val="clear" w:pos="4153"/>
          <w:tab w:val="clear" w:pos="8306"/>
        </w:tabs>
        <w:ind w:firstLine="567"/>
        <w:jc w:val="both"/>
        <w:rPr>
          <w:sz w:val="24"/>
          <w:szCs w:val="24"/>
          <w:lang w:val="uk-UA"/>
        </w:rPr>
      </w:pPr>
    </w:p>
    <w:p w:rsidR="00BB27A4" w:rsidRPr="00F87CDD" w:rsidRDefault="00BB27A4" w:rsidP="00BB27A4">
      <w:pPr>
        <w:pStyle w:val="a9"/>
        <w:tabs>
          <w:tab w:val="clear" w:pos="4153"/>
          <w:tab w:val="clear" w:pos="8306"/>
        </w:tabs>
        <w:ind w:firstLine="567"/>
        <w:jc w:val="both"/>
        <w:rPr>
          <w:sz w:val="24"/>
          <w:szCs w:val="24"/>
          <w:lang w:val="uk-UA"/>
        </w:rPr>
      </w:pPr>
      <w:r w:rsidRPr="00F87CDD">
        <w:rPr>
          <w:sz w:val="24"/>
          <w:szCs w:val="24"/>
          <w:lang w:val="uk-UA"/>
        </w:rPr>
        <w:t>Значення 1/(</w:t>
      </w:r>
      <w:r w:rsidRPr="00F87CDD">
        <w:rPr>
          <w:sz w:val="24"/>
          <w:szCs w:val="24"/>
          <w:lang w:val="uk-UA"/>
        </w:rPr>
        <w:sym w:font="Symbol" w:char="F077"/>
      </w:r>
      <w:r w:rsidRPr="00F87CDD">
        <w:rPr>
          <w:i/>
          <w:sz w:val="24"/>
          <w:szCs w:val="24"/>
          <w:lang w:val="uk-UA"/>
        </w:rPr>
        <w:t>С</w:t>
      </w:r>
      <w:r w:rsidRPr="00F87CDD">
        <w:rPr>
          <w:sz w:val="24"/>
          <w:szCs w:val="24"/>
          <w:lang w:val="uk-UA"/>
        </w:rPr>
        <w:t xml:space="preserve">) має розмірність опору (Ом) і називається </w:t>
      </w:r>
      <w:r w:rsidRPr="00F87CDD">
        <w:rPr>
          <w:b/>
          <w:i/>
          <w:sz w:val="24"/>
          <w:szCs w:val="24"/>
          <w:lang w:val="uk-UA"/>
        </w:rPr>
        <w:t xml:space="preserve">реактивним опором ємності </w:t>
      </w:r>
      <w:r w:rsidRPr="00F87CDD">
        <w:rPr>
          <w:sz w:val="24"/>
          <w:szCs w:val="24"/>
          <w:lang w:val="uk-UA"/>
        </w:rPr>
        <w:t xml:space="preserve">або </w:t>
      </w:r>
      <w:r w:rsidRPr="00F87CDD">
        <w:rPr>
          <w:b/>
          <w:i/>
          <w:sz w:val="24"/>
          <w:szCs w:val="24"/>
          <w:lang w:val="uk-UA"/>
        </w:rPr>
        <w:t>ємнісним опором</w:t>
      </w:r>
      <w:r w:rsidRPr="00F87CDD">
        <w:rPr>
          <w:sz w:val="24"/>
          <w:szCs w:val="24"/>
          <w:lang w:val="uk-UA"/>
        </w:rPr>
        <w:t xml:space="preserve"> (позначається </w:t>
      </w:r>
      <w:r w:rsidRPr="00F87CDD">
        <w:rPr>
          <w:b/>
          <w:i/>
          <w:sz w:val="24"/>
          <w:szCs w:val="24"/>
          <w:lang w:val="uk-UA"/>
        </w:rPr>
        <w:t>Х</w:t>
      </w:r>
      <w:r w:rsidRPr="00F87CDD">
        <w:rPr>
          <w:sz w:val="24"/>
          <w:szCs w:val="24"/>
          <w:vertAlign w:val="subscript"/>
          <w:lang w:val="uk-UA"/>
        </w:rPr>
        <w:t>С</w:t>
      </w:r>
      <w:r w:rsidRPr="00F87CDD">
        <w:rPr>
          <w:sz w:val="24"/>
          <w:szCs w:val="24"/>
          <w:lang w:val="uk-UA"/>
        </w:rPr>
        <w:t xml:space="preserve">) </w:t>
      </w:r>
      <w:r w:rsidRPr="00F87CDD">
        <w:rPr>
          <w:position w:val="-28"/>
          <w:sz w:val="24"/>
          <w:szCs w:val="24"/>
          <w:lang w:val="uk-UA"/>
        </w:rPr>
        <w:object w:dxaOrig="1860" w:dyaOrig="660">
          <v:shape id="_x0000_i1133" type="#_x0000_t75" style="width:91.5pt;height:33pt" o:ole="" fillcolor="window">
            <v:imagedata r:id="rId270" o:title=""/>
          </v:shape>
          <o:OLEObject Type="Embed" ProgID="Equation.3" ShapeID="_x0000_i1133" DrawAspect="Content" ObjectID="_1810377894" r:id="rId271"/>
        </w:object>
      </w:r>
      <w:r w:rsidRPr="00F87CDD">
        <w:rPr>
          <w:sz w:val="24"/>
          <w:szCs w:val="24"/>
          <w:lang w:val="uk-UA"/>
        </w:rPr>
        <w:t>.</w:t>
      </w:r>
    </w:p>
    <w:p w:rsidR="00BB27A4" w:rsidRPr="00F87CDD" w:rsidRDefault="00BB27A4" w:rsidP="00BB27A4">
      <w:pPr>
        <w:ind w:firstLine="567"/>
        <w:jc w:val="both"/>
        <w:rPr>
          <w:sz w:val="24"/>
          <w:szCs w:val="24"/>
          <w:lang w:val="uk-UA"/>
        </w:rPr>
      </w:pPr>
      <w:r w:rsidRPr="00F87CDD">
        <w:rPr>
          <w:sz w:val="24"/>
          <w:szCs w:val="24"/>
          <w:lang w:val="uk-UA"/>
        </w:rPr>
        <w:t xml:space="preserve">Якщо ємність конденсатора виразити в мікрофарадах, то реактивний ємкісний опір </w:t>
      </w:r>
      <w:r w:rsidRPr="00F87CDD">
        <w:rPr>
          <w:position w:val="-28"/>
          <w:sz w:val="24"/>
          <w:szCs w:val="24"/>
          <w:lang w:val="uk-UA"/>
        </w:rPr>
        <w:object w:dxaOrig="1219" w:dyaOrig="700">
          <v:shape id="_x0000_i1134" type="#_x0000_t75" style="width:60pt;height:34.5pt" o:ole="" fillcolor="window">
            <v:imagedata r:id="rId272" o:title=""/>
          </v:shape>
          <o:OLEObject Type="Embed" ProgID="Equation.3" ShapeID="_x0000_i1134" DrawAspect="Content" ObjectID="_1810377895" r:id="rId273"/>
        </w:object>
      </w:r>
      <w:r w:rsidRPr="00F87CDD">
        <w:rPr>
          <w:sz w:val="24"/>
          <w:szCs w:val="24"/>
          <w:lang w:val="uk-UA"/>
        </w:rPr>
        <w:t xml:space="preserve">. Для постійного струму, коли </w:t>
      </w:r>
      <w:r w:rsidRPr="00F87CDD">
        <w:rPr>
          <w:i/>
          <w:sz w:val="24"/>
          <w:szCs w:val="24"/>
          <w:lang w:val="uk-UA"/>
        </w:rPr>
        <w:t>f</w:t>
      </w:r>
      <w:r w:rsidRPr="00F87CDD">
        <w:rPr>
          <w:sz w:val="24"/>
          <w:szCs w:val="24"/>
          <w:lang w:val="uk-UA"/>
        </w:rPr>
        <w:t xml:space="preserve"> = 0, </w:t>
      </w:r>
      <w:r w:rsidRPr="00F87CDD">
        <w:rPr>
          <w:i/>
          <w:sz w:val="24"/>
          <w:szCs w:val="24"/>
          <w:lang w:val="uk-UA"/>
        </w:rPr>
        <w:t>Х</w:t>
      </w:r>
      <w:r w:rsidRPr="00F87CDD">
        <w:rPr>
          <w:sz w:val="24"/>
          <w:szCs w:val="24"/>
          <w:vertAlign w:val="subscript"/>
          <w:lang w:val="uk-UA"/>
        </w:rPr>
        <w:t>С</w:t>
      </w:r>
      <w:r w:rsidRPr="00F87CDD">
        <w:rPr>
          <w:sz w:val="24"/>
          <w:szCs w:val="24"/>
          <w:lang w:val="uk-UA"/>
        </w:rPr>
        <w:t xml:space="preserve"> = </w:t>
      </w:r>
      <w:r w:rsidRPr="00F87CDD">
        <w:rPr>
          <w:sz w:val="24"/>
          <w:szCs w:val="24"/>
          <w:lang w:val="uk-UA"/>
        </w:rPr>
        <w:sym w:font="Symbol" w:char="F0A5"/>
      </w:r>
      <w:r w:rsidRPr="00F87CDD">
        <w:rPr>
          <w:sz w:val="24"/>
          <w:szCs w:val="24"/>
          <w:lang w:val="uk-UA"/>
        </w:rPr>
        <w:t>.</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Потужність, що споживає конденсатор, визначається аналогічно потужності індуктивності. Отже в конденсаторі здійснюється періодичний обмін енергією між зовнішнім джерелом і </w:t>
      </w:r>
      <w:r w:rsidRPr="00F87CDD">
        <w:rPr>
          <w:i/>
          <w:sz w:val="24"/>
          <w:szCs w:val="24"/>
          <w:lang w:val="uk-UA"/>
        </w:rPr>
        <w:t>електричним</w:t>
      </w:r>
      <w:r w:rsidRPr="00F87CDD">
        <w:rPr>
          <w:sz w:val="24"/>
          <w:szCs w:val="24"/>
          <w:lang w:val="uk-UA"/>
        </w:rPr>
        <w:t xml:space="preserve"> полем. Середня (активна) потужність дорівнює нулю. </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Для кількісної оцінки інтенсивності обміну електричною енергією між джерелом і конденсатором введене поняття </w:t>
      </w:r>
      <w:r w:rsidRPr="00F87CDD">
        <w:rPr>
          <w:b/>
          <w:i/>
          <w:sz w:val="24"/>
          <w:szCs w:val="24"/>
          <w:lang w:val="uk-UA"/>
        </w:rPr>
        <w:t xml:space="preserve">реактивної потужності  </w:t>
      </w:r>
      <w:r w:rsidRPr="00F87CDD">
        <w:rPr>
          <w:i/>
          <w:sz w:val="24"/>
          <w:szCs w:val="24"/>
          <w:lang w:val="uk-UA"/>
        </w:rPr>
        <w:t>Q</w:t>
      </w:r>
      <w:r w:rsidRPr="00F87CDD">
        <w:rPr>
          <w:sz w:val="24"/>
          <w:szCs w:val="24"/>
          <w:vertAlign w:val="subscript"/>
          <w:lang w:val="uk-UA"/>
        </w:rPr>
        <w:t>С</w:t>
      </w:r>
      <w:r w:rsidRPr="00F87CDD">
        <w:rPr>
          <w:sz w:val="24"/>
          <w:szCs w:val="24"/>
          <w:lang w:val="uk-UA"/>
        </w:rPr>
        <w:t> = </w:t>
      </w:r>
      <w:r w:rsidRPr="00F87CDD">
        <w:rPr>
          <w:i/>
          <w:sz w:val="24"/>
          <w:szCs w:val="24"/>
          <w:lang w:val="uk-UA"/>
        </w:rPr>
        <w:t>UI = I</w:t>
      </w:r>
      <w:r w:rsidRPr="00F87CDD">
        <w:rPr>
          <w:sz w:val="24"/>
          <w:szCs w:val="24"/>
          <w:vertAlign w:val="superscript"/>
          <w:lang w:val="uk-UA"/>
        </w:rPr>
        <w:t>2</w:t>
      </w:r>
      <w:r w:rsidRPr="00F87CDD">
        <w:rPr>
          <w:sz w:val="24"/>
          <w:szCs w:val="24"/>
          <w:lang w:val="uk-UA"/>
        </w:rPr>
        <w:t> </w:t>
      </w:r>
      <w:r w:rsidRPr="00F87CDD">
        <w:rPr>
          <w:i/>
          <w:sz w:val="24"/>
          <w:szCs w:val="24"/>
          <w:lang w:val="uk-UA"/>
        </w:rPr>
        <w:t>X</w:t>
      </w:r>
      <w:r w:rsidRPr="00F87CDD">
        <w:rPr>
          <w:sz w:val="24"/>
          <w:szCs w:val="24"/>
          <w:vertAlign w:val="subscript"/>
          <w:lang w:val="uk-UA"/>
        </w:rPr>
        <w:t>С</w:t>
      </w:r>
      <w:r w:rsidRPr="00F87CDD">
        <w:rPr>
          <w:sz w:val="24"/>
          <w:szCs w:val="24"/>
          <w:lang w:val="uk-UA"/>
        </w:rPr>
        <w:t>.</w:t>
      </w:r>
    </w:p>
    <w:p w:rsidR="00BB27A4" w:rsidRPr="00F87CDD" w:rsidRDefault="00BB27A4" w:rsidP="00BB27A4">
      <w:pPr>
        <w:pStyle w:val="a9"/>
        <w:tabs>
          <w:tab w:val="clear" w:pos="4153"/>
          <w:tab w:val="clear" w:pos="8306"/>
        </w:tabs>
        <w:jc w:val="both"/>
        <w:rPr>
          <w:sz w:val="24"/>
          <w:szCs w:val="24"/>
          <w:lang w:val="uk-UA"/>
        </w:rPr>
      </w:pPr>
    </w:p>
    <w:p w:rsidR="00BB27A4" w:rsidRPr="00F87CDD" w:rsidRDefault="00BB27A4" w:rsidP="00BB27A4">
      <w:pPr>
        <w:pStyle w:val="2"/>
        <w:rPr>
          <w:sz w:val="24"/>
          <w:szCs w:val="24"/>
        </w:rPr>
      </w:pPr>
      <w:bookmarkStart w:id="132" w:name="_Toc497225894"/>
      <w:bookmarkStart w:id="133" w:name="_Toc191896032"/>
      <w:r w:rsidRPr="00F87CDD">
        <w:rPr>
          <w:sz w:val="24"/>
          <w:szCs w:val="24"/>
        </w:rPr>
        <w:t>Символічний метод</w:t>
      </w:r>
      <w:bookmarkEnd w:id="132"/>
      <w:bookmarkEnd w:id="133"/>
    </w:p>
    <w:p w:rsidR="00BB27A4" w:rsidRPr="00F87CDD" w:rsidRDefault="00BB27A4" w:rsidP="00BB27A4">
      <w:pPr>
        <w:pStyle w:val="31"/>
      </w:pPr>
      <w:r w:rsidRPr="00F87CDD">
        <w:t>Вже можна передбачити, що при розрахунках кіл змінного струму необхідно буде використовувати складні перетворення з величинами, до яких входять тригонометричні функції, або виконувати графічні дії над векторами.</w:t>
      </w:r>
    </w:p>
    <w:p w:rsidR="00BB27A4" w:rsidRPr="00F87CDD" w:rsidRDefault="00BB27A4" w:rsidP="00BB27A4">
      <w:pPr>
        <w:spacing w:before="120"/>
        <w:ind w:firstLine="567"/>
        <w:jc w:val="both"/>
        <w:rPr>
          <w:sz w:val="24"/>
          <w:lang w:val="uk-UA"/>
        </w:rPr>
      </w:pPr>
      <w:r w:rsidRPr="00F87CDD">
        <w:rPr>
          <w:sz w:val="24"/>
          <w:lang w:val="uk-UA"/>
        </w:rPr>
        <w:t>Найбільш ефективний метод розрахунку кіл змінного струму є символічний метод, оснований на зображенні електричних величин (струм, напруга, ЕРС, опори, провідності, потужності) комплексними числами. В цьому випадку для розрахунку кіл змінного струму можна використовувати закони Кірхгофа і всі методи розрахунку складних кіл постійного струму.</w:t>
      </w:r>
    </w:p>
    <w:p w:rsidR="00BB27A4" w:rsidRPr="00F87CDD" w:rsidRDefault="00BB27A4" w:rsidP="00BB27A4">
      <w:pPr>
        <w:jc w:val="both"/>
        <w:rPr>
          <w:sz w:val="24"/>
          <w:lang w:val="uk-UA"/>
        </w:rPr>
      </w:pPr>
    </w:p>
    <w:p w:rsidR="00BB27A4" w:rsidRPr="00F87CDD" w:rsidRDefault="00BB27A4" w:rsidP="00BB27A4">
      <w:pPr>
        <w:pStyle w:val="312"/>
      </w:pPr>
      <w:bookmarkStart w:id="134" w:name="_Toc497225895"/>
      <w:bookmarkStart w:id="135" w:name="_Toc191896033"/>
      <w:r w:rsidRPr="00F87CDD">
        <w:lastRenderedPageBreak/>
        <w:t>Нагадування про комплексні числа</w:t>
      </w:r>
      <w:bookmarkEnd w:id="134"/>
      <w:bookmarkEnd w:id="135"/>
    </w:p>
    <w:p w:rsidR="00BB27A4" w:rsidRPr="00F87CDD" w:rsidRDefault="00BB27A4" w:rsidP="00BB27A4">
      <w:pPr>
        <w:pStyle w:val="41210"/>
      </w:pPr>
      <w:bookmarkStart w:id="136" w:name="_Toc497225896"/>
      <w:r w:rsidRPr="00F87CDD">
        <w:t>Форми запису комплексних чисел</w:t>
      </w:r>
      <w:bookmarkEnd w:id="136"/>
    </w:p>
    <w:p w:rsidR="00BB27A4" w:rsidRPr="00F87CDD" w:rsidRDefault="00BB27A4" w:rsidP="00BB27A4">
      <w:pPr>
        <w:numPr>
          <w:ilvl w:val="0"/>
          <w:numId w:val="25"/>
        </w:numPr>
        <w:spacing w:before="120"/>
        <w:ind w:left="426" w:hanging="426"/>
        <w:jc w:val="both"/>
        <w:rPr>
          <w:sz w:val="24"/>
          <w:szCs w:val="24"/>
          <w:lang w:val="uk-UA"/>
        </w:rPr>
      </w:pPr>
      <w:r w:rsidRPr="00F87CDD">
        <w:rPr>
          <w:b/>
          <w:sz w:val="24"/>
          <w:szCs w:val="24"/>
          <w:lang w:val="uk-UA"/>
        </w:rPr>
        <w:t>В алгебраїчній формі</w:t>
      </w:r>
      <w:r w:rsidRPr="00F87CDD">
        <w:rPr>
          <w:sz w:val="24"/>
          <w:szCs w:val="24"/>
          <w:lang w:val="uk-UA"/>
        </w:rPr>
        <w:t xml:space="preserve"> комплексне число </w:t>
      </w:r>
      <w:r w:rsidRPr="00F87CDD">
        <w:rPr>
          <w:i/>
          <w:sz w:val="24"/>
          <w:szCs w:val="24"/>
          <w:lang w:val="uk-UA"/>
        </w:rPr>
        <w:t>Z</w:t>
      </w:r>
      <w:r w:rsidRPr="00F87CDD">
        <w:rPr>
          <w:sz w:val="24"/>
          <w:szCs w:val="24"/>
          <w:lang w:val="uk-UA"/>
        </w:rPr>
        <w:t xml:space="preserve"> є сума дійсного числа </w:t>
      </w:r>
      <w:r w:rsidRPr="00F87CDD">
        <w:rPr>
          <w:i/>
          <w:sz w:val="24"/>
          <w:szCs w:val="24"/>
          <w:lang w:val="uk-UA"/>
        </w:rPr>
        <w:t>a</w:t>
      </w:r>
      <w:r w:rsidRPr="00F87CDD">
        <w:rPr>
          <w:sz w:val="24"/>
          <w:szCs w:val="24"/>
          <w:lang w:val="uk-UA"/>
        </w:rPr>
        <w:t xml:space="preserve"> і уявного числа</w:t>
      </w:r>
      <w:r w:rsidRPr="00F87CDD">
        <w:rPr>
          <w:i/>
          <w:sz w:val="24"/>
          <w:szCs w:val="24"/>
          <w:lang w:val="uk-UA"/>
        </w:rPr>
        <w:t xml:space="preserve"> jb</w:t>
      </w:r>
      <w:r w:rsidRPr="00F87CDD">
        <w:rPr>
          <w:sz w:val="24"/>
          <w:szCs w:val="24"/>
          <w:lang w:val="uk-UA"/>
        </w:rPr>
        <w:t xml:space="preserve">, тобто </w:t>
      </w:r>
      <w:r w:rsidRPr="00F87CDD">
        <w:rPr>
          <w:i/>
          <w:sz w:val="24"/>
          <w:szCs w:val="24"/>
          <w:lang w:val="uk-UA"/>
        </w:rPr>
        <w:t>Z = a + jb.</w:t>
      </w:r>
      <w:r w:rsidRPr="00F87CDD">
        <w:rPr>
          <w:sz w:val="24"/>
          <w:szCs w:val="24"/>
          <w:lang w:val="uk-UA"/>
        </w:rPr>
        <w:t xml:space="preserve"> Уявне число </w:t>
      </w:r>
      <w:r w:rsidRPr="00F87CDD">
        <w:rPr>
          <w:i/>
          <w:sz w:val="24"/>
          <w:szCs w:val="24"/>
          <w:lang w:val="uk-UA"/>
        </w:rPr>
        <w:t>jb</w:t>
      </w:r>
      <w:r w:rsidRPr="00F87CDD">
        <w:rPr>
          <w:sz w:val="24"/>
          <w:szCs w:val="24"/>
          <w:lang w:val="uk-UA"/>
        </w:rPr>
        <w:t xml:space="preserve"> є добуток уявної одиниці </w:t>
      </w:r>
      <w:r w:rsidRPr="00F87CDD">
        <w:rPr>
          <w:position w:val="-10"/>
          <w:sz w:val="24"/>
          <w:szCs w:val="24"/>
          <w:lang w:val="uk-UA"/>
        </w:rPr>
        <w:object w:dxaOrig="880" w:dyaOrig="380">
          <v:shape id="_x0000_i1135" type="#_x0000_t75" style="width:46.5pt;height:20pt" o:ole="" fillcolor="window">
            <v:imagedata r:id="rId274" o:title=""/>
          </v:shape>
          <o:OLEObject Type="Embed" ProgID="Equation.3" ShapeID="_x0000_i1135" DrawAspect="Content" ObjectID="_1810377896" r:id="rId275"/>
        </w:object>
      </w:r>
      <w:r w:rsidRPr="00F87CDD">
        <w:rPr>
          <w:sz w:val="24"/>
          <w:szCs w:val="24"/>
          <w:lang w:val="uk-UA"/>
        </w:rPr>
        <w:t xml:space="preserve"> і коефіцієнта при ній </w:t>
      </w:r>
      <w:r w:rsidRPr="00F87CDD">
        <w:rPr>
          <w:i/>
          <w:sz w:val="24"/>
          <w:szCs w:val="24"/>
          <w:lang w:val="uk-UA"/>
        </w:rPr>
        <w:t>b</w:t>
      </w:r>
      <w:r w:rsidRPr="00F87CDD">
        <w:rPr>
          <w:sz w:val="24"/>
          <w:szCs w:val="24"/>
          <w:lang w:val="uk-UA"/>
        </w:rPr>
        <w:t>.</w:t>
      </w:r>
    </w:p>
    <w:p w:rsidR="00BB27A4" w:rsidRPr="00F87CDD" w:rsidRDefault="00BB27A4" w:rsidP="00BB27A4">
      <w:pPr>
        <w:numPr>
          <w:ilvl w:val="0"/>
          <w:numId w:val="25"/>
        </w:numPr>
        <w:spacing w:before="120"/>
        <w:ind w:left="426" w:hanging="426"/>
        <w:jc w:val="both"/>
        <w:rPr>
          <w:sz w:val="24"/>
          <w:szCs w:val="24"/>
          <w:lang w:val="uk-UA"/>
        </w:rPr>
      </w:pPr>
      <w:r w:rsidRPr="00F87CDD">
        <w:rPr>
          <w:sz w:val="24"/>
          <w:szCs w:val="24"/>
          <w:lang w:val="uk-UA"/>
        </w:rPr>
        <w:t xml:space="preserve">Для зображення комплексного числа в </w:t>
      </w:r>
      <w:r w:rsidRPr="00F87CDD">
        <w:rPr>
          <w:b/>
          <w:sz w:val="24"/>
          <w:szCs w:val="24"/>
          <w:lang w:val="uk-UA"/>
        </w:rPr>
        <w:t>графічній формі</w:t>
      </w:r>
      <w:r w:rsidRPr="00F87CDD">
        <w:rPr>
          <w:sz w:val="24"/>
          <w:szCs w:val="24"/>
          <w:lang w:val="uk-UA"/>
        </w:rPr>
        <w:t xml:space="preserve"> в прямокутній системі координат по горизонтальній осі відкладаються дійсні частини комплексного числа </w:t>
      </w:r>
      <w:r w:rsidRPr="00F87CDD">
        <w:rPr>
          <w:i/>
          <w:sz w:val="24"/>
          <w:szCs w:val="24"/>
          <w:lang w:val="uk-UA"/>
        </w:rPr>
        <w:t>а</w:t>
      </w:r>
      <w:r w:rsidRPr="00F87CDD">
        <w:rPr>
          <w:sz w:val="24"/>
          <w:szCs w:val="24"/>
          <w:lang w:val="uk-UA"/>
        </w:rPr>
        <w:t xml:space="preserve">, а по вертикальній осі – уявні частини </w:t>
      </w:r>
      <w:r w:rsidRPr="00F87CDD">
        <w:rPr>
          <w:i/>
          <w:sz w:val="24"/>
          <w:szCs w:val="24"/>
          <w:lang w:val="uk-UA"/>
        </w:rPr>
        <w:t>jb</w:t>
      </w:r>
      <w:r w:rsidRPr="00F87CDD">
        <w:rPr>
          <w:sz w:val="24"/>
          <w:szCs w:val="24"/>
          <w:lang w:val="uk-UA"/>
        </w:rPr>
        <w:t>. Комплексне число на такій комплексній площині зображується:</w:t>
      </w:r>
    </w:p>
    <w:p w:rsidR="00BB27A4" w:rsidRPr="00F87CDD" w:rsidRDefault="00BB27A4" w:rsidP="00BB27A4">
      <w:pPr>
        <w:numPr>
          <w:ilvl w:val="0"/>
          <w:numId w:val="26"/>
        </w:numPr>
        <w:spacing w:before="120"/>
        <w:ind w:left="709" w:hanging="283"/>
        <w:jc w:val="both"/>
        <w:rPr>
          <w:sz w:val="24"/>
          <w:szCs w:val="24"/>
          <w:lang w:val="uk-UA"/>
        </w:rPr>
      </w:pPr>
      <w:r w:rsidRPr="00F87CDD">
        <w:rPr>
          <w:sz w:val="24"/>
          <w:szCs w:val="24"/>
          <w:lang w:val="uk-UA"/>
        </w:rPr>
        <w:t xml:space="preserve">точкою з координатами </w:t>
      </w:r>
      <w:r w:rsidRPr="00F87CDD">
        <w:rPr>
          <w:i/>
          <w:sz w:val="24"/>
          <w:szCs w:val="24"/>
          <w:lang w:val="uk-UA"/>
        </w:rPr>
        <w:t>А</w:t>
      </w:r>
      <w:r w:rsidRPr="00F87CDD">
        <w:rPr>
          <w:sz w:val="24"/>
          <w:szCs w:val="24"/>
          <w:lang w:val="uk-UA"/>
        </w:rPr>
        <w:t>(</w:t>
      </w:r>
      <w:r w:rsidRPr="00F87CDD">
        <w:rPr>
          <w:i/>
          <w:sz w:val="24"/>
          <w:szCs w:val="24"/>
          <w:lang w:val="uk-UA"/>
        </w:rPr>
        <w:t>a</w:t>
      </w:r>
      <w:r w:rsidRPr="00F87CDD">
        <w:rPr>
          <w:sz w:val="24"/>
          <w:szCs w:val="24"/>
          <w:lang w:val="uk-UA"/>
        </w:rPr>
        <w:t>;</w:t>
      </w:r>
      <w:r w:rsidRPr="00F87CDD">
        <w:rPr>
          <w:i/>
          <w:sz w:val="24"/>
          <w:szCs w:val="24"/>
          <w:lang w:val="uk-UA"/>
        </w:rPr>
        <w:t xml:space="preserve"> jb</w:t>
      </w:r>
      <w:r w:rsidRPr="00F87CDD">
        <w:rPr>
          <w:sz w:val="24"/>
          <w:szCs w:val="24"/>
          <w:lang w:val="uk-UA"/>
        </w:rPr>
        <w:t xml:space="preserve">); </w:t>
      </w:r>
    </w:p>
    <w:p w:rsidR="00BB27A4" w:rsidRPr="00F87CDD" w:rsidRDefault="00BB27A4" w:rsidP="00BB27A4">
      <w:pPr>
        <w:numPr>
          <w:ilvl w:val="0"/>
          <w:numId w:val="26"/>
        </w:numPr>
        <w:spacing w:before="120"/>
        <w:ind w:left="709" w:hanging="283"/>
        <w:jc w:val="both"/>
        <w:rPr>
          <w:sz w:val="24"/>
          <w:szCs w:val="24"/>
          <w:lang w:val="uk-UA"/>
        </w:rPr>
      </w:pPr>
      <w:r w:rsidRPr="00F87CDD">
        <w:rPr>
          <w:sz w:val="24"/>
          <w:szCs w:val="24"/>
          <w:lang w:val="uk-UA"/>
        </w:rPr>
        <w:t xml:space="preserve">вектором </w:t>
      </w:r>
      <w:r w:rsidRPr="00F87CDD">
        <w:rPr>
          <w:i/>
          <w:sz w:val="24"/>
          <w:szCs w:val="24"/>
          <w:lang w:val="uk-UA"/>
        </w:rPr>
        <w:t>ОА</w:t>
      </w:r>
      <w:r w:rsidRPr="00F87CDD">
        <w:rPr>
          <w:sz w:val="24"/>
          <w:szCs w:val="24"/>
          <w:lang w:val="uk-UA"/>
        </w:rPr>
        <w:t xml:space="preserve">, що починається в початку координат </w:t>
      </w:r>
      <w:r w:rsidRPr="00F87CDD">
        <w:rPr>
          <w:i/>
          <w:sz w:val="24"/>
          <w:szCs w:val="24"/>
          <w:lang w:val="uk-UA"/>
        </w:rPr>
        <w:t>О</w:t>
      </w:r>
      <w:r w:rsidRPr="00F87CDD">
        <w:rPr>
          <w:sz w:val="24"/>
          <w:szCs w:val="24"/>
          <w:lang w:val="uk-UA"/>
        </w:rPr>
        <w:t xml:space="preserve">, а закінчується в точці </w:t>
      </w:r>
      <w:r w:rsidRPr="00F87CDD">
        <w:rPr>
          <w:i/>
          <w:sz w:val="24"/>
          <w:szCs w:val="24"/>
          <w:lang w:val="uk-UA"/>
        </w:rPr>
        <w:t xml:space="preserve">А </w:t>
      </w:r>
      <w:r w:rsidRPr="00F87CDD">
        <w:rPr>
          <w:sz w:val="24"/>
          <w:szCs w:val="24"/>
          <w:lang w:val="uk-UA"/>
        </w:rPr>
        <w:t>з координатами (</w:t>
      </w:r>
      <w:r w:rsidRPr="00F87CDD">
        <w:rPr>
          <w:i/>
          <w:sz w:val="24"/>
          <w:szCs w:val="24"/>
          <w:lang w:val="uk-UA"/>
        </w:rPr>
        <w:t>a</w:t>
      </w:r>
      <w:r w:rsidRPr="00F87CDD">
        <w:rPr>
          <w:sz w:val="24"/>
          <w:szCs w:val="24"/>
          <w:lang w:val="uk-UA"/>
        </w:rPr>
        <w:t>;</w:t>
      </w:r>
      <w:r w:rsidRPr="00F87CDD">
        <w:rPr>
          <w:i/>
          <w:sz w:val="24"/>
          <w:szCs w:val="24"/>
          <w:lang w:val="uk-UA"/>
        </w:rPr>
        <w:t xml:space="preserve"> jb</w:t>
      </w:r>
      <w:r w:rsidRPr="00F87CDD">
        <w:rPr>
          <w:sz w:val="24"/>
          <w:szCs w:val="24"/>
          <w:lang w:val="uk-UA"/>
        </w:rPr>
        <w:t>).</w:t>
      </w:r>
    </w:p>
    <w:p w:rsidR="00BB27A4" w:rsidRPr="00F87CDD" w:rsidRDefault="00BB27A4" w:rsidP="00BB27A4">
      <w:pPr>
        <w:numPr>
          <w:ilvl w:val="0"/>
          <w:numId w:val="27"/>
        </w:numPr>
        <w:spacing w:before="120"/>
        <w:ind w:left="426" w:hanging="426"/>
        <w:jc w:val="both"/>
        <w:rPr>
          <w:sz w:val="24"/>
          <w:szCs w:val="24"/>
          <w:lang w:val="uk-UA"/>
        </w:rPr>
      </w:pPr>
      <w:r w:rsidRPr="00F87CDD">
        <w:rPr>
          <w:sz w:val="24"/>
          <w:szCs w:val="24"/>
          <w:lang w:val="uk-UA"/>
        </w:rPr>
        <w:t xml:space="preserve">Щоб записати комплексне число в </w:t>
      </w:r>
      <w:r w:rsidRPr="00F87CDD">
        <w:rPr>
          <w:b/>
          <w:sz w:val="24"/>
          <w:szCs w:val="24"/>
          <w:lang w:val="uk-UA"/>
        </w:rPr>
        <w:t>показовій формі</w:t>
      </w:r>
      <w:r w:rsidRPr="00F87CDD">
        <w:rPr>
          <w:sz w:val="24"/>
          <w:szCs w:val="24"/>
          <w:lang w:val="uk-UA"/>
        </w:rPr>
        <w:t xml:space="preserve"> треба знати його модуль і аргумент. </w:t>
      </w:r>
      <w:r w:rsidRPr="00F87CDD">
        <w:rPr>
          <w:i/>
          <w:sz w:val="24"/>
          <w:szCs w:val="24"/>
          <w:lang w:val="uk-UA"/>
        </w:rPr>
        <w:t xml:space="preserve">Модуль </w:t>
      </w:r>
      <w:r w:rsidRPr="00F87CDD">
        <w:rPr>
          <w:sz w:val="24"/>
          <w:szCs w:val="24"/>
          <w:lang w:val="uk-UA"/>
        </w:rPr>
        <w:t xml:space="preserve">є довжина вектора </w:t>
      </w:r>
      <w:r w:rsidRPr="00F87CDD">
        <w:rPr>
          <w:i/>
          <w:sz w:val="24"/>
          <w:szCs w:val="24"/>
          <w:lang w:val="uk-UA"/>
        </w:rPr>
        <w:t>ОА</w:t>
      </w:r>
      <w:r w:rsidRPr="00F87CDD">
        <w:rPr>
          <w:sz w:val="24"/>
          <w:szCs w:val="24"/>
          <w:lang w:val="uk-UA"/>
        </w:rPr>
        <w:t xml:space="preserve"> на комплексній площині </w:t>
      </w:r>
    </w:p>
    <w:p w:rsidR="00BB27A4" w:rsidRPr="00F87CDD" w:rsidRDefault="00BB27A4" w:rsidP="00BB27A4">
      <w:pPr>
        <w:spacing w:before="120"/>
        <w:jc w:val="center"/>
        <w:rPr>
          <w:sz w:val="24"/>
          <w:szCs w:val="24"/>
          <w:lang w:val="uk-UA"/>
        </w:rPr>
      </w:pPr>
      <w:r w:rsidRPr="00F87CDD">
        <w:rPr>
          <w:position w:val="-14"/>
          <w:sz w:val="24"/>
          <w:szCs w:val="24"/>
          <w:lang w:val="uk-UA"/>
        </w:rPr>
        <w:object w:dxaOrig="1420" w:dyaOrig="460">
          <v:shape id="_x0000_i1136" type="#_x0000_t75" style="width:67.5pt;height:22pt" o:ole="" fillcolor="window">
            <v:imagedata r:id="rId276" o:title=""/>
          </v:shape>
          <o:OLEObject Type="Embed" ProgID="Equation.3" ShapeID="_x0000_i1136" DrawAspect="Content" ObjectID="_1810377897" r:id="rId277"/>
        </w:object>
      </w:r>
      <w:r w:rsidRPr="00F87CDD">
        <w:rPr>
          <w:sz w:val="24"/>
          <w:szCs w:val="24"/>
          <w:lang w:val="uk-UA"/>
        </w:rPr>
        <w:t>.</w:t>
      </w:r>
    </w:p>
    <w:p w:rsidR="00BB27A4" w:rsidRPr="00F87CDD" w:rsidRDefault="00BB27A4" w:rsidP="00BB27A4">
      <w:pPr>
        <w:spacing w:before="120"/>
        <w:ind w:left="426" w:firstLine="567"/>
        <w:jc w:val="both"/>
        <w:rPr>
          <w:sz w:val="24"/>
          <w:szCs w:val="24"/>
          <w:lang w:val="uk-UA"/>
        </w:rPr>
      </w:pPr>
      <w:r w:rsidRPr="00F87CDD">
        <w:rPr>
          <w:i/>
          <w:sz w:val="24"/>
          <w:szCs w:val="24"/>
          <w:lang w:val="uk-UA"/>
        </w:rPr>
        <w:t xml:space="preserve">Аргумент – </w:t>
      </w:r>
      <w:r w:rsidRPr="00F87CDD">
        <w:rPr>
          <w:sz w:val="24"/>
          <w:szCs w:val="24"/>
          <w:lang w:val="uk-UA"/>
        </w:rPr>
        <w:t xml:space="preserve">це кут </w:t>
      </w:r>
      <w:r w:rsidRPr="00F87CDD">
        <w:rPr>
          <w:i/>
          <w:sz w:val="24"/>
          <w:szCs w:val="24"/>
          <w:lang w:val="uk-UA"/>
        </w:rPr>
        <w:sym w:font="Symbol" w:char="F061"/>
      </w:r>
      <w:r w:rsidRPr="00F87CDD">
        <w:rPr>
          <w:sz w:val="24"/>
          <w:szCs w:val="24"/>
          <w:lang w:val="uk-UA"/>
        </w:rPr>
        <w:t xml:space="preserve"> між додатним напрямком дійсної осі і вектором </w:t>
      </w:r>
      <w:r w:rsidRPr="00F87CDD">
        <w:rPr>
          <w:i/>
          <w:sz w:val="24"/>
          <w:szCs w:val="24"/>
          <w:lang w:val="uk-UA"/>
        </w:rPr>
        <w:t>ОА.</w:t>
      </w:r>
      <w:r w:rsidRPr="00F87CDD">
        <w:rPr>
          <w:sz w:val="24"/>
          <w:szCs w:val="24"/>
          <w:lang w:val="uk-UA"/>
        </w:rPr>
        <w:t xml:space="preserve"> Ясно, що </w:t>
      </w:r>
      <w:r w:rsidRPr="00F87CDD">
        <w:rPr>
          <w:i/>
          <w:sz w:val="24"/>
          <w:szCs w:val="24"/>
          <w:lang w:val="uk-UA"/>
        </w:rPr>
        <w:t xml:space="preserve">b/a = </w:t>
      </w:r>
      <w:r w:rsidRPr="00F87CDD">
        <w:rPr>
          <w:sz w:val="24"/>
          <w:szCs w:val="24"/>
          <w:lang w:val="uk-UA"/>
        </w:rPr>
        <w:t xml:space="preserve">tg </w:t>
      </w:r>
      <w:r w:rsidRPr="00F87CDD">
        <w:rPr>
          <w:i/>
          <w:sz w:val="24"/>
          <w:szCs w:val="24"/>
          <w:lang w:val="uk-UA"/>
        </w:rPr>
        <w:sym w:font="Symbol" w:char="F061"/>
      </w:r>
      <w:r w:rsidRPr="00F87CDD">
        <w:rPr>
          <w:sz w:val="24"/>
          <w:szCs w:val="24"/>
          <w:lang w:val="uk-UA"/>
        </w:rPr>
        <w:t xml:space="preserve">, звідки </w:t>
      </w:r>
      <w:r w:rsidRPr="00F87CDD">
        <w:rPr>
          <w:i/>
          <w:sz w:val="24"/>
          <w:szCs w:val="24"/>
          <w:lang w:val="uk-UA"/>
        </w:rPr>
        <w:sym w:font="Symbol" w:char="F061"/>
      </w:r>
      <w:r w:rsidRPr="00F87CDD">
        <w:rPr>
          <w:sz w:val="24"/>
          <w:szCs w:val="24"/>
          <w:lang w:val="uk-UA"/>
        </w:rPr>
        <w:t xml:space="preserve"> = arctg </w:t>
      </w:r>
      <w:r w:rsidRPr="00F87CDD">
        <w:rPr>
          <w:i/>
          <w:sz w:val="24"/>
          <w:szCs w:val="24"/>
          <w:lang w:val="uk-UA"/>
        </w:rPr>
        <w:t>b/a.</w:t>
      </w:r>
    </w:p>
    <w:p w:rsidR="00BB27A4" w:rsidRPr="00F87CDD" w:rsidRDefault="00BB27A4" w:rsidP="00BB27A4">
      <w:pPr>
        <w:spacing w:before="120"/>
        <w:ind w:left="426" w:firstLine="567"/>
        <w:jc w:val="both"/>
        <w:rPr>
          <w:sz w:val="24"/>
          <w:szCs w:val="24"/>
          <w:lang w:val="uk-UA"/>
        </w:rPr>
      </w:pPr>
      <w:r w:rsidRPr="00F87CDD">
        <w:rPr>
          <w:sz w:val="24"/>
          <w:szCs w:val="24"/>
          <w:lang w:val="uk-UA"/>
        </w:rPr>
        <w:t xml:space="preserve">При визначенні </w:t>
      </w:r>
      <w:r w:rsidRPr="00F87CDD">
        <w:rPr>
          <w:i/>
          <w:sz w:val="24"/>
          <w:szCs w:val="24"/>
          <w:lang w:val="uk-UA"/>
        </w:rPr>
        <w:sym w:font="Symbol" w:char="F061"/>
      </w:r>
      <w:r w:rsidRPr="00F87CDD">
        <w:rPr>
          <w:sz w:val="24"/>
          <w:szCs w:val="24"/>
          <w:lang w:val="uk-UA"/>
        </w:rPr>
        <w:t xml:space="preserve"> треба мати на увазі, що обчислювальні засоби дають значення arctg</w:t>
      </w:r>
      <w:r>
        <w:rPr>
          <w:sz w:val="24"/>
          <w:szCs w:val="24"/>
          <w:lang w:val="uk-UA"/>
        </w:rPr>
        <w:t> </w:t>
      </w:r>
      <w:r w:rsidRPr="00F87CDD">
        <w:rPr>
          <w:i/>
          <w:sz w:val="24"/>
          <w:szCs w:val="24"/>
          <w:lang w:val="uk-UA"/>
        </w:rPr>
        <w:t>b/a</w:t>
      </w:r>
      <w:r w:rsidRPr="00F87CDD">
        <w:rPr>
          <w:sz w:val="24"/>
          <w:szCs w:val="24"/>
          <w:lang w:val="uk-UA"/>
        </w:rPr>
        <w:t xml:space="preserve"> в межах 0</w:t>
      </w:r>
      <w:r w:rsidRPr="00F87CDD">
        <w:rPr>
          <w:sz w:val="24"/>
          <w:szCs w:val="24"/>
          <w:lang w:val="uk-UA"/>
        </w:rPr>
        <w:sym w:font="Symbol" w:char="F0B0"/>
      </w:r>
      <w:r w:rsidRPr="00F87CDD">
        <w:rPr>
          <w:sz w:val="24"/>
          <w:szCs w:val="24"/>
          <w:lang w:val="uk-UA"/>
        </w:rPr>
        <w:sym w:font="Symbol" w:char="F0A3"/>
      </w:r>
      <w:r w:rsidRPr="00F87CDD">
        <w:rPr>
          <w:sz w:val="24"/>
          <w:szCs w:val="24"/>
          <w:lang w:val="uk-UA"/>
        </w:rPr>
        <w:t xml:space="preserve"> </w:t>
      </w:r>
      <w:r w:rsidRPr="00F87CDD">
        <w:rPr>
          <w:i/>
          <w:sz w:val="24"/>
          <w:szCs w:val="24"/>
          <w:lang w:val="uk-UA"/>
        </w:rPr>
        <w:sym w:font="Symbol" w:char="F061"/>
      </w:r>
      <w:r w:rsidRPr="00F87CDD">
        <w:rPr>
          <w:i/>
          <w:sz w:val="24"/>
          <w:szCs w:val="24"/>
          <w:lang w:val="uk-UA"/>
        </w:rPr>
        <w:t xml:space="preserve"> </w:t>
      </w:r>
      <w:r w:rsidRPr="00F87CDD">
        <w:rPr>
          <w:sz w:val="24"/>
          <w:szCs w:val="24"/>
          <w:lang w:val="uk-UA"/>
        </w:rPr>
        <w:sym w:font="Symbol" w:char="F0A3"/>
      </w:r>
      <w:r w:rsidRPr="00F87CDD">
        <w:rPr>
          <w:sz w:val="24"/>
          <w:szCs w:val="24"/>
          <w:lang w:val="uk-UA"/>
        </w:rPr>
        <w:t xml:space="preserve"> 90</w:t>
      </w:r>
      <w:r w:rsidRPr="00F87CDD">
        <w:rPr>
          <w:sz w:val="24"/>
          <w:szCs w:val="24"/>
          <w:lang w:val="uk-UA"/>
        </w:rPr>
        <w:sym w:font="Symbol" w:char="F0B0"/>
      </w:r>
      <w:r w:rsidRPr="00F87CDD">
        <w:rPr>
          <w:sz w:val="24"/>
          <w:szCs w:val="24"/>
          <w:lang w:val="uk-UA"/>
        </w:rPr>
        <w:t>. Тому отримане значення треба відкори</w:t>
      </w:r>
      <w:r>
        <w:rPr>
          <w:sz w:val="24"/>
          <w:szCs w:val="24"/>
          <w:lang w:val="uk-UA"/>
        </w:rPr>
        <w:t>г</w:t>
      </w:r>
      <w:r w:rsidRPr="00F87CDD">
        <w:rPr>
          <w:sz w:val="24"/>
          <w:szCs w:val="24"/>
          <w:lang w:val="uk-UA"/>
        </w:rPr>
        <w:t>увати згідно таблиці:</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2276"/>
        <w:gridCol w:w="2338"/>
        <w:gridCol w:w="2312"/>
      </w:tblGrid>
      <w:tr w:rsidR="00BB27A4" w:rsidRPr="00F87CDD" w:rsidTr="00E1374B">
        <w:tblPrEx>
          <w:tblCellMar>
            <w:top w:w="0" w:type="dxa"/>
            <w:bottom w:w="0" w:type="dxa"/>
          </w:tblCellMar>
        </w:tblPrEx>
        <w:tc>
          <w:tcPr>
            <w:tcW w:w="2498" w:type="dxa"/>
          </w:tcPr>
          <w:p w:rsidR="00BB27A4" w:rsidRPr="00F87CDD" w:rsidRDefault="00BB27A4" w:rsidP="00E1374B">
            <w:pPr>
              <w:jc w:val="center"/>
              <w:rPr>
                <w:iCs/>
                <w:sz w:val="24"/>
                <w:szCs w:val="24"/>
                <w:lang w:val="uk-UA"/>
              </w:rPr>
            </w:pPr>
            <w:r w:rsidRPr="00F87CDD">
              <w:rPr>
                <w:i/>
                <w:sz w:val="24"/>
                <w:szCs w:val="24"/>
                <w:lang w:val="uk-UA"/>
              </w:rPr>
              <w:t>а</w:t>
            </w:r>
          </w:p>
        </w:tc>
        <w:tc>
          <w:tcPr>
            <w:tcW w:w="2499" w:type="dxa"/>
          </w:tcPr>
          <w:p w:rsidR="00BB27A4" w:rsidRPr="00F87CDD" w:rsidRDefault="00BB27A4" w:rsidP="00E1374B">
            <w:pPr>
              <w:jc w:val="center"/>
              <w:rPr>
                <w:iCs/>
                <w:sz w:val="24"/>
                <w:szCs w:val="24"/>
                <w:lang w:val="uk-UA"/>
              </w:rPr>
            </w:pPr>
            <w:r w:rsidRPr="00F87CDD">
              <w:rPr>
                <w:i/>
                <w:sz w:val="24"/>
                <w:szCs w:val="24"/>
                <w:lang w:val="uk-UA"/>
              </w:rPr>
              <w:t>b</w:t>
            </w:r>
          </w:p>
        </w:tc>
        <w:tc>
          <w:tcPr>
            <w:tcW w:w="2499" w:type="dxa"/>
          </w:tcPr>
          <w:p w:rsidR="00BB27A4" w:rsidRPr="00F87CDD" w:rsidRDefault="00BB27A4" w:rsidP="00E1374B">
            <w:pPr>
              <w:jc w:val="center"/>
              <w:rPr>
                <w:iCs/>
                <w:sz w:val="24"/>
                <w:szCs w:val="24"/>
                <w:lang w:val="uk-UA"/>
              </w:rPr>
            </w:pPr>
            <w:r w:rsidRPr="00F87CDD">
              <w:rPr>
                <w:i/>
                <w:sz w:val="24"/>
                <w:szCs w:val="24"/>
                <w:lang w:val="uk-UA"/>
              </w:rPr>
              <w:t>чверть</w:t>
            </w:r>
          </w:p>
        </w:tc>
        <w:tc>
          <w:tcPr>
            <w:tcW w:w="2499" w:type="dxa"/>
          </w:tcPr>
          <w:p w:rsidR="00BB27A4" w:rsidRPr="00F87CDD" w:rsidRDefault="00BB27A4" w:rsidP="00E1374B">
            <w:pPr>
              <w:jc w:val="center"/>
              <w:rPr>
                <w:iCs/>
                <w:sz w:val="24"/>
                <w:szCs w:val="24"/>
                <w:lang w:val="uk-UA"/>
              </w:rPr>
            </w:pPr>
            <w:r w:rsidRPr="00F87CDD">
              <w:rPr>
                <w:i/>
                <w:sz w:val="24"/>
                <w:szCs w:val="24"/>
                <w:lang w:val="uk-UA"/>
              </w:rPr>
              <w:sym w:font="Symbol" w:char="F061"/>
            </w:r>
          </w:p>
        </w:tc>
      </w:tr>
      <w:tr w:rsidR="00BB27A4" w:rsidRPr="00F87CDD" w:rsidTr="00E1374B">
        <w:tblPrEx>
          <w:tblCellMar>
            <w:top w:w="0" w:type="dxa"/>
            <w:bottom w:w="0" w:type="dxa"/>
          </w:tblCellMar>
        </w:tblPrEx>
        <w:tc>
          <w:tcPr>
            <w:tcW w:w="2498" w:type="dxa"/>
          </w:tcPr>
          <w:p w:rsidR="00BB27A4" w:rsidRPr="00F87CDD" w:rsidRDefault="00BB27A4" w:rsidP="00E1374B">
            <w:pPr>
              <w:jc w:val="center"/>
              <w:rPr>
                <w:iCs/>
                <w:sz w:val="24"/>
                <w:szCs w:val="24"/>
                <w:lang w:val="uk-UA"/>
              </w:rPr>
            </w:pPr>
            <w:r w:rsidRPr="00F87CDD">
              <w:rPr>
                <w:iCs/>
                <w:sz w:val="24"/>
                <w:szCs w:val="24"/>
                <w:lang w:val="uk-UA"/>
              </w:rPr>
              <w:t>+</w:t>
            </w:r>
          </w:p>
        </w:tc>
        <w:tc>
          <w:tcPr>
            <w:tcW w:w="2499" w:type="dxa"/>
          </w:tcPr>
          <w:p w:rsidR="00BB27A4" w:rsidRPr="00F87CDD" w:rsidRDefault="00BB27A4" w:rsidP="00E1374B">
            <w:pPr>
              <w:jc w:val="center"/>
              <w:rPr>
                <w:iCs/>
                <w:sz w:val="24"/>
                <w:szCs w:val="24"/>
                <w:lang w:val="uk-UA"/>
              </w:rPr>
            </w:pPr>
            <w:r w:rsidRPr="00F87CDD">
              <w:rPr>
                <w:iCs/>
                <w:sz w:val="24"/>
                <w:szCs w:val="24"/>
                <w:lang w:val="uk-UA"/>
              </w:rPr>
              <w:t>+</w:t>
            </w:r>
          </w:p>
        </w:tc>
        <w:tc>
          <w:tcPr>
            <w:tcW w:w="2499" w:type="dxa"/>
          </w:tcPr>
          <w:p w:rsidR="00BB27A4" w:rsidRPr="00F87CDD" w:rsidRDefault="00BB27A4" w:rsidP="00E1374B">
            <w:pPr>
              <w:jc w:val="center"/>
              <w:rPr>
                <w:iCs/>
                <w:sz w:val="24"/>
                <w:szCs w:val="24"/>
                <w:lang w:val="uk-UA"/>
              </w:rPr>
            </w:pPr>
            <w:r w:rsidRPr="00F87CDD">
              <w:rPr>
                <w:sz w:val="24"/>
                <w:szCs w:val="24"/>
                <w:lang w:val="uk-UA"/>
              </w:rPr>
              <w:t>І</w:t>
            </w:r>
          </w:p>
        </w:tc>
        <w:tc>
          <w:tcPr>
            <w:tcW w:w="2499" w:type="dxa"/>
          </w:tcPr>
          <w:p w:rsidR="00BB27A4" w:rsidRPr="00F87CDD" w:rsidRDefault="00BB27A4" w:rsidP="00E1374B">
            <w:pPr>
              <w:jc w:val="both"/>
              <w:rPr>
                <w:iCs/>
                <w:sz w:val="24"/>
                <w:szCs w:val="24"/>
                <w:lang w:val="uk-UA"/>
              </w:rPr>
            </w:pPr>
            <w:r w:rsidRPr="00F87CDD">
              <w:rPr>
                <w:sz w:val="24"/>
                <w:szCs w:val="24"/>
                <w:lang w:val="uk-UA"/>
              </w:rPr>
              <w:t xml:space="preserve">arctg </w:t>
            </w:r>
            <w:r w:rsidRPr="00F87CDD">
              <w:rPr>
                <w:i/>
                <w:sz w:val="24"/>
                <w:szCs w:val="24"/>
                <w:lang w:val="uk-UA"/>
              </w:rPr>
              <w:t>b/a</w:t>
            </w:r>
          </w:p>
        </w:tc>
      </w:tr>
      <w:tr w:rsidR="00BB27A4" w:rsidRPr="00F87CDD" w:rsidTr="00E1374B">
        <w:tblPrEx>
          <w:tblCellMar>
            <w:top w:w="0" w:type="dxa"/>
            <w:bottom w:w="0" w:type="dxa"/>
          </w:tblCellMar>
        </w:tblPrEx>
        <w:tc>
          <w:tcPr>
            <w:tcW w:w="2498" w:type="dxa"/>
          </w:tcPr>
          <w:p w:rsidR="00BB27A4" w:rsidRPr="00F87CDD" w:rsidRDefault="00BB27A4" w:rsidP="00E1374B">
            <w:pPr>
              <w:jc w:val="center"/>
              <w:rPr>
                <w:iCs/>
                <w:sz w:val="24"/>
                <w:szCs w:val="24"/>
                <w:lang w:val="uk-UA"/>
              </w:rPr>
            </w:pPr>
            <w:r w:rsidRPr="00F87CDD">
              <w:rPr>
                <w:iCs/>
                <w:sz w:val="24"/>
                <w:szCs w:val="24"/>
                <w:lang w:val="uk-UA"/>
              </w:rPr>
              <w:t>–</w:t>
            </w:r>
          </w:p>
        </w:tc>
        <w:tc>
          <w:tcPr>
            <w:tcW w:w="2499" w:type="dxa"/>
          </w:tcPr>
          <w:p w:rsidR="00BB27A4" w:rsidRPr="00F87CDD" w:rsidRDefault="00BB27A4" w:rsidP="00E1374B">
            <w:pPr>
              <w:jc w:val="center"/>
              <w:rPr>
                <w:iCs/>
                <w:sz w:val="24"/>
                <w:szCs w:val="24"/>
                <w:lang w:val="uk-UA"/>
              </w:rPr>
            </w:pPr>
            <w:r w:rsidRPr="00F87CDD">
              <w:rPr>
                <w:iCs/>
                <w:sz w:val="24"/>
                <w:szCs w:val="24"/>
                <w:lang w:val="uk-UA"/>
              </w:rPr>
              <w:t>+</w:t>
            </w:r>
          </w:p>
        </w:tc>
        <w:tc>
          <w:tcPr>
            <w:tcW w:w="2499" w:type="dxa"/>
          </w:tcPr>
          <w:p w:rsidR="00BB27A4" w:rsidRPr="00F87CDD" w:rsidRDefault="00BB27A4" w:rsidP="00E1374B">
            <w:pPr>
              <w:jc w:val="center"/>
              <w:rPr>
                <w:iCs/>
                <w:sz w:val="24"/>
                <w:szCs w:val="24"/>
                <w:lang w:val="uk-UA"/>
              </w:rPr>
            </w:pPr>
            <w:r w:rsidRPr="00F87CDD">
              <w:rPr>
                <w:sz w:val="24"/>
                <w:szCs w:val="24"/>
                <w:lang w:val="uk-UA"/>
              </w:rPr>
              <w:t>ІІ</w:t>
            </w:r>
          </w:p>
        </w:tc>
        <w:tc>
          <w:tcPr>
            <w:tcW w:w="2499" w:type="dxa"/>
          </w:tcPr>
          <w:p w:rsidR="00BB27A4" w:rsidRPr="00F87CDD" w:rsidRDefault="00BB27A4" w:rsidP="00E1374B">
            <w:pPr>
              <w:jc w:val="both"/>
              <w:rPr>
                <w:iCs/>
                <w:sz w:val="24"/>
                <w:szCs w:val="24"/>
                <w:lang w:val="uk-UA"/>
              </w:rPr>
            </w:pPr>
            <w:r w:rsidRPr="00F87CDD">
              <w:rPr>
                <w:sz w:val="24"/>
                <w:szCs w:val="24"/>
                <w:lang w:val="uk-UA"/>
              </w:rPr>
              <w:t>180</w:t>
            </w:r>
            <w:r w:rsidRPr="00F87CDD">
              <w:rPr>
                <w:sz w:val="24"/>
                <w:szCs w:val="24"/>
                <w:lang w:val="uk-UA"/>
              </w:rPr>
              <w:sym w:font="Symbol" w:char="F0B0"/>
            </w:r>
            <w:r w:rsidRPr="00F87CDD">
              <w:rPr>
                <w:sz w:val="24"/>
                <w:szCs w:val="24"/>
                <w:lang w:val="uk-UA"/>
              </w:rPr>
              <w:t xml:space="preserve"> – arctg </w:t>
            </w:r>
            <w:r w:rsidRPr="00F87CDD">
              <w:rPr>
                <w:i/>
                <w:sz w:val="24"/>
                <w:szCs w:val="24"/>
                <w:lang w:val="uk-UA"/>
              </w:rPr>
              <w:t>b/a</w:t>
            </w:r>
          </w:p>
        </w:tc>
      </w:tr>
      <w:tr w:rsidR="00BB27A4" w:rsidRPr="00F87CDD" w:rsidTr="00E1374B">
        <w:tblPrEx>
          <w:tblCellMar>
            <w:top w:w="0" w:type="dxa"/>
            <w:bottom w:w="0" w:type="dxa"/>
          </w:tblCellMar>
        </w:tblPrEx>
        <w:tc>
          <w:tcPr>
            <w:tcW w:w="2498" w:type="dxa"/>
          </w:tcPr>
          <w:p w:rsidR="00BB27A4" w:rsidRPr="00F87CDD" w:rsidRDefault="00BB27A4" w:rsidP="00E1374B">
            <w:pPr>
              <w:jc w:val="center"/>
              <w:rPr>
                <w:iCs/>
                <w:sz w:val="24"/>
                <w:szCs w:val="24"/>
                <w:lang w:val="uk-UA"/>
              </w:rPr>
            </w:pPr>
            <w:r w:rsidRPr="00F87CDD">
              <w:rPr>
                <w:iCs/>
                <w:sz w:val="24"/>
                <w:szCs w:val="24"/>
                <w:lang w:val="uk-UA"/>
              </w:rPr>
              <w:t>–</w:t>
            </w:r>
          </w:p>
        </w:tc>
        <w:tc>
          <w:tcPr>
            <w:tcW w:w="2499" w:type="dxa"/>
          </w:tcPr>
          <w:p w:rsidR="00BB27A4" w:rsidRPr="00F87CDD" w:rsidRDefault="00BB27A4" w:rsidP="00E1374B">
            <w:pPr>
              <w:jc w:val="center"/>
              <w:rPr>
                <w:iCs/>
                <w:sz w:val="24"/>
                <w:szCs w:val="24"/>
                <w:lang w:val="uk-UA"/>
              </w:rPr>
            </w:pPr>
            <w:r w:rsidRPr="00F87CDD">
              <w:rPr>
                <w:iCs/>
                <w:sz w:val="24"/>
                <w:szCs w:val="24"/>
                <w:lang w:val="uk-UA"/>
              </w:rPr>
              <w:t>–</w:t>
            </w:r>
          </w:p>
        </w:tc>
        <w:tc>
          <w:tcPr>
            <w:tcW w:w="2499" w:type="dxa"/>
          </w:tcPr>
          <w:p w:rsidR="00BB27A4" w:rsidRPr="00F87CDD" w:rsidRDefault="00BB27A4" w:rsidP="00E1374B">
            <w:pPr>
              <w:jc w:val="center"/>
              <w:rPr>
                <w:iCs/>
                <w:sz w:val="24"/>
                <w:szCs w:val="24"/>
                <w:lang w:val="uk-UA"/>
              </w:rPr>
            </w:pPr>
            <w:r w:rsidRPr="00F87CDD">
              <w:rPr>
                <w:sz w:val="24"/>
                <w:szCs w:val="24"/>
                <w:lang w:val="uk-UA"/>
              </w:rPr>
              <w:t>ІІІ</w:t>
            </w:r>
          </w:p>
        </w:tc>
        <w:tc>
          <w:tcPr>
            <w:tcW w:w="2499" w:type="dxa"/>
          </w:tcPr>
          <w:p w:rsidR="00BB27A4" w:rsidRPr="00F87CDD" w:rsidRDefault="00BB27A4" w:rsidP="00E1374B">
            <w:pPr>
              <w:jc w:val="both"/>
              <w:rPr>
                <w:iCs/>
                <w:sz w:val="24"/>
                <w:szCs w:val="24"/>
                <w:lang w:val="uk-UA"/>
              </w:rPr>
            </w:pPr>
            <w:r w:rsidRPr="00F87CDD">
              <w:rPr>
                <w:sz w:val="24"/>
                <w:szCs w:val="24"/>
                <w:lang w:val="uk-UA"/>
              </w:rPr>
              <w:t>180</w:t>
            </w:r>
            <w:r w:rsidRPr="00F87CDD">
              <w:rPr>
                <w:sz w:val="24"/>
                <w:szCs w:val="24"/>
                <w:lang w:val="uk-UA"/>
              </w:rPr>
              <w:sym w:font="Symbol" w:char="F0B0"/>
            </w:r>
            <w:r w:rsidRPr="00F87CDD">
              <w:rPr>
                <w:sz w:val="24"/>
                <w:szCs w:val="24"/>
                <w:lang w:val="uk-UA"/>
              </w:rPr>
              <w:t xml:space="preserve"> + arctg </w:t>
            </w:r>
            <w:r w:rsidRPr="00F87CDD">
              <w:rPr>
                <w:i/>
                <w:sz w:val="24"/>
                <w:szCs w:val="24"/>
                <w:lang w:val="uk-UA"/>
              </w:rPr>
              <w:t>b/a</w:t>
            </w:r>
          </w:p>
        </w:tc>
      </w:tr>
      <w:tr w:rsidR="00BB27A4" w:rsidRPr="00F87CDD" w:rsidTr="00E1374B">
        <w:tblPrEx>
          <w:tblCellMar>
            <w:top w:w="0" w:type="dxa"/>
            <w:bottom w:w="0" w:type="dxa"/>
          </w:tblCellMar>
        </w:tblPrEx>
        <w:tc>
          <w:tcPr>
            <w:tcW w:w="2498" w:type="dxa"/>
          </w:tcPr>
          <w:p w:rsidR="00BB27A4" w:rsidRPr="00F87CDD" w:rsidRDefault="00BB27A4" w:rsidP="00E1374B">
            <w:pPr>
              <w:jc w:val="center"/>
              <w:rPr>
                <w:iCs/>
                <w:sz w:val="24"/>
                <w:szCs w:val="24"/>
                <w:lang w:val="uk-UA"/>
              </w:rPr>
            </w:pPr>
            <w:r w:rsidRPr="00F87CDD">
              <w:rPr>
                <w:iCs/>
                <w:sz w:val="24"/>
                <w:szCs w:val="24"/>
                <w:lang w:val="uk-UA"/>
              </w:rPr>
              <w:t>+</w:t>
            </w:r>
          </w:p>
        </w:tc>
        <w:tc>
          <w:tcPr>
            <w:tcW w:w="2499" w:type="dxa"/>
          </w:tcPr>
          <w:p w:rsidR="00BB27A4" w:rsidRPr="00F87CDD" w:rsidRDefault="00BB27A4" w:rsidP="00E1374B">
            <w:pPr>
              <w:jc w:val="center"/>
              <w:rPr>
                <w:iCs/>
                <w:sz w:val="24"/>
                <w:szCs w:val="24"/>
                <w:lang w:val="uk-UA"/>
              </w:rPr>
            </w:pPr>
            <w:r w:rsidRPr="00F87CDD">
              <w:rPr>
                <w:iCs/>
                <w:sz w:val="24"/>
                <w:szCs w:val="24"/>
                <w:lang w:val="uk-UA"/>
              </w:rPr>
              <w:t>–</w:t>
            </w:r>
          </w:p>
        </w:tc>
        <w:tc>
          <w:tcPr>
            <w:tcW w:w="2499" w:type="dxa"/>
          </w:tcPr>
          <w:p w:rsidR="00BB27A4" w:rsidRPr="00F87CDD" w:rsidRDefault="00BB27A4" w:rsidP="00E1374B">
            <w:pPr>
              <w:jc w:val="center"/>
              <w:rPr>
                <w:iCs/>
                <w:sz w:val="24"/>
                <w:szCs w:val="24"/>
                <w:lang w:val="uk-UA"/>
              </w:rPr>
            </w:pPr>
            <w:r w:rsidRPr="00F87CDD">
              <w:rPr>
                <w:sz w:val="24"/>
                <w:szCs w:val="24"/>
                <w:lang w:val="uk-UA"/>
              </w:rPr>
              <w:t>IV</w:t>
            </w:r>
          </w:p>
        </w:tc>
        <w:tc>
          <w:tcPr>
            <w:tcW w:w="2499" w:type="dxa"/>
          </w:tcPr>
          <w:p w:rsidR="00BB27A4" w:rsidRPr="00F87CDD" w:rsidRDefault="00BB27A4" w:rsidP="00E1374B">
            <w:pPr>
              <w:jc w:val="both"/>
              <w:rPr>
                <w:iCs/>
                <w:sz w:val="24"/>
                <w:szCs w:val="24"/>
                <w:lang w:val="uk-UA"/>
              </w:rPr>
            </w:pPr>
            <w:r w:rsidRPr="00F87CDD">
              <w:rPr>
                <w:sz w:val="24"/>
                <w:szCs w:val="24"/>
                <w:lang w:val="uk-UA"/>
              </w:rPr>
              <w:t xml:space="preserve">– arctg </w:t>
            </w:r>
            <w:r w:rsidRPr="00F87CDD">
              <w:rPr>
                <w:i/>
                <w:sz w:val="24"/>
                <w:szCs w:val="24"/>
                <w:lang w:val="uk-UA"/>
              </w:rPr>
              <w:t>b/a</w:t>
            </w:r>
          </w:p>
        </w:tc>
      </w:tr>
    </w:tbl>
    <w:p w:rsidR="00BB27A4" w:rsidRPr="00F87CDD" w:rsidRDefault="00BB27A4" w:rsidP="00BB27A4">
      <w:pPr>
        <w:ind w:left="426" w:firstLine="708"/>
        <w:jc w:val="both"/>
        <w:rPr>
          <w:iCs/>
          <w:sz w:val="24"/>
          <w:szCs w:val="24"/>
          <w:lang w:val="uk-UA"/>
        </w:rPr>
      </w:pPr>
    </w:p>
    <w:p w:rsidR="00BB27A4" w:rsidRPr="00F87CDD" w:rsidRDefault="00BB27A4" w:rsidP="00BB27A4">
      <w:pPr>
        <w:spacing w:before="120"/>
        <w:ind w:left="426" w:firstLine="708"/>
        <w:jc w:val="both"/>
        <w:rPr>
          <w:sz w:val="24"/>
          <w:szCs w:val="24"/>
          <w:lang w:val="uk-UA"/>
        </w:rPr>
      </w:pPr>
      <w:r w:rsidRPr="00F87CDD">
        <w:rPr>
          <w:sz w:val="24"/>
          <w:szCs w:val="24"/>
          <w:lang w:val="uk-UA"/>
        </w:rPr>
        <w:t xml:space="preserve">Комплексне число в показовій формі є добуток модуля і множника </w:t>
      </w:r>
      <w:r w:rsidRPr="00F87CDD">
        <w:rPr>
          <w:i/>
          <w:sz w:val="24"/>
          <w:szCs w:val="24"/>
          <w:lang w:val="uk-UA"/>
        </w:rPr>
        <w:t>е</w:t>
      </w:r>
      <w:r w:rsidRPr="00F87CDD">
        <w:rPr>
          <w:i/>
          <w:sz w:val="24"/>
          <w:szCs w:val="24"/>
          <w:vertAlign w:val="superscript"/>
          <w:lang w:val="uk-UA"/>
        </w:rPr>
        <w:t> j</w:t>
      </w:r>
      <w:r w:rsidRPr="00F87CDD">
        <w:rPr>
          <w:i/>
          <w:sz w:val="24"/>
          <w:szCs w:val="24"/>
          <w:vertAlign w:val="superscript"/>
          <w:lang w:val="uk-UA"/>
        </w:rPr>
        <w:sym w:font="Symbol" w:char="F061"/>
      </w:r>
      <w:r w:rsidRPr="00F87CDD">
        <w:rPr>
          <w:sz w:val="24"/>
          <w:szCs w:val="24"/>
          <w:lang w:val="uk-UA"/>
        </w:rPr>
        <w:t xml:space="preserve">, тобто </w:t>
      </w:r>
      <w:r w:rsidRPr="00F87CDD">
        <w:rPr>
          <w:i/>
          <w:sz w:val="24"/>
          <w:szCs w:val="24"/>
          <w:lang w:val="uk-UA"/>
        </w:rPr>
        <w:t>Z = |Z|</w:t>
      </w:r>
      <w:r w:rsidRPr="00F87CDD">
        <w:rPr>
          <w:i/>
          <w:sz w:val="24"/>
          <w:szCs w:val="24"/>
          <w:lang w:val="uk-UA"/>
        </w:rPr>
        <w:sym w:font="Symbol" w:char="F0D7"/>
      </w:r>
      <w:r w:rsidRPr="00F87CDD">
        <w:rPr>
          <w:i/>
          <w:sz w:val="24"/>
          <w:szCs w:val="24"/>
          <w:lang w:val="uk-UA"/>
        </w:rPr>
        <w:t xml:space="preserve"> е</w:t>
      </w:r>
      <w:r w:rsidRPr="00F87CDD">
        <w:rPr>
          <w:i/>
          <w:sz w:val="24"/>
          <w:szCs w:val="24"/>
          <w:vertAlign w:val="superscript"/>
          <w:lang w:val="uk-UA"/>
        </w:rPr>
        <w:t> j</w:t>
      </w:r>
      <w:r w:rsidRPr="00F87CDD">
        <w:rPr>
          <w:i/>
          <w:sz w:val="24"/>
          <w:szCs w:val="24"/>
          <w:vertAlign w:val="superscript"/>
          <w:lang w:val="uk-UA"/>
        </w:rPr>
        <w:sym w:font="Symbol" w:char="F061"/>
      </w:r>
      <w:r w:rsidRPr="00F87CDD">
        <w:rPr>
          <w:sz w:val="24"/>
          <w:szCs w:val="24"/>
          <w:lang w:val="uk-UA"/>
        </w:rPr>
        <w:t>.</w:t>
      </w:r>
    </w:p>
    <w:p w:rsidR="00BB27A4" w:rsidRPr="00F87CDD" w:rsidRDefault="00BB27A4" w:rsidP="00BB27A4">
      <w:pPr>
        <w:numPr>
          <w:ilvl w:val="0"/>
          <w:numId w:val="28"/>
        </w:numPr>
        <w:spacing w:before="120"/>
        <w:ind w:left="426" w:hanging="426"/>
        <w:jc w:val="both"/>
        <w:rPr>
          <w:i/>
          <w:sz w:val="24"/>
          <w:szCs w:val="24"/>
          <w:lang w:val="uk-UA"/>
        </w:rPr>
      </w:pPr>
      <w:r w:rsidRPr="00F87CDD">
        <w:rPr>
          <w:b/>
          <w:sz w:val="24"/>
          <w:szCs w:val="24"/>
          <w:lang w:val="uk-UA"/>
        </w:rPr>
        <w:t>Тригонометрична форма.</w:t>
      </w:r>
      <w:r w:rsidRPr="00F87CDD">
        <w:rPr>
          <w:sz w:val="24"/>
          <w:szCs w:val="24"/>
          <w:lang w:val="uk-UA"/>
        </w:rPr>
        <w:t xml:space="preserve"> При розв’язанні задач комплексним методом виникає потреба перейти від показової форми до алгебраїчної. Вихідними є модуль і аргумент. Треба визначити дійсну і уявну частини і представити число в алгебраїчній формі.</w:t>
      </w:r>
    </w:p>
    <w:p w:rsidR="00BB27A4" w:rsidRPr="00F87CDD" w:rsidRDefault="00BB27A4" w:rsidP="00BB27A4">
      <w:pPr>
        <w:spacing w:before="120"/>
        <w:ind w:firstLine="426"/>
        <w:jc w:val="both"/>
        <w:rPr>
          <w:sz w:val="24"/>
          <w:szCs w:val="24"/>
          <w:lang w:val="uk-UA"/>
        </w:rPr>
      </w:pPr>
      <w:r w:rsidRPr="00F87CDD">
        <w:rPr>
          <w:noProof/>
          <w:sz w:val="24"/>
          <w:szCs w:val="24"/>
        </w:rPr>
        <w:drawing>
          <wp:anchor distT="0" distB="0" distL="114300" distR="114300" simplePos="0" relativeHeight="251693056" behindDoc="1" locked="0" layoutInCell="1" allowOverlap="1">
            <wp:simplePos x="0" y="0"/>
            <wp:positionH relativeFrom="column">
              <wp:posOffset>-37465</wp:posOffset>
            </wp:positionH>
            <wp:positionV relativeFrom="paragraph">
              <wp:posOffset>21590</wp:posOffset>
            </wp:positionV>
            <wp:extent cx="1202690" cy="749935"/>
            <wp:effectExtent l="0" t="0" r="0" b="0"/>
            <wp:wrapSquare wrapText="right"/>
            <wp:docPr id="291" name="Рисунок 291" descr="комплексне чи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мплексне число"/>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0269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З трикутника </w:t>
      </w:r>
      <w:r w:rsidRPr="00F87CDD">
        <w:rPr>
          <w:i/>
          <w:sz w:val="24"/>
          <w:szCs w:val="24"/>
          <w:lang w:val="uk-UA"/>
        </w:rPr>
        <w:t>a = |Z|</w:t>
      </w:r>
      <w:r w:rsidRPr="00F87CDD">
        <w:rPr>
          <w:i/>
          <w:sz w:val="24"/>
          <w:szCs w:val="24"/>
          <w:lang w:val="uk-UA"/>
        </w:rPr>
        <w:sym w:font="Symbol" w:char="F0D7"/>
      </w:r>
      <w:r w:rsidRPr="00F87CDD">
        <w:rPr>
          <w:sz w:val="24"/>
          <w:szCs w:val="24"/>
          <w:lang w:val="uk-UA"/>
        </w:rPr>
        <w:t xml:space="preserve">cos </w:t>
      </w:r>
      <w:r w:rsidRPr="00F87CDD">
        <w:rPr>
          <w:i/>
          <w:sz w:val="24"/>
          <w:szCs w:val="24"/>
          <w:lang w:val="uk-UA"/>
        </w:rPr>
        <w:sym w:font="Symbol" w:char="F061"/>
      </w:r>
      <w:r w:rsidRPr="00F87CDD">
        <w:rPr>
          <w:sz w:val="24"/>
          <w:szCs w:val="24"/>
          <w:lang w:val="uk-UA"/>
        </w:rPr>
        <w:t xml:space="preserve">,   </w:t>
      </w:r>
      <w:r w:rsidRPr="00F87CDD">
        <w:rPr>
          <w:i/>
          <w:sz w:val="24"/>
          <w:szCs w:val="24"/>
          <w:lang w:val="uk-UA"/>
        </w:rPr>
        <w:t>b =|Z|</w:t>
      </w:r>
      <w:r w:rsidRPr="00F87CDD">
        <w:rPr>
          <w:i/>
          <w:sz w:val="24"/>
          <w:szCs w:val="24"/>
          <w:lang w:val="uk-UA"/>
        </w:rPr>
        <w:sym w:font="Symbol" w:char="F0D7"/>
      </w:r>
      <w:r w:rsidRPr="00F87CDD">
        <w:rPr>
          <w:sz w:val="24"/>
          <w:szCs w:val="24"/>
          <w:lang w:val="uk-UA"/>
        </w:rPr>
        <w:t xml:space="preserve">sin </w:t>
      </w:r>
      <w:r w:rsidRPr="00F87CDD">
        <w:rPr>
          <w:i/>
          <w:sz w:val="24"/>
          <w:szCs w:val="24"/>
          <w:lang w:val="uk-UA"/>
        </w:rPr>
        <w:sym w:font="Symbol" w:char="F061"/>
      </w:r>
      <w:r w:rsidRPr="00F87CDD">
        <w:rPr>
          <w:sz w:val="24"/>
          <w:szCs w:val="24"/>
          <w:lang w:val="uk-UA"/>
        </w:rPr>
        <w:t>.</w:t>
      </w:r>
    </w:p>
    <w:p w:rsidR="00BB27A4" w:rsidRPr="00F87CDD" w:rsidRDefault="00BB27A4" w:rsidP="00BB27A4">
      <w:pPr>
        <w:spacing w:before="120"/>
        <w:ind w:firstLine="426"/>
        <w:jc w:val="both"/>
        <w:rPr>
          <w:sz w:val="24"/>
          <w:szCs w:val="24"/>
          <w:bdr w:val="single" w:sz="4" w:space="0" w:color="auto"/>
          <w:lang w:val="uk-UA"/>
        </w:rPr>
      </w:pPr>
      <w:r w:rsidRPr="00F87CDD">
        <w:rPr>
          <w:sz w:val="24"/>
          <w:szCs w:val="24"/>
          <w:lang w:val="uk-UA"/>
        </w:rPr>
        <w:t xml:space="preserve">В комплексній формі </w:t>
      </w:r>
      <w:r w:rsidRPr="00F87CDD">
        <w:rPr>
          <w:i/>
          <w:sz w:val="24"/>
          <w:szCs w:val="24"/>
          <w:lang w:val="uk-UA"/>
        </w:rPr>
        <w:t>Z = a + jb =</w:t>
      </w:r>
      <w:r w:rsidRPr="00F87CDD">
        <w:rPr>
          <w:i/>
          <w:sz w:val="24"/>
          <w:szCs w:val="24"/>
          <w:bdr w:val="single" w:sz="4" w:space="0" w:color="auto"/>
          <w:lang w:val="uk-UA"/>
        </w:rPr>
        <w:t xml:space="preserve"> |Z|</w:t>
      </w:r>
      <w:r w:rsidRPr="00F87CDD">
        <w:rPr>
          <w:i/>
          <w:sz w:val="24"/>
          <w:szCs w:val="24"/>
          <w:bdr w:val="single" w:sz="4" w:space="0" w:color="auto"/>
          <w:lang w:val="uk-UA"/>
        </w:rPr>
        <w:sym w:font="Symbol" w:char="F0D7"/>
      </w:r>
      <w:r w:rsidRPr="00F87CDD">
        <w:rPr>
          <w:sz w:val="24"/>
          <w:szCs w:val="24"/>
          <w:bdr w:val="single" w:sz="4" w:space="0" w:color="auto"/>
          <w:lang w:val="uk-UA"/>
        </w:rPr>
        <w:t xml:space="preserve">cos </w:t>
      </w:r>
      <w:r w:rsidRPr="00F87CDD">
        <w:rPr>
          <w:i/>
          <w:sz w:val="24"/>
          <w:szCs w:val="24"/>
          <w:bdr w:val="single" w:sz="4" w:space="0" w:color="auto"/>
          <w:lang w:val="uk-UA"/>
        </w:rPr>
        <w:sym w:font="Symbol" w:char="F061"/>
      </w:r>
      <w:r w:rsidRPr="00F87CDD">
        <w:rPr>
          <w:sz w:val="24"/>
          <w:szCs w:val="24"/>
          <w:bdr w:val="single" w:sz="4" w:space="0" w:color="auto"/>
          <w:lang w:val="uk-UA"/>
        </w:rPr>
        <w:t xml:space="preserve"> + </w:t>
      </w:r>
      <w:r w:rsidRPr="00F87CDD">
        <w:rPr>
          <w:i/>
          <w:sz w:val="24"/>
          <w:szCs w:val="24"/>
          <w:bdr w:val="single" w:sz="4" w:space="0" w:color="auto"/>
          <w:lang w:val="uk-UA"/>
        </w:rPr>
        <w:t>j|Z|</w:t>
      </w:r>
      <w:r w:rsidRPr="00F87CDD">
        <w:rPr>
          <w:i/>
          <w:sz w:val="24"/>
          <w:szCs w:val="24"/>
          <w:bdr w:val="single" w:sz="4" w:space="0" w:color="auto"/>
          <w:lang w:val="uk-UA"/>
        </w:rPr>
        <w:sym w:font="Symbol" w:char="F0D7"/>
      </w:r>
      <w:r w:rsidRPr="00F87CDD">
        <w:rPr>
          <w:sz w:val="24"/>
          <w:szCs w:val="24"/>
          <w:bdr w:val="single" w:sz="4" w:space="0" w:color="auto"/>
          <w:lang w:val="uk-UA"/>
        </w:rPr>
        <w:t xml:space="preserve">sin </w:t>
      </w:r>
      <w:r w:rsidRPr="00F87CDD">
        <w:rPr>
          <w:i/>
          <w:sz w:val="24"/>
          <w:szCs w:val="24"/>
          <w:bdr w:val="single" w:sz="4" w:space="0" w:color="auto"/>
          <w:lang w:val="uk-UA"/>
        </w:rPr>
        <w:sym w:font="Symbol" w:char="F061"/>
      </w:r>
      <w:r w:rsidRPr="00F87CDD">
        <w:rPr>
          <w:i/>
          <w:sz w:val="24"/>
          <w:szCs w:val="24"/>
          <w:bdr w:val="single" w:sz="4" w:space="0" w:color="auto"/>
          <w:lang w:val="uk-UA"/>
        </w:rPr>
        <w:t> </w:t>
      </w:r>
      <w:r w:rsidRPr="00F87CDD">
        <w:rPr>
          <w:sz w:val="24"/>
          <w:szCs w:val="24"/>
          <w:bdr w:val="single" w:sz="4" w:space="0" w:color="auto"/>
          <w:lang w:val="uk-UA"/>
        </w:rPr>
        <w:t xml:space="preserve"> </w:t>
      </w:r>
    </w:p>
    <w:p w:rsidR="00BB27A4" w:rsidRPr="00F87CDD" w:rsidRDefault="00BB27A4" w:rsidP="00BB27A4">
      <w:pPr>
        <w:spacing w:before="120"/>
        <w:ind w:firstLine="426"/>
        <w:jc w:val="both"/>
        <w:rPr>
          <w:sz w:val="24"/>
          <w:szCs w:val="24"/>
          <w:lang w:val="uk-UA"/>
        </w:rPr>
      </w:pPr>
      <w:r w:rsidRPr="00F87CDD">
        <w:rPr>
          <w:sz w:val="24"/>
          <w:szCs w:val="24"/>
          <w:lang w:val="uk-UA"/>
        </w:rPr>
        <w:t>Отриманий запис є тригонометричною формою комплексного числа.</w:t>
      </w:r>
    </w:p>
    <w:p w:rsidR="00BB27A4" w:rsidRPr="00F87CDD" w:rsidRDefault="00BB27A4" w:rsidP="00BB27A4">
      <w:pPr>
        <w:spacing w:before="120"/>
        <w:ind w:firstLine="426"/>
        <w:jc w:val="both"/>
        <w:rPr>
          <w:sz w:val="24"/>
          <w:szCs w:val="24"/>
          <w:lang w:val="uk-UA"/>
        </w:rPr>
      </w:pPr>
    </w:p>
    <w:p w:rsidR="00BB27A4" w:rsidRPr="00F87CDD" w:rsidRDefault="00BB27A4" w:rsidP="00BB27A4">
      <w:pPr>
        <w:pStyle w:val="41210"/>
      </w:pPr>
      <w:bookmarkStart w:id="137" w:name="_Toc497225897"/>
      <w:r w:rsidRPr="00F87CDD">
        <w:t>Дії над комплексними числами</w:t>
      </w:r>
      <w:bookmarkEnd w:id="137"/>
    </w:p>
    <w:p w:rsidR="00BB27A4" w:rsidRPr="00F87CDD" w:rsidRDefault="00BB27A4" w:rsidP="00BB27A4">
      <w:pPr>
        <w:spacing w:before="120"/>
        <w:jc w:val="both"/>
        <w:rPr>
          <w:sz w:val="24"/>
          <w:szCs w:val="24"/>
          <w:lang w:val="uk-UA"/>
        </w:rPr>
      </w:pPr>
      <w:r w:rsidRPr="00F87CDD">
        <w:rPr>
          <w:sz w:val="24"/>
          <w:szCs w:val="24"/>
          <w:lang w:val="uk-UA"/>
        </w:rPr>
        <w:t xml:space="preserve">Для «+» і «–» зручніше використовувати алгебраїчну форму:  </w:t>
      </w:r>
      <w:r w:rsidRPr="00F87CDD">
        <w:rPr>
          <w:i/>
          <w:sz w:val="24"/>
          <w:szCs w:val="24"/>
          <w:lang w:val="uk-UA"/>
        </w:rPr>
        <w:t>Z</w:t>
      </w:r>
      <w:r w:rsidRPr="00F87CDD">
        <w:rPr>
          <w:sz w:val="24"/>
          <w:szCs w:val="24"/>
          <w:lang w:val="uk-UA"/>
        </w:rPr>
        <w:t xml:space="preserve">1 </w:t>
      </w:r>
      <w:r w:rsidRPr="00F87CDD">
        <w:rPr>
          <w:sz w:val="24"/>
          <w:szCs w:val="24"/>
          <w:lang w:val="uk-UA"/>
        </w:rPr>
        <w:sym w:font="Symbol" w:char="F0B1"/>
      </w:r>
      <w:r w:rsidRPr="00F87CDD">
        <w:rPr>
          <w:sz w:val="24"/>
          <w:szCs w:val="24"/>
          <w:lang w:val="uk-UA"/>
        </w:rPr>
        <w:t xml:space="preserve"> </w:t>
      </w:r>
      <w:r w:rsidRPr="00F87CDD">
        <w:rPr>
          <w:i/>
          <w:sz w:val="24"/>
          <w:szCs w:val="24"/>
          <w:lang w:val="uk-UA"/>
        </w:rPr>
        <w:t>Z</w:t>
      </w:r>
      <w:r w:rsidRPr="00F87CDD">
        <w:rPr>
          <w:sz w:val="24"/>
          <w:szCs w:val="24"/>
          <w:lang w:val="uk-UA"/>
        </w:rPr>
        <w:t xml:space="preserve">2 = </w:t>
      </w:r>
      <w:r w:rsidRPr="00F87CDD">
        <w:rPr>
          <w:i/>
          <w:sz w:val="24"/>
          <w:szCs w:val="24"/>
          <w:lang w:val="uk-UA"/>
        </w:rPr>
        <w:t>a</w:t>
      </w:r>
      <w:r w:rsidRPr="00F87CDD">
        <w:rPr>
          <w:sz w:val="24"/>
          <w:szCs w:val="24"/>
          <w:lang w:val="uk-UA"/>
        </w:rPr>
        <w:t>1</w:t>
      </w:r>
      <w:r w:rsidRPr="00F87CDD">
        <w:rPr>
          <w:i/>
          <w:sz w:val="24"/>
          <w:szCs w:val="24"/>
          <w:lang w:val="uk-UA"/>
        </w:rPr>
        <w:t xml:space="preserve"> + jb</w:t>
      </w:r>
      <w:r w:rsidRPr="00F87CDD">
        <w:rPr>
          <w:sz w:val="24"/>
          <w:szCs w:val="24"/>
          <w:lang w:val="uk-UA"/>
        </w:rPr>
        <w:t xml:space="preserve">1  </w:t>
      </w:r>
      <w:r w:rsidRPr="00F87CDD">
        <w:rPr>
          <w:sz w:val="24"/>
          <w:szCs w:val="24"/>
          <w:lang w:val="uk-UA"/>
        </w:rPr>
        <w:sym w:font="Symbol" w:char="F0B1"/>
      </w:r>
      <w:r w:rsidRPr="00F87CDD">
        <w:rPr>
          <w:sz w:val="24"/>
          <w:szCs w:val="24"/>
          <w:lang w:val="uk-UA"/>
        </w:rPr>
        <w:t xml:space="preserve"> </w:t>
      </w:r>
      <w:r w:rsidRPr="00F87CDD">
        <w:rPr>
          <w:i/>
          <w:sz w:val="24"/>
          <w:szCs w:val="24"/>
          <w:lang w:val="uk-UA"/>
        </w:rPr>
        <w:t>a</w:t>
      </w:r>
      <w:r w:rsidRPr="00F87CDD">
        <w:rPr>
          <w:sz w:val="24"/>
          <w:szCs w:val="24"/>
          <w:lang w:val="uk-UA"/>
        </w:rPr>
        <w:t>2</w:t>
      </w:r>
      <w:r w:rsidRPr="00F87CDD">
        <w:rPr>
          <w:i/>
          <w:sz w:val="24"/>
          <w:szCs w:val="24"/>
          <w:lang w:val="uk-UA"/>
        </w:rPr>
        <w:t xml:space="preserve"> + jb</w:t>
      </w:r>
      <w:r w:rsidRPr="00F87CDD">
        <w:rPr>
          <w:sz w:val="24"/>
          <w:szCs w:val="24"/>
          <w:lang w:val="uk-UA"/>
        </w:rPr>
        <w:t>2 = (</w:t>
      </w:r>
      <w:r w:rsidRPr="00F87CDD">
        <w:rPr>
          <w:i/>
          <w:sz w:val="24"/>
          <w:szCs w:val="24"/>
          <w:lang w:val="uk-UA"/>
        </w:rPr>
        <w:t>a</w:t>
      </w:r>
      <w:r w:rsidRPr="00F87CDD">
        <w:rPr>
          <w:sz w:val="24"/>
          <w:szCs w:val="24"/>
          <w:lang w:val="uk-UA"/>
        </w:rPr>
        <w:t>1</w:t>
      </w:r>
      <w:r w:rsidRPr="00F87CDD">
        <w:rPr>
          <w:i/>
          <w:sz w:val="24"/>
          <w:szCs w:val="24"/>
          <w:lang w:val="uk-UA"/>
        </w:rPr>
        <w:t xml:space="preserve"> </w:t>
      </w:r>
      <w:r w:rsidRPr="00F87CDD">
        <w:rPr>
          <w:sz w:val="24"/>
          <w:szCs w:val="24"/>
          <w:lang w:val="uk-UA"/>
        </w:rPr>
        <w:sym w:font="Symbol" w:char="F0B1"/>
      </w:r>
      <w:r w:rsidRPr="00F87CDD">
        <w:rPr>
          <w:sz w:val="24"/>
          <w:szCs w:val="24"/>
          <w:lang w:val="uk-UA"/>
        </w:rPr>
        <w:t xml:space="preserve"> </w:t>
      </w:r>
      <w:r w:rsidRPr="00F87CDD">
        <w:rPr>
          <w:i/>
          <w:sz w:val="24"/>
          <w:szCs w:val="24"/>
          <w:lang w:val="uk-UA"/>
        </w:rPr>
        <w:t>a</w:t>
      </w:r>
      <w:r w:rsidRPr="00F87CDD">
        <w:rPr>
          <w:sz w:val="24"/>
          <w:szCs w:val="24"/>
          <w:lang w:val="uk-UA"/>
        </w:rPr>
        <w:t>2)</w:t>
      </w:r>
      <w:r w:rsidRPr="00F87CDD">
        <w:rPr>
          <w:i/>
          <w:sz w:val="24"/>
          <w:szCs w:val="24"/>
          <w:lang w:val="uk-UA"/>
        </w:rPr>
        <w:t xml:space="preserve"> + j</w:t>
      </w:r>
      <w:r w:rsidRPr="00F87CDD">
        <w:rPr>
          <w:sz w:val="24"/>
          <w:szCs w:val="24"/>
          <w:lang w:val="uk-UA"/>
        </w:rPr>
        <w:t>(</w:t>
      </w:r>
      <w:r w:rsidRPr="00F87CDD">
        <w:rPr>
          <w:i/>
          <w:sz w:val="24"/>
          <w:szCs w:val="24"/>
          <w:lang w:val="uk-UA"/>
        </w:rPr>
        <w:t>b</w:t>
      </w:r>
      <w:r w:rsidRPr="00F87CDD">
        <w:rPr>
          <w:sz w:val="24"/>
          <w:szCs w:val="24"/>
          <w:lang w:val="uk-UA"/>
        </w:rPr>
        <w:t xml:space="preserve">1 </w:t>
      </w:r>
      <w:r w:rsidRPr="00F87CDD">
        <w:rPr>
          <w:sz w:val="24"/>
          <w:szCs w:val="24"/>
          <w:lang w:val="uk-UA"/>
        </w:rPr>
        <w:sym w:font="Symbol" w:char="F0B1"/>
      </w:r>
      <w:r w:rsidRPr="00F87CDD">
        <w:rPr>
          <w:sz w:val="24"/>
          <w:szCs w:val="24"/>
          <w:lang w:val="uk-UA"/>
        </w:rPr>
        <w:t xml:space="preserve">  </w:t>
      </w:r>
      <w:r w:rsidRPr="00F87CDD">
        <w:rPr>
          <w:i/>
          <w:sz w:val="24"/>
          <w:szCs w:val="24"/>
          <w:lang w:val="uk-UA"/>
        </w:rPr>
        <w:t>b</w:t>
      </w:r>
      <w:r w:rsidRPr="00F87CDD">
        <w:rPr>
          <w:sz w:val="24"/>
          <w:szCs w:val="24"/>
          <w:lang w:val="uk-UA"/>
        </w:rPr>
        <w:t>2)</w:t>
      </w:r>
    </w:p>
    <w:p w:rsidR="00BB27A4" w:rsidRPr="00F87CDD" w:rsidRDefault="00BB27A4" w:rsidP="00BB27A4">
      <w:pPr>
        <w:spacing w:before="120"/>
        <w:jc w:val="both"/>
        <w:rPr>
          <w:i/>
          <w:sz w:val="24"/>
          <w:szCs w:val="24"/>
          <w:lang w:val="uk-UA"/>
        </w:rPr>
      </w:pPr>
      <w:r w:rsidRPr="00F87CDD">
        <w:rPr>
          <w:sz w:val="24"/>
          <w:szCs w:val="24"/>
          <w:lang w:val="uk-UA"/>
        </w:rPr>
        <w:t>Для «</w:t>
      </w:r>
      <w:r w:rsidRPr="00F87CDD">
        <w:rPr>
          <w:sz w:val="24"/>
          <w:szCs w:val="24"/>
          <w:lang w:val="uk-UA"/>
        </w:rPr>
        <w:sym w:font="Symbol" w:char="F0B4"/>
      </w:r>
      <w:r w:rsidRPr="00F87CDD">
        <w:rPr>
          <w:sz w:val="24"/>
          <w:szCs w:val="24"/>
          <w:lang w:val="uk-UA"/>
        </w:rPr>
        <w:t xml:space="preserve">» і «:» зручніше використовувати показову форму:  </w:t>
      </w:r>
      <w:r w:rsidRPr="00F87CDD">
        <w:rPr>
          <w:i/>
          <w:sz w:val="24"/>
          <w:szCs w:val="24"/>
          <w:lang w:val="uk-UA"/>
        </w:rPr>
        <w:t>Z</w:t>
      </w:r>
      <w:r w:rsidRPr="00F87CDD">
        <w:rPr>
          <w:sz w:val="24"/>
          <w:szCs w:val="24"/>
          <w:lang w:val="uk-UA"/>
        </w:rPr>
        <w:t xml:space="preserve">1 </w:t>
      </w:r>
      <w:r w:rsidRPr="00F87CDD">
        <w:rPr>
          <w:sz w:val="24"/>
          <w:szCs w:val="24"/>
          <w:lang w:val="uk-UA"/>
        </w:rPr>
        <w:sym w:font="Symbol" w:char="F0B4"/>
      </w:r>
      <w:r w:rsidRPr="00F87CDD">
        <w:rPr>
          <w:sz w:val="24"/>
          <w:szCs w:val="24"/>
          <w:lang w:val="uk-UA"/>
        </w:rPr>
        <w:t xml:space="preserve"> </w:t>
      </w:r>
      <w:r w:rsidRPr="00F87CDD">
        <w:rPr>
          <w:i/>
          <w:sz w:val="24"/>
          <w:szCs w:val="24"/>
          <w:lang w:val="uk-UA"/>
        </w:rPr>
        <w:t>Z</w:t>
      </w:r>
      <w:r w:rsidRPr="00F87CDD">
        <w:rPr>
          <w:sz w:val="24"/>
          <w:szCs w:val="24"/>
          <w:lang w:val="uk-UA"/>
        </w:rPr>
        <w:t>2 = |</w:t>
      </w:r>
      <w:r w:rsidRPr="00F87CDD">
        <w:rPr>
          <w:i/>
          <w:sz w:val="24"/>
          <w:szCs w:val="24"/>
          <w:lang w:val="uk-UA"/>
        </w:rPr>
        <w:t>Z</w:t>
      </w:r>
      <w:r w:rsidRPr="00F87CDD">
        <w:rPr>
          <w:sz w:val="24"/>
          <w:szCs w:val="24"/>
          <w:lang w:val="uk-UA"/>
        </w:rPr>
        <w:t>1</w:t>
      </w:r>
      <w:r w:rsidRPr="00F87CDD">
        <w:rPr>
          <w:i/>
          <w:sz w:val="24"/>
          <w:szCs w:val="24"/>
          <w:lang w:val="uk-UA"/>
        </w:rPr>
        <w:t>| e</w:t>
      </w:r>
      <w:r w:rsidRPr="00F87CDD">
        <w:rPr>
          <w:sz w:val="24"/>
          <w:szCs w:val="24"/>
          <w:lang w:val="uk-UA"/>
        </w:rPr>
        <w:t> j</w:t>
      </w:r>
      <w:r w:rsidRPr="00F87CDD">
        <w:rPr>
          <w:sz w:val="24"/>
          <w:szCs w:val="24"/>
          <w:lang w:val="uk-UA"/>
        </w:rPr>
        <w:sym w:font="Symbol" w:char="F061"/>
      </w:r>
      <w:r w:rsidRPr="00F87CDD">
        <w:rPr>
          <w:sz w:val="24"/>
          <w:szCs w:val="24"/>
          <w:lang w:val="uk-UA"/>
        </w:rPr>
        <w:t> </w:t>
      </w:r>
      <w:r w:rsidRPr="00F87CDD">
        <w:rPr>
          <w:sz w:val="24"/>
          <w:szCs w:val="24"/>
          <w:lang w:val="uk-UA"/>
        </w:rPr>
        <w:sym w:font="Symbol" w:char="F0B4"/>
      </w:r>
      <w:r w:rsidRPr="00F87CDD">
        <w:rPr>
          <w:sz w:val="24"/>
          <w:szCs w:val="24"/>
          <w:lang w:val="uk-UA"/>
        </w:rPr>
        <w:t> |</w:t>
      </w:r>
      <w:r w:rsidRPr="00F87CDD">
        <w:rPr>
          <w:i/>
          <w:sz w:val="24"/>
          <w:szCs w:val="24"/>
          <w:lang w:val="uk-UA"/>
        </w:rPr>
        <w:t>Z</w:t>
      </w:r>
      <w:r w:rsidRPr="00F87CDD">
        <w:rPr>
          <w:sz w:val="24"/>
          <w:szCs w:val="24"/>
          <w:lang w:val="uk-UA"/>
        </w:rPr>
        <w:t>2| </w:t>
      </w:r>
      <w:r w:rsidRPr="00F87CDD">
        <w:rPr>
          <w:i/>
          <w:sz w:val="24"/>
          <w:szCs w:val="24"/>
          <w:lang w:val="uk-UA"/>
        </w:rPr>
        <w:t>e</w:t>
      </w:r>
      <w:r w:rsidRPr="00F87CDD">
        <w:rPr>
          <w:sz w:val="24"/>
          <w:szCs w:val="24"/>
          <w:lang w:val="uk-UA"/>
        </w:rPr>
        <w:t> j</w:t>
      </w:r>
      <w:r w:rsidRPr="00F87CDD">
        <w:rPr>
          <w:sz w:val="24"/>
          <w:szCs w:val="24"/>
          <w:lang w:val="uk-UA"/>
        </w:rPr>
        <w:sym w:font="Symbol" w:char="F062"/>
      </w:r>
      <w:r w:rsidRPr="00F87CDD">
        <w:rPr>
          <w:sz w:val="24"/>
          <w:szCs w:val="24"/>
          <w:lang w:val="uk-UA"/>
        </w:rPr>
        <w:t xml:space="preserve"> = |</w:t>
      </w:r>
      <w:r w:rsidRPr="00F87CDD">
        <w:rPr>
          <w:i/>
          <w:sz w:val="24"/>
          <w:szCs w:val="24"/>
          <w:lang w:val="uk-UA"/>
        </w:rPr>
        <w:t>Z</w:t>
      </w:r>
      <w:r w:rsidRPr="00F87CDD">
        <w:rPr>
          <w:sz w:val="24"/>
          <w:szCs w:val="24"/>
          <w:lang w:val="uk-UA"/>
        </w:rPr>
        <w:t>1</w:t>
      </w:r>
      <w:r w:rsidRPr="00F87CDD">
        <w:rPr>
          <w:i/>
          <w:sz w:val="24"/>
          <w:szCs w:val="24"/>
          <w:lang w:val="uk-UA"/>
        </w:rPr>
        <w:t>|</w:t>
      </w:r>
      <w:r w:rsidRPr="00F87CDD">
        <w:rPr>
          <w:sz w:val="24"/>
          <w:szCs w:val="24"/>
          <w:lang w:val="uk-UA"/>
        </w:rPr>
        <w:sym w:font="Symbol" w:char="F0B4"/>
      </w:r>
      <w:r w:rsidRPr="00F87CDD">
        <w:rPr>
          <w:sz w:val="24"/>
          <w:szCs w:val="24"/>
          <w:lang w:val="uk-UA"/>
        </w:rPr>
        <w:t>|</w:t>
      </w:r>
      <w:r w:rsidRPr="00F87CDD">
        <w:rPr>
          <w:i/>
          <w:sz w:val="24"/>
          <w:szCs w:val="24"/>
          <w:lang w:val="uk-UA"/>
        </w:rPr>
        <w:t>Z</w:t>
      </w:r>
      <w:r w:rsidRPr="00F87CDD">
        <w:rPr>
          <w:sz w:val="24"/>
          <w:szCs w:val="24"/>
          <w:lang w:val="uk-UA"/>
        </w:rPr>
        <w:t>2| </w:t>
      </w:r>
      <w:r w:rsidRPr="00F87CDD">
        <w:rPr>
          <w:i/>
          <w:sz w:val="24"/>
          <w:szCs w:val="24"/>
          <w:lang w:val="uk-UA"/>
        </w:rPr>
        <w:t>e</w:t>
      </w:r>
      <w:r w:rsidRPr="00F87CDD">
        <w:rPr>
          <w:sz w:val="24"/>
          <w:szCs w:val="24"/>
          <w:lang w:val="uk-UA"/>
        </w:rPr>
        <w:t> j(</w:t>
      </w:r>
      <w:r w:rsidRPr="00F87CDD">
        <w:rPr>
          <w:sz w:val="24"/>
          <w:szCs w:val="24"/>
          <w:lang w:val="uk-UA"/>
        </w:rPr>
        <w:sym w:font="Symbol" w:char="F061"/>
      </w:r>
      <w:r w:rsidRPr="00F87CDD">
        <w:rPr>
          <w:sz w:val="24"/>
          <w:szCs w:val="24"/>
          <w:lang w:val="uk-UA"/>
        </w:rPr>
        <w:t> + </w:t>
      </w:r>
      <w:r w:rsidRPr="00F87CDD">
        <w:rPr>
          <w:sz w:val="24"/>
          <w:szCs w:val="24"/>
          <w:lang w:val="uk-UA"/>
        </w:rPr>
        <w:sym w:font="Symbol" w:char="F062"/>
      </w:r>
      <w:r w:rsidRPr="00F87CDD">
        <w:rPr>
          <w:sz w:val="24"/>
          <w:szCs w:val="24"/>
          <w:lang w:val="uk-UA"/>
        </w:rPr>
        <w:t>);</w:t>
      </w:r>
      <w:r w:rsidRPr="00F87CDD">
        <w:rPr>
          <w:i/>
          <w:sz w:val="24"/>
          <w:szCs w:val="24"/>
          <w:lang w:val="uk-UA"/>
        </w:rPr>
        <w:t xml:space="preserve">                        </w:t>
      </w:r>
    </w:p>
    <w:p w:rsidR="00BB27A4" w:rsidRPr="00F87CDD" w:rsidRDefault="00BB27A4" w:rsidP="00BB27A4">
      <w:pPr>
        <w:spacing w:before="120"/>
        <w:jc w:val="both"/>
        <w:rPr>
          <w:sz w:val="24"/>
          <w:szCs w:val="24"/>
          <w:lang w:val="uk-UA"/>
        </w:rPr>
      </w:pPr>
      <w:r w:rsidRPr="00F87CDD">
        <w:rPr>
          <w:i/>
          <w:sz w:val="24"/>
          <w:szCs w:val="24"/>
          <w:lang w:val="uk-UA"/>
        </w:rPr>
        <w:t>Z</w:t>
      </w:r>
      <w:r w:rsidRPr="00F87CDD">
        <w:rPr>
          <w:sz w:val="24"/>
          <w:szCs w:val="24"/>
          <w:lang w:val="uk-UA"/>
        </w:rPr>
        <w:t xml:space="preserve">1 / </w:t>
      </w:r>
      <w:r w:rsidRPr="00F87CDD">
        <w:rPr>
          <w:i/>
          <w:sz w:val="24"/>
          <w:szCs w:val="24"/>
          <w:lang w:val="uk-UA"/>
        </w:rPr>
        <w:t>Z</w:t>
      </w:r>
      <w:r w:rsidRPr="00F87CDD">
        <w:rPr>
          <w:sz w:val="24"/>
          <w:szCs w:val="24"/>
          <w:lang w:val="uk-UA"/>
        </w:rPr>
        <w:t>2 = |</w:t>
      </w:r>
      <w:r w:rsidRPr="00F87CDD">
        <w:rPr>
          <w:i/>
          <w:sz w:val="24"/>
          <w:szCs w:val="24"/>
          <w:lang w:val="uk-UA"/>
        </w:rPr>
        <w:t>Z</w:t>
      </w:r>
      <w:r w:rsidRPr="00F87CDD">
        <w:rPr>
          <w:sz w:val="24"/>
          <w:szCs w:val="24"/>
          <w:lang w:val="uk-UA"/>
        </w:rPr>
        <w:t>1</w:t>
      </w:r>
      <w:r w:rsidRPr="00F87CDD">
        <w:rPr>
          <w:i/>
          <w:sz w:val="24"/>
          <w:szCs w:val="24"/>
          <w:lang w:val="uk-UA"/>
        </w:rPr>
        <w:t>| e</w:t>
      </w:r>
      <w:r w:rsidRPr="00F87CDD">
        <w:rPr>
          <w:sz w:val="24"/>
          <w:szCs w:val="24"/>
          <w:lang w:val="uk-UA"/>
        </w:rPr>
        <w:t> j</w:t>
      </w:r>
      <w:r w:rsidRPr="00F87CDD">
        <w:rPr>
          <w:sz w:val="24"/>
          <w:szCs w:val="24"/>
          <w:lang w:val="uk-UA"/>
        </w:rPr>
        <w:sym w:font="Symbol" w:char="F061"/>
      </w:r>
      <w:r w:rsidRPr="00F87CDD">
        <w:rPr>
          <w:sz w:val="24"/>
          <w:szCs w:val="24"/>
          <w:lang w:val="uk-UA"/>
        </w:rPr>
        <w:t> / |</w:t>
      </w:r>
      <w:r w:rsidRPr="00F87CDD">
        <w:rPr>
          <w:i/>
          <w:sz w:val="24"/>
          <w:szCs w:val="24"/>
          <w:lang w:val="uk-UA"/>
        </w:rPr>
        <w:t>Z</w:t>
      </w:r>
      <w:r w:rsidRPr="00F87CDD">
        <w:rPr>
          <w:sz w:val="24"/>
          <w:szCs w:val="24"/>
          <w:lang w:val="uk-UA"/>
        </w:rPr>
        <w:t>2| </w:t>
      </w:r>
      <w:r w:rsidRPr="00F87CDD">
        <w:rPr>
          <w:i/>
          <w:sz w:val="24"/>
          <w:szCs w:val="24"/>
          <w:lang w:val="uk-UA"/>
        </w:rPr>
        <w:t>e</w:t>
      </w:r>
      <w:r w:rsidRPr="00F87CDD">
        <w:rPr>
          <w:sz w:val="24"/>
          <w:szCs w:val="24"/>
          <w:lang w:val="uk-UA"/>
        </w:rPr>
        <w:t> j</w:t>
      </w:r>
      <w:r w:rsidRPr="00F87CDD">
        <w:rPr>
          <w:sz w:val="24"/>
          <w:szCs w:val="24"/>
          <w:lang w:val="uk-UA"/>
        </w:rPr>
        <w:sym w:font="Symbol" w:char="F062"/>
      </w:r>
      <w:r w:rsidRPr="00F87CDD">
        <w:rPr>
          <w:sz w:val="24"/>
          <w:szCs w:val="24"/>
          <w:lang w:val="uk-UA"/>
        </w:rPr>
        <w:t xml:space="preserve"> = |</w:t>
      </w:r>
      <w:r w:rsidRPr="00F87CDD">
        <w:rPr>
          <w:i/>
          <w:sz w:val="24"/>
          <w:szCs w:val="24"/>
          <w:lang w:val="uk-UA"/>
        </w:rPr>
        <w:t>Z</w:t>
      </w:r>
      <w:r w:rsidRPr="00F87CDD">
        <w:rPr>
          <w:sz w:val="24"/>
          <w:szCs w:val="24"/>
          <w:lang w:val="uk-UA"/>
        </w:rPr>
        <w:t>1</w:t>
      </w:r>
      <w:r w:rsidRPr="00F87CDD">
        <w:rPr>
          <w:i/>
          <w:sz w:val="24"/>
          <w:szCs w:val="24"/>
          <w:lang w:val="uk-UA"/>
        </w:rPr>
        <w:t>| </w:t>
      </w:r>
      <w:r w:rsidRPr="00F87CDD">
        <w:rPr>
          <w:sz w:val="24"/>
          <w:szCs w:val="24"/>
          <w:lang w:val="uk-UA"/>
        </w:rPr>
        <w:t>/ |</w:t>
      </w:r>
      <w:r w:rsidRPr="00F87CDD">
        <w:rPr>
          <w:i/>
          <w:sz w:val="24"/>
          <w:szCs w:val="24"/>
          <w:lang w:val="uk-UA"/>
        </w:rPr>
        <w:t>Z</w:t>
      </w:r>
      <w:r w:rsidRPr="00F87CDD">
        <w:rPr>
          <w:sz w:val="24"/>
          <w:szCs w:val="24"/>
          <w:lang w:val="uk-UA"/>
        </w:rPr>
        <w:t>2| </w:t>
      </w:r>
      <w:r w:rsidRPr="00F87CDD">
        <w:rPr>
          <w:i/>
          <w:sz w:val="24"/>
          <w:szCs w:val="24"/>
          <w:lang w:val="uk-UA"/>
        </w:rPr>
        <w:t>e</w:t>
      </w:r>
      <w:r w:rsidRPr="00F87CDD">
        <w:rPr>
          <w:sz w:val="24"/>
          <w:szCs w:val="24"/>
          <w:lang w:val="uk-UA"/>
        </w:rPr>
        <w:t> j(</w:t>
      </w:r>
      <w:r w:rsidRPr="00F87CDD">
        <w:rPr>
          <w:sz w:val="24"/>
          <w:szCs w:val="24"/>
          <w:lang w:val="uk-UA"/>
        </w:rPr>
        <w:sym w:font="Symbol" w:char="F061"/>
      </w:r>
      <w:r w:rsidRPr="00F87CDD">
        <w:rPr>
          <w:sz w:val="24"/>
          <w:szCs w:val="24"/>
          <w:lang w:val="uk-UA"/>
        </w:rPr>
        <w:t> – </w:t>
      </w:r>
      <w:r w:rsidRPr="00F87CDD">
        <w:rPr>
          <w:sz w:val="24"/>
          <w:szCs w:val="24"/>
          <w:lang w:val="uk-UA"/>
        </w:rPr>
        <w:sym w:font="Symbol" w:char="F062"/>
      </w:r>
      <w:r w:rsidRPr="00F87CDD">
        <w:rPr>
          <w:sz w:val="24"/>
          <w:szCs w:val="24"/>
          <w:lang w:val="uk-UA"/>
        </w:rPr>
        <w:t>)</w:t>
      </w:r>
      <w:r w:rsidRPr="00F87CDD">
        <w:rPr>
          <w:i/>
          <w:sz w:val="24"/>
          <w:szCs w:val="24"/>
          <w:lang w:val="uk-UA"/>
        </w:rPr>
        <w:t> </w:t>
      </w:r>
      <w:r w:rsidRPr="00F87CDD">
        <w:rPr>
          <w:sz w:val="24"/>
          <w:szCs w:val="24"/>
          <w:lang w:val="uk-UA"/>
        </w:rPr>
        <w:t xml:space="preserve">, </w:t>
      </w:r>
    </w:p>
    <w:p w:rsidR="00BB27A4" w:rsidRPr="00F87CDD" w:rsidRDefault="00BB27A4" w:rsidP="00BB27A4">
      <w:pPr>
        <w:spacing w:before="120"/>
        <w:jc w:val="both"/>
        <w:rPr>
          <w:sz w:val="24"/>
          <w:szCs w:val="24"/>
          <w:lang w:val="uk-UA"/>
        </w:rPr>
      </w:pPr>
      <w:r w:rsidRPr="00F87CDD">
        <w:rPr>
          <w:sz w:val="24"/>
          <w:szCs w:val="24"/>
          <w:lang w:val="uk-UA"/>
        </w:rPr>
        <w:lastRenderedPageBreak/>
        <w:t>але можна і алгебраїчну:</w:t>
      </w:r>
    </w:p>
    <w:p w:rsidR="00BB27A4" w:rsidRPr="00F87CDD" w:rsidRDefault="00BB27A4" w:rsidP="00BB27A4">
      <w:pPr>
        <w:spacing w:before="120"/>
        <w:jc w:val="both"/>
        <w:rPr>
          <w:sz w:val="24"/>
          <w:szCs w:val="24"/>
          <w:lang w:val="uk-UA"/>
        </w:rPr>
      </w:pPr>
      <w:r w:rsidRPr="00F87CDD">
        <w:rPr>
          <w:i/>
          <w:sz w:val="24"/>
          <w:szCs w:val="24"/>
          <w:lang w:val="uk-UA"/>
        </w:rPr>
        <w:t>Z</w:t>
      </w:r>
      <w:r w:rsidRPr="00F87CDD">
        <w:rPr>
          <w:sz w:val="24"/>
          <w:szCs w:val="24"/>
          <w:lang w:val="uk-UA"/>
        </w:rPr>
        <w:t xml:space="preserve">1 </w:t>
      </w:r>
      <w:r w:rsidRPr="00F87CDD">
        <w:rPr>
          <w:sz w:val="24"/>
          <w:szCs w:val="24"/>
          <w:lang w:val="uk-UA"/>
        </w:rPr>
        <w:sym w:font="Symbol" w:char="F0B4"/>
      </w:r>
      <w:r w:rsidRPr="00F87CDD">
        <w:rPr>
          <w:sz w:val="24"/>
          <w:szCs w:val="24"/>
          <w:lang w:val="uk-UA"/>
        </w:rPr>
        <w:t xml:space="preserve"> </w:t>
      </w:r>
      <w:r w:rsidRPr="00F87CDD">
        <w:rPr>
          <w:i/>
          <w:sz w:val="24"/>
          <w:szCs w:val="24"/>
          <w:lang w:val="uk-UA"/>
        </w:rPr>
        <w:t>Z</w:t>
      </w:r>
      <w:r w:rsidRPr="00F87CDD">
        <w:rPr>
          <w:sz w:val="24"/>
          <w:szCs w:val="24"/>
          <w:lang w:val="uk-UA"/>
        </w:rPr>
        <w:t>2 = (</w:t>
      </w:r>
      <w:r w:rsidRPr="00F87CDD">
        <w:rPr>
          <w:i/>
          <w:sz w:val="24"/>
          <w:szCs w:val="24"/>
          <w:lang w:val="uk-UA"/>
        </w:rPr>
        <w:t>a</w:t>
      </w:r>
      <w:r w:rsidRPr="00F87CDD">
        <w:rPr>
          <w:sz w:val="24"/>
          <w:szCs w:val="24"/>
          <w:lang w:val="uk-UA"/>
        </w:rPr>
        <w:t>1</w:t>
      </w:r>
      <w:r w:rsidRPr="00F87CDD">
        <w:rPr>
          <w:i/>
          <w:sz w:val="24"/>
          <w:szCs w:val="24"/>
          <w:lang w:val="uk-UA"/>
        </w:rPr>
        <w:t xml:space="preserve"> a</w:t>
      </w:r>
      <w:r w:rsidRPr="00F87CDD">
        <w:rPr>
          <w:sz w:val="24"/>
          <w:szCs w:val="24"/>
          <w:lang w:val="uk-UA"/>
        </w:rPr>
        <w:t>2</w:t>
      </w:r>
      <w:r w:rsidRPr="00F87CDD">
        <w:rPr>
          <w:i/>
          <w:sz w:val="24"/>
          <w:szCs w:val="24"/>
          <w:lang w:val="uk-UA"/>
        </w:rPr>
        <w:t xml:space="preserve"> – b</w:t>
      </w:r>
      <w:r w:rsidRPr="00F87CDD">
        <w:rPr>
          <w:sz w:val="24"/>
          <w:szCs w:val="24"/>
          <w:lang w:val="uk-UA"/>
        </w:rPr>
        <w:t>1</w:t>
      </w:r>
      <w:r w:rsidRPr="00F87CDD">
        <w:rPr>
          <w:i/>
          <w:sz w:val="24"/>
          <w:szCs w:val="24"/>
          <w:lang w:val="uk-UA"/>
        </w:rPr>
        <w:t xml:space="preserve"> b</w:t>
      </w:r>
      <w:r w:rsidRPr="00F87CDD">
        <w:rPr>
          <w:sz w:val="24"/>
          <w:szCs w:val="24"/>
          <w:lang w:val="uk-UA"/>
        </w:rPr>
        <w:t>2) + j(</w:t>
      </w:r>
      <w:r w:rsidRPr="00F87CDD">
        <w:rPr>
          <w:i/>
          <w:sz w:val="24"/>
          <w:szCs w:val="24"/>
          <w:lang w:val="uk-UA"/>
        </w:rPr>
        <w:t>a</w:t>
      </w:r>
      <w:r w:rsidRPr="00F87CDD">
        <w:rPr>
          <w:sz w:val="24"/>
          <w:szCs w:val="24"/>
          <w:lang w:val="uk-UA"/>
        </w:rPr>
        <w:t>1</w:t>
      </w:r>
      <w:r w:rsidRPr="00F87CDD">
        <w:rPr>
          <w:i/>
          <w:sz w:val="24"/>
          <w:szCs w:val="24"/>
          <w:lang w:val="uk-UA"/>
        </w:rPr>
        <w:t xml:space="preserve"> b</w:t>
      </w:r>
      <w:r w:rsidRPr="00F87CDD">
        <w:rPr>
          <w:sz w:val="24"/>
          <w:szCs w:val="24"/>
          <w:lang w:val="uk-UA"/>
        </w:rPr>
        <w:t>2</w:t>
      </w:r>
      <w:r w:rsidRPr="00F87CDD">
        <w:rPr>
          <w:i/>
          <w:sz w:val="24"/>
          <w:szCs w:val="24"/>
          <w:lang w:val="uk-UA"/>
        </w:rPr>
        <w:t xml:space="preserve"> + b</w:t>
      </w:r>
      <w:r w:rsidRPr="00F87CDD">
        <w:rPr>
          <w:sz w:val="24"/>
          <w:szCs w:val="24"/>
          <w:lang w:val="uk-UA"/>
        </w:rPr>
        <w:t>1</w:t>
      </w:r>
      <w:r w:rsidRPr="00F87CDD">
        <w:rPr>
          <w:i/>
          <w:sz w:val="24"/>
          <w:szCs w:val="24"/>
          <w:lang w:val="uk-UA"/>
        </w:rPr>
        <w:t xml:space="preserve"> a</w:t>
      </w:r>
      <w:r w:rsidRPr="00F87CDD">
        <w:rPr>
          <w:sz w:val="24"/>
          <w:szCs w:val="24"/>
          <w:lang w:val="uk-UA"/>
        </w:rPr>
        <w:t xml:space="preserve">2);     </w:t>
      </w:r>
      <w:r w:rsidRPr="00F87CDD">
        <w:rPr>
          <w:position w:val="-30"/>
          <w:sz w:val="24"/>
          <w:szCs w:val="24"/>
          <w:lang w:val="uk-UA"/>
        </w:rPr>
        <w:object w:dxaOrig="3300" w:dyaOrig="700">
          <v:shape id="_x0000_i1137" type="#_x0000_t75" style="width:124pt;height:26.5pt" o:ole="" fillcolor="window">
            <v:imagedata r:id="rId279" o:title=""/>
          </v:shape>
          <o:OLEObject Type="Embed" ProgID="Equation.3" ShapeID="_x0000_i1137" DrawAspect="Content" ObjectID="_1810377898" r:id="rId280"/>
        </w:object>
      </w:r>
      <w:r w:rsidRPr="00F87CDD">
        <w:rPr>
          <w:sz w:val="24"/>
          <w:szCs w:val="24"/>
          <w:lang w:val="uk-UA"/>
        </w:rPr>
        <w:t>.</w:t>
      </w:r>
    </w:p>
    <w:p w:rsidR="00BB27A4" w:rsidRPr="00F87CDD" w:rsidRDefault="00BB27A4" w:rsidP="00BB27A4">
      <w:pPr>
        <w:spacing w:before="120"/>
        <w:jc w:val="both"/>
        <w:rPr>
          <w:sz w:val="24"/>
          <w:szCs w:val="24"/>
          <w:lang w:val="uk-UA"/>
        </w:rPr>
      </w:pPr>
      <w:r w:rsidRPr="00F87CDD">
        <w:rPr>
          <w:sz w:val="24"/>
          <w:szCs w:val="24"/>
          <w:lang w:val="uk-UA"/>
        </w:rPr>
        <w:t xml:space="preserve">Два комплексних числа називаються </w:t>
      </w:r>
      <w:r w:rsidRPr="00F87CDD">
        <w:rPr>
          <w:i/>
          <w:sz w:val="24"/>
          <w:szCs w:val="24"/>
          <w:lang w:val="uk-UA"/>
        </w:rPr>
        <w:t>спряженими</w:t>
      </w:r>
      <w:r w:rsidRPr="00F87CDD">
        <w:rPr>
          <w:sz w:val="24"/>
          <w:szCs w:val="24"/>
          <w:lang w:val="uk-UA"/>
        </w:rPr>
        <w:t xml:space="preserve">, якщо відрізняються </w:t>
      </w:r>
      <w:r w:rsidRPr="00F87CDD">
        <w:rPr>
          <w:sz w:val="24"/>
          <w:szCs w:val="24"/>
          <w:u w:val="single"/>
          <w:lang w:val="uk-UA"/>
        </w:rPr>
        <w:t>тільки знаками</w:t>
      </w:r>
      <w:r w:rsidRPr="00F87CDD">
        <w:rPr>
          <w:sz w:val="24"/>
          <w:szCs w:val="24"/>
          <w:lang w:val="uk-UA"/>
        </w:rPr>
        <w:t xml:space="preserve"> уявної частини (в алгебраїчній формі), або знаками аргументів (в показовій формі), наприклад:</w:t>
      </w:r>
    </w:p>
    <w:p w:rsidR="00BB27A4" w:rsidRPr="00F87CDD" w:rsidRDefault="00BB27A4" w:rsidP="00BB27A4">
      <w:pPr>
        <w:spacing w:before="120"/>
        <w:jc w:val="both"/>
        <w:rPr>
          <w:sz w:val="24"/>
          <w:szCs w:val="24"/>
          <w:lang w:val="uk-UA"/>
        </w:rPr>
      </w:pPr>
      <w:r w:rsidRPr="00F87CDD">
        <w:rPr>
          <w:i/>
          <w:sz w:val="24"/>
          <w:szCs w:val="24"/>
          <w:lang w:val="uk-UA"/>
        </w:rPr>
        <w:t xml:space="preserve">a + jb   </w:t>
      </w:r>
      <w:r w:rsidRPr="00F87CDD">
        <w:rPr>
          <w:sz w:val="24"/>
          <w:szCs w:val="24"/>
          <w:lang w:val="uk-UA"/>
        </w:rPr>
        <w:t xml:space="preserve">та   </w:t>
      </w:r>
      <w:r w:rsidRPr="00F87CDD">
        <w:rPr>
          <w:i/>
          <w:sz w:val="24"/>
          <w:szCs w:val="24"/>
          <w:lang w:val="uk-UA"/>
        </w:rPr>
        <w:t>a – jb</w:t>
      </w:r>
      <w:r w:rsidRPr="00F87CDD">
        <w:rPr>
          <w:sz w:val="24"/>
          <w:szCs w:val="24"/>
          <w:lang w:val="uk-UA"/>
        </w:rPr>
        <w:t>;</w:t>
      </w:r>
    </w:p>
    <w:p w:rsidR="00BB27A4" w:rsidRPr="00F87CDD" w:rsidRDefault="00BB27A4" w:rsidP="00BB27A4">
      <w:pPr>
        <w:spacing w:before="120"/>
        <w:jc w:val="both"/>
        <w:rPr>
          <w:sz w:val="24"/>
          <w:szCs w:val="24"/>
          <w:lang w:val="uk-UA"/>
        </w:rPr>
      </w:pPr>
      <w:r w:rsidRPr="00F87CDD">
        <w:rPr>
          <w:sz w:val="24"/>
          <w:szCs w:val="24"/>
          <w:lang w:val="uk-UA"/>
        </w:rPr>
        <w:t>|</w:t>
      </w:r>
      <w:r w:rsidRPr="00F87CDD">
        <w:rPr>
          <w:i/>
          <w:sz w:val="24"/>
          <w:szCs w:val="24"/>
          <w:lang w:val="uk-UA"/>
        </w:rPr>
        <w:t>Z| e</w:t>
      </w:r>
      <w:r w:rsidRPr="00F87CDD">
        <w:rPr>
          <w:sz w:val="24"/>
          <w:szCs w:val="24"/>
          <w:lang w:val="uk-UA"/>
        </w:rPr>
        <w:t> j</w:t>
      </w:r>
      <w:r w:rsidRPr="00F87CDD">
        <w:rPr>
          <w:sz w:val="24"/>
          <w:szCs w:val="24"/>
          <w:lang w:val="uk-UA"/>
        </w:rPr>
        <w:sym w:font="Symbol" w:char="F061"/>
      </w:r>
      <w:r w:rsidRPr="00F87CDD">
        <w:rPr>
          <w:sz w:val="24"/>
          <w:szCs w:val="24"/>
          <w:lang w:val="uk-UA"/>
        </w:rPr>
        <w:t>   та    |</w:t>
      </w:r>
      <w:r w:rsidRPr="00F87CDD">
        <w:rPr>
          <w:i/>
          <w:sz w:val="24"/>
          <w:szCs w:val="24"/>
          <w:lang w:val="uk-UA"/>
        </w:rPr>
        <w:t>Z| e</w:t>
      </w:r>
      <w:r w:rsidRPr="00F87CDD">
        <w:rPr>
          <w:sz w:val="24"/>
          <w:szCs w:val="24"/>
          <w:lang w:val="uk-UA"/>
        </w:rPr>
        <w:t> –j</w:t>
      </w:r>
      <w:r w:rsidRPr="00F87CDD">
        <w:rPr>
          <w:sz w:val="24"/>
          <w:szCs w:val="24"/>
          <w:lang w:val="uk-UA"/>
        </w:rPr>
        <w:sym w:font="Symbol" w:char="F061"/>
      </w:r>
      <w:r w:rsidRPr="00F87CDD">
        <w:rPr>
          <w:sz w:val="24"/>
          <w:szCs w:val="24"/>
          <w:lang w:val="uk-UA"/>
        </w:rPr>
        <w:t> .</w:t>
      </w:r>
    </w:p>
    <w:p w:rsidR="00BB27A4" w:rsidRPr="00F87CDD" w:rsidRDefault="00BB27A4" w:rsidP="00BB27A4">
      <w:pPr>
        <w:jc w:val="both"/>
        <w:rPr>
          <w:sz w:val="24"/>
          <w:lang w:val="uk-UA"/>
        </w:rPr>
      </w:pPr>
    </w:p>
    <w:p w:rsidR="00BB27A4" w:rsidRPr="00F87CDD" w:rsidRDefault="00BB27A4" w:rsidP="00BB27A4">
      <w:pPr>
        <w:pStyle w:val="312"/>
      </w:pPr>
      <w:bookmarkStart w:id="138" w:name="_Toc497225898"/>
      <w:bookmarkStart w:id="139" w:name="_Toc191896034"/>
      <w:r w:rsidRPr="00F87CDD">
        <w:t>Уявлення параметрів електричного змінного струму через комплексні числа</w:t>
      </w:r>
      <w:bookmarkEnd w:id="138"/>
      <w:bookmarkEnd w:id="139"/>
    </w:p>
    <w:p w:rsidR="00BB27A4" w:rsidRPr="00F87CDD" w:rsidRDefault="00BB27A4" w:rsidP="00BB27A4">
      <w:pPr>
        <w:spacing w:before="120"/>
        <w:ind w:firstLine="567"/>
        <w:jc w:val="both"/>
        <w:rPr>
          <w:sz w:val="24"/>
          <w:szCs w:val="24"/>
          <w:lang w:val="uk-UA"/>
        </w:rPr>
      </w:pPr>
      <w:r w:rsidRPr="00F87CDD">
        <w:rPr>
          <w:noProof/>
          <w:sz w:val="24"/>
          <w:szCs w:val="24"/>
        </w:rPr>
        <mc:AlternateContent>
          <mc:Choice Requires="wpg">
            <w:drawing>
              <wp:anchor distT="0" distB="0" distL="114300" distR="114300" simplePos="0" relativeHeight="251694080" behindDoc="1" locked="0" layoutInCell="1" allowOverlap="1">
                <wp:simplePos x="0" y="0"/>
                <wp:positionH relativeFrom="column">
                  <wp:posOffset>3608705</wp:posOffset>
                </wp:positionH>
                <wp:positionV relativeFrom="paragraph">
                  <wp:posOffset>624205</wp:posOffset>
                </wp:positionV>
                <wp:extent cx="2651760" cy="1483360"/>
                <wp:effectExtent l="0" t="4445" r="1905" b="0"/>
                <wp:wrapSquare wrapText="left"/>
                <wp:docPr id="288" name="Группа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483360"/>
                          <a:chOff x="7101" y="13301"/>
                          <a:chExt cx="4176" cy="2336"/>
                        </a:xfrm>
                      </wpg:grpSpPr>
                      <pic:pic xmlns:pic="http://schemas.openxmlformats.org/drawingml/2006/picture">
                        <pic:nvPicPr>
                          <pic:cNvPr id="289" name="Picture 39" descr="три єлемента цепи переменного тока"/>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7200" y="13301"/>
                            <a:ext cx="4032"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40" descr="три диаг єлементов цепи переменного тока"/>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7101" y="14224"/>
                            <a:ext cx="4176"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EFC75F" id="Группа 288" o:spid="_x0000_s1026" style="position:absolute;margin-left:284.15pt;margin-top:49.15pt;width:208.8pt;height:116.8pt;z-index:-251622400" coordorigin="7101,13301" coordsize="4176,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">
                <v:shape id="Picture 39" o:spid="_x0000_s1027" type="#_x0000_t75" alt="три єлемента цепи переменного тока" style="position:absolute;left:7200;top:13301;width:4032;height: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Kb3DAAAA3AAAAA8AAABkcnMvZG93bnJldi54bWxEj91qwkAUhO+FvsNyCt7pRpFiU1eRoKRX&#10;BaMPcMie/Gj2bMyuSXz7bqHg5TAz3zCb3Wga0VPnassKFvMIBHFudc2lgsv5OFuDcB5ZY2OZFDzJ&#10;wW77NtlgrO3AJ+ozX4oAYRejgsr7NpbS5RUZdHPbEgevsJ1BH2RXSt3hEOCmkcso+pAGaw4LFbaU&#10;VJTfsodR0OfXw5nTn2zo06QYsyK5p6unUtP3cf8FwtPoX+H/9rdWsFx/wt+ZcAT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cpvcMAAADcAAAADwAAAAAAAAAAAAAAAACf&#10;AgAAZHJzL2Rvd25yZXYueG1sUEsFBgAAAAAEAAQA9wAAAI8DAAAAAA==&#10;">
                  <v:imagedata r:id="rId283" o:title="три єлемента цепи переменного тока"/>
                </v:shape>
                <v:shape id="Picture 40" o:spid="_x0000_s1028" type="#_x0000_t75" alt="три диаг єлементов цепи переменного тока" style="position:absolute;left:7101;top:14224;width:4176;height:1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CDCAAAA3AAAAA8AAABkcnMvZG93bnJldi54bWxET7tuwjAU3SvxD9atxFKB0ww8UgyCqkgM&#10;DDxFu13FlyQivk5tA+nf1wMS49F5T2atqcWNnK8sK3jvJyCIc6srLhQc9sveCIQPyBpry6TgjzzM&#10;pp2XCWba3nlLt10oRAxhn6GCMoQmk9LnJRn0fdsQR+5sncEQoSukdniP4aaWaZIMpMGKY0OJDX2W&#10;lF92V6PgJ/1yp8OGv9/OQ16szRCP4ReV6r628w8QgdrwFD/cK60gHcf58Uw8AnL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wgwgAAANwAAAAPAAAAAAAAAAAAAAAAAJ8C&#10;AABkcnMvZG93bnJldi54bWxQSwUGAAAAAAQABAD3AAAAjgMAAAAA&#10;">
                  <v:imagedata r:id="rId284" o:title="три диаг єлементов цепи переменного тока"/>
                </v:shape>
                <w10:wrap type="square" side="left"/>
              </v:group>
            </w:pict>
          </mc:Fallback>
        </mc:AlternateContent>
      </w:r>
      <w:r w:rsidRPr="00F87CDD">
        <w:rPr>
          <w:sz w:val="24"/>
          <w:szCs w:val="24"/>
          <w:lang w:val="uk-UA"/>
        </w:rPr>
        <w:t xml:space="preserve">Повертаючись до електричних величин можна провести аналогію між векторами, що обертаються і комплексними векторами. Ця аналогія дозволяє синусоїдальні величини відображувати комплексними числами. Комплексні значення струмів, напруг і ЕРС прийнято позначати </w:t>
      </w:r>
      <w:r w:rsidRPr="00F87CDD">
        <w:rPr>
          <w:position w:val="-10"/>
          <w:sz w:val="24"/>
          <w:szCs w:val="24"/>
          <w:lang w:val="uk-UA"/>
        </w:rPr>
        <w:object w:dxaOrig="760" w:dyaOrig="360">
          <v:shape id="_x0000_i1138" type="#_x0000_t75" style="width:35.5pt;height:17pt" o:ole="" fillcolor="window">
            <v:imagedata r:id="rId285" o:title=""/>
          </v:shape>
          <o:OLEObject Type="Embed" ProgID="Equation.3" ShapeID="_x0000_i1138" DrawAspect="Content" ObjectID="_1810377899" r:id="rId286"/>
        </w:object>
      </w:r>
      <w:r w:rsidRPr="00F87CDD">
        <w:rPr>
          <w:sz w:val="24"/>
          <w:szCs w:val="24"/>
          <w:lang w:val="uk-UA"/>
        </w:rPr>
        <w:t xml:space="preserve">. </w:t>
      </w:r>
    </w:p>
    <w:p w:rsidR="00BB27A4" w:rsidRPr="00F87CDD" w:rsidRDefault="00BB27A4" w:rsidP="00BB27A4">
      <w:pPr>
        <w:pStyle w:val="31"/>
        <w:rPr>
          <w:szCs w:val="24"/>
        </w:rPr>
      </w:pPr>
      <w:r w:rsidRPr="00F87CDD">
        <w:rPr>
          <w:szCs w:val="24"/>
        </w:rPr>
        <w:t>Згадаймо вже знайомі кола з активним опором, індуктивністю і ємністю:</w:t>
      </w:r>
    </w:p>
    <w:p w:rsidR="00BB27A4" w:rsidRPr="00F87CDD" w:rsidRDefault="00BB27A4" w:rsidP="00BB27A4">
      <w:pPr>
        <w:pStyle w:val="31"/>
        <w:rPr>
          <w:szCs w:val="24"/>
        </w:rPr>
      </w:pPr>
      <w:r w:rsidRPr="00F87CDD">
        <w:rPr>
          <w:szCs w:val="24"/>
        </w:rPr>
        <w:t>Побудуємо для цих кіл векторні діаграми, але вже на комплексній площині, вважаючи, що розташування вектора величини з нульовою початковою фазою співпадає з дійсною додатною піввіссю.</w:t>
      </w:r>
    </w:p>
    <w:p w:rsidR="00BB27A4" w:rsidRPr="00F87CDD" w:rsidRDefault="00BB27A4" w:rsidP="00BB27A4">
      <w:pPr>
        <w:ind w:firstLine="567"/>
        <w:jc w:val="both"/>
        <w:rPr>
          <w:sz w:val="24"/>
          <w:szCs w:val="24"/>
          <w:lang w:val="uk-UA"/>
        </w:rPr>
      </w:pPr>
      <w:r w:rsidRPr="00F87CDD">
        <w:rPr>
          <w:sz w:val="24"/>
          <w:szCs w:val="24"/>
          <w:lang w:val="uk-UA"/>
        </w:rPr>
        <w:t xml:space="preserve">В усіх випадках вектор напруги </w:t>
      </w:r>
      <w:r w:rsidRPr="00F87CDD">
        <w:rPr>
          <w:position w:val="-6"/>
          <w:sz w:val="24"/>
          <w:szCs w:val="24"/>
          <w:lang w:val="uk-UA"/>
        </w:rPr>
        <w:object w:dxaOrig="260" w:dyaOrig="320">
          <v:shape id="_x0000_i1139" type="#_x0000_t75" style="width:16.5pt;height:19pt" o:ole="" fillcolor="window">
            <v:imagedata r:id="rId287" o:title=""/>
          </v:shape>
          <o:OLEObject Type="Embed" ProgID="Equation.3" ShapeID="_x0000_i1139" DrawAspect="Content" ObjectID="_1810377900" r:id="rId288"/>
        </w:object>
      </w:r>
      <w:r w:rsidRPr="00F87CDD">
        <w:rPr>
          <w:sz w:val="24"/>
          <w:szCs w:val="24"/>
          <w:lang w:val="uk-UA"/>
        </w:rPr>
        <w:t xml:space="preserve">направлений по осі дійсних чисел. Тому комплекс напруги </w:t>
      </w:r>
      <w:r w:rsidRPr="00F87CDD">
        <w:rPr>
          <w:position w:val="-10"/>
          <w:sz w:val="24"/>
          <w:szCs w:val="24"/>
          <w:lang w:val="uk-UA"/>
        </w:rPr>
        <w:object w:dxaOrig="1040" w:dyaOrig="360">
          <v:shape id="_x0000_i1140" type="#_x0000_t75" style="width:52pt;height:18pt" o:ole="" fillcolor="window">
            <v:imagedata r:id="rId289" o:title=""/>
          </v:shape>
          <o:OLEObject Type="Embed" ProgID="Equation.3" ShapeID="_x0000_i1140" DrawAspect="Content" ObjectID="_1810377901" r:id="rId290"/>
        </w:object>
      </w:r>
      <w:r w:rsidRPr="00F87CDD">
        <w:rPr>
          <w:sz w:val="24"/>
          <w:szCs w:val="24"/>
          <w:lang w:val="uk-UA"/>
        </w:rPr>
        <w:t xml:space="preserve">, де </w:t>
      </w:r>
      <w:r w:rsidRPr="00F87CDD">
        <w:rPr>
          <w:i/>
          <w:sz w:val="24"/>
          <w:szCs w:val="24"/>
          <w:lang w:val="uk-UA"/>
        </w:rPr>
        <w:t xml:space="preserve">U – </w:t>
      </w:r>
      <w:r w:rsidRPr="00F87CDD">
        <w:rPr>
          <w:sz w:val="24"/>
          <w:szCs w:val="24"/>
          <w:lang w:val="uk-UA"/>
        </w:rPr>
        <w:t>модуль комплексу напруги, а 0</w:t>
      </w:r>
      <w:r w:rsidRPr="00F87CDD">
        <w:rPr>
          <w:sz w:val="24"/>
          <w:szCs w:val="24"/>
          <w:lang w:val="uk-UA"/>
        </w:rPr>
        <w:sym w:font="Symbol" w:char="F0B0"/>
      </w:r>
      <w:r w:rsidRPr="00F87CDD">
        <w:rPr>
          <w:sz w:val="24"/>
          <w:szCs w:val="24"/>
          <w:lang w:val="uk-UA"/>
        </w:rPr>
        <w:t xml:space="preserve"> – його початкова фаза. Комплекс струму:</w:t>
      </w:r>
    </w:p>
    <w:p w:rsidR="00BB27A4" w:rsidRPr="00F87CDD" w:rsidRDefault="00BB27A4" w:rsidP="00BB27A4">
      <w:pPr>
        <w:numPr>
          <w:ilvl w:val="0"/>
          <w:numId w:val="29"/>
        </w:numPr>
        <w:ind w:firstLine="567"/>
        <w:jc w:val="both"/>
        <w:rPr>
          <w:sz w:val="24"/>
          <w:szCs w:val="24"/>
          <w:lang w:val="uk-UA"/>
        </w:rPr>
      </w:pPr>
      <w:r w:rsidRPr="00F87CDD">
        <w:rPr>
          <w:sz w:val="24"/>
          <w:szCs w:val="24"/>
          <w:lang w:val="uk-UA"/>
        </w:rPr>
        <w:t xml:space="preserve">у першому випадку – </w:t>
      </w:r>
      <w:r w:rsidRPr="00F87CDD">
        <w:rPr>
          <w:position w:val="-10"/>
          <w:sz w:val="24"/>
          <w:szCs w:val="24"/>
          <w:lang w:val="uk-UA"/>
        </w:rPr>
        <w:object w:dxaOrig="960" w:dyaOrig="360">
          <v:shape id="_x0000_i1141" type="#_x0000_t75" style="width:50.5pt;height:19.5pt" o:ole="" fillcolor="window">
            <v:imagedata r:id="rId291" o:title=""/>
          </v:shape>
          <o:OLEObject Type="Embed" ProgID="Equation.3" ShapeID="_x0000_i1141" DrawAspect="Content" ObjectID="_1810377902" r:id="rId292"/>
        </w:object>
      </w:r>
    </w:p>
    <w:p w:rsidR="00BB27A4" w:rsidRPr="00F87CDD" w:rsidRDefault="00BB27A4" w:rsidP="00BB27A4">
      <w:pPr>
        <w:numPr>
          <w:ilvl w:val="0"/>
          <w:numId w:val="29"/>
        </w:numPr>
        <w:ind w:firstLine="567"/>
        <w:jc w:val="both"/>
        <w:rPr>
          <w:sz w:val="24"/>
          <w:szCs w:val="24"/>
          <w:lang w:val="uk-UA"/>
        </w:rPr>
      </w:pPr>
      <w:r w:rsidRPr="00F87CDD">
        <w:rPr>
          <w:sz w:val="24"/>
          <w:szCs w:val="24"/>
          <w:lang w:val="uk-UA"/>
        </w:rPr>
        <w:t xml:space="preserve">у другому випадку – </w:t>
      </w:r>
      <w:r w:rsidRPr="00F87CDD">
        <w:rPr>
          <w:position w:val="-10"/>
          <w:sz w:val="24"/>
          <w:szCs w:val="24"/>
          <w:lang w:val="uk-UA"/>
        </w:rPr>
        <w:object w:dxaOrig="1080" w:dyaOrig="360">
          <v:shape id="_x0000_i1142" type="#_x0000_t75" style="width:55.5pt;height:19pt" o:ole="" fillcolor="window">
            <v:imagedata r:id="rId293" o:title=""/>
          </v:shape>
          <o:OLEObject Type="Embed" ProgID="Equation.3" ShapeID="_x0000_i1142" DrawAspect="Content" ObjectID="_1810377903" r:id="rId294"/>
        </w:object>
      </w:r>
    </w:p>
    <w:p w:rsidR="00BB27A4" w:rsidRPr="00F87CDD" w:rsidRDefault="00BB27A4" w:rsidP="00BB27A4">
      <w:pPr>
        <w:numPr>
          <w:ilvl w:val="0"/>
          <w:numId w:val="29"/>
        </w:numPr>
        <w:ind w:firstLine="567"/>
        <w:jc w:val="both"/>
        <w:rPr>
          <w:sz w:val="24"/>
          <w:szCs w:val="24"/>
          <w:lang w:val="uk-UA"/>
        </w:rPr>
      </w:pPr>
      <w:r w:rsidRPr="00F87CDD">
        <w:rPr>
          <w:sz w:val="24"/>
          <w:szCs w:val="24"/>
          <w:lang w:val="uk-UA"/>
        </w:rPr>
        <w:t xml:space="preserve">у третьому випадку – </w:t>
      </w:r>
      <w:r w:rsidRPr="00F87CDD">
        <w:rPr>
          <w:position w:val="-10"/>
          <w:sz w:val="24"/>
          <w:szCs w:val="24"/>
          <w:lang w:val="uk-UA"/>
        </w:rPr>
        <w:object w:dxaOrig="999" w:dyaOrig="360">
          <v:shape id="_x0000_i1143" type="#_x0000_t75" style="width:51pt;height:19pt" o:ole="" fillcolor="window">
            <v:imagedata r:id="rId295" o:title=""/>
          </v:shape>
          <o:OLEObject Type="Embed" ProgID="Equation.3" ShapeID="_x0000_i1143" DrawAspect="Content" ObjectID="_1810377904" r:id="rId296"/>
        </w:object>
      </w:r>
    </w:p>
    <w:p w:rsidR="00BB27A4" w:rsidRPr="00F87CDD" w:rsidRDefault="00BB27A4" w:rsidP="00BB27A4">
      <w:pPr>
        <w:ind w:firstLine="567"/>
        <w:jc w:val="both"/>
        <w:rPr>
          <w:sz w:val="24"/>
          <w:szCs w:val="24"/>
          <w:lang w:val="uk-UA"/>
        </w:rPr>
      </w:pPr>
      <w:r w:rsidRPr="00F87CDD">
        <w:rPr>
          <w:sz w:val="24"/>
          <w:szCs w:val="24"/>
          <w:lang w:val="uk-UA"/>
        </w:rPr>
        <w:t>Отже комплексне зображення синусоїдальних величин визначає її діюче (амплітудне) значення і зсув фаз відносно вихідної величини, початкова фаза якої вважається рівною нулю.</w:t>
      </w:r>
    </w:p>
    <w:p w:rsidR="00BB27A4" w:rsidRPr="00F87CDD" w:rsidRDefault="00BB27A4" w:rsidP="00BB27A4">
      <w:pPr>
        <w:ind w:firstLine="567"/>
        <w:jc w:val="both"/>
        <w:rPr>
          <w:sz w:val="24"/>
          <w:lang w:val="uk-UA"/>
        </w:rPr>
      </w:pPr>
    </w:p>
    <w:p w:rsidR="00BB27A4" w:rsidRPr="00F87CDD" w:rsidRDefault="00BB27A4" w:rsidP="00BB27A4">
      <w:pPr>
        <w:pStyle w:val="1"/>
        <w:rPr>
          <w:lang w:val="uk-UA"/>
        </w:rPr>
      </w:pPr>
      <w:bookmarkStart w:id="140" w:name="_Toc191896035"/>
      <w:r w:rsidRPr="00F87CDD">
        <w:rPr>
          <w:lang w:val="uk-UA"/>
        </w:rPr>
        <w:lastRenderedPageBreak/>
        <w:t>Лекція 6. Аналіз кіл синусоїдального струму.</w:t>
      </w:r>
      <w:bookmarkEnd w:id="140"/>
    </w:p>
    <w:p w:rsidR="00BB27A4" w:rsidRPr="00F87CDD" w:rsidRDefault="00BB27A4" w:rsidP="00BB27A4">
      <w:pPr>
        <w:pStyle w:val="a3"/>
        <w:tabs>
          <w:tab w:val="left" w:pos="1418"/>
        </w:tabs>
        <w:ind w:firstLine="459"/>
        <w:rPr>
          <w:b/>
          <w:sz w:val="24"/>
        </w:rPr>
      </w:pPr>
    </w:p>
    <w:p w:rsidR="00BB27A4" w:rsidRPr="00F87CDD" w:rsidRDefault="00BB27A4" w:rsidP="00BB27A4">
      <w:pPr>
        <w:pStyle w:val="a3"/>
        <w:tabs>
          <w:tab w:val="left" w:pos="1418"/>
        </w:tabs>
        <w:ind w:firstLine="459"/>
        <w:jc w:val="center"/>
        <w:rPr>
          <w:b/>
          <w:sz w:val="24"/>
        </w:rPr>
      </w:pPr>
      <w:r w:rsidRPr="00F87CDD">
        <w:rPr>
          <w:b/>
          <w:sz w:val="24"/>
        </w:rPr>
        <w:t>План</w:t>
      </w:r>
    </w:p>
    <w:p w:rsidR="00BB27A4" w:rsidRPr="00F87CDD" w:rsidRDefault="00BB27A4" w:rsidP="00BB27A4">
      <w:pPr>
        <w:numPr>
          <w:ilvl w:val="0"/>
          <w:numId w:val="18"/>
        </w:numPr>
        <w:tabs>
          <w:tab w:val="num" w:pos="851"/>
        </w:tabs>
        <w:ind w:left="851" w:hanging="284"/>
        <w:jc w:val="both"/>
        <w:rPr>
          <w:b/>
          <w:color w:val="000000"/>
          <w:sz w:val="24"/>
          <w:lang w:val="uk-UA"/>
        </w:rPr>
      </w:pPr>
      <w:r w:rsidRPr="00F87CDD">
        <w:rPr>
          <w:b/>
          <w:color w:val="000000"/>
          <w:sz w:val="24"/>
          <w:lang w:val="uk-UA"/>
        </w:rPr>
        <w:t>Розрахунок кіл синусоїдального струму.</w:t>
      </w:r>
    </w:p>
    <w:p w:rsidR="00BB27A4" w:rsidRPr="00F87CDD" w:rsidRDefault="00BB27A4" w:rsidP="00BB27A4">
      <w:pPr>
        <w:numPr>
          <w:ilvl w:val="0"/>
          <w:numId w:val="20"/>
        </w:numPr>
        <w:tabs>
          <w:tab w:val="clear" w:pos="360"/>
          <w:tab w:val="num" w:pos="1134"/>
        </w:tabs>
        <w:ind w:firstLine="491"/>
        <w:jc w:val="both"/>
        <w:rPr>
          <w:color w:val="000000"/>
          <w:sz w:val="24"/>
          <w:lang w:val="uk-UA"/>
        </w:rPr>
      </w:pPr>
      <w:r w:rsidRPr="00F87CDD">
        <w:rPr>
          <w:color w:val="000000"/>
          <w:sz w:val="24"/>
          <w:lang w:val="uk-UA"/>
        </w:rPr>
        <w:t>Закони Кірхгофа для кіл синусоїдального струму.</w:t>
      </w:r>
    </w:p>
    <w:p w:rsidR="00BB27A4" w:rsidRPr="00F87CDD" w:rsidRDefault="00BB27A4" w:rsidP="00BB27A4">
      <w:pPr>
        <w:numPr>
          <w:ilvl w:val="0"/>
          <w:numId w:val="20"/>
        </w:numPr>
        <w:tabs>
          <w:tab w:val="clear" w:pos="360"/>
          <w:tab w:val="num" w:pos="1134"/>
        </w:tabs>
        <w:ind w:left="1134" w:hanging="283"/>
        <w:jc w:val="both"/>
        <w:rPr>
          <w:color w:val="000000"/>
          <w:sz w:val="24"/>
          <w:szCs w:val="24"/>
          <w:lang w:val="uk-UA"/>
        </w:rPr>
      </w:pPr>
      <w:r w:rsidRPr="00F87CDD">
        <w:rPr>
          <w:color w:val="000000"/>
          <w:sz w:val="24"/>
          <w:szCs w:val="24"/>
          <w:lang w:val="uk-UA"/>
        </w:rPr>
        <w:t>Кола з послідовним з’єднанням резистора та котушки індуктивності, резистора та конденсатора.</w:t>
      </w:r>
    </w:p>
    <w:p w:rsidR="00BB27A4" w:rsidRPr="00F87CDD" w:rsidRDefault="00BB27A4" w:rsidP="00BB27A4">
      <w:pPr>
        <w:numPr>
          <w:ilvl w:val="0"/>
          <w:numId w:val="20"/>
        </w:numPr>
        <w:tabs>
          <w:tab w:val="clear" w:pos="360"/>
          <w:tab w:val="num" w:pos="1134"/>
        </w:tabs>
        <w:ind w:firstLine="491"/>
        <w:jc w:val="both"/>
        <w:rPr>
          <w:color w:val="000000"/>
          <w:sz w:val="24"/>
          <w:szCs w:val="24"/>
          <w:lang w:val="uk-UA"/>
        </w:rPr>
      </w:pPr>
      <w:r w:rsidRPr="00F87CDD">
        <w:rPr>
          <w:color w:val="000000"/>
          <w:sz w:val="24"/>
          <w:szCs w:val="24"/>
          <w:lang w:val="uk-UA"/>
        </w:rPr>
        <w:t>Кола з послідовним з’єднанням віток.</w:t>
      </w:r>
    </w:p>
    <w:p w:rsidR="00BB27A4" w:rsidRPr="00F87CDD" w:rsidRDefault="00BB27A4" w:rsidP="00BB27A4">
      <w:pPr>
        <w:numPr>
          <w:ilvl w:val="0"/>
          <w:numId w:val="20"/>
        </w:numPr>
        <w:tabs>
          <w:tab w:val="clear" w:pos="360"/>
          <w:tab w:val="num" w:pos="1134"/>
        </w:tabs>
        <w:ind w:firstLine="491"/>
        <w:jc w:val="both"/>
        <w:rPr>
          <w:sz w:val="24"/>
          <w:szCs w:val="24"/>
          <w:lang w:val="uk-UA"/>
        </w:rPr>
      </w:pPr>
      <w:r w:rsidRPr="00F87CDD">
        <w:rPr>
          <w:sz w:val="24"/>
          <w:szCs w:val="24"/>
          <w:lang w:val="uk-UA"/>
        </w:rPr>
        <w:t>Трикутник опорів та потужностей.</w:t>
      </w:r>
    </w:p>
    <w:p w:rsidR="00BB27A4" w:rsidRPr="00F87CDD" w:rsidRDefault="00BB27A4" w:rsidP="00BB27A4">
      <w:pPr>
        <w:numPr>
          <w:ilvl w:val="0"/>
          <w:numId w:val="20"/>
        </w:numPr>
        <w:tabs>
          <w:tab w:val="clear" w:pos="360"/>
          <w:tab w:val="num" w:pos="1134"/>
        </w:tabs>
        <w:ind w:firstLine="491"/>
        <w:jc w:val="both"/>
        <w:rPr>
          <w:sz w:val="24"/>
          <w:szCs w:val="24"/>
          <w:lang w:val="uk-UA"/>
        </w:rPr>
      </w:pPr>
      <w:r w:rsidRPr="00F87CDD">
        <w:rPr>
          <w:sz w:val="24"/>
          <w:szCs w:val="24"/>
          <w:lang w:val="uk-UA"/>
        </w:rPr>
        <w:t>Розрахунок складних кіл змінного струму.</w:t>
      </w:r>
    </w:p>
    <w:p w:rsidR="00BB27A4" w:rsidRPr="00F87CDD" w:rsidRDefault="00BB27A4" w:rsidP="00BB27A4">
      <w:pPr>
        <w:numPr>
          <w:ilvl w:val="0"/>
          <w:numId w:val="20"/>
        </w:numPr>
        <w:tabs>
          <w:tab w:val="clear" w:pos="360"/>
          <w:tab w:val="num" w:pos="1134"/>
        </w:tabs>
        <w:ind w:firstLine="491"/>
        <w:jc w:val="both"/>
        <w:rPr>
          <w:sz w:val="24"/>
          <w:szCs w:val="24"/>
          <w:lang w:val="uk-UA"/>
        </w:rPr>
      </w:pPr>
      <w:r w:rsidRPr="00F87CDD">
        <w:rPr>
          <w:sz w:val="24"/>
          <w:szCs w:val="24"/>
          <w:lang w:val="uk-UA"/>
        </w:rPr>
        <w:t>Коефіцієнт потужності та його техніко-економічне значення.</w:t>
      </w:r>
    </w:p>
    <w:p w:rsidR="00BB27A4" w:rsidRPr="00F87CDD" w:rsidRDefault="00BB27A4" w:rsidP="00BB27A4">
      <w:pPr>
        <w:rPr>
          <w:lang w:val="uk-UA"/>
        </w:rPr>
      </w:pPr>
    </w:p>
    <w:p w:rsidR="00BB27A4" w:rsidRPr="00F87CDD" w:rsidRDefault="00BB27A4" w:rsidP="00BB27A4">
      <w:pPr>
        <w:pStyle w:val="212"/>
      </w:pPr>
      <w:bookmarkStart w:id="141" w:name="_Toc497225893"/>
      <w:bookmarkStart w:id="142" w:name="_Toc191896036"/>
      <w:r w:rsidRPr="00F87CDD">
        <w:t>Розрахунок кіл синусоїдального струму.</w:t>
      </w:r>
      <w:bookmarkEnd w:id="142"/>
    </w:p>
    <w:p w:rsidR="00BB27A4" w:rsidRPr="00F87CDD" w:rsidRDefault="00BB27A4" w:rsidP="00BB27A4">
      <w:pPr>
        <w:rPr>
          <w:lang w:val="uk-UA"/>
        </w:rPr>
      </w:pPr>
    </w:p>
    <w:p w:rsidR="00BB27A4" w:rsidRPr="00F87CDD" w:rsidRDefault="00BB27A4" w:rsidP="00BB27A4">
      <w:pPr>
        <w:pStyle w:val="312"/>
      </w:pPr>
      <w:bookmarkStart w:id="143" w:name="_Toc191896037"/>
      <w:r w:rsidRPr="00F87CDD">
        <w:t>Закони Кірхгофа</w:t>
      </w:r>
      <w:bookmarkEnd w:id="141"/>
      <w:bookmarkEnd w:id="143"/>
    </w:p>
    <w:p w:rsidR="00BB27A4" w:rsidRPr="00F87CDD" w:rsidRDefault="00BB27A4" w:rsidP="00BB27A4">
      <w:pPr>
        <w:spacing w:before="120"/>
        <w:ind w:firstLine="567"/>
        <w:jc w:val="both"/>
        <w:rPr>
          <w:sz w:val="24"/>
          <w:lang w:val="uk-UA"/>
        </w:rPr>
      </w:pPr>
      <w:r w:rsidRPr="00F87CDD">
        <w:rPr>
          <w:sz w:val="24"/>
          <w:lang w:val="uk-UA"/>
        </w:rPr>
        <w:t>Розрахунок кіл синусоїдального змінного струму оснований на використанні законів Кірхгофа, які справедливі для миттєвих, амплітудних та діючих значень:</w:t>
      </w:r>
    </w:p>
    <w:p w:rsidR="00BB27A4" w:rsidRPr="00F87CDD" w:rsidRDefault="00BB27A4" w:rsidP="00BB27A4">
      <w:pPr>
        <w:ind w:firstLine="567"/>
        <w:jc w:val="both"/>
        <w:rPr>
          <w:sz w:val="24"/>
          <w:lang w:val="uk-UA"/>
        </w:rPr>
      </w:pPr>
    </w:p>
    <w:p w:rsidR="00BB27A4" w:rsidRPr="00F87CDD" w:rsidRDefault="00BB27A4" w:rsidP="00BB27A4">
      <w:pPr>
        <w:ind w:firstLine="567"/>
        <w:jc w:val="both"/>
        <w:rPr>
          <w:sz w:val="24"/>
          <w:szCs w:val="24"/>
          <w:lang w:val="uk-UA"/>
        </w:rPr>
      </w:pPr>
      <w:r w:rsidRPr="00F87CDD">
        <w:rPr>
          <w:sz w:val="24"/>
          <w:szCs w:val="24"/>
          <w:lang w:val="uk-UA"/>
        </w:rPr>
        <w:t xml:space="preserve">         </w:t>
      </w:r>
      <w:r w:rsidRPr="00F87CDD">
        <w:rPr>
          <w:position w:val="-34"/>
          <w:sz w:val="24"/>
          <w:szCs w:val="24"/>
          <w:lang w:val="uk-UA"/>
        </w:rPr>
        <w:object w:dxaOrig="1260" w:dyaOrig="800">
          <v:shape id="_x0000_i1144" type="#_x0000_t75" style="width:59pt;height:38pt" o:ole="" fillcolor="window">
            <v:imagedata r:id="rId297" o:title=""/>
          </v:shape>
          <o:OLEObject Type="Embed" ProgID="Equation.3" ShapeID="_x0000_i1144" DrawAspect="Content" ObjectID="_1810377905" r:id="rId298"/>
        </w:object>
      </w:r>
      <w:r w:rsidRPr="00F87CDD">
        <w:rPr>
          <w:sz w:val="24"/>
          <w:szCs w:val="24"/>
          <w:lang w:val="uk-UA"/>
        </w:rPr>
        <w:t xml:space="preserve"> для миттєвих значень – суми алгебраїчні.</w:t>
      </w:r>
    </w:p>
    <w:p w:rsidR="00BB27A4" w:rsidRPr="00F87CDD" w:rsidRDefault="00BB27A4" w:rsidP="00BB27A4">
      <w:pPr>
        <w:ind w:firstLine="567"/>
        <w:jc w:val="both"/>
        <w:rPr>
          <w:sz w:val="24"/>
          <w:lang w:val="uk-UA"/>
        </w:rPr>
      </w:pPr>
    </w:p>
    <w:p w:rsidR="00BB27A4" w:rsidRPr="00F87CDD" w:rsidRDefault="00BB27A4" w:rsidP="00BB27A4">
      <w:pPr>
        <w:ind w:firstLine="567"/>
        <w:jc w:val="both"/>
        <w:rPr>
          <w:lang w:val="uk-UA"/>
        </w:rPr>
      </w:pPr>
      <w:r w:rsidRPr="00F87CDD">
        <w:rPr>
          <w:noProof/>
        </w:rPr>
        <mc:AlternateContent>
          <mc:Choice Requires="wps">
            <w:drawing>
              <wp:anchor distT="0" distB="0" distL="114300" distR="114300" simplePos="0" relativeHeight="251699200" behindDoc="0" locked="0" layoutInCell="0" allowOverlap="1">
                <wp:simplePos x="0" y="0"/>
                <wp:positionH relativeFrom="column">
                  <wp:posOffset>3671570</wp:posOffset>
                </wp:positionH>
                <wp:positionV relativeFrom="paragraph">
                  <wp:posOffset>189865</wp:posOffset>
                </wp:positionV>
                <wp:extent cx="2560320" cy="731520"/>
                <wp:effectExtent l="0" t="0" r="1905" b="4445"/>
                <wp:wrapNone/>
                <wp:docPr id="287" name="Надпись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pStyle w:val="ad"/>
                              <w:jc w:val="both"/>
                              <w:rPr>
                                <w:lang w:val="uk-UA"/>
                              </w:rPr>
                            </w:pPr>
                            <w:r>
                              <w:rPr>
                                <w:b w:val="0"/>
                                <w:bCs/>
                                <w:sz w:val="24"/>
                                <w:lang w:val="uk-UA"/>
                              </w:rPr>
                              <w:t>ці рівняння справедливі у векторній формі,</w:t>
                            </w:r>
                            <w:r>
                              <w:rPr>
                                <w:b w:val="0"/>
                                <w:bCs/>
                                <w:lang w:val="uk-UA"/>
                              </w:rPr>
                              <w:t xml:space="preserve"> </w:t>
                            </w:r>
                            <w:r>
                              <w:rPr>
                                <w:b w:val="0"/>
                                <w:bCs/>
                                <w:sz w:val="24"/>
                                <w:lang w:val="uk-UA"/>
                              </w:rPr>
                              <w:t xml:space="preserve">тобто суми не алгебраїчні, а </w:t>
                            </w:r>
                            <w:r>
                              <w:rPr>
                                <w:sz w:val="24"/>
                                <w:lang w:val="uk-UA"/>
                              </w:rPr>
                              <w:t>геометричні.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7" o:spid="_x0000_s1029" type="#_x0000_t202" style="position:absolute;left:0;text-align:left;margin-left:289.1pt;margin-top:14.95pt;width:201.6pt;height:5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" o:allowincell="f" stroked="f">
                <v:textbox>
                  <w:txbxContent>
                    <w:p w:rsidR="00BB27A4" w:rsidRDefault="00BB27A4" w:rsidP="00BB27A4">
                      <w:pPr>
                        <w:pStyle w:val="ad"/>
                        <w:jc w:val="both"/>
                        <w:rPr>
                          <w:lang w:val="uk-UA"/>
                        </w:rPr>
                      </w:pPr>
                      <w:r>
                        <w:rPr>
                          <w:b w:val="0"/>
                          <w:bCs/>
                          <w:sz w:val="24"/>
                          <w:lang w:val="uk-UA"/>
                        </w:rPr>
                        <w:t>ці рівняння справедливі у векторній формі,</w:t>
                      </w:r>
                      <w:r>
                        <w:rPr>
                          <w:b w:val="0"/>
                          <w:bCs/>
                          <w:lang w:val="uk-UA"/>
                        </w:rPr>
                        <w:t xml:space="preserve"> </w:t>
                      </w:r>
                      <w:r>
                        <w:rPr>
                          <w:b w:val="0"/>
                          <w:bCs/>
                          <w:sz w:val="24"/>
                          <w:lang w:val="uk-UA"/>
                        </w:rPr>
                        <w:t xml:space="preserve">тобто суми не алгебраїчні, а </w:t>
                      </w:r>
                      <w:r>
                        <w:rPr>
                          <w:sz w:val="24"/>
                          <w:lang w:val="uk-UA"/>
                        </w:rPr>
                        <w:t>геометричні.</w:t>
                      </w:r>
                    </w:p>
                  </w:txbxContent>
                </v:textbox>
              </v:shape>
            </w:pict>
          </mc:Fallback>
        </mc:AlternateContent>
      </w:r>
      <w:r w:rsidRPr="00F87CDD">
        <w:rPr>
          <w:position w:val="-74"/>
          <w:sz w:val="24"/>
          <w:lang w:val="uk-UA"/>
        </w:rPr>
        <w:object w:dxaOrig="4400" w:dyaOrig="1600">
          <v:shape id="_x0000_i1145" type="#_x0000_t75" style="width:225.5pt;height:82pt" o:ole="" fillcolor="window">
            <v:imagedata r:id="rId299" o:title=""/>
          </v:shape>
          <o:OLEObject Type="Embed" ProgID="Equation.3" ShapeID="_x0000_i1145" DrawAspect="Content" ObjectID="_1810377906" r:id="rId300"/>
        </w:object>
      </w:r>
    </w:p>
    <w:p w:rsidR="00BB27A4" w:rsidRPr="00F87CDD" w:rsidRDefault="00BB27A4" w:rsidP="00BB27A4">
      <w:pPr>
        <w:ind w:firstLine="567"/>
        <w:jc w:val="both"/>
        <w:rPr>
          <w:sz w:val="24"/>
          <w:lang w:val="uk-UA"/>
        </w:rPr>
      </w:pPr>
    </w:p>
    <w:p w:rsidR="00BB27A4" w:rsidRPr="00F87CDD" w:rsidRDefault="00BB27A4" w:rsidP="00BB27A4">
      <w:pPr>
        <w:ind w:firstLine="567"/>
        <w:jc w:val="both"/>
        <w:rPr>
          <w:lang w:val="uk-UA"/>
        </w:rPr>
      </w:pPr>
      <w:r w:rsidRPr="00F87CDD">
        <w:rPr>
          <w:noProof/>
          <w:sz w:val="24"/>
        </w:rPr>
        <w:drawing>
          <wp:anchor distT="0" distB="0" distL="114300" distR="114300" simplePos="0" relativeHeight="251698176" behindDoc="1" locked="0" layoutInCell="1" allowOverlap="1">
            <wp:simplePos x="0" y="0"/>
            <wp:positionH relativeFrom="column">
              <wp:posOffset>3618230</wp:posOffset>
            </wp:positionH>
            <wp:positionV relativeFrom="paragraph">
              <wp:posOffset>990600</wp:posOffset>
            </wp:positionV>
            <wp:extent cx="2651760" cy="2263140"/>
            <wp:effectExtent l="0" t="0" r="0" b="3810"/>
            <wp:wrapSquare wrapText="left"/>
            <wp:docPr id="286" name="Рисунок 286" descr="две цепи перемен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ве цепи переменного тока"/>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65176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noProof/>
        </w:rPr>
        <mc:AlternateContent>
          <mc:Choice Requires="wps">
            <w:drawing>
              <wp:anchor distT="0" distB="0" distL="114300" distR="114300" simplePos="0" relativeHeight="251700224" behindDoc="0" locked="0" layoutInCell="0" allowOverlap="1">
                <wp:simplePos x="0" y="0"/>
                <wp:positionH relativeFrom="column">
                  <wp:posOffset>3618230</wp:posOffset>
                </wp:positionH>
                <wp:positionV relativeFrom="paragraph">
                  <wp:posOffset>165100</wp:posOffset>
                </wp:positionV>
                <wp:extent cx="2522220" cy="640080"/>
                <wp:effectExtent l="3810" t="0" r="0" b="0"/>
                <wp:wrapNone/>
                <wp:docPr id="285" name="Надпись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pStyle w:val="23"/>
                            </w:pPr>
                            <w:r>
                              <w:t xml:space="preserve">суми </w:t>
                            </w:r>
                            <w:r>
                              <w:rPr>
                                <w:b/>
                                <w:bCs/>
                              </w:rPr>
                              <w:t>алгебраїчні</w:t>
                            </w:r>
                            <w:r>
                              <w:t xml:space="preserve"> завдяки зображенню електричних величин комплексними числами.</w:t>
                            </w:r>
                          </w:p>
                          <w:p w:rsidR="00BB27A4" w:rsidRDefault="00BB27A4" w:rsidP="00BB2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5" o:spid="_x0000_s1030" type="#_x0000_t202" style="position:absolute;left:0;text-align:left;margin-left:284.9pt;margin-top:13pt;width:198.6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" o:allowincell="f" stroked="f">
                <v:textbox>
                  <w:txbxContent>
                    <w:p w:rsidR="00BB27A4" w:rsidRDefault="00BB27A4" w:rsidP="00BB27A4">
                      <w:pPr>
                        <w:pStyle w:val="23"/>
                      </w:pPr>
                      <w:r>
                        <w:t xml:space="preserve">суми </w:t>
                      </w:r>
                      <w:r>
                        <w:rPr>
                          <w:b/>
                          <w:bCs/>
                        </w:rPr>
                        <w:t>алгебраїчні</w:t>
                      </w:r>
                      <w:r>
                        <w:t xml:space="preserve"> завдяки зображенню електричних величин комплексними числами.</w:t>
                      </w:r>
                    </w:p>
                    <w:p w:rsidR="00BB27A4" w:rsidRDefault="00BB27A4" w:rsidP="00BB27A4"/>
                  </w:txbxContent>
                </v:textbox>
              </v:shape>
            </w:pict>
          </mc:Fallback>
        </mc:AlternateContent>
      </w:r>
      <w:r w:rsidRPr="00F87CDD">
        <w:rPr>
          <w:position w:val="-74"/>
          <w:sz w:val="24"/>
          <w:lang w:val="uk-UA"/>
        </w:rPr>
        <w:object w:dxaOrig="4420" w:dyaOrig="1600">
          <v:shape id="_x0000_i1146" type="#_x0000_t75" style="width:227.5pt;height:82pt" o:ole="" fillcolor="window">
            <v:imagedata r:id="rId302" o:title=""/>
          </v:shape>
          <o:OLEObject Type="Embed" ProgID="Equation.3" ShapeID="_x0000_i1146" DrawAspect="Content" ObjectID="_1810377907" r:id="rId303"/>
        </w:object>
      </w:r>
      <w:r w:rsidRPr="00F87CDD">
        <w:rPr>
          <w:lang w:val="uk-UA"/>
        </w:rPr>
        <w:t xml:space="preserve"> </w:t>
      </w:r>
    </w:p>
    <w:p w:rsidR="00BB27A4" w:rsidRPr="00F87CDD" w:rsidRDefault="00BB27A4" w:rsidP="00BB27A4">
      <w:pPr>
        <w:spacing w:before="120"/>
        <w:ind w:firstLine="567"/>
        <w:jc w:val="both"/>
        <w:rPr>
          <w:sz w:val="24"/>
          <w:lang w:val="uk-UA"/>
        </w:rPr>
      </w:pPr>
      <w:r w:rsidRPr="00F87CDD">
        <w:rPr>
          <w:sz w:val="24"/>
          <w:lang w:val="uk-UA"/>
        </w:rPr>
        <w:t>Розглянемо кола:</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 обох випадках вектор струму </w:t>
      </w:r>
      <w:r w:rsidRPr="00F87CDD">
        <w:rPr>
          <w:position w:val="-4"/>
          <w:sz w:val="24"/>
          <w:lang w:val="uk-UA"/>
        </w:rPr>
        <w:object w:dxaOrig="200" w:dyaOrig="300">
          <v:shape id="_x0000_i1147" type="#_x0000_t75" style="width:10pt;height:15pt" o:ole="" fillcolor="window">
            <v:imagedata r:id="rId304" o:title=""/>
          </v:shape>
          <o:OLEObject Type="Embed" ProgID="Equation.3" ShapeID="_x0000_i1147" DrawAspect="Content" ObjectID="_1810377908" r:id="rId305"/>
        </w:object>
      </w:r>
      <w:r w:rsidRPr="00F87CDD">
        <w:rPr>
          <w:sz w:val="24"/>
          <w:lang w:val="uk-UA"/>
        </w:rPr>
        <w:t xml:space="preserve"> направлений по осі дійсних чисел. Комплекс напруги на </w:t>
      </w:r>
      <w:r>
        <w:rPr>
          <w:sz w:val="24"/>
          <w:lang w:val="uk-UA"/>
        </w:rPr>
        <w:t>кле</w:t>
      </w:r>
      <w:r w:rsidRPr="00F87CDD">
        <w:rPr>
          <w:sz w:val="24"/>
          <w:lang w:val="uk-UA"/>
        </w:rPr>
        <w:t>мах кола :</w:t>
      </w:r>
    </w:p>
    <w:p w:rsidR="00BB27A4" w:rsidRPr="00F87CDD" w:rsidRDefault="00BB27A4" w:rsidP="00BB27A4">
      <w:pPr>
        <w:pStyle w:val="a9"/>
        <w:numPr>
          <w:ilvl w:val="0"/>
          <w:numId w:val="30"/>
        </w:numPr>
        <w:tabs>
          <w:tab w:val="clear" w:pos="4153"/>
          <w:tab w:val="clear" w:pos="8306"/>
        </w:tabs>
        <w:spacing w:before="120"/>
        <w:jc w:val="both"/>
        <w:rPr>
          <w:sz w:val="24"/>
          <w:lang w:val="uk-UA"/>
        </w:rPr>
      </w:pPr>
      <w:r w:rsidRPr="00F87CDD">
        <w:rPr>
          <w:sz w:val="24"/>
          <w:lang w:val="uk-UA"/>
        </w:rPr>
        <w:t xml:space="preserve">для випадку а) </w:t>
      </w:r>
      <w:r w:rsidRPr="00F87CDD">
        <w:rPr>
          <w:position w:val="-10"/>
          <w:sz w:val="24"/>
          <w:lang w:val="uk-UA"/>
        </w:rPr>
        <w:object w:dxaOrig="180" w:dyaOrig="340">
          <v:shape id="_x0000_i1148" type="#_x0000_t75" style="width:9pt;height:17pt" o:ole="" fillcolor="window">
            <v:imagedata r:id="rId306" o:title=""/>
          </v:shape>
          <o:OLEObject Type="Embed" ProgID="Equation.3" ShapeID="_x0000_i1148" DrawAspect="Content" ObjectID="_1810377909" r:id="rId307"/>
        </w:object>
      </w:r>
      <w:r w:rsidRPr="00F87CDD">
        <w:rPr>
          <w:position w:val="-12"/>
          <w:sz w:val="24"/>
          <w:lang w:val="uk-UA"/>
        </w:rPr>
        <w:object w:dxaOrig="2240" w:dyaOrig="380">
          <v:shape id="_x0000_i1149" type="#_x0000_t75" style="width:116.5pt;height:20pt" o:ole="" fillcolor="window">
            <v:imagedata r:id="rId308" o:title=""/>
          </v:shape>
          <o:OLEObject Type="Embed" ProgID="Equation.3" ShapeID="_x0000_i1149" DrawAspect="Content" ObjectID="_1810377910" r:id="rId309"/>
        </w:object>
      </w:r>
      <w:r w:rsidRPr="00F87CDD">
        <w:rPr>
          <w:sz w:val="24"/>
          <w:lang w:val="uk-UA"/>
        </w:rPr>
        <w:t xml:space="preserve">, де </w:t>
      </w:r>
      <w:r w:rsidRPr="00F87CDD">
        <w:rPr>
          <w:i/>
          <w:sz w:val="24"/>
          <w:lang w:val="uk-UA"/>
        </w:rPr>
        <w:t>U</w:t>
      </w:r>
      <w:r w:rsidRPr="00F87CDD">
        <w:rPr>
          <w:sz w:val="24"/>
          <w:vertAlign w:val="subscript"/>
          <w:lang w:val="uk-UA"/>
        </w:rPr>
        <w:t xml:space="preserve">a </w:t>
      </w:r>
      <w:r w:rsidRPr="00F87CDD">
        <w:rPr>
          <w:sz w:val="24"/>
          <w:lang w:val="uk-UA"/>
        </w:rPr>
        <w:t xml:space="preserve"> і </w:t>
      </w:r>
      <w:r w:rsidRPr="00F87CDD">
        <w:rPr>
          <w:i/>
          <w:sz w:val="24"/>
          <w:lang w:val="uk-UA"/>
        </w:rPr>
        <w:t>jU</w:t>
      </w:r>
      <w:r w:rsidRPr="00F87CDD">
        <w:rPr>
          <w:sz w:val="24"/>
          <w:vertAlign w:val="subscript"/>
          <w:lang w:val="uk-UA"/>
        </w:rPr>
        <w:t>L</w:t>
      </w:r>
      <w:r w:rsidRPr="00F87CDD">
        <w:rPr>
          <w:sz w:val="24"/>
          <w:lang w:val="uk-UA"/>
        </w:rPr>
        <w:t xml:space="preserve"> – дійсна і уявна частини; </w:t>
      </w:r>
      <w:r w:rsidRPr="00F87CDD">
        <w:rPr>
          <w:i/>
          <w:sz w:val="24"/>
          <w:lang w:val="uk-UA"/>
        </w:rPr>
        <w:t xml:space="preserve">U </w:t>
      </w:r>
      <w:r w:rsidRPr="00F87CDD">
        <w:rPr>
          <w:sz w:val="24"/>
          <w:lang w:val="uk-UA"/>
        </w:rPr>
        <w:t xml:space="preserve"> і </w:t>
      </w:r>
      <w:r w:rsidRPr="00F87CDD">
        <w:rPr>
          <w:sz w:val="24"/>
          <w:lang w:val="uk-UA"/>
        </w:rPr>
        <w:sym w:font="Symbol" w:char="F06A"/>
      </w:r>
      <w:r w:rsidRPr="00F87CDD">
        <w:rPr>
          <w:sz w:val="24"/>
          <w:lang w:val="uk-UA"/>
        </w:rPr>
        <w:t xml:space="preserve"> – модуль і початкова фаза комплексу напруги.</w:t>
      </w:r>
    </w:p>
    <w:p w:rsidR="00BB27A4" w:rsidRPr="00F87CDD" w:rsidRDefault="00BB27A4" w:rsidP="00BB27A4">
      <w:pPr>
        <w:pStyle w:val="a9"/>
        <w:numPr>
          <w:ilvl w:val="0"/>
          <w:numId w:val="30"/>
        </w:numPr>
        <w:tabs>
          <w:tab w:val="clear" w:pos="4153"/>
          <w:tab w:val="clear" w:pos="8306"/>
        </w:tabs>
        <w:spacing w:before="120"/>
        <w:jc w:val="both"/>
        <w:rPr>
          <w:sz w:val="24"/>
          <w:lang w:val="uk-UA"/>
        </w:rPr>
      </w:pPr>
      <w:r w:rsidRPr="00F87CDD">
        <w:rPr>
          <w:sz w:val="24"/>
          <w:lang w:val="uk-UA"/>
        </w:rPr>
        <w:t xml:space="preserve">для випадку б) </w:t>
      </w:r>
      <w:r w:rsidRPr="00F87CDD">
        <w:rPr>
          <w:position w:val="-12"/>
          <w:sz w:val="24"/>
          <w:lang w:val="uk-UA"/>
        </w:rPr>
        <w:object w:dxaOrig="2280" w:dyaOrig="380">
          <v:shape id="_x0000_i1150" type="#_x0000_t75" style="width:124.5pt;height:20.5pt" o:ole="" fillcolor="window">
            <v:imagedata r:id="rId310" o:title=""/>
          </v:shape>
          <o:OLEObject Type="Embed" ProgID="Equation.3" ShapeID="_x0000_i1150" DrawAspect="Content" ObjectID="_1810377911" r:id="rId311"/>
        </w:objec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lastRenderedPageBreak/>
        <w:t>В загальному виразі комплексу напруги “+” перед уявною частиною свідчить, що навантаження має індуктивний характер, “–“ – характер навантаження ємкісний.</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Розглянемо електричне коло, що складається з трьох елементів:</w:t>
      </w:r>
    </w:p>
    <w:p w:rsidR="00BB27A4" w:rsidRPr="00F87CDD" w:rsidRDefault="00BB27A4" w:rsidP="00BB27A4">
      <w:pPr>
        <w:pStyle w:val="a9"/>
        <w:tabs>
          <w:tab w:val="clear" w:pos="4153"/>
          <w:tab w:val="clear" w:pos="8306"/>
        </w:tabs>
        <w:jc w:val="both"/>
        <w:rPr>
          <w:sz w:val="24"/>
          <w:lang w:val="uk-UA"/>
        </w:rPr>
      </w:pPr>
      <w:r w:rsidRPr="00F87CDD">
        <w:rPr>
          <w:noProof/>
          <w:sz w:val="24"/>
        </w:rPr>
        <w:drawing>
          <wp:anchor distT="0" distB="0" distL="114300" distR="114300" simplePos="0" relativeHeight="251696128" behindDoc="0" locked="0" layoutInCell="1" allowOverlap="1">
            <wp:simplePos x="0" y="0"/>
            <wp:positionH relativeFrom="column">
              <wp:posOffset>1265555</wp:posOffset>
            </wp:positionH>
            <wp:positionV relativeFrom="paragraph">
              <wp:posOffset>120015</wp:posOffset>
            </wp:positionV>
            <wp:extent cx="3566160" cy="1454150"/>
            <wp:effectExtent l="0" t="0" r="0" b="0"/>
            <wp:wrapTopAndBottom/>
            <wp:docPr id="284" name="Рисунок 284" descr="цепь перемен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цепь переменного тока"/>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56616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position w:val="-12"/>
          <w:sz w:val="24"/>
          <w:lang w:val="uk-UA"/>
        </w:rPr>
        <w:object w:dxaOrig="4640" w:dyaOrig="380">
          <v:shape id="_x0000_i1151" type="#_x0000_t75" style="width:226pt;height:18.5pt" o:ole="" fillcolor="window">
            <v:imagedata r:id="rId313" o:title=""/>
          </v:shape>
          <o:OLEObject Type="Embed" ProgID="Equation.3" ShapeID="_x0000_i1151" DrawAspect="Content" ObjectID="_1810377912" r:id="rId314"/>
        </w:object>
      </w:r>
      <w:r w:rsidRPr="00F87CDD">
        <w:rPr>
          <w:sz w:val="24"/>
          <w:lang w:val="uk-UA"/>
        </w:rPr>
        <w:t xml:space="preserve">, де </w:t>
      </w:r>
      <w:r w:rsidRPr="00F87CDD">
        <w:rPr>
          <w:position w:val="-14"/>
          <w:sz w:val="24"/>
          <w:lang w:val="uk-UA"/>
        </w:rPr>
        <w:object w:dxaOrig="2320" w:dyaOrig="460">
          <v:shape id="_x0000_i1152" type="#_x0000_t75" style="width:114pt;height:22pt" o:ole="" fillcolor="window">
            <v:imagedata r:id="rId315" o:title=""/>
          </v:shape>
          <o:OLEObject Type="Embed" ProgID="Equation.3" ShapeID="_x0000_i1152" DrawAspect="Content" ObjectID="_1810377913" r:id="rId316"/>
        </w:object>
      </w:r>
      <w:r w:rsidRPr="00F87CDD">
        <w:rPr>
          <w:sz w:val="24"/>
          <w:lang w:val="uk-UA"/>
        </w:rPr>
        <w:t xml:space="preserve">, а аргумент </w:t>
      </w:r>
      <w:r w:rsidRPr="00F87CDD">
        <w:rPr>
          <w:position w:val="-30"/>
          <w:sz w:val="24"/>
          <w:lang w:val="uk-UA"/>
        </w:rPr>
        <w:object w:dxaOrig="1920" w:dyaOrig="700">
          <v:shape id="_x0000_i1153" type="#_x0000_t75" style="width:91.5pt;height:33.5pt" o:ole="" fillcolor="window">
            <v:imagedata r:id="rId317" o:title=""/>
          </v:shape>
          <o:OLEObject Type="Embed" ProgID="Equation.3" ShapeID="_x0000_i1153" DrawAspect="Content" ObjectID="_1810377914" r:id="rId318"/>
        </w:object>
      </w:r>
      <w:r w:rsidRPr="00F87CDD">
        <w:rPr>
          <w:sz w:val="24"/>
          <w:lang w:val="uk-UA"/>
        </w:rPr>
        <w:t>.</w:t>
      </w:r>
    </w:p>
    <w:p w:rsidR="00BB27A4" w:rsidRPr="00F87CDD" w:rsidRDefault="00BB27A4" w:rsidP="00BB27A4">
      <w:pPr>
        <w:pStyle w:val="a9"/>
        <w:tabs>
          <w:tab w:val="clear" w:pos="4153"/>
          <w:tab w:val="clear" w:pos="8306"/>
        </w:tabs>
        <w:rPr>
          <w:sz w:val="24"/>
          <w:vertAlign w:val="subscript"/>
          <w:lang w:val="uk-UA"/>
        </w:rPr>
      </w:pPr>
      <w:r w:rsidRPr="00F87CDD">
        <w:rPr>
          <w:i/>
          <w:sz w:val="24"/>
          <w:lang w:val="uk-UA"/>
        </w:rPr>
        <w:sym w:font="Symbol" w:char="F06A"/>
      </w:r>
      <w:r w:rsidRPr="00F87CDD">
        <w:rPr>
          <w:sz w:val="24"/>
          <w:lang w:val="uk-UA"/>
        </w:rPr>
        <w:t xml:space="preserve"> &gt; 0, якщо </w:t>
      </w:r>
      <w:r w:rsidRPr="00F87CDD">
        <w:rPr>
          <w:i/>
          <w:sz w:val="24"/>
          <w:lang w:val="uk-UA"/>
        </w:rPr>
        <w:t>U</w:t>
      </w:r>
      <w:r w:rsidRPr="00F87CDD">
        <w:rPr>
          <w:sz w:val="24"/>
          <w:vertAlign w:val="subscript"/>
          <w:lang w:val="uk-UA"/>
        </w:rPr>
        <w:t>L</w:t>
      </w:r>
      <w:r w:rsidRPr="00F87CDD">
        <w:rPr>
          <w:sz w:val="24"/>
          <w:lang w:val="uk-UA"/>
        </w:rPr>
        <w:t xml:space="preserve"> &gt; </w:t>
      </w:r>
      <w:r w:rsidRPr="00F87CDD">
        <w:rPr>
          <w:i/>
          <w:sz w:val="24"/>
          <w:lang w:val="uk-UA"/>
        </w:rPr>
        <w:t>U</w:t>
      </w:r>
      <w:r w:rsidRPr="00F87CDD">
        <w:rPr>
          <w:sz w:val="24"/>
          <w:vertAlign w:val="subscript"/>
          <w:lang w:val="uk-UA"/>
        </w:rPr>
        <w:t>C</w:t>
      </w:r>
    </w:p>
    <w:p w:rsidR="00BB27A4" w:rsidRPr="00F87CDD" w:rsidRDefault="00BB27A4" w:rsidP="00BB27A4">
      <w:pPr>
        <w:pStyle w:val="a9"/>
        <w:tabs>
          <w:tab w:val="clear" w:pos="4153"/>
          <w:tab w:val="clear" w:pos="8306"/>
        </w:tabs>
        <w:rPr>
          <w:sz w:val="24"/>
          <w:lang w:val="uk-UA"/>
        </w:rPr>
      </w:pPr>
      <w:r w:rsidRPr="00F87CDD">
        <w:rPr>
          <w:i/>
          <w:sz w:val="24"/>
          <w:lang w:val="uk-UA"/>
        </w:rPr>
        <w:sym w:font="Symbol" w:char="F06A"/>
      </w:r>
      <w:r w:rsidRPr="00F87CDD">
        <w:rPr>
          <w:sz w:val="24"/>
          <w:lang w:val="uk-UA"/>
        </w:rPr>
        <w:t xml:space="preserve"> &lt; 0, якщо </w:t>
      </w:r>
      <w:r w:rsidRPr="00F87CDD">
        <w:rPr>
          <w:i/>
          <w:sz w:val="24"/>
          <w:lang w:val="uk-UA"/>
        </w:rPr>
        <w:t>U</w:t>
      </w:r>
      <w:r w:rsidRPr="00F87CDD">
        <w:rPr>
          <w:sz w:val="24"/>
          <w:vertAlign w:val="subscript"/>
          <w:lang w:val="uk-UA"/>
        </w:rPr>
        <w:t>L</w:t>
      </w:r>
      <w:r w:rsidRPr="00F87CDD">
        <w:rPr>
          <w:sz w:val="24"/>
          <w:lang w:val="uk-UA"/>
        </w:rPr>
        <w:t xml:space="preserve"> &lt; </w:t>
      </w:r>
      <w:r w:rsidRPr="00F87CDD">
        <w:rPr>
          <w:i/>
          <w:sz w:val="24"/>
          <w:lang w:val="uk-UA"/>
        </w:rPr>
        <w:t>U</w:t>
      </w:r>
      <w:r w:rsidRPr="00F87CDD">
        <w:rPr>
          <w:sz w:val="24"/>
          <w:vertAlign w:val="subscript"/>
          <w:lang w:val="uk-UA"/>
        </w:rPr>
        <w:t>C</w:t>
      </w:r>
      <w:r w:rsidRPr="00F87CDD">
        <w:rPr>
          <w:sz w:val="24"/>
          <w:lang w:val="uk-UA"/>
        </w:rPr>
        <w:t>.</w:t>
      </w:r>
    </w:p>
    <w:p w:rsidR="00BB27A4" w:rsidRPr="00F87CDD" w:rsidRDefault="00BB27A4" w:rsidP="00BB27A4">
      <w:pPr>
        <w:pStyle w:val="312"/>
      </w:pPr>
      <w:bookmarkStart w:id="144" w:name="_Toc497225899"/>
      <w:bookmarkStart w:id="145" w:name="_Toc191896038"/>
      <w:r w:rsidRPr="00F87CDD">
        <w:t>Опір і провідність в комплексній формі.</w:t>
      </w:r>
      <w:bookmarkEnd w:id="144"/>
      <w:bookmarkEnd w:id="145"/>
    </w:p>
    <w:p w:rsidR="00BB27A4" w:rsidRPr="00F87CDD" w:rsidRDefault="00BB27A4" w:rsidP="00BB27A4">
      <w:pPr>
        <w:spacing w:before="120"/>
        <w:ind w:firstLine="567"/>
        <w:jc w:val="both"/>
        <w:rPr>
          <w:sz w:val="24"/>
          <w:szCs w:val="24"/>
          <w:lang w:val="uk-UA"/>
        </w:rPr>
      </w:pPr>
      <w:r w:rsidRPr="00F87CDD">
        <w:rPr>
          <w:sz w:val="24"/>
          <w:szCs w:val="24"/>
          <w:lang w:val="uk-UA"/>
        </w:rPr>
        <w:t xml:space="preserve">Розрізняють повний опір </w:t>
      </w:r>
      <w:r w:rsidRPr="00F87CDD">
        <w:rPr>
          <w:i/>
          <w:sz w:val="24"/>
          <w:szCs w:val="24"/>
          <w:lang w:val="uk-UA"/>
        </w:rPr>
        <w:t>Z</w:t>
      </w:r>
      <w:r w:rsidRPr="00F87CDD">
        <w:rPr>
          <w:sz w:val="24"/>
          <w:szCs w:val="24"/>
          <w:lang w:val="uk-UA"/>
        </w:rPr>
        <w:t xml:space="preserve">, реактивний опір </w:t>
      </w:r>
      <w:r w:rsidRPr="00F87CDD">
        <w:rPr>
          <w:i/>
          <w:sz w:val="24"/>
          <w:szCs w:val="24"/>
          <w:lang w:val="uk-UA"/>
        </w:rPr>
        <w:t xml:space="preserve">X </w:t>
      </w:r>
      <w:r w:rsidRPr="00F87CDD">
        <w:rPr>
          <w:sz w:val="24"/>
          <w:szCs w:val="24"/>
          <w:lang w:val="uk-UA"/>
        </w:rPr>
        <w:t xml:space="preserve">і активний опір </w:t>
      </w:r>
      <w:r w:rsidRPr="00F87CDD">
        <w:rPr>
          <w:i/>
          <w:sz w:val="24"/>
          <w:szCs w:val="24"/>
          <w:lang w:val="uk-UA"/>
        </w:rPr>
        <w:t>R</w:t>
      </w:r>
      <w:r w:rsidRPr="00F87CDD">
        <w:rPr>
          <w:sz w:val="24"/>
          <w:szCs w:val="24"/>
          <w:lang w:val="uk-UA"/>
        </w:rPr>
        <w:t xml:space="preserve">, а також відповідні їм провідності:  повна провідність – </w:t>
      </w:r>
      <w:r w:rsidRPr="00F87CDD">
        <w:rPr>
          <w:i/>
          <w:sz w:val="24"/>
          <w:szCs w:val="24"/>
          <w:lang w:val="uk-UA"/>
        </w:rPr>
        <w:t>y = </w:t>
      </w:r>
      <w:r w:rsidRPr="00F87CDD">
        <w:rPr>
          <w:sz w:val="24"/>
          <w:szCs w:val="24"/>
          <w:lang w:val="uk-UA"/>
        </w:rPr>
        <w:t>1</w:t>
      </w:r>
      <w:r w:rsidRPr="00F87CDD">
        <w:rPr>
          <w:i/>
          <w:sz w:val="24"/>
          <w:szCs w:val="24"/>
          <w:lang w:val="uk-UA"/>
        </w:rPr>
        <w:t>/Z</w:t>
      </w:r>
      <w:r w:rsidRPr="00F87CDD">
        <w:rPr>
          <w:sz w:val="24"/>
          <w:szCs w:val="24"/>
          <w:lang w:val="uk-UA"/>
        </w:rPr>
        <w:t xml:space="preserve">, реактивна провідність – </w:t>
      </w:r>
      <w:r w:rsidRPr="00F87CDD">
        <w:rPr>
          <w:i/>
          <w:sz w:val="24"/>
          <w:szCs w:val="24"/>
          <w:lang w:val="uk-UA"/>
        </w:rPr>
        <w:t>b = X / Z</w:t>
      </w:r>
      <w:r w:rsidRPr="00F87CDD">
        <w:rPr>
          <w:sz w:val="24"/>
          <w:szCs w:val="24"/>
          <w:vertAlign w:val="superscript"/>
          <w:lang w:val="uk-UA"/>
        </w:rPr>
        <w:t>2</w:t>
      </w:r>
      <w:r w:rsidRPr="00F87CDD">
        <w:rPr>
          <w:sz w:val="24"/>
          <w:szCs w:val="24"/>
          <w:lang w:val="uk-UA"/>
        </w:rPr>
        <w:t xml:space="preserve"> і активна провідність – </w:t>
      </w:r>
      <w:r w:rsidRPr="00F87CDD">
        <w:rPr>
          <w:i/>
          <w:sz w:val="24"/>
          <w:szCs w:val="24"/>
          <w:lang w:val="uk-UA"/>
        </w:rPr>
        <w:t>g = R / Z</w:t>
      </w:r>
      <w:r w:rsidRPr="00F87CDD">
        <w:rPr>
          <w:sz w:val="24"/>
          <w:szCs w:val="24"/>
          <w:vertAlign w:val="superscript"/>
          <w:lang w:val="uk-UA"/>
        </w:rPr>
        <w:t>2</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З розглянутих трикутників напруг (наприклад, а) і б)) </w:t>
      </w:r>
      <w:r w:rsidRPr="00F87CDD">
        <w:rPr>
          <w:position w:val="-14"/>
          <w:sz w:val="24"/>
          <w:szCs w:val="24"/>
          <w:lang w:val="uk-UA"/>
        </w:rPr>
        <w:object w:dxaOrig="2340" w:dyaOrig="460">
          <v:shape id="_x0000_i1154" type="#_x0000_t75" style="width:124pt;height:24pt" o:ole="" fillcolor="window">
            <v:imagedata r:id="rId319" o:title=""/>
          </v:shape>
          <o:OLEObject Type="Embed" ProgID="Equation.3" ShapeID="_x0000_i1154" DrawAspect="Content" ObjectID="_1810377915" r:id="rId320"/>
        </w:object>
      </w:r>
      <w:r w:rsidRPr="00F87CDD">
        <w:rPr>
          <w:sz w:val="24"/>
          <w:szCs w:val="24"/>
          <w:lang w:val="uk-UA"/>
        </w:rPr>
        <w:t xml:space="preserve">= </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 </w:t>
      </w:r>
      <w:r w:rsidRPr="00F87CDD">
        <w:rPr>
          <w:position w:val="-30"/>
          <w:sz w:val="24"/>
          <w:szCs w:val="24"/>
          <w:lang w:val="uk-UA"/>
        </w:rPr>
        <w:object w:dxaOrig="6060" w:dyaOrig="680">
          <v:shape id="_x0000_i1155" type="#_x0000_t75" style="width:310pt;height:34pt" o:ole="" fillcolor="window">
            <v:imagedata r:id="rId321" o:title=""/>
          </v:shape>
          <o:OLEObject Type="Embed" ProgID="Equation.3" ShapeID="_x0000_i1155" DrawAspect="Content" ObjectID="_1810377916" r:id="rId322"/>
        </w:object>
      </w:r>
      <w:r w:rsidRPr="00F87CDD">
        <w:rPr>
          <w:sz w:val="24"/>
          <w:szCs w:val="24"/>
          <w:lang w:val="uk-UA"/>
        </w:rPr>
        <w:t>. Це відношення є законом Ома. Величина</w:t>
      </w:r>
      <w:r w:rsidRPr="00F87CDD">
        <w:rPr>
          <w:position w:val="-6"/>
          <w:sz w:val="24"/>
          <w:szCs w:val="24"/>
          <w:lang w:val="uk-UA"/>
        </w:rPr>
        <w:object w:dxaOrig="1100" w:dyaOrig="380">
          <v:shape id="_x0000_i1156" type="#_x0000_t75" style="width:59.5pt;height:20.5pt" o:ole="" fillcolor="window">
            <v:imagedata r:id="rId323" o:title=""/>
          </v:shape>
          <o:OLEObject Type="Embed" ProgID="Equation.3" ShapeID="_x0000_i1156" DrawAspect="Content" ObjectID="_1810377917" r:id="rId324"/>
        </w:object>
      </w:r>
      <w:r w:rsidRPr="00F87CDD">
        <w:rPr>
          <w:sz w:val="24"/>
          <w:szCs w:val="24"/>
          <w:lang w:val="uk-UA"/>
        </w:rPr>
        <w:t xml:space="preserve">– </w:t>
      </w:r>
      <w:r w:rsidRPr="00F87CDD">
        <w:rPr>
          <w:b/>
          <w:i/>
          <w:sz w:val="24"/>
          <w:szCs w:val="24"/>
          <w:lang w:val="uk-UA"/>
        </w:rPr>
        <w:t>повний опір кола</w:t>
      </w:r>
      <w:r w:rsidRPr="00F87CDD">
        <w:rPr>
          <w:sz w:val="24"/>
          <w:szCs w:val="24"/>
          <w:lang w:val="uk-UA"/>
        </w:rPr>
        <w:t xml:space="preserve"> і позначається </w:t>
      </w:r>
      <w:r w:rsidRPr="00F87CDD">
        <w:rPr>
          <w:i/>
          <w:sz w:val="24"/>
          <w:szCs w:val="24"/>
          <w:lang w:val="uk-UA"/>
        </w:rPr>
        <w:t>Z</w:t>
      </w:r>
      <w:r w:rsidRPr="00F87CDD">
        <w:rPr>
          <w:sz w:val="24"/>
          <w:szCs w:val="24"/>
          <w:lang w:val="uk-UA"/>
        </w:rPr>
        <w:t>.</w:t>
      </w:r>
      <w:r w:rsidRPr="00F87CDD">
        <w:rPr>
          <w:i/>
          <w:sz w:val="24"/>
          <w:szCs w:val="24"/>
          <w:lang w:val="uk-UA"/>
        </w:rPr>
        <w:t xml:space="preserve"> </w:t>
      </w:r>
      <w:r w:rsidRPr="00F87CDD">
        <w:rPr>
          <w:i/>
          <w:position w:val="-6"/>
          <w:sz w:val="24"/>
          <w:szCs w:val="24"/>
          <w:lang w:val="uk-UA"/>
        </w:rPr>
        <w:object w:dxaOrig="1500" w:dyaOrig="380">
          <v:shape id="_x0000_i1157" type="#_x0000_t75" style="width:73pt;height:19pt" o:ole="" fillcolor="window">
            <v:imagedata r:id="rId325" o:title=""/>
          </v:shape>
          <o:OLEObject Type="Embed" ProgID="Equation.3" ShapeID="_x0000_i1157" DrawAspect="Content" ObjectID="_1810377918" r:id="rId326"/>
        </w:object>
      </w:r>
      <w:r w:rsidRPr="00F87CDD">
        <w:rPr>
          <w:sz w:val="24"/>
          <w:szCs w:val="24"/>
          <w:lang w:val="uk-UA"/>
        </w:rPr>
        <w:t xml:space="preserve">. Тобто </w:t>
      </w:r>
      <w:r w:rsidRPr="00F87CDD">
        <w:rPr>
          <w:i/>
          <w:sz w:val="24"/>
          <w:szCs w:val="24"/>
          <w:lang w:val="uk-UA"/>
        </w:rPr>
        <w:t>I = U / Z</w:t>
      </w:r>
      <w:r w:rsidRPr="00F87CDD">
        <w:rPr>
          <w:sz w:val="24"/>
          <w:szCs w:val="24"/>
          <w:lang w:val="uk-UA"/>
        </w:rPr>
        <w:t xml:space="preserve">. </w:t>
      </w:r>
    </w:p>
    <w:p w:rsidR="00BB27A4" w:rsidRPr="00F87CDD" w:rsidRDefault="00BB27A4" w:rsidP="00BB27A4">
      <w:pPr>
        <w:spacing w:before="120"/>
        <w:ind w:firstLine="567"/>
        <w:jc w:val="both"/>
        <w:rPr>
          <w:sz w:val="24"/>
          <w:lang w:val="uk-UA"/>
        </w:rPr>
      </w:pPr>
      <w:r w:rsidRPr="00F87CDD">
        <w:rPr>
          <w:noProof/>
          <w:sz w:val="24"/>
        </w:rPr>
        <w:drawing>
          <wp:anchor distT="0" distB="0" distL="114300" distR="114300" simplePos="0" relativeHeight="251697152" behindDoc="1" locked="0" layoutInCell="0" allowOverlap="1">
            <wp:simplePos x="0" y="0"/>
            <wp:positionH relativeFrom="column">
              <wp:posOffset>-77470</wp:posOffset>
            </wp:positionH>
            <wp:positionV relativeFrom="paragraph">
              <wp:posOffset>60325</wp:posOffset>
            </wp:positionV>
            <wp:extent cx="1737360" cy="664210"/>
            <wp:effectExtent l="0" t="0" r="0" b="2540"/>
            <wp:wrapTight wrapText="right">
              <wp:wrapPolygon edited="0">
                <wp:start x="0" y="0"/>
                <wp:lineTo x="0" y="21063"/>
                <wp:lineTo x="21316" y="21063"/>
                <wp:lineTo x="21316" y="0"/>
                <wp:lineTo x="0" y="0"/>
              </wp:wrapPolygon>
            </wp:wrapTight>
            <wp:docPr id="283" name="Рисунок 283" descr="треугольник соп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реугольник сопрот"/>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73736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lang w:val="uk-UA"/>
        </w:rPr>
        <w:t xml:space="preserve">Активний, реактивний і повний опір пов’язані між собою як сторони трикутника. </w:t>
      </w:r>
    </w:p>
    <w:p w:rsidR="00BB27A4" w:rsidRPr="00F87CDD" w:rsidRDefault="00BB27A4" w:rsidP="00BB27A4">
      <w:pPr>
        <w:spacing w:before="120"/>
        <w:ind w:firstLine="567"/>
        <w:jc w:val="both"/>
        <w:rPr>
          <w:sz w:val="24"/>
          <w:lang w:val="uk-UA"/>
        </w:rPr>
      </w:pPr>
      <w:r w:rsidRPr="00F87CDD">
        <w:rPr>
          <w:sz w:val="24"/>
          <w:lang w:val="uk-UA"/>
        </w:rPr>
        <w:t>Ці трикутники можна побудувати на комплексній площині і тоді опори можна виразити комплексними числами:</w:t>
      </w:r>
    </w:p>
    <w:p w:rsidR="00BB27A4" w:rsidRPr="00F87CDD" w:rsidRDefault="00BB27A4" w:rsidP="00BB27A4">
      <w:pPr>
        <w:spacing w:before="120"/>
        <w:ind w:firstLine="567"/>
        <w:jc w:val="both"/>
        <w:rPr>
          <w:sz w:val="24"/>
          <w:szCs w:val="24"/>
          <w:lang w:val="uk-UA"/>
        </w:rPr>
      </w:pPr>
      <w:r w:rsidRPr="00F87CDD">
        <w:rPr>
          <w:i/>
          <w:position w:val="-4"/>
          <w:sz w:val="24"/>
          <w:szCs w:val="24"/>
          <w:lang w:val="uk-UA"/>
        </w:rPr>
        <w:object w:dxaOrig="260" w:dyaOrig="300">
          <v:shape id="_x0000_i1158" type="#_x0000_t75" style="width:12.5pt;height:16pt" o:ole="" fillcolor="window">
            <v:imagedata r:id="rId328" o:title=""/>
          </v:shape>
          <o:OLEObject Type="Embed" ProgID="Equation.3" ShapeID="_x0000_i1158" DrawAspect="Content" ObjectID="_1810377919" r:id="rId329"/>
        </w:object>
      </w:r>
      <w:r w:rsidRPr="00F87CDD">
        <w:rPr>
          <w:i/>
          <w:sz w:val="24"/>
          <w:szCs w:val="24"/>
          <w:lang w:val="uk-UA"/>
        </w:rPr>
        <w:t xml:space="preserve">= R + </w:t>
      </w:r>
      <w:r w:rsidRPr="00F87CDD">
        <w:rPr>
          <w:sz w:val="24"/>
          <w:szCs w:val="24"/>
          <w:lang w:val="uk-UA"/>
        </w:rPr>
        <w:t>j</w:t>
      </w:r>
      <w:r w:rsidRPr="00F87CDD">
        <w:rPr>
          <w:i/>
          <w:sz w:val="24"/>
          <w:szCs w:val="24"/>
          <w:lang w:val="uk-UA"/>
        </w:rPr>
        <w:t xml:space="preserve">X = R + </w:t>
      </w:r>
      <w:r w:rsidRPr="00F87CDD">
        <w:rPr>
          <w:sz w:val="24"/>
          <w:szCs w:val="24"/>
          <w:lang w:val="uk-UA"/>
        </w:rPr>
        <w:t>j(</w:t>
      </w:r>
      <w:r w:rsidRPr="00F87CDD">
        <w:rPr>
          <w:i/>
          <w:sz w:val="24"/>
          <w:szCs w:val="24"/>
          <w:lang w:val="uk-UA"/>
        </w:rPr>
        <w:t>X</w:t>
      </w:r>
      <w:r w:rsidRPr="00F87CDD">
        <w:rPr>
          <w:sz w:val="24"/>
          <w:szCs w:val="24"/>
          <w:vertAlign w:val="subscript"/>
          <w:lang w:val="uk-UA"/>
        </w:rPr>
        <w:t>L</w:t>
      </w:r>
      <w:r w:rsidRPr="00F87CDD">
        <w:rPr>
          <w:sz w:val="24"/>
          <w:szCs w:val="24"/>
          <w:lang w:val="uk-UA"/>
        </w:rPr>
        <w:t xml:space="preserve"> – </w:t>
      </w:r>
      <w:r w:rsidRPr="00F87CDD">
        <w:rPr>
          <w:i/>
          <w:sz w:val="24"/>
          <w:szCs w:val="24"/>
          <w:lang w:val="uk-UA"/>
        </w:rPr>
        <w:t>X</w:t>
      </w:r>
      <w:r w:rsidRPr="00F87CDD">
        <w:rPr>
          <w:sz w:val="24"/>
          <w:szCs w:val="24"/>
          <w:vertAlign w:val="subscript"/>
          <w:lang w:val="uk-UA"/>
        </w:rPr>
        <w:t>C</w:t>
      </w:r>
      <w:r w:rsidRPr="00F87CDD">
        <w:rPr>
          <w:sz w:val="24"/>
          <w:szCs w:val="24"/>
          <w:lang w:val="uk-UA"/>
        </w:rPr>
        <w:t xml:space="preserve">), де </w:t>
      </w:r>
      <w:r w:rsidRPr="00F87CDD">
        <w:rPr>
          <w:position w:val="-30"/>
          <w:sz w:val="24"/>
          <w:szCs w:val="24"/>
          <w:lang w:val="uk-UA"/>
        </w:rPr>
        <w:object w:dxaOrig="4200" w:dyaOrig="720">
          <v:shape id="_x0000_i1159" type="#_x0000_t75" style="width:199.5pt;height:34.5pt" o:ole="" fillcolor="window">
            <v:imagedata r:id="rId330" o:title=""/>
          </v:shape>
          <o:OLEObject Type="Embed" ProgID="Equation.3" ShapeID="_x0000_i1159" DrawAspect="Content" ObjectID="_1810377920" r:id="rId331"/>
        </w:objec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Аналогічно визначаються провідності: </w:t>
      </w:r>
      <w:r w:rsidRPr="00F87CDD">
        <w:rPr>
          <w:position w:val="-12"/>
          <w:sz w:val="24"/>
          <w:szCs w:val="24"/>
          <w:lang w:val="uk-UA"/>
        </w:rPr>
        <w:object w:dxaOrig="2700" w:dyaOrig="360">
          <v:shape id="_x0000_i1160" type="#_x0000_t75" style="width:2in;height:19.5pt" o:ole="" fillcolor="window">
            <v:imagedata r:id="rId332" o:title=""/>
          </v:shape>
          <o:OLEObject Type="Embed" ProgID="Equation.3" ShapeID="_x0000_i1160" DrawAspect="Content" ObjectID="_1810377921" r:id="rId333"/>
        </w:object>
      </w:r>
      <w:r w:rsidRPr="00F87CDD">
        <w:rPr>
          <w:sz w:val="24"/>
          <w:szCs w:val="24"/>
          <w:lang w:val="uk-UA"/>
        </w:rPr>
        <w:t>.</w:t>
      </w:r>
    </w:p>
    <w:p w:rsidR="00BB27A4" w:rsidRPr="00F87CDD" w:rsidRDefault="00BB27A4" w:rsidP="00BB27A4">
      <w:pPr>
        <w:spacing w:before="120"/>
        <w:rPr>
          <w:sz w:val="24"/>
          <w:lang w:val="uk-UA"/>
        </w:rPr>
      </w:pPr>
      <w:r w:rsidRPr="00F87CDD">
        <w:rPr>
          <w:sz w:val="24"/>
          <w:lang w:val="uk-UA"/>
        </w:rPr>
        <w:t>При записі повної провідності в показовій формі:</w:t>
      </w:r>
    </w:p>
    <w:p w:rsidR="00BB27A4" w:rsidRPr="00F87CDD" w:rsidRDefault="00BB27A4" w:rsidP="00BB27A4">
      <w:pPr>
        <w:spacing w:before="120"/>
        <w:rPr>
          <w:sz w:val="24"/>
          <w:szCs w:val="24"/>
          <w:lang w:val="uk-UA"/>
        </w:rPr>
      </w:pPr>
      <w:r w:rsidRPr="00F87CDD">
        <w:rPr>
          <w:sz w:val="24"/>
          <w:szCs w:val="24"/>
          <w:lang w:val="uk-UA"/>
        </w:rPr>
        <w:t xml:space="preserve"> модуль комплексу опору – </w:t>
      </w:r>
      <w:r w:rsidRPr="00F87CDD">
        <w:rPr>
          <w:position w:val="-14"/>
          <w:sz w:val="24"/>
          <w:szCs w:val="24"/>
          <w:lang w:val="uk-UA"/>
        </w:rPr>
        <w:object w:dxaOrig="2280" w:dyaOrig="460">
          <v:shape id="_x0000_i1161" type="#_x0000_t75" style="width:111pt;height:23pt" o:ole="" fillcolor="window">
            <v:imagedata r:id="rId334" o:title=""/>
          </v:shape>
          <o:OLEObject Type="Embed" ProgID="Equation.3" ShapeID="_x0000_i1161" DrawAspect="Content" ObjectID="_1810377922" r:id="rId335"/>
        </w:object>
      </w:r>
      <w:r w:rsidRPr="00F87CDD">
        <w:rPr>
          <w:sz w:val="24"/>
          <w:szCs w:val="24"/>
          <w:lang w:val="uk-UA"/>
        </w:rPr>
        <w:t xml:space="preserve">; аргумент – </w:t>
      </w:r>
      <w:r w:rsidRPr="00F87CDD">
        <w:rPr>
          <w:position w:val="-24"/>
          <w:sz w:val="24"/>
          <w:szCs w:val="24"/>
          <w:lang w:val="uk-UA"/>
        </w:rPr>
        <w:object w:dxaOrig="1939" w:dyaOrig="639">
          <v:shape id="_x0000_i1162" type="#_x0000_t75" style="width:97.5pt;height:33pt" o:ole="" fillcolor="window">
            <v:imagedata r:id="rId336" o:title=""/>
          </v:shape>
          <o:OLEObject Type="Embed" ProgID="Equation.3" ShapeID="_x0000_i1162" DrawAspect="Content" ObjectID="_1810377923" r:id="rId337"/>
        </w:object>
      </w:r>
      <w:r w:rsidRPr="00F87CDD">
        <w:rPr>
          <w:sz w:val="24"/>
          <w:szCs w:val="24"/>
          <w:lang w:val="uk-UA"/>
        </w:rPr>
        <w:t>.</w:t>
      </w:r>
    </w:p>
    <w:p w:rsidR="00BB27A4" w:rsidRPr="00F87CDD" w:rsidRDefault="00BB27A4" w:rsidP="00BB27A4">
      <w:pPr>
        <w:rPr>
          <w:lang w:val="uk-UA"/>
        </w:rPr>
      </w:pPr>
    </w:p>
    <w:p w:rsidR="00BB27A4" w:rsidRPr="00F87CDD" w:rsidRDefault="00BB27A4" w:rsidP="00BB27A4">
      <w:pPr>
        <w:pStyle w:val="312"/>
        <w:widowControl w:val="0"/>
      </w:pPr>
      <w:bookmarkStart w:id="146" w:name="_Toc497225900"/>
      <w:bookmarkStart w:id="147" w:name="_Toc191896039"/>
      <w:r w:rsidRPr="00F87CDD">
        <w:lastRenderedPageBreak/>
        <w:t>Активна, реактивна і повна потужність.</w:t>
      </w:r>
      <w:bookmarkEnd w:id="146"/>
      <w:bookmarkEnd w:id="147"/>
    </w:p>
    <w:p w:rsidR="00BB27A4" w:rsidRPr="00F87CDD" w:rsidRDefault="00BB27A4" w:rsidP="00BB27A4">
      <w:pPr>
        <w:spacing w:before="120"/>
        <w:ind w:firstLine="567"/>
        <w:jc w:val="both"/>
        <w:rPr>
          <w:sz w:val="24"/>
          <w:szCs w:val="24"/>
          <w:lang w:val="uk-UA"/>
        </w:rPr>
      </w:pPr>
      <w:r w:rsidRPr="00F87CDD">
        <w:rPr>
          <w:noProof/>
        </w:rPr>
        <w:drawing>
          <wp:anchor distT="0" distB="0" distL="114300" distR="114300" simplePos="0" relativeHeight="251695104" behindDoc="1" locked="0" layoutInCell="1" allowOverlap="1">
            <wp:simplePos x="0" y="0"/>
            <wp:positionH relativeFrom="column">
              <wp:posOffset>3835400</wp:posOffset>
            </wp:positionH>
            <wp:positionV relativeFrom="paragraph">
              <wp:posOffset>177165</wp:posOffset>
            </wp:positionV>
            <wp:extent cx="2224405" cy="664845"/>
            <wp:effectExtent l="0" t="0" r="4445" b="1905"/>
            <wp:wrapTight wrapText="left">
              <wp:wrapPolygon edited="0">
                <wp:start x="0" y="0"/>
                <wp:lineTo x="0" y="21043"/>
                <wp:lineTo x="21458" y="21043"/>
                <wp:lineTo x="21458" y="0"/>
                <wp:lineTo x="0" y="0"/>
              </wp:wrapPolygon>
            </wp:wrapTight>
            <wp:docPr id="282" name="Рисунок 282" descr="треугольник мощ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реугольник мощностей"/>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22440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Якщо сторони трикутника напруг помножити на струм </w:t>
      </w:r>
      <w:r w:rsidRPr="00F87CDD">
        <w:rPr>
          <w:i/>
          <w:sz w:val="24"/>
          <w:szCs w:val="24"/>
          <w:lang w:val="uk-UA"/>
        </w:rPr>
        <w:t>І</w:t>
      </w:r>
      <w:r w:rsidRPr="00F87CDD">
        <w:rPr>
          <w:sz w:val="24"/>
          <w:szCs w:val="24"/>
          <w:lang w:val="uk-UA"/>
        </w:rPr>
        <w:t>, то отримаємо трикутник потужностей:</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Активна потужність    – </w:t>
      </w:r>
      <w:r w:rsidRPr="00F87CDD">
        <w:rPr>
          <w:i/>
          <w:sz w:val="24"/>
          <w:szCs w:val="24"/>
          <w:lang w:val="uk-UA"/>
        </w:rPr>
        <w:t>P = U</w:t>
      </w:r>
      <w:r w:rsidRPr="00F87CDD">
        <w:rPr>
          <w:sz w:val="24"/>
          <w:szCs w:val="24"/>
          <w:vertAlign w:val="subscript"/>
          <w:lang w:val="uk-UA"/>
        </w:rPr>
        <w:t>a</w:t>
      </w:r>
      <w:r w:rsidRPr="00F87CDD">
        <w:rPr>
          <w:i/>
          <w:sz w:val="24"/>
          <w:szCs w:val="24"/>
          <w:lang w:val="uk-UA"/>
        </w:rPr>
        <w:sym w:font="Symbol" w:char="F0D7"/>
      </w:r>
      <w:r w:rsidRPr="00F87CDD">
        <w:rPr>
          <w:i/>
          <w:sz w:val="24"/>
          <w:szCs w:val="24"/>
          <w:lang w:val="uk-UA"/>
        </w:rPr>
        <w:t xml:space="preserve">I </w:t>
      </w:r>
      <w:r w:rsidRPr="00F87CDD">
        <w:rPr>
          <w:sz w:val="24"/>
          <w:szCs w:val="24"/>
          <w:lang w:val="uk-UA"/>
        </w:rPr>
        <w:t xml:space="preserve">= </w:t>
      </w:r>
      <w:r w:rsidRPr="00F87CDD">
        <w:rPr>
          <w:i/>
          <w:sz w:val="24"/>
          <w:szCs w:val="24"/>
          <w:lang w:val="uk-UA"/>
        </w:rPr>
        <w:t>UI</w:t>
      </w:r>
      <w:r w:rsidRPr="00F87CDD">
        <w:rPr>
          <w:i/>
          <w:sz w:val="24"/>
          <w:szCs w:val="24"/>
          <w:lang w:val="uk-UA"/>
        </w:rPr>
        <w:sym w:font="Symbol" w:char="F0D7"/>
      </w:r>
      <w:r w:rsidRPr="00F87CDD">
        <w:rPr>
          <w:i/>
          <w:sz w:val="24"/>
          <w:szCs w:val="24"/>
          <w:lang w:val="uk-UA"/>
        </w:rPr>
        <w:t> </w:t>
      </w:r>
      <w:r w:rsidRPr="00F87CDD">
        <w:rPr>
          <w:sz w:val="24"/>
          <w:szCs w:val="24"/>
          <w:lang w:val="uk-UA"/>
        </w:rPr>
        <w:t>cos </w:t>
      </w:r>
      <w:r w:rsidRPr="00F87CDD">
        <w:rPr>
          <w:sz w:val="24"/>
          <w:szCs w:val="24"/>
          <w:lang w:val="uk-UA"/>
        </w:rPr>
        <w:sym w:font="Symbol" w:char="F06A"/>
      </w:r>
      <w:r w:rsidRPr="00F87CDD">
        <w:rPr>
          <w:i/>
          <w:sz w:val="24"/>
          <w:szCs w:val="24"/>
          <w:lang w:val="uk-UA"/>
        </w:rPr>
        <w:t xml:space="preserve">  </w:t>
      </w:r>
      <w:r w:rsidRPr="00F87CDD">
        <w:rPr>
          <w:sz w:val="24"/>
          <w:szCs w:val="24"/>
          <w:lang w:val="uk-UA"/>
        </w:rPr>
        <w:t>[вт];</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Реактивна потужність – </w:t>
      </w:r>
      <w:r w:rsidRPr="00F87CDD">
        <w:rPr>
          <w:i/>
          <w:sz w:val="24"/>
          <w:szCs w:val="24"/>
          <w:lang w:val="uk-UA"/>
        </w:rPr>
        <w:t>Q = U</w:t>
      </w:r>
      <w:r w:rsidRPr="00F87CDD">
        <w:rPr>
          <w:sz w:val="24"/>
          <w:szCs w:val="24"/>
          <w:vertAlign w:val="subscript"/>
          <w:lang w:val="uk-UA"/>
        </w:rPr>
        <w:t>L</w:t>
      </w:r>
      <w:r w:rsidRPr="00F87CDD">
        <w:rPr>
          <w:sz w:val="24"/>
          <w:szCs w:val="24"/>
          <w:lang w:val="uk-UA"/>
        </w:rPr>
        <w:t> </w:t>
      </w:r>
      <w:r w:rsidRPr="00F87CDD">
        <w:rPr>
          <w:i/>
          <w:sz w:val="24"/>
          <w:szCs w:val="24"/>
          <w:lang w:val="uk-UA"/>
        </w:rPr>
        <w:t>/</w:t>
      </w:r>
      <w:r w:rsidRPr="00F87CDD">
        <w:rPr>
          <w:sz w:val="24"/>
          <w:szCs w:val="24"/>
          <w:lang w:val="uk-UA"/>
        </w:rPr>
        <w:t> C</w:t>
      </w:r>
      <w:r w:rsidRPr="00F87CDD">
        <w:rPr>
          <w:i/>
          <w:sz w:val="24"/>
          <w:szCs w:val="24"/>
          <w:lang w:val="uk-UA"/>
        </w:rPr>
        <w:sym w:font="Symbol" w:char="F0D7"/>
      </w:r>
      <w:r w:rsidRPr="00F87CDD">
        <w:rPr>
          <w:i/>
          <w:sz w:val="24"/>
          <w:szCs w:val="24"/>
          <w:lang w:val="uk-UA"/>
        </w:rPr>
        <w:t xml:space="preserve">I </w:t>
      </w:r>
      <w:r w:rsidRPr="00F87CDD">
        <w:rPr>
          <w:sz w:val="24"/>
          <w:szCs w:val="24"/>
          <w:lang w:val="uk-UA"/>
        </w:rPr>
        <w:t xml:space="preserve">= </w:t>
      </w:r>
      <w:r w:rsidRPr="00F87CDD">
        <w:rPr>
          <w:i/>
          <w:sz w:val="24"/>
          <w:szCs w:val="24"/>
          <w:lang w:val="uk-UA"/>
        </w:rPr>
        <w:t>UI</w:t>
      </w:r>
      <w:r w:rsidRPr="00F87CDD">
        <w:rPr>
          <w:i/>
          <w:sz w:val="24"/>
          <w:szCs w:val="24"/>
          <w:lang w:val="uk-UA"/>
        </w:rPr>
        <w:sym w:font="Symbol" w:char="F0D7"/>
      </w:r>
      <w:r w:rsidRPr="00F87CDD">
        <w:rPr>
          <w:i/>
          <w:sz w:val="24"/>
          <w:szCs w:val="24"/>
          <w:lang w:val="uk-UA"/>
        </w:rPr>
        <w:t> </w:t>
      </w:r>
      <w:r w:rsidRPr="00F87CDD">
        <w:rPr>
          <w:sz w:val="24"/>
          <w:szCs w:val="24"/>
          <w:lang w:val="uk-UA"/>
        </w:rPr>
        <w:t>sin </w:t>
      </w:r>
      <w:r w:rsidRPr="00F87CDD">
        <w:rPr>
          <w:sz w:val="24"/>
          <w:szCs w:val="24"/>
          <w:lang w:val="uk-UA"/>
        </w:rPr>
        <w:sym w:font="Symbol" w:char="F06A"/>
      </w:r>
      <w:r w:rsidRPr="00F87CDD">
        <w:rPr>
          <w:i/>
          <w:sz w:val="24"/>
          <w:szCs w:val="24"/>
          <w:lang w:val="uk-UA"/>
        </w:rPr>
        <w:t xml:space="preserve">  </w:t>
      </w:r>
      <w:r w:rsidRPr="00F87CDD">
        <w:rPr>
          <w:sz w:val="24"/>
          <w:szCs w:val="24"/>
          <w:lang w:val="uk-UA"/>
        </w:rPr>
        <w:t>[вар];</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Повна потужність       – </w:t>
      </w:r>
      <w:r w:rsidRPr="00F87CDD">
        <w:rPr>
          <w:i/>
          <w:sz w:val="24"/>
          <w:szCs w:val="24"/>
          <w:lang w:val="uk-UA"/>
        </w:rPr>
        <w:t>S = U</w:t>
      </w:r>
      <w:r w:rsidRPr="00F87CDD">
        <w:rPr>
          <w:i/>
          <w:sz w:val="24"/>
          <w:szCs w:val="24"/>
          <w:lang w:val="uk-UA"/>
        </w:rPr>
        <w:sym w:font="Symbol" w:char="F0D7"/>
      </w:r>
      <w:r w:rsidRPr="00F87CDD">
        <w:rPr>
          <w:i/>
          <w:sz w:val="24"/>
          <w:szCs w:val="24"/>
          <w:lang w:val="uk-UA"/>
        </w:rPr>
        <w:t xml:space="preserve">I </w:t>
      </w:r>
      <w:r w:rsidRPr="00F87CDD">
        <w:rPr>
          <w:sz w:val="24"/>
          <w:szCs w:val="24"/>
          <w:lang w:val="uk-UA"/>
        </w:rPr>
        <w:t>[в</w:t>
      </w:r>
      <w:r w:rsidRPr="00F87CDD">
        <w:rPr>
          <w:i/>
          <w:sz w:val="24"/>
          <w:szCs w:val="24"/>
          <w:lang w:val="uk-UA"/>
        </w:rPr>
        <w:sym w:font="Symbol" w:char="F0D7"/>
      </w:r>
      <w:r w:rsidRPr="00F87CDD">
        <w:rPr>
          <w:sz w:val="24"/>
          <w:szCs w:val="24"/>
          <w:lang w:val="uk-UA"/>
        </w:rPr>
        <w:t>а].</w:t>
      </w:r>
    </w:p>
    <w:p w:rsidR="00BB27A4" w:rsidRPr="00F87CDD" w:rsidRDefault="00BB27A4" w:rsidP="00BB27A4">
      <w:pPr>
        <w:rPr>
          <w:lang w:val="uk-UA"/>
        </w:rPr>
      </w:pPr>
    </w:p>
    <w:p w:rsidR="00BB27A4" w:rsidRPr="00F87CDD" w:rsidRDefault="00BB27A4" w:rsidP="00BB27A4">
      <w:pPr>
        <w:rPr>
          <w:lang w:val="uk-UA"/>
        </w:rPr>
      </w:pPr>
    </w:p>
    <w:p w:rsidR="00BB27A4" w:rsidRPr="00F87CDD" w:rsidRDefault="00BB27A4" w:rsidP="00BB27A4">
      <w:pPr>
        <w:pStyle w:val="312"/>
      </w:pPr>
      <w:bookmarkStart w:id="148" w:name="_Toc497225901"/>
      <w:bookmarkStart w:id="149" w:name="_Toc191896040"/>
      <w:r w:rsidRPr="00F87CDD">
        <w:t>Розрахунок складних кіл змінного струму.</w:t>
      </w:r>
      <w:bookmarkEnd w:id="148"/>
      <w:bookmarkEnd w:id="149"/>
    </w:p>
    <w:p w:rsidR="00BB27A4" w:rsidRPr="00F87CDD" w:rsidRDefault="00BB27A4" w:rsidP="00BB27A4">
      <w:pPr>
        <w:pStyle w:val="21"/>
        <w:spacing w:before="120"/>
        <w:rPr>
          <w:sz w:val="24"/>
          <w:lang w:val="uk-UA"/>
        </w:rPr>
      </w:pPr>
      <w:r w:rsidRPr="00F87CDD">
        <w:rPr>
          <w:sz w:val="24"/>
          <w:lang w:val="uk-UA"/>
        </w:rPr>
        <w:t>Формули законів Ома і Кірхгофа для кіл змінного струму в комплексній формі мають таку ж структуру, як і для кіл постійного струму. Тому методи розрахунку лінійних кіл постійного струму, що були вже розглянуті (метод безпосереднього використання законів Кірхгофа, метод суперпозиції, метод контурних струмів, метод вузлових потенціалів, метод еквівалентного генератора), можна застосовувати для розрахунку складних лінійних кіл синусоїдального змінного струму. В цьому випадку всі ЕРС, напруги, струми, опори і провідності ділянок кола визначаються так же , як і в колах постійного струму, але в комплексній формі.</w:t>
      </w:r>
    </w:p>
    <w:p w:rsidR="00BB27A4" w:rsidRPr="00F87CDD" w:rsidRDefault="00BB27A4" w:rsidP="00BB27A4">
      <w:pPr>
        <w:pStyle w:val="312"/>
      </w:pPr>
      <w:bookmarkStart w:id="150" w:name="_Toc497225907"/>
      <w:bookmarkStart w:id="151" w:name="_Toc191896041"/>
      <w:r w:rsidRPr="00F87CDD">
        <w:t xml:space="preserve">Значення cos </w:t>
      </w:r>
      <w:r w:rsidRPr="00F87CDD">
        <w:sym w:font="Symbol" w:char="F06A"/>
      </w:r>
      <w:r w:rsidRPr="00F87CDD">
        <w:t>.</w:t>
      </w:r>
      <w:bookmarkEnd w:id="150"/>
      <w:bookmarkEnd w:id="151"/>
    </w:p>
    <w:p w:rsidR="00BB27A4" w:rsidRPr="00F87CDD" w:rsidRDefault="00BB27A4" w:rsidP="00BB27A4">
      <w:pPr>
        <w:pStyle w:val="21"/>
        <w:spacing w:before="120"/>
        <w:rPr>
          <w:noProof/>
          <w:sz w:val="24"/>
          <w:lang w:val="uk-UA"/>
        </w:rPr>
      </w:pPr>
      <w:r w:rsidRPr="00F87CDD">
        <w:rPr>
          <w:noProof/>
          <w:sz w:val="24"/>
          <w:lang w:val="uk-UA"/>
        </w:rPr>
        <w:t>Електроприймачі змінного струму є або пристроями, що споживають тільки активну потужність (лампи розжарювання, електронагрівальні прилади – печі, праски), або пристрої, що споживають як активну, так і реактивну потужність (зокрема двигуни змінного струму).</w:t>
      </w:r>
    </w:p>
    <w:p w:rsidR="00BB27A4" w:rsidRPr="00F87CDD" w:rsidRDefault="00BB27A4" w:rsidP="00BB27A4">
      <w:pPr>
        <w:spacing w:before="120"/>
        <w:ind w:firstLine="567"/>
        <w:jc w:val="both"/>
        <w:rPr>
          <w:noProof/>
          <w:sz w:val="24"/>
          <w:lang w:val="uk-UA"/>
        </w:rPr>
      </w:pPr>
      <w:r w:rsidRPr="00F87CDD">
        <w:rPr>
          <w:noProof/>
          <w:sz w:val="24"/>
          <w:lang w:val="uk-UA"/>
        </w:rPr>
        <w:t>Активна потужність, що споживається двигуном, перетворюється ним в корисну механічну роботу і частково розсіюється у вигляді тепла.</w:t>
      </w:r>
    </w:p>
    <w:p w:rsidR="00BB27A4" w:rsidRPr="00F87CDD" w:rsidRDefault="00BB27A4" w:rsidP="00BB27A4">
      <w:pPr>
        <w:spacing w:before="120"/>
        <w:ind w:firstLine="567"/>
        <w:jc w:val="both"/>
        <w:rPr>
          <w:noProof/>
          <w:sz w:val="24"/>
          <w:lang w:val="uk-UA"/>
        </w:rPr>
      </w:pPr>
      <w:r w:rsidRPr="00F87CDD">
        <w:rPr>
          <w:noProof/>
          <w:sz w:val="24"/>
          <w:lang w:val="uk-UA"/>
        </w:rPr>
        <w:t>Разом з необратним перетворенням електроенергії в інші види енергії тут одночасно проходить обратний процес обміну енергією між змінним магнітним полем і джерелом живлення.</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Якщо б двигун отримував від джерела тільки активну потужність </w:t>
      </w:r>
      <w:r w:rsidRPr="00F87CDD">
        <w:rPr>
          <w:i/>
          <w:noProof/>
          <w:sz w:val="24"/>
          <w:szCs w:val="24"/>
          <w:lang w:val="uk-UA"/>
        </w:rPr>
        <w:t>Р</w:t>
      </w:r>
      <w:r w:rsidRPr="00F87CDD">
        <w:rPr>
          <w:sz w:val="24"/>
          <w:szCs w:val="24"/>
          <w:lang w:val="uk-UA"/>
        </w:rPr>
        <w:t xml:space="preserve">, тобто працював би з cos </w:t>
      </w:r>
      <w:r w:rsidRPr="00F87CDD">
        <w:rPr>
          <w:sz w:val="24"/>
          <w:szCs w:val="24"/>
          <w:lang w:val="uk-UA"/>
        </w:rPr>
        <w:sym w:font="Symbol" w:char="F06A"/>
      </w:r>
      <w:r w:rsidRPr="00F87CDD">
        <w:rPr>
          <w:sz w:val="24"/>
          <w:szCs w:val="24"/>
          <w:lang w:val="uk-UA"/>
        </w:rPr>
        <w:t xml:space="preserve"> = 1, то споживав би струм </w:t>
      </w:r>
      <w:r w:rsidRPr="00F87CDD">
        <w:rPr>
          <w:i/>
          <w:sz w:val="24"/>
          <w:szCs w:val="24"/>
          <w:lang w:val="uk-UA"/>
        </w:rPr>
        <w:t>I = P / U</w:t>
      </w:r>
      <w:r w:rsidRPr="00F87CDD">
        <w:rPr>
          <w:sz w:val="24"/>
          <w:szCs w:val="24"/>
          <w:lang w:val="uk-UA"/>
        </w:rPr>
        <w:t xml:space="preserve">. В дійсності двигун змінного струму є для джерела як активним, так і реактивним навантаженням, тобто працює з індуктивним cos </w:t>
      </w:r>
      <w:r w:rsidRPr="00F87CDD">
        <w:rPr>
          <w:sz w:val="24"/>
          <w:szCs w:val="24"/>
          <w:lang w:val="uk-UA"/>
        </w:rPr>
        <w:sym w:font="Symbol" w:char="F06A"/>
      </w:r>
      <w:r w:rsidRPr="00F87CDD">
        <w:rPr>
          <w:sz w:val="24"/>
          <w:szCs w:val="24"/>
          <w:lang w:val="uk-UA"/>
        </w:rPr>
        <w:t xml:space="preserve">. В зв’язку з цим двигун при тій же активній потужності </w:t>
      </w:r>
      <w:r w:rsidRPr="00F87CDD">
        <w:rPr>
          <w:i/>
          <w:sz w:val="24"/>
          <w:szCs w:val="24"/>
          <w:lang w:val="uk-UA"/>
        </w:rPr>
        <w:t>Р</w:t>
      </w:r>
      <w:r w:rsidRPr="00F87CDD">
        <w:rPr>
          <w:sz w:val="24"/>
          <w:szCs w:val="24"/>
          <w:lang w:val="uk-UA"/>
        </w:rPr>
        <w:t xml:space="preserve"> і, відповідно, при тій же корисній механічній роботі споживає з мережі струм більшої величини </w:t>
      </w:r>
      <w:r w:rsidRPr="00F87CDD">
        <w:rPr>
          <w:i/>
          <w:position w:val="-30"/>
          <w:sz w:val="24"/>
          <w:szCs w:val="24"/>
          <w:lang w:val="uk-UA"/>
        </w:rPr>
        <w:object w:dxaOrig="1340" w:dyaOrig="680">
          <v:shape id="_x0000_i1163" type="#_x0000_t75" style="width:67pt;height:34pt" o:ole="" fillcolor="window">
            <v:imagedata r:id="rId339" o:title=""/>
          </v:shape>
          <o:OLEObject Type="Embed" ProgID="Equation.3" ShapeID="_x0000_i1163" DrawAspect="Content" ObjectID="_1810377924" r:id="rId340"/>
        </w:objec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Зниження cos </w:t>
      </w:r>
      <w:r w:rsidRPr="00F87CDD">
        <w:rPr>
          <w:sz w:val="24"/>
          <w:szCs w:val="24"/>
          <w:lang w:val="uk-UA"/>
        </w:rPr>
        <w:sym w:font="Symbol" w:char="F06A"/>
      </w:r>
      <w:r w:rsidRPr="00F87CDD">
        <w:rPr>
          <w:sz w:val="24"/>
          <w:szCs w:val="24"/>
          <w:lang w:val="uk-UA"/>
        </w:rPr>
        <w:t xml:space="preserve"> призводить:</w:t>
      </w:r>
    </w:p>
    <w:p w:rsidR="00BB27A4" w:rsidRPr="00F87CDD" w:rsidRDefault="00BB27A4" w:rsidP="00BB27A4">
      <w:pPr>
        <w:numPr>
          <w:ilvl w:val="0"/>
          <w:numId w:val="32"/>
        </w:numPr>
        <w:tabs>
          <w:tab w:val="clear" w:pos="360"/>
          <w:tab w:val="num" w:pos="1276"/>
        </w:tabs>
        <w:spacing w:before="120"/>
        <w:ind w:firstLine="567"/>
        <w:jc w:val="both"/>
        <w:rPr>
          <w:sz w:val="24"/>
          <w:szCs w:val="24"/>
          <w:lang w:val="uk-UA"/>
        </w:rPr>
      </w:pPr>
      <w:r w:rsidRPr="00F87CDD">
        <w:rPr>
          <w:sz w:val="24"/>
          <w:szCs w:val="24"/>
          <w:lang w:val="uk-UA"/>
        </w:rPr>
        <w:t>до підвищення втрат електроенергії (</w:t>
      </w:r>
      <w:r w:rsidRPr="00F87CDD">
        <w:rPr>
          <w:i/>
          <w:sz w:val="24"/>
          <w:szCs w:val="24"/>
          <w:lang w:val="uk-UA"/>
        </w:rPr>
        <w:t>I</w:t>
      </w:r>
      <w:r w:rsidRPr="00F87CDD">
        <w:rPr>
          <w:i/>
          <w:sz w:val="24"/>
          <w:szCs w:val="24"/>
          <w:vertAlign w:val="superscript"/>
          <w:lang w:val="uk-UA"/>
        </w:rPr>
        <w:t> </w:t>
      </w:r>
      <w:r w:rsidRPr="00F87CDD">
        <w:rPr>
          <w:sz w:val="24"/>
          <w:szCs w:val="24"/>
          <w:vertAlign w:val="superscript"/>
          <w:lang w:val="uk-UA"/>
        </w:rPr>
        <w:t>2</w:t>
      </w:r>
      <w:r w:rsidRPr="00F87CDD">
        <w:rPr>
          <w:i/>
          <w:sz w:val="24"/>
          <w:szCs w:val="24"/>
          <w:lang w:val="uk-UA"/>
        </w:rPr>
        <w:t>Rt</w:t>
      </w:r>
      <w:r w:rsidRPr="00F87CDD">
        <w:rPr>
          <w:sz w:val="24"/>
          <w:szCs w:val="24"/>
          <w:lang w:val="uk-UA"/>
        </w:rPr>
        <w:t>) в проводах лінії;</w:t>
      </w:r>
    </w:p>
    <w:p w:rsidR="00BB27A4" w:rsidRPr="00F87CDD" w:rsidRDefault="00BB27A4" w:rsidP="00BB27A4">
      <w:pPr>
        <w:numPr>
          <w:ilvl w:val="0"/>
          <w:numId w:val="32"/>
        </w:numPr>
        <w:tabs>
          <w:tab w:val="clear" w:pos="360"/>
          <w:tab w:val="num" w:pos="1276"/>
        </w:tabs>
        <w:spacing w:before="120"/>
        <w:ind w:firstLine="567"/>
        <w:jc w:val="both"/>
        <w:rPr>
          <w:sz w:val="24"/>
          <w:szCs w:val="24"/>
          <w:lang w:val="uk-UA"/>
        </w:rPr>
      </w:pPr>
      <w:r w:rsidRPr="00F87CDD">
        <w:rPr>
          <w:sz w:val="24"/>
          <w:szCs w:val="24"/>
          <w:lang w:val="uk-UA"/>
        </w:rPr>
        <w:t>до завищення необхідної потужності (</w:t>
      </w:r>
      <w:r w:rsidRPr="00F87CDD">
        <w:rPr>
          <w:i/>
          <w:sz w:val="24"/>
          <w:szCs w:val="24"/>
          <w:lang w:val="uk-UA"/>
        </w:rPr>
        <w:t>S = UI</w:t>
      </w:r>
      <w:r w:rsidRPr="00F87CDD">
        <w:rPr>
          <w:sz w:val="24"/>
          <w:szCs w:val="24"/>
          <w:lang w:val="uk-UA"/>
        </w:rPr>
        <w:t>) джерела живлення.</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Так, наприклад, якщо двигун працює з cos </w:t>
      </w:r>
      <w:r w:rsidRPr="00F87CDD">
        <w:rPr>
          <w:sz w:val="24"/>
          <w:szCs w:val="24"/>
          <w:lang w:val="uk-UA"/>
        </w:rPr>
        <w:sym w:font="Symbol" w:char="F06A"/>
      </w:r>
      <w:r w:rsidRPr="00F87CDD">
        <w:rPr>
          <w:sz w:val="24"/>
          <w:szCs w:val="24"/>
          <w:lang w:val="uk-UA"/>
        </w:rPr>
        <w:t xml:space="preserve"> = 0,7, то втрати енергії в лінії збільшується пропорційно (1/ cos </w:t>
      </w:r>
      <w:r w:rsidRPr="00F87CDD">
        <w:rPr>
          <w:sz w:val="24"/>
          <w:szCs w:val="24"/>
          <w:lang w:val="uk-UA"/>
        </w:rPr>
        <w:sym w:font="Symbol" w:char="F06A"/>
      </w:r>
      <w:r w:rsidRPr="00F87CDD">
        <w:rPr>
          <w:sz w:val="24"/>
          <w:szCs w:val="24"/>
          <w:lang w:val="uk-UA"/>
        </w:rPr>
        <w:t>)</w:t>
      </w:r>
      <w:r w:rsidRPr="00F87CDD">
        <w:rPr>
          <w:sz w:val="24"/>
          <w:szCs w:val="24"/>
          <w:vertAlign w:val="superscript"/>
          <w:lang w:val="uk-UA"/>
        </w:rPr>
        <w:t> 2</w:t>
      </w:r>
      <w:r w:rsidRPr="00F87CDD">
        <w:rPr>
          <w:sz w:val="24"/>
          <w:szCs w:val="24"/>
          <w:lang w:val="uk-UA"/>
        </w:rPr>
        <w:t xml:space="preserve">, тобто в 2 рази, а потужність джерела повинна бути більшою майже в 1,5 рази  в порівняння з роботою при cos </w:t>
      </w:r>
      <w:r w:rsidRPr="00F87CDD">
        <w:rPr>
          <w:sz w:val="24"/>
          <w:szCs w:val="24"/>
          <w:lang w:val="uk-UA"/>
        </w:rPr>
        <w:sym w:font="Symbol" w:char="F06A"/>
      </w:r>
      <w:r w:rsidRPr="00F87CDD">
        <w:rPr>
          <w:sz w:val="24"/>
          <w:szCs w:val="24"/>
          <w:lang w:val="uk-UA"/>
        </w:rPr>
        <w:t xml:space="preserve"> = 1.</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lastRenderedPageBreak/>
        <w:t xml:space="preserve">Якщо паралельно двигуну включити конденсатор такої ємності, щоб реактивна складова загального струму стала рівною нулю, то загальний cos </w:t>
      </w:r>
      <w:r w:rsidRPr="00F87CDD">
        <w:rPr>
          <w:sz w:val="24"/>
          <w:szCs w:val="24"/>
          <w:lang w:val="uk-UA"/>
        </w:rPr>
        <w:sym w:font="Symbol" w:char="F06A"/>
      </w:r>
      <w:r w:rsidRPr="00F87CDD">
        <w:rPr>
          <w:sz w:val="24"/>
          <w:szCs w:val="24"/>
          <w:lang w:val="uk-UA"/>
        </w:rPr>
        <w:t xml:space="preserve"> кола буде дорівнювати 1. У випадку повної компенсації конденсатор цілком покриває потреби двигуна в реактивній потужності і із мережі буде споживатись тільки активна потужність </w:t>
      </w:r>
      <w:r w:rsidRPr="00F87CDD">
        <w:rPr>
          <w:i/>
          <w:sz w:val="24"/>
          <w:szCs w:val="24"/>
          <w:lang w:val="uk-UA"/>
        </w:rPr>
        <w:t>Р</w:t>
      </w:r>
      <w:r w:rsidRPr="00F87CDD">
        <w:rPr>
          <w:sz w:val="24"/>
          <w:szCs w:val="24"/>
          <w:lang w:val="uk-UA"/>
        </w:rPr>
        <w:t>.</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Для усвідомлення значення cos </w:t>
      </w:r>
      <w:r w:rsidRPr="00F87CDD">
        <w:rPr>
          <w:sz w:val="24"/>
          <w:szCs w:val="24"/>
          <w:lang w:val="uk-UA"/>
        </w:rPr>
        <w:sym w:font="Symbol" w:char="F06A"/>
      </w:r>
      <w:r w:rsidRPr="00F87CDD">
        <w:rPr>
          <w:sz w:val="24"/>
          <w:szCs w:val="24"/>
          <w:lang w:val="uk-UA"/>
        </w:rPr>
        <w:t xml:space="preserve"> звернемось до основних характеристик генератора: номінальні напруга </w:t>
      </w:r>
      <w:r w:rsidRPr="00F87CDD">
        <w:rPr>
          <w:i/>
          <w:sz w:val="24"/>
          <w:szCs w:val="24"/>
          <w:lang w:val="uk-UA"/>
        </w:rPr>
        <w:t>U</w:t>
      </w:r>
      <w:r w:rsidRPr="00F87CDD">
        <w:rPr>
          <w:sz w:val="24"/>
          <w:szCs w:val="24"/>
          <w:vertAlign w:val="subscript"/>
          <w:lang w:val="uk-UA"/>
        </w:rPr>
        <w:t>ном</w:t>
      </w:r>
      <w:r w:rsidRPr="00F87CDD">
        <w:rPr>
          <w:sz w:val="24"/>
          <w:szCs w:val="24"/>
          <w:lang w:val="uk-UA"/>
        </w:rPr>
        <w:t xml:space="preserve">, струм </w:t>
      </w:r>
      <w:r w:rsidRPr="00F87CDD">
        <w:rPr>
          <w:i/>
          <w:sz w:val="24"/>
          <w:szCs w:val="24"/>
          <w:lang w:val="uk-UA"/>
        </w:rPr>
        <w:t>I</w:t>
      </w:r>
      <w:r w:rsidRPr="00F87CDD">
        <w:rPr>
          <w:sz w:val="24"/>
          <w:szCs w:val="24"/>
          <w:vertAlign w:val="subscript"/>
          <w:lang w:val="uk-UA"/>
        </w:rPr>
        <w:t>ном</w:t>
      </w:r>
      <w:r w:rsidRPr="00F87CDD">
        <w:rPr>
          <w:sz w:val="24"/>
          <w:szCs w:val="24"/>
          <w:lang w:val="uk-UA"/>
        </w:rPr>
        <w:t xml:space="preserve">, потужність </w:t>
      </w:r>
      <w:r w:rsidRPr="00F87CDD">
        <w:rPr>
          <w:i/>
          <w:sz w:val="24"/>
          <w:szCs w:val="24"/>
          <w:lang w:val="uk-UA"/>
        </w:rPr>
        <w:t>S</w:t>
      </w:r>
      <w:r w:rsidRPr="00F87CDD">
        <w:rPr>
          <w:sz w:val="24"/>
          <w:szCs w:val="24"/>
          <w:vertAlign w:val="subscript"/>
          <w:lang w:val="uk-UA"/>
        </w:rPr>
        <w:t xml:space="preserve">ном </w:t>
      </w:r>
      <w:r w:rsidRPr="00F87CDD">
        <w:rPr>
          <w:sz w:val="24"/>
          <w:szCs w:val="24"/>
          <w:lang w:val="uk-UA"/>
        </w:rPr>
        <w:t xml:space="preserve">=  </w:t>
      </w:r>
      <w:r w:rsidRPr="00F87CDD">
        <w:rPr>
          <w:i/>
          <w:sz w:val="24"/>
          <w:szCs w:val="24"/>
          <w:lang w:val="uk-UA"/>
        </w:rPr>
        <w:t>U</w:t>
      </w:r>
      <w:r w:rsidRPr="00F87CDD">
        <w:rPr>
          <w:sz w:val="24"/>
          <w:szCs w:val="24"/>
          <w:vertAlign w:val="subscript"/>
          <w:lang w:val="uk-UA"/>
        </w:rPr>
        <w:t>ном</w:t>
      </w:r>
      <w:r w:rsidRPr="00F87CDD">
        <w:rPr>
          <w:b/>
          <w:sz w:val="24"/>
          <w:szCs w:val="24"/>
          <w:lang w:val="uk-UA"/>
        </w:rPr>
        <w:sym w:font="Symbol" w:char="F0D7"/>
      </w:r>
      <w:r w:rsidRPr="00F87CDD">
        <w:rPr>
          <w:sz w:val="24"/>
          <w:szCs w:val="24"/>
          <w:lang w:val="uk-UA"/>
        </w:rPr>
        <w:t xml:space="preserve"> </w:t>
      </w:r>
      <w:r w:rsidRPr="00F87CDD">
        <w:rPr>
          <w:i/>
          <w:sz w:val="24"/>
          <w:szCs w:val="24"/>
          <w:lang w:val="uk-UA"/>
        </w:rPr>
        <w:t>I</w:t>
      </w:r>
      <w:r w:rsidRPr="00F87CDD">
        <w:rPr>
          <w:sz w:val="24"/>
          <w:szCs w:val="24"/>
          <w:vertAlign w:val="subscript"/>
          <w:lang w:val="uk-UA"/>
        </w:rPr>
        <w:t>ном</w:t>
      </w:r>
      <w:r w:rsidRPr="00F87CDD">
        <w:rPr>
          <w:sz w:val="24"/>
          <w:szCs w:val="24"/>
          <w:lang w:val="uk-UA"/>
        </w:rPr>
        <w:t xml:space="preserve">. </w:t>
      </w:r>
      <w:r w:rsidRPr="00F87CDD">
        <w:rPr>
          <w:i/>
          <w:sz w:val="24"/>
          <w:szCs w:val="24"/>
          <w:lang w:val="uk-UA"/>
        </w:rPr>
        <w:t>U</w:t>
      </w:r>
      <w:r w:rsidRPr="00F87CDD">
        <w:rPr>
          <w:sz w:val="24"/>
          <w:szCs w:val="24"/>
          <w:vertAlign w:val="subscript"/>
          <w:lang w:val="uk-UA"/>
        </w:rPr>
        <w:t>ном</w:t>
      </w:r>
      <w:r w:rsidRPr="00F87CDD">
        <w:rPr>
          <w:sz w:val="24"/>
          <w:szCs w:val="24"/>
          <w:lang w:val="uk-UA"/>
        </w:rPr>
        <w:t xml:space="preserve"> = 1200 </w:t>
      </w:r>
      <w:r>
        <w:rPr>
          <w:sz w:val="24"/>
          <w:szCs w:val="24"/>
          <w:lang w:val="uk-UA"/>
        </w:rPr>
        <w:t>В</w:t>
      </w:r>
      <w:r w:rsidRPr="00F87CDD">
        <w:rPr>
          <w:sz w:val="24"/>
          <w:szCs w:val="24"/>
          <w:lang w:val="uk-UA"/>
        </w:rPr>
        <w:t xml:space="preserve">, </w:t>
      </w:r>
      <w:r w:rsidRPr="00F87CDD">
        <w:rPr>
          <w:i/>
          <w:sz w:val="24"/>
          <w:szCs w:val="24"/>
          <w:lang w:val="uk-UA"/>
        </w:rPr>
        <w:t>I</w:t>
      </w:r>
      <w:r w:rsidRPr="00F87CDD">
        <w:rPr>
          <w:sz w:val="24"/>
          <w:szCs w:val="24"/>
          <w:vertAlign w:val="subscript"/>
          <w:lang w:val="uk-UA"/>
        </w:rPr>
        <w:t>ном</w:t>
      </w:r>
      <w:r w:rsidRPr="00F87CDD">
        <w:rPr>
          <w:sz w:val="24"/>
          <w:szCs w:val="24"/>
          <w:lang w:val="uk-UA"/>
        </w:rPr>
        <w:t xml:space="preserve"> = 200 </w:t>
      </w:r>
      <w:r>
        <w:rPr>
          <w:sz w:val="24"/>
          <w:szCs w:val="24"/>
          <w:lang w:val="uk-UA"/>
        </w:rPr>
        <w:t>А</w:t>
      </w:r>
      <w:r w:rsidRPr="00F87CDD">
        <w:rPr>
          <w:sz w:val="24"/>
          <w:szCs w:val="24"/>
          <w:lang w:val="uk-UA"/>
        </w:rPr>
        <w:t xml:space="preserve">. Тоді </w:t>
      </w:r>
      <w:r w:rsidRPr="00F87CDD">
        <w:rPr>
          <w:i/>
          <w:sz w:val="24"/>
          <w:szCs w:val="24"/>
          <w:lang w:val="uk-UA"/>
        </w:rPr>
        <w:t>S</w:t>
      </w:r>
      <w:r w:rsidRPr="00F87CDD">
        <w:rPr>
          <w:sz w:val="24"/>
          <w:szCs w:val="24"/>
          <w:vertAlign w:val="subscript"/>
          <w:lang w:val="uk-UA"/>
        </w:rPr>
        <w:t xml:space="preserve">ном </w:t>
      </w:r>
      <w:r w:rsidRPr="00F87CDD">
        <w:rPr>
          <w:sz w:val="24"/>
          <w:szCs w:val="24"/>
          <w:lang w:val="uk-UA"/>
        </w:rPr>
        <w:t xml:space="preserve">=  </w:t>
      </w:r>
      <w:r w:rsidRPr="00F87CDD">
        <w:rPr>
          <w:i/>
          <w:sz w:val="24"/>
          <w:szCs w:val="24"/>
          <w:lang w:val="uk-UA"/>
        </w:rPr>
        <w:t>U</w:t>
      </w:r>
      <w:r w:rsidRPr="00F87CDD">
        <w:rPr>
          <w:sz w:val="24"/>
          <w:szCs w:val="24"/>
          <w:vertAlign w:val="subscript"/>
          <w:lang w:val="uk-UA"/>
        </w:rPr>
        <w:t>ном</w:t>
      </w:r>
      <w:r w:rsidRPr="00F87CDD">
        <w:rPr>
          <w:b/>
          <w:sz w:val="24"/>
          <w:szCs w:val="24"/>
          <w:lang w:val="uk-UA"/>
        </w:rPr>
        <w:sym w:font="Symbol" w:char="F0D7"/>
      </w:r>
      <w:r w:rsidRPr="00F87CDD">
        <w:rPr>
          <w:sz w:val="24"/>
          <w:szCs w:val="24"/>
          <w:lang w:val="uk-UA"/>
        </w:rPr>
        <w:t xml:space="preserve"> </w:t>
      </w:r>
      <w:r w:rsidRPr="00F87CDD">
        <w:rPr>
          <w:i/>
          <w:sz w:val="24"/>
          <w:szCs w:val="24"/>
          <w:lang w:val="uk-UA"/>
        </w:rPr>
        <w:t>I</w:t>
      </w:r>
      <w:r w:rsidRPr="00F87CDD">
        <w:rPr>
          <w:sz w:val="24"/>
          <w:szCs w:val="24"/>
          <w:vertAlign w:val="subscript"/>
          <w:lang w:val="uk-UA"/>
        </w:rPr>
        <w:t>ном</w:t>
      </w:r>
      <w:r w:rsidRPr="00F87CDD">
        <w:rPr>
          <w:sz w:val="24"/>
          <w:szCs w:val="24"/>
          <w:lang w:val="uk-UA"/>
        </w:rPr>
        <w:t xml:space="preserve"> = 1200</w:t>
      </w:r>
      <w:r w:rsidRPr="00F87CDD">
        <w:rPr>
          <w:b/>
          <w:sz w:val="24"/>
          <w:szCs w:val="24"/>
          <w:lang w:val="uk-UA"/>
        </w:rPr>
        <w:sym w:font="Symbol" w:char="F0D7"/>
      </w:r>
      <w:r w:rsidRPr="00F87CDD">
        <w:rPr>
          <w:sz w:val="24"/>
          <w:szCs w:val="24"/>
          <w:lang w:val="uk-UA"/>
        </w:rPr>
        <w:t>200 = 240 кВ</w:t>
      </w:r>
      <w:r w:rsidRPr="00F87CDD">
        <w:rPr>
          <w:b/>
          <w:sz w:val="24"/>
          <w:szCs w:val="24"/>
          <w:lang w:val="uk-UA"/>
        </w:rPr>
        <w:sym w:font="Symbol" w:char="F0D7"/>
      </w:r>
      <w:r>
        <w:rPr>
          <w:sz w:val="24"/>
          <w:szCs w:val="24"/>
          <w:lang w:val="uk-UA"/>
        </w:rPr>
        <w:t>А</w:t>
      </w:r>
      <w:r w:rsidRPr="00F87CDD">
        <w:rPr>
          <w:sz w:val="24"/>
          <w:szCs w:val="24"/>
          <w:lang w:val="uk-UA"/>
        </w:rPr>
        <w:t xml:space="preserve">. Будемо </w:t>
      </w:r>
      <w:r>
        <w:rPr>
          <w:sz w:val="24"/>
          <w:szCs w:val="24"/>
          <w:lang w:val="uk-UA"/>
        </w:rPr>
        <w:t>приєд</w:t>
      </w:r>
      <w:r w:rsidRPr="00F87CDD">
        <w:rPr>
          <w:sz w:val="24"/>
          <w:szCs w:val="24"/>
          <w:lang w:val="uk-UA"/>
        </w:rPr>
        <w:t xml:space="preserve">нувати навантаження з різними cos </w:t>
      </w:r>
      <w:r w:rsidRPr="00F87CDD">
        <w:rPr>
          <w:sz w:val="24"/>
          <w:szCs w:val="24"/>
          <w:lang w:val="uk-UA"/>
        </w:rPr>
        <w:sym w:font="Symbol" w:char="F06A"/>
      </w:r>
      <w:r w:rsidRPr="00F87CDD">
        <w:rPr>
          <w:sz w:val="24"/>
          <w:szCs w:val="24"/>
          <w:lang w:val="uk-UA"/>
        </w:rPr>
        <w:t xml:space="preserve">. </w:t>
      </w:r>
    </w:p>
    <w:p w:rsidR="00BB27A4" w:rsidRPr="00F87CDD" w:rsidRDefault="00BB27A4" w:rsidP="00BB27A4">
      <w:pPr>
        <w:pStyle w:val="a9"/>
        <w:tabs>
          <w:tab w:val="clear" w:pos="4153"/>
          <w:tab w:val="clear" w:pos="8306"/>
        </w:tabs>
        <w:spacing w:before="120"/>
        <w:ind w:firstLine="567"/>
        <w:jc w:val="both"/>
        <w:rPr>
          <w:noProof/>
          <w:sz w:val="24"/>
          <w:szCs w:val="24"/>
          <w:lang w:val="uk-UA"/>
        </w:rPr>
      </w:pPr>
      <w:r w:rsidRPr="00F87CDD">
        <w:rPr>
          <w:noProof/>
          <w:sz w:val="24"/>
          <w:szCs w:val="24"/>
          <w:lang w:val="uk-UA"/>
        </w:rPr>
        <w:t>Для активного навантаження cos </w:t>
      </w:r>
      <w:r w:rsidRPr="00F87CDD">
        <w:rPr>
          <w:noProof/>
          <w:sz w:val="24"/>
          <w:szCs w:val="24"/>
          <w:lang w:val="uk-UA"/>
        </w:rPr>
        <w:sym w:font="Symbol" w:char="F06A"/>
      </w:r>
      <w:r w:rsidRPr="00F87CDD">
        <w:rPr>
          <w:noProof/>
          <w:sz w:val="24"/>
          <w:szCs w:val="24"/>
          <w:lang w:val="uk-UA"/>
        </w:rPr>
        <w:t xml:space="preserve"> = 1, активна потужність генератора </w:t>
      </w:r>
      <w:r w:rsidRPr="00F87CDD">
        <w:rPr>
          <w:i/>
          <w:noProof/>
          <w:sz w:val="24"/>
          <w:szCs w:val="24"/>
          <w:lang w:val="uk-UA"/>
        </w:rPr>
        <w:t xml:space="preserve">Р </w:t>
      </w:r>
      <w:r w:rsidRPr="00F87CDD">
        <w:rPr>
          <w:noProof/>
          <w:sz w:val="24"/>
          <w:szCs w:val="24"/>
          <w:lang w:val="uk-UA"/>
        </w:rPr>
        <w:t xml:space="preserve">=  </w:t>
      </w:r>
      <w:r w:rsidRPr="00F87CDD">
        <w:rPr>
          <w:i/>
          <w:noProof/>
          <w:sz w:val="24"/>
          <w:szCs w:val="24"/>
          <w:lang w:val="uk-UA"/>
        </w:rPr>
        <w:t>U</w:t>
      </w:r>
      <w:r w:rsidRPr="00F87CDD">
        <w:rPr>
          <w:noProof/>
          <w:sz w:val="24"/>
          <w:szCs w:val="24"/>
          <w:vertAlign w:val="subscript"/>
          <w:lang w:val="uk-UA"/>
        </w:rPr>
        <w:t>ном</w:t>
      </w:r>
      <w:r w:rsidRPr="00F87CDD">
        <w:rPr>
          <w:b/>
          <w:noProof/>
          <w:sz w:val="24"/>
          <w:szCs w:val="24"/>
          <w:lang w:val="uk-UA"/>
        </w:rPr>
        <w:sym w:font="Symbol" w:char="F0D7"/>
      </w:r>
      <w:r w:rsidRPr="00F87CDD">
        <w:rPr>
          <w:noProof/>
          <w:sz w:val="24"/>
          <w:szCs w:val="24"/>
          <w:lang w:val="uk-UA"/>
        </w:rPr>
        <w:t xml:space="preserve"> </w:t>
      </w:r>
      <w:r w:rsidRPr="00F87CDD">
        <w:rPr>
          <w:i/>
          <w:noProof/>
          <w:sz w:val="24"/>
          <w:szCs w:val="24"/>
          <w:lang w:val="uk-UA"/>
        </w:rPr>
        <w:t>I</w:t>
      </w:r>
      <w:r w:rsidRPr="00F87CDD">
        <w:rPr>
          <w:noProof/>
          <w:sz w:val="24"/>
          <w:szCs w:val="24"/>
          <w:vertAlign w:val="subscript"/>
          <w:lang w:val="uk-UA"/>
        </w:rPr>
        <w:t>ном</w:t>
      </w:r>
      <w:r w:rsidRPr="00F87CDD">
        <w:rPr>
          <w:noProof/>
          <w:sz w:val="24"/>
          <w:szCs w:val="24"/>
          <w:lang w:val="uk-UA"/>
        </w:rPr>
        <w:t xml:space="preserve"> = 240 квт, тобто дорівнює повній потужності. </w:t>
      </w:r>
    </w:p>
    <w:p w:rsidR="00BB27A4" w:rsidRPr="00F87CDD" w:rsidRDefault="00BB27A4" w:rsidP="00BB27A4">
      <w:pPr>
        <w:pStyle w:val="a9"/>
        <w:tabs>
          <w:tab w:val="clear" w:pos="4153"/>
          <w:tab w:val="clear" w:pos="8306"/>
        </w:tabs>
        <w:spacing w:before="120"/>
        <w:ind w:firstLine="567"/>
        <w:jc w:val="both"/>
        <w:rPr>
          <w:noProof/>
          <w:sz w:val="24"/>
          <w:szCs w:val="24"/>
          <w:lang w:val="uk-UA"/>
        </w:rPr>
      </w:pPr>
      <w:r w:rsidRPr="00F87CDD">
        <w:rPr>
          <w:noProof/>
          <w:sz w:val="24"/>
          <w:szCs w:val="24"/>
          <w:lang w:val="uk-UA"/>
        </w:rPr>
        <w:t>Для навантаження з cos </w:t>
      </w:r>
      <w:r w:rsidRPr="00F87CDD">
        <w:rPr>
          <w:noProof/>
          <w:sz w:val="24"/>
          <w:szCs w:val="24"/>
          <w:lang w:val="uk-UA"/>
        </w:rPr>
        <w:sym w:font="Symbol" w:char="F06A"/>
      </w:r>
      <w:r w:rsidRPr="00F87CDD">
        <w:rPr>
          <w:noProof/>
          <w:sz w:val="24"/>
          <w:szCs w:val="24"/>
          <w:lang w:val="uk-UA"/>
        </w:rPr>
        <w:t xml:space="preserve"> = 0,5 активна потужність генератора </w:t>
      </w:r>
      <w:r w:rsidRPr="00F87CDD">
        <w:rPr>
          <w:i/>
          <w:noProof/>
          <w:sz w:val="24"/>
          <w:szCs w:val="24"/>
          <w:lang w:val="uk-UA"/>
        </w:rPr>
        <w:t>Р = U</w:t>
      </w:r>
      <w:r w:rsidRPr="00F87CDD">
        <w:rPr>
          <w:noProof/>
          <w:sz w:val="24"/>
          <w:szCs w:val="24"/>
          <w:vertAlign w:val="subscript"/>
          <w:lang w:val="uk-UA"/>
        </w:rPr>
        <w:t>ном</w:t>
      </w:r>
      <w:r w:rsidRPr="00F87CDD">
        <w:rPr>
          <w:b/>
          <w:noProof/>
          <w:sz w:val="24"/>
          <w:szCs w:val="24"/>
          <w:lang w:val="uk-UA"/>
        </w:rPr>
        <w:sym w:font="Symbol" w:char="F0D7"/>
      </w:r>
      <w:r w:rsidRPr="00F87CDD">
        <w:rPr>
          <w:noProof/>
          <w:sz w:val="24"/>
          <w:szCs w:val="24"/>
          <w:lang w:val="uk-UA"/>
        </w:rPr>
        <w:t> </w:t>
      </w:r>
      <w:r w:rsidRPr="00F87CDD">
        <w:rPr>
          <w:i/>
          <w:noProof/>
          <w:sz w:val="24"/>
          <w:szCs w:val="24"/>
          <w:lang w:val="uk-UA"/>
        </w:rPr>
        <w:t>I</w:t>
      </w:r>
      <w:r w:rsidRPr="00F87CDD">
        <w:rPr>
          <w:noProof/>
          <w:sz w:val="24"/>
          <w:szCs w:val="24"/>
          <w:vertAlign w:val="subscript"/>
          <w:lang w:val="uk-UA"/>
        </w:rPr>
        <w:t>ном</w:t>
      </w:r>
      <w:r w:rsidRPr="00F87CDD">
        <w:rPr>
          <w:b/>
          <w:noProof/>
          <w:sz w:val="24"/>
          <w:szCs w:val="24"/>
          <w:lang w:val="uk-UA"/>
        </w:rPr>
        <w:sym w:font="Symbol" w:char="F0D7"/>
      </w:r>
      <w:r w:rsidRPr="00F87CDD">
        <w:rPr>
          <w:noProof/>
          <w:sz w:val="24"/>
          <w:szCs w:val="24"/>
          <w:lang w:val="uk-UA"/>
        </w:rPr>
        <w:t xml:space="preserve"> cos </w:t>
      </w:r>
      <w:r w:rsidRPr="00F87CDD">
        <w:rPr>
          <w:noProof/>
          <w:sz w:val="24"/>
          <w:szCs w:val="24"/>
          <w:lang w:val="uk-UA"/>
        </w:rPr>
        <w:sym w:font="Symbol" w:char="F06A"/>
      </w:r>
      <w:r w:rsidRPr="00F87CDD">
        <w:rPr>
          <w:noProof/>
          <w:sz w:val="24"/>
          <w:szCs w:val="24"/>
          <w:lang w:val="uk-UA"/>
        </w:rPr>
        <w:t xml:space="preserve"> = 1200</w:t>
      </w:r>
      <w:r w:rsidRPr="00F87CDD">
        <w:rPr>
          <w:b/>
          <w:noProof/>
          <w:sz w:val="24"/>
          <w:szCs w:val="24"/>
          <w:lang w:val="uk-UA"/>
        </w:rPr>
        <w:sym w:font="Symbol" w:char="F0D7"/>
      </w:r>
      <w:r w:rsidRPr="00F87CDD">
        <w:rPr>
          <w:noProof/>
          <w:sz w:val="24"/>
          <w:szCs w:val="24"/>
          <w:lang w:val="uk-UA"/>
        </w:rPr>
        <w:t>200</w:t>
      </w:r>
      <w:r w:rsidRPr="00F87CDD">
        <w:rPr>
          <w:b/>
          <w:noProof/>
          <w:sz w:val="24"/>
          <w:szCs w:val="24"/>
          <w:lang w:val="uk-UA"/>
        </w:rPr>
        <w:sym w:font="Symbol" w:char="F0D7"/>
      </w:r>
      <w:r w:rsidRPr="00F87CDD">
        <w:rPr>
          <w:noProof/>
          <w:sz w:val="24"/>
          <w:szCs w:val="24"/>
          <w:lang w:val="uk-UA"/>
        </w:rPr>
        <w:t xml:space="preserve">0,5 = 120 квт, тобто знижується в 2 рази. </w:t>
      </w:r>
      <w:r w:rsidRPr="00F87CDD">
        <w:rPr>
          <w:i/>
          <w:noProof/>
          <w:sz w:val="24"/>
          <w:szCs w:val="24"/>
          <w:lang w:val="uk-UA"/>
        </w:rPr>
        <w:t xml:space="preserve">Не зважаючи на це по генератору і проводах проходить той же струм 200 А. </w:t>
      </w:r>
      <w:r w:rsidRPr="00F87CDD">
        <w:rPr>
          <w:noProof/>
          <w:sz w:val="24"/>
          <w:szCs w:val="24"/>
          <w:lang w:val="uk-UA"/>
        </w:rPr>
        <w:t xml:space="preserve">Тобто генератор працює з повною потужністю. Активна потужність генератора зменшилась за рахунок збільшення реактивної потужності, що без користі завантажує генератор і лінію електропередачі. </w:t>
      </w:r>
    </w:p>
    <w:p w:rsidR="00BB27A4" w:rsidRPr="00F87CDD" w:rsidRDefault="00BB27A4" w:rsidP="00BB27A4">
      <w:pPr>
        <w:pStyle w:val="a9"/>
        <w:tabs>
          <w:tab w:val="clear" w:pos="4153"/>
          <w:tab w:val="clear" w:pos="8306"/>
        </w:tabs>
        <w:spacing w:before="120"/>
        <w:ind w:firstLine="567"/>
        <w:jc w:val="both"/>
        <w:rPr>
          <w:i/>
          <w:sz w:val="24"/>
          <w:szCs w:val="24"/>
          <w:lang w:val="uk-UA"/>
        </w:rPr>
      </w:pPr>
      <w:r w:rsidRPr="00F87CDD">
        <w:rPr>
          <w:noProof/>
          <w:sz w:val="24"/>
          <w:szCs w:val="24"/>
        </w:rPr>
        <w:drawing>
          <wp:anchor distT="0" distB="0" distL="114300" distR="114300" simplePos="0" relativeHeight="251701248" behindDoc="0" locked="0" layoutInCell="0" allowOverlap="1">
            <wp:simplePos x="0" y="0"/>
            <wp:positionH relativeFrom="column">
              <wp:posOffset>1294130</wp:posOffset>
            </wp:positionH>
            <wp:positionV relativeFrom="paragraph">
              <wp:posOffset>254000</wp:posOffset>
            </wp:positionV>
            <wp:extent cx="3365500" cy="1024890"/>
            <wp:effectExtent l="0" t="0" r="6350" b="3810"/>
            <wp:wrapTopAndBottom/>
            <wp:docPr id="281" name="Рисунок 281" descr="конденсатор и двиг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нденсатор и двигатель"/>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36550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noProof/>
          <w:sz w:val="24"/>
          <w:szCs w:val="24"/>
          <w:lang w:val="uk-UA"/>
        </w:rPr>
        <w:t xml:space="preserve">До підключення конденсатора </w:t>
      </w:r>
      <w:r w:rsidRPr="00F87CDD">
        <w:rPr>
          <w:i/>
          <w:sz w:val="24"/>
          <w:szCs w:val="24"/>
          <w:lang w:val="uk-UA"/>
        </w:rPr>
        <w:t>Q = P</w:t>
      </w:r>
      <w:r w:rsidRPr="00F87CDD">
        <w:rPr>
          <w:i/>
          <w:sz w:val="24"/>
          <w:szCs w:val="24"/>
          <w:lang w:val="uk-UA"/>
        </w:rPr>
        <w:sym w:font="Symbol" w:char="F0D7"/>
      </w:r>
      <w:r w:rsidRPr="00F87CDD">
        <w:rPr>
          <w:sz w:val="24"/>
          <w:szCs w:val="24"/>
          <w:lang w:val="uk-UA"/>
        </w:rPr>
        <w:t>tg</w:t>
      </w:r>
      <w:r w:rsidRPr="00F87CDD">
        <w:rPr>
          <w:i/>
          <w:sz w:val="24"/>
          <w:szCs w:val="24"/>
          <w:lang w:val="uk-UA"/>
        </w:rPr>
        <w:sym w:font="Symbol" w:char="F06A"/>
      </w:r>
      <w:r w:rsidRPr="00F87CDD">
        <w:rPr>
          <w:i/>
          <w:sz w:val="24"/>
          <w:szCs w:val="24"/>
          <w:lang w:val="uk-UA"/>
        </w:rPr>
        <w:t>.</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З конденсатором </w:t>
      </w:r>
      <w:r w:rsidRPr="00F87CDD">
        <w:rPr>
          <w:i/>
          <w:sz w:val="24"/>
          <w:szCs w:val="24"/>
          <w:lang w:val="uk-UA"/>
        </w:rPr>
        <w:t>Q</w:t>
      </w:r>
      <w:r w:rsidRPr="00F87CDD">
        <w:rPr>
          <w:i/>
          <w:sz w:val="24"/>
          <w:szCs w:val="24"/>
          <w:vertAlign w:val="subscript"/>
          <w:lang w:val="uk-UA"/>
        </w:rPr>
        <w:t> </w:t>
      </w:r>
      <w:r w:rsidRPr="00F87CDD">
        <w:rPr>
          <w:sz w:val="24"/>
          <w:szCs w:val="24"/>
          <w:vertAlign w:val="subscript"/>
          <w:lang w:val="uk-UA"/>
        </w:rPr>
        <w:t>к</w:t>
      </w:r>
      <w:r w:rsidRPr="00F87CDD">
        <w:rPr>
          <w:i/>
          <w:sz w:val="24"/>
          <w:szCs w:val="24"/>
          <w:lang w:val="uk-UA"/>
        </w:rPr>
        <w:t xml:space="preserve"> = P</w:t>
      </w:r>
      <w:r w:rsidRPr="00F87CDD">
        <w:rPr>
          <w:i/>
          <w:sz w:val="24"/>
          <w:szCs w:val="24"/>
          <w:lang w:val="uk-UA"/>
        </w:rPr>
        <w:sym w:font="Symbol" w:char="F0D7"/>
      </w:r>
      <w:r w:rsidRPr="00F87CDD">
        <w:rPr>
          <w:sz w:val="24"/>
          <w:szCs w:val="24"/>
          <w:lang w:val="uk-UA"/>
        </w:rPr>
        <w:t>tg</w:t>
      </w:r>
      <w:r w:rsidRPr="00F87CDD">
        <w:rPr>
          <w:i/>
          <w:sz w:val="24"/>
          <w:szCs w:val="24"/>
          <w:lang w:val="uk-UA"/>
        </w:rPr>
        <w:sym w:font="Symbol" w:char="F06A"/>
      </w:r>
      <w:r w:rsidRPr="00F87CDD">
        <w:rPr>
          <w:i/>
          <w:sz w:val="24"/>
          <w:szCs w:val="24"/>
          <w:vertAlign w:val="subscript"/>
          <w:lang w:val="uk-UA"/>
        </w:rPr>
        <w:t> </w:t>
      </w:r>
      <w:r w:rsidRPr="00F87CDD">
        <w:rPr>
          <w:sz w:val="24"/>
          <w:szCs w:val="24"/>
          <w:vertAlign w:val="subscript"/>
          <w:lang w:val="uk-UA"/>
        </w:rPr>
        <w:t>к</w:t>
      </w:r>
      <w:r w:rsidRPr="00F87CDD">
        <w:rPr>
          <w:i/>
          <w:sz w:val="24"/>
          <w:szCs w:val="24"/>
          <w:lang w:val="uk-UA"/>
        </w:rPr>
        <w:t>.</w:t>
      </w:r>
    </w:p>
    <w:p w:rsidR="00BB27A4" w:rsidRPr="00F87CDD" w:rsidRDefault="00BB27A4" w:rsidP="00BB27A4">
      <w:pPr>
        <w:pStyle w:val="a9"/>
        <w:tabs>
          <w:tab w:val="clear" w:pos="4153"/>
          <w:tab w:val="clear" w:pos="8306"/>
        </w:tabs>
        <w:spacing w:before="120"/>
        <w:ind w:firstLine="567"/>
        <w:jc w:val="both"/>
        <w:rPr>
          <w:noProof/>
          <w:sz w:val="24"/>
          <w:szCs w:val="24"/>
          <w:lang w:val="uk-UA"/>
        </w:rPr>
      </w:pPr>
      <w:r w:rsidRPr="00F87CDD">
        <w:rPr>
          <w:noProof/>
          <w:sz w:val="24"/>
          <w:szCs w:val="24"/>
          <w:lang w:val="uk-UA"/>
        </w:rPr>
        <w:t>Реактивна потужність, яку повинен сприйняти конденсатор</w:t>
      </w:r>
    </w:p>
    <w:p w:rsidR="00BB27A4" w:rsidRPr="00F87CDD" w:rsidRDefault="00BB27A4" w:rsidP="00BB27A4">
      <w:pPr>
        <w:pStyle w:val="a9"/>
        <w:tabs>
          <w:tab w:val="clear" w:pos="4153"/>
          <w:tab w:val="clear" w:pos="8306"/>
        </w:tabs>
        <w:ind w:firstLine="567"/>
        <w:jc w:val="both"/>
        <w:rPr>
          <w:sz w:val="24"/>
          <w:szCs w:val="24"/>
          <w:lang w:val="uk-UA"/>
        </w:rPr>
      </w:pPr>
      <w:r w:rsidRPr="00F87CDD">
        <w:rPr>
          <w:i/>
          <w:sz w:val="24"/>
          <w:szCs w:val="24"/>
          <w:lang w:val="uk-UA"/>
        </w:rPr>
        <w:t>Q</w:t>
      </w:r>
      <w:r w:rsidRPr="00F87CDD">
        <w:rPr>
          <w:sz w:val="24"/>
          <w:szCs w:val="24"/>
          <w:vertAlign w:val="subscript"/>
          <w:lang w:val="uk-UA"/>
        </w:rPr>
        <w:t>С</w:t>
      </w:r>
      <w:r w:rsidRPr="00F87CDD">
        <w:rPr>
          <w:sz w:val="24"/>
          <w:szCs w:val="24"/>
          <w:lang w:val="uk-UA"/>
        </w:rPr>
        <w:t xml:space="preserve"> = </w:t>
      </w:r>
      <w:r w:rsidRPr="00F87CDD">
        <w:rPr>
          <w:i/>
          <w:sz w:val="24"/>
          <w:szCs w:val="24"/>
          <w:lang w:val="uk-UA"/>
        </w:rPr>
        <w:t>Q – Q</w:t>
      </w:r>
      <w:r w:rsidRPr="00F87CDD">
        <w:rPr>
          <w:i/>
          <w:sz w:val="24"/>
          <w:szCs w:val="24"/>
          <w:vertAlign w:val="subscript"/>
          <w:lang w:val="uk-UA"/>
        </w:rPr>
        <w:t> </w:t>
      </w:r>
      <w:r w:rsidRPr="00F87CDD">
        <w:rPr>
          <w:sz w:val="24"/>
          <w:szCs w:val="24"/>
          <w:vertAlign w:val="subscript"/>
          <w:lang w:val="uk-UA"/>
        </w:rPr>
        <w:t>к</w:t>
      </w:r>
      <w:r w:rsidRPr="00F87CDD">
        <w:rPr>
          <w:sz w:val="24"/>
          <w:szCs w:val="24"/>
          <w:lang w:val="uk-UA"/>
        </w:rPr>
        <w:t xml:space="preserve"> = </w:t>
      </w:r>
      <w:r w:rsidRPr="00F87CDD">
        <w:rPr>
          <w:i/>
          <w:sz w:val="24"/>
          <w:szCs w:val="24"/>
          <w:lang w:val="uk-UA"/>
        </w:rPr>
        <w:t>Р</w:t>
      </w:r>
      <w:r w:rsidRPr="00F87CDD">
        <w:rPr>
          <w:i/>
          <w:sz w:val="24"/>
          <w:szCs w:val="24"/>
          <w:lang w:val="uk-UA"/>
        </w:rPr>
        <w:sym w:font="Symbol" w:char="F0D7"/>
      </w:r>
      <w:r w:rsidRPr="00F87CDD">
        <w:rPr>
          <w:sz w:val="24"/>
          <w:szCs w:val="24"/>
          <w:lang w:val="uk-UA"/>
        </w:rPr>
        <w:t>(tg</w:t>
      </w:r>
      <w:r w:rsidRPr="00F87CDD">
        <w:rPr>
          <w:i/>
          <w:sz w:val="24"/>
          <w:szCs w:val="24"/>
          <w:lang w:val="uk-UA"/>
        </w:rPr>
        <w:sym w:font="Symbol" w:char="F06A"/>
      </w:r>
      <w:r w:rsidRPr="00F87CDD">
        <w:rPr>
          <w:i/>
          <w:sz w:val="24"/>
          <w:szCs w:val="24"/>
          <w:lang w:val="uk-UA"/>
        </w:rPr>
        <w:t xml:space="preserve"> </w:t>
      </w:r>
      <w:r>
        <w:rPr>
          <w:i/>
          <w:sz w:val="24"/>
          <w:szCs w:val="24"/>
          <w:lang w:val="uk-UA"/>
        </w:rPr>
        <w:t xml:space="preserve"> </w:t>
      </w:r>
      <w:r w:rsidRPr="00F87CDD">
        <w:rPr>
          <w:i/>
          <w:sz w:val="24"/>
          <w:szCs w:val="24"/>
          <w:lang w:val="uk-UA"/>
        </w:rPr>
        <w:t xml:space="preserve">– </w:t>
      </w:r>
      <w:r w:rsidRPr="00F87CDD">
        <w:rPr>
          <w:sz w:val="24"/>
          <w:szCs w:val="24"/>
          <w:lang w:val="uk-UA"/>
        </w:rPr>
        <w:t>tg</w:t>
      </w:r>
      <w:r w:rsidRPr="00F87CDD">
        <w:rPr>
          <w:i/>
          <w:sz w:val="24"/>
          <w:szCs w:val="24"/>
          <w:lang w:val="uk-UA"/>
        </w:rPr>
        <w:sym w:font="Symbol" w:char="F06A"/>
      </w:r>
      <w:r w:rsidRPr="00F87CDD">
        <w:rPr>
          <w:i/>
          <w:sz w:val="24"/>
          <w:szCs w:val="24"/>
          <w:vertAlign w:val="subscript"/>
          <w:lang w:val="uk-UA"/>
        </w:rPr>
        <w:t> </w:t>
      </w:r>
      <w:r w:rsidRPr="00F87CDD">
        <w:rPr>
          <w:sz w:val="24"/>
          <w:szCs w:val="24"/>
          <w:vertAlign w:val="subscript"/>
          <w:lang w:val="uk-UA"/>
        </w:rPr>
        <w:t>к</w:t>
      </w:r>
      <w:r w:rsidRPr="00F87CDD">
        <w:rPr>
          <w:sz w:val="24"/>
          <w:szCs w:val="24"/>
          <w:lang w:val="uk-UA"/>
        </w:rPr>
        <w:t xml:space="preserve">). З іншого боку </w:t>
      </w:r>
      <w:r w:rsidRPr="00F87CDD">
        <w:rPr>
          <w:position w:val="-30"/>
          <w:sz w:val="24"/>
          <w:szCs w:val="24"/>
          <w:lang w:val="uk-UA"/>
        </w:rPr>
        <w:object w:dxaOrig="2560" w:dyaOrig="720">
          <v:shape id="_x0000_i1164" type="#_x0000_t75" style="width:131.5pt;height:37pt" o:ole="" fillcolor="window">
            <v:imagedata r:id="rId342" o:title=""/>
          </v:shape>
          <o:OLEObject Type="Embed" ProgID="Equation.3" ShapeID="_x0000_i1164" DrawAspect="Content" ObjectID="_1810377925" r:id="rId343"/>
        </w:object>
      </w:r>
      <w:r w:rsidRPr="00F87CDD">
        <w:rPr>
          <w:sz w:val="24"/>
          <w:szCs w:val="24"/>
          <w:lang w:val="uk-UA"/>
        </w:rPr>
        <w:t>. Звідки:</w:t>
      </w:r>
    </w:p>
    <w:p w:rsidR="00BB27A4" w:rsidRPr="00F87CDD" w:rsidRDefault="00BB27A4" w:rsidP="00BB27A4">
      <w:pPr>
        <w:pStyle w:val="a9"/>
        <w:tabs>
          <w:tab w:val="clear" w:pos="4153"/>
          <w:tab w:val="clear" w:pos="8306"/>
        </w:tabs>
        <w:jc w:val="center"/>
        <w:rPr>
          <w:sz w:val="24"/>
          <w:szCs w:val="24"/>
          <w:lang w:val="uk-UA"/>
        </w:rPr>
      </w:pPr>
      <w:r w:rsidRPr="00F87CDD">
        <w:rPr>
          <w:position w:val="-30"/>
          <w:sz w:val="24"/>
          <w:szCs w:val="24"/>
          <w:lang w:val="uk-UA"/>
        </w:rPr>
        <w:object w:dxaOrig="2000" w:dyaOrig="680">
          <v:shape id="_x0000_i1165" type="#_x0000_t75" style="width:102.5pt;height:35.5pt" o:ole="" fillcolor="window">
            <v:imagedata r:id="rId344" o:title=""/>
          </v:shape>
          <o:OLEObject Type="Embed" ProgID="Equation.3" ShapeID="_x0000_i1165" DrawAspect="Content" ObjectID="_1810377926" r:id="rId345"/>
        </w:object>
      </w:r>
      <w:r w:rsidRPr="00F87CDD">
        <w:rPr>
          <w:sz w:val="24"/>
          <w:szCs w:val="24"/>
          <w:lang w:val="uk-UA"/>
        </w:rPr>
        <w:t>.</w:t>
      </w:r>
    </w:p>
    <w:p w:rsidR="00BB27A4" w:rsidRPr="00F87CDD" w:rsidRDefault="00BB27A4" w:rsidP="00BB27A4">
      <w:pPr>
        <w:pStyle w:val="a9"/>
        <w:tabs>
          <w:tab w:val="clear" w:pos="4153"/>
          <w:tab w:val="clear" w:pos="8306"/>
        </w:tabs>
        <w:ind w:firstLine="567"/>
        <w:jc w:val="both"/>
        <w:rPr>
          <w:sz w:val="24"/>
          <w:szCs w:val="24"/>
          <w:lang w:val="uk-UA"/>
        </w:rPr>
      </w:pPr>
      <w:r w:rsidRPr="00F87CDD">
        <w:rPr>
          <w:sz w:val="24"/>
          <w:szCs w:val="24"/>
          <w:lang w:val="uk-UA"/>
        </w:rPr>
        <w:t>Для повної компенсації реактивної потужності (</w:t>
      </w:r>
      <w:r w:rsidRPr="00F87CDD">
        <w:rPr>
          <w:i/>
          <w:sz w:val="24"/>
          <w:szCs w:val="24"/>
          <w:lang w:val="uk-UA"/>
        </w:rPr>
        <w:sym w:font="Symbol" w:char="F06A"/>
      </w:r>
      <w:r w:rsidRPr="00F87CDD">
        <w:rPr>
          <w:i/>
          <w:sz w:val="24"/>
          <w:szCs w:val="24"/>
          <w:vertAlign w:val="subscript"/>
          <w:lang w:val="uk-UA"/>
        </w:rPr>
        <w:t> </w:t>
      </w:r>
      <w:r w:rsidRPr="00F87CDD">
        <w:rPr>
          <w:sz w:val="24"/>
          <w:szCs w:val="24"/>
          <w:vertAlign w:val="subscript"/>
          <w:lang w:val="uk-UA"/>
        </w:rPr>
        <w:t>к</w:t>
      </w:r>
      <w:r w:rsidRPr="00F87CDD">
        <w:rPr>
          <w:sz w:val="24"/>
          <w:szCs w:val="24"/>
          <w:lang w:val="uk-UA"/>
        </w:rPr>
        <w:t xml:space="preserve"> = 0) необхідний конденсатор ємкістю </w:t>
      </w:r>
      <w:r w:rsidRPr="00F87CDD">
        <w:rPr>
          <w:position w:val="-30"/>
          <w:sz w:val="24"/>
          <w:szCs w:val="24"/>
          <w:lang w:val="uk-UA"/>
        </w:rPr>
        <w:object w:dxaOrig="1460" w:dyaOrig="680">
          <v:shape id="_x0000_i1166" type="#_x0000_t75" style="width:72.5pt;height:34pt" o:ole="" fillcolor="window">
            <v:imagedata r:id="rId346" o:title=""/>
          </v:shape>
          <o:OLEObject Type="Embed" ProgID="Equation.3" ShapeID="_x0000_i1166" DrawAspect="Content" ObjectID="_1810377927" r:id="rId347"/>
        </w:object>
      </w:r>
      <w:r w:rsidRPr="00F87CDD">
        <w:rPr>
          <w:sz w:val="24"/>
          <w:szCs w:val="24"/>
          <w:lang w:val="uk-UA"/>
        </w:rPr>
        <w:t>.</w:t>
      </w:r>
    </w:p>
    <w:p w:rsidR="00BB27A4" w:rsidRPr="00F87CDD" w:rsidRDefault="00BB27A4" w:rsidP="00BB27A4">
      <w:pPr>
        <w:pStyle w:val="1"/>
        <w:rPr>
          <w:lang w:val="uk-UA"/>
        </w:rPr>
      </w:pPr>
      <w:bookmarkStart w:id="152" w:name="_Toc191896042"/>
      <w:r w:rsidRPr="00F87CDD">
        <w:rPr>
          <w:lang w:val="uk-UA"/>
        </w:rPr>
        <w:lastRenderedPageBreak/>
        <w:t>Лекція 7. Електричні коливання.</w:t>
      </w:r>
      <w:bookmarkEnd w:id="152"/>
    </w:p>
    <w:p w:rsidR="00BB27A4" w:rsidRPr="00F87CDD" w:rsidRDefault="00BB27A4" w:rsidP="00BB27A4">
      <w:pPr>
        <w:pStyle w:val="a3"/>
        <w:tabs>
          <w:tab w:val="left" w:pos="1418"/>
        </w:tabs>
        <w:ind w:firstLine="459"/>
        <w:jc w:val="center"/>
        <w:rPr>
          <w:b/>
          <w:sz w:val="24"/>
        </w:rPr>
      </w:pPr>
      <w:r w:rsidRPr="00F87CDD">
        <w:rPr>
          <w:b/>
          <w:sz w:val="24"/>
        </w:rPr>
        <w:t>План</w:t>
      </w:r>
    </w:p>
    <w:p w:rsidR="00BB27A4" w:rsidRPr="00F87CDD" w:rsidRDefault="00BB27A4" w:rsidP="00BB27A4">
      <w:pPr>
        <w:numPr>
          <w:ilvl w:val="0"/>
          <w:numId w:val="18"/>
        </w:numPr>
        <w:ind w:left="851" w:hanging="284"/>
        <w:jc w:val="both"/>
        <w:rPr>
          <w:b/>
          <w:color w:val="000000"/>
          <w:sz w:val="24"/>
          <w:lang w:val="uk-UA"/>
        </w:rPr>
      </w:pPr>
      <w:r w:rsidRPr="00F87CDD">
        <w:rPr>
          <w:b/>
          <w:sz w:val="24"/>
          <w:lang w:val="uk-UA"/>
        </w:rPr>
        <w:t>Аналіз електричного стану розгалужених кіл.</w:t>
      </w:r>
    </w:p>
    <w:p w:rsidR="00BB27A4" w:rsidRPr="00F87CDD" w:rsidRDefault="00BB27A4" w:rsidP="00BB27A4">
      <w:pPr>
        <w:numPr>
          <w:ilvl w:val="0"/>
          <w:numId w:val="20"/>
        </w:numPr>
        <w:tabs>
          <w:tab w:val="num" w:pos="1134"/>
        </w:tabs>
        <w:spacing w:before="120"/>
        <w:ind w:left="1134" w:hanging="425"/>
        <w:jc w:val="both"/>
        <w:rPr>
          <w:sz w:val="24"/>
          <w:szCs w:val="24"/>
          <w:lang w:val="uk-UA"/>
        </w:rPr>
      </w:pPr>
      <w:r w:rsidRPr="00F87CDD">
        <w:rPr>
          <w:sz w:val="24"/>
          <w:szCs w:val="24"/>
          <w:lang w:val="uk-UA"/>
        </w:rPr>
        <w:t>Коливальний контур. Частота власних і вимушених коливань.</w:t>
      </w:r>
    </w:p>
    <w:p w:rsidR="00BB27A4" w:rsidRPr="00F87CDD" w:rsidRDefault="00BB27A4" w:rsidP="00BB27A4">
      <w:pPr>
        <w:numPr>
          <w:ilvl w:val="0"/>
          <w:numId w:val="20"/>
        </w:numPr>
        <w:tabs>
          <w:tab w:val="num" w:pos="1134"/>
        </w:tabs>
        <w:ind w:left="1134" w:hanging="425"/>
        <w:jc w:val="both"/>
        <w:rPr>
          <w:sz w:val="24"/>
          <w:szCs w:val="24"/>
          <w:lang w:val="uk-UA"/>
        </w:rPr>
      </w:pPr>
      <w:r w:rsidRPr="00F87CDD">
        <w:rPr>
          <w:sz w:val="24"/>
          <w:szCs w:val="24"/>
          <w:lang w:val="uk-UA"/>
        </w:rPr>
        <w:t>Резонанс напруг, умови його виникнення та практичне значення.</w:t>
      </w:r>
    </w:p>
    <w:p w:rsidR="00BB27A4" w:rsidRPr="00F87CDD" w:rsidRDefault="00BB27A4" w:rsidP="00BB27A4">
      <w:pPr>
        <w:numPr>
          <w:ilvl w:val="0"/>
          <w:numId w:val="20"/>
        </w:numPr>
        <w:tabs>
          <w:tab w:val="num" w:pos="1134"/>
        </w:tabs>
        <w:ind w:left="1134" w:hanging="425"/>
        <w:jc w:val="both"/>
        <w:rPr>
          <w:sz w:val="24"/>
          <w:szCs w:val="24"/>
          <w:lang w:val="uk-UA"/>
        </w:rPr>
      </w:pPr>
      <w:r w:rsidRPr="00F87CDD">
        <w:rPr>
          <w:sz w:val="24"/>
          <w:szCs w:val="24"/>
          <w:lang w:val="uk-UA"/>
        </w:rPr>
        <w:t>Резонанс струмів, умови його виникнення та практичне значення.</w:t>
      </w:r>
    </w:p>
    <w:p w:rsidR="00BB27A4" w:rsidRPr="00F87CDD" w:rsidRDefault="00BB27A4" w:rsidP="00BB27A4">
      <w:pPr>
        <w:pStyle w:val="212"/>
      </w:pPr>
      <w:bookmarkStart w:id="153" w:name="_Toc191896043"/>
      <w:r w:rsidRPr="00F87CDD">
        <w:t>Аналіз електричного стану розгалужених кіл.</w:t>
      </w:r>
      <w:bookmarkEnd w:id="153"/>
    </w:p>
    <w:p w:rsidR="00BB27A4" w:rsidRPr="00F87CDD" w:rsidRDefault="00BB27A4" w:rsidP="00BB27A4">
      <w:pPr>
        <w:pStyle w:val="312"/>
      </w:pPr>
      <w:bookmarkStart w:id="154" w:name="_Toc191896044"/>
      <w:r w:rsidRPr="00F87CDD">
        <w:t>Коливальний контур.</w:t>
      </w:r>
      <w:bookmarkEnd w:id="154"/>
    </w:p>
    <w:p w:rsidR="00BB27A4" w:rsidRPr="00F87CDD" w:rsidRDefault="00BB27A4" w:rsidP="00BB27A4">
      <w:pPr>
        <w:spacing w:before="120"/>
        <w:ind w:firstLine="567"/>
        <w:jc w:val="both"/>
        <w:rPr>
          <w:sz w:val="24"/>
          <w:szCs w:val="24"/>
          <w:lang w:val="uk-UA"/>
        </w:rPr>
      </w:pPr>
      <w:r w:rsidRPr="00F87CDD">
        <w:rPr>
          <w:noProof/>
        </w:rPr>
        <w:drawing>
          <wp:anchor distT="0" distB="0" distL="114300" distR="114300" simplePos="0" relativeHeight="251754496" behindDoc="0" locked="0" layoutInCell="1" allowOverlap="1">
            <wp:simplePos x="0" y="0"/>
            <wp:positionH relativeFrom="column">
              <wp:posOffset>71120</wp:posOffset>
            </wp:positionH>
            <wp:positionV relativeFrom="paragraph">
              <wp:posOffset>40640</wp:posOffset>
            </wp:positionV>
            <wp:extent cx="1346835" cy="702310"/>
            <wp:effectExtent l="0" t="0" r="5715" b="2540"/>
            <wp:wrapSquare wrapText="bothSides"/>
            <wp:docPr id="280" name="Рисунок 280" descr="коливальний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оливальний контур"/>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346835"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В електричному колі, що складаються з </w:t>
      </w:r>
      <w:r w:rsidRPr="00F87CDD">
        <w:rPr>
          <w:i/>
          <w:sz w:val="24"/>
          <w:szCs w:val="24"/>
          <w:lang w:val="uk-UA"/>
        </w:rPr>
        <w:t xml:space="preserve">L </w:t>
      </w:r>
      <w:r w:rsidRPr="00F87CDD">
        <w:rPr>
          <w:sz w:val="24"/>
          <w:szCs w:val="24"/>
          <w:lang w:val="uk-UA"/>
        </w:rPr>
        <w:t>і</w:t>
      </w:r>
      <w:r w:rsidRPr="00F87CDD">
        <w:rPr>
          <w:i/>
          <w:sz w:val="24"/>
          <w:szCs w:val="24"/>
          <w:lang w:val="uk-UA"/>
        </w:rPr>
        <w:t xml:space="preserve"> C</w:t>
      </w:r>
      <w:r w:rsidRPr="00F87CDD">
        <w:rPr>
          <w:sz w:val="24"/>
          <w:szCs w:val="24"/>
          <w:lang w:val="uk-UA"/>
        </w:rPr>
        <w:t xml:space="preserve"> при певних умовах можуть виникнути коливання. Коливальний процес в колі – це періодичний обмін енергією між електричним і магнітним полем. Таке коло має назву </w:t>
      </w:r>
      <w:r w:rsidRPr="00F87CDD">
        <w:rPr>
          <w:b/>
          <w:i/>
          <w:sz w:val="24"/>
          <w:szCs w:val="24"/>
          <w:lang w:val="uk-UA"/>
        </w:rPr>
        <w:t>коливальний контур.</w:t>
      </w:r>
    </w:p>
    <w:p w:rsidR="00BB27A4" w:rsidRPr="00F87CDD" w:rsidRDefault="00BB27A4" w:rsidP="00BB27A4">
      <w:pPr>
        <w:spacing w:before="120"/>
        <w:ind w:firstLine="567"/>
        <w:jc w:val="both"/>
        <w:rPr>
          <w:sz w:val="24"/>
          <w:szCs w:val="24"/>
          <w:lang w:val="uk-UA"/>
        </w:rPr>
      </w:pPr>
      <w:r w:rsidRPr="00F87CDD">
        <w:rPr>
          <w:sz w:val="24"/>
          <w:szCs w:val="24"/>
          <w:lang w:val="uk-UA"/>
        </w:rPr>
        <w:t>Розглянемо такий ідеальний (</w:t>
      </w:r>
      <w:r w:rsidRPr="00F87CDD">
        <w:rPr>
          <w:i/>
          <w:sz w:val="24"/>
          <w:szCs w:val="24"/>
          <w:lang w:val="uk-UA"/>
        </w:rPr>
        <w:t xml:space="preserve">R = </w:t>
      </w:r>
      <w:r w:rsidRPr="00F87CDD">
        <w:rPr>
          <w:sz w:val="24"/>
          <w:szCs w:val="24"/>
          <w:lang w:val="uk-UA"/>
        </w:rPr>
        <w:t>0) коливальний контур.</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Конденсатор ємністю </w:t>
      </w:r>
      <w:r w:rsidRPr="00F87CDD">
        <w:rPr>
          <w:i/>
          <w:sz w:val="24"/>
          <w:szCs w:val="24"/>
          <w:lang w:val="uk-UA"/>
        </w:rPr>
        <w:t>С</w:t>
      </w:r>
      <w:r w:rsidRPr="00F87CDD">
        <w:rPr>
          <w:sz w:val="24"/>
          <w:szCs w:val="24"/>
          <w:lang w:val="uk-UA"/>
        </w:rPr>
        <w:t xml:space="preserve">, попередньо заряджений від зовнішнього джерела до напруги </w:t>
      </w:r>
      <w:r w:rsidRPr="00F87CDD">
        <w:rPr>
          <w:i/>
          <w:sz w:val="24"/>
          <w:szCs w:val="24"/>
          <w:lang w:val="uk-UA"/>
        </w:rPr>
        <w:t>U</w:t>
      </w:r>
      <w:r w:rsidRPr="00F87CDD">
        <w:rPr>
          <w:sz w:val="24"/>
          <w:szCs w:val="24"/>
          <w:vertAlign w:val="subscript"/>
          <w:lang w:val="uk-UA"/>
        </w:rPr>
        <w:t>C</w:t>
      </w:r>
      <w:r w:rsidRPr="00F87CDD">
        <w:rPr>
          <w:sz w:val="24"/>
          <w:szCs w:val="24"/>
          <w:lang w:val="uk-UA"/>
        </w:rPr>
        <w:t xml:space="preserve">. Енергія електричного поля конденсатора складає </w:t>
      </w:r>
      <w:r w:rsidRPr="00F87CDD">
        <w:rPr>
          <w:position w:val="-24"/>
          <w:sz w:val="24"/>
          <w:szCs w:val="24"/>
          <w:lang w:val="uk-UA"/>
        </w:rPr>
        <w:object w:dxaOrig="1140" w:dyaOrig="700">
          <v:shape id="_x0000_i1167" type="#_x0000_t75" style="width:53pt;height:32.5pt" o:ole="" fillcolor="window">
            <v:imagedata r:id="rId349" o:title=""/>
          </v:shape>
          <o:OLEObject Type="Embed" ProgID="Equation.3" ShapeID="_x0000_i1167" DrawAspect="Content" ObjectID="_1810377928" r:id="rId350"/>
        </w:object>
      </w:r>
      <w:r w:rsidRPr="00F87CDD">
        <w:rPr>
          <w:sz w:val="24"/>
          <w:szCs w:val="24"/>
          <w:lang w:val="uk-UA"/>
        </w:rPr>
        <w:t xml:space="preserve">. До зарядженого конденсатора </w:t>
      </w:r>
      <w:r>
        <w:rPr>
          <w:sz w:val="24"/>
          <w:szCs w:val="24"/>
          <w:lang w:val="uk-UA"/>
        </w:rPr>
        <w:t>приєд</w:t>
      </w:r>
      <w:r w:rsidRPr="00F87CDD">
        <w:rPr>
          <w:sz w:val="24"/>
          <w:szCs w:val="24"/>
          <w:lang w:val="uk-UA"/>
        </w:rPr>
        <w:t xml:space="preserve">нується ідеальна котушка з індуктивністю </w:t>
      </w:r>
      <w:r w:rsidRPr="00F87CDD">
        <w:rPr>
          <w:i/>
          <w:sz w:val="24"/>
          <w:szCs w:val="24"/>
          <w:lang w:val="uk-UA"/>
        </w:rPr>
        <w:t>L</w:t>
      </w:r>
      <w:r w:rsidRPr="00F87CDD">
        <w:rPr>
          <w:sz w:val="24"/>
          <w:szCs w:val="24"/>
          <w:lang w:val="uk-UA"/>
        </w:rPr>
        <w:t xml:space="preserve">. Оскільки конденсатор через котушку почне розряджатись в колі  виникне струм </w:t>
      </w:r>
      <w:r w:rsidRPr="00F87CDD">
        <w:rPr>
          <w:i/>
          <w:sz w:val="24"/>
          <w:szCs w:val="24"/>
          <w:lang w:val="uk-UA"/>
        </w:rPr>
        <w:t>і</w:t>
      </w:r>
      <w:r w:rsidRPr="00F87CDD">
        <w:rPr>
          <w:sz w:val="24"/>
          <w:szCs w:val="24"/>
          <w:lang w:val="uk-UA"/>
        </w:rPr>
        <w:t xml:space="preserve">. </w:t>
      </w:r>
    </w:p>
    <w:p w:rsidR="00BB27A4" w:rsidRPr="00F87CDD" w:rsidRDefault="00BB27A4" w:rsidP="00BB27A4">
      <w:pPr>
        <w:spacing w:before="120"/>
        <w:ind w:firstLine="567"/>
        <w:jc w:val="both"/>
        <w:rPr>
          <w:sz w:val="24"/>
          <w:szCs w:val="24"/>
          <w:lang w:val="uk-UA"/>
        </w:rPr>
      </w:pPr>
      <w:r w:rsidRPr="00F87CDD">
        <w:rPr>
          <w:noProof/>
        </w:rPr>
        <w:drawing>
          <wp:anchor distT="0" distB="0" distL="114300" distR="114300" simplePos="0" relativeHeight="251755520" behindDoc="0" locked="0" layoutInCell="1" allowOverlap="1">
            <wp:simplePos x="0" y="0"/>
            <wp:positionH relativeFrom="column">
              <wp:posOffset>-73660</wp:posOffset>
            </wp:positionH>
            <wp:positionV relativeFrom="paragraph">
              <wp:posOffset>60325</wp:posOffset>
            </wp:positionV>
            <wp:extent cx="2139315" cy="1289685"/>
            <wp:effectExtent l="0" t="0" r="0" b="5715"/>
            <wp:wrapSquare wrapText="bothSides"/>
            <wp:docPr id="279" name="Рисунок 279" descr="коливальний конту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оливальний контур 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139315"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 xml:space="preserve">Енергія електричного поля конденсатора перетворюється на енергію магнітного поля котушки </w:t>
      </w:r>
      <w:r w:rsidRPr="00F87CDD">
        <w:rPr>
          <w:position w:val="-24"/>
          <w:sz w:val="24"/>
          <w:szCs w:val="24"/>
          <w:lang w:val="uk-UA"/>
        </w:rPr>
        <w:object w:dxaOrig="1060" w:dyaOrig="660">
          <v:shape id="_x0000_i1168" type="#_x0000_t75" style="width:51pt;height:31.5pt" o:ole="" fillcolor="window">
            <v:imagedata r:id="rId352" o:title=""/>
          </v:shape>
          <o:OLEObject Type="Embed" ProgID="Equation.3" ShapeID="_x0000_i1168" DrawAspect="Content" ObjectID="_1810377929" r:id="rId353"/>
        </w:object>
      </w:r>
      <w:r w:rsidRPr="00F87CDD">
        <w:rPr>
          <w:sz w:val="24"/>
          <w:szCs w:val="24"/>
          <w:lang w:val="uk-UA"/>
        </w:rPr>
        <w:t xml:space="preserve">. В той момент, коли конденсатор повністю розрядиться і його напруга впаде до нуля, струм в колі досягне максимального значення </w:t>
      </w:r>
      <w:r w:rsidRPr="00F87CDD">
        <w:rPr>
          <w:i/>
          <w:sz w:val="24"/>
          <w:szCs w:val="24"/>
          <w:lang w:val="uk-UA"/>
        </w:rPr>
        <w:t>І</w:t>
      </w:r>
      <w:r w:rsidRPr="00F87CDD">
        <w:rPr>
          <w:sz w:val="24"/>
          <w:szCs w:val="24"/>
          <w:vertAlign w:val="subscript"/>
          <w:lang w:val="uk-UA"/>
        </w:rPr>
        <w:t>m</w:t>
      </w:r>
      <w:r w:rsidRPr="00F87CDD">
        <w:rPr>
          <w:sz w:val="24"/>
          <w:szCs w:val="24"/>
          <w:lang w:val="uk-UA"/>
        </w:rPr>
        <w:t xml:space="preserve">. ЕРС самоіндукції </w:t>
      </w:r>
      <w:r w:rsidRPr="00F87CDD">
        <w:rPr>
          <w:i/>
          <w:sz w:val="24"/>
          <w:szCs w:val="24"/>
          <w:lang w:val="uk-UA"/>
        </w:rPr>
        <w:t>e</w:t>
      </w:r>
      <w:r w:rsidRPr="00F87CDD">
        <w:rPr>
          <w:sz w:val="24"/>
          <w:szCs w:val="24"/>
          <w:vertAlign w:val="subscript"/>
          <w:lang w:val="uk-UA"/>
        </w:rPr>
        <w:t>L</w:t>
      </w:r>
      <w:r w:rsidRPr="00F87CDD">
        <w:rPr>
          <w:sz w:val="24"/>
          <w:szCs w:val="24"/>
          <w:lang w:val="uk-UA"/>
        </w:rPr>
        <w:t xml:space="preserve"> котушки в цей час діє зустрічно струму, гальмуючи його збільшення. В другій чверті періоду напруга </w:t>
      </w:r>
      <w:r w:rsidRPr="00F87CDD">
        <w:rPr>
          <w:i/>
          <w:sz w:val="24"/>
          <w:szCs w:val="24"/>
          <w:lang w:val="uk-UA"/>
        </w:rPr>
        <w:t>U</w:t>
      </w:r>
      <w:r w:rsidRPr="00F87CDD">
        <w:rPr>
          <w:sz w:val="24"/>
          <w:szCs w:val="24"/>
          <w:vertAlign w:val="subscript"/>
          <w:lang w:val="uk-UA"/>
        </w:rPr>
        <w:t>C</w:t>
      </w:r>
      <w:r w:rsidRPr="00F87CDD">
        <w:rPr>
          <w:sz w:val="24"/>
          <w:szCs w:val="24"/>
          <w:lang w:val="uk-UA"/>
        </w:rPr>
        <w:t xml:space="preserve"> збільшується і конденсатор заряджається за рахунок накопиченої енергії котушки при тому ж напрямку струму, який зменшується до нуля і який в цей час підтримується ЕРС самоіндукції </w:t>
      </w:r>
      <w:r w:rsidRPr="00F87CDD">
        <w:rPr>
          <w:i/>
          <w:sz w:val="24"/>
          <w:szCs w:val="24"/>
          <w:lang w:val="uk-UA"/>
        </w:rPr>
        <w:t>e</w:t>
      </w:r>
      <w:r w:rsidRPr="00F87CDD">
        <w:rPr>
          <w:sz w:val="24"/>
          <w:szCs w:val="24"/>
          <w:vertAlign w:val="subscript"/>
          <w:lang w:val="uk-UA"/>
        </w:rPr>
        <w:t>L</w:t>
      </w:r>
      <w:r w:rsidRPr="00F87CDD">
        <w:rPr>
          <w:sz w:val="24"/>
          <w:szCs w:val="24"/>
          <w:lang w:val="uk-UA"/>
        </w:rPr>
        <w:t xml:space="preserve">, що змінила свій напрямок. Процес повторюється, але при зворотному напрямку струму. </w:t>
      </w:r>
    </w:p>
    <w:p w:rsidR="00BB27A4" w:rsidRPr="00F87CDD" w:rsidRDefault="00BB27A4" w:rsidP="00BB27A4">
      <w:pPr>
        <w:spacing w:before="120"/>
        <w:ind w:firstLine="567"/>
        <w:jc w:val="both"/>
        <w:rPr>
          <w:sz w:val="24"/>
          <w:szCs w:val="24"/>
          <w:lang w:val="uk-UA"/>
        </w:rPr>
      </w:pPr>
      <w:r w:rsidRPr="00F87CDD">
        <w:rPr>
          <w:i/>
          <w:sz w:val="24"/>
          <w:szCs w:val="24"/>
          <w:lang w:val="uk-UA"/>
        </w:rPr>
        <w:t>Отже в ідеальному колі</w:t>
      </w:r>
      <w:r w:rsidRPr="00F87CDD">
        <w:rPr>
          <w:sz w:val="24"/>
          <w:szCs w:val="24"/>
          <w:lang w:val="uk-UA"/>
        </w:rPr>
        <w:t xml:space="preserve"> буде безперервно відтворюватись перезаряд конденсатора через котушку індуктивності – </w:t>
      </w:r>
      <w:r w:rsidRPr="00F87CDD">
        <w:rPr>
          <w:i/>
          <w:sz w:val="24"/>
          <w:szCs w:val="24"/>
          <w:lang w:val="uk-UA"/>
        </w:rPr>
        <w:t>утворяться вільні коливання</w:t>
      </w:r>
      <w:r w:rsidRPr="00F87CDD">
        <w:rPr>
          <w:sz w:val="24"/>
          <w:szCs w:val="24"/>
          <w:lang w:val="uk-UA"/>
        </w:rPr>
        <w:t>.</w:t>
      </w:r>
    </w:p>
    <w:p w:rsidR="00BB27A4" w:rsidRPr="00F87CDD" w:rsidRDefault="00BB27A4" w:rsidP="00BB27A4">
      <w:pPr>
        <w:spacing w:before="120"/>
        <w:ind w:firstLine="567"/>
        <w:jc w:val="both"/>
        <w:rPr>
          <w:sz w:val="24"/>
          <w:szCs w:val="24"/>
          <w:lang w:val="uk-UA"/>
        </w:rPr>
      </w:pPr>
      <w:r w:rsidRPr="00F87CDD">
        <w:rPr>
          <w:noProof/>
        </w:rPr>
        <w:drawing>
          <wp:anchor distT="0" distB="0" distL="114300" distR="114300" simplePos="0" relativeHeight="251756544" behindDoc="0" locked="0" layoutInCell="1" allowOverlap="1">
            <wp:simplePos x="0" y="0"/>
            <wp:positionH relativeFrom="column">
              <wp:posOffset>-1270</wp:posOffset>
            </wp:positionH>
            <wp:positionV relativeFrom="paragraph">
              <wp:posOffset>1905</wp:posOffset>
            </wp:positionV>
            <wp:extent cx="3334385" cy="1084580"/>
            <wp:effectExtent l="0" t="0" r="0" b="1270"/>
            <wp:wrapSquare wrapText="bothSides"/>
            <wp:docPr id="278" name="Рисунок 278" descr="коливальний конту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оливальний контур 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33438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szCs w:val="24"/>
          <w:lang w:val="uk-UA"/>
        </w:rPr>
        <w:t>В реальному коливальному контурі, де є активний опір (</w:t>
      </w:r>
      <w:r w:rsidRPr="00F87CDD">
        <w:rPr>
          <w:i/>
          <w:sz w:val="24"/>
          <w:szCs w:val="24"/>
          <w:lang w:val="uk-UA"/>
        </w:rPr>
        <w:t>R </w:t>
      </w:r>
      <w:r w:rsidRPr="00F87CDD">
        <w:rPr>
          <w:i/>
          <w:sz w:val="24"/>
          <w:szCs w:val="24"/>
          <w:lang w:val="uk-UA"/>
        </w:rPr>
        <w:sym w:font="Symbol" w:char="F0B9"/>
      </w:r>
      <w:r w:rsidRPr="00F87CDD">
        <w:rPr>
          <w:i/>
          <w:sz w:val="24"/>
          <w:szCs w:val="24"/>
          <w:lang w:val="uk-UA"/>
        </w:rPr>
        <w:t> </w:t>
      </w:r>
      <w:r w:rsidRPr="00F87CDD">
        <w:rPr>
          <w:sz w:val="24"/>
          <w:szCs w:val="24"/>
          <w:lang w:val="uk-UA"/>
        </w:rPr>
        <w:t xml:space="preserve">0), де є теплові втрати енергії – коливання в контурі будуть затухаючими. </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Математичний аналіз показує, що при замиканні зарядженого конденсатору на ідеальну котушку в колі, що утворюється, виникає змінний синусоїдальний струм </w:t>
      </w:r>
      <w:r w:rsidRPr="00F87CDD">
        <w:rPr>
          <w:i/>
          <w:sz w:val="24"/>
          <w:szCs w:val="24"/>
          <w:lang w:val="uk-UA"/>
        </w:rPr>
        <w:t>i = I</w:t>
      </w:r>
      <w:r w:rsidRPr="00F87CDD">
        <w:rPr>
          <w:sz w:val="24"/>
          <w:szCs w:val="24"/>
          <w:vertAlign w:val="subscript"/>
          <w:lang w:val="uk-UA"/>
        </w:rPr>
        <w:t>m </w:t>
      </w:r>
      <w:r w:rsidRPr="00F87CDD">
        <w:rPr>
          <w:i/>
          <w:sz w:val="24"/>
          <w:szCs w:val="24"/>
          <w:lang w:val="uk-UA"/>
        </w:rPr>
        <w:t>sin</w:t>
      </w:r>
      <w:r w:rsidRPr="00F87CDD">
        <w:rPr>
          <w:sz w:val="24"/>
          <w:szCs w:val="24"/>
          <w:lang w:val="uk-UA"/>
        </w:rPr>
        <w:t> </w:t>
      </w:r>
      <w:r w:rsidRPr="00F87CDD">
        <w:rPr>
          <w:sz w:val="24"/>
          <w:szCs w:val="24"/>
          <w:lang w:val="uk-UA"/>
        </w:rPr>
        <w:sym w:font="Symbol" w:char="F077"/>
      </w:r>
      <w:r w:rsidRPr="00F87CDD">
        <w:rPr>
          <w:sz w:val="24"/>
          <w:szCs w:val="24"/>
          <w:vertAlign w:val="subscript"/>
          <w:lang w:val="uk-UA"/>
        </w:rPr>
        <w:t>0</w:t>
      </w:r>
      <w:r w:rsidRPr="00F87CDD">
        <w:rPr>
          <w:i/>
          <w:sz w:val="24"/>
          <w:szCs w:val="24"/>
          <w:lang w:val="uk-UA"/>
        </w:rPr>
        <w:t>t</w:t>
      </w:r>
      <w:r w:rsidRPr="00F87CDD">
        <w:rPr>
          <w:sz w:val="24"/>
          <w:szCs w:val="24"/>
          <w:lang w:val="uk-UA"/>
        </w:rPr>
        <w:t xml:space="preserve">. Частота цього струму визначається параметрами </w:t>
      </w:r>
      <w:r w:rsidRPr="00F87CDD">
        <w:rPr>
          <w:i/>
          <w:sz w:val="24"/>
          <w:szCs w:val="24"/>
          <w:lang w:val="uk-UA"/>
        </w:rPr>
        <w:t xml:space="preserve">L </w:t>
      </w:r>
      <w:r w:rsidRPr="00F87CDD">
        <w:rPr>
          <w:sz w:val="24"/>
          <w:szCs w:val="24"/>
          <w:lang w:val="uk-UA"/>
        </w:rPr>
        <w:t>і</w:t>
      </w:r>
      <w:r w:rsidRPr="00F87CDD">
        <w:rPr>
          <w:i/>
          <w:sz w:val="24"/>
          <w:szCs w:val="24"/>
          <w:lang w:val="uk-UA"/>
        </w:rPr>
        <w:t xml:space="preserve"> C</w:t>
      </w:r>
      <w:r w:rsidRPr="00F87CDD">
        <w:rPr>
          <w:sz w:val="24"/>
          <w:szCs w:val="24"/>
          <w:lang w:val="uk-UA"/>
        </w:rPr>
        <w:t xml:space="preserve"> контуру</w:t>
      </w:r>
    </w:p>
    <w:p w:rsidR="00BB27A4" w:rsidRPr="00F87CDD" w:rsidRDefault="00BB27A4" w:rsidP="00BB27A4">
      <w:pPr>
        <w:pStyle w:val="a9"/>
        <w:tabs>
          <w:tab w:val="clear" w:pos="4153"/>
          <w:tab w:val="clear" w:pos="8306"/>
        </w:tabs>
        <w:spacing w:before="120"/>
        <w:jc w:val="center"/>
        <w:rPr>
          <w:sz w:val="24"/>
          <w:szCs w:val="24"/>
          <w:lang w:val="uk-UA"/>
        </w:rPr>
      </w:pPr>
      <w:r w:rsidRPr="00F87CDD">
        <w:rPr>
          <w:position w:val="-28"/>
          <w:sz w:val="24"/>
          <w:szCs w:val="24"/>
          <w:lang w:val="uk-UA"/>
        </w:rPr>
        <w:object w:dxaOrig="2780" w:dyaOrig="660">
          <v:shape id="_x0000_i1169" type="#_x0000_t75" style="width:142pt;height:33pt" o:ole="" fillcolor="window">
            <v:imagedata r:id="rId355" o:title=""/>
          </v:shape>
          <o:OLEObject Type="Embed" ProgID="Equation.3" ShapeID="_x0000_i1169" DrawAspect="Content" ObjectID="_1810377930" r:id="rId356"/>
        </w:objec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Величину </w:t>
      </w:r>
      <w:r w:rsidRPr="00F87CDD">
        <w:rPr>
          <w:i/>
          <w:sz w:val="24"/>
          <w:szCs w:val="24"/>
          <w:lang w:val="uk-UA"/>
        </w:rPr>
        <w:t>f</w:t>
      </w:r>
      <w:r w:rsidRPr="00F87CDD">
        <w:rPr>
          <w:sz w:val="24"/>
          <w:szCs w:val="24"/>
          <w:vertAlign w:val="subscript"/>
          <w:lang w:val="uk-UA"/>
        </w:rPr>
        <w:t>0</w:t>
      </w:r>
      <w:r w:rsidRPr="00F87CDD">
        <w:rPr>
          <w:sz w:val="24"/>
          <w:szCs w:val="24"/>
          <w:lang w:val="uk-UA"/>
        </w:rPr>
        <w:t xml:space="preserve"> прийнято називати </w:t>
      </w:r>
      <w:r w:rsidRPr="00F87CDD">
        <w:rPr>
          <w:b/>
          <w:i/>
          <w:sz w:val="24"/>
          <w:szCs w:val="24"/>
          <w:lang w:val="uk-UA"/>
        </w:rPr>
        <w:t>власною частотою коливального контуру</w:t>
      </w:r>
      <w:r w:rsidRPr="00F87CDD">
        <w:rPr>
          <w:sz w:val="24"/>
          <w:szCs w:val="24"/>
          <w:lang w:val="uk-UA"/>
        </w:rPr>
        <w:t>.</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lastRenderedPageBreak/>
        <w:t>Як відзначалось, в дійсності контур має активний опір, що призводить до втрат енергії. Електромагнітний коливальний процес, що відбувається в контурі за рахунок початкового запасу енергії, поступово вщухає і повністю припиняється, коли весь запас енергії розсіється в оточуюче середовище у вигляді тепла.</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Щоб підтримувати </w:t>
      </w:r>
      <w:r w:rsidRPr="00F87CDD">
        <w:rPr>
          <w:i/>
          <w:sz w:val="24"/>
          <w:szCs w:val="24"/>
          <w:lang w:val="uk-UA"/>
        </w:rPr>
        <w:t>невщухаючі</w:t>
      </w:r>
      <w:r w:rsidRPr="00F87CDD">
        <w:rPr>
          <w:sz w:val="24"/>
          <w:szCs w:val="24"/>
          <w:lang w:val="uk-UA"/>
        </w:rPr>
        <w:t xml:space="preserve"> коливання енергії між електричним і магнітним полями, тобто отримати в контурі синусоїдальний струм з незмінною амплітудою, потрібно підводити до контуру енергію, що компенсує теплові втрати. Передача контуру цієї енергії повинна проводитись періодично – в такт з власними коливаннями контуру. Це означає, що на протязі кожного періоду до контуру необхідно підвести кількість енергії, що втрачається ним у вигляді тепла.</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Це можна здійснити, якщо в коло коливального контуру включити джерело змінного струму з частотою </w:t>
      </w:r>
      <w:r w:rsidRPr="00F87CDD">
        <w:rPr>
          <w:i/>
          <w:sz w:val="24"/>
          <w:szCs w:val="24"/>
          <w:lang w:val="uk-UA"/>
        </w:rPr>
        <w:t>f</w:t>
      </w:r>
      <w:r w:rsidRPr="00F87CDD">
        <w:rPr>
          <w:sz w:val="24"/>
          <w:szCs w:val="24"/>
          <w:lang w:val="uk-UA"/>
        </w:rPr>
        <w:t>, рівною частоті</w:t>
      </w:r>
      <w:r w:rsidRPr="00F87CDD">
        <w:rPr>
          <w:i/>
          <w:sz w:val="24"/>
          <w:szCs w:val="24"/>
          <w:lang w:val="uk-UA"/>
        </w:rPr>
        <w:t xml:space="preserve"> f</w:t>
      </w:r>
      <w:r w:rsidRPr="00F87CDD">
        <w:rPr>
          <w:sz w:val="24"/>
          <w:szCs w:val="24"/>
          <w:vertAlign w:val="subscript"/>
          <w:lang w:val="uk-UA"/>
        </w:rPr>
        <w:t>0</w:t>
      </w:r>
      <w:r w:rsidRPr="00F87CDD">
        <w:rPr>
          <w:sz w:val="24"/>
          <w:szCs w:val="24"/>
          <w:lang w:val="uk-UA"/>
        </w:rPr>
        <w:t xml:space="preserve"> коливального контуру.</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По аналогії з механічною системою, де збіг частоти вимушених коливань з частотою власних коливань механічної системи має назву резонанс, процес, що протікає в електричному коливальному контурі також має назву </w:t>
      </w:r>
      <w:r w:rsidRPr="00F87CDD">
        <w:rPr>
          <w:b/>
          <w:i/>
          <w:sz w:val="24"/>
          <w:szCs w:val="24"/>
          <w:lang w:val="uk-UA"/>
        </w:rPr>
        <w:t>резонанс</w:t>
      </w:r>
      <w:r w:rsidRPr="00F87CDD">
        <w:rPr>
          <w:sz w:val="24"/>
          <w:szCs w:val="24"/>
          <w:lang w:val="uk-UA"/>
        </w:rPr>
        <w:t>.</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 xml:space="preserve">Одними з </w:t>
      </w:r>
      <w:r w:rsidRPr="00F87CDD">
        <w:rPr>
          <w:b/>
          <w:sz w:val="24"/>
          <w:szCs w:val="24"/>
          <w:lang w:val="uk-UA"/>
        </w:rPr>
        <w:t>ознак резонансу</w:t>
      </w:r>
      <w:r w:rsidRPr="00F87CDD">
        <w:rPr>
          <w:sz w:val="24"/>
          <w:szCs w:val="24"/>
          <w:lang w:val="uk-UA"/>
        </w:rPr>
        <w:t xml:space="preserve"> в електричному колі, що має </w:t>
      </w:r>
      <w:r w:rsidRPr="00F87CDD">
        <w:rPr>
          <w:i/>
          <w:sz w:val="24"/>
          <w:szCs w:val="24"/>
          <w:lang w:val="uk-UA"/>
        </w:rPr>
        <w:t xml:space="preserve">L </w:t>
      </w:r>
      <w:r w:rsidRPr="00F87CDD">
        <w:rPr>
          <w:sz w:val="24"/>
          <w:szCs w:val="24"/>
          <w:lang w:val="uk-UA"/>
        </w:rPr>
        <w:t>і</w:t>
      </w:r>
      <w:r w:rsidRPr="00F87CDD">
        <w:rPr>
          <w:i/>
          <w:sz w:val="24"/>
          <w:szCs w:val="24"/>
          <w:lang w:val="uk-UA"/>
        </w:rPr>
        <w:t xml:space="preserve"> C</w:t>
      </w:r>
      <w:r w:rsidRPr="00F87CDD">
        <w:rPr>
          <w:sz w:val="24"/>
          <w:szCs w:val="24"/>
          <w:lang w:val="uk-UA"/>
        </w:rPr>
        <w:t xml:space="preserve">, є збіг за фазою напруги </w:t>
      </w:r>
      <w:r w:rsidRPr="00F87CDD">
        <w:rPr>
          <w:i/>
          <w:sz w:val="24"/>
          <w:szCs w:val="24"/>
          <w:lang w:val="uk-UA"/>
        </w:rPr>
        <w:t>u</w:t>
      </w:r>
      <w:r w:rsidRPr="00F87CDD">
        <w:rPr>
          <w:sz w:val="24"/>
          <w:szCs w:val="24"/>
          <w:lang w:val="uk-UA"/>
        </w:rPr>
        <w:t xml:space="preserve"> і струму </w:t>
      </w:r>
      <w:r w:rsidRPr="00F87CDD">
        <w:rPr>
          <w:i/>
          <w:sz w:val="24"/>
          <w:szCs w:val="24"/>
          <w:lang w:val="uk-UA"/>
        </w:rPr>
        <w:t>і</w:t>
      </w:r>
      <w:r w:rsidRPr="00F87CDD">
        <w:rPr>
          <w:sz w:val="24"/>
          <w:szCs w:val="24"/>
          <w:lang w:val="uk-UA"/>
        </w:rPr>
        <w:t xml:space="preserve"> джерела, що живить це коло, а також та обставина, що повний опір кола складає тільки активний опір.</w:t>
      </w:r>
    </w:p>
    <w:p w:rsidR="00BB27A4" w:rsidRPr="00F87CDD" w:rsidRDefault="00BB27A4" w:rsidP="00BB27A4">
      <w:pPr>
        <w:pStyle w:val="a9"/>
        <w:tabs>
          <w:tab w:val="clear" w:pos="4153"/>
          <w:tab w:val="clear" w:pos="8306"/>
        </w:tabs>
        <w:spacing w:before="120"/>
        <w:ind w:firstLine="567"/>
        <w:jc w:val="both"/>
        <w:rPr>
          <w:sz w:val="24"/>
          <w:szCs w:val="24"/>
          <w:lang w:val="uk-UA"/>
        </w:rPr>
      </w:pPr>
      <w:r w:rsidRPr="00F87CDD">
        <w:rPr>
          <w:sz w:val="24"/>
          <w:szCs w:val="24"/>
          <w:lang w:val="uk-UA"/>
        </w:rPr>
        <w:t>Розрізняють:</w:t>
      </w:r>
    </w:p>
    <w:p w:rsidR="00BB27A4" w:rsidRPr="00F87CDD" w:rsidRDefault="00BB27A4" w:rsidP="00BB27A4">
      <w:pPr>
        <w:pStyle w:val="a9"/>
        <w:numPr>
          <w:ilvl w:val="0"/>
          <w:numId w:val="31"/>
        </w:numPr>
        <w:tabs>
          <w:tab w:val="clear" w:pos="360"/>
          <w:tab w:val="clear" w:pos="4153"/>
          <w:tab w:val="clear" w:pos="8306"/>
          <w:tab w:val="num" w:pos="1276"/>
        </w:tabs>
        <w:ind w:firstLine="567"/>
        <w:jc w:val="both"/>
        <w:rPr>
          <w:sz w:val="24"/>
          <w:szCs w:val="24"/>
          <w:lang w:val="uk-UA"/>
        </w:rPr>
      </w:pPr>
      <w:r w:rsidRPr="00F87CDD">
        <w:rPr>
          <w:b/>
          <w:i/>
          <w:sz w:val="24"/>
          <w:szCs w:val="24"/>
          <w:lang w:val="uk-UA"/>
        </w:rPr>
        <w:t>резонанс напруг</w:t>
      </w:r>
      <w:r w:rsidRPr="00F87CDD">
        <w:rPr>
          <w:sz w:val="24"/>
          <w:szCs w:val="24"/>
          <w:lang w:val="uk-UA"/>
        </w:rPr>
        <w:t>, коли джерело, котушка і конденсатор утворюють послідовне коло.</w:t>
      </w:r>
    </w:p>
    <w:p w:rsidR="00BB27A4" w:rsidRPr="00F87CDD" w:rsidRDefault="00BB27A4" w:rsidP="00BB27A4">
      <w:pPr>
        <w:pStyle w:val="a9"/>
        <w:numPr>
          <w:ilvl w:val="0"/>
          <w:numId w:val="31"/>
        </w:numPr>
        <w:tabs>
          <w:tab w:val="clear" w:pos="360"/>
          <w:tab w:val="clear" w:pos="4153"/>
          <w:tab w:val="clear" w:pos="8306"/>
          <w:tab w:val="num" w:pos="1276"/>
        </w:tabs>
        <w:ind w:firstLine="567"/>
        <w:jc w:val="both"/>
        <w:rPr>
          <w:sz w:val="24"/>
          <w:szCs w:val="24"/>
          <w:lang w:val="uk-UA"/>
        </w:rPr>
      </w:pPr>
      <w:r w:rsidRPr="00F87CDD">
        <w:rPr>
          <w:b/>
          <w:i/>
          <w:sz w:val="24"/>
          <w:szCs w:val="24"/>
          <w:lang w:val="uk-UA"/>
        </w:rPr>
        <w:t>резонанс струмів</w:t>
      </w:r>
      <w:r w:rsidRPr="00F87CDD">
        <w:rPr>
          <w:sz w:val="24"/>
          <w:szCs w:val="24"/>
          <w:lang w:val="uk-UA"/>
        </w:rPr>
        <w:t>, коли котушка і конденсатор включені паралельно по відношенню до джерела змінного струму.</w:t>
      </w:r>
    </w:p>
    <w:p w:rsidR="00BB27A4" w:rsidRPr="00F87CDD" w:rsidRDefault="00BB27A4" w:rsidP="00BB27A4">
      <w:pPr>
        <w:pStyle w:val="312"/>
      </w:pPr>
      <w:bookmarkStart w:id="155" w:name="_Toc497225904"/>
      <w:bookmarkStart w:id="156" w:name="_Toc191896045"/>
      <w:r w:rsidRPr="00F87CDD">
        <w:t>Резонанс напруг.</w:t>
      </w:r>
      <w:bookmarkEnd w:id="155"/>
      <w:bookmarkEnd w:id="156"/>
    </w:p>
    <w:p w:rsidR="00BB27A4" w:rsidRPr="00F87CDD" w:rsidRDefault="00BB27A4" w:rsidP="00BB27A4">
      <w:pPr>
        <w:spacing w:before="120"/>
        <w:ind w:firstLine="567"/>
        <w:jc w:val="both"/>
        <w:rPr>
          <w:sz w:val="24"/>
          <w:lang w:val="uk-UA"/>
        </w:rPr>
      </w:pPr>
      <w:r w:rsidRPr="00F87CDD">
        <w:rPr>
          <w:sz w:val="24"/>
          <w:lang w:val="uk-UA"/>
        </w:rPr>
        <w:t>Розглянемо коло:</w:t>
      </w:r>
    </w:p>
    <w:p w:rsidR="00BB27A4" w:rsidRPr="00F87CDD" w:rsidRDefault="00BB27A4" w:rsidP="00BB27A4">
      <w:pPr>
        <w:spacing w:before="120"/>
        <w:jc w:val="center"/>
        <w:rPr>
          <w:lang w:val="uk-UA"/>
        </w:rPr>
      </w:pPr>
      <w:r w:rsidRPr="00F87CDD">
        <w:rPr>
          <w:noProof/>
        </w:rPr>
        <w:drawing>
          <wp:inline distT="0" distB="0" distL="0" distR="0">
            <wp:extent cx="4311650" cy="1606550"/>
            <wp:effectExtent l="0" t="0" r="0" b="0"/>
            <wp:docPr id="67" name="Рисунок 67" descr="резонанс нап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резонанс напруг"/>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311650" cy="1606550"/>
                    </a:xfrm>
                    <a:prstGeom prst="rect">
                      <a:avLst/>
                    </a:prstGeom>
                    <a:noFill/>
                    <a:ln>
                      <a:noFill/>
                    </a:ln>
                  </pic:spPr>
                </pic:pic>
              </a:graphicData>
            </a:graphic>
          </wp:inline>
        </w:drawing>
      </w:r>
    </w:p>
    <w:p w:rsidR="00BB27A4" w:rsidRPr="00F87CDD" w:rsidRDefault="00BB27A4" w:rsidP="00BB27A4">
      <w:pPr>
        <w:spacing w:before="120"/>
        <w:ind w:firstLine="567"/>
        <w:jc w:val="both"/>
        <w:rPr>
          <w:sz w:val="24"/>
          <w:szCs w:val="24"/>
          <w:lang w:val="uk-UA"/>
        </w:rPr>
      </w:pPr>
      <w:r w:rsidRPr="00F87CDD">
        <w:rPr>
          <w:sz w:val="24"/>
          <w:szCs w:val="24"/>
          <w:lang w:val="uk-UA"/>
        </w:rPr>
        <w:t xml:space="preserve">Як відзначалось, при резонансі струм і напруга співпадають за фазою, тобто </w:t>
      </w:r>
      <w:r w:rsidRPr="00F87CDD">
        <w:rPr>
          <w:i/>
          <w:sz w:val="24"/>
          <w:szCs w:val="24"/>
          <w:lang w:val="uk-UA"/>
        </w:rPr>
        <w:sym w:font="Symbol" w:char="F06A"/>
      </w:r>
      <w:r w:rsidRPr="00F87CDD">
        <w:rPr>
          <w:sz w:val="24"/>
          <w:szCs w:val="24"/>
          <w:lang w:val="uk-UA"/>
        </w:rPr>
        <w:t> = 0 і повний опір кола дорівнює його активному опору </w:t>
      </w:r>
    </w:p>
    <w:p w:rsidR="00BB27A4" w:rsidRPr="00F87CDD" w:rsidRDefault="00BB27A4" w:rsidP="00BB27A4">
      <w:pPr>
        <w:spacing w:before="120"/>
        <w:ind w:firstLine="567"/>
        <w:jc w:val="both"/>
        <w:rPr>
          <w:sz w:val="24"/>
          <w:szCs w:val="24"/>
          <w:lang w:val="uk-UA"/>
        </w:rPr>
      </w:pPr>
      <w:r w:rsidRPr="00F87CDD">
        <w:rPr>
          <w:position w:val="-14"/>
          <w:sz w:val="24"/>
          <w:szCs w:val="24"/>
          <w:lang w:val="uk-UA"/>
        </w:rPr>
        <w:object w:dxaOrig="2799" w:dyaOrig="460">
          <v:shape id="_x0000_i1171" type="#_x0000_t75" style="width:146pt;height:23.5pt" o:ole="" fillcolor="window">
            <v:imagedata r:id="rId358" o:title=""/>
          </v:shape>
          <o:OLEObject Type="Embed" ProgID="Equation.3" ShapeID="_x0000_i1171" DrawAspect="Content" ObjectID="_1810377931" r:id="rId359"/>
        </w:object>
      </w:r>
    </w:p>
    <w:p w:rsidR="00BB27A4" w:rsidRPr="00F87CDD" w:rsidRDefault="00BB27A4" w:rsidP="00BB27A4">
      <w:pPr>
        <w:spacing w:before="120"/>
        <w:ind w:firstLine="567"/>
        <w:jc w:val="both"/>
        <w:rPr>
          <w:sz w:val="24"/>
          <w:szCs w:val="24"/>
          <w:lang w:val="uk-UA"/>
        </w:rPr>
      </w:pPr>
      <w:r w:rsidRPr="00F87CDD">
        <w:rPr>
          <w:sz w:val="24"/>
          <w:szCs w:val="24"/>
          <w:lang w:val="uk-UA"/>
        </w:rPr>
        <w:t xml:space="preserve">Ця рівність буде мати місце, коли </w:t>
      </w:r>
      <w:r w:rsidRPr="00F87CDD">
        <w:rPr>
          <w:i/>
          <w:sz w:val="24"/>
          <w:szCs w:val="24"/>
          <w:lang w:val="uk-UA"/>
        </w:rPr>
        <w:t>X</w:t>
      </w:r>
      <w:r w:rsidRPr="00F87CDD">
        <w:rPr>
          <w:sz w:val="24"/>
          <w:szCs w:val="24"/>
          <w:vertAlign w:val="subscript"/>
          <w:lang w:val="uk-UA"/>
        </w:rPr>
        <w:t>L</w:t>
      </w:r>
      <w:r w:rsidRPr="00F87CDD">
        <w:rPr>
          <w:i/>
          <w:sz w:val="24"/>
          <w:szCs w:val="24"/>
          <w:lang w:val="uk-UA"/>
        </w:rPr>
        <w:t xml:space="preserve"> = X</w:t>
      </w:r>
      <w:r w:rsidRPr="00F87CDD">
        <w:rPr>
          <w:sz w:val="24"/>
          <w:szCs w:val="24"/>
          <w:vertAlign w:val="subscript"/>
          <w:lang w:val="uk-UA"/>
        </w:rPr>
        <w:t>C</w:t>
      </w:r>
      <w:r w:rsidRPr="00F87CDD">
        <w:rPr>
          <w:sz w:val="24"/>
          <w:szCs w:val="24"/>
          <w:lang w:val="uk-UA"/>
        </w:rPr>
        <w:t xml:space="preserve">, тобто реактивний опір кола дорівнює 0:  </w:t>
      </w:r>
      <w:r w:rsidRPr="00F87CDD">
        <w:rPr>
          <w:i/>
          <w:sz w:val="24"/>
          <w:szCs w:val="24"/>
          <w:lang w:val="uk-UA"/>
        </w:rPr>
        <w:t>Х = X</w:t>
      </w:r>
      <w:r w:rsidRPr="00F87CDD">
        <w:rPr>
          <w:sz w:val="24"/>
          <w:szCs w:val="24"/>
          <w:vertAlign w:val="subscript"/>
          <w:lang w:val="uk-UA"/>
        </w:rPr>
        <w:t>L</w:t>
      </w:r>
      <w:r w:rsidRPr="00F87CDD">
        <w:rPr>
          <w:i/>
          <w:sz w:val="24"/>
          <w:szCs w:val="24"/>
          <w:lang w:val="uk-UA"/>
        </w:rPr>
        <w:t xml:space="preserve"> – X</w:t>
      </w:r>
      <w:r w:rsidRPr="00F87CDD">
        <w:rPr>
          <w:sz w:val="24"/>
          <w:szCs w:val="24"/>
          <w:vertAlign w:val="subscript"/>
          <w:lang w:val="uk-UA"/>
        </w:rPr>
        <w:t>C</w:t>
      </w:r>
      <w:r w:rsidRPr="00F87CDD">
        <w:rPr>
          <w:sz w:val="24"/>
          <w:szCs w:val="24"/>
          <w:lang w:val="uk-UA"/>
        </w:rPr>
        <w:t xml:space="preserve"> = 0, де </w:t>
      </w:r>
      <w:r w:rsidRPr="00F87CDD">
        <w:rPr>
          <w:i/>
          <w:sz w:val="24"/>
          <w:szCs w:val="24"/>
          <w:lang w:val="uk-UA"/>
        </w:rPr>
        <w:t>X</w:t>
      </w:r>
      <w:r w:rsidRPr="00F87CDD">
        <w:rPr>
          <w:sz w:val="24"/>
          <w:szCs w:val="24"/>
          <w:vertAlign w:val="subscript"/>
          <w:lang w:val="uk-UA"/>
        </w:rPr>
        <w:t>L</w:t>
      </w:r>
      <w:r w:rsidRPr="00F87CDD">
        <w:rPr>
          <w:i/>
          <w:sz w:val="24"/>
          <w:szCs w:val="24"/>
          <w:lang w:val="uk-UA"/>
        </w:rPr>
        <w:t xml:space="preserve"> = </w:t>
      </w:r>
      <w:r w:rsidRPr="00F87CDD">
        <w:rPr>
          <w:sz w:val="24"/>
          <w:szCs w:val="24"/>
          <w:lang w:val="uk-UA"/>
        </w:rPr>
        <w:sym w:font="Symbol" w:char="F077"/>
      </w:r>
      <w:r w:rsidRPr="00F87CDD">
        <w:rPr>
          <w:i/>
          <w:sz w:val="24"/>
          <w:szCs w:val="24"/>
          <w:lang w:val="uk-UA"/>
        </w:rPr>
        <w:t>L = 2</w:t>
      </w:r>
      <w:r w:rsidRPr="00F87CDD">
        <w:rPr>
          <w:sz w:val="24"/>
          <w:szCs w:val="24"/>
          <w:lang w:val="uk-UA"/>
        </w:rPr>
        <w:sym w:font="Symbol" w:char="F070"/>
      </w:r>
      <w:r w:rsidRPr="00F87CDD">
        <w:rPr>
          <w:i/>
          <w:sz w:val="24"/>
          <w:szCs w:val="24"/>
          <w:lang w:val="uk-UA"/>
        </w:rPr>
        <w:t xml:space="preserve">fL </w:t>
      </w:r>
      <w:r w:rsidRPr="00F87CDD">
        <w:rPr>
          <w:sz w:val="24"/>
          <w:szCs w:val="24"/>
          <w:lang w:val="uk-UA"/>
        </w:rPr>
        <w:t xml:space="preserve"> і </w:t>
      </w:r>
      <w:r w:rsidRPr="00F87CDD">
        <w:rPr>
          <w:i/>
          <w:sz w:val="24"/>
          <w:szCs w:val="24"/>
          <w:lang w:val="uk-UA"/>
        </w:rPr>
        <w:t>X</w:t>
      </w:r>
      <w:r w:rsidRPr="00F87CDD">
        <w:rPr>
          <w:sz w:val="24"/>
          <w:szCs w:val="24"/>
          <w:vertAlign w:val="subscript"/>
          <w:lang w:val="uk-UA"/>
        </w:rPr>
        <w:t>C</w:t>
      </w:r>
      <w:r w:rsidRPr="00F87CDD">
        <w:rPr>
          <w:sz w:val="24"/>
          <w:szCs w:val="24"/>
          <w:lang w:val="uk-UA"/>
        </w:rPr>
        <w:t xml:space="preserve"> = 1/(</w:t>
      </w:r>
      <w:r w:rsidRPr="00F87CDD">
        <w:rPr>
          <w:sz w:val="24"/>
          <w:szCs w:val="24"/>
          <w:lang w:val="uk-UA"/>
        </w:rPr>
        <w:sym w:font="Symbol" w:char="F077"/>
      </w:r>
      <w:r w:rsidRPr="00F87CDD">
        <w:rPr>
          <w:i/>
          <w:sz w:val="24"/>
          <w:szCs w:val="24"/>
          <w:lang w:val="uk-UA"/>
        </w:rPr>
        <w:t>С</w:t>
      </w:r>
      <w:r w:rsidRPr="00F87CDD">
        <w:rPr>
          <w:sz w:val="24"/>
          <w:szCs w:val="24"/>
          <w:lang w:val="uk-UA"/>
        </w:rPr>
        <w:t>)</w:t>
      </w:r>
      <w:r w:rsidRPr="00F87CDD">
        <w:rPr>
          <w:i/>
          <w:sz w:val="24"/>
          <w:szCs w:val="24"/>
          <w:lang w:val="uk-UA"/>
        </w:rPr>
        <w:t xml:space="preserve"> = 1/</w:t>
      </w:r>
      <w:r w:rsidRPr="00F87CDD">
        <w:rPr>
          <w:sz w:val="24"/>
          <w:szCs w:val="24"/>
          <w:lang w:val="uk-UA"/>
        </w:rPr>
        <w:t>(</w:t>
      </w:r>
      <w:r w:rsidRPr="00F87CDD">
        <w:rPr>
          <w:i/>
          <w:sz w:val="24"/>
          <w:szCs w:val="24"/>
          <w:lang w:val="uk-UA"/>
        </w:rPr>
        <w:t>2</w:t>
      </w:r>
      <w:r w:rsidRPr="00F87CDD">
        <w:rPr>
          <w:sz w:val="24"/>
          <w:szCs w:val="24"/>
          <w:lang w:val="uk-UA"/>
        </w:rPr>
        <w:sym w:font="Symbol" w:char="F070"/>
      </w:r>
      <w:r w:rsidRPr="00F87CDD">
        <w:rPr>
          <w:i/>
          <w:sz w:val="24"/>
          <w:szCs w:val="24"/>
          <w:lang w:val="uk-UA"/>
        </w:rPr>
        <w:t>fC</w:t>
      </w:r>
      <w:r w:rsidRPr="00F87CDD">
        <w:rPr>
          <w:sz w:val="24"/>
          <w:szCs w:val="24"/>
          <w:lang w:val="uk-UA"/>
        </w:rPr>
        <w:t xml:space="preserve">), тобто: </w:t>
      </w:r>
      <w:r w:rsidRPr="00F87CDD">
        <w:rPr>
          <w:i/>
          <w:sz w:val="24"/>
          <w:szCs w:val="24"/>
          <w:lang w:val="uk-UA"/>
        </w:rPr>
        <w:t>2</w:t>
      </w:r>
      <w:r w:rsidRPr="00F87CDD">
        <w:rPr>
          <w:sz w:val="24"/>
          <w:szCs w:val="24"/>
          <w:lang w:val="uk-UA"/>
        </w:rPr>
        <w:sym w:font="Symbol" w:char="F070"/>
      </w:r>
      <w:r w:rsidRPr="00F87CDD">
        <w:rPr>
          <w:i/>
          <w:sz w:val="24"/>
          <w:szCs w:val="24"/>
          <w:lang w:val="uk-UA"/>
        </w:rPr>
        <w:t xml:space="preserve">fL </w:t>
      </w:r>
      <w:r w:rsidRPr="00F87CDD">
        <w:rPr>
          <w:sz w:val="24"/>
          <w:szCs w:val="24"/>
          <w:lang w:val="uk-UA"/>
        </w:rPr>
        <w:t xml:space="preserve">= </w:t>
      </w:r>
      <w:r w:rsidRPr="00F87CDD">
        <w:rPr>
          <w:i/>
          <w:sz w:val="24"/>
          <w:szCs w:val="24"/>
          <w:lang w:val="uk-UA"/>
        </w:rPr>
        <w:t>1/</w:t>
      </w:r>
      <w:r w:rsidRPr="00F87CDD">
        <w:rPr>
          <w:sz w:val="24"/>
          <w:szCs w:val="24"/>
          <w:lang w:val="uk-UA"/>
        </w:rPr>
        <w:t>(</w:t>
      </w:r>
      <w:r w:rsidRPr="00F87CDD">
        <w:rPr>
          <w:i/>
          <w:sz w:val="24"/>
          <w:szCs w:val="24"/>
          <w:lang w:val="uk-UA"/>
        </w:rPr>
        <w:t>2</w:t>
      </w:r>
      <w:r w:rsidRPr="00F87CDD">
        <w:rPr>
          <w:sz w:val="24"/>
          <w:szCs w:val="24"/>
          <w:lang w:val="uk-UA"/>
        </w:rPr>
        <w:sym w:font="Symbol" w:char="F070"/>
      </w:r>
      <w:r w:rsidRPr="00F87CDD">
        <w:rPr>
          <w:i/>
          <w:sz w:val="24"/>
          <w:szCs w:val="24"/>
          <w:lang w:val="uk-UA"/>
        </w:rPr>
        <w:t>fC</w:t>
      </w:r>
      <w:r w:rsidRPr="00F87CDD">
        <w:rPr>
          <w:sz w:val="24"/>
          <w:szCs w:val="24"/>
          <w:lang w:val="uk-UA"/>
        </w:rPr>
        <w:t>). Звідки:</w:t>
      </w:r>
    </w:p>
    <w:p w:rsidR="00BB27A4" w:rsidRPr="00F87CDD" w:rsidRDefault="00BB27A4" w:rsidP="00BB27A4">
      <w:pPr>
        <w:spacing w:before="120"/>
        <w:jc w:val="center"/>
        <w:rPr>
          <w:sz w:val="24"/>
          <w:szCs w:val="24"/>
          <w:lang w:val="uk-UA"/>
        </w:rPr>
      </w:pPr>
      <w:r w:rsidRPr="00F87CDD">
        <w:rPr>
          <w:position w:val="-28"/>
          <w:sz w:val="24"/>
          <w:szCs w:val="24"/>
          <w:lang w:val="uk-UA"/>
        </w:rPr>
        <w:object w:dxaOrig="1340" w:dyaOrig="660">
          <v:shape id="_x0000_i1172" type="#_x0000_t75" style="width:65.5pt;height:31.5pt" o:ole="" fillcolor="window">
            <v:imagedata r:id="rId360" o:title=""/>
          </v:shape>
          <o:OLEObject Type="Embed" ProgID="Equation.3" ShapeID="_x0000_i1172" DrawAspect="Content" ObjectID="_1810377932" r:id="rId361"/>
        </w:object>
      </w:r>
      <w:r w:rsidRPr="00F87CDD">
        <w:rPr>
          <w:sz w:val="24"/>
          <w:szCs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lastRenderedPageBreak/>
        <w:t xml:space="preserve">Отже, при </w:t>
      </w:r>
      <w:r w:rsidRPr="00F87CDD">
        <w:rPr>
          <w:i/>
          <w:sz w:val="24"/>
          <w:lang w:val="uk-UA"/>
        </w:rPr>
        <w:t>X</w:t>
      </w:r>
      <w:r w:rsidRPr="00F87CDD">
        <w:rPr>
          <w:i/>
          <w:sz w:val="24"/>
          <w:vertAlign w:val="subscript"/>
          <w:lang w:val="uk-UA"/>
        </w:rPr>
        <w:t>L</w:t>
      </w:r>
      <w:r w:rsidRPr="00F87CDD">
        <w:rPr>
          <w:i/>
          <w:sz w:val="24"/>
          <w:lang w:val="uk-UA"/>
        </w:rPr>
        <w:t xml:space="preserve"> = X</w:t>
      </w:r>
      <w:r w:rsidRPr="00F87CDD">
        <w:rPr>
          <w:i/>
          <w:sz w:val="24"/>
          <w:vertAlign w:val="subscript"/>
          <w:lang w:val="uk-UA"/>
        </w:rPr>
        <w:t>C</w:t>
      </w:r>
      <w:r w:rsidRPr="00F87CDD">
        <w:rPr>
          <w:sz w:val="24"/>
          <w:lang w:val="uk-UA"/>
        </w:rPr>
        <w:t xml:space="preserve"> , а це може бути, коли частота підведеної напруги дорівнює частоті, що визначена останньою формулою, в колі виникає резонанс напруг.</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З виразу закону Ома для послідовного кола </w:t>
      </w:r>
      <w:r w:rsidRPr="00F87CDD">
        <w:rPr>
          <w:position w:val="-36"/>
          <w:sz w:val="24"/>
          <w:lang w:val="uk-UA"/>
        </w:rPr>
        <w:object w:dxaOrig="2320" w:dyaOrig="740">
          <v:shape id="_x0000_i1173" type="#_x0000_t75" style="width:113.5pt;height:36pt" o:ole="" fillcolor="window">
            <v:imagedata r:id="rId362" o:title=""/>
          </v:shape>
          <o:OLEObject Type="Embed" ProgID="Equation.3" ShapeID="_x0000_i1173" DrawAspect="Content" ObjectID="_1810377933" r:id="rId363"/>
        </w:object>
      </w:r>
      <w:r w:rsidRPr="00F87CDD">
        <w:rPr>
          <w:sz w:val="24"/>
          <w:lang w:val="uk-UA"/>
        </w:rPr>
        <w:t xml:space="preserve"> випливає, що струм в колі при резонансі дорівнює напрузі, поділеній на активний опір </w:t>
      </w:r>
      <w:r w:rsidRPr="00F87CDD">
        <w:rPr>
          <w:i/>
          <w:sz w:val="24"/>
          <w:lang w:val="uk-UA"/>
        </w:rPr>
        <w:t>I=U/R</w:t>
      </w:r>
      <w:r w:rsidRPr="00F87CDD">
        <w:rPr>
          <w:sz w:val="24"/>
          <w:lang w:val="uk-UA"/>
        </w:rPr>
        <w:t>. Отже струм в колі може виявитись значно більшим за струм, який би мав бути при відсутності резонансу.</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При резонансі напруга на індуктивності дорівнює напрузі на ємності</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i/>
          <w:sz w:val="24"/>
          <w:lang w:val="uk-UA"/>
        </w:rPr>
        <w:t>IX</w:t>
      </w:r>
      <w:r w:rsidRPr="00F87CDD">
        <w:rPr>
          <w:sz w:val="24"/>
          <w:vertAlign w:val="subscript"/>
          <w:lang w:val="uk-UA"/>
        </w:rPr>
        <w:t>L</w:t>
      </w:r>
      <w:r w:rsidRPr="00F87CDD">
        <w:rPr>
          <w:i/>
          <w:sz w:val="24"/>
          <w:lang w:val="uk-UA"/>
        </w:rPr>
        <w:t xml:space="preserve"> = IX</w:t>
      </w:r>
      <w:r w:rsidRPr="00F87CDD">
        <w:rPr>
          <w:sz w:val="24"/>
          <w:vertAlign w:val="subscript"/>
          <w:lang w:val="uk-UA"/>
        </w:rPr>
        <w:t>C</w:t>
      </w:r>
      <w:r w:rsidRPr="00F87CDD">
        <w:rPr>
          <w:i/>
          <w:sz w:val="24"/>
          <w:lang w:val="uk-UA"/>
        </w:rPr>
        <w:t xml:space="preserve"> = U</w:t>
      </w:r>
      <w:r w:rsidRPr="00F87CDD">
        <w:rPr>
          <w:sz w:val="24"/>
          <w:vertAlign w:val="subscript"/>
          <w:lang w:val="uk-UA"/>
        </w:rPr>
        <w:t>L</w:t>
      </w:r>
      <w:r w:rsidRPr="00F87CDD">
        <w:rPr>
          <w:i/>
          <w:sz w:val="24"/>
          <w:lang w:val="uk-UA"/>
        </w:rPr>
        <w:t xml:space="preserve"> = U</w:t>
      </w:r>
      <w:r w:rsidRPr="00F87CDD">
        <w:rPr>
          <w:sz w:val="24"/>
          <w:vertAlign w:val="subscript"/>
          <w:lang w:val="uk-UA"/>
        </w:rPr>
        <w:t>C</w:t>
      </w:r>
      <w:r w:rsidRPr="00F87CDD">
        <w:rPr>
          <w:sz w:val="24"/>
          <w:lang w:val="uk-UA"/>
        </w:rPr>
        <w:t>.</w:t>
      </w:r>
    </w:p>
    <w:p w:rsidR="00BB27A4" w:rsidRPr="00F87CDD" w:rsidRDefault="00BB27A4" w:rsidP="00BB27A4">
      <w:pPr>
        <w:spacing w:before="120"/>
        <w:ind w:firstLine="567"/>
        <w:jc w:val="both"/>
        <w:rPr>
          <w:sz w:val="24"/>
          <w:szCs w:val="24"/>
          <w:lang w:val="uk-UA"/>
        </w:rPr>
      </w:pPr>
      <w:r w:rsidRPr="00F87CDD">
        <w:rPr>
          <w:sz w:val="24"/>
          <w:lang w:val="uk-UA"/>
        </w:rPr>
        <w:t xml:space="preserve">При великих значеннях </w:t>
      </w:r>
      <w:r w:rsidRPr="00F87CDD">
        <w:rPr>
          <w:i/>
          <w:sz w:val="24"/>
          <w:lang w:val="uk-UA"/>
        </w:rPr>
        <w:t>X</w:t>
      </w:r>
      <w:r w:rsidRPr="00F87CDD">
        <w:rPr>
          <w:sz w:val="24"/>
          <w:vertAlign w:val="subscript"/>
          <w:lang w:val="uk-UA"/>
        </w:rPr>
        <w:t>L</w:t>
      </w:r>
      <w:r w:rsidRPr="00F87CDD">
        <w:rPr>
          <w:sz w:val="24"/>
          <w:lang w:val="uk-UA"/>
        </w:rPr>
        <w:t xml:space="preserve"> і </w:t>
      </w:r>
      <w:r w:rsidRPr="00F87CDD">
        <w:rPr>
          <w:i/>
          <w:sz w:val="24"/>
          <w:lang w:val="uk-UA"/>
        </w:rPr>
        <w:t>X</w:t>
      </w:r>
      <w:r w:rsidRPr="00F87CDD">
        <w:rPr>
          <w:sz w:val="24"/>
          <w:vertAlign w:val="subscript"/>
          <w:lang w:val="uk-UA"/>
        </w:rPr>
        <w:t>C</w:t>
      </w:r>
      <w:r w:rsidRPr="00F87CDD">
        <w:rPr>
          <w:sz w:val="24"/>
          <w:lang w:val="uk-UA"/>
        </w:rPr>
        <w:t xml:space="preserve"> відносно </w:t>
      </w:r>
      <w:r w:rsidRPr="00F87CDD">
        <w:rPr>
          <w:i/>
          <w:sz w:val="24"/>
          <w:lang w:val="uk-UA"/>
        </w:rPr>
        <w:t>R</w:t>
      </w:r>
      <w:r w:rsidRPr="00F87CDD">
        <w:rPr>
          <w:sz w:val="24"/>
          <w:lang w:val="uk-UA"/>
        </w:rPr>
        <w:t xml:space="preserve"> ці напруги можуть в багато разів перевищувати напругу живлення. </w:t>
      </w:r>
      <w:r w:rsidRPr="00F87CDD">
        <w:rPr>
          <w:sz w:val="24"/>
          <w:szCs w:val="24"/>
          <w:lang w:val="uk-UA"/>
        </w:rPr>
        <w:t>Підвищення напруги (перенапруга) на окремих ділянках кола, якщо воно заздалегідь не враховане, є небезпечним для цілісності ізоляції електричної установки.</w:t>
      </w:r>
    </w:p>
    <w:p w:rsidR="00BB27A4" w:rsidRPr="00F87CDD" w:rsidRDefault="00BB27A4" w:rsidP="00BB27A4">
      <w:pPr>
        <w:pStyle w:val="a9"/>
        <w:tabs>
          <w:tab w:val="clear" w:pos="4153"/>
          <w:tab w:val="clear" w:pos="8306"/>
        </w:tabs>
        <w:spacing w:before="120"/>
        <w:ind w:firstLine="567"/>
        <w:jc w:val="both"/>
        <w:rPr>
          <w:b/>
          <w:i/>
          <w:sz w:val="24"/>
          <w:lang w:val="uk-UA"/>
        </w:rPr>
      </w:pPr>
      <w:r w:rsidRPr="00F87CDD">
        <w:rPr>
          <w:sz w:val="24"/>
          <w:lang w:val="uk-UA"/>
        </w:rPr>
        <w:t>Резонанс в колі при послідовному з’єднані споживачів має назву</w:t>
      </w:r>
      <w:r w:rsidRPr="00F87CDD">
        <w:rPr>
          <w:b/>
          <w:i/>
          <w:sz w:val="24"/>
          <w:lang w:val="uk-UA"/>
        </w:rPr>
        <w:t xml:space="preserve"> резонанс напруг.</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Напруга на активному опорі при резонансі дорівнює напрузі, що прикладена до кола </w:t>
      </w:r>
      <w:r w:rsidRPr="00F87CDD">
        <w:rPr>
          <w:i/>
          <w:sz w:val="24"/>
          <w:lang w:val="uk-UA"/>
        </w:rPr>
        <w:t>U</w:t>
      </w:r>
      <w:r w:rsidRPr="00F87CDD">
        <w:rPr>
          <w:sz w:val="24"/>
          <w:vertAlign w:val="subscript"/>
          <w:lang w:val="uk-UA"/>
        </w:rPr>
        <w:t>R</w:t>
      </w:r>
      <w:r w:rsidRPr="00F87CDD">
        <w:rPr>
          <w:i/>
          <w:sz w:val="24"/>
          <w:vertAlign w:val="subscript"/>
          <w:lang w:val="uk-UA"/>
        </w:rPr>
        <w:t> </w:t>
      </w:r>
      <w:r w:rsidRPr="00F87CDD">
        <w:rPr>
          <w:i/>
          <w:sz w:val="24"/>
          <w:lang w:val="uk-UA"/>
        </w:rPr>
        <w:t>= IR = U</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Векторна діаграма при резонансі (на малюнку діаграма б)) ілюструє той факт, що струм співпадає за фазою з напругою і що напруга на активному опорі дорівнює напрузі живлення.</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Реактивна потужність при резонансі дорівнює нулю</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i/>
          <w:sz w:val="24"/>
          <w:lang w:val="uk-UA"/>
        </w:rPr>
        <w:t>Q = Q</w:t>
      </w:r>
      <w:r w:rsidRPr="00F87CDD">
        <w:rPr>
          <w:sz w:val="24"/>
          <w:vertAlign w:val="subscript"/>
          <w:lang w:val="uk-UA"/>
        </w:rPr>
        <w:t>L</w:t>
      </w:r>
      <w:r w:rsidRPr="00F87CDD">
        <w:rPr>
          <w:i/>
          <w:sz w:val="24"/>
          <w:lang w:val="uk-UA"/>
        </w:rPr>
        <w:t xml:space="preserve"> – Q</w:t>
      </w:r>
      <w:r w:rsidRPr="00F87CDD">
        <w:rPr>
          <w:sz w:val="24"/>
          <w:vertAlign w:val="subscript"/>
          <w:lang w:val="uk-UA"/>
        </w:rPr>
        <w:t>C</w:t>
      </w:r>
      <w:r w:rsidRPr="00F87CDD">
        <w:rPr>
          <w:i/>
          <w:sz w:val="24"/>
          <w:lang w:val="uk-UA"/>
        </w:rPr>
        <w:t xml:space="preserve"> = U</w:t>
      </w:r>
      <w:r w:rsidRPr="00F87CDD">
        <w:rPr>
          <w:sz w:val="24"/>
          <w:vertAlign w:val="subscript"/>
          <w:lang w:val="uk-UA"/>
        </w:rPr>
        <w:t>L</w:t>
      </w:r>
      <w:r w:rsidRPr="00F87CDD">
        <w:rPr>
          <w:i/>
          <w:sz w:val="24"/>
          <w:lang w:val="uk-UA"/>
        </w:rPr>
        <w:t>I – U</w:t>
      </w:r>
      <w:r w:rsidRPr="00F87CDD">
        <w:rPr>
          <w:sz w:val="24"/>
          <w:vertAlign w:val="subscript"/>
          <w:lang w:val="uk-UA"/>
        </w:rPr>
        <w:t>C</w:t>
      </w:r>
      <w:r w:rsidRPr="00F87CDD">
        <w:rPr>
          <w:i/>
          <w:sz w:val="24"/>
          <w:lang w:val="uk-UA"/>
        </w:rPr>
        <w:t xml:space="preserve">I = </w:t>
      </w:r>
      <w:r w:rsidRPr="00F87CDD">
        <w:rPr>
          <w:sz w:val="24"/>
          <w:lang w:val="uk-UA"/>
        </w:rPr>
        <w:t xml:space="preserve">0, оскільки </w:t>
      </w:r>
      <w:r w:rsidRPr="00F87CDD">
        <w:rPr>
          <w:i/>
          <w:sz w:val="24"/>
          <w:lang w:val="uk-UA"/>
        </w:rPr>
        <w:t>U</w:t>
      </w:r>
      <w:r w:rsidRPr="00F87CDD">
        <w:rPr>
          <w:sz w:val="24"/>
          <w:vertAlign w:val="subscript"/>
          <w:lang w:val="uk-UA"/>
        </w:rPr>
        <w:t>L</w:t>
      </w:r>
      <w:r w:rsidRPr="00F87CDD">
        <w:rPr>
          <w:i/>
          <w:sz w:val="24"/>
          <w:lang w:val="uk-UA"/>
        </w:rPr>
        <w:t xml:space="preserve"> = U</w:t>
      </w:r>
      <w:r w:rsidRPr="00F87CDD">
        <w:rPr>
          <w:sz w:val="24"/>
          <w:vertAlign w:val="subscript"/>
          <w:lang w:val="uk-UA"/>
        </w:rPr>
        <w:t>C</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Повна потужність дорівнює активній потужності </w:t>
      </w:r>
      <w:r w:rsidRPr="00F87CDD">
        <w:rPr>
          <w:position w:val="-12"/>
          <w:sz w:val="24"/>
          <w:lang w:val="uk-UA"/>
        </w:rPr>
        <w:object w:dxaOrig="1880" w:dyaOrig="440">
          <v:shape id="_x0000_i1174" type="#_x0000_t75" style="width:92pt;height:21.5pt" o:ole="" fillcolor="window">
            <v:imagedata r:id="rId364" o:title=""/>
          </v:shape>
          <o:OLEObject Type="Embed" ProgID="Equation.3" ShapeID="_x0000_i1174" DrawAspect="Content" ObjectID="_1810377934" r:id="rId365"/>
        </w:object>
      </w:r>
      <w:r w:rsidRPr="00F87CDD">
        <w:rPr>
          <w:sz w:val="24"/>
          <w:lang w:val="uk-UA"/>
        </w:rPr>
        <w:t xml:space="preserve">, оскільки </w:t>
      </w:r>
      <w:r w:rsidRPr="00F87CDD">
        <w:rPr>
          <w:i/>
          <w:sz w:val="24"/>
          <w:lang w:val="uk-UA"/>
        </w:rPr>
        <w:t>Q</w:t>
      </w:r>
      <w:r w:rsidRPr="00F87CDD">
        <w:rPr>
          <w:sz w:val="24"/>
          <w:lang w:val="uk-UA"/>
        </w:rPr>
        <w:t xml:space="preserve"> = 0.</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Коефіцієнт потужності дорівнює одиниці сos </w:t>
      </w:r>
      <w:r w:rsidRPr="00F87CDD">
        <w:rPr>
          <w:sz w:val="24"/>
          <w:lang w:val="uk-UA"/>
        </w:rPr>
        <w:sym w:font="Symbol" w:char="F06A"/>
      </w:r>
      <w:r w:rsidRPr="00F87CDD">
        <w:rPr>
          <w:sz w:val="24"/>
          <w:lang w:val="uk-UA"/>
        </w:rPr>
        <w:t xml:space="preserve"> = </w:t>
      </w:r>
      <w:r w:rsidRPr="00F87CDD">
        <w:rPr>
          <w:i/>
          <w:sz w:val="24"/>
          <w:lang w:val="uk-UA"/>
        </w:rPr>
        <w:t xml:space="preserve">P/S = R/Z = </w:t>
      </w:r>
      <w:r w:rsidRPr="00F87CDD">
        <w:rPr>
          <w:sz w:val="24"/>
          <w:lang w:val="uk-UA"/>
        </w:rPr>
        <w:t>1.</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Оскільки резонанс напруг виникає, коли індуктивний опір послідовного кола дорівнює ємнісному, а їх значення визначаються відповідно індуктивністю, ємністю кола і частотою живлення (</w:t>
      </w:r>
      <w:r w:rsidRPr="00F87CDD">
        <w:rPr>
          <w:i/>
          <w:sz w:val="24"/>
          <w:lang w:val="uk-UA"/>
        </w:rPr>
        <w:t>X</w:t>
      </w:r>
      <w:r w:rsidRPr="00F87CDD">
        <w:rPr>
          <w:sz w:val="24"/>
          <w:vertAlign w:val="subscript"/>
          <w:lang w:val="uk-UA"/>
        </w:rPr>
        <w:t>L</w:t>
      </w:r>
      <w:r w:rsidRPr="00F87CDD">
        <w:rPr>
          <w:i/>
          <w:sz w:val="24"/>
          <w:lang w:val="uk-UA"/>
        </w:rPr>
        <w:t xml:space="preserve"> = 2</w:t>
      </w:r>
      <w:r w:rsidRPr="00F87CDD">
        <w:rPr>
          <w:sz w:val="24"/>
          <w:lang w:val="uk-UA"/>
        </w:rPr>
        <w:sym w:font="Symbol" w:char="F070"/>
      </w:r>
      <w:r w:rsidRPr="00F87CDD">
        <w:rPr>
          <w:i/>
          <w:sz w:val="24"/>
          <w:lang w:val="uk-UA"/>
        </w:rPr>
        <w:t xml:space="preserve">fL </w:t>
      </w:r>
      <w:r w:rsidRPr="00F87CDD">
        <w:rPr>
          <w:sz w:val="24"/>
          <w:lang w:val="uk-UA"/>
        </w:rPr>
        <w:t xml:space="preserve"> і  </w:t>
      </w:r>
      <w:r w:rsidRPr="00F87CDD">
        <w:rPr>
          <w:i/>
          <w:sz w:val="24"/>
          <w:lang w:val="uk-UA"/>
        </w:rPr>
        <w:t>X</w:t>
      </w:r>
      <w:r w:rsidRPr="00F87CDD">
        <w:rPr>
          <w:sz w:val="24"/>
          <w:vertAlign w:val="subscript"/>
          <w:lang w:val="uk-UA"/>
        </w:rPr>
        <w:t>C</w:t>
      </w:r>
      <w:r w:rsidRPr="00F87CDD">
        <w:rPr>
          <w:sz w:val="24"/>
          <w:lang w:val="uk-UA"/>
        </w:rPr>
        <w:t xml:space="preserve"> = 1</w:t>
      </w:r>
      <w:r w:rsidRPr="00F87CDD">
        <w:rPr>
          <w:i/>
          <w:sz w:val="24"/>
          <w:lang w:val="uk-UA"/>
        </w:rPr>
        <w:t>/</w:t>
      </w:r>
      <w:r w:rsidRPr="00F87CDD">
        <w:rPr>
          <w:sz w:val="24"/>
          <w:lang w:val="uk-UA"/>
        </w:rPr>
        <w:t>(2</w:t>
      </w:r>
      <w:r w:rsidRPr="00F87CDD">
        <w:rPr>
          <w:sz w:val="24"/>
          <w:lang w:val="uk-UA"/>
        </w:rPr>
        <w:sym w:font="Symbol" w:char="F070"/>
      </w:r>
      <w:r w:rsidRPr="00F87CDD">
        <w:rPr>
          <w:i/>
          <w:sz w:val="24"/>
          <w:lang w:val="uk-UA"/>
        </w:rPr>
        <w:t>fC</w:t>
      </w:r>
      <w:r w:rsidRPr="00F87CDD">
        <w:rPr>
          <w:sz w:val="24"/>
          <w:lang w:val="uk-UA"/>
        </w:rPr>
        <w:t>)), то резонанс може бути досягнутий або шляхом підбору параметрів кола при заданій частоті живлення, або шляхом підбору частоти живлення при заданих параметрах кола.</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 інтервалі частот </w:t>
      </w:r>
      <w:r w:rsidRPr="00F87CDD">
        <w:rPr>
          <w:i/>
          <w:sz w:val="24"/>
          <w:lang w:val="uk-UA"/>
        </w:rPr>
        <w:t xml:space="preserve">f = </w:t>
      </w:r>
      <w:r w:rsidRPr="00F87CDD">
        <w:rPr>
          <w:sz w:val="24"/>
          <w:lang w:val="uk-UA"/>
        </w:rPr>
        <w:t xml:space="preserve">0 </w:t>
      </w:r>
      <w:r w:rsidRPr="00F87CDD">
        <w:rPr>
          <w:sz w:val="24"/>
          <w:lang w:val="uk-UA"/>
        </w:rPr>
        <w:sym w:font="Symbol" w:char="F0B8"/>
      </w:r>
      <w:r w:rsidRPr="00F87CDD">
        <w:rPr>
          <w:sz w:val="24"/>
          <w:lang w:val="uk-UA"/>
        </w:rPr>
        <w:t xml:space="preserve"> </w:t>
      </w:r>
      <w:r w:rsidRPr="00F87CDD">
        <w:rPr>
          <w:i/>
          <w:sz w:val="24"/>
          <w:lang w:val="uk-UA"/>
        </w:rPr>
        <w:t>f</w:t>
      </w:r>
      <w:r w:rsidRPr="00F87CDD">
        <w:rPr>
          <w:sz w:val="24"/>
          <w:vertAlign w:val="subscript"/>
          <w:lang w:val="uk-UA"/>
        </w:rPr>
        <w:t>рез</w:t>
      </w:r>
      <w:r w:rsidRPr="00F87CDD">
        <w:rPr>
          <w:sz w:val="24"/>
          <w:lang w:val="uk-UA"/>
        </w:rPr>
        <w:t xml:space="preserve"> навантаження має активно–ємнісний характер, струм випереджає за фазою напругу живлення.</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 інтервалі частот </w:t>
      </w:r>
      <w:r w:rsidRPr="00F87CDD">
        <w:rPr>
          <w:i/>
          <w:sz w:val="24"/>
          <w:lang w:val="uk-UA"/>
        </w:rPr>
        <w:t>f = f</w:t>
      </w:r>
      <w:r w:rsidRPr="00F87CDD">
        <w:rPr>
          <w:sz w:val="24"/>
          <w:vertAlign w:val="subscript"/>
          <w:lang w:val="uk-UA"/>
        </w:rPr>
        <w:t>рез</w:t>
      </w:r>
      <w:r w:rsidRPr="00F87CDD">
        <w:rPr>
          <w:sz w:val="24"/>
          <w:lang w:val="uk-UA"/>
        </w:rPr>
        <w:t xml:space="preserve"> </w:t>
      </w:r>
      <w:r w:rsidRPr="00F87CDD">
        <w:rPr>
          <w:sz w:val="24"/>
          <w:lang w:val="uk-UA"/>
        </w:rPr>
        <w:sym w:font="Symbol" w:char="F0B8"/>
      </w:r>
      <w:r w:rsidRPr="00F87CDD">
        <w:rPr>
          <w:sz w:val="24"/>
          <w:lang w:val="uk-UA"/>
        </w:rPr>
        <w:t xml:space="preserve"> </w:t>
      </w:r>
      <w:r w:rsidRPr="00F87CDD">
        <w:rPr>
          <w:sz w:val="24"/>
          <w:lang w:val="uk-UA"/>
        </w:rPr>
        <w:sym w:font="Symbol" w:char="F0A5"/>
      </w:r>
      <w:r w:rsidRPr="00F87CDD">
        <w:rPr>
          <w:sz w:val="24"/>
          <w:lang w:val="uk-UA"/>
        </w:rPr>
        <w:t xml:space="preserve"> навантаження має активно–індуктивний характер, струм відстає за фазою від напруги живлення.</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Найбільше значення напруги на ємності отримується при частоті трохи меншій за резонансну, а на індуктивності – на частоті трохи більшій за резонансну.</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В ряді областей електротехніки резонанс напруг знаходить корисне застосування. Коливальні контури, наприклад, є обов’язковою частиною радіотехнічних пристроїв. Зокрема, настройка радіоприймача полягає в тому, щоб шляхом зміни ємності </w:t>
      </w:r>
      <w:r w:rsidRPr="00F87CDD">
        <w:rPr>
          <w:i/>
          <w:sz w:val="24"/>
          <w:szCs w:val="24"/>
          <w:lang w:val="uk-UA"/>
        </w:rPr>
        <w:t>С</w:t>
      </w:r>
      <w:r w:rsidRPr="00F87CDD">
        <w:rPr>
          <w:sz w:val="24"/>
          <w:szCs w:val="24"/>
          <w:lang w:val="uk-UA"/>
        </w:rPr>
        <w:t xml:space="preserve"> або індуктивності </w:t>
      </w:r>
      <w:r w:rsidRPr="00F87CDD">
        <w:rPr>
          <w:i/>
          <w:sz w:val="24"/>
          <w:szCs w:val="24"/>
          <w:lang w:val="uk-UA"/>
        </w:rPr>
        <w:t>L</w:t>
      </w:r>
      <w:r w:rsidRPr="00F87CDD">
        <w:rPr>
          <w:sz w:val="24"/>
          <w:szCs w:val="24"/>
          <w:lang w:val="uk-UA"/>
        </w:rPr>
        <w:t xml:space="preserve"> досягнути збігу частоти коливального контуру в приймачі з частотою генераторів радіостанції.</w:t>
      </w:r>
    </w:p>
    <w:p w:rsidR="00BB27A4" w:rsidRPr="00F87CDD" w:rsidRDefault="00BB27A4" w:rsidP="00BB27A4">
      <w:pPr>
        <w:pStyle w:val="a9"/>
        <w:tabs>
          <w:tab w:val="clear" w:pos="4153"/>
          <w:tab w:val="clear" w:pos="8306"/>
        </w:tabs>
        <w:spacing w:before="120"/>
        <w:ind w:firstLine="567"/>
        <w:jc w:val="both"/>
        <w:rPr>
          <w:sz w:val="24"/>
          <w:lang w:val="uk-UA"/>
        </w:rPr>
      </w:pPr>
    </w:p>
    <w:p w:rsidR="00BB27A4" w:rsidRPr="00F87CDD" w:rsidRDefault="00BB27A4" w:rsidP="00BB27A4">
      <w:pPr>
        <w:pStyle w:val="312"/>
      </w:pPr>
      <w:bookmarkStart w:id="157" w:name="_Toc497225905"/>
      <w:bookmarkStart w:id="158" w:name="_Toc191896046"/>
      <w:r w:rsidRPr="00F87CDD">
        <w:lastRenderedPageBreak/>
        <w:t>Резонанс струмів.</w:t>
      </w:r>
      <w:bookmarkEnd w:id="157"/>
      <w:bookmarkEnd w:id="158"/>
    </w:p>
    <w:p w:rsidR="00BB27A4" w:rsidRPr="00F87CDD" w:rsidRDefault="00BB27A4" w:rsidP="00BB27A4">
      <w:pPr>
        <w:pStyle w:val="a9"/>
        <w:tabs>
          <w:tab w:val="clear" w:pos="4153"/>
          <w:tab w:val="clear" w:pos="8306"/>
        </w:tabs>
        <w:spacing w:before="120"/>
        <w:ind w:firstLine="567"/>
        <w:jc w:val="both"/>
        <w:rPr>
          <w:sz w:val="24"/>
          <w:lang w:val="uk-UA"/>
        </w:rPr>
      </w:pPr>
      <w:r w:rsidRPr="00F87CDD">
        <w:rPr>
          <w:noProof/>
        </w:rPr>
        <w:drawing>
          <wp:anchor distT="0" distB="0" distL="114300" distR="114300" simplePos="0" relativeHeight="251757568" behindDoc="0" locked="0" layoutInCell="1" allowOverlap="1">
            <wp:simplePos x="0" y="0"/>
            <wp:positionH relativeFrom="column">
              <wp:posOffset>324485</wp:posOffset>
            </wp:positionH>
            <wp:positionV relativeFrom="paragraph">
              <wp:posOffset>506095</wp:posOffset>
            </wp:positionV>
            <wp:extent cx="4735195" cy="1265555"/>
            <wp:effectExtent l="0" t="0" r="8255" b="0"/>
            <wp:wrapTopAndBottom/>
            <wp:docPr id="277" name="Рисунок 277" descr="резонанс струм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езонанс струмів"/>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73519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lang w:val="uk-UA"/>
        </w:rPr>
        <w:t xml:space="preserve">Резонанс струмів може виникнути в паралельному колі, одна з віток якого включає </w:t>
      </w:r>
      <w:r w:rsidRPr="00F87CDD">
        <w:rPr>
          <w:i/>
          <w:sz w:val="24"/>
          <w:lang w:val="uk-UA"/>
        </w:rPr>
        <w:t xml:space="preserve">L </w:t>
      </w:r>
      <w:r w:rsidRPr="00F87CDD">
        <w:rPr>
          <w:sz w:val="24"/>
          <w:lang w:val="uk-UA"/>
        </w:rPr>
        <w:t>і</w:t>
      </w:r>
      <w:r w:rsidRPr="00F87CDD">
        <w:rPr>
          <w:i/>
          <w:sz w:val="24"/>
          <w:lang w:val="uk-UA"/>
        </w:rPr>
        <w:t xml:space="preserve"> R</w:t>
      </w:r>
      <w:r w:rsidRPr="00F87CDD">
        <w:rPr>
          <w:sz w:val="24"/>
          <w:lang w:val="uk-UA"/>
        </w:rPr>
        <w:t>, а інша</w:t>
      </w:r>
      <w:r w:rsidRPr="00F87CDD">
        <w:rPr>
          <w:i/>
          <w:sz w:val="24"/>
          <w:lang w:val="uk-UA"/>
        </w:rPr>
        <w:t xml:space="preserve">  C </w:t>
      </w:r>
      <w:r w:rsidRPr="00F87CDD">
        <w:rPr>
          <w:sz w:val="24"/>
          <w:lang w:val="uk-UA"/>
        </w:rPr>
        <w:t>і</w:t>
      </w:r>
      <w:r w:rsidRPr="00F87CDD">
        <w:rPr>
          <w:i/>
          <w:sz w:val="24"/>
          <w:lang w:val="uk-UA"/>
        </w:rPr>
        <w:t xml:space="preserve"> R</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i/>
          <w:sz w:val="24"/>
          <w:lang w:val="uk-UA"/>
        </w:rPr>
        <w:t>Резонансом струмів</w:t>
      </w:r>
      <w:r w:rsidRPr="00F87CDD">
        <w:rPr>
          <w:sz w:val="24"/>
          <w:lang w:val="uk-UA"/>
        </w:rPr>
        <w:t xml:space="preserve"> називають такий стан кола, коли струм в нерозгалуженій частині кола (</w:t>
      </w:r>
      <w:r w:rsidRPr="00F87CDD">
        <w:rPr>
          <w:i/>
          <w:sz w:val="24"/>
          <w:lang w:val="uk-UA"/>
        </w:rPr>
        <w:t>І</w:t>
      </w:r>
      <w:r w:rsidRPr="00F87CDD">
        <w:rPr>
          <w:sz w:val="24"/>
          <w:lang w:val="uk-UA"/>
        </w:rPr>
        <w:t>) співпадає за фазою з напругою, реактивна потужність дорівнює нулю і коло споживає тільки активну потужність.</w:t>
      </w:r>
    </w:p>
    <w:p w:rsidR="00BB27A4" w:rsidRPr="00F87CDD" w:rsidRDefault="00BB27A4" w:rsidP="00BB27A4">
      <w:pPr>
        <w:pStyle w:val="a9"/>
        <w:widowControl w:val="0"/>
        <w:tabs>
          <w:tab w:val="clear" w:pos="4153"/>
          <w:tab w:val="clear" w:pos="8306"/>
        </w:tabs>
        <w:spacing w:before="120"/>
        <w:ind w:firstLine="567"/>
        <w:jc w:val="both"/>
        <w:rPr>
          <w:noProof/>
          <w:sz w:val="24"/>
          <w:lang w:val="uk-UA"/>
        </w:rPr>
      </w:pPr>
      <w:r w:rsidRPr="00F87CDD">
        <w:rPr>
          <w:noProof/>
          <w:sz w:val="24"/>
          <w:lang w:val="uk-UA"/>
        </w:rPr>
        <w:t>Як це видно з векторної діаграми (б), загальний струм в колі співпадає за фазою з напругою, якщо реактивні складові струмів у вітках з індуктивністю і ємністю рівні за модулем |</w:t>
      </w:r>
      <w:r w:rsidRPr="00F87CDD">
        <w:rPr>
          <w:i/>
          <w:noProof/>
          <w:sz w:val="24"/>
          <w:lang w:val="uk-UA"/>
        </w:rPr>
        <w:t>І</w:t>
      </w:r>
      <w:r w:rsidRPr="00F87CDD">
        <w:rPr>
          <w:noProof/>
          <w:sz w:val="24"/>
          <w:vertAlign w:val="subscript"/>
          <w:lang w:val="uk-UA"/>
        </w:rPr>
        <w:t>р1</w:t>
      </w:r>
      <w:r w:rsidRPr="00F87CDD">
        <w:rPr>
          <w:noProof/>
          <w:sz w:val="24"/>
          <w:lang w:val="uk-UA"/>
        </w:rPr>
        <w:t>|</w:t>
      </w:r>
      <w:r w:rsidRPr="00F87CDD">
        <w:rPr>
          <w:i/>
          <w:noProof/>
          <w:sz w:val="24"/>
          <w:lang w:val="uk-UA"/>
        </w:rPr>
        <w:t xml:space="preserve"> =</w:t>
      </w:r>
      <w:r w:rsidRPr="00F87CDD">
        <w:rPr>
          <w:noProof/>
          <w:sz w:val="24"/>
          <w:lang w:val="uk-UA"/>
        </w:rPr>
        <w:t xml:space="preserve"> |</w:t>
      </w:r>
      <w:r w:rsidRPr="00F87CDD">
        <w:rPr>
          <w:i/>
          <w:noProof/>
          <w:sz w:val="24"/>
          <w:lang w:val="uk-UA"/>
        </w:rPr>
        <w:t>І</w:t>
      </w:r>
      <w:r w:rsidRPr="00F87CDD">
        <w:rPr>
          <w:noProof/>
          <w:sz w:val="24"/>
          <w:vertAlign w:val="subscript"/>
          <w:lang w:val="uk-UA"/>
        </w:rPr>
        <w:t>р2</w:t>
      </w:r>
      <w:r w:rsidRPr="00F87CDD">
        <w:rPr>
          <w:noProof/>
          <w:sz w:val="24"/>
          <w:lang w:val="uk-UA"/>
        </w:rPr>
        <w:t>|.</w:t>
      </w:r>
    </w:p>
    <w:p w:rsidR="00BB27A4" w:rsidRPr="00F87CDD" w:rsidRDefault="00BB27A4" w:rsidP="00BB27A4">
      <w:pPr>
        <w:pStyle w:val="a9"/>
        <w:tabs>
          <w:tab w:val="clear" w:pos="4153"/>
          <w:tab w:val="clear" w:pos="8306"/>
        </w:tabs>
        <w:ind w:firstLine="567"/>
        <w:jc w:val="both"/>
        <w:rPr>
          <w:noProof/>
          <w:sz w:val="24"/>
          <w:lang w:val="uk-UA"/>
        </w:rPr>
      </w:pPr>
      <w:r w:rsidRPr="00F87CDD">
        <w:rPr>
          <w:noProof/>
          <w:sz w:val="24"/>
          <w:lang w:val="uk-UA"/>
        </w:rPr>
        <w:t>Реактивна складова загального струму кола, що дорівнює різниці реактивних складових струмів, в цьому випадку дорівнює нулю</w:t>
      </w:r>
      <w:r w:rsidRPr="00F87CDD">
        <w:rPr>
          <w:i/>
          <w:noProof/>
          <w:sz w:val="24"/>
          <w:lang w:val="uk-UA"/>
        </w:rPr>
        <w:t xml:space="preserve"> І</w:t>
      </w:r>
      <w:r w:rsidRPr="00F87CDD">
        <w:rPr>
          <w:noProof/>
          <w:sz w:val="24"/>
          <w:vertAlign w:val="subscript"/>
          <w:lang w:val="uk-UA"/>
        </w:rPr>
        <w:t>р1</w:t>
      </w:r>
      <w:r w:rsidRPr="00F87CDD">
        <w:rPr>
          <w:i/>
          <w:noProof/>
          <w:sz w:val="24"/>
          <w:lang w:val="uk-UA"/>
        </w:rPr>
        <w:t xml:space="preserve"> – І</w:t>
      </w:r>
      <w:r w:rsidRPr="00F87CDD">
        <w:rPr>
          <w:noProof/>
          <w:sz w:val="24"/>
          <w:vertAlign w:val="subscript"/>
          <w:lang w:val="uk-UA"/>
        </w:rPr>
        <w:t>р2</w:t>
      </w:r>
      <w:r w:rsidRPr="00F87CDD">
        <w:rPr>
          <w:noProof/>
          <w:sz w:val="24"/>
          <w:lang w:val="uk-UA"/>
        </w:rPr>
        <w:t xml:space="preserve"> = 0.</w:t>
      </w:r>
    </w:p>
    <w:p w:rsidR="00BB27A4" w:rsidRPr="00F87CDD" w:rsidRDefault="00BB27A4" w:rsidP="00BB27A4">
      <w:pPr>
        <w:pStyle w:val="a9"/>
        <w:tabs>
          <w:tab w:val="clear" w:pos="4153"/>
          <w:tab w:val="clear" w:pos="8306"/>
        </w:tabs>
        <w:ind w:firstLine="567"/>
        <w:jc w:val="both"/>
        <w:rPr>
          <w:noProof/>
          <w:sz w:val="24"/>
          <w:lang w:val="uk-UA"/>
        </w:rPr>
      </w:pPr>
      <w:r w:rsidRPr="00F87CDD">
        <w:rPr>
          <w:noProof/>
          <w:sz w:val="24"/>
          <w:lang w:val="uk-UA"/>
        </w:rPr>
        <w:t xml:space="preserve">Загальний струм кола має тільки активну складову, що дорівнює сумі активних складових струмів у вітках </w:t>
      </w:r>
      <w:r w:rsidRPr="00F87CDD">
        <w:rPr>
          <w:i/>
          <w:noProof/>
          <w:sz w:val="24"/>
          <w:lang w:val="uk-UA"/>
        </w:rPr>
        <w:t>І = І</w:t>
      </w:r>
      <w:r w:rsidRPr="00F87CDD">
        <w:rPr>
          <w:noProof/>
          <w:sz w:val="24"/>
          <w:vertAlign w:val="subscript"/>
          <w:lang w:val="uk-UA"/>
        </w:rPr>
        <w:t>а</w:t>
      </w:r>
      <w:r w:rsidRPr="00F87CDD">
        <w:rPr>
          <w:i/>
          <w:noProof/>
          <w:sz w:val="24"/>
          <w:lang w:val="uk-UA"/>
        </w:rPr>
        <w:t xml:space="preserve"> = І</w:t>
      </w:r>
      <w:r w:rsidRPr="00F87CDD">
        <w:rPr>
          <w:noProof/>
          <w:sz w:val="24"/>
          <w:vertAlign w:val="subscript"/>
          <w:lang w:val="uk-UA"/>
        </w:rPr>
        <w:t>а1</w:t>
      </w:r>
      <w:r w:rsidRPr="00F87CDD">
        <w:rPr>
          <w:i/>
          <w:noProof/>
          <w:sz w:val="24"/>
          <w:lang w:val="uk-UA"/>
        </w:rPr>
        <w:t xml:space="preserve"> + І</w:t>
      </w:r>
      <w:r w:rsidRPr="00F87CDD">
        <w:rPr>
          <w:noProof/>
          <w:sz w:val="24"/>
          <w:vertAlign w:val="subscript"/>
          <w:lang w:val="uk-UA"/>
        </w:rPr>
        <w:t>а2</w:t>
      </w:r>
      <w:r w:rsidRPr="00F87CDD">
        <w:rPr>
          <w:i/>
          <w:noProof/>
          <w:sz w:val="24"/>
          <w:lang w:val="uk-UA"/>
        </w:rPr>
        <w:t>.</w:t>
      </w:r>
    </w:p>
    <w:p w:rsidR="00BB27A4" w:rsidRPr="00F87CDD" w:rsidRDefault="00BB27A4" w:rsidP="00BB27A4">
      <w:pPr>
        <w:pStyle w:val="a9"/>
        <w:tabs>
          <w:tab w:val="clear" w:pos="4153"/>
          <w:tab w:val="clear" w:pos="8306"/>
        </w:tabs>
        <w:ind w:firstLine="567"/>
        <w:jc w:val="both"/>
        <w:rPr>
          <w:noProof/>
          <w:sz w:val="24"/>
          <w:lang w:val="uk-UA"/>
        </w:rPr>
      </w:pPr>
      <w:r w:rsidRPr="00F87CDD">
        <w:rPr>
          <w:noProof/>
          <w:sz w:val="24"/>
          <w:lang w:val="uk-UA"/>
        </w:rPr>
        <w:t>Виразивши реактивні складові струмів через напруги і реактивні опори отримаємо</w:t>
      </w:r>
    </w:p>
    <w:p w:rsidR="00BB27A4" w:rsidRPr="00F87CDD" w:rsidRDefault="00BB27A4" w:rsidP="00BB27A4">
      <w:pPr>
        <w:pStyle w:val="a9"/>
        <w:tabs>
          <w:tab w:val="clear" w:pos="4153"/>
          <w:tab w:val="clear" w:pos="8306"/>
        </w:tabs>
        <w:ind w:firstLine="567"/>
        <w:jc w:val="both"/>
        <w:rPr>
          <w:noProof/>
          <w:sz w:val="24"/>
          <w:lang w:val="uk-UA"/>
        </w:rPr>
      </w:pPr>
      <w:r w:rsidRPr="00F87CDD">
        <w:rPr>
          <w:noProof/>
          <w:position w:val="-30"/>
          <w:sz w:val="24"/>
          <w:lang w:val="uk-UA"/>
        </w:rPr>
        <w:object w:dxaOrig="1040" w:dyaOrig="680">
          <v:shape id="_x0000_i1175" type="#_x0000_t75" style="width:52pt;height:34pt" o:ole="" fillcolor="window">
            <v:imagedata r:id="rId367" o:title=""/>
          </v:shape>
          <o:OLEObject Type="Embed" ProgID="Equation.3" ShapeID="_x0000_i1175" DrawAspect="Content" ObjectID="_1810377935" r:id="rId368"/>
        </w:object>
      </w:r>
      <w:r w:rsidRPr="00F87CDD">
        <w:rPr>
          <w:noProof/>
          <w:sz w:val="24"/>
          <w:lang w:val="uk-UA"/>
        </w:rPr>
        <w:t xml:space="preserve">  або </w:t>
      </w:r>
      <w:r w:rsidRPr="00F87CDD">
        <w:rPr>
          <w:i/>
          <w:noProof/>
          <w:sz w:val="24"/>
          <w:lang w:val="uk-UA"/>
        </w:rPr>
        <w:t>Ub</w:t>
      </w:r>
      <w:r w:rsidRPr="00F87CDD">
        <w:rPr>
          <w:noProof/>
          <w:sz w:val="24"/>
          <w:vertAlign w:val="subscript"/>
          <w:lang w:val="uk-UA"/>
        </w:rPr>
        <w:t>L</w:t>
      </w:r>
      <w:r w:rsidRPr="00F87CDD">
        <w:rPr>
          <w:noProof/>
          <w:sz w:val="24"/>
          <w:lang w:val="uk-UA"/>
        </w:rPr>
        <w:t xml:space="preserve"> = </w:t>
      </w:r>
      <w:r w:rsidRPr="00F87CDD">
        <w:rPr>
          <w:i/>
          <w:noProof/>
          <w:sz w:val="24"/>
          <w:lang w:val="uk-UA"/>
        </w:rPr>
        <w:t>Ub</w:t>
      </w:r>
      <w:r w:rsidRPr="00F87CDD">
        <w:rPr>
          <w:noProof/>
          <w:sz w:val="24"/>
          <w:vertAlign w:val="subscript"/>
          <w:lang w:val="uk-UA"/>
        </w:rPr>
        <w:t>C</w:t>
      </w:r>
      <w:r w:rsidRPr="00F87CDD">
        <w:rPr>
          <w:noProof/>
          <w:sz w:val="24"/>
          <w:lang w:val="uk-UA"/>
        </w:rPr>
        <w:t xml:space="preserve">, де </w:t>
      </w:r>
      <w:r w:rsidRPr="00F87CDD">
        <w:rPr>
          <w:i/>
          <w:noProof/>
          <w:sz w:val="24"/>
          <w:lang w:val="uk-UA"/>
        </w:rPr>
        <w:t>b</w:t>
      </w:r>
      <w:r w:rsidRPr="00F87CDD">
        <w:rPr>
          <w:noProof/>
          <w:sz w:val="24"/>
          <w:vertAlign w:val="subscript"/>
          <w:lang w:val="uk-UA"/>
        </w:rPr>
        <w:t>L</w:t>
      </w:r>
      <w:r w:rsidRPr="00F87CDD">
        <w:rPr>
          <w:noProof/>
          <w:sz w:val="24"/>
          <w:lang w:val="uk-UA"/>
        </w:rPr>
        <w:t xml:space="preserve"> і  </w:t>
      </w:r>
      <w:r w:rsidRPr="00F87CDD">
        <w:rPr>
          <w:i/>
          <w:noProof/>
          <w:sz w:val="24"/>
          <w:lang w:val="uk-UA"/>
        </w:rPr>
        <w:t>b</w:t>
      </w:r>
      <w:r w:rsidRPr="00F87CDD">
        <w:rPr>
          <w:noProof/>
          <w:sz w:val="24"/>
          <w:vertAlign w:val="subscript"/>
          <w:lang w:val="uk-UA"/>
        </w:rPr>
        <w:t>C</w:t>
      </w:r>
      <w:r w:rsidRPr="00F87CDD">
        <w:rPr>
          <w:noProof/>
          <w:sz w:val="24"/>
          <w:lang w:val="uk-UA"/>
        </w:rPr>
        <w:t xml:space="preserve">  відповідні реактивні провідності. </w:t>
      </w:r>
    </w:p>
    <w:p w:rsidR="00BB27A4" w:rsidRPr="00F87CDD" w:rsidRDefault="00BB27A4" w:rsidP="00BB27A4">
      <w:pPr>
        <w:pStyle w:val="a9"/>
        <w:tabs>
          <w:tab w:val="clear" w:pos="4153"/>
          <w:tab w:val="clear" w:pos="8306"/>
        </w:tabs>
        <w:ind w:firstLine="567"/>
        <w:jc w:val="both"/>
        <w:rPr>
          <w:noProof/>
          <w:sz w:val="24"/>
          <w:vertAlign w:val="subscript"/>
          <w:lang w:val="uk-UA"/>
        </w:rPr>
      </w:pPr>
      <w:r w:rsidRPr="00F87CDD">
        <w:rPr>
          <w:noProof/>
          <w:sz w:val="24"/>
          <w:lang w:val="uk-UA"/>
        </w:rPr>
        <w:t xml:space="preserve">Звідки </w:t>
      </w:r>
      <w:r w:rsidRPr="00F87CDD">
        <w:rPr>
          <w:i/>
          <w:noProof/>
          <w:sz w:val="24"/>
          <w:lang w:val="uk-UA"/>
        </w:rPr>
        <w:t>b</w:t>
      </w:r>
      <w:r w:rsidRPr="00F87CDD">
        <w:rPr>
          <w:noProof/>
          <w:sz w:val="24"/>
          <w:vertAlign w:val="subscript"/>
          <w:lang w:val="uk-UA"/>
        </w:rPr>
        <w:t>L</w:t>
      </w:r>
      <w:r w:rsidRPr="00F87CDD">
        <w:rPr>
          <w:noProof/>
          <w:sz w:val="24"/>
          <w:lang w:val="uk-UA"/>
        </w:rPr>
        <w:t xml:space="preserve"> =  </w:t>
      </w:r>
      <w:r w:rsidRPr="00F87CDD">
        <w:rPr>
          <w:i/>
          <w:noProof/>
          <w:sz w:val="24"/>
          <w:lang w:val="uk-UA"/>
        </w:rPr>
        <w:t>b</w:t>
      </w:r>
      <w:r w:rsidRPr="00F87CDD">
        <w:rPr>
          <w:noProof/>
          <w:sz w:val="24"/>
          <w:vertAlign w:val="subscript"/>
          <w:lang w:val="uk-UA"/>
        </w:rPr>
        <w:t>C.</w:t>
      </w:r>
    </w:p>
    <w:p w:rsidR="00BB27A4" w:rsidRPr="00F87CDD" w:rsidRDefault="00BB27A4" w:rsidP="00BB27A4">
      <w:pPr>
        <w:pStyle w:val="a9"/>
        <w:tabs>
          <w:tab w:val="clear" w:pos="4153"/>
          <w:tab w:val="clear" w:pos="8306"/>
        </w:tabs>
        <w:ind w:firstLine="567"/>
        <w:jc w:val="both"/>
        <w:rPr>
          <w:noProof/>
          <w:sz w:val="24"/>
          <w:lang w:val="uk-UA"/>
        </w:rPr>
      </w:pPr>
      <w:r w:rsidRPr="00F87CDD">
        <w:rPr>
          <w:noProof/>
          <w:sz w:val="24"/>
          <w:lang w:val="uk-UA"/>
        </w:rPr>
        <w:t>Отже, при резонансі струмів реактивна провідність вітки з індуктивністю дорівнює реактивній провідності вітки із ємністю.</w:t>
      </w:r>
    </w:p>
    <w:p w:rsidR="00BB27A4" w:rsidRPr="00F87CDD" w:rsidRDefault="00BB27A4" w:rsidP="00BB27A4">
      <w:pPr>
        <w:pStyle w:val="a9"/>
        <w:tabs>
          <w:tab w:val="clear" w:pos="4153"/>
          <w:tab w:val="clear" w:pos="8306"/>
        </w:tabs>
        <w:ind w:firstLine="567"/>
        <w:jc w:val="both"/>
        <w:rPr>
          <w:noProof/>
          <w:sz w:val="24"/>
          <w:lang w:val="uk-UA"/>
        </w:rPr>
      </w:pPr>
      <w:r w:rsidRPr="00F87CDD">
        <w:rPr>
          <w:sz w:val="24"/>
          <w:lang w:val="uk-UA"/>
        </w:rPr>
        <w:t xml:space="preserve">Виразивши </w:t>
      </w:r>
      <w:r w:rsidRPr="00F87CDD">
        <w:rPr>
          <w:i/>
          <w:noProof/>
          <w:sz w:val="24"/>
          <w:lang w:val="uk-UA"/>
        </w:rPr>
        <w:t>b</w:t>
      </w:r>
      <w:r w:rsidRPr="00F87CDD">
        <w:rPr>
          <w:noProof/>
          <w:sz w:val="24"/>
          <w:vertAlign w:val="subscript"/>
          <w:lang w:val="uk-UA"/>
        </w:rPr>
        <w:t>L</w:t>
      </w:r>
      <w:r w:rsidRPr="00F87CDD">
        <w:rPr>
          <w:noProof/>
          <w:sz w:val="24"/>
          <w:lang w:val="uk-UA"/>
        </w:rPr>
        <w:t xml:space="preserve"> і  </w:t>
      </w:r>
      <w:r w:rsidRPr="00F87CDD">
        <w:rPr>
          <w:i/>
          <w:noProof/>
          <w:sz w:val="24"/>
          <w:lang w:val="uk-UA"/>
        </w:rPr>
        <w:t>b</w:t>
      </w:r>
      <w:r w:rsidRPr="00F87CDD">
        <w:rPr>
          <w:noProof/>
          <w:sz w:val="24"/>
          <w:vertAlign w:val="subscript"/>
          <w:lang w:val="uk-UA"/>
        </w:rPr>
        <w:t>C</w:t>
      </w:r>
      <w:r w:rsidRPr="00F87CDD">
        <w:rPr>
          <w:noProof/>
          <w:sz w:val="24"/>
          <w:lang w:val="uk-UA"/>
        </w:rPr>
        <w:t xml:space="preserve"> через опори відповідних віток можна визначити резонансну частоту контуру:</w:t>
      </w:r>
    </w:p>
    <w:p w:rsidR="00BB27A4" w:rsidRPr="00F87CDD" w:rsidRDefault="00BB27A4" w:rsidP="00BB27A4">
      <w:pPr>
        <w:pStyle w:val="a9"/>
        <w:tabs>
          <w:tab w:val="clear" w:pos="4153"/>
          <w:tab w:val="clear" w:pos="8306"/>
        </w:tabs>
        <w:jc w:val="center"/>
        <w:rPr>
          <w:noProof/>
          <w:sz w:val="24"/>
          <w:lang w:val="uk-UA"/>
        </w:rPr>
      </w:pPr>
      <w:r w:rsidRPr="00F87CDD">
        <w:rPr>
          <w:noProof/>
          <w:position w:val="-60"/>
          <w:sz w:val="24"/>
          <w:lang w:val="uk-UA"/>
        </w:rPr>
        <w:object w:dxaOrig="5840" w:dyaOrig="1320">
          <v:shape id="_x0000_i1176" type="#_x0000_t75" style="width:305pt;height:69pt" o:ole="" fillcolor="window">
            <v:imagedata r:id="rId369" o:title=""/>
          </v:shape>
          <o:OLEObject Type="Embed" ProgID="Equation.3" ShapeID="_x0000_i1176" DrawAspect="Content" ObjectID="_1810377936" r:id="rId370"/>
        </w:object>
      </w:r>
      <w:r w:rsidRPr="00F87CDD">
        <w:rPr>
          <w:noProof/>
          <w:sz w:val="24"/>
          <w:lang w:val="uk-UA"/>
        </w:rPr>
        <w:t>.</w:t>
      </w:r>
    </w:p>
    <w:p w:rsidR="00BB27A4" w:rsidRPr="00F87CDD" w:rsidRDefault="00BB27A4" w:rsidP="00BB27A4">
      <w:pPr>
        <w:pStyle w:val="a9"/>
        <w:tabs>
          <w:tab w:val="clear" w:pos="4153"/>
          <w:tab w:val="clear" w:pos="8306"/>
        </w:tabs>
        <w:ind w:firstLine="567"/>
        <w:jc w:val="both"/>
        <w:rPr>
          <w:noProof/>
          <w:sz w:val="24"/>
          <w:lang w:val="uk-UA"/>
        </w:rPr>
      </w:pPr>
      <w:r w:rsidRPr="00F87CDD">
        <w:rPr>
          <w:noProof/>
          <w:sz w:val="24"/>
          <w:lang w:val="uk-UA"/>
        </w:rPr>
        <w:t xml:space="preserve">Звідки:   </w:t>
      </w:r>
      <w:r w:rsidRPr="00F87CDD">
        <w:rPr>
          <w:noProof/>
          <w:position w:val="-58"/>
          <w:sz w:val="24"/>
          <w:lang w:val="uk-UA"/>
        </w:rPr>
        <w:object w:dxaOrig="2520" w:dyaOrig="1300">
          <v:shape id="_x0000_i1177" type="#_x0000_t75" style="width:128.5pt;height:66pt" o:ole="" fillcolor="window">
            <v:imagedata r:id="rId371" o:title=""/>
          </v:shape>
          <o:OLEObject Type="Embed" ProgID="Equation.3" ShapeID="_x0000_i1177" DrawAspect="Content" ObjectID="_1810377937" r:id="rId372"/>
        </w:object>
      </w:r>
      <w:r w:rsidRPr="00F87CDD">
        <w:rPr>
          <w:noProof/>
          <w:sz w:val="24"/>
          <w:lang w:val="uk-UA"/>
        </w:rPr>
        <w:t>.</w:t>
      </w:r>
    </w:p>
    <w:p w:rsidR="00BB27A4" w:rsidRPr="00F87CDD" w:rsidRDefault="00BB27A4" w:rsidP="00BB27A4">
      <w:pPr>
        <w:pStyle w:val="a9"/>
        <w:tabs>
          <w:tab w:val="clear" w:pos="4153"/>
          <w:tab w:val="clear" w:pos="8306"/>
        </w:tabs>
        <w:ind w:firstLine="567"/>
        <w:jc w:val="both"/>
        <w:rPr>
          <w:sz w:val="24"/>
          <w:lang w:val="uk-UA"/>
        </w:rPr>
      </w:pPr>
      <w:r w:rsidRPr="00F87CDD">
        <w:rPr>
          <w:noProof/>
          <w:sz w:val="24"/>
          <w:lang w:val="uk-UA"/>
        </w:rPr>
        <w:t xml:space="preserve">В ідеальному випадку, коли </w:t>
      </w:r>
      <w:r w:rsidRPr="00F87CDD">
        <w:rPr>
          <w:i/>
          <w:sz w:val="24"/>
          <w:lang w:val="uk-UA"/>
        </w:rPr>
        <w:t>R</w:t>
      </w:r>
      <w:r w:rsidRPr="00F87CDD">
        <w:rPr>
          <w:sz w:val="24"/>
          <w:vertAlign w:val="subscript"/>
          <w:lang w:val="uk-UA"/>
        </w:rPr>
        <w:t>1</w:t>
      </w:r>
      <w:r w:rsidRPr="00F87CDD">
        <w:rPr>
          <w:sz w:val="24"/>
          <w:lang w:val="uk-UA"/>
        </w:rPr>
        <w:t xml:space="preserve"> = </w:t>
      </w:r>
      <w:r w:rsidRPr="00F87CDD">
        <w:rPr>
          <w:i/>
          <w:sz w:val="24"/>
          <w:lang w:val="uk-UA"/>
        </w:rPr>
        <w:t>R</w:t>
      </w:r>
      <w:r w:rsidRPr="00F87CDD">
        <w:rPr>
          <w:sz w:val="24"/>
          <w:vertAlign w:val="subscript"/>
          <w:lang w:val="uk-UA"/>
        </w:rPr>
        <w:t>2</w:t>
      </w:r>
      <w:r w:rsidRPr="00F87CDD">
        <w:rPr>
          <w:sz w:val="24"/>
          <w:lang w:val="uk-UA"/>
        </w:rPr>
        <w:t xml:space="preserve"> = 0: </w:t>
      </w:r>
      <w:r w:rsidRPr="00F87CDD">
        <w:rPr>
          <w:position w:val="-28"/>
          <w:sz w:val="24"/>
          <w:lang w:val="uk-UA"/>
        </w:rPr>
        <w:object w:dxaOrig="1520" w:dyaOrig="660">
          <v:shape id="_x0000_i1178" type="#_x0000_t75" style="width:76.5pt;height:32.5pt" o:ole="" fillcolor="window">
            <v:imagedata r:id="rId373" o:title=""/>
          </v:shape>
          <o:OLEObject Type="Embed" ProgID="Equation.3" ShapeID="_x0000_i1178" DrawAspect="Content" ObjectID="_1810377938" r:id="rId374"/>
        </w:objec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При резонансі струмів коефіцієнт потужності дорівнює одиниці cos </w:t>
      </w:r>
      <w:r w:rsidRPr="00F87CDD">
        <w:rPr>
          <w:sz w:val="24"/>
          <w:lang w:val="uk-UA"/>
        </w:rPr>
        <w:sym w:font="Symbol" w:char="F06A"/>
      </w:r>
      <w:r w:rsidRPr="00F87CDD">
        <w:rPr>
          <w:sz w:val="24"/>
          <w:lang w:val="uk-UA"/>
        </w:rPr>
        <w:t xml:space="preserve"> =1.</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Повна потужність дорівнює активній потужності </w:t>
      </w:r>
      <w:r w:rsidRPr="00F87CDD">
        <w:rPr>
          <w:i/>
          <w:sz w:val="24"/>
          <w:lang w:val="uk-UA"/>
        </w:rPr>
        <w:t>S = P.</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Реактивна потужність дорівнює нулю </w:t>
      </w:r>
      <w:r w:rsidRPr="00F87CDD">
        <w:rPr>
          <w:i/>
          <w:sz w:val="24"/>
          <w:lang w:val="uk-UA"/>
        </w:rPr>
        <w:t>Q = Q</w:t>
      </w:r>
      <w:r w:rsidRPr="00F87CDD">
        <w:rPr>
          <w:i/>
          <w:sz w:val="24"/>
          <w:vertAlign w:val="subscript"/>
          <w:lang w:val="uk-UA"/>
        </w:rPr>
        <w:t>L</w:t>
      </w:r>
      <w:r w:rsidRPr="00F87CDD">
        <w:rPr>
          <w:i/>
          <w:sz w:val="24"/>
          <w:lang w:val="uk-UA"/>
        </w:rPr>
        <w:t xml:space="preserve"> – Q</w:t>
      </w:r>
      <w:r w:rsidRPr="00F87CDD">
        <w:rPr>
          <w:i/>
          <w:sz w:val="24"/>
          <w:vertAlign w:val="subscript"/>
          <w:lang w:val="uk-UA"/>
        </w:rPr>
        <w:t>C</w:t>
      </w:r>
      <w:r w:rsidRPr="00F87CDD">
        <w:rPr>
          <w:i/>
          <w:sz w:val="24"/>
          <w:lang w:val="uk-UA"/>
        </w:rPr>
        <w:t xml:space="preserve"> = </w:t>
      </w:r>
      <w:r w:rsidRPr="00F87CDD">
        <w:rPr>
          <w:sz w:val="24"/>
          <w:lang w:val="uk-UA"/>
        </w:rPr>
        <w:t>0.</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Енергетичні співвідношення в колі при резонансі струмів аналогічні процесам, що проходять при резонансі напруг.</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lastRenderedPageBreak/>
        <w:t>Реактивна енергія діє всередині кола. В одну частину періоду енергія магнітного поля індуктивності переходить в енергію електричного поля ємності, в наступну частину періоду енергія електричного поля ємності переходить в енергію магнітного поля індуктивності. Обміну реактивною енергією між споживачами кола і джерелом живлення нема. Струм в проводах, що з’єднують коло з джерелом, обумовлений тільки активною потужністю.</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Для резонансу струмів характерно, що загальний струм в нерозгалуженій частині кола при певному збігу параметрів кола може бути значно меншим струмів в кожній з віток. Для ідеального кола (</w:t>
      </w:r>
      <w:r w:rsidRPr="00F87CDD">
        <w:rPr>
          <w:i/>
          <w:sz w:val="24"/>
          <w:lang w:val="uk-UA"/>
        </w:rPr>
        <w:t>R</w:t>
      </w:r>
      <w:r w:rsidRPr="00F87CDD">
        <w:rPr>
          <w:sz w:val="24"/>
          <w:vertAlign w:val="subscript"/>
          <w:lang w:val="uk-UA"/>
        </w:rPr>
        <w:t>1</w:t>
      </w:r>
      <w:r w:rsidRPr="00F87CDD">
        <w:rPr>
          <w:i/>
          <w:sz w:val="24"/>
          <w:lang w:val="uk-UA"/>
        </w:rPr>
        <w:t xml:space="preserve"> = R</w:t>
      </w:r>
      <w:r w:rsidRPr="00F87CDD">
        <w:rPr>
          <w:sz w:val="24"/>
          <w:vertAlign w:val="subscript"/>
          <w:lang w:val="uk-UA"/>
        </w:rPr>
        <w:t>2</w:t>
      </w:r>
      <w:r w:rsidRPr="00F87CDD">
        <w:rPr>
          <w:i/>
          <w:sz w:val="24"/>
          <w:lang w:val="uk-UA"/>
        </w:rPr>
        <w:t xml:space="preserve"> =</w:t>
      </w:r>
      <w:r w:rsidRPr="00F87CDD">
        <w:rPr>
          <w:sz w:val="24"/>
          <w:lang w:val="uk-UA"/>
        </w:rPr>
        <w:t>0) загальний струм дорівнює нулю, а струми віток з ємністю і індуктивністю існують: вони рівні за модулем і зсунуті за фазою на 180</w:t>
      </w:r>
      <w:r w:rsidRPr="00F87CDD">
        <w:rPr>
          <w:sz w:val="24"/>
          <w:lang w:val="uk-UA"/>
        </w:rPr>
        <w:sym w:font="Symbol" w:char="F0B0"/>
      </w:r>
      <w:r w:rsidRPr="00F87CDD">
        <w:rPr>
          <w:sz w:val="24"/>
          <w:lang w:val="uk-UA"/>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Резонанс в колі при паралельному з’єднанні споживачів називається </w:t>
      </w:r>
      <w:r w:rsidRPr="00F87CDD">
        <w:rPr>
          <w:b/>
          <w:i/>
          <w:sz w:val="24"/>
          <w:lang w:val="uk-UA"/>
        </w:rPr>
        <w:t>резонансом струмів</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Резонанс струмів може бути отриманий шляхом підбору параметрів при заданій частоті джерела живлення або шляхом підбору частоти джерела живлення при заданих параметрах кола.</w:t>
      </w:r>
    </w:p>
    <w:p w:rsidR="00BB27A4" w:rsidRPr="00F87CDD" w:rsidRDefault="00BB27A4" w:rsidP="00BB27A4">
      <w:pPr>
        <w:pStyle w:val="1"/>
        <w:rPr>
          <w:lang w:val="uk-UA"/>
        </w:rPr>
      </w:pPr>
      <w:bookmarkStart w:id="159" w:name="_Toc191896047"/>
      <w:r w:rsidRPr="00F87CDD">
        <w:rPr>
          <w:lang w:val="uk-UA"/>
        </w:rPr>
        <w:lastRenderedPageBreak/>
        <w:t>Лекція 8. Трифазні кола.</w:t>
      </w:r>
      <w:bookmarkEnd w:id="159"/>
      <w:r w:rsidRPr="00F87CDD">
        <w:rPr>
          <w:lang w:val="uk-UA"/>
        </w:rPr>
        <w:t xml:space="preserve"> </w:t>
      </w:r>
    </w:p>
    <w:p w:rsidR="00BB27A4" w:rsidRPr="00F87CDD" w:rsidRDefault="00BB27A4" w:rsidP="00BB27A4">
      <w:pPr>
        <w:pStyle w:val="a3"/>
        <w:tabs>
          <w:tab w:val="left" w:pos="1418"/>
        </w:tabs>
        <w:ind w:firstLine="459"/>
        <w:jc w:val="center"/>
        <w:rPr>
          <w:b/>
          <w:sz w:val="24"/>
        </w:rPr>
      </w:pPr>
      <w:r w:rsidRPr="00F87CDD">
        <w:rPr>
          <w:b/>
          <w:sz w:val="24"/>
        </w:rPr>
        <w:t>План</w:t>
      </w:r>
    </w:p>
    <w:p w:rsidR="00BB27A4" w:rsidRPr="00F87CDD" w:rsidRDefault="00BB27A4" w:rsidP="00BB27A4">
      <w:pPr>
        <w:numPr>
          <w:ilvl w:val="0"/>
          <w:numId w:val="18"/>
        </w:numPr>
        <w:ind w:left="851" w:hanging="284"/>
        <w:jc w:val="both"/>
        <w:rPr>
          <w:b/>
          <w:color w:val="000000"/>
          <w:sz w:val="24"/>
          <w:szCs w:val="24"/>
          <w:lang w:val="uk-UA"/>
        </w:rPr>
      </w:pPr>
      <w:r>
        <w:rPr>
          <w:b/>
          <w:sz w:val="24"/>
          <w:szCs w:val="24"/>
          <w:lang w:val="uk-UA"/>
        </w:rPr>
        <w:t xml:space="preserve"> </w:t>
      </w:r>
      <w:r w:rsidRPr="00F87CDD">
        <w:rPr>
          <w:b/>
          <w:sz w:val="24"/>
          <w:szCs w:val="24"/>
          <w:lang w:val="uk-UA"/>
        </w:rPr>
        <w:t>Трифазна система ЕРС.</w:t>
      </w:r>
    </w:p>
    <w:p w:rsidR="00BB27A4" w:rsidRPr="00F87CDD" w:rsidRDefault="00BB27A4" w:rsidP="00BB27A4">
      <w:pPr>
        <w:numPr>
          <w:ilvl w:val="0"/>
          <w:numId w:val="20"/>
        </w:numPr>
        <w:tabs>
          <w:tab w:val="num" w:pos="1134"/>
        </w:tabs>
        <w:ind w:left="1134" w:hanging="425"/>
        <w:jc w:val="both"/>
        <w:rPr>
          <w:sz w:val="24"/>
          <w:szCs w:val="24"/>
          <w:lang w:val="uk-UA"/>
        </w:rPr>
      </w:pPr>
      <w:r w:rsidRPr="00F87CDD">
        <w:rPr>
          <w:sz w:val="24"/>
          <w:szCs w:val="24"/>
          <w:lang w:val="uk-UA"/>
        </w:rPr>
        <w:t>Передмова. Розширення поняття фази.</w:t>
      </w:r>
    </w:p>
    <w:p w:rsidR="00BB27A4" w:rsidRPr="00F87CDD" w:rsidRDefault="00BB27A4" w:rsidP="00BB27A4">
      <w:pPr>
        <w:numPr>
          <w:ilvl w:val="0"/>
          <w:numId w:val="20"/>
        </w:numPr>
        <w:tabs>
          <w:tab w:val="num" w:pos="1134"/>
        </w:tabs>
        <w:ind w:left="1134" w:hanging="425"/>
        <w:jc w:val="both"/>
        <w:rPr>
          <w:sz w:val="24"/>
          <w:szCs w:val="24"/>
          <w:lang w:val="uk-UA"/>
        </w:rPr>
      </w:pPr>
      <w:r w:rsidRPr="00F87CDD">
        <w:rPr>
          <w:sz w:val="24"/>
          <w:szCs w:val="24"/>
          <w:lang w:val="uk-UA"/>
        </w:rPr>
        <w:t>Принцип дії трифазного синхронного генератора. Трифазне коло.</w:t>
      </w:r>
    </w:p>
    <w:p w:rsidR="00BB27A4" w:rsidRPr="00F87CDD" w:rsidRDefault="00BB27A4" w:rsidP="00BB27A4">
      <w:pPr>
        <w:numPr>
          <w:ilvl w:val="0"/>
          <w:numId w:val="20"/>
        </w:numPr>
        <w:tabs>
          <w:tab w:val="num" w:pos="1134"/>
        </w:tabs>
        <w:ind w:left="1134" w:hanging="425"/>
        <w:jc w:val="both"/>
        <w:rPr>
          <w:sz w:val="24"/>
          <w:szCs w:val="24"/>
          <w:lang w:val="uk-UA"/>
        </w:rPr>
      </w:pPr>
      <w:r w:rsidRPr="00F87CDD">
        <w:rPr>
          <w:sz w:val="24"/>
          <w:szCs w:val="24"/>
          <w:lang w:val="uk-UA"/>
        </w:rPr>
        <w:t>Уява електричних величин трифазних систем тригонометричними функціями, графіками, векторами, що обертаються, комплексними числами.</w:t>
      </w:r>
    </w:p>
    <w:p w:rsidR="00BB27A4" w:rsidRPr="00F87CDD" w:rsidRDefault="00BB27A4" w:rsidP="00BB27A4">
      <w:pPr>
        <w:numPr>
          <w:ilvl w:val="0"/>
          <w:numId w:val="38"/>
        </w:numPr>
        <w:spacing w:before="120"/>
        <w:ind w:left="992" w:hanging="425"/>
        <w:jc w:val="both"/>
        <w:rPr>
          <w:b/>
          <w:color w:val="000000"/>
          <w:sz w:val="24"/>
          <w:szCs w:val="24"/>
          <w:lang w:val="uk-UA"/>
        </w:rPr>
      </w:pPr>
      <w:r>
        <w:rPr>
          <w:b/>
          <w:sz w:val="24"/>
          <w:szCs w:val="24"/>
          <w:lang w:val="uk-UA"/>
        </w:rPr>
        <w:t xml:space="preserve"> </w:t>
      </w:r>
      <w:r w:rsidRPr="00DD278A">
        <w:rPr>
          <w:b/>
          <w:sz w:val="24"/>
          <w:szCs w:val="24"/>
          <w:lang w:val="uk-UA"/>
        </w:rPr>
        <w:t>Основні схеми з’єднання в трифазних колах</w:t>
      </w:r>
    </w:p>
    <w:p w:rsidR="00BB27A4" w:rsidRPr="00F87CDD" w:rsidRDefault="00BB27A4" w:rsidP="00BB27A4">
      <w:pPr>
        <w:numPr>
          <w:ilvl w:val="0"/>
          <w:numId w:val="20"/>
        </w:numPr>
        <w:tabs>
          <w:tab w:val="num" w:pos="1134"/>
        </w:tabs>
        <w:ind w:left="1134" w:hanging="425"/>
        <w:jc w:val="both"/>
        <w:rPr>
          <w:sz w:val="24"/>
          <w:szCs w:val="24"/>
          <w:lang w:val="uk-UA"/>
        </w:rPr>
      </w:pPr>
      <w:r w:rsidRPr="00F87CDD">
        <w:rPr>
          <w:sz w:val="24"/>
          <w:szCs w:val="24"/>
          <w:lang w:val="uk-UA"/>
        </w:rPr>
        <w:t>Визначення лінійних та фазних величин. Співвідношення між лінійними та фазними струмами і напругами.</w:t>
      </w:r>
    </w:p>
    <w:p w:rsidR="00BB27A4" w:rsidRDefault="00BB27A4" w:rsidP="00BB27A4">
      <w:pPr>
        <w:numPr>
          <w:ilvl w:val="0"/>
          <w:numId w:val="20"/>
        </w:numPr>
        <w:tabs>
          <w:tab w:val="num" w:pos="1134"/>
        </w:tabs>
        <w:ind w:left="1134" w:hanging="425"/>
        <w:jc w:val="both"/>
        <w:rPr>
          <w:sz w:val="24"/>
          <w:szCs w:val="24"/>
          <w:lang w:val="uk-UA"/>
        </w:rPr>
      </w:pPr>
      <w:r w:rsidRPr="00F87CDD">
        <w:rPr>
          <w:sz w:val="24"/>
          <w:szCs w:val="24"/>
          <w:lang w:val="uk-UA"/>
        </w:rPr>
        <w:t xml:space="preserve">Розрахунок трифазних кіл. Потужність трифазних кіл. </w:t>
      </w:r>
    </w:p>
    <w:p w:rsidR="00BB27A4" w:rsidRPr="00811663" w:rsidRDefault="00BB27A4" w:rsidP="00BB27A4">
      <w:pPr>
        <w:numPr>
          <w:ilvl w:val="0"/>
          <w:numId w:val="20"/>
        </w:numPr>
        <w:tabs>
          <w:tab w:val="num" w:pos="1134"/>
        </w:tabs>
        <w:ind w:left="1134" w:hanging="425"/>
        <w:jc w:val="both"/>
        <w:rPr>
          <w:sz w:val="24"/>
          <w:szCs w:val="24"/>
          <w:lang w:val="uk-UA"/>
        </w:rPr>
      </w:pPr>
      <w:r w:rsidRPr="00811663">
        <w:rPr>
          <w:bCs/>
          <w:iCs/>
          <w:sz w:val="24"/>
          <w:szCs w:val="24"/>
          <w:lang w:val="uk-UA"/>
        </w:rPr>
        <w:t>Підсумок: комбінації з’єднань фаз джерела і споживача</w:t>
      </w:r>
      <w:r>
        <w:rPr>
          <w:bCs/>
          <w:iCs/>
          <w:sz w:val="24"/>
          <w:szCs w:val="24"/>
          <w:lang w:val="uk-UA"/>
        </w:rPr>
        <w:t>.</w:t>
      </w:r>
    </w:p>
    <w:p w:rsidR="00BB27A4" w:rsidRPr="00F87CDD" w:rsidRDefault="00BB27A4" w:rsidP="00BB27A4">
      <w:pPr>
        <w:pStyle w:val="212"/>
      </w:pPr>
      <w:bookmarkStart w:id="160" w:name="_Toc191896048"/>
      <w:r w:rsidRPr="00F87CDD">
        <w:t>Трифазна система ЕРС.</w:t>
      </w:r>
      <w:bookmarkEnd w:id="160"/>
    </w:p>
    <w:p w:rsidR="00BB27A4" w:rsidRPr="00F87CDD" w:rsidRDefault="00BB27A4" w:rsidP="00BB27A4">
      <w:pPr>
        <w:pStyle w:val="312"/>
      </w:pPr>
      <w:bookmarkStart w:id="161" w:name="_Toc191896049"/>
      <w:r w:rsidRPr="00F87CDD">
        <w:t>Передмова</w:t>
      </w:r>
      <w:bookmarkEnd w:id="161"/>
      <w:r w:rsidRPr="00F87CDD">
        <w:t xml:space="preserve"> </w:t>
      </w:r>
    </w:p>
    <w:p w:rsidR="00BB27A4" w:rsidRPr="00F87CDD" w:rsidRDefault="00BB27A4" w:rsidP="00BB27A4">
      <w:pPr>
        <w:spacing w:before="120"/>
        <w:ind w:firstLine="567"/>
        <w:jc w:val="both"/>
        <w:rPr>
          <w:noProof/>
          <w:sz w:val="24"/>
          <w:lang w:val="uk-UA"/>
        </w:rPr>
      </w:pPr>
      <w:r w:rsidRPr="00F87CDD">
        <w:rPr>
          <w:noProof/>
          <w:sz w:val="24"/>
          <w:lang w:val="uk-UA"/>
        </w:rPr>
        <w:t>Широке впровадження змінного струму в промислові електроенергетичні установки почалось після 1891 року, коли російським вченим Доліво–Добровольським була розроблена, а потім практично освоєна система трифазного струму.</w:t>
      </w:r>
    </w:p>
    <w:p w:rsidR="00BB27A4" w:rsidRPr="00F87CDD" w:rsidRDefault="00BB27A4" w:rsidP="00BB27A4">
      <w:pPr>
        <w:spacing w:before="120"/>
        <w:ind w:firstLine="567"/>
        <w:jc w:val="both"/>
        <w:rPr>
          <w:noProof/>
          <w:sz w:val="24"/>
          <w:lang w:val="uk-UA"/>
        </w:rPr>
      </w:pPr>
      <w:r w:rsidRPr="00F87CDD">
        <w:rPr>
          <w:noProof/>
          <w:sz w:val="24"/>
          <w:lang w:val="uk-UA"/>
        </w:rPr>
        <w:t xml:space="preserve">Трифазні кола є окремим випадком багатофазних систем змінного струму. </w:t>
      </w:r>
    </w:p>
    <w:p w:rsidR="00BB27A4" w:rsidRPr="00F87CDD" w:rsidRDefault="00BB27A4" w:rsidP="00BB27A4">
      <w:pPr>
        <w:spacing w:before="120"/>
        <w:ind w:firstLine="567"/>
        <w:jc w:val="both"/>
        <w:rPr>
          <w:i/>
          <w:noProof/>
          <w:sz w:val="24"/>
          <w:lang w:val="uk-UA"/>
        </w:rPr>
      </w:pPr>
      <w:r w:rsidRPr="00F87CDD">
        <w:rPr>
          <w:b/>
          <w:i/>
          <w:noProof/>
          <w:sz w:val="24"/>
          <w:lang w:val="uk-UA"/>
        </w:rPr>
        <w:t>Багатофазними системами</w:t>
      </w:r>
      <w:r w:rsidRPr="00F87CDD">
        <w:rPr>
          <w:i/>
          <w:noProof/>
          <w:sz w:val="24"/>
          <w:lang w:val="uk-UA"/>
        </w:rPr>
        <w:t xml:space="preserve"> називають сукупність електричних кіл, в яких діють синусоїдальні ЕРС однакової частоти, такі, що відрізняються за фазою одна від одної і утворені в одному джерелі енергії (генераторі).</w:t>
      </w:r>
    </w:p>
    <w:p w:rsidR="00BB27A4" w:rsidRPr="00F87CDD" w:rsidRDefault="00BB27A4" w:rsidP="00BB27A4">
      <w:pPr>
        <w:spacing w:before="120"/>
        <w:ind w:firstLine="567"/>
        <w:jc w:val="both"/>
        <w:rPr>
          <w:sz w:val="24"/>
          <w:szCs w:val="24"/>
          <w:lang w:val="uk-UA"/>
        </w:rPr>
      </w:pPr>
      <w:r w:rsidRPr="00F87CDD">
        <w:rPr>
          <w:sz w:val="24"/>
          <w:szCs w:val="24"/>
          <w:lang w:val="uk-UA"/>
        </w:rPr>
        <w:t xml:space="preserve">Кожне з однофазних кіл, що входять в багатофазну систему, прийняти називати </w:t>
      </w:r>
      <w:r w:rsidRPr="00F87CDD">
        <w:rPr>
          <w:b/>
          <w:i/>
          <w:noProof/>
          <w:sz w:val="24"/>
          <w:szCs w:val="24"/>
          <w:lang w:val="uk-UA"/>
        </w:rPr>
        <w:t>фазою</w:t>
      </w:r>
      <w:r w:rsidRPr="00F87CDD">
        <w:rPr>
          <w:sz w:val="24"/>
          <w:szCs w:val="24"/>
          <w:lang w:val="uk-UA"/>
        </w:rPr>
        <w:t xml:space="preserve">. Отже термін </w:t>
      </w:r>
      <w:r w:rsidRPr="00F87CDD">
        <w:rPr>
          <w:b/>
          <w:sz w:val="24"/>
          <w:szCs w:val="24"/>
          <w:lang w:val="uk-UA"/>
        </w:rPr>
        <w:t>фаза</w:t>
      </w:r>
      <w:r w:rsidRPr="00F87CDD">
        <w:rPr>
          <w:sz w:val="24"/>
          <w:szCs w:val="24"/>
          <w:lang w:val="uk-UA"/>
        </w:rPr>
        <w:t xml:space="preserve"> в електротехніці позначає два різних поняття: 1) фазовий кут, що визначає миттєве значення синусоїдальної величини; 2) складову частину трифазного кола. Кола, в залежності від кількості фаз, називають двофазними, трифазними, шестифазними і т.п. До цього ми розглядали </w:t>
      </w:r>
      <w:r w:rsidRPr="00F87CDD">
        <w:rPr>
          <w:i/>
          <w:noProof/>
          <w:sz w:val="24"/>
          <w:szCs w:val="24"/>
          <w:lang w:val="uk-UA"/>
        </w:rPr>
        <w:t>однофазні кола</w:t>
      </w:r>
      <w:r w:rsidRPr="00F87CDD">
        <w:rPr>
          <w:sz w:val="24"/>
          <w:szCs w:val="24"/>
          <w:lang w:val="uk-UA"/>
        </w:rPr>
        <w:t>.</w:t>
      </w:r>
    </w:p>
    <w:p w:rsidR="00BB27A4" w:rsidRPr="00F87CDD" w:rsidRDefault="00BB27A4" w:rsidP="00BB27A4">
      <w:pPr>
        <w:spacing w:before="120"/>
        <w:ind w:firstLine="567"/>
        <w:jc w:val="both"/>
        <w:rPr>
          <w:noProof/>
          <w:sz w:val="24"/>
          <w:lang w:val="uk-UA"/>
        </w:rPr>
      </w:pPr>
      <w:r w:rsidRPr="00F87CDD">
        <w:rPr>
          <w:noProof/>
          <w:sz w:val="24"/>
          <w:lang w:val="uk-UA"/>
        </w:rPr>
        <w:t>Найбільше розповсюдження в сучасній електроенергетиці отримали трифазні кола. Це пояснюється низкою переваг як перед іншими багатофазними колами, так і перед однофазними колами змінного струму. Серед переваг можна виділити такі:</w:t>
      </w:r>
    </w:p>
    <w:p w:rsidR="00BB27A4" w:rsidRPr="00F87CDD" w:rsidRDefault="00BB27A4" w:rsidP="00BB27A4">
      <w:pPr>
        <w:numPr>
          <w:ilvl w:val="0"/>
          <w:numId w:val="35"/>
        </w:numPr>
        <w:tabs>
          <w:tab w:val="clear" w:pos="360"/>
          <w:tab w:val="num" w:pos="851"/>
        </w:tabs>
        <w:spacing w:before="120"/>
        <w:ind w:left="851" w:hanging="284"/>
        <w:jc w:val="both"/>
        <w:rPr>
          <w:noProof/>
          <w:sz w:val="24"/>
          <w:lang w:val="uk-UA"/>
        </w:rPr>
      </w:pPr>
      <w:r w:rsidRPr="00F87CDD">
        <w:rPr>
          <w:noProof/>
          <w:sz w:val="24"/>
          <w:lang w:val="uk-UA"/>
        </w:rPr>
        <w:t>Економічність виробництва і передачі енергії в порівнянні з однофазними колами.</w:t>
      </w:r>
    </w:p>
    <w:p w:rsidR="00BB27A4" w:rsidRPr="00F87CDD" w:rsidRDefault="00BB27A4" w:rsidP="00BB27A4">
      <w:pPr>
        <w:numPr>
          <w:ilvl w:val="0"/>
          <w:numId w:val="35"/>
        </w:numPr>
        <w:tabs>
          <w:tab w:val="clear" w:pos="360"/>
          <w:tab w:val="num" w:pos="851"/>
        </w:tabs>
        <w:spacing w:before="120"/>
        <w:ind w:left="851" w:hanging="284"/>
        <w:jc w:val="both"/>
        <w:rPr>
          <w:noProof/>
          <w:sz w:val="24"/>
          <w:lang w:val="uk-UA"/>
        </w:rPr>
      </w:pPr>
      <w:r w:rsidRPr="00F87CDD">
        <w:rPr>
          <w:noProof/>
          <w:sz w:val="24"/>
          <w:lang w:val="uk-UA"/>
        </w:rPr>
        <w:t>Можливість простого отримання магнітного поля, що обертається, необхідного для роботи трифазних асинхронного та синхронного двигунів – одних з найрозповсюджених двигунів змінного струму.</w:t>
      </w:r>
    </w:p>
    <w:p w:rsidR="00BB27A4" w:rsidRPr="00F87CDD" w:rsidRDefault="00BB27A4" w:rsidP="00BB27A4">
      <w:pPr>
        <w:numPr>
          <w:ilvl w:val="0"/>
          <w:numId w:val="35"/>
        </w:numPr>
        <w:tabs>
          <w:tab w:val="clear" w:pos="360"/>
          <w:tab w:val="num" w:pos="851"/>
        </w:tabs>
        <w:spacing w:before="120"/>
        <w:ind w:left="851" w:hanging="284"/>
        <w:jc w:val="both"/>
        <w:rPr>
          <w:noProof/>
          <w:sz w:val="24"/>
          <w:lang w:val="uk-UA"/>
        </w:rPr>
      </w:pPr>
      <w:r w:rsidRPr="00F87CDD">
        <w:rPr>
          <w:noProof/>
          <w:sz w:val="24"/>
          <w:lang w:val="uk-UA"/>
        </w:rPr>
        <w:t>Можливість одночасного отримання в одній установці двох експлуатаційних номіналів напруг – фазної напруги і лінійної напруги.</w:t>
      </w:r>
    </w:p>
    <w:p w:rsidR="00BB27A4" w:rsidRPr="00F87CDD" w:rsidRDefault="00BB27A4" w:rsidP="00BB27A4">
      <w:pPr>
        <w:pStyle w:val="31"/>
        <w:rPr>
          <w:noProof/>
        </w:rPr>
      </w:pPr>
      <w:r>
        <w:rPr>
          <w:noProof/>
          <w:lang w:val="ru-RU"/>
        </w:rPr>
        <w:drawing>
          <wp:anchor distT="0" distB="0" distL="114300" distR="180340" simplePos="0" relativeHeight="251758592" behindDoc="0" locked="0" layoutInCell="1" allowOverlap="1">
            <wp:simplePos x="0" y="0"/>
            <wp:positionH relativeFrom="column">
              <wp:posOffset>-1270</wp:posOffset>
            </wp:positionH>
            <wp:positionV relativeFrom="paragraph">
              <wp:posOffset>224155</wp:posOffset>
            </wp:positionV>
            <wp:extent cx="1091565" cy="1194435"/>
            <wp:effectExtent l="0" t="0" r="0" b="5715"/>
            <wp:wrapSquare wrapText="right"/>
            <wp:docPr id="276" name="Рисунок 276" descr="3-фазні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3-фазні 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09156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noProof/>
        </w:rPr>
        <w:t>Більш детально ці переваги (особливості) розглядатимуться далі.</w:t>
      </w:r>
    </w:p>
    <w:p w:rsidR="00BB27A4" w:rsidRPr="00F87CDD" w:rsidRDefault="00BB27A4" w:rsidP="00BB27A4">
      <w:pPr>
        <w:pStyle w:val="312"/>
        <w:rPr>
          <w:noProof/>
        </w:rPr>
      </w:pPr>
      <w:bookmarkStart w:id="162" w:name="_Toc191896050"/>
      <w:r w:rsidRPr="00F87CDD">
        <w:rPr>
          <w:noProof/>
        </w:rPr>
        <w:t>Устрій генератора трифазного струму</w:t>
      </w:r>
      <w:bookmarkEnd w:id="162"/>
    </w:p>
    <w:p w:rsidR="00BB27A4" w:rsidRPr="00756E7D" w:rsidRDefault="00BB27A4" w:rsidP="00BB27A4">
      <w:pPr>
        <w:ind w:firstLine="567"/>
        <w:jc w:val="both"/>
        <w:rPr>
          <w:sz w:val="24"/>
          <w:szCs w:val="24"/>
          <w:lang w:val="uk-UA"/>
        </w:rPr>
      </w:pPr>
      <w:r w:rsidRPr="00756E7D">
        <w:rPr>
          <w:sz w:val="24"/>
          <w:szCs w:val="24"/>
          <w:lang w:val="uk-UA"/>
        </w:rPr>
        <w:t xml:space="preserve">Нагадаємо принциповий устрій генератора однофазного струму. Генератор змінного струму конструктивно складається з двох основних частин: </w:t>
      </w:r>
      <w:r w:rsidRPr="00756E7D">
        <w:rPr>
          <w:b/>
          <w:noProof/>
          <w:sz w:val="24"/>
          <w:szCs w:val="24"/>
          <w:lang w:val="uk-UA"/>
        </w:rPr>
        <w:t>ротора</w:t>
      </w:r>
      <w:r w:rsidRPr="00756E7D">
        <w:rPr>
          <w:sz w:val="24"/>
          <w:szCs w:val="24"/>
          <w:lang w:val="uk-UA"/>
        </w:rPr>
        <w:t xml:space="preserve"> – частини, що обертається, і нерухомого </w:t>
      </w:r>
      <w:r w:rsidRPr="00756E7D">
        <w:rPr>
          <w:b/>
          <w:noProof/>
          <w:sz w:val="24"/>
          <w:szCs w:val="24"/>
          <w:lang w:val="uk-UA"/>
        </w:rPr>
        <w:t>статора</w:t>
      </w:r>
      <w:r w:rsidRPr="00756E7D">
        <w:rPr>
          <w:sz w:val="24"/>
          <w:szCs w:val="24"/>
          <w:lang w:val="uk-UA"/>
        </w:rPr>
        <w:t>. На роторі розташовані полюси</w:t>
      </w:r>
      <w:r w:rsidRPr="00756E7D">
        <w:rPr>
          <w:i/>
          <w:noProof/>
          <w:sz w:val="24"/>
          <w:szCs w:val="24"/>
          <w:lang w:val="uk-UA"/>
        </w:rPr>
        <w:t xml:space="preserve"> N–S </w:t>
      </w:r>
      <w:r w:rsidRPr="00756E7D">
        <w:rPr>
          <w:sz w:val="24"/>
          <w:szCs w:val="24"/>
          <w:lang w:val="uk-UA"/>
        </w:rPr>
        <w:t xml:space="preserve">постійного магніту, як правило </w:t>
      </w:r>
      <w:r w:rsidRPr="00756E7D">
        <w:rPr>
          <w:sz w:val="24"/>
          <w:szCs w:val="24"/>
          <w:lang w:val="uk-UA"/>
        </w:rPr>
        <w:lastRenderedPageBreak/>
        <w:t>електромагніту, обмотка якого живиться від допоміжного джерела постійного струму невеликої потужності. Статор – сталевий циліндр, в повздовжніх пазах якого розміщені витки обмотки, в якій індукується змінна ЕРС.</w:t>
      </w:r>
    </w:p>
    <w:p w:rsidR="00BB27A4" w:rsidRPr="00756E7D" w:rsidRDefault="00BB27A4" w:rsidP="00BB27A4">
      <w:pPr>
        <w:spacing w:before="120"/>
        <w:ind w:firstLine="567"/>
        <w:jc w:val="both"/>
        <w:rPr>
          <w:sz w:val="24"/>
          <w:szCs w:val="24"/>
          <w:lang w:val="uk-UA"/>
        </w:rPr>
      </w:pPr>
      <w:r>
        <w:rPr>
          <w:noProof/>
        </w:rPr>
        <w:drawing>
          <wp:anchor distT="0" distB="0" distL="114300" distR="114300" simplePos="0" relativeHeight="251759616" behindDoc="0" locked="0" layoutInCell="1" allowOverlap="1">
            <wp:simplePos x="0" y="0"/>
            <wp:positionH relativeFrom="column">
              <wp:posOffset>34925</wp:posOffset>
            </wp:positionH>
            <wp:positionV relativeFrom="paragraph">
              <wp:posOffset>57150</wp:posOffset>
            </wp:positionV>
            <wp:extent cx="1975485" cy="2155190"/>
            <wp:effectExtent l="0" t="0" r="5715" b="0"/>
            <wp:wrapSquare wrapText="bothSides"/>
            <wp:docPr id="275" name="Рисунок 275" descr="3-фазні генерат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3-фазні генератори"/>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975485"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E7D">
        <w:rPr>
          <w:sz w:val="24"/>
          <w:szCs w:val="24"/>
          <w:lang w:val="uk-UA"/>
        </w:rPr>
        <w:t>На відміну від однофазного генератора в пазах статора трифазного генератора розміщені три однакові обмотки, зсунуті в просторі відносно одна одної на 120</w:t>
      </w:r>
      <w:r w:rsidRPr="00756E7D">
        <w:rPr>
          <w:sz w:val="24"/>
          <w:szCs w:val="24"/>
          <w:lang w:val="uk-UA"/>
        </w:rPr>
        <w:sym w:font="Symbol" w:char="F0B0"/>
      </w:r>
      <w:r w:rsidRPr="00756E7D">
        <w:rPr>
          <w:sz w:val="24"/>
          <w:szCs w:val="24"/>
          <w:lang w:val="uk-UA"/>
        </w:rPr>
        <w:t xml:space="preserve">. При обертанні ротора в кожній з обмоток статора індукується синусоїдальна ЕРС. </w:t>
      </w:r>
      <w:r>
        <w:rPr>
          <w:sz w:val="24"/>
          <w:szCs w:val="24"/>
          <w:lang w:val="uk-UA"/>
        </w:rPr>
        <w:t>Оскільки</w:t>
      </w:r>
      <w:r w:rsidRPr="00756E7D">
        <w:rPr>
          <w:sz w:val="24"/>
          <w:szCs w:val="24"/>
          <w:lang w:val="uk-UA"/>
        </w:rPr>
        <w:t xml:space="preserve"> обмотки однакові, ЕРС, що в них утворюються будуть однакові за амплітудним значенням і частоті, але зсунуті за фазою відносно одна одної на 1/3 періоду. Виводи обмоток трифазного генератора прийнято позначати так: початки – буквами  </w:t>
      </w:r>
      <w:r w:rsidRPr="00756E7D">
        <w:rPr>
          <w:b/>
          <w:i/>
          <w:noProof/>
          <w:sz w:val="24"/>
          <w:szCs w:val="24"/>
          <w:lang w:val="uk-UA"/>
        </w:rPr>
        <w:t>А</w:t>
      </w:r>
      <w:r w:rsidRPr="00756E7D">
        <w:rPr>
          <w:sz w:val="24"/>
          <w:szCs w:val="24"/>
          <w:lang w:val="uk-UA"/>
        </w:rPr>
        <w:t xml:space="preserve">, </w:t>
      </w:r>
      <w:r w:rsidRPr="00756E7D">
        <w:rPr>
          <w:b/>
          <w:i/>
          <w:noProof/>
          <w:sz w:val="24"/>
          <w:szCs w:val="24"/>
          <w:lang w:val="uk-UA"/>
        </w:rPr>
        <w:t>В</w:t>
      </w:r>
      <w:r w:rsidRPr="00756E7D">
        <w:rPr>
          <w:sz w:val="24"/>
          <w:szCs w:val="24"/>
          <w:lang w:val="uk-UA"/>
        </w:rPr>
        <w:t xml:space="preserve">, </w:t>
      </w:r>
      <w:r w:rsidRPr="00756E7D">
        <w:rPr>
          <w:b/>
          <w:i/>
          <w:noProof/>
          <w:sz w:val="24"/>
          <w:szCs w:val="24"/>
          <w:lang w:val="uk-UA"/>
        </w:rPr>
        <w:t>С</w:t>
      </w:r>
      <w:r w:rsidRPr="00756E7D">
        <w:rPr>
          <w:sz w:val="24"/>
          <w:szCs w:val="24"/>
          <w:lang w:val="uk-UA"/>
        </w:rPr>
        <w:t xml:space="preserve">, а відповідні їм кінці – </w:t>
      </w:r>
      <w:r w:rsidRPr="00756E7D">
        <w:rPr>
          <w:b/>
          <w:i/>
          <w:noProof/>
          <w:sz w:val="24"/>
          <w:szCs w:val="24"/>
          <w:lang w:val="uk-UA"/>
        </w:rPr>
        <w:t>X</w:t>
      </w:r>
      <w:r w:rsidRPr="00756E7D">
        <w:rPr>
          <w:sz w:val="24"/>
          <w:szCs w:val="24"/>
          <w:lang w:val="uk-UA"/>
        </w:rPr>
        <w:t xml:space="preserve">, </w:t>
      </w:r>
      <w:r w:rsidRPr="00756E7D">
        <w:rPr>
          <w:b/>
          <w:i/>
          <w:noProof/>
          <w:sz w:val="24"/>
          <w:szCs w:val="24"/>
          <w:lang w:val="uk-UA"/>
        </w:rPr>
        <w:t>Y</w:t>
      </w:r>
      <w:r w:rsidRPr="00756E7D">
        <w:rPr>
          <w:sz w:val="24"/>
          <w:szCs w:val="24"/>
          <w:lang w:val="uk-UA"/>
        </w:rPr>
        <w:t xml:space="preserve">, </w:t>
      </w:r>
      <w:r w:rsidRPr="00756E7D">
        <w:rPr>
          <w:b/>
          <w:i/>
          <w:noProof/>
          <w:sz w:val="24"/>
          <w:szCs w:val="24"/>
          <w:lang w:val="uk-UA"/>
        </w:rPr>
        <w:t>Z</w:t>
      </w:r>
      <w:r w:rsidRPr="00756E7D">
        <w:rPr>
          <w:sz w:val="24"/>
          <w:szCs w:val="24"/>
          <w:lang w:val="uk-UA"/>
        </w:rPr>
        <w:t>. Марк</w:t>
      </w:r>
      <w:r>
        <w:rPr>
          <w:sz w:val="24"/>
          <w:szCs w:val="24"/>
          <w:lang w:val="uk-UA"/>
        </w:rPr>
        <w:t>ування</w:t>
      </w:r>
      <w:r w:rsidRPr="00756E7D">
        <w:rPr>
          <w:sz w:val="24"/>
          <w:szCs w:val="24"/>
          <w:lang w:val="uk-UA"/>
        </w:rPr>
        <w:t xml:space="preserve"> виводів виконується з таким розрахунком, щоб індуковані в обмотках  </w:t>
      </w:r>
      <w:r w:rsidRPr="00756E7D">
        <w:rPr>
          <w:b/>
          <w:i/>
          <w:noProof/>
          <w:sz w:val="24"/>
          <w:szCs w:val="24"/>
          <w:lang w:val="uk-UA"/>
        </w:rPr>
        <w:t>А–X</w:t>
      </w:r>
      <w:r w:rsidRPr="00756E7D">
        <w:rPr>
          <w:sz w:val="24"/>
          <w:szCs w:val="24"/>
          <w:lang w:val="uk-UA"/>
        </w:rPr>
        <w:t xml:space="preserve">, </w:t>
      </w:r>
      <w:r w:rsidRPr="00756E7D">
        <w:rPr>
          <w:b/>
          <w:i/>
          <w:noProof/>
          <w:sz w:val="24"/>
          <w:szCs w:val="24"/>
          <w:lang w:val="uk-UA"/>
        </w:rPr>
        <w:t>B–Y</w:t>
      </w:r>
      <w:r w:rsidRPr="00756E7D">
        <w:rPr>
          <w:sz w:val="24"/>
          <w:szCs w:val="24"/>
          <w:lang w:val="uk-UA"/>
        </w:rPr>
        <w:t xml:space="preserve">, </w:t>
      </w:r>
      <w:r w:rsidRPr="00756E7D">
        <w:rPr>
          <w:b/>
          <w:i/>
          <w:noProof/>
          <w:sz w:val="24"/>
          <w:szCs w:val="24"/>
          <w:lang w:val="uk-UA"/>
        </w:rPr>
        <w:t xml:space="preserve">C–Z </w:t>
      </w:r>
      <w:r w:rsidRPr="00756E7D">
        <w:rPr>
          <w:sz w:val="24"/>
          <w:szCs w:val="24"/>
          <w:lang w:val="uk-UA"/>
        </w:rPr>
        <w:t xml:space="preserve"> ЕРС </w:t>
      </w:r>
      <w:r w:rsidRPr="00756E7D">
        <w:rPr>
          <w:sz w:val="24"/>
          <w:szCs w:val="24"/>
          <w:lang w:val="uk-UA"/>
        </w:rPr>
        <w:sym w:font="Symbol" w:char="F060"/>
      </w:r>
      <w:r w:rsidRPr="00756E7D">
        <w:rPr>
          <w:b/>
          <w:i/>
          <w:noProof/>
          <w:sz w:val="24"/>
          <w:szCs w:val="24"/>
          <w:lang w:val="uk-UA"/>
        </w:rPr>
        <w:t>E</w:t>
      </w:r>
      <w:r w:rsidRPr="00756E7D">
        <w:rPr>
          <w:b/>
          <w:noProof/>
          <w:sz w:val="24"/>
          <w:szCs w:val="24"/>
          <w:vertAlign w:val="subscript"/>
          <w:lang w:val="uk-UA"/>
        </w:rPr>
        <w:t>A</w:t>
      </w:r>
      <w:r w:rsidRPr="00756E7D">
        <w:rPr>
          <w:sz w:val="24"/>
          <w:szCs w:val="24"/>
          <w:lang w:val="uk-UA"/>
        </w:rPr>
        <w:t xml:space="preserve">, </w:t>
      </w:r>
      <w:r w:rsidRPr="00756E7D">
        <w:rPr>
          <w:sz w:val="24"/>
          <w:szCs w:val="24"/>
          <w:lang w:val="uk-UA"/>
        </w:rPr>
        <w:sym w:font="Symbol" w:char="F060"/>
      </w:r>
      <w:r w:rsidRPr="00756E7D">
        <w:rPr>
          <w:b/>
          <w:i/>
          <w:noProof/>
          <w:sz w:val="24"/>
          <w:szCs w:val="24"/>
          <w:lang w:val="uk-UA"/>
        </w:rPr>
        <w:t>E</w:t>
      </w:r>
      <w:r w:rsidRPr="00756E7D">
        <w:rPr>
          <w:b/>
          <w:noProof/>
          <w:sz w:val="24"/>
          <w:szCs w:val="24"/>
          <w:vertAlign w:val="subscript"/>
          <w:lang w:val="uk-UA"/>
        </w:rPr>
        <w:t>B</w:t>
      </w:r>
      <w:r w:rsidRPr="00756E7D">
        <w:rPr>
          <w:sz w:val="24"/>
          <w:szCs w:val="24"/>
          <w:lang w:val="uk-UA"/>
        </w:rPr>
        <w:t xml:space="preserve">, </w:t>
      </w:r>
      <w:r w:rsidRPr="00756E7D">
        <w:rPr>
          <w:sz w:val="24"/>
          <w:szCs w:val="24"/>
          <w:lang w:val="uk-UA"/>
        </w:rPr>
        <w:sym w:font="Symbol" w:char="F060"/>
      </w:r>
      <w:r w:rsidRPr="00756E7D">
        <w:rPr>
          <w:b/>
          <w:i/>
          <w:noProof/>
          <w:sz w:val="24"/>
          <w:szCs w:val="24"/>
          <w:lang w:val="uk-UA"/>
        </w:rPr>
        <w:t>E</w:t>
      </w:r>
      <w:r w:rsidRPr="00756E7D">
        <w:rPr>
          <w:b/>
          <w:noProof/>
          <w:sz w:val="24"/>
          <w:szCs w:val="24"/>
          <w:vertAlign w:val="subscript"/>
          <w:lang w:val="uk-UA"/>
        </w:rPr>
        <w:t>C</w:t>
      </w:r>
      <w:r w:rsidRPr="00756E7D">
        <w:rPr>
          <w:sz w:val="24"/>
          <w:szCs w:val="24"/>
          <w:lang w:val="uk-UA"/>
        </w:rPr>
        <w:t xml:space="preserve">  відставали на третину періоду </w:t>
      </w:r>
      <w:r w:rsidRPr="00756E7D">
        <w:rPr>
          <w:sz w:val="24"/>
          <w:szCs w:val="24"/>
          <w:lang w:val="uk-UA"/>
        </w:rPr>
        <w:sym w:font="Symbol" w:char="F060"/>
      </w:r>
      <w:r w:rsidRPr="00756E7D">
        <w:rPr>
          <w:b/>
          <w:i/>
          <w:noProof/>
          <w:sz w:val="24"/>
          <w:szCs w:val="24"/>
          <w:lang w:val="uk-UA"/>
        </w:rPr>
        <w:t>E</w:t>
      </w:r>
      <w:r w:rsidRPr="00756E7D">
        <w:rPr>
          <w:b/>
          <w:noProof/>
          <w:sz w:val="24"/>
          <w:szCs w:val="24"/>
          <w:vertAlign w:val="subscript"/>
          <w:lang w:val="uk-UA"/>
        </w:rPr>
        <w:t>B</w:t>
      </w:r>
      <w:r w:rsidRPr="00756E7D">
        <w:rPr>
          <w:sz w:val="24"/>
          <w:szCs w:val="24"/>
          <w:lang w:val="uk-UA"/>
        </w:rPr>
        <w:t xml:space="preserve"> від </w:t>
      </w:r>
      <w:r w:rsidRPr="00756E7D">
        <w:rPr>
          <w:sz w:val="24"/>
          <w:szCs w:val="24"/>
          <w:lang w:val="uk-UA"/>
        </w:rPr>
        <w:sym w:font="Symbol" w:char="F060"/>
      </w:r>
      <w:r w:rsidRPr="00756E7D">
        <w:rPr>
          <w:b/>
          <w:i/>
          <w:noProof/>
          <w:sz w:val="24"/>
          <w:szCs w:val="24"/>
          <w:lang w:val="uk-UA"/>
        </w:rPr>
        <w:t>E</w:t>
      </w:r>
      <w:r w:rsidRPr="00756E7D">
        <w:rPr>
          <w:b/>
          <w:noProof/>
          <w:sz w:val="24"/>
          <w:szCs w:val="24"/>
          <w:vertAlign w:val="subscript"/>
          <w:lang w:val="uk-UA"/>
        </w:rPr>
        <w:t>A</w:t>
      </w:r>
      <w:r w:rsidRPr="00756E7D">
        <w:rPr>
          <w:sz w:val="24"/>
          <w:szCs w:val="24"/>
          <w:lang w:val="uk-UA"/>
        </w:rPr>
        <w:t xml:space="preserve">, </w:t>
      </w:r>
      <w:r w:rsidRPr="00756E7D">
        <w:rPr>
          <w:sz w:val="24"/>
          <w:szCs w:val="24"/>
          <w:lang w:val="uk-UA"/>
        </w:rPr>
        <w:sym w:font="Symbol" w:char="F060"/>
      </w:r>
      <w:r w:rsidRPr="00756E7D">
        <w:rPr>
          <w:b/>
          <w:i/>
          <w:noProof/>
          <w:sz w:val="24"/>
          <w:szCs w:val="24"/>
          <w:lang w:val="uk-UA"/>
        </w:rPr>
        <w:t>E</w:t>
      </w:r>
      <w:r w:rsidRPr="00756E7D">
        <w:rPr>
          <w:b/>
          <w:noProof/>
          <w:sz w:val="24"/>
          <w:szCs w:val="24"/>
          <w:vertAlign w:val="subscript"/>
          <w:lang w:val="uk-UA"/>
        </w:rPr>
        <w:t>C</w:t>
      </w:r>
      <w:r w:rsidRPr="00756E7D">
        <w:rPr>
          <w:sz w:val="24"/>
          <w:szCs w:val="24"/>
          <w:lang w:val="uk-UA"/>
        </w:rPr>
        <w:t xml:space="preserve"> від</w:t>
      </w:r>
      <w:r w:rsidRPr="00756E7D">
        <w:rPr>
          <w:b/>
          <w:i/>
          <w:noProof/>
          <w:sz w:val="24"/>
          <w:szCs w:val="24"/>
          <w:lang w:val="uk-UA"/>
        </w:rPr>
        <w:t xml:space="preserve"> </w:t>
      </w:r>
      <w:r w:rsidRPr="00756E7D">
        <w:rPr>
          <w:sz w:val="24"/>
          <w:szCs w:val="24"/>
          <w:lang w:val="uk-UA"/>
        </w:rPr>
        <w:sym w:font="Symbol" w:char="F060"/>
      </w:r>
      <w:r w:rsidRPr="00756E7D">
        <w:rPr>
          <w:b/>
          <w:i/>
          <w:noProof/>
          <w:sz w:val="24"/>
          <w:szCs w:val="24"/>
          <w:lang w:val="uk-UA"/>
        </w:rPr>
        <w:t>E</w:t>
      </w:r>
      <w:r w:rsidRPr="00756E7D">
        <w:rPr>
          <w:b/>
          <w:noProof/>
          <w:sz w:val="24"/>
          <w:szCs w:val="24"/>
          <w:vertAlign w:val="subscript"/>
          <w:lang w:val="uk-UA"/>
        </w:rPr>
        <w:t>B</w:t>
      </w:r>
      <w:r w:rsidRPr="00756E7D">
        <w:rPr>
          <w:sz w:val="24"/>
          <w:szCs w:val="24"/>
          <w:lang w:val="uk-UA"/>
        </w:rPr>
        <w:t>.</w:t>
      </w:r>
    </w:p>
    <w:p w:rsidR="00BB27A4" w:rsidRPr="00756E7D" w:rsidRDefault="00BB27A4" w:rsidP="00BB27A4">
      <w:pPr>
        <w:spacing w:before="120"/>
        <w:ind w:firstLine="567"/>
        <w:jc w:val="both"/>
        <w:rPr>
          <w:sz w:val="24"/>
          <w:szCs w:val="24"/>
          <w:lang w:val="uk-UA"/>
        </w:rPr>
      </w:pPr>
      <w:r w:rsidRPr="00756E7D">
        <w:rPr>
          <w:sz w:val="24"/>
          <w:szCs w:val="24"/>
          <w:lang w:val="uk-UA"/>
        </w:rPr>
        <w:t xml:space="preserve">Беручи за початок відліку моменти часу, коли ЕРС </w:t>
      </w:r>
      <w:r w:rsidRPr="00756E7D">
        <w:rPr>
          <w:i/>
          <w:noProof/>
          <w:sz w:val="24"/>
          <w:szCs w:val="24"/>
          <w:lang w:val="uk-UA"/>
        </w:rPr>
        <w:t>е</w:t>
      </w:r>
      <w:r w:rsidRPr="00756E7D">
        <w:rPr>
          <w:b/>
          <w:noProof/>
          <w:sz w:val="24"/>
          <w:szCs w:val="24"/>
          <w:vertAlign w:val="subscript"/>
          <w:lang w:val="uk-UA"/>
        </w:rPr>
        <w:t>А</w:t>
      </w:r>
      <w:r w:rsidRPr="00756E7D">
        <w:rPr>
          <w:sz w:val="24"/>
          <w:szCs w:val="24"/>
          <w:lang w:val="uk-UA"/>
        </w:rPr>
        <w:t xml:space="preserve"> в обмотці </w:t>
      </w:r>
      <w:r w:rsidRPr="00756E7D">
        <w:rPr>
          <w:b/>
          <w:i/>
          <w:noProof/>
          <w:sz w:val="24"/>
          <w:szCs w:val="24"/>
          <w:lang w:val="uk-UA"/>
        </w:rPr>
        <w:t>А–Х</w:t>
      </w:r>
      <w:r w:rsidRPr="00756E7D">
        <w:rPr>
          <w:sz w:val="24"/>
          <w:szCs w:val="24"/>
          <w:lang w:val="uk-UA"/>
        </w:rPr>
        <w:t xml:space="preserve"> дорівнює нулю можна записати такі вирази:</w:t>
      </w:r>
    </w:p>
    <w:p w:rsidR="00BB27A4" w:rsidRPr="00756E7D" w:rsidRDefault="00BB27A4" w:rsidP="00BB27A4">
      <w:pPr>
        <w:spacing w:before="120"/>
        <w:ind w:firstLine="567"/>
        <w:jc w:val="both"/>
        <w:rPr>
          <w:sz w:val="24"/>
          <w:szCs w:val="24"/>
          <w:lang w:val="uk-UA"/>
        </w:rPr>
      </w:pPr>
      <w:r>
        <w:rPr>
          <w:noProof/>
        </w:rPr>
        <w:drawing>
          <wp:anchor distT="0" distB="0" distL="114300" distR="114300" simplePos="0" relativeHeight="251760640" behindDoc="0" locked="0" layoutInCell="1" allowOverlap="1">
            <wp:simplePos x="0" y="0"/>
            <wp:positionH relativeFrom="column">
              <wp:posOffset>4161155</wp:posOffset>
            </wp:positionH>
            <wp:positionV relativeFrom="paragraph">
              <wp:posOffset>28575</wp:posOffset>
            </wp:positionV>
            <wp:extent cx="1885950" cy="1731010"/>
            <wp:effectExtent l="0" t="0" r="0" b="2540"/>
            <wp:wrapSquare wrapText="bothSides"/>
            <wp:docPr id="274" name="Рисунок 274" descr="3-фазні Е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3-фазні ЕРС"/>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88595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E7D">
        <w:rPr>
          <w:i/>
          <w:noProof/>
          <w:sz w:val="24"/>
          <w:szCs w:val="24"/>
          <w:lang w:val="uk-UA"/>
        </w:rPr>
        <w:t>е</w:t>
      </w:r>
      <w:r w:rsidRPr="00756E7D">
        <w:rPr>
          <w:b/>
          <w:noProof/>
          <w:sz w:val="24"/>
          <w:szCs w:val="24"/>
          <w:vertAlign w:val="subscript"/>
          <w:lang w:val="uk-UA"/>
        </w:rPr>
        <w:t>А</w:t>
      </w:r>
      <w:r w:rsidRPr="00756E7D">
        <w:rPr>
          <w:b/>
          <w:noProof/>
          <w:sz w:val="24"/>
          <w:szCs w:val="24"/>
          <w:lang w:val="uk-UA"/>
        </w:rPr>
        <w:t xml:space="preserve"> = </w:t>
      </w:r>
      <w:r w:rsidRPr="00756E7D">
        <w:rPr>
          <w:i/>
          <w:noProof/>
          <w:sz w:val="24"/>
          <w:szCs w:val="24"/>
          <w:lang w:val="uk-UA"/>
        </w:rPr>
        <w:t>Е</w:t>
      </w:r>
      <w:r w:rsidRPr="00756E7D">
        <w:rPr>
          <w:sz w:val="24"/>
          <w:szCs w:val="24"/>
          <w:vertAlign w:val="subscript"/>
          <w:lang w:val="uk-UA"/>
        </w:rPr>
        <w:t>m</w:t>
      </w:r>
      <w:r w:rsidRPr="00756E7D">
        <w:rPr>
          <w:b/>
          <w:noProof/>
          <w:sz w:val="24"/>
          <w:szCs w:val="24"/>
          <w:vertAlign w:val="subscript"/>
          <w:lang w:val="uk-UA"/>
        </w:rPr>
        <w:t>A</w:t>
      </w:r>
      <w:r w:rsidRPr="00756E7D">
        <w:rPr>
          <w:b/>
          <w:noProof/>
          <w:sz w:val="24"/>
          <w:szCs w:val="24"/>
          <w:lang w:val="uk-UA"/>
        </w:rPr>
        <w:t xml:space="preserve"> </w:t>
      </w:r>
      <w:r w:rsidRPr="00756E7D">
        <w:rPr>
          <w:i/>
          <w:noProof/>
          <w:sz w:val="24"/>
          <w:szCs w:val="24"/>
          <w:lang w:val="uk-UA"/>
        </w:rPr>
        <w:t xml:space="preserve">sin </w:t>
      </w:r>
      <w:r w:rsidRPr="00756E7D">
        <w:rPr>
          <w:i/>
          <w:noProof/>
          <w:sz w:val="24"/>
          <w:szCs w:val="24"/>
          <w:lang w:val="uk-UA"/>
        </w:rPr>
        <w:sym w:font="Symbol" w:char="F077"/>
      </w:r>
      <w:r w:rsidRPr="00756E7D">
        <w:rPr>
          <w:i/>
          <w:noProof/>
          <w:sz w:val="24"/>
          <w:szCs w:val="24"/>
          <w:lang w:val="uk-UA"/>
        </w:rPr>
        <w:t> t</w:t>
      </w:r>
      <w:r w:rsidRPr="00756E7D">
        <w:rPr>
          <w:sz w:val="24"/>
          <w:szCs w:val="24"/>
          <w:lang w:val="uk-UA"/>
        </w:rPr>
        <w:t>;</w:t>
      </w:r>
    </w:p>
    <w:p w:rsidR="00BB27A4" w:rsidRPr="00756E7D" w:rsidRDefault="00BB27A4" w:rsidP="00BB27A4">
      <w:pPr>
        <w:spacing w:before="120"/>
        <w:ind w:firstLine="567"/>
        <w:jc w:val="both"/>
        <w:rPr>
          <w:sz w:val="24"/>
          <w:szCs w:val="24"/>
          <w:lang w:val="uk-UA"/>
        </w:rPr>
      </w:pPr>
      <w:r w:rsidRPr="00756E7D">
        <w:rPr>
          <w:i/>
          <w:noProof/>
          <w:sz w:val="24"/>
          <w:szCs w:val="24"/>
          <w:lang w:val="uk-UA"/>
        </w:rPr>
        <w:t>е</w:t>
      </w:r>
      <w:r w:rsidRPr="00756E7D">
        <w:rPr>
          <w:b/>
          <w:noProof/>
          <w:sz w:val="24"/>
          <w:szCs w:val="24"/>
          <w:vertAlign w:val="subscript"/>
          <w:lang w:val="uk-UA"/>
        </w:rPr>
        <w:t>B</w:t>
      </w:r>
      <w:r w:rsidRPr="00756E7D">
        <w:rPr>
          <w:b/>
          <w:noProof/>
          <w:sz w:val="24"/>
          <w:szCs w:val="24"/>
          <w:lang w:val="uk-UA"/>
        </w:rPr>
        <w:t xml:space="preserve"> = </w:t>
      </w:r>
      <w:r w:rsidRPr="00756E7D">
        <w:rPr>
          <w:i/>
          <w:noProof/>
          <w:sz w:val="24"/>
          <w:szCs w:val="24"/>
          <w:lang w:val="uk-UA"/>
        </w:rPr>
        <w:t>Е</w:t>
      </w:r>
      <w:r w:rsidRPr="00756E7D">
        <w:rPr>
          <w:sz w:val="24"/>
          <w:szCs w:val="24"/>
          <w:vertAlign w:val="subscript"/>
          <w:lang w:val="uk-UA"/>
        </w:rPr>
        <w:t>m</w:t>
      </w:r>
      <w:r w:rsidRPr="00756E7D">
        <w:rPr>
          <w:b/>
          <w:noProof/>
          <w:sz w:val="24"/>
          <w:szCs w:val="24"/>
          <w:vertAlign w:val="subscript"/>
          <w:lang w:val="uk-UA"/>
        </w:rPr>
        <w:t>B</w:t>
      </w:r>
      <w:r w:rsidRPr="00756E7D">
        <w:rPr>
          <w:b/>
          <w:noProof/>
          <w:sz w:val="24"/>
          <w:szCs w:val="24"/>
          <w:lang w:val="uk-UA"/>
        </w:rPr>
        <w:t xml:space="preserve"> </w:t>
      </w:r>
      <w:r w:rsidRPr="00756E7D">
        <w:rPr>
          <w:i/>
          <w:noProof/>
          <w:sz w:val="24"/>
          <w:szCs w:val="24"/>
          <w:lang w:val="uk-UA"/>
        </w:rPr>
        <w:t xml:space="preserve">sin </w:t>
      </w:r>
      <w:r w:rsidRPr="00756E7D">
        <w:rPr>
          <w:sz w:val="24"/>
          <w:szCs w:val="24"/>
          <w:lang w:val="uk-UA"/>
        </w:rPr>
        <w:t>(</w:t>
      </w:r>
      <w:r w:rsidRPr="00756E7D">
        <w:rPr>
          <w:i/>
          <w:noProof/>
          <w:sz w:val="24"/>
          <w:szCs w:val="24"/>
          <w:lang w:val="uk-UA"/>
        </w:rPr>
        <w:sym w:font="Symbol" w:char="F077"/>
      </w:r>
      <w:r w:rsidRPr="00756E7D">
        <w:rPr>
          <w:i/>
          <w:noProof/>
          <w:sz w:val="24"/>
          <w:szCs w:val="24"/>
          <w:lang w:val="uk-UA"/>
        </w:rPr>
        <w:t xml:space="preserve"> t – </w:t>
      </w:r>
      <w:r w:rsidRPr="00756E7D">
        <w:rPr>
          <w:sz w:val="24"/>
          <w:szCs w:val="24"/>
          <w:lang w:val="uk-UA"/>
        </w:rPr>
        <w:t>120</w:t>
      </w:r>
      <w:r w:rsidRPr="00756E7D">
        <w:rPr>
          <w:sz w:val="24"/>
          <w:szCs w:val="24"/>
          <w:lang w:val="uk-UA"/>
        </w:rPr>
        <w:sym w:font="Symbol" w:char="F0B0"/>
      </w:r>
      <w:r w:rsidRPr="00756E7D">
        <w:rPr>
          <w:sz w:val="24"/>
          <w:szCs w:val="24"/>
          <w:lang w:val="uk-UA"/>
        </w:rPr>
        <w:t>);</w:t>
      </w:r>
    </w:p>
    <w:p w:rsidR="00BB27A4" w:rsidRPr="00756E7D" w:rsidRDefault="00BB27A4" w:rsidP="00BB27A4">
      <w:pPr>
        <w:spacing w:before="120"/>
        <w:ind w:firstLine="567"/>
        <w:jc w:val="both"/>
        <w:rPr>
          <w:sz w:val="24"/>
          <w:szCs w:val="24"/>
          <w:lang w:val="uk-UA"/>
        </w:rPr>
      </w:pPr>
      <w:r w:rsidRPr="00756E7D">
        <w:rPr>
          <w:i/>
          <w:noProof/>
          <w:sz w:val="24"/>
          <w:szCs w:val="24"/>
          <w:lang w:val="uk-UA"/>
        </w:rPr>
        <w:t>е</w:t>
      </w:r>
      <w:r w:rsidRPr="00756E7D">
        <w:rPr>
          <w:b/>
          <w:noProof/>
          <w:sz w:val="24"/>
          <w:szCs w:val="24"/>
          <w:vertAlign w:val="subscript"/>
          <w:lang w:val="uk-UA"/>
        </w:rPr>
        <w:t>C</w:t>
      </w:r>
      <w:r w:rsidRPr="00756E7D">
        <w:rPr>
          <w:b/>
          <w:noProof/>
          <w:sz w:val="24"/>
          <w:szCs w:val="24"/>
          <w:lang w:val="uk-UA"/>
        </w:rPr>
        <w:t xml:space="preserve"> = </w:t>
      </w:r>
      <w:r w:rsidRPr="00756E7D">
        <w:rPr>
          <w:i/>
          <w:noProof/>
          <w:sz w:val="24"/>
          <w:szCs w:val="24"/>
          <w:lang w:val="uk-UA"/>
        </w:rPr>
        <w:t>Е</w:t>
      </w:r>
      <w:r w:rsidRPr="00756E7D">
        <w:rPr>
          <w:sz w:val="24"/>
          <w:szCs w:val="24"/>
          <w:vertAlign w:val="subscript"/>
          <w:lang w:val="uk-UA"/>
        </w:rPr>
        <w:t>m</w:t>
      </w:r>
      <w:r w:rsidRPr="00756E7D">
        <w:rPr>
          <w:b/>
          <w:noProof/>
          <w:sz w:val="24"/>
          <w:szCs w:val="24"/>
          <w:vertAlign w:val="subscript"/>
          <w:lang w:val="uk-UA"/>
        </w:rPr>
        <w:t>C</w:t>
      </w:r>
      <w:r w:rsidRPr="00756E7D">
        <w:rPr>
          <w:b/>
          <w:noProof/>
          <w:sz w:val="24"/>
          <w:szCs w:val="24"/>
          <w:lang w:val="uk-UA"/>
        </w:rPr>
        <w:t xml:space="preserve"> </w:t>
      </w:r>
      <w:r w:rsidRPr="00756E7D">
        <w:rPr>
          <w:i/>
          <w:noProof/>
          <w:sz w:val="24"/>
          <w:szCs w:val="24"/>
          <w:lang w:val="uk-UA"/>
        </w:rPr>
        <w:t xml:space="preserve">sin </w:t>
      </w:r>
      <w:r w:rsidRPr="00756E7D">
        <w:rPr>
          <w:sz w:val="24"/>
          <w:szCs w:val="24"/>
          <w:lang w:val="uk-UA"/>
        </w:rPr>
        <w:t>(</w:t>
      </w:r>
      <w:r w:rsidRPr="00756E7D">
        <w:rPr>
          <w:i/>
          <w:noProof/>
          <w:sz w:val="24"/>
          <w:szCs w:val="24"/>
          <w:lang w:val="uk-UA"/>
        </w:rPr>
        <w:sym w:font="Symbol" w:char="F077"/>
      </w:r>
      <w:r w:rsidRPr="00756E7D">
        <w:rPr>
          <w:i/>
          <w:noProof/>
          <w:sz w:val="24"/>
          <w:szCs w:val="24"/>
          <w:lang w:val="uk-UA"/>
        </w:rPr>
        <w:t xml:space="preserve"> t </w:t>
      </w:r>
      <w:r w:rsidRPr="00756E7D">
        <w:rPr>
          <w:sz w:val="24"/>
          <w:szCs w:val="24"/>
          <w:lang w:val="uk-UA"/>
        </w:rPr>
        <w:t>– 240</w:t>
      </w:r>
      <w:r w:rsidRPr="00756E7D">
        <w:rPr>
          <w:sz w:val="24"/>
          <w:szCs w:val="24"/>
          <w:lang w:val="uk-UA"/>
        </w:rPr>
        <w:sym w:font="Symbol" w:char="F0B0"/>
      </w:r>
      <w:r w:rsidRPr="00756E7D">
        <w:rPr>
          <w:sz w:val="24"/>
          <w:szCs w:val="24"/>
          <w:lang w:val="uk-UA"/>
        </w:rPr>
        <w:t>).</w:t>
      </w:r>
    </w:p>
    <w:p w:rsidR="00BB27A4" w:rsidRPr="00756E7D" w:rsidRDefault="00BB27A4" w:rsidP="00BB27A4">
      <w:pPr>
        <w:spacing w:before="120"/>
        <w:ind w:firstLine="567"/>
        <w:jc w:val="both"/>
        <w:rPr>
          <w:noProof/>
          <w:sz w:val="24"/>
          <w:szCs w:val="24"/>
          <w:lang w:val="uk-UA"/>
        </w:rPr>
      </w:pPr>
      <w:r w:rsidRPr="00756E7D">
        <w:rPr>
          <w:noProof/>
          <w:sz w:val="24"/>
          <w:szCs w:val="24"/>
          <w:lang w:val="uk-UA"/>
        </w:rPr>
        <w:t>Графіки цих ЕРС мають вигляд:</w:t>
      </w:r>
    </w:p>
    <w:p w:rsidR="00BB27A4" w:rsidRPr="00756E7D" w:rsidRDefault="00BB27A4" w:rsidP="00BB27A4">
      <w:pPr>
        <w:spacing w:before="120"/>
        <w:ind w:firstLine="567"/>
        <w:jc w:val="both"/>
        <w:rPr>
          <w:sz w:val="24"/>
          <w:szCs w:val="24"/>
          <w:lang w:val="uk-UA"/>
        </w:rPr>
      </w:pPr>
      <w:r w:rsidRPr="00756E7D">
        <w:rPr>
          <w:sz w:val="24"/>
          <w:szCs w:val="24"/>
          <w:lang w:val="uk-UA"/>
        </w:rPr>
        <w:t xml:space="preserve">При символічній формі запису, якщо ЕРС фази </w:t>
      </w:r>
      <w:r w:rsidRPr="00756E7D">
        <w:rPr>
          <w:b/>
          <w:i/>
          <w:noProof/>
          <w:sz w:val="24"/>
          <w:szCs w:val="24"/>
          <w:lang w:val="uk-UA"/>
        </w:rPr>
        <w:t>А</w:t>
      </w:r>
      <w:r w:rsidRPr="00756E7D">
        <w:rPr>
          <w:sz w:val="24"/>
          <w:szCs w:val="24"/>
          <w:lang w:val="uk-UA"/>
        </w:rPr>
        <w:t xml:space="preserve"> дорівнює </w:t>
      </w:r>
      <w:r w:rsidRPr="00756E7D">
        <w:rPr>
          <w:noProof/>
          <w:position w:val="-10"/>
          <w:sz w:val="24"/>
          <w:szCs w:val="24"/>
          <w:lang w:val="uk-UA"/>
        </w:rPr>
        <w:object w:dxaOrig="380" w:dyaOrig="360">
          <v:shape id="_x0000_i1179" type="#_x0000_t75" style="width:17.5pt;height:17.5pt" o:ole="" fillcolor="window">
            <v:imagedata r:id="rId378" o:title=""/>
          </v:shape>
          <o:OLEObject Type="Embed" ProgID="Equation.3" ShapeID="_x0000_i1179" DrawAspect="Content" ObjectID="_1810377939" r:id="rId379"/>
        </w:object>
      </w:r>
      <w:r w:rsidRPr="00756E7D">
        <w:rPr>
          <w:sz w:val="24"/>
          <w:szCs w:val="24"/>
          <w:lang w:val="uk-UA"/>
        </w:rPr>
        <w:t xml:space="preserve">, то ЕРС фаз </w:t>
      </w:r>
      <w:r w:rsidRPr="00756E7D">
        <w:rPr>
          <w:b/>
          <w:i/>
          <w:noProof/>
          <w:sz w:val="24"/>
          <w:szCs w:val="24"/>
          <w:lang w:val="uk-UA"/>
        </w:rPr>
        <w:t>В</w:t>
      </w:r>
      <w:r w:rsidRPr="00756E7D">
        <w:rPr>
          <w:sz w:val="24"/>
          <w:szCs w:val="24"/>
          <w:lang w:val="uk-UA"/>
        </w:rPr>
        <w:t xml:space="preserve"> і </w:t>
      </w:r>
      <w:r w:rsidRPr="00756E7D">
        <w:rPr>
          <w:b/>
          <w:i/>
          <w:noProof/>
          <w:sz w:val="24"/>
          <w:szCs w:val="24"/>
          <w:lang w:val="uk-UA"/>
        </w:rPr>
        <w:t>С</w:t>
      </w:r>
      <w:r w:rsidRPr="00756E7D">
        <w:rPr>
          <w:sz w:val="24"/>
          <w:szCs w:val="24"/>
          <w:lang w:val="uk-UA"/>
        </w:rPr>
        <w:t xml:space="preserve"> відповідно дорівнюють:</w:t>
      </w:r>
    </w:p>
    <w:p w:rsidR="00BB27A4" w:rsidRPr="00756E7D" w:rsidRDefault="00BB27A4" w:rsidP="00BB27A4">
      <w:pPr>
        <w:spacing w:before="120"/>
        <w:ind w:firstLine="567"/>
        <w:jc w:val="both"/>
        <w:rPr>
          <w:sz w:val="24"/>
          <w:szCs w:val="24"/>
          <w:lang w:val="uk-UA"/>
        </w:rPr>
      </w:pPr>
      <w:r>
        <w:rPr>
          <w:noProof/>
        </w:rPr>
        <w:drawing>
          <wp:anchor distT="0" distB="0" distL="114300" distR="114300" simplePos="0" relativeHeight="251761664" behindDoc="0" locked="0" layoutInCell="1" allowOverlap="1">
            <wp:simplePos x="0" y="0"/>
            <wp:positionH relativeFrom="column">
              <wp:posOffset>4812665</wp:posOffset>
            </wp:positionH>
            <wp:positionV relativeFrom="paragraph">
              <wp:posOffset>539750</wp:posOffset>
            </wp:positionV>
            <wp:extent cx="1297940" cy="1437005"/>
            <wp:effectExtent l="0" t="0" r="0" b="0"/>
            <wp:wrapSquare wrapText="bothSides"/>
            <wp:docPr id="273" name="Рисунок 273" descr="3-фазні ЕРС векторна 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3-фазні ЕРС векторна діаграма"/>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29794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E7D">
        <w:rPr>
          <w:noProof/>
          <w:position w:val="-32"/>
          <w:sz w:val="24"/>
          <w:szCs w:val="24"/>
          <w:lang w:val="uk-UA"/>
        </w:rPr>
        <w:object w:dxaOrig="2860" w:dyaOrig="760">
          <v:shape id="_x0000_i1180" type="#_x0000_t75" style="width:152pt;height:40.5pt" o:ole="" fillcolor="window">
            <v:imagedata r:id="rId381" o:title=""/>
          </v:shape>
          <o:OLEObject Type="Embed" ProgID="Equation.3" ShapeID="_x0000_i1180" DrawAspect="Content" ObjectID="_1810377940" r:id="rId382"/>
        </w:object>
      </w:r>
    </w:p>
    <w:p w:rsidR="00BB27A4" w:rsidRPr="00756E7D" w:rsidRDefault="00BB27A4" w:rsidP="00BB27A4">
      <w:pPr>
        <w:spacing w:before="120"/>
        <w:ind w:firstLine="567"/>
        <w:jc w:val="both"/>
        <w:rPr>
          <w:sz w:val="24"/>
          <w:szCs w:val="24"/>
          <w:lang w:val="uk-UA"/>
        </w:rPr>
      </w:pPr>
      <w:r w:rsidRPr="00756E7D">
        <w:rPr>
          <w:sz w:val="24"/>
          <w:szCs w:val="24"/>
          <w:lang w:val="uk-UA"/>
        </w:rPr>
        <w:t xml:space="preserve">Векторна діаграма ЕРС </w:t>
      </w:r>
      <w:r w:rsidRPr="00756E7D">
        <w:rPr>
          <w:noProof/>
          <w:position w:val="-12"/>
          <w:sz w:val="24"/>
          <w:szCs w:val="24"/>
          <w:lang w:val="uk-UA"/>
        </w:rPr>
        <w:object w:dxaOrig="1520" w:dyaOrig="380">
          <v:shape id="_x0000_i1181" type="#_x0000_t75" style="width:76pt;height:19pt" o:ole="" fillcolor="window">
            <v:imagedata r:id="rId383" o:title=""/>
          </v:shape>
          <o:OLEObject Type="Embed" ProgID="Equation.3" ShapeID="_x0000_i1181" DrawAspect="Content" ObjectID="_1810377941" r:id="rId384"/>
        </w:object>
      </w:r>
      <w:r w:rsidRPr="00756E7D">
        <w:rPr>
          <w:sz w:val="24"/>
          <w:szCs w:val="24"/>
          <w:lang w:val="uk-UA"/>
        </w:rPr>
        <w:t xml:space="preserve"> уявляти</w:t>
      </w:r>
      <w:r>
        <w:rPr>
          <w:sz w:val="24"/>
          <w:szCs w:val="24"/>
          <w:lang w:val="uk-UA"/>
        </w:rPr>
        <w:t>ме</w:t>
      </w:r>
      <w:r w:rsidRPr="00756E7D">
        <w:rPr>
          <w:sz w:val="24"/>
          <w:szCs w:val="24"/>
          <w:lang w:val="uk-UA"/>
        </w:rPr>
        <w:t xml:space="preserve"> собою симетричну трипроменеву зірку. Для такої </w:t>
      </w:r>
      <w:r>
        <w:rPr>
          <w:sz w:val="24"/>
          <w:szCs w:val="24"/>
          <w:lang w:val="uk-UA"/>
        </w:rPr>
        <w:t>зірки</w:t>
      </w:r>
      <w:r w:rsidRPr="00756E7D">
        <w:rPr>
          <w:sz w:val="24"/>
          <w:szCs w:val="24"/>
          <w:lang w:val="uk-UA"/>
        </w:rPr>
        <w:t xml:space="preserve"> справедливе співвідношення </w:t>
      </w:r>
      <w:r w:rsidRPr="00756E7D">
        <w:rPr>
          <w:noProof/>
          <w:position w:val="-12"/>
          <w:sz w:val="24"/>
          <w:szCs w:val="24"/>
          <w:lang w:val="uk-UA"/>
        </w:rPr>
        <w:object w:dxaOrig="2160" w:dyaOrig="380">
          <v:shape id="_x0000_i1182" type="#_x0000_t75" style="width:112pt;height:20pt" o:ole="" fillcolor="window">
            <v:imagedata r:id="rId385" o:title=""/>
          </v:shape>
          <o:OLEObject Type="Embed" ProgID="Equation.3" ShapeID="_x0000_i1182" DrawAspect="Content" ObjectID="_1810377942" r:id="rId386"/>
        </w:object>
      </w:r>
      <w:r w:rsidRPr="00756E7D">
        <w:rPr>
          <w:sz w:val="24"/>
          <w:szCs w:val="24"/>
          <w:lang w:val="uk-UA"/>
        </w:rPr>
        <w:t xml:space="preserve">. Таке ж співвідношення справедливе і для діючих значень </w:t>
      </w:r>
      <w:r w:rsidRPr="00756E7D">
        <w:rPr>
          <w:noProof/>
          <w:position w:val="-12"/>
          <w:sz w:val="24"/>
          <w:szCs w:val="24"/>
          <w:lang w:val="uk-UA"/>
        </w:rPr>
        <w:object w:dxaOrig="1860" w:dyaOrig="380">
          <v:shape id="_x0000_i1183" type="#_x0000_t75" style="width:99.5pt;height:20.5pt" o:ole="" fillcolor="window">
            <v:imagedata r:id="rId387" o:title=""/>
          </v:shape>
          <o:OLEObject Type="Embed" ProgID="Equation.3" ShapeID="_x0000_i1183" DrawAspect="Content" ObjectID="_1810377943" r:id="rId388"/>
        </w:object>
      </w:r>
      <w:r w:rsidRPr="00756E7D">
        <w:rPr>
          <w:sz w:val="24"/>
          <w:szCs w:val="24"/>
          <w:lang w:val="uk-UA"/>
        </w:rPr>
        <w:t>.</w:t>
      </w:r>
    </w:p>
    <w:p w:rsidR="00BB27A4" w:rsidRPr="00756E7D" w:rsidRDefault="00BB27A4" w:rsidP="00BB27A4">
      <w:pPr>
        <w:spacing w:before="120"/>
        <w:ind w:firstLine="567"/>
        <w:jc w:val="both"/>
        <w:rPr>
          <w:sz w:val="24"/>
          <w:szCs w:val="24"/>
          <w:lang w:val="uk-UA"/>
        </w:rPr>
      </w:pPr>
      <w:r w:rsidRPr="00756E7D">
        <w:rPr>
          <w:sz w:val="24"/>
          <w:szCs w:val="24"/>
          <w:lang w:val="uk-UA"/>
        </w:rPr>
        <w:t>Дійсно, з діаграми видно, що геометрична сума трьох векторів, рівних за величиною і зсунутих за фазою на третину періоду (120</w:t>
      </w:r>
      <w:r w:rsidRPr="00756E7D">
        <w:rPr>
          <w:sz w:val="24"/>
          <w:szCs w:val="24"/>
          <w:lang w:val="uk-UA"/>
        </w:rPr>
        <w:sym w:font="Symbol" w:char="F0B0"/>
      </w:r>
      <w:r w:rsidRPr="00756E7D">
        <w:rPr>
          <w:sz w:val="24"/>
          <w:szCs w:val="24"/>
          <w:lang w:val="uk-UA"/>
        </w:rPr>
        <w:t>) дорівнює нулю. Сума</w:t>
      </w:r>
      <w:r>
        <w:rPr>
          <w:sz w:val="24"/>
          <w:szCs w:val="24"/>
          <w:lang w:val="uk-UA"/>
        </w:rPr>
        <w:t xml:space="preserve"> </w:t>
      </w:r>
      <w:r w:rsidRPr="00756E7D">
        <w:rPr>
          <w:sz w:val="24"/>
          <w:szCs w:val="24"/>
          <w:lang w:val="uk-UA"/>
        </w:rPr>
        <w:t xml:space="preserve">миттєвих значень ЕРС трифазного генератора в будь–який момент часу також дорівнює нулю </w:t>
      </w:r>
      <w:r w:rsidRPr="00756E7D">
        <w:rPr>
          <w:i/>
          <w:noProof/>
          <w:sz w:val="24"/>
          <w:szCs w:val="24"/>
          <w:lang w:val="uk-UA"/>
        </w:rPr>
        <w:t>е</w:t>
      </w:r>
      <w:r w:rsidRPr="00756E7D">
        <w:rPr>
          <w:b/>
          <w:noProof/>
          <w:sz w:val="24"/>
          <w:szCs w:val="24"/>
          <w:vertAlign w:val="subscript"/>
          <w:lang w:val="uk-UA"/>
        </w:rPr>
        <w:t>А</w:t>
      </w:r>
      <w:r w:rsidRPr="00756E7D">
        <w:rPr>
          <w:b/>
          <w:noProof/>
          <w:sz w:val="24"/>
          <w:szCs w:val="24"/>
          <w:lang w:val="uk-UA"/>
        </w:rPr>
        <w:t xml:space="preserve"> + </w:t>
      </w:r>
      <w:r w:rsidRPr="00756E7D">
        <w:rPr>
          <w:i/>
          <w:noProof/>
          <w:sz w:val="24"/>
          <w:szCs w:val="24"/>
          <w:lang w:val="uk-UA"/>
        </w:rPr>
        <w:t>е</w:t>
      </w:r>
      <w:r w:rsidRPr="00756E7D">
        <w:rPr>
          <w:b/>
          <w:noProof/>
          <w:sz w:val="24"/>
          <w:szCs w:val="24"/>
          <w:vertAlign w:val="subscript"/>
          <w:lang w:val="uk-UA"/>
        </w:rPr>
        <w:t>В</w:t>
      </w:r>
      <w:r w:rsidRPr="00756E7D">
        <w:rPr>
          <w:b/>
          <w:noProof/>
          <w:sz w:val="24"/>
          <w:szCs w:val="24"/>
          <w:lang w:val="uk-UA"/>
        </w:rPr>
        <w:t xml:space="preserve"> + </w:t>
      </w:r>
      <w:r w:rsidRPr="00756E7D">
        <w:rPr>
          <w:i/>
          <w:noProof/>
          <w:sz w:val="24"/>
          <w:szCs w:val="24"/>
          <w:lang w:val="uk-UA"/>
        </w:rPr>
        <w:t>е</w:t>
      </w:r>
      <w:r w:rsidRPr="00756E7D">
        <w:rPr>
          <w:b/>
          <w:noProof/>
          <w:sz w:val="24"/>
          <w:szCs w:val="24"/>
          <w:vertAlign w:val="subscript"/>
          <w:lang w:val="uk-UA"/>
        </w:rPr>
        <w:t>С</w:t>
      </w:r>
      <w:r w:rsidRPr="00756E7D">
        <w:rPr>
          <w:b/>
          <w:noProof/>
          <w:sz w:val="24"/>
          <w:szCs w:val="24"/>
          <w:lang w:val="uk-UA"/>
        </w:rPr>
        <w:t xml:space="preserve"> = </w:t>
      </w:r>
      <w:r w:rsidRPr="00756E7D">
        <w:rPr>
          <w:sz w:val="24"/>
          <w:szCs w:val="24"/>
          <w:lang w:val="uk-UA"/>
        </w:rPr>
        <w:t xml:space="preserve">0. </w:t>
      </w:r>
    </w:p>
    <w:p w:rsidR="00BB27A4" w:rsidRPr="00F87CDD" w:rsidRDefault="00BB27A4" w:rsidP="00BB27A4">
      <w:pPr>
        <w:pStyle w:val="41210"/>
        <w:rPr>
          <w:noProof/>
        </w:rPr>
      </w:pPr>
      <w:r>
        <w:rPr>
          <w:noProof/>
          <w:lang w:val="ru-RU"/>
        </w:rPr>
        <w:drawing>
          <wp:anchor distT="0" distB="0" distL="114300" distR="114300" simplePos="0" relativeHeight="251762688" behindDoc="0" locked="0" layoutInCell="1" allowOverlap="1">
            <wp:simplePos x="0" y="0"/>
            <wp:positionH relativeFrom="column">
              <wp:posOffset>3618230</wp:posOffset>
            </wp:positionH>
            <wp:positionV relativeFrom="paragraph">
              <wp:posOffset>31750</wp:posOffset>
            </wp:positionV>
            <wp:extent cx="2660015" cy="1407795"/>
            <wp:effectExtent l="0" t="0" r="6985" b="1905"/>
            <wp:wrapSquare wrapText="bothSides"/>
            <wp:docPr id="272" name="Рисунок 272" descr="3-фазні ЕРС незвязана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3-фазні ЕРС незвязана система"/>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66001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noProof/>
        </w:rPr>
        <w:t>Незв’язана система трифазних струмів</w:t>
      </w:r>
    </w:p>
    <w:p w:rsidR="00BB27A4" w:rsidRPr="0003663D" w:rsidRDefault="00BB27A4" w:rsidP="00BB27A4">
      <w:pPr>
        <w:spacing w:before="120"/>
        <w:ind w:firstLine="567"/>
        <w:jc w:val="both"/>
        <w:rPr>
          <w:sz w:val="24"/>
          <w:szCs w:val="24"/>
          <w:lang w:val="uk-UA"/>
        </w:rPr>
      </w:pPr>
      <w:r w:rsidRPr="0003663D">
        <w:rPr>
          <w:sz w:val="24"/>
          <w:szCs w:val="24"/>
          <w:lang w:val="uk-UA"/>
        </w:rPr>
        <w:t xml:space="preserve">Якщо до кожної з обмоток трифазного генератора через два проводи приєднати навантаження – опори </w:t>
      </w:r>
      <w:r w:rsidRPr="0003663D">
        <w:rPr>
          <w:i/>
          <w:noProof/>
          <w:sz w:val="24"/>
          <w:szCs w:val="24"/>
          <w:lang w:val="uk-UA"/>
        </w:rPr>
        <w:t>Z</w:t>
      </w:r>
      <w:r w:rsidRPr="0003663D">
        <w:rPr>
          <w:b/>
          <w:noProof/>
          <w:sz w:val="24"/>
          <w:szCs w:val="24"/>
          <w:vertAlign w:val="subscript"/>
          <w:lang w:val="uk-UA"/>
        </w:rPr>
        <w:t>A</w:t>
      </w:r>
      <w:r w:rsidRPr="0003663D">
        <w:rPr>
          <w:sz w:val="24"/>
          <w:szCs w:val="24"/>
          <w:lang w:val="uk-UA"/>
        </w:rPr>
        <w:t>,</w:t>
      </w:r>
      <w:r w:rsidRPr="0003663D">
        <w:rPr>
          <w:i/>
          <w:noProof/>
          <w:sz w:val="24"/>
          <w:szCs w:val="24"/>
          <w:lang w:val="uk-UA"/>
        </w:rPr>
        <w:t xml:space="preserve"> Z</w:t>
      </w:r>
      <w:r w:rsidRPr="0003663D">
        <w:rPr>
          <w:b/>
          <w:noProof/>
          <w:sz w:val="24"/>
          <w:szCs w:val="24"/>
          <w:vertAlign w:val="subscript"/>
          <w:lang w:val="uk-UA"/>
        </w:rPr>
        <w:t>B</w:t>
      </w:r>
      <w:r w:rsidRPr="0003663D">
        <w:rPr>
          <w:sz w:val="24"/>
          <w:szCs w:val="24"/>
          <w:lang w:val="uk-UA"/>
        </w:rPr>
        <w:t>,</w:t>
      </w:r>
      <w:r w:rsidRPr="0003663D">
        <w:rPr>
          <w:i/>
          <w:noProof/>
          <w:sz w:val="24"/>
          <w:szCs w:val="24"/>
          <w:lang w:val="uk-UA"/>
        </w:rPr>
        <w:t xml:space="preserve"> Z</w:t>
      </w:r>
      <w:r w:rsidRPr="0003663D">
        <w:rPr>
          <w:b/>
          <w:noProof/>
          <w:sz w:val="24"/>
          <w:szCs w:val="24"/>
          <w:vertAlign w:val="subscript"/>
          <w:lang w:val="uk-UA"/>
        </w:rPr>
        <w:t>C</w:t>
      </w:r>
      <w:r w:rsidRPr="0003663D">
        <w:rPr>
          <w:sz w:val="24"/>
          <w:szCs w:val="24"/>
          <w:lang w:val="uk-UA"/>
        </w:rPr>
        <w:t>, то утворюються три електрично незв’язані однофазні кола.</w:t>
      </w:r>
    </w:p>
    <w:p w:rsidR="00BB27A4" w:rsidRPr="0003663D" w:rsidRDefault="00BB27A4" w:rsidP="00BB27A4">
      <w:pPr>
        <w:spacing w:before="120"/>
        <w:ind w:firstLine="567"/>
        <w:jc w:val="both"/>
        <w:rPr>
          <w:sz w:val="24"/>
          <w:szCs w:val="24"/>
          <w:lang w:val="uk-UA"/>
        </w:rPr>
      </w:pPr>
      <w:r w:rsidRPr="0003663D">
        <w:rPr>
          <w:noProof/>
          <w:position w:val="-12"/>
          <w:sz w:val="24"/>
          <w:szCs w:val="24"/>
          <w:lang w:val="uk-UA"/>
        </w:rPr>
        <w:object w:dxaOrig="1180" w:dyaOrig="380">
          <v:shape id="_x0000_i1184" type="#_x0000_t75" style="width:57.5pt;height:19pt" o:ole="" fillcolor="window">
            <v:imagedata r:id="rId390" o:title=""/>
          </v:shape>
          <o:OLEObject Type="Embed" ProgID="Equation.3" ShapeID="_x0000_i1184" DrawAspect="Content" ObjectID="_1810377944" r:id="rId391"/>
        </w:object>
      </w:r>
      <w:r w:rsidRPr="0003663D">
        <w:rPr>
          <w:sz w:val="24"/>
          <w:szCs w:val="24"/>
          <w:lang w:val="uk-UA"/>
        </w:rPr>
        <w:t xml:space="preserve"> на </w:t>
      </w:r>
      <w:r>
        <w:rPr>
          <w:sz w:val="24"/>
          <w:szCs w:val="24"/>
          <w:lang w:val="uk-UA"/>
        </w:rPr>
        <w:t>кле</w:t>
      </w:r>
      <w:r w:rsidRPr="0003663D">
        <w:rPr>
          <w:sz w:val="24"/>
          <w:szCs w:val="24"/>
          <w:lang w:val="uk-UA"/>
        </w:rPr>
        <w:t xml:space="preserve">мах навантаження рівні за величиною і зсунуті </w:t>
      </w:r>
      <w:r>
        <w:rPr>
          <w:sz w:val="24"/>
          <w:szCs w:val="24"/>
          <w:lang w:val="uk-UA"/>
        </w:rPr>
        <w:t>за</w:t>
      </w:r>
      <w:r w:rsidRPr="0003663D">
        <w:rPr>
          <w:sz w:val="24"/>
          <w:szCs w:val="24"/>
          <w:lang w:val="uk-UA"/>
        </w:rPr>
        <w:t xml:space="preserve"> фаз</w:t>
      </w:r>
      <w:r>
        <w:rPr>
          <w:sz w:val="24"/>
          <w:szCs w:val="24"/>
          <w:lang w:val="uk-UA"/>
        </w:rPr>
        <w:t>ою</w:t>
      </w:r>
      <w:r w:rsidRPr="0003663D">
        <w:rPr>
          <w:sz w:val="24"/>
          <w:szCs w:val="24"/>
          <w:lang w:val="uk-UA"/>
        </w:rPr>
        <w:t xml:space="preserve"> відносно одна одної на </w:t>
      </w:r>
      <w:r w:rsidRPr="0003663D">
        <w:rPr>
          <w:sz w:val="24"/>
          <w:szCs w:val="24"/>
          <w:lang w:val="uk-UA"/>
        </w:rPr>
        <w:lastRenderedPageBreak/>
        <w:t xml:space="preserve">третину періоду. Величину струмів, а також коефіцієнт потужності (cos </w:t>
      </w:r>
      <w:r w:rsidRPr="0003663D">
        <w:rPr>
          <w:sz w:val="24"/>
          <w:szCs w:val="24"/>
          <w:lang w:val="uk-UA"/>
        </w:rPr>
        <w:sym w:font="Symbol" w:char="F06A"/>
      </w:r>
      <w:r w:rsidRPr="0003663D">
        <w:rPr>
          <w:sz w:val="24"/>
          <w:szCs w:val="24"/>
          <w:lang w:val="uk-UA"/>
        </w:rPr>
        <w:t>) в кожному з трьох кіл можна знайти за формулами:</w:t>
      </w:r>
    </w:p>
    <w:p w:rsidR="00BB27A4" w:rsidRPr="00F87CDD" w:rsidRDefault="00BB27A4" w:rsidP="00BB27A4">
      <w:pPr>
        <w:spacing w:before="120"/>
        <w:jc w:val="center"/>
        <w:rPr>
          <w:lang w:val="uk-UA"/>
        </w:rPr>
      </w:pPr>
      <w:r w:rsidRPr="00F87CDD">
        <w:rPr>
          <w:noProof/>
          <w:position w:val="-62"/>
          <w:sz w:val="24"/>
          <w:lang w:val="uk-UA"/>
        </w:rPr>
        <w:object w:dxaOrig="5240" w:dyaOrig="1359">
          <v:shape id="_x0000_i1185" type="#_x0000_t75" style="width:266.5pt;height:69pt" o:ole="" fillcolor="window">
            <v:imagedata r:id="rId392" o:title=""/>
          </v:shape>
          <o:OLEObject Type="Embed" ProgID="Equation.3" ShapeID="_x0000_i1185" DrawAspect="Content" ObjectID="_1810377945" r:id="rId393"/>
        </w:object>
      </w:r>
    </w:p>
    <w:p w:rsidR="00BB27A4" w:rsidRPr="00F87CDD" w:rsidRDefault="00BB27A4" w:rsidP="00BB27A4">
      <w:pPr>
        <w:pStyle w:val="a9"/>
        <w:tabs>
          <w:tab w:val="clear" w:pos="4153"/>
          <w:tab w:val="clear" w:pos="8306"/>
        </w:tabs>
        <w:spacing w:before="120"/>
        <w:ind w:firstLine="567"/>
        <w:rPr>
          <w:noProof/>
          <w:sz w:val="24"/>
          <w:lang w:val="uk-UA"/>
        </w:rPr>
      </w:pPr>
      <w:r w:rsidRPr="00F87CDD">
        <w:rPr>
          <w:noProof/>
          <w:sz w:val="24"/>
          <w:lang w:val="uk-UA"/>
        </w:rPr>
        <w:t xml:space="preserve">Позначені на малюнку напрямки струмів і ЕРС є загальновживаними. </w:t>
      </w:r>
    </w:p>
    <w:p w:rsidR="00BB27A4" w:rsidRPr="00F87CDD" w:rsidRDefault="00BB27A4" w:rsidP="00BB27A4">
      <w:pPr>
        <w:pStyle w:val="a9"/>
        <w:tabs>
          <w:tab w:val="clear" w:pos="4153"/>
          <w:tab w:val="clear" w:pos="8306"/>
        </w:tabs>
        <w:spacing w:before="120"/>
        <w:ind w:firstLine="567"/>
        <w:rPr>
          <w:noProof/>
          <w:sz w:val="24"/>
          <w:lang w:val="uk-UA"/>
        </w:rPr>
      </w:pPr>
      <w:r w:rsidRPr="00F87CDD">
        <w:rPr>
          <w:noProof/>
          <w:sz w:val="24"/>
          <w:lang w:val="uk-UA"/>
        </w:rPr>
        <w:t>Незв’язане трипроводне коло потребує для живлення трьох окремих навантажень шість окремих проводів і, отож, економія в проводах в порівнянні з однофазним колом не досягається. Така система на практиці не використовується.</w:t>
      </w:r>
    </w:p>
    <w:p w:rsidR="00BB27A4" w:rsidRPr="00F87CDD" w:rsidRDefault="00BB27A4" w:rsidP="00BB27A4">
      <w:pPr>
        <w:pStyle w:val="212"/>
      </w:pPr>
      <w:bookmarkStart w:id="163" w:name="_Toc191896051"/>
      <w:r w:rsidRPr="00DD278A">
        <w:t>Основні схеми з’єднання в трифазних колах</w:t>
      </w:r>
      <w:bookmarkEnd w:id="163"/>
    </w:p>
    <w:p w:rsidR="00BB27A4" w:rsidRPr="00DA4C48" w:rsidRDefault="00BB27A4" w:rsidP="00BB27A4">
      <w:pPr>
        <w:pStyle w:val="312"/>
        <w:rPr>
          <w:noProof/>
        </w:rPr>
      </w:pPr>
      <w:bookmarkStart w:id="164" w:name="_Toc191896052"/>
      <w:r>
        <w:rPr>
          <w:noProof/>
          <w:lang w:val="ru-RU"/>
        </w:rPr>
        <w:drawing>
          <wp:anchor distT="0" distB="0" distL="114300" distR="114300" simplePos="0" relativeHeight="251763712" behindDoc="0" locked="0" layoutInCell="1" allowOverlap="1">
            <wp:simplePos x="0" y="0"/>
            <wp:positionH relativeFrom="column">
              <wp:posOffset>3437255</wp:posOffset>
            </wp:positionH>
            <wp:positionV relativeFrom="paragraph">
              <wp:posOffset>363855</wp:posOffset>
            </wp:positionV>
            <wp:extent cx="2682875" cy="1377315"/>
            <wp:effectExtent l="0" t="0" r="3175" b="0"/>
            <wp:wrapSquare wrapText="bothSides"/>
            <wp:docPr id="271" name="Рисунок 271" descr="3-фазні ЕРС звязана зі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3-фазні ЕРС звязана зірка"/>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68287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C48">
        <w:rPr>
          <w:noProof/>
        </w:rPr>
        <w:t xml:space="preserve">З’єднання </w:t>
      </w:r>
      <w:r>
        <w:rPr>
          <w:noProof/>
        </w:rPr>
        <w:t>за</w:t>
      </w:r>
      <w:r w:rsidRPr="00DA4C48">
        <w:rPr>
          <w:noProof/>
        </w:rPr>
        <w:t xml:space="preserve"> схем</w:t>
      </w:r>
      <w:r>
        <w:rPr>
          <w:noProof/>
        </w:rPr>
        <w:t>ою</w:t>
      </w:r>
      <w:r w:rsidRPr="00DA4C48">
        <w:rPr>
          <w:noProof/>
        </w:rPr>
        <w:t xml:space="preserve"> </w:t>
      </w:r>
      <w:r>
        <w:rPr>
          <w:noProof/>
        </w:rPr>
        <w:t>«</w:t>
      </w:r>
      <w:r w:rsidRPr="00DA4C48">
        <w:rPr>
          <w:noProof/>
        </w:rPr>
        <w:t>зірка</w:t>
      </w:r>
      <w:r>
        <w:rPr>
          <w:noProof/>
        </w:rPr>
        <w:t>»</w:t>
      </w:r>
      <w:bookmarkEnd w:id="164"/>
    </w:p>
    <w:p w:rsidR="00BB27A4" w:rsidRPr="00DA4C48" w:rsidRDefault="00BB27A4" w:rsidP="00BB27A4">
      <w:pPr>
        <w:spacing w:before="120"/>
        <w:ind w:firstLine="567"/>
        <w:jc w:val="both"/>
        <w:rPr>
          <w:sz w:val="24"/>
          <w:szCs w:val="24"/>
          <w:lang w:val="uk-UA"/>
        </w:rPr>
      </w:pPr>
      <w:r w:rsidRPr="00DA4C48">
        <w:rPr>
          <w:b/>
          <w:i/>
          <w:noProof/>
          <w:sz w:val="24"/>
          <w:szCs w:val="24"/>
          <w:lang w:val="uk-UA"/>
        </w:rPr>
        <w:t>Чотирипров</w:t>
      </w:r>
      <w:r>
        <w:rPr>
          <w:b/>
          <w:i/>
          <w:noProof/>
          <w:sz w:val="24"/>
          <w:szCs w:val="24"/>
          <w:lang w:val="uk-UA"/>
        </w:rPr>
        <w:t>і</w:t>
      </w:r>
      <w:r w:rsidRPr="00DA4C48">
        <w:rPr>
          <w:b/>
          <w:i/>
          <w:noProof/>
          <w:sz w:val="24"/>
          <w:szCs w:val="24"/>
          <w:lang w:val="uk-UA"/>
        </w:rPr>
        <w:t>дна система.</w:t>
      </w:r>
      <w:r w:rsidRPr="00DA4C48">
        <w:rPr>
          <w:sz w:val="24"/>
          <w:szCs w:val="24"/>
          <w:lang w:val="uk-UA"/>
        </w:rPr>
        <w:t xml:space="preserve"> Якщо об’єднати кінці обмоток генератора в спільну точку </w:t>
      </w:r>
      <w:r w:rsidRPr="00DA4C48">
        <w:rPr>
          <w:b/>
          <w:i/>
          <w:noProof/>
          <w:sz w:val="24"/>
          <w:szCs w:val="24"/>
          <w:lang w:val="uk-UA"/>
        </w:rPr>
        <w:t>О</w:t>
      </w:r>
      <w:r w:rsidRPr="00DA4C48">
        <w:rPr>
          <w:sz w:val="24"/>
          <w:szCs w:val="24"/>
          <w:lang w:val="uk-UA"/>
        </w:rPr>
        <w:t xml:space="preserve">, а кінцеві </w:t>
      </w:r>
      <w:r>
        <w:rPr>
          <w:sz w:val="24"/>
          <w:szCs w:val="24"/>
          <w:lang w:val="uk-UA"/>
        </w:rPr>
        <w:t>кле</w:t>
      </w:r>
      <w:r w:rsidRPr="00DA4C48">
        <w:rPr>
          <w:sz w:val="24"/>
          <w:szCs w:val="24"/>
          <w:lang w:val="uk-UA"/>
        </w:rPr>
        <w:t xml:space="preserve">ми навантажень в спільну точку </w:t>
      </w:r>
      <w:r w:rsidRPr="00DA4C48">
        <w:rPr>
          <w:b/>
          <w:i/>
          <w:noProof/>
          <w:sz w:val="24"/>
          <w:szCs w:val="24"/>
          <w:lang w:val="uk-UA"/>
        </w:rPr>
        <w:t>О</w:t>
      </w:r>
      <w:r w:rsidRPr="00DA4C48">
        <w:rPr>
          <w:b/>
          <w:i/>
          <w:noProof/>
          <w:sz w:val="24"/>
          <w:szCs w:val="24"/>
          <w:lang w:val="uk-UA"/>
        </w:rPr>
        <w:sym w:font="Symbol" w:char="F0A2"/>
      </w:r>
      <w:r w:rsidRPr="00DA4C48">
        <w:rPr>
          <w:sz w:val="24"/>
          <w:szCs w:val="24"/>
          <w:lang w:val="uk-UA"/>
        </w:rPr>
        <w:t>, то для з’єднання генератора і трьох навантажень потрібно буде всього чотири проводи.</w:t>
      </w:r>
    </w:p>
    <w:p w:rsidR="00BB27A4" w:rsidRPr="00DA4C48" w:rsidRDefault="00BB27A4" w:rsidP="00BB27A4">
      <w:pPr>
        <w:spacing w:before="120"/>
        <w:ind w:firstLine="567"/>
        <w:jc w:val="both"/>
        <w:rPr>
          <w:sz w:val="24"/>
          <w:szCs w:val="24"/>
          <w:lang w:val="uk-UA"/>
        </w:rPr>
      </w:pPr>
      <w:r w:rsidRPr="00DA4C48">
        <w:rPr>
          <w:sz w:val="24"/>
          <w:szCs w:val="24"/>
          <w:lang w:val="uk-UA"/>
        </w:rPr>
        <w:t xml:space="preserve">Точки </w:t>
      </w:r>
      <w:r w:rsidRPr="00DA4C48">
        <w:rPr>
          <w:b/>
          <w:i/>
          <w:noProof/>
          <w:sz w:val="24"/>
          <w:szCs w:val="24"/>
          <w:lang w:val="uk-UA"/>
        </w:rPr>
        <w:t>О</w:t>
      </w:r>
      <w:r w:rsidRPr="00DA4C48">
        <w:rPr>
          <w:sz w:val="24"/>
          <w:szCs w:val="24"/>
          <w:lang w:val="uk-UA"/>
        </w:rPr>
        <w:t>,</w:t>
      </w:r>
      <w:r w:rsidRPr="00DA4C48">
        <w:rPr>
          <w:b/>
          <w:i/>
          <w:noProof/>
          <w:sz w:val="24"/>
          <w:szCs w:val="24"/>
          <w:lang w:val="uk-UA"/>
        </w:rPr>
        <w:t xml:space="preserve"> О</w:t>
      </w:r>
      <w:r>
        <w:rPr>
          <w:b/>
          <w:i/>
          <w:noProof/>
          <w:sz w:val="24"/>
          <w:szCs w:val="24"/>
          <w:lang w:val="uk-UA"/>
        </w:rPr>
        <w:t>'</w:t>
      </w:r>
      <w:r w:rsidRPr="00DA4C48">
        <w:rPr>
          <w:sz w:val="24"/>
          <w:szCs w:val="24"/>
          <w:lang w:val="uk-UA"/>
        </w:rPr>
        <w:t xml:space="preserve"> називають відповідно </w:t>
      </w:r>
      <w:r w:rsidRPr="00DA4C48">
        <w:rPr>
          <w:b/>
          <w:i/>
          <w:noProof/>
          <w:sz w:val="24"/>
          <w:szCs w:val="24"/>
          <w:lang w:val="uk-UA"/>
        </w:rPr>
        <w:t>нульовою (нейтральною) точкою генератора</w:t>
      </w:r>
      <w:r w:rsidRPr="00DA4C48">
        <w:rPr>
          <w:sz w:val="24"/>
          <w:szCs w:val="24"/>
          <w:lang w:val="uk-UA"/>
        </w:rPr>
        <w:t xml:space="preserve"> і </w:t>
      </w:r>
      <w:r w:rsidRPr="00DA4C48">
        <w:rPr>
          <w:b/>
          <w:i/>
          <w:noProof/>
          <w:sz w:val="24"/>
          <w:szCs w:val="24"/>
          <w:lang w:val="uk-UA"/>
        </w:rPr>
        <w:t>нульовою (нейтральною) точкою навантаження</w:t>
      </w:r>
      <w:r w:rsidRPr="00DA4C48">
        <w:rPr>
          <w:sz w:val="24"/>
          <w:szCs w:val="24"/>
          <w:lang w:val="uk-UA"/>
        </w:rPr>
        <w:t xml:space="preserve">. </w:t>
      </w:r>
    </w:p>
    <w:p w:rsidR="00BB27A4" w:rsidRPr="00DA4C48" w:rsidRDefault="00BB27A4" w:rsidP="00BB27A4">
      <w:pPr>
        <w:spacing w:before="120"/>
        <w:ind w:firstLine="567"/>
        <w:jc w:val="both"/>
        <w:rPr>
          <w:sz w:val="24"/>
          <w:szCs w:val="24"/>
          <w:lang w:val="uk-UA"/>
        </w:rPr>
      </w:pPr>
      <w:r w:rsidRPr="00DA4C48">
        <w:rPr>
          <w:sz w:val="24"/>
          <w:szCs w:val="24"/>
          <w:lang w:val="uk-UA"/>
        </w:rPr>
        <w:t xml:space="preserve">Проводи </w:t>
      </w:r>
      <w:r w:rsidRPr="00DA4C48">
        <w:rPr>
          <w:b/>
          <w:i/>
          <w:noProof/>
          <w:sz w:val="24"/>
          <w:szCs w:val="24"/>
          <w:lang w:val="uk-UA"/>
        </w:rPr>
        <w:t>А–А</w:t>
      </w:r>
      <w:r w:rsidRPr="00DA4C48">
        <w:rPr>
          <w:sz w:val="24"/>
          <w:szCs w:val="24"/>
          <w:lang w:val="uk-UA"/>
        </w:rPr>
        <w:t xml:space="preserve">, </w:t>
      </w:r>
      <w:r w:rsidRPr="00DA4C48">
        <w:rPr>
          <w:b/>
          <w:i/>
          <w:noProof/>
          <w:sz w:val="24"/>
          <w:szCs w:val="24"/>
          <w:lang w:val="uk-UA"/>
        </w:rPr>
        <w:t>В–В</w:t>
      </w:r>
      <w:r w:rsidRPr="00DA4C48">
        <w:rPr>
          <w:sz w:val="24"/>
          <w:szCs w:val="24"/>
          <w:lang w:val="uk-UA"/>
        </w:rPr>
        <w:t xml:space="preserve">, </w:t>
      </w:r>
      <w:r w:rsidRPr="00DA4C48">
        <w:rPr>
          <w:b/>
          <w:i/>
          <w:noProof/>
          <w:sz w:val="24"/>
          <w:szCs w:val="24"/>
          <w:lang w:val="uk-UA"/>
        </w:rPr>
        <w:t>С–С</w:t>
      </w:r>
      <w:r w:rsidRPr="00DA4C48">
        <w:rPr>
          <w:sz w:val="24"/>
          <w:szCs w:val="24"/>
          <w:lang w:val="uk-UA"/>
        </w:rPr>
        <w:t xml:space="preserve"> називають </w:t>
      </w:r>
      <w:r w:rsidRPr="00DA4C48">
        <w:rPr>
          <w:b/>
          <w:i/>
          <w:noProof/>
          <w:sz w:val="24"/>
          <w:szCs w:val="24"/>
          <w:lang w:val="uk-UA"/>
        </w:rPr>
        <w:t>лінійними</w:t>
      </w:r>
      <w:r w:rsidRPr="00DA4C48">
        <w:rPr>
          <w:sz w:val="24"/>
          <w:szCs w:val="24"/>
          <w:lang w:val="uk-UA"/>
        </w:rPr>
        <w:t>, а пров</w:t>
      </w:r>
      <w:r>
        <w:rPr>
          <w:sz w:val="24"/>
          <w:szCs w:val="24"/>
          <w:lang w:val="uk-UA"/>
        </w:rPr>
        <w:t>і</w:t>
      </w:r>
      <w:r w:rsidRPr="00DA4C48">
        <w:rPr>
          <w:sz w:val="24"/>
          <w:szCs w:val="24"/>
          <w:lang w:val="uk-UA"/>
        </w:rPr>
        <w:t xml:space="preserve">д </w:t>
      </w:r>
      <w:r w:rsidRPr="00DA4C48">
        <w:rPr>
          <w:b/>
          <w:i/>
          <w:noProof/>
          <w:sz w:val="24"/>
          <w:szCs w:val="24"/>
          <w:lang w:val="uk-UA"/>
        </w:rPr>
        <w:t>О–О</w:t>
      </w:r>
      <w:r>
        <w:rPr>
          <w:b/>
          <w:i/>
          <w:noProof/>
          <w:sz w:val="24"/>
          <w:szCs w:val="24"/>
          <w:lang w:val="uk-UA"/>
        </w:rPr>
        <w:t>'</w:t>
      </w:r>
      <w:r w:rsidRPr="00DA4C48">
        <w:rPr>
          <w:sz w:val="24"/>
          <w:szCs w:val="24"/>
          <w:lang w:val="uk-UA"/>
        </w:rPr>
        <w:t xml:space="preserve"> – нульовим або нейтральним. Отримана схема має назву </w:t>
      </w:r>
      <w:r w:rsidRPr="00DA4C48">
        <w:rPr>
          <w:b/>
          <w:i/>
          <w:noProof/>
          <w:sz w:val="24"/>
          <w:szCs w:val="24"/>
          <w:lang w:val="uk-UA"/>
        </w:rPr>
        <w:t>чотирипров</w:t>
      </w:r>
      <w:r>
        <w:rPr>
          <w:b/>
          <w:i/>
          <w:noProof/>
          <w:sz w:val="24"/>
          <w:szCs w:val="24"/>
          <w:lang w:val="uk-UA"/>
        </w:rPr>
        <w:t>і</w:t>
      </w:r>
      <w:r w:rsidRPr="00DA4C48">
        <w:rPr>
          <w:b/>
          <w:i/>
          <w:noProof/>
          <w:sz w:val="24"/>
          <w:szCs w:val="24"/>
          <w:lang w:val="uk-UA"/>
        </w:rPr>
        <w:t>дна система трифазного струму</w:t>
      </w:r>
      <w:r w:rsidRPr="00DA4C48">
        <w:rPr>
          <w:sz w:val="24"/>
          <w:szCs w:val="24"/>
          <w:lang w:val="uk-UA"/>
        </w:rPr>
        <w:t xml:space="preserve">, або </w:t>
      </w:r>
      <w:r w:rsidRPr="00DA4C48">
        <w:rPr>
          <w:b/>
          <w:i/>
          <w:noProof/>
          <w:sz w:val="24"/>
          <w:szCs w:val="24"/>
          <w:lang w:val="uk-UA"/>
        </w:rPr>
        <w:t>з’єднання зіркою з нульовим проводом</w:t>
      </w:r>
      <w:r w:rsidRPr="00DA4C48">
        <w:rPr>
          <w:sz w:val="24"/>
          <w:szCs w:val="24"/>
          <w:lang w:val="uk-UA"/>
        </w:rPr>
        <w:t>.</w:t>
      </w:r>
    </w:p>
    <w:p w:rsidR="00BB27A4" w:rsidRPr="00DA4C48" w:rsidRDefault="00BB27A4" w:rsidP="00BB27A4">
      <w:pPr>
        <w:spacing w:before="120"/>
        <w:ind w:firstLine="567"/>
        <w:jc w:val="both"/>
        <w:rPr>
          <w:sz w:val="24"/>
          <w:szCs w:val="24"/>
          <w:lang w:val="uk-UA"/>
        </w:rPr>
      </w:pPr>
      <w:r w:rsidRPr="00DA4C48">
        <w:rPr>
          <w:sz w:val="24"/>
          <w:szCs w:val="24"/>
          <w:lang w:val="uk-UA"/>
        </w:rPr>
        <w:t xml:space="preserve">Напруга між лінійним проводом і нульовим має назву </w:t>
      </w:r>
      <w:r w:rsidRPr="00DA4C48">
        <w:rPr>
          <w:b/>
          <w:i/>
          <w:noProof/>
          <w:sz w:val="24"/>
          <w:szCs w:val="24"/>
          <w:lang w:val="uk-UA"/>
        </w:rPr>
        <w:t>фазна напруга</w:t>
      </w:r>
      <w:r w:rsidRPr="00DA4C48">
        <w:rPr>
          <w:sz w:val="24"/>
          <w:szCs w:val="24"/>
          <w:lang w:val="uk-UA"/>
        </w:rPr>
        <w:t xml:space="preserve"> і позначається </w:t>
      </w:r>
      <w:r w:rsidRPr="00DA4C48">
        <w:rPr>
          <w:i/>
          <w:noProof/>
          <w:sz w:val="24"/>
          <w:szCs w:val="24"/>
          <w:lang w:val="uk-UA"/>
        </w:rPr>
        <w:t>U</w:t>
      </w:r>
      <w:r w:rsidRPr="00DA4C48">
        <w:rPr>
          <w:b/>
          <w:noProof/>
          <w:sz w:val="24"/>
          <w:szCs w:val="24"/>
          <w:vertAlign w:val="subscript"/>
          <w:lang w:val="uk-UA"/>
        </w:rPr>
        <w:t>A</w:t>
      </w:r>
      <w:r w:rsidRPr="00DA4C48">
        <w:rPr>
          <w:sz w:val="24"/>
          <w:szCs w:val="24"/>
          <w:lang w:val="uk-UA"/>
        </w:rPr>
        <w:t xml:space="preserve">,  </w:t>
      </w:r>
      <w:r w:rsidRPr="00DA4C48">
        <w:rPr>
          <w:i/>
          <w:noProof/>
          <w:sz w:val="24"/>
          <w:szCs w:val="24"/>
          <w:lang w:val="uk-UA"/>
        </w:rPr>
        <w:t>U</w:t>
      </w:r>
      <w:r w:rsidRPr="00DA4C48">
        <w:rPr>
          <w:b/>
          <w:noProof/>
          <w:sz w:val="24"/>
          <w:szCs w:val="24"/>
          <w:vertAlign w:val="subscript"/>
          <w:lang w:val="uk-UA"/>
        </w:rPr>
        <w:t>B</w:t>
      </w:r>
      <w:r w:rsidRPr="00DA4C48">
        <w:rPr>
          <w:sz w:val="24"/>
          <w:szCs w:val="24"/>
          <w:lang w:val="uk-UA"/>
        </w:rPr>
        <w:t xml:space="preserve">,  </w:t>
      </w:r>
      <w:r w:rsidRPr="00DA4C48">
        <w:rPr>
          <w:i/>
          <w:noProof/>
          <w:sz w:val="24"/>
          <w:szCs w:val="24"/>
          <w:lang w:val="uk-UA"/>
        </w:rPr>
        <w:t>U</w:t>
      </w:r>
      <w:r w:rsidRPr="00DA4C48">
        <w:rPr>
          <w:b/>
          <w:noProof/>
          <w:sz w:val="24"/>
          <w:szCs w:val="24"/>
          <w:vertAlign w:val="subscript"/>
          <w:lang w:val="uk-UA"/>
        </w:rPr>
        <w:t>C</w:t>
      </w:r>
      <w:r w:rsidRPr="00DA4C48">
        <w:rPr>
          <w:sz w:val="24"/>
          <w:szCs w:val="24"/>
          <w:lang w:val="uk-UA"/>
        </w:rPr>
        <w:t>.</w:t>
      </w:r>
    </w:p>
    <w:p w:rsidR="00BB27A4" w:rsidRPr="00DA4C48" w:rsidRDefault="00BB27A4" w:rsidP="00BB27A4">
      <w:pPr>
        <w:spacing w:before="120"/>
        <w:ind w:firstLine="567"/>
        <w:jc w:val="both"/>
        <w:rPr>
          <w:sz w:val="24"/>
          <w:szCs w:val="24"/>
          <w:lang w:val="uk-UA"/>
        </w:rPr>
      </w:pPr>
      <w:r w:rsidRPr="00DA4C48">
        <w:rPr>
          <w:sz w:val="24"/>
          <w:szCs w:val="24"/>
          <w:lang w:val="uk-UA"/>
        </w:rPr>
        <w:t xml:space="preserve">Напруга між лінійними проводами називається </w:t>
      </w:r>
      <w:r w:rsidRPr="00DA4C48">
        <w:rPr>
          <w:b/>
          <w:i/>
          <w:noProof/>
          <w:sz w:val="24"/>
          <w:szCs w:val="24"/>
          <w:lang w:val="uk-UA"/>
        </w:rPr>
        <w:t>лінійною напругою</w:t>
      </w:r>
      <w:r w:rsidRPr="00DA4C48">
        <w:rPr>
          <w:sz w:val="24"/>
          <w:szCs w:val="24"/>
          <w:lang w:val="uk-UA"/>
        </w:rPr>
        <w:t xml:space="preserve"> і позначається </w:t>
      </w:r>
      <w:r w:rsidRPr="00DA4C48">
        <w:rPr>
          <w:i/>
          <w:noProof/>
          <w:sz w:val="24"/>
          <w:szCs w:val="24"/>
          <w:lang w:val="uk-UA"/>
        </w:rPr>
        <w:t>U</w:t>
      </w:r>
      <w:r w:rsidRPr="00DA4C48">
        <w:rPr>
          <w:b/>
          <w:noProof/>
          <w:sz w:val="24"/>
          <w:szCs w:val="24"/>
          <w:vertAlign w:val="subscript"/>
          <w:lang w:val="uk-UA"/>
        </w:rPr>
        <w:t>AВ</w:t>
      </w:r>
      <w:r w:rsidRPr="00DA4C48">
        <w:rPr>
          <w:sz w:val="24"/>
          <w:szCs w:val="24"/>
          <w:lang w:val="uk-UA"/>
        </w:rPr>
        <w:t xml:space="preserve">,  </w:t>
      </w:r>
      <w:r w:rsidRPr="00DA4C48">
        <w:rPr>
          <w:i/>
          <w:noProof/>
          <w:sz w:val="24"/>
          <w:szCs w:val="24"/>
          <w:lang w:val="uk-UA"/>
        </w:rPr>
        <w:t>U</w:t>
      </w:r>
      <w:r w:rsidRPr="00DA4C48">
        <w:rPr>
          <w:b/>
          <w:noProof/>
          <w:sz w:val="24"/>
          <w:szCs w:val="24"/>
          <w:vertAlign w:val="subscript"/>
          <w:lang w:val="uk-UA"/>
        </w:rPr>
        <w:t>BС</w:t>
      </w:r>
      <w:r w:rsidRPr="00DA4C48">
        <w:rPr>
          <w:sz w:val="24"/>
          <w:szCs w:val="24"/>
          <w:lang w:val="uk-UA"/>
        </w:rPr>
        <w:t xml:space="preserve">,  </w:t>
      </w:r>
      <w:r w:rsidRPr="00DA4C48">
        <w:rPr>
          <w:i/>
          <w:noProof/>
          <w:sz w:val="24"/>
          <w:szCs w:val="24"/>
          <w:lang w:val="uk-UA"/>
        </w:rPr>
        <w:t>U</w:t>
      </w:r>
      <w:r w:rsidRPr="00DA4C48">
        <w:rPr>
          <w:b/>
          <w:noProof/>
          <w:sz w:val="24"/>
          <w:szCs w:val="24"/>
          <w:vertAlign w:val="subscript"/>
          <w:lang w:val="uk-UA"/>
        </w:rPr>
        <w:t>СА</w:t>
      </w:r>
      <w:r w:rsidRPr="00DA4C48">
        <w:rPr>
          <w:sz w:val="24"/>
          <w:szCs w:val="24"/>
          <w:lang w:val="uk-UA"/>
        </w:rPr>
        <w:t>.</w:t>
      </w:r>
    </w:p>
    <w:p w:rsidR="00BB27A4" w:rsidRPr="00DA4C48" w:rsidRDefault="00BB27A4" w:rsidP="00BB27A4">
      <w:pPr>
        <w:spacing w:before="120"/>
        <w:ind w:firstLine="567"/>
        <w:jc w:val="both"/>
        <w:rPr>
          <w:sz w:val="24"/>
          <w:szCs w:val="24"/>
          <w:lang w:val="uk-UA"/>
        </w:rPr>
      </w:pPr>
      <w:r w:rsidRPr="00DA4C48">
        <w:rPr>
          <w:sz w:val="24"/>
          <w:szCs w:val="24"/>
          <w:lang w:val="uk-UA"/>
        </w:rPr>
        <w:t xml:space="preserve">До навантажень </w:t>
      </w:r>
      <w:r w:rsidRPr="00DA4C48">
        <w:rPr>
          <w:i/>
          <w:noProof/>
          <w:sz w:val="24"/>
          <w:szCs w:val="24"/>
          <w:lang w:val="uk-UA"/>
        </w:rPr>
        <w:t>Z</w:t>
      </w:r>
      <w:r w:rsidRPr="00DA4C48">
        <w:rPr>
          <w:b/>
          <w:noProof/>
          <w:sz w:val="24"/>
          <w:szCs w:val="24"/>
          <w:vertAlign w:val="subscript"/>
          <w:lang w:val="uk-UA"/>
        </w:rPr>
        <w:t>A</w:t>
      </w:r>
      <w:r w:rsidRPr="00DA4C48">
        <w:rPr>
          <w:sz w:val="24"/>
          <w:szCs w:val="24"/>
          <w:lang w:val="uk-UA"/>
        </w:rPr>
        <w:t>,</w:t>
      </w:r>
      <w:r w:rsidRPr="00DA4C48">
        <w:rPr>
          <w:i/>
          <w:noProof/>
          <w:sz w:val="24"/>
          <w:szCs w:val="24"/>
          <w:lang w:val="uk-UA"/>
        </w:rPr>
        <w:t xml:space="preserve"> Z</w:t>
      </w:r>
      <w:r w:rsidRPr="00DA4C48">
        <w:rPr>
          <w:b/>
          <w:noProof/>
          <w:sz w:val="24"/>
          <w:szCs w:val="24"/>
          <w:vertAlign w:val="subscript"/>
          <w:lang w:val="uk-UA"/>
        </w:rPr>
        <w:t>B</w:t>
      </w:r>
      <w:r w:rsidRPr="00DA4C48">
        <w:rPr>
          <w:sz w:val="24"/>
          <w:szCs w:val="24"/>
          <w:lang w:val="uk-UA"/>
        </w:rPr>
        <w:t>,</w:t>
      </w:r>
      <w:r w:rsidRPr="00DA4C48">
        <w:rPr>
          <w:i/>
          <w:noProof/>
          <w:sz w:val="24"/>
          <w:szCs w:val="24"/>
          <w:lang w:val="uk-UA"/>
        </w:rPr>
        <w:t xml:space="preserve"> Z</w:t>
      </w:r>
      <w:r w:rsidRPr="00DA4C48">
        <w:rPr>
          <w:b/>
          <w:noProof/>
          <w:sz w:val="24"/>
          <w:szCs w:val="24"/>
          <w:vertAlign w:val="subscript"/>
          <w:lang w:val="uk-UA"/>
        </w:rPr>
        <w:t>C</w:t>
      </w:r>
      <w:r w:rsidRPr="00DA4C48">
        <w:rPr>
          <w:sz w:val="24"/>
          <w:szCs w:val="24"/>
          <w:lang w:val="uk-UA"/>
        </w:rPr>
        <w:t xml:space="preserve"> прикладені фазні напруги.</w:t>
      </w:r>
    </w:p>
    <w:p w:rsidR="00BB27A4" w:rsidRPr="00DA4C48" w:rsidRDefault="00BB27A4" w:rsidP="00BB27A4">
      <w:pPr>
        <w:spacing w:before="120"/>
        <w:ind w:firstLine="567"/>
        <w:jc w:val="both"/>
        <w:rPr>
          <w:sz w:val="24"/>
          <w:szCs w:val="24"/>
          <w:lang w:val="uk-UA"/>
        </w:rPr>
      </w:pPr>
      <w:r w:rsidRPr="00DA4C48">
        <w:rPr>
          <w:sz w:val="24"/>
          <w:szCs w:val="24"/>
          <w:lang w:val="uk-UA"/>
        </w:rPr>
        <w:t xml:space="preserve">В трифазних колах розрізняють </w:t>
      </w:r>
      <w:r w:rsidRPr="00DA4C48">
        <w:rPr>
          <w:b/>
          <w:noProof/>
          <w:sz w:val="24"/>
          <w:szCs w:val="24"/>
          <w:lang w:val="uk-UA"/>
        </w:rPr>
        <w:t>лінійні</w:t>
      </w:r>
      <w:r w:rsidRPr="00DA4C48">
        <w:rPr>
          <w:sz w:val="24"/>
          <w:szCs w:val="24"/>
          <w:lang w:val="uk-UA"/>
        </w:rPr>
        <w:t xml:space="preserve"> </w:t>
      </w:r>
      <w:r w:rsidRPr="00DA4C48">
        <w:rPr>
          <w:i/>
          <w:noProof/>
          <w:sz w:val="24"/>
          <w:szCs w:val="24"/>
          <w:lang w:val="uk-UA"/>
        </w:rPr>
        <w:t>І</w:t>
      </w:r>
      <w:r w:rsidRPr="00DA4C48">
        <w:rPr>
          <w:b/>
          <w:noProof/>
          <w:sz w:val="24"/>
          <w:szCs w:val="24"/>
          <w:vertAlign w:val="subscript"/>
          <w:lang w:val="uk-UA"/>
        </w:rPr>
        <w:t>л</w:t>
      </w:r>
      <w:r w:rsidRPr="00DA4C48">
        <w:rPr>
          <w:sz w:val="24"/>
          <w:szCs w:val="24"/>
          <w:lang w:val="uk-UA"/>
        </w:rPr>
        <w:t xml:space="preserve"> і </w:t>
      </w:r>
      <w:r w:rsidRPr="00DA4C48">
        <w:rPr>
          <w:b/>
          <w:noProof/>
          <w:sz w:val="24"/>
          <w:szCs w:val="24"/>
          <w:lang w:val="uk-UA"/>
        </w:rPr>
        <w:t>фазні</w:t>
      </w:r>
      <w:r w:rsidRPr="00DA4C48">
        <w:rPr>
          <w:sz w:val="24"/>
          <w:szCs w:val="24"/>
          <w:lang w:val="uk-UA"/>
        </w:rPr>
        <w:t xml:space="preserve"> </w:t>
      </w:r>
      <w:r w:rsidRPr="00DA4C48">
        <w:rPr>
          <w:i/>
          <w:noProof/>
          <w:sz w:val="24"/>
          <w:szCs w:val="24"/>
          <w:lang w:val="uk-UA"/>
        </w:rPr>
        <w:t>І</w:t>
      </w:r>
      <w:r w:rsidRPr="00DA4C48">
        <w:rPr>
          <w:b/>
          <w:noProof/>
          <w:sz w:val="24"/>
          <w:szCs w:val="24"/>
          <w:vertAlign w:val="subscript"/>
          <w:lang w:val="uk-UA"/>
        </w:rPr>
        <w:t>Ф</w:t>
      </w:r>
      <w:r w:rsidRPr="00DA4C48">
        <w:rPr>
          <w:sz w:val="24"/>
          <w:szCs w:val="24"/>
          <w:lang w:val="uk-UA"/>
        </w:rPr>
        <w:t xml:space="preserve"> струми. </w:t>
      </w:r>
    </w:p>
    <w:p w:rsidR="00BB27A4" w:rsidRPr="00DA4C48" w:rsidRDefault="00BB27A4" w:rsidP="00BB27A4">
      <w:pPr>
        <w:spacing w:before="120"/>
        <w:ind w:firstLine="567"/>
        <w:jc w:val="both"/>
        <w:rPr>
          <w:sz w:val="24"/>
          <w:szCs w:val="24"/>
          <w:lang w:val="uk-UA"/>
        </w:rPr>
      </w:pPr>
      <w:r w:rsidRPr="00DA4C48">
        <w:rPr>
          <w:b/>
          <w:i/>
          <w:noProof/>
          <w:sz w:val="24"/>
          <w:szCs w:val="24"/>
          <w:lang w:val="uk-UA"/>
        </w:rPr>
        <w:t>Лінійними</w:t>
      </w:r>
      <w:r w:rsidRPr="00DA4C48">
        <w:rPr>
          <w:sz w:val="24"/>
          <w:szCs w:val="24"/>
          <w:lang w:val="uk-UA"/>
        </w:rPr>
        <w:t xml:space="preserve"> називають струми </w:t>
      </w:r>
      <w:r w:rsidRPr="00DA4C48">
        <w:rPr>
          <w:i/>
          <w:noProof/>
          <w:sz w:val="24"/>
          <w:szCs w:val="24"/>
          <w:lang w:val="uk-UA"/>
        </w:rPr>
        <w:t>І</w:t>
      </w:r>
      <w:r w:rsidRPr="00DA4C48">
        <w:rPr>
          <w:b/>
          <w:noProof/>
          <w:sz w:val="24"/>
          <w:szCs w:val="24"/>
          <w:vertAlign w:val="subscript"/>
          <w:lang w:val="uk-UA"/>
        </w:rPr>
        <w:t>А</w:t>
      </w:r>
      <w:r w:rsidRPr="00DA4C48">
        <w:rPr>
          <w:b/>
          <w:noProof/>
          <w:sz w:val="24"/>
          <w:szCs w:val="24"/>
          <w:lang w:val="uk-UA"/>
        </w:rPr>
        <w:t xml:space="preserve">, </w:t>
      </w:r>
      <w:r w:rsidRPr="00DA4C48">
        <w:rPr>
          <w:i/>
          <w:noProof/>
          <w:sz w:val="24"/>
          <w:szCs w:val="24"/>
          <w:lang w:val="uk-UA"/>
        </w:rPr>
        <w:t>І</w:t>
      </w:r>
      <w:r w:rsidRPr="00DA4C48">
        <w:rPr>
          <w:b/>
          <w:noProof/>
          <w:sz w:val="24"/>
          <w:szCs w:val="24"/>
          <w:vertAlign w:val="subscript"/>
          <w:lang w:val="uk-UA"/>
        </w:rPr>
        <w:t>В</w:t>
      </w:r>
      <w:r w:rsidRPr="00DA4C48">
        <w:rPr>
          <w:b/>
          <w:noProof/>
          <w:sz w:val="24"/>
          <w:szCs w:val="24"/>
          <w:lang w:val="uk-UA"/>
        </w:rPr>
        <w:t xml:space="preserve">, </w:t>
      </w:r>
      <w:r w:rsidRPr="00DA4C48">
        <w:rPr>
          <w:i/>
          <w:noProof/>
          <w:sz w:val="24"/>
          <w:szCs w:val="24"/>
          <w:lang w:val="uk-UA"/>
        </w:rPr>
        <w:t>І</w:t>
      </w:r>
      <w:r w:rsidRPr="00DA4C48">
        <w:rPr>
          <w:b/>
          <w:noProof/>
          <w:sz w:val="24"/>
          <w:szCs w:val="24"/>
          <w:vertAlign w:val="subscript"/>
          <w:lang w:val="uk-UA"/>
        </w:rPr>
        <w:t>С</w:t>
      </w:r>
      <w:r w:rsidRPr="00DA4C48">
        <w:rPr>
          <w:sz w:val="24"/>
          <w:szCs w:val="24"/>
          <w:lang w:val="uk-UA"/>
        </w:rPr>
        <w:t>, що</w:t>
      </w:r>
      <w:r w:rsidRPr="00DA4C48">
        <w:rPr>
          <w:b/>
          <w:noProof/>
          <w:sz w:val="24"/>
          <w:szCs w:val="24"/>
          <w:lang w:val="uk-UA"/>
        </w:rPr>
        <w:t xml:space="preserve"> </w:t>
      </w:r>
      <w:r w:rsidRPr="00DA4C48">
        <w:rPr>
          <w:sz w:val="24"/>
          <w:szCs w:val="24"/>
          <w:lang w:val="uk-UA"/>
        </w:rPr>
        <w:t xml:space="preserve">протікають по лінійних проводах. </w:t>
      </w:r>
    </w:p>
    <w:p w:rsidR="00BB27A4" w:rsidRPr="00DA4C48" w:rsidRDefault="00BB27A4" w:rsidP="00BB27A4">
      <w:pPr>
        <w:spacing w:before="120"/>
        <w:ind w:firstLine="567"/>
        <w:jc w:val="both"/>
        <w:rPr>
          <w:sz w:val="24"/>
          <w:szCs w:val="24"/>
          <w:lang w:val="uk-UA"/>
        </w:rPr>
      </w:pPr>
      <w:r w:rsidRPr="00DA4C48">
        <w:rPr>
          <w:sz w:val="24"/>
          <w:szCs w:val="24"/>
          <w:lang w:val="uk-UA"/>
        </w:rPr>
        <w:t>Струми, що протікають по обмотках генератора, або по опорах навантаження називають</w:t>
      </w:r>
      <w:r>
        <w:rPr>
          <w:sz w:val="24"/>
          <w:szCs w:val="24"/>
          <w:lang w:val="uk-UA"/>
        </w:rPr>
        <w:t xml:space="preserve"> відповідно</w:t>
      </w:r>
      <w:r w:rsidRPr="00DA4C48">
        <w:rPr>
          <w:sz w:val="24"/>
          <w:szCs w:val="24"/>
          <w:lang w:val="uk-UA"/>
        </w:rPr>
        <w:t xml:space="preserve"> </w:t>
      </w:r>
      <w:r w:rsidRPr="00DA4C48">
        <w:rPr>
          <w:b/>
          <w:i/>
          <w:noProof/>
          <w:sz w:val="24"/>
          <w:szCs w:val="24"/>
          <w:lang w:val="uk-UA"/>
        </w:rPr>
        <w:t>фазними</w:t>
      </w:r>
      <w:r>
        <w:rPr>
          <w:b/>
          <w:i/>
          <w:noProof/>
          <w:sz w:val="24"/>
          <w:szCs w:val="24"/>
          <w:lang w:val="uk-UA"/>
        </w:rPr>
        <w:t xml:space="preserve"> струмами генератора </w:t>
      </w:r>
      <w:r w:rsidRPr="004B3B36">
        <w:rPr>
          <w:noProof/>
          <w:sz w:val="24"/>
          <w:szCs w:val="24"/>
          <w:lang w:val="uk-UA"/>
        </w:rPr>
        <w:t>і</w:t>
      </w:r>
      <w:r>
        <w:rPr>
          <w:b/>
          <w:i/>
          <w:noProof/>
          <w:sz w:val="24"/>
          <w:szCs w:val="24"/>
          <w:lang w:val="uk-UA"/>
        </w:rPr>
        <w:t xml:space="preserve"> фазними струмами навантаження</w:t>
      </w:r>
      <w:r w:rsidRPr="00DA4C48">
        <w:rPr>
          <w:sz w:val="24"/>
          <w:szCs w:val="24"/>
          <w:lang w:val="uk-UA"/>
        </w:rPr>
        <w:t>.</w:t>
      </w:r>
    </w:p>
    <w:p w:rsidR="00BB27A4" w:rsidRPr="00DA4C48" w:rsidRDefault="00BB27A4" w:rsidP="00BB27A4">
      <w:pPr>
        <w:spacing w:before="120"/>
        <w:ind w:firstLine="567"/>
        <w:jc w:val="both"/>
        <w:rPr>
          <w:sz w:val="24"/>
          <w:szCs w:val="24"/>
          <w:lang w:val="uk-UA"/>
        </w:rPr>
      </w:pPr>
      <w:r w:rsidRPr="00DA4C48">
        <w:rPr>
          <w:noProof/>
          <w:sz w:val="24"/>
          <w:szCs w:val="24"/>
          <w:bdr w:val="single" w:sz="4" w:space="0" w:color="auto"/>
          <w:lang w:val="uk-UA"/>
        </w:rPr>
        <w:t xml:space="preserve">При з’єднанні зіркою лінійний струм рівний фазному </w:t>
      </w:r>
      <w:r w:rsidRPr="00DA4C48">
        <w:rPr>
          <w:i/>
          <w:noProof/>
          <w:sz w:val="24"/>
          <w:szCs w:val="24"/>
          <w:bdr w:val="single" w:sz="4" w:space="0" w:color="auto"/>
          <w:lang w:val="uk-UA"/>
        </w:rPr>
        <w:t>І</w:t>
      </w:r>
      <w:r w:rsidRPr="00DA4C48">
        <w:rPr>
          <w:b/>
          <w:noProof/>
          <w:sz w:val="24"/>
          <w:szCs w:val="24"/>
          <w:bdr w:val="single" w:sz="4" w:space="0" w:color="auto"/>
          <w:vertAlign w:val="subscript"/>
          <w:lang w:val="uk-UA"/>
        </w:rPr>
        <w:t>л</w:t>
      </w:r>
      <w:r w:rsidRPr="00DA4C48">
        <w:rPr>
          <w:noProof/>
          <w:sz w:val="24"/>
          <w:szCs w:val="24"/>
          <w:bdr w:val="single" w:sz="4" w:space="0" w:color="auto"/>
          <w:lang w:val="uk-UA"/>
        </w:rPr>
        <w:t xml:space="preserve">  = </w:t>
      </w:r>
      <w:r w:rsidRPr="00DA4C48">
        <w:rPr>
          <w:i/>
          <w:noProof/>
          <w:sz w:val="24"/>
          <w:szCs w:val="24"/>
          <w:bdr w:val="single" w:sz="4" w:space="0" w:color="auto"/>
          <w:lang w:val="uk-UA"/>
        </w:rPr>
        <w:t>І</w:t>
      </w:r>
      <w:r w:rsidRPr="00DA4C48">
        <w:rPr>
          <w:b/>
          <w:noProof/>
          <w:sz w:val="24"/>
          <w:szCs w:val="24"/>
          <w:bdr w:val="single" w:sz="4" w:space="0" w:color="auto"/>
          <w:vertAlign w:val="subscript"/>
          <w:lang w:val="uk-UA"/>
        </w:rPr>
        <w:t>Ф</w:t>
      </w:r>
      <w:r w:rsidRPr="00DA4C48">
        <w:rPr>
          <w:noProof/>
          <w:sz w:val="24"/>
          <w:szCs w:val="24"/>
          <w:bdr w:val="single" w:sz="4" w:space="0" w:color="auto"/>
          <w:lang w:val="uk-UA"/>
        </w:rPr>
        <w:t>.</w:t>
      </w:r>
    </w:p>
    <w:p w:rsidR="00BB27A4" w:rsidRPr="00DA4C48" w:rsidRDefault="00BB27A4" w:rsidP="00BB27A4">
      <w:pPr>
        <w:spacing w:before="120"/>
        <w:ind w:firstLine="567"/>
        <w:jc w:val="both"/>
        <w:rPr>
          <w:sz w:val="24"/>
          <w:szCs w:val="24"/>
          <w:lang w:val="uk-UA"/>
        </w:rPr>
      </w:pPr>
      <w:r w:rsidRPr="00DA4C48">
        <w:rPr>
          <w:sz w:val="24"/>
          <w:szCs w:val="24"/>
          <w:lang w:val="uk-UA"/>
        </w:rPr>
        <w:t xml:space="preserve">Струм, що протікає по нульовому проводі, позначають </w:t>
      </w:r>
      <w:r w:rsidRPr="00DA4C48">
        <w:rPr>
          <w:i/>
          <w:noProof/>
          <w:sz w:val="24"/>
          <w:szCs w:val="24"/>
          <w:lang w:val="uk-UA"/>
        </w:rPr>
        <w:t>І</w:t>
      </w:r>
      <w:r w:rsidRPr="00DA4C48">
        <w:rPr>
          <w:b/>
          <w:noProof/>
          <w:sz w:val="24"/>
          <w:szCs w:val="24"/>
          <w:vertAlign w:val="subscript"/>
          <w:lang w:val="uk-UA"/>
        </w:rPr>
        <w:t>N</w:t>
      </w:r>
      <w:r w:rsidRPr="00DA4C48">
        <w:rPr>
          <w:sz w:val="24"/>
          <w:szCs w:val="24"/>
          <w:lang w:val="uk-UA"/>
        </w:rPr>
        <w:t>.</w:t>
      </w:r>
    </w:p>
    <w:p w:rsidR="00BB27A4" w:rsidRPr="00DA4C48" w:rsidRDefault="00BB27A4" w:rsidP="00BB27A4">
      <w:pPr>
        <w:spacing w:before="120"/>
        <w:ind w:firstLine="567"/>
        <w:jc w:val="both"/>
        <w:rPr>
          <w:sz w:val="24"/>
          <w:szCs w:val="24"/>
          <w:lang w:val="uk-UA"/>
        </w:rPr>
      </w:pPr>
      <w:r w:rsidRPr="00DA4C48">
        <w:rPr>
          <w:sz w:val="24"/>
          <w:szCs w:val="24"/>
          <w:lang w:val="uk-UA"/>
        </w:rPr>
        <w:t>Заміна незв’язаної шостипров</w:t>
      </w:r>
      <w:r>
        <w:rPr>
          <w:sz w:val="24"/>
          <w:szCs w:val="24"/>
          <w:lang w:val="uk-UA"/>
        </w:rPr>
        <w:t>і</w:t>
      </w:r>
      <w:r w:rsidRPr="00DA4C48">
        <w:rPr>
          <w:sz w:val="24"/>
          <w:szCs w:val="24"/>
          <w:lang w:val="uk-UA"/>
        </w:rPr>
        <w:t>дної системи чотирипров</w:t>
      </w:r>
      <w:r>
        <w:rPr>
          <w:sz w:val="24"/>
          <w:szCs w:val="24"/>
          <w:lang w:val="uk-UA"/>
        </w:rPr>
        <w:t>і</w:t>
      </w:r>
      <w:r w:rsidRPr="00DA4C48">
        <w:rPr>
          <w:sz w:val="24"/>
          <w:szCs w:val="24"/>
          <w:lang w:val="uk-UA"/>
        </w:rPr>
        <w:t xml:space="preserve">дною не впливає на величину фазних напруг генератора, тому струми </w:t>
      </w:r>
      <w:r w:rsidRPr="00DA4C48">
        <w:rPr>
          <w:i/>
          <w:noProof/>
          <w:sz w:val="24"/>
          <w:szCs w:val="24"/>
          <w:lang w:val="uk-UA"/>
        </w:rPr>
        <w:t>І</w:t>
      </w:r>
      <w:r w:rsidRPr="00DA4C48">
        <w:rPr>
          <w:b/>
          <w:noProof/>
          <w:sz w:val="24"/>
          <w:szCs w:val="24"/>
          <w:vertAlign w:val="subscript"/>
          <w:lang w:val="uk-UA"/>
        </w:rPr>
        <w:t>А</w:t>
      </w:r>
      <w:r w:rsidRPr="00DA4C48">
        <w:rPr>
          <w:b/>
          <w:noProof/>
          <w:sz w:val="24"/>
          <w:szCs w:val="24"/>
          <w:lang w:val="uk-UA"/>
        </w:rPr>
        <w:t xml:space="preserve">, </w:t>
      </w:r>
      <w:r w:rsidRPr="00DA4C48">
        <w:rPr>
          <w:i/>
          <w:noProof/>
          <w:sz w:val="24"/>
          <w:szCs w:val="24"/>
          <w:lang w:val="uk-UA"/>
        </w:rPr>
        <w:t>І</w:t>
      </w:r>
      <w:r w:rsidRPr="00DA4C48">
        <w:rPr>
          <w:b/>
          <w:noProof/>
          <w:sz w:val="24"/>
          <w:szCs w:val="24"/>
          <w:vertAlign w:val="subscript"/>
          <w:lang w:val="uk-UA"/>
        </w:rPr>
        <w:t>В</w:t>
      </w:r>
      <w:r w:rsidRPr="00DA4C48">
        <w:rPr>
          <w:b/>
          <w:noProof/>
          <w:sz w:val="24"/>
          <w:szCs w:val="24"/>
          <w:lang w:val="uk-UA"/>
        </w:rPr>
        <w:t xml:space="preserve">, </w:t>
      </w:r>
      <w:r w:rsidRPr="00DA4C48">
        <w:rPr>
          <w:i/>
          <w:noProof/>
          <w:sz w:val="24"/>
          <w:szCs w:val="24"/>
          <w:lang w:val="uk-UA"/>
        </w:rPr>
        <w:t>І</w:t>
      </w:r>
      <w:r w:rsidRPr="00DA4C48">
        <w:rPr>
          <w:b/>
          <w:noProof/>
          <w:sz w:val="24"/>
          <w:szCs w:val="24"/>
          <w:vertAlign w:val="subscript"/>
          <w:lang w:val="uk-UA"/>
        </w:rPr>
        <w:t>С</w:t>
      </w:r>
      <w:r w:rsidRPr="00DA4C48">
        <w:rPr>
          <w:sz w:val="24"/>
          <w:szCs w:val="24"/>
          <w:lang w:val="uk-UA"/>
        </w:rPr>
        <w:t xml:space="preserve"> при тій і другій системі залишаються однаковими (якщо не враховувати опір проводів).</w:t>
      </w:r>
    </w:p>
    <w:p w:rsidR="00BB27A4" w:rsidRPr="00DA4C48" w:rsidRDefault="00BB27A4" w:rsidP="00BB27A4">
      <w:pPr>
        <w:spacing w:before="120"/>
        <w:ind w:firstLine="567"/>
        <w:jc w:val="both"/>
        <w:rPr>
          <w:noProof/>
          <w:sz w:val="24"/>
          <w:szCs w:val="24"/>
          <w:lang w:val="uk-UA"/>
        </w:rPr>
      </w:pPr>
      <w:r w:rsidRPr="00DA4C48">
        <w:rPr>
          <w:noProof/>
          <w:sz w:val="24"/>
          <w:szCs w:val="24"/>
          <w:lang w:val="uk-UA"/>
        </w:rPr>
        <w:t>Формули (1) залишаються справедливими і для чотирипров</w:t>
      </w:r>
      <w:r>
        <w:rPr>
          <w:noProof/>
          <w:sz w:val="24"/>
          <w:szCs w:val="24"/>
          <w:lang w:val="uk-UA"/>
        </w:rPr>
        <w:t>і</w:t>
      </w:r>
      <w:r w:rsidRPr="00DA4C48">
        <w:rPr>
          <w:noProof/>
          <w:sz w:val="24"/>
          <w:szCs w:val="24"/>
          <w:lang w:val="uk-UA"/>
        </w:rPr>
        <w:t>дної системи.</w:t>
      </w:r>
    </w:p>
    <w:p w:rsidR="00BB27A4" w:rsidRPr="00DA4C48" w:rsidRDefault="00BB27A4" w:rsidP="00BB27A4">
      <w:pPr>
        <w:spacing w:before="120"/>
        <w:ind w:firstLine="567"/>
        <w:jc w:val="both"/>
        <w:rPr>
          <w:sz w:val="24"/>
          <w:szCs w:val="24"/>
          <w:lang w:val="uk-UA"/>
        </w:rPr>
      </w:pPr>
      <w:r w:rsidRPr="00DA4C48">
        <w:rPr>
          <w:sz w:val="24"/>
          <w:szCs w:val="24"/>
          <w:lang w:val="uk-UA"/>
        </w:rPr>
        <w:lastRenderedPageBreak/>
        <w:t xml:space="preserve">Застосувавши до нульової точки </w:t>
      </w:r>
      <w:r w:rsidRPr="00DA4C48">
        <w:rPr>
          <w:b/>
          <w:i/>
          <w:noProof/>
          <w:sz w:val="24"/>
          <w:szCs w:val="24"/>
          <w:lang w:val="uk-UA"/>
        </w:rPr>
        <w:t>О</w:t>
      </w:r>
      <w:r>
        <w:rPr>
          <w:b/>
          <w:i/>
          <w:noProof/>
          <w:sz w:val="24"/>
          <w:szCs w:val="24"/>
          <w:lang w:val="uk-UA"/>
        </w:rPr>
        <w:t>'</w:t>
      </w:r>
      <w:r w:rsidRPr="00DA4C48">
        <w:rPr>
          <w:sz w:val="24"/>
          <w:szCs w:val="24"/>
          <w:lang w:val="uk-UA"/>
        </w:rPr>
        <w:t xml:space="preserve"> перший закон Кірхгофа і прийнявши позначені на схемі напрямки струмів </w:t>
      </w:r>
      <w:r>
        <w:rPr>
          <w:sz w:val="24"/>
          <w:szCs w:val="24"/>
          <w:lang w:val="uk-UA"/>
        </w:rPr>
        <w:t xml:space="preserve">за </w:t>
      </w:r>
      <w:r w:rsidRPr="00DA4C48">
        <w:rPr>
          <w:sz w:val="24"/>
          <w:szCs w:val="24"/>
          <w:lang w:val="uk-UA"/>
        </w:rPr>
        <w:t>додатні</w:t>
      </w:r>
      <w:r>
        <w:rPr>
          <w:sz w:val="24"/>
          <w:szCs w:val="24"/>
          <w:lang w:val="uk-UA"/>
        </w:rPr>
        <w:t>,</w:t>
      </w:r>
      <w:r w:rsidRPr="00DA4C48">
        <w:rPr>
          <w:sz w:val="24"/>
          <w:szCs w:val="24"/>
          <w:lang w:val="uk-UA"/>
        </w:rPr>
        <w:t xml:space="preserve"> отримаємо:</w:t>
      </w:r>
    </w:p>
    <w:p w:rsidR="00BB27A4" w:rsidRPr="00DA4C48" w:rsidRDefault="00BB27A4" w:rsidP="00BB27A4">
      <w:pPr>
        <w:spacing w:before="120"/>
        <w:jc w:val="center"/>
        <w:rPr>
          <w:sz w:val="24"/>
          <w:szCs w:val="24"/>
          <w:lang w:val="uk-UA"/>
        </w:rPr>
      </w:pPr>
      <w:r w:rsidRPr="00DA4C48">
        <w:rPr>
          <w:noProof/>
          <w:position w:val="-12"/>
          <w:sz w:val="24"/>
          <w:szCs w:val="24"/>
          <w:lang w:val="uk-UA"/>
        </w:rPr>
        <w:object w:dxaOrig="2140" w:dyaOrig="380">
          <v:shape id="_x0000_i1186" type="#_x0000_t75" style="width:111.5pt;height:20pt" o:ole="" fillcolor="window">
            <v:imagedata r:id="rId395" o:title=""/>
          </v:shape>
          <o:OLEObject Type="Embed" ProgID="Equation.3" ShapeID="_x0000_i1186" DrawAspect="Content" ObjectID="_1810377946" r:id="rId396"/>
        </w:object>
      </w:r>
      <w:r w:rsidRPr="00DA4C48">
        <w:rPr>
          <w:sz w:val="24"/>
          <w:szCs w:val="24"/>
          <w:lang w:val="uk-UA"/>
        </w:rPr>
        <w:t xml:space="preserve"> або</w:t>
      </w:r>
    </w:p>
    <w:p w:rsidR="00BB27A4" w:rsidRPr="00DA4C48" w:rsidRDefault="00BB27A4" w:rsidP="00BB27A4">
      <w:pPr>
        <w:jc w:val="center"/>
        <w:rPr>
          <w:sz w:val="24"/>
          <w:szCs w:val="24"/>
          <w:lang w:val="uk-UA"/>
        </w:rPr>
      </w:pPr>
      <w:r w:rsidRPr="00DA4C48">
        <w:rPr>
          <w:noProof/>
          <w:position w:val="-12"/>
          <w:sz w:val="24"/>
          <w:szCs w:val="24"/>
          <w:lang w:val="uk-UA"/>
        </w:rPr>
        <w:object w:dxaOrig="1719" w:dyaOrig="380">
          <v:shape id="_x0000_i1187" type="#_x0000_t75" style="width:86pt;height:20pt" o:ole="" fillcolor="window">
            <v:imagedata r:id="rId397" o:title=""/>
          </v:shape>
          <o:OLEObject Type="Embed" ProgID="Equation.3" ShapeID="_x0000_i1187" DrawAspect="Content" ObjectID="_1810377947" r:id="rId398"/>
        </w:object>
      </w:r>
    </w:p>
    <w:p w:rsidR="00BB27A4" w:rsidRPr="00DA4C48" w:rsidRDefault="00BB27A4" w:rsidP="00BB27A4">
      <w:pPr>
        <w:pStyle w:val="ad"/>
        <w:spacing w:before="120"/>
        <w:jc w:val="both"/>
        <w:rPr>
          <w:b w:val="0"/>
          <w:bCs/>
          <w:noProof/>
          <w:sz w:val="24"/>
          <w:szCs w:val="24"/>
          <w:lang w:val="uk-UA"/>
        </w:rPr>
      </w:pPr>
      <w:r w:rsidRPr="00DA4C48">
        <w:rPr>
          <w:b w:val="0"/>
          <w:bCs/>
          <w:noProof/>
          <w:sz w:val="24"/>
          <w:szCs w:val="24"/>
          <w:lang w:val="uk-UA"/>
        </w:rPr>
        <w:t xml:space="preserve">тобто струм в нульовому проводі визначається сумуванням лінійних струмів в комплексній формі, або геометричним сумуванням векторів </w:t>
      </w:r>
      <w:r w:rsidRPr="00DA4C48">
        <w:rPr>
          <w:b w:val="0"/>
          <w:bCs/>
          <w:noProof/>
          <w:sz w:val="24"/>
          <w:szCs w:val="24"/>
          <w:lang w:val="uk-UA"/>
        </w:rPr>
        <w:sym w:font="Symbol" w:char="F060"/>
      </w:r>
      <w:r w:rsidRPr="00DA4C48">
        <w:rPr>
          <w:b w:val="0"/>
          <w:bCs/>
          <w:i/>
          <w:noProof/>
          <w:sz w:val="24"/>
          <w:szCs w:val="24"/>
          <w:lang w:val="uk-UA"/>
        </w:rPr>
        <w:t>І</w:t>
      </w:r>
      <w:r w:rsidRPr="00DA4C48">
        <w:rPr>
          <w:b w:val="0"/>
          <w:bCs/>
          <w:noProof/>
          <w:sz w:val="24"/>
          <w:szCs w:val="24"/>
          <w:vertAlign w:val="subscript"/>
          <w:lang w:val="uk-UA"/>
        </w:rPr>
        <w:t>А</w:t>
      </w:r>
      <w:r w:rsidRPr="00DA4C48">
        <w:rPr>
          <w:b w:val="0"/>
          <w:bCs/>
          <w:noProof/>
          <w:sz w:val="24"/>
          <w:szCs w:val="24"/>
          <w:lang w:val="uk-UA"/>
        </w:rPr>
        <w:t xml:space="preserve">, </w:t>
      </w:r>
      <w:r w:rsidRPr="00DA4C48">
        <w:rPr>
          <w:b w:val="0"/>
          <w:bCs/>
          <w:noProof/>
          <w:sz w:val="24"/>
          <w:szCs w:val="24"/>
          <w:lang w:val="uk-UA"/>
        </w:rPr>
        <w:sym w:font="Symbol" w:char="F060"/>
      </w:r>
      <w:r w:rsidRPr="00DA4C48">
        <w:rPr>
          <w:b w:val="0"/>
          <w:bCs/>
          <w:i/>
          <w:noProof/>
          <w:sz w:val="24"/>
          <w:szCs w:val="24"/>
          <w:lang w:val="uk-UA"/>
        </w:rPr>
        <w:t>І</w:t>
      </w:r>
      <w:r w:rsidRPr="00DA4C48">
        <w:rPr>
          <w:b w:val="0"/>
          <w:bCs/>
          <w:noProof/>
          <w:sz w:val="24"/>
          <w:szCs w:val="24"/>
          <w:vertAlign w:val="subscript"/>
          <w:lang w:val="uk-UA"/>
        </w:rPr>
        <w:t>В</w:t>
      </w:r>
      <w:r w:rsidRPr="00DA4C48">
        <w:rPr>
          <w:b w:val="0"/>
          <w:bCs/>
          <w:noProof/>
          <w:sz w:val="24"/>
          <w:szCs w:val="24"/>
          <w:lang w:val="uk-UA"/>
        </w:rPr>
        <w:t xml:space="preserve">, </w:t>
      </w:r>
      <w:r w:rsidRPr="00DA4C48">
        <w:rPr>
          <w:b w:val="0"/>
          <w:bCs/>
          <w:noProof/>
          <w:sz w:val="24"/>
          <w:szCs w:val="24"/>
          <w:lang w:val="uk-UA"/>
        </w:rPr>
        <w:sym w:font="Symbol" w:char="F060"/>
      </w:r>
      <w:r w:rsidRPr="00DA4C48">
        <w:rPr>
          <w:b w:val="0"/>
          <w:bCs/>
          <w:i/>
          <w:noProof/>
          <w:sz w:val="24"/>
          <w:szCs w:val="24"/>
          <w:lang w:val="uk-UA"/>
        </w:rPr>
        <w:t>І</w:t>
      </w:r>
      <w:r w:rsidRPr="00DA4C48">
        <w:rPr>
          <w:b w:val="0"/>
          <w:bCs/>
          <w:noProof/>
          <w:sz w:val="24"/>
          <w:szCs w:val="24"/>
          <w:vertAlign w:val="subscript"/>
          <w:lang w:val="uk-UA"/>
        </w:rPr>
        <w:t>С</w:t>
      </w:r>
      <w:r w:rsidRPr="00DA4C48">
        <w:rPr>
          <w:b w:val="0"/>
          <w:bCs/>
          <w:noProof/>
          <w:sz w:val="24"/>
          <w:szCs w:val="24"/>
          <w:lang w:val="uk-UA"/>
        </w:rPr>
        <w:t>.</w:t>
      </w:r>
    </w:p>
    <w:p w:rsidR="00BB27A4" w:rsidRPr="00DA4C48" w:rsidRDefault="00BB27A4" w:rsidP="00BB27A4">
      <w:pPr>
        <w:pStyle w:val="ad"/>
        <w:spacing w:before="120"/>
        <w:ind w:firstLine="567"/>
        <w:jc w:val="both"/>
        <w:rPr>
          <w:b w:val="0"/>
          <w:bCs/>
          <w:noProof/>
          <w:sz w:val="24"/>
          <w:szCs w:val="24"/>
          <w:lang w:val="uk-UA"/>
        </w:rPr>
      </w:pPr>
      <w:r>
        <w:rPr>
          <w:noProof/>
        </w:rPr>
        <w:drawing>
          <wp:anchor distT="0" distB="0" distL="114300" distR="114300" simplePos="0" relativeHeight="251764736" behindDoc="0" locked="0" layoutInCell="1" allowOverlap="1">
            <wp:simplePos x="0" y="0"/>
            <wp:positionH relativeFrom="column">
              <wp:posOffset>34925</wp:posOffset>
            </wp:positionH>
            <wp:positionV relativeFrom="paragraph">
              <wp:posOffset>35560</wp:posOffset>
            </wp:positionV>
            <wp:extent cx="1885950" cy="1543050"/>
            <wp:effectExtent l="0" t="0" r="0" b="0"/>
            <wp:wrapSquare wrapText="bothSides"/>
            <wp:docPr id="270" name="Рисунок 270" descr="3-фазні ЕРС миттєві фаз і лін напр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3-фазні ЕРС миттєві фаз і лін напруги"/>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8859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C48">
        <w:rPr>
          <w:b w:val="0"/>
          <w:bCs/>
          <w:noProof/>
          <w:sz w:val="24"/>
          <w:szCs w:val="24"/>
          <w:lang w:val="uk-UA"/>
        </w:rPr>
        <w:t xml:space="preserve">На малюнку стрілками показані додатні напрямки фазних напруг на опорах навантаження. Миттєва напруга, наприклад напруга </w:t>
      </w:r>
      <w:r>
        <w:rPr>
          <w:b w:val="0"/>
          <w:bCs/>
          <w:i/>
          <w:noProof/>
          <w:sz w:val="24"/>
          <w:szCs w:val="24"/>
          <w:lang w:val="en-US"/>
        </w:rPr>
        <w:t>u</w:t>
      </w:r>
      <w:r w:rsidRPr="00DA4C48">
        <w:rPr>
          <w:b w:val="0"/>
          <w:bCs/>
          <w:noProof/>
          <w:sz w:val="24"/>
          <w:szCs w:val="24"/>
          <w:vertAlign w:val="subscript"/>
          <w:lang w:val="uk-UA"/>
        </w:rPr>
        <w:t>AB</w:t>
      </w:r>
      <w:r w:rsidRPr="00DA4C48">
        <w:rPr>
          <w:b w:val="0"/>
          <w:bCs/>
          <w:noProof/>
          <w:sz w:val="24"/>
          <w:szCs w:val="24"/>
          <w:lang w:val="uk-UA"/>
        </w:rPr>
        <w:t xml:space="preserve">, між лінійними проводами </w:t>
      </w:r>
      <w:r w:rsidRPr="00DA4C48">
        <w:rPr>
          <w:b w:val="0"/>
          <w:bCs/>
          <w:i/>
          <w:noProof/>
          <w:sz w:val="24"/>
          <w:szCs w:val="24"/>
          <w:lang w:val="uk-UA"/>
        </w:rPr>
        <w:t xml:space="preserve">А </w:t>
      </w:r>
      <w:r w:rsidRPr="00DA4C48">
        <w:rPr>
          <w:b w:val="0"/>
          <w:bCs/>
          <w:noProof/>
          <w:sz w:val="24"/>
          <w:szCs w:val="24"/>
          <w:lang w:val="uk-UA"/>
        </w:rPr>
        <w:t xml:space="preserve">і </w:t>
      </w:r>
      <w:r w:rsidRPr="00DA4C48">
        <w:rPr>
          <w:b w:val="0"/>
          <w:bCs/>
          <w:i/>
          <w:noProof/>
          <w:sz w:val="24"/>
          <w:szCs w:val="24"/>
          <w:lang w:val="uk-UA"/>
        </w:rPr>
        <w:t>В</w:t>
      </w:r>
      <w:r w:rsidRPr="00DA4C48">
        <w:rPr>
          <w:b w:val="0"/>
          <w:bCs/>
          <w:noProof/>
          <w:sz w:val="24"/>
          <w:szCs w:val="24"/>
          <w:lang w:val="uk-UA"/>
        </w:rPr>
        <w:t xml:space="preserve"> дорівнює алгебраїчній сумі миттєвих напруг на діл</w:t>
      </w:r>
      <w:r>
        <w:rPr>
          <w:b w:val="0"/>
          <w:bCs/>
          <w:noProof/>
          <w:sz w:val="24"/>
          <w:szCs w:val="24"/>
          <w:lang w:val="uk-UA"/>
        </w:rPr>
        <w:t>янц</w:t>
      </w:r>
      <w:r w:rsidRPr="00DA4C48">
        <w:rPr>
          <w:b w:val="0"/>
          <w:bCs/>
          <w:noProof/>
          <w:sz w:val="24"/>
          <w:szCs w:val="24"/>
          <w:lang w:val="uk-UA"/>
        </w:rPr>
        <w:t xml:space="preserve">і кола між точками  </w:t>
      </w:r>
      <w:r w:rsidRPr="00DA4C48">
        <w:rPr>
          <w:b w:val="0"/>
          <w:bCs/>
          <w:i/>
          <w:noProof/>
          <w:sz w:val="24"/>
          <w:szCs w:val="24"/>
          <w:lang w:val="uk-UA"/>
        </w:rPr>
        <w:t xml:space="preserve">А </w:t>
      </w:r>
      <w:r w:rsidRPr="00DA4C48">
        <w:rPr>
          <w:b w:val="0"/>
          <w:bCs/>
          <w:noProof/>
          <w:sz w:val="24"/>
          <w:szCs w:val="24"/>
          <w:lang w:val="uk-UA"/>
        </w:rPr>
        <w:t xml:space="preserve">і </w:t>
      </w:r>
      <w:r w:rsidRPr="00DA4C48">
        <w:rPr>
          <w:b w:val="0"/>
          <w:bCs/>
          <w:i/>
          <w:noProof/>
          <w:sz w:val="24"/>
          <w:szCs w:val="24"/>
          <w:lang w:val="uk-UA"/>
        </w:rPr>
        <w:t>В</w:t>
      </w:r>
      <w:r w:rsidRPr="00DA4C48">
        <w:rPr>
          <w:b w:val="0"/>
          <w:bCs/>
          <w:noProof/>
          <w:sz w:val="24"/>
          <w:szCs w:val="24"/>
          <w:lang w:val="uk-UA"/>
        </w:rPr>
        <w:t>:</w:t>
      </w:r>
    </w:p>
    <w:p w:rsidR="00BB27A4" w:rsidRPr="00DA4C48" w:rsidRDefault="00BB27A4" w:rsidP="00BB27A4">
      <w:pPr>
        <w:pStyle w:val="ad"/>
        <w:spacing w:before="120"/>
        <w:rPr>
          <w:b w:val="0"/>
          <w:bCs/>
          <w:noProof/>
          <w:sz w:val="24"/>
          <w:szCs w:val="24"/>
          <w:lang w:val="uk-UA"/>
        </w:rPr>
      </w:pPr>
      <w:r w:rsidRPr="00DA4C48">
        <w:rPr>
          <w:b w:val="0"/>
          <w:bCs/>
          <w:i/>
          <w:noProof/>
          <w:sz w:val="24"/>
          <w:szCs w:val="24"/>
          <w:lang w:val="uk-UA"/>
        </w:rPr>
        <w:t>u</w:t>
      </w:r>
      <w:r w:rsidRPr="00DA4C48">
        <w:rPr>
          <w:b w:val="0"/>
          <w:bCs/>
          <w:noProof/>
          <w:sz w:val="24"/>
          <w:szCs w:val="24"/>
          <w:vertAlign w:val="subscript"/>
          <w:lang w:val="uk-UA"/>
        </w:rPr>
        <w:t>AB</w:t>
      </w:r>
      <w:r w:rsidRPr="00DA4C48">
        <w:rPr>
          <w:b w:val="0"/>
          <w:bCs/>
          <w:i/>
          <w:noProof/>
          <w:sz w:val="24"/>
          <w:szCs w:val="24"/>
          <w:lang w:val="uk-UA"/>
        </w:rPr>
        <w:t> = u</w:t>
      </w:r>
      <w:r w:rsidRPr="00DA4C48">
        <w:rPr>
          <w:b w:val="0"/>
          <w:bCs/>
          <w:noProof/>
          <w:sz w:val="24"/>
          <w:szCs w:val="24"/>
          <w:vertAlign w:val="subscript"/>
          <w:lang w:val="uk-UA"/>
        </w:rPr>
        <w:t>A</w:t>
      </w:r>
      <w:r w:rsidRPr="00DA4C48">
        <w:rPr>
          <w:b w:val="0"/>
          <w:bCs/>
          <w:i/>
          <w:noProof/>
          <w:sz w:val="24"/>
          <w:szCs w:val="24"/>
          <w:lang w:val="uk-UA"/>
        </w:rPr>
        <w:t> + (–u</w:t>
      </w:r>
      <w:r w:rsidRPr="00DA4C48">
        <w:rPr>
          <w:b w:val="0"/>
          <w:bCs/>
          <w:noProof/>
          <w:sz w:val="24"/>
          <w:szCs w:val="24"/>
          <w:vertAlign w:val="subscript"/>
          <w:lang w:val="uk-UA"/>
        </w:rPr>
        <w:t>B</w:t>
      </w:r>
      <w:r w:rsidRPr="00DA4C48">
        <w:rPr>
          <w:b w:val="0"/>
          <w:bCs/>
          <w:noProof/>
          <w:sz w:val="24"/>
          <w:szCs w:val="24"/>
          <w:lang w:val="uk-UA"/>
        </w:rPr>
        <w:t>)</w: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 xml:space="preserve">В цьому виразі напругу </w:t>
      </w:r>
      <w:r w:rsidRPr="00DA4C48">
        <w:rPr>
          <w:b w:val="0"/>
          <w:bCs/>
          <w:i/>
          <w:noProof/>
          <w:sz w:val="24"/>
          <w:szCs w:val="24"/>
          <w:lang w:val="uk-UA"/>
        </w:rPr>
        <w:t>u</w:t>
      </w:r>
      <w:r w:rsidRPr="00DA4C48">
        <w:rPr>
          <w:b w:val="0"/>
          <w:bCs/>
          <w:noProof/>
          <w:sz w:val="24"/>
          <w:szCs w:val="24"/>
          <w:vertAlign w:val="subscript"/>
          <w:lang w:val="uk-UA"/>
        </w:rPr>
        <w:t>B</w:t>
      </w:r>
      <w:r w:rsidRPr="00DA4C48">
        <w:rPr>
          <w:b w:val="0"/>
          <w:bCs/>
          <w:noProof/>
          <w:sz w:val="24"/>
          <w:szCs w:val="24"/>
          <w:lang w:val="uk-UA"/>
        </w:rPr>
        <w:t xml:space="preserve"> взято із знаком </w:t>
      </w:r>
      <w:r>
        <w:rPr>
          <w:b w:val="0"/>
          <w:bCs/>
          <w:noProof/>
          <w:sz w:val="24"/>
          <w:szCs w:val="24"/>
          <w:lang w:val="uk-UA"/>
        </w:rPr>
        <w:t>«</w:t>
      </w:r>
      <w:r w:rsidRPr="00DA4C48">
        <w:rPr>
          <w:b w:val="0"/>
          <w:bCs/>
          <w:noProof/>
          <w:sz w:val="24"/>
          <w:szCs w:val="24"/>
          <w:lang w:val="uk-UA"/>
        </w:rPr>
        <w:t>–</w:t>
      </w:r>
      <w:r>
        <w:rPr>
          <w:b w:val="0"/>
          <w:bCs/>
          <w:noProof/>
          <w:sz w:val="24"/>
          <w:szCs w:val="24"/>
          <w:lang w:val="uk-UA"/>
        </w:rPr>
        <w:t>»</w:t>
      </w:r>
      <w:r w:rsidRPr="00DA4C48">
        <w:rPr>
          <w:b w:val="0"/>
          <w:bCs/>
          <w:noProof/>
          <w:sz w:val="24"/>
          <w:szCs w:val="24"/>
          <w:lang w:val="uk-UA"/>
        </w:rPr>
        <w:t xml:space="preserve"> </w:t>
      </w:r>
      <w:r>
        <w:rPr>
          <w:b w:val="0"/>
          <w:bCs/>
          <w:noProof/>
          <w:sz w:val="24"/>
          <w:szCs w:val="24"/>
          <w:lang w:val="uk-UA"/>
        </w:rPr>
        <w:t>оскільки</w:t>
      </w:r>
      <w:r w:rsidRPr="00DA4C48">
        <w:rPr>
          <w:b w:val="0"/>
          <w:bCs/>
          <w:noProof/>
          <w:sz w:val="24"/>
          <w:szCs w:val="24"/>
          <w:lang w:val="uk-UA"/>
        </w:rPr>
        <w:t xml:space="preserve"> напрям дії цієї напруги протилежний прийнятому напряму обходу кола від точки </w:t>
      </w:r>
      <w:r w:rsidRPr="00DA4C48">
        <w:rPr>
          <w:b w:val="0"/>
          <w:bCs/>
          <w:i/>
          <w:noProof/>
          <w:sz w:val="24"/>
          <w:szCs w:val="24"/>
          <w:lang w:val="uk-UA"/>
        </w:rPr>
        <w:t>А</w:t>
      </w:r>
      <w:r w:rsidRPr="00DA4C48">
        <w:rPr>
          <w:b w:val="0"/>
          <w:bCs/>
          <w:noProof/>
          <w:sz w:val="24"/>
          <w:szCs w:val="24"/>
          <w:lang w:val="uk-UA"/>
        </w:rPr>
        <w:t xml:space="preserve"> </w:t>
      </w:r>
      <w:r w:rsidRPr="00DA4C48">
        <w:rPr>
          <w:b w:val="0"/>
          <w:bCs/>
          <w:sz w:val="24"/>
          <w:szCs w:val="24"/>
          <w:lang w:val="uk-UA"/>
        </w:rPr>
        <w:t>д</w:t>
      </w:r>
      <w:r w:rsidRPr="00DA4C48">
        <w:rPr>
          <w:b w:val="0"/>
          <w:bCs/>
          <w:noProof/>
          <w:sz w:val="24"/>
          <w:szCs w:val="24"/>
          <w:lang w:val="uk-UA"/>
        </w:rPr>
        <w:t xml:space="preserve">о точки </w:t>
      </w:r>
      <w:r w:rsidRPr="00DA4C48">
        <w:rPr>
          <w:b w:val="0"/>
          <w:bCs/>
          <w:i/>
          <w:noProof/>
          <w:sz w:val="24"/>
          <w:szCs w:val="24"/>
          <w:lang w:val="uk-UA"/>
        </w:rPr>
        <w:t>В</w:t>
      </w:r>
      <w:r w:rsidRPr="00DA4C48">
        <w:rPr>
          <w:b w:val="0"/>
          <w:bCs/>
          <w:noProof/>
          <w:sz w:val="24"/>
          <w:szCs w:val="24"/>
          <w:lang w:val="uk-UA"/>
        </w:rPr>
        <w:t>. Теж саме в діючих значеннях:</w:t>
      </w:r>
    </w:p>
    <w:p w:rsidR="00BB27A4" w:rsidRPr="00DA4C48" w:rsidRDefault="00BB27A4" w:rsidP="00BB27A4">
      <w:pPr>
        <w:pStyle w:val="ad"/>
        <w:spacing w:before="120"/>
        <w:rPr>
          <w:b w:val="0"/>
          <w:bCs/>
          <w:noProof/>
          <w:sz w:val="24"/>
          <w:szCs w:val="24"/>
          <w:lang w:val="uk-UA"/>
        </w:rPr>
      </w:pPr>
      <w:r w:rsidRPr="00DA4C48">
        <w:rPr>
          <w:b w:val="0"/>
          <w:bCs/>
          <w:noProof/>
          <w:position w:val="-10"/>
          <w:sz w:val="24"/>
          <w:szCs w:val="24"/>
          <w:lang w:val="uk-UA"/>
        </w:rPr>
        <w:object w:dxaOrig="1520" w:dyaOrig="360">
          <v:shape id="_x0000_i1188" type="#_x0000_t75" style="width:72.5pt;height:18pt" o:ole="" fillcolor="window">
            <v:imagedata r:id="rId400" o:title=""/>
          </v:shape>
          <o:OLEObject Type="Embed" ProgID="Equation.3" ShapeID="_x0000_i1188" DrawAspect="Content" ObjectID="_1810377948" r:id="rId401"/>
        </w:object>
      </w:r>
      <w:r w:rsidRPr="00DA4C48">
        <w:rPr>
          <w:b w:val="0"/>
          <w:bCs/>
          <w:noProof/>
          <w:sz w:val="24"/>
          <w:szCs w:val="24"/>
          <w:lang w:val="uk-UA"/>
        </w:rPr>
        <w:t>.</w: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 xml:space="preserve">Аналогічно для лінійних напруг:  </w:t>
      </w:r>
      <w:r w:rsidRPr="00DA4C48">
        <w:rPr>
          <w:b w:val="0"/>
          <w:bCs/>
          <w:noProof/>
          <w:position w:val="-12"/>
          <w:sz w:val="24"/>
          <w:szCs w:val="24"/>
          <w:lang w:val="uk-UA"/>
        </w:rPr>
        <w:object w:dxaOrig="440" w:dyaOrig="380">
          <v:shape id="_x0000_i1189" type="#_x0000_t75" style="width:22.5pt;height:19.5pt" o:ole="" fillcolor="window">
            <v:imagedata r:id="rId402" o:title=""/>
          </v:shape>
          <o:OLEObject Type="Embed" ProgID="Equation.3" ShapeID="_x0000_i1189" DrawAspect="Content" ObjectID="_1810377949" r:id="rId403"/>
        </w:object>
      </w:r>
      <w:r w:rsidRPr="00DA4C48">
        <w:rPr>
          <w:b w:val="0"/>
          <w:bCs/>
          <w:noProof/>
          <w:sz w:val="24"/>
          <w:szCs w:val="24"/>
          <w:lang w:val="uk-UA"/>
        </w:rPr>
        <w:t xml:space="preserve"> і </w:t>
      </w:r>
      <w:r w:rsidRPr="00DA4C48">
        <w:rPr>
          <w:b w:val="0"/>
          <w:bCs/>
          <w:noProof/>
          <w:position w:val="-12"/>
          <w:sz w:val="24"/>
          <w:szCs w:val="24"/>
          <w:lang w:val="uk-UA"/>
        </w:rPr>
        <w:object w:dxaOrig="460" w:dyaOrig="380">
          <v:shape id="_x0000_i1190" type="#_x0000_t75" style="width:23pt;height:19pt" o:ole="" fillcolor="window">
            <v:imagedata r:id="rId404" o:title=""/>
          </v:shape>
          <o:OLEObject Type="Embed" ProgID="Equation.3" ShapeID="_x0000_i1190" DrawAspect="Content" ObjectID="_1810377950" r:id="rId405"/>
        </w:object>
      </w:r>
      <w:r w:rsidRPr="00DA4C48">
        <w:rPr>
          <w:b w:val="0"/>
          <w:bCs/>
          <w:noProof/>
          <w:sz w:val="24"/>
          <w:szCs w:val="24"/>
          <w:lang w:val="uk-UA"/>
        </w:rPr>
        <w:t>:</w:t>
      </w:r>
    </w:p>
    <w:p w:rsidR="00BB27A4" w:rsidRPr="00DA4C48" w:rsidRDefault="00BB27A4" w:rsidP="00BB27A4">
      <w:pPr>
        <w:pStyle w:val="ad"/>
        <w:spacing w:before="120"/>
        <w:ind w:firstLine="567"/>
        <w:jc w:val="both"/>
        <w:rPr>
          <w:b w:val="0"/>
          <w:bCs/>
          <w:noProof/>
          <w:sz w:val="24"/>
          <w:szCs w:val="24"/>
          <w:lang w:val="uk-UA"/>
        </w:rPr>
      </w:pPr>
      <w:r>
        <w:rPr>
          <w:noProof/>
        </w:rPr>
        <w:drawing>
          <wp:anchor distT="0" distB="0" distL="114300" distR="114300" simplePos="0" relativeHeight="251765760" behindDoc="0" locked="0" layoutInCell="1" allowOverlap="1">
            <wp:simplePos x="0" y="0"/>
            <wp:positionH relativeFrom="column">
              <wp:posOffset>4161155</wp:posOffset>
            </wp:positionH>
            <wp:positionV relativeFrom="paragraph">
              <wp:posOffset>-5080</wp:posOffset>
            </wp:positionV>
            <wp:extent cx="1926590" cy="1951355"/>
            <wp:effectExtent l="0" t="0" r="0" b="0"/>
            <wp:wrapSquare wrapText="bothSides"/>
            <wp:docPr id="269" name="Рисунок 269" descr="3-фазні ЕРС век діагр фаз і лін напр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3-фазні ЕРС век діагр фаз і лін напруги"/>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926590"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C48">
        <w:rPr>
          <w:b w:val="0"/>
          <w:bCs/>
          <w:noProof/>
          <w:position w:val="-12"/>
          <w:sz w:val="24"/>
          <w:szCs w:val="24"/>
          <w:lang w:val="uk-UA"/>
        </w:rPr>
        <w:object w:dxaOrig="1500" w:dyaOrig="380">
          <v:shape id="_x0000_i1191" type="#_x0000_t75" style="width:77.5pt;height:20pt" o:ole="" fillcolor="window">
            <v:imagedata r:id="rId407" o:title=""/>
          </v:shape>
          <o:OLEObject Type="Embed" ProgID="Equation.3" ShapeID="_x0000_i1191" DrawAspect="Content" ObjectID="_1810377951" r:id="rId408"/>
        </w:object>
      </w:r>
    </w:p>
    <w:p w:rsidR="00BB27A4" w:rsidRPr="00DA4C48" w:rsidRDefault="00BB27A4" w:rsidP="00BB27A4">
      <w:pPr>
        <w:pStyle w:val="ad"/>
        <w:spacing w:before="120"/>
        <w:ind w:firstLine="567"/>
        <w:jc w:val="both"/>
        <w:rPr>
          <w:b w:val="0"/>
          <w:bCs/>
          <w:noProof/>
          <w:sz w:val="24"/>
          <w:szCs w:val="24"/>
          <w:lang w:val="uk-UA"/>
        </w:rPr>
      </w:pPr>
      <w:r w:rsidRPr="00DA4C48">
        <w:rPr>
          <w:b w:val="0"/>
          <w:bCs/>
          <w:noProof/>
          <w:position w:val="-12"/>
          <w:sz w:val="24"/>
          <w:szCs w:val="24"/>
          <w:lang w:val="uk-UA"/>
        </w:rPr>
        <w:object w:dxaOrig="1540" w:dyaOrig="380">
          <v:shape id="_x0000_i1192" type="#_x0000_t75" style="width:86.5pt;height:21pt" o:ole="" fillcolor="window">
            <v:imagedata r:id="rId409" o:title=""/>
          </v:shape>
          <o:OLEObject Type="Embed" ProgID="Equation.3" ShapeID="_x0000_i1192" DrawAspect="Content" ObjectID="_1810377952" r:id="rId410"/>
        </w:objec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Векторна діаграма напруг буде мати вид:</w: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 xml:space="preserve">З діаграми видно, що всі три лінійні напруги рівні між собою за величиною і зсунуті </w:t>
      </w:r>
      <w:r>
        <w:rPr>
          <w:b w:val="0"/>
          <w:bCs/>
          <w:noProof/>
          <w:sz w:val="24"/>
          <w:szCs w:val="24"/>
          <w:lang w:val="uk-UA"/>
        </w:rPr>
        <w:t>за</w:t>
      </w:r>
      <w:r w:rsidRPr="00DA4C48">
        <w:rPr>
          <w:b w:val="0"/>
          <w:bCs/>
          <w:noProof/>
          <w:sz w:val="24"/>
          <w:szCs w:val="24"/>
          <w:lang w:val="uk-UA"/>
        </w:rPr>
        <w:t xml:space="preserve"> фаз</w:t>
      </w:r>
      <w:r>
        <w:rPr>
          <w:b w:val="0"/>
          <w:bCs/>
          <w:noProof/>
          <w:sz w:val="24"/>
          <w:szCs w:val="24"/>
          <w:lang w:val="uk-UA"/>
        </w:rPr>
        <w:t>ою</w:t>
      </w:r>
      <w:r w:rsidRPr="00DA4C48">
        <w:rPr>
          <w:b w:val="0"/>
          <w:bCs/>
          <w:noProof/>
          <w:sz w:val="24"/>
          <w:szCs w:val="24"/>
          <w:lang w:val="uk-UA"/>
        </w:rPr>
        <w:t xml:space="preserve"> відносно одна одної на 120</w:t>
      </w:r>
      <w:r w:rsidRPr="00DA4C48">
        <w:rPr>
          <w:b w:val="0"/>
          <w:bCs/>
          <w:noProof/>
          <w:sz w:val="24"/>
          <w:szCs w:val="24"/>
          <w:lang w:val="uk-UA"/>
        </w:rPr>
        <w:sym w:font="Symbol" w:char="F0B0"/>
      </w:r>
      <w:r w:rsidRPr="00DA4C48">
        <w:rPr>
          <w:b w:val="0"/>
          <w:bCs/>
          <w:noProof/>
          <w:sz w:val="24"/>
          <w:szCs w:val="24"/>
          <w:lang w:val="uk-UA"/>
        </w:rPr>
        <w:t>.</w: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З трикутника OMN маємо:</w: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OM = 2</w:t>
      </w:r>
      <w:r w:rsidRPr="00DA4C48">
        <w:rPr>
          <w:b w:val="0"/>
          <w:bCs/>
          <w:noProof/>
          <w:sz w:val="24"/>
          <w:szCs w:val="24"/>
          <w:lang w:val="uk-UA"/>
        </w:rPr>
        <w:sym w:font="Symbol" w:char="F0D7"/>
      </w:r>
      <w:r w:rsidRPr="00DA4C48">
        <w:rPr>
          <w:b w:val="0"/>
          <w:bCs/>
          <w:noProof/>
          <w:sz w:val="24"/>
          <w:szCs w:val="24"/>
          <w:lang w:val="uk-UA"/>
        </w:rPr>
        <w:t>OD = 2</w:t>
      </w:r>
      <w:r w:rsidRPr="00DA4C48">
        <w:rPr>
          <w:b w:val="0"/>
          <w:bCs/>
          <w:noProof/>
          <w:sz w:val="24"/>
          <w:szCs w:val="24"/>
          <w:lang w:val="uk-UA"/>
        </w:rPr>
        <w:sym w:font="Symbol" w:char="F0D7"/>
      </w:r>
      <w:r w:rsidRPr="00DA4C48">
        <w:rPr>
          <w:b w:val="0"/>
          <w:bCs/>
          <w:noProof/>
          <w:sz w:val="24"/>
          <w:szCs w:val="24"/>
          <w:lang w:val="uk-UA"/>
        </w:rPr>
        <w:t>ON</w:t>
      </w:r>
      <w:r w:rsidRPr="00DA4C48">
        <w:rPr>
          <w:b w:val="0"/>
          <w:bCs/>
          <w:noProof/>
          <w:sz w:val="24"/>
          <w:szCs w:val="24"/>
          <w:lang w:val="uk-UA"/>
        </w:rPr>
        <w:sym w:font="Symbol" w:char="F0D7"/>
      </w:r>
      <w:r w:rsidRPr="00DA4C48">
        <w:rPr>
          <w:b w:val="0"/>
          <w:bCs/>
          <w:noProof/>
          <w:sz w:val="24"/>
          <w:szCs w:val="24"/>
          <w:lang w:val="uk-UA"/>
        </w:rPr>
        <w:t>cos  30</w:t>
      </w:r>
      <w:r w:rsidRPr="00DA4C48">
        <w:rPr>
          <w:b w:val="0"/>
          <w:bCs/>
          <w:noProof/>
          <w:sz w:val="24"/>
          <w:szCs w:val="24"/>
          <w:lang w:val="uk-UA"/>
        </w:rPr>
        <w:sym w:font="Symbol" w:char="F0B0"/>
      </w:r>
      <w:r w:rsidRPr="00DA4C48">
        <w:rPr>
          <w:b w:val="0"/>
          <w:bCs/>
          <w:noProof/>
          <w:sz w:val="24"/>
          <w:szCs w:val="24"/>
          <w:lang w:val="uk-UA"/>
        </w:rPr>
        <w:t xml:space="preserve"> = </w:t>
      </w:r>
      <w:r w:rsidRPr="00DA4C48">
        <w:rPr>
          <w:b w:val="0"/>
          <w:bCs/>
          <w:noProof/>
          <w:position w:val="-8"/>
          <w:sz w:val="24"/>
          <w:szCs w:val="24"/>
          <w:lang w:val="uk-UA"/>
        </w:rPr>
        <w:object w:dxaOrig="360" w:dyaOrig="360">
          <v:shape id="_x0000_i1193" type="#_x0000_t75" style="width:18pt;height:18pt" o:ole="" fillcolor="window">
            <v:imagedata r:id="rId411" o:title=""/>
          </v:shape>
          <o:OLEObject Type="Embed" ProgID="Equation.3" ShapeID="_x0000_i1193" DrawAspect="Content" ObjectID="_1810377953" r:id="rId412"/>
        </w:object>
      </w:r>
      <w:r w:rsidRPr="00DA4C48">
        <w:rPr>
          <w:b w:val="0"/>
          <w:bCs/>
          <w:noProof/>
          <w:sz w:val="24"/>
          <w:szCs w:val="24"/>
          <w:lang w:val="uk-UA"/>
        </w:rPr>
        <w:sym w:font="Symbol" w:char="F0D7"/>
      </w:r>
      <w:r w:rsidRPr="00DA4C48">
        <w:rPr>
          <w:b w:val="0"/>
          <w:bCs/>
          <w:noProof/>
          <w:sz w:val="24"/>
          <w:szCs w:val="24"/>
          <w:lang w:val="uk-UA"/>
        </w:rPr>
        <w:t>ON.</w:t>
      </w:r>
    </w:p>
    <w:p w:rsidR="00BB27A4" w:rsidRPr="00DA4C48" w:rsidRDefault="00BB27A4" w:rsidP="00BB27A4">
      <w:pPr>
        <w:pStyle w:val="ad"/>
        <w:spacing w:before="120"/>
        <w:ind w:firstLine="567"/>
        <w:jc w:val="both"/>
        <w:rPr>
          <w:b w:val="0"/>
          <w:bCs/>
          <w:noProof/>
          <w:sz w:val="24"/>
          <w:szCs w:val="24"/>
          <w:lang w:val="uk-UA"/>
        </w:rPr>
      </w:pPr>
      <w:r>
        <w:rPr>
          <w:b w:val="0"/>
          <w:bCs/>
          <w:noProof/>
          <w:sz w:val="24"/>
          <w:szCs w:val="24"/>
          <w:lang w:val="uk-UA"/>
        </w:rPr>
        <w:t>Оскільки</w:t>
      </w:r>
      <w:r w:rsidRPr="00DA4C48">
        <w:rPr>
          <w:b w:val="0"/>
          <w:bCs/>
          <w:noProof/>
          <w:sz w:val="24"/>
          <w:szCs w:val="24"/>
          <w:lang w:val="uk-UA"/>
        </w:rPr>
        <w:t xml:space="preserve"> ОМ = </w:t>
      </w:r>
      <w:r w:rsidRPr="00DA4C48">
        <w:rPr>
          <w:b w:val="0"/>
          <w:bCs/>
          <w:i/>
          <w:noProof/>
          <w:sz w:val="24"/>
          <w:szCs w:val="24"/>
          <w:lang w:val="uk-UA"/>
        </w:rPr>
        <w:t>U</w:t>
      </w:r>
      <w:r w:rsidRPr="00DA4C48">
        <w:rPr>
          <w:b w:val="0"/>
          <w:bCs/>
          <w:noProof/>
          <w:sz w:val="24"/>
          <w:szCs w:val="24"/>
          <w:vertAlign w:val="subscript"/>
          <w:lang w:val="uk-UA"/>
        </w:rPr>
        <w:t>AB</w:t>
      </w:r>
      <w:r w:rsidRPr="00DA4C48">
        <w:rPr>
          <w:b w:val="0"/>
          <w:bCs/>
          <w:noProof/>
          <w:sz w:val="24"/>
          <w:szCs w:val="24"/>
          <w:lang w:val="uk-UA"/>
        </w:rPr>
        <w:t xml:space="preserve"> = </w:t>
      </w:r>
      <w:r w:rsidRPr="00DA4C48">
        <w:rPr>
          <w:b w:val="0"/>
          <w:bCs/>
          <w:i/>
          <w:noProof/>
          <w:sz w:val="24"/>
          <w:szCs w:val="24"/>
          <w:lang w:val="uk-UA"/>
        </w:rPr>
        <w:t>U</w:t>
      </w:r>
      <w:r w:rsidRPr="00DA4C48">
        <w:rPr>
          <w:b w:val="0"/>
          <w:bCs/>
          <w:noProof/>
          <w:sz w:val="24"/>
          <w:szCs w:val="24"/>
          <w:vertAlign w:val="subscript"/>
          <w:lang w:val="uk-UA"/>
        </w:rPr>
        <w:t>л</w:t>
      </w:r>
      <w:r w:rsidRPr="00DA4C48">
        <w:rPr>
          <w:b w:val="0"/>
          <w:bCs/>
          <w:noProof/>
          <w:sz w:val="24"/>
          <w:szCs w:val="24"/>
          <w:lang w:val="uk-UA"/>
        </w:rPr>
        <w:t xml:space="preserve">; ON = </w:t>
      </w:r>
      <w:r w:rsidRPr="00DA4C48">
        <w:rPr>
          <w:b w:val="0"/>
          <w:bCs/>
          <w:i/>
          <w:noProof/>
          <w:sz w:val="24"/>
          <w:szCs w:val="24"/>
          <w:lang w:val="uk-UA"/>
        </w:rPr>
        <w:t>U</w:t>
      </w:r>
      <w:r w:rsidRPr="00DA4C48">
        <w:rPr>
          <w:b w:val="0"/>
          <w:bCs/>
          <w:noProof/>
          <w:sz w:val="24"/>
          <w:szCs w:val="24"/>
          <w:vertAlign w:val="subscript"/>
          <w:lang w:val="uk-UA"/>
        </w:rPr>
        <w:t>A</w:t>
      </w:r>
      <w:r w:rsidRPr="00DA4C48">
        <w:rPr>
          <w:b w:val="0"/>
          <w:bCs/>
          <w:noProof/>
          <w:sz w:val="24"/>
          <w:szCs w:val="24"/>
          <w:lang w:val="uk-UA"/>
        </w:rPr>
        <w:t xml:space="preserve"> = </w:t>
      </w:r>
      <w:r w:rsidRPr="00DA4C48">
        <w:rPr>
          <w:b w:val="0"/>
          <w:bCs/>
          <w:i/>
          <w:noProof/>
          <w:sz w:val="24"/>
          <w:szCs w:val="24"/>
          <w:lang w:val="uk-UA"/>
        </w:rPr>
        <w:t>U</w:t>
      </w:r>
      <w:r w:rsidRPr="00DA4C48">
        <w:rPr>
          <w:b w:val="0"/>
          <w:bCs/>
          <w:noProof/>
          <w:sz w:val="24"/>
          <w:szCs w:val="24"/>
          <w:vertAlign w:val="subscript"/>
          <w:lang w:val="uk-UA"/>
        </w:rPr>
        <w:t>Ф</w:t>
      </w:r>
      <w:r w:rsidRPr="00DA4C48">
        <w:rPr>
          <w:b w:val="0"/>
          <w:bCs/>
          <w:noProof/>
          <w:sz w:val="24"/>
          <w:szCs w:val="24"/>
          <w:lang w:val="uk-UA"/>
        </w:rPr>
        <w:t xml:space="preserve">, то </w:t>
      </w:r>
      <w:r w:rsidRPr="00DA4C48">
        <w:rPr>
          <w:b w:val="0"/>
          <w:bCs/>
          <w:i/>
          <w:noProof/>
          <w:sz w:val="24"/>
          <w:szCs w:val="24"/>
          <w:bdr w:val="single" w:sz="4" w:space="0" w:color="auto"/>
          <w:lang w:val="uk-UA"/>
        </w:rPr>
        <w:t>U</w:t>
      </w:r>
      <w:r w:rsidRPr="00DA4C48">
        <w:rPr>
          <w:b w:val="0"/>
          <w:bCs/>
          <w:noProof/>
          <w:sz w:val="24"/>
          <w:szCs w:val="24"/>
          <w:bdr w:val="single" w:sz="4" w:space="0" w:color="auto"/>
          <w:vertAlign w:val="subscript"/>
          <w:lang w:val="uk-UA"/>
        </w:rPr>
        <w:t>л</w:t>
      </w:r>
      <w:r w:rsidRPr="00DA4C48">
        <w:rPr>
          <w:b w:val="0"/>
          <w:bCs/>
          <w:noProof/>
          <w:sz w:val="24"/>
          <w:szCs w:val="24"/>
          <w:bdr w:val="single" w:sz="4" w:space="0" w:color="auto"/>
          <w:lang w:val="uk-UA"/>
        </w:rPr>
        <w:t xml:space="preserve"> = </w:t>
      </w:r>
      <w:r w:rsidRPr="00DA4C48">
        <w:rPr>
          <w:b w:val="0"/>
          <w:bCs/>
          <w:noProof/>
          <w:position w:val="-8"/>
          <w:sz w:val="24"/>
          <w:szCs w:val="24"/>
          <w:bdr w:val="single" w:sz="4" w:space="0" w:color="auto"/>
          <w:lang w:val="uk-UA"/>
        </w:rPr>
        <w:object w:dxaOrig="360" w:dyaOrig="360">
          <v:shape id="_x0000_i1194" type="#_x0000_t75" style="width:18pt;height:18pt" o:ole="" fillcolor="window">
            <v:imagedata r:id="rId411" o:title=""/>
          </v:shape>
          <o:OLEObject Type="Embed" ProgID="Equation.3" ShapeID="_x0000_i1194" DrawAspect="Content" ObjectID="_1810377954" r:id="rId413"/>
        </w:object>
      </w:r>
      <w:r w:rsidRPr="00DA4C48">
        <w:rPr>
          <w:b w:val="0"/>
          <w:bCs/>
          <w:noProof/>
          <w:sz w:val="24"/>
          <w:szCs w:val="24"/>
          <w:bdr w:val="single" w:sz="4" w:space="0" w:color="auto"/>
          <w:lang w:val="uk-UA"/>
        </w:rPr>
        <w:sym w:font="Symbol" w:char="F0D7"/>
      </w:r>
      <w:r w:rsidRPr="00DA4C48">
        <w:rPr>
          <w:b w:val="0"/>
          <w:bCs/>
          <w:i/>
          <w:noProof/>
          <w:sz w:val="24"/>
          <w:szCs w:val="24"/>
          <w:bdr w:val="single" w:sz="4" w:space="0" w:color="auto"/>
          <w:lang w:val="uk-UA"/>
        </w:rPr>
        <w:t xml:space="preserve"> U</w:t>
      </w:r>
      <w:r w:rsidRPr="00DA4C48">
        <w:rPr>
          <w:b w:val="0"/>
          <w:bCs/>
          <w:noProof/>
          <w:sz w:val="24"/>
          <w:szCs w:val="24"/>
          <w:bdr w:val="single" w:sz="4" w:space="0" w:color="auto"/>
          <w:vertAlign w:val="subscript"/>
          <w:lang w:val="uk-UA"/>
        </w:rPr>
        <w:t>Ф</w:t>
      </w:r>
      <w:r w:rsidRPr="00DA4C48">
        <w:rPr>
          <w:b w:val="0"/>
          <w:bCs/>
          <w:noProof/>
          <w:sz w:val="24"/>
          <w:szCs w:val="24"/>
          <w:lang w:val="uk-UA"/>
        </w:rPr>
        <w:t xml:space="preserve">, тобто миттєва напруга при з’єднанні зіркою в </w:t>
      </w:r>
      <w:r w:rsidRPr="00DA4C48">
        <w:rPr>
          <w:b w:val="0"/>
          <w:bCs/>
          <w:noProof/>
          <w:position w:val="-8"/>
          <w:sz w:val="24"/>
          <w:szCs w:val="24"/>
          <w:lang w:val="uk-UA"/>
        </w:rPr>
        <w:object w:dxaOrig="360" w:dyaOrig="360">
          <v:shape id="_x0000_i1195" type="#_x0000_t75" style="width:18pt;height:18pt" o:ole="" fillcolor="window">
            <v:imagedata r:id="rId411" o:title=""/>
          </v:shape>
          <o:OLEObject Type="Embed" ProgID="Equation.3" ShapeID="_x0000_i1195" DrawAspect="Content" ObjectID="_1810377955" r:id="rId414"/>
        </w:object>
      </w:r>
      <w:r w:rsidRPr="00DA4C48">
        <w:rPr>
          <w:b w:val="0"/>
          <w:bCs/>
          <w:noProof/>
          <w:sz w:val="24"/>
          <w:szCs w:val="24"/>
          <w:lang w:val="uk-UA"/>
        </w:rPr>
        <w:t xml:space="preserve"> разів більша за фазну.</w: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В трифазних установках навантаження окремих фаз прагнуть зробити більш–менш однаковим. При цьому струм в нульовому проводі виявляється меншим кожного з лінійних струмів. Виходячи з цього перетин нульового проводу приймають рівним приблизно половині перетину лінійного проводу. Це веде до суттєвого зниження загальної ваги проводів чотирипровідної системи в порівнянні з незв’язаною шестипровідною.</w:t>
      </w:r>
    </w:p>
    <w:p w:rsidR="00BB27A4" w:rsidRPr="00DA4C48" w:rsidRDefault="00BB27A4" w:rsidP="00BB27A4">
      <w:pPr>
        <w:pStyle w:val="ad"/>
        <w:spacing w:before="120"/>
        <w:ind w:firstLine="567"/>
        <w:jc w:val="both"/>
        <w:rPr>
          <w:b w:val="0"/>
          <w:bCs/>
          <w:noProof/>
          <w:sz w:val="24"/>
          <w:szCs w:val="24"/>
          <w:lang w:val="uk-UA"/>
        </w:rPr>
      </w:pPr>
      <w:r>
        <w:rPr>
          <w:noProof/>
        </w:rPr>
        <w:drawing>
          <wp:anchor distT="0" distB="0" distL="114300" distR="114300" simplePos="0" relativeHeight="251766784" behindDoc="0" locked="0" layoutInCell="1" allowOverlap="1">
            <wp:simplePos x="0" y="0"/>
            <wp:positionH relativeFrom="column">
              <wp:posOffset>4776470</wp:posOffset>
            </wp:positionH>
            <wp:positionV relativeFrom="paragraph">
              <wp:posOffset>15240</wp:posOffset>
            </wp:positionV>
            <wp:extent cx="1367790" cy="1375410"/>
            <wp:effectExtent l="0" t="0" r="3810" b="0"/>
            <wp:wrapSquare wrapText="bothSides"/>
            <wp:docPr id="268" name="Рисунок 268" descr="3-фазні симетричне навант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3-фазні симетричне навантаження"/>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36779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C48">
        <w:rPr>
          <w:i/>
          <w:noProof/>
          <w:sz w:val="24"/>
          <w:szCs w:val="24"/>
          <w:lang w:val="uk-UA"/>
        </w:rPr>
        <w:t>Трипровідна система</w:t>
      </w:r>
      <w:r w:rsidRPr="00DA4C48">
        <w:rPr>
          <w:b w:val="0"/>
          <w:bCs/>
          <w:i/>
          <w:noProof/>
          <w:sz w:val="24"/>
          <w:szCs w:val="24"/>
          <w:lang w:val="uk-UA"/>
        </w:rPr>
        <w:t xml:space="preserve">. </w:t>
      </w:r>
      <w:r w:rsidRPr="00DA4C48">
        <w:rPr>
          <w:b w:val="0"/>
          <w:bCs/>
          <w:noProof/>
          <w:sz w:val="24"/>
          <w:szCs w:val="24"/>
          <w:lang w:val="uk-UA"/>
        </w:rPr>
        <w:t xml:space="preserve">При симетричному (рівномірному) навантаженні фаз, тобто, коли опори навантажень однакові </w:t>
      </w:r>
      <w:r w:rsidRPr="00DA4C48">
        <w:rPr>
          <w:b w:val="0"/>
          <w:bCs/>
          <w:i/>
          <w:noProof/>
          <w:sz w:val="24"/>
          <w:szCs w:val="24"/>
          <w:lang w:val="uk-UA"/>
        </w:rPr>
        <w:t>Z</w:t>
      </w:r>
      <w:r w:rsidRPr="00DA4C48">
        <w:rPr>
          <w:b w:val="0"/>
          <w:bCs/>
          <w:noProof/>
          <w:sz w:val="24"/>
          <w:szCs w:val="24"/>
          <w:vertAlign w:val="subscript"/>
          <w:lang w:val="uk-UA"/>
        </w:rPr>
        <w:t>A</w:t>
      </w:r>
      <w:r w:rsidRPr="00DA4C48">
        <w:rPr>
          <w:b w:val="0"/>
          <w:bCs/>
          <w:noProof/>
          <w:sz w:val="24"/>
          <w:szCs w:val="24"/>
          <w:lang w:val="uk-UA"/>
        </w:rPr>
        <w:t xml:space="preserve"> =</w:t>
      </w:r>
      <w:r w:rsidRPr="00DA4C48">
        <w:rPr>
          <w:b w:val="0"/>
          <w:bCs/>
          <w:i/>
          <w:noProof/>
          <w:sz w:val="24"/>
          <w:szCs w:val="24"/>
          <w:lang w:val="uk-UA"/>
        </w:rPr>
        <w:t xml:space="preserve"> Z</w:t>
      </w:r>
      <w:r w:rsidRPr="00DA4C48">
        <w:rPr>
          <w:b w:val="0"/>
          <w:bCs/>
          <w:noProof/>
          <w:sz w:val="24"/>
          <w:szCs w:val="24"/>
          <w:vertAlign w:val="subscript"/>
          <w:lang w:val="uk-UA"/>
        </w:rPr>
        <w:t>B</w:t>
      </w:r>
      <w:r w:rsidRPr="00DA4C48">
        <w:rPr>
          <w:b w:val="0"/>
          <w:bCs/>
          <w:noProof/>
          <w:sz w:val="24"/>
          <w:szCs w:val="24"/>
          <w:lang w:val="uk-UA"/>
        </w:rPr>
        <w:t xml:space="preserve"> =</w:t>
      </w:r>
      <w:r w:rsidRPr="00DA4C48">
        <w:rPr>
          <w:b w:val="0"/>
          <w:bCs/>
          <w:i/>
          <w:noProof/>
          <w:sz w:val="24"/>
          <w:szCs w:val="24"/>
          <w:lang w:val="uk-UA"/>
        </w:rPr>
        <w:t xml:space="preserve"> Z</w:t>
      </w:r>
      <w:r w:rsidRPr="00DA4C48">
        <w:rPr>
          <w:b w:val="0"/>
          <w:bCs/>
          <w:noProof/>
          <w:sz w:val="24"/>
          <w:szCs w:val="24"/>
          <w:vertAlign w:val="subscript"/>
          <w:lang w:val="uk-UA"/>
        </w:rPr>
        <w:t>C</w:t>
      </w:r>
      <w:r w:rsidRPr="00DA4C48">
        <w:rPr>
          <w:b w:val="0"/>
          <w:bCs/>
          <w:noProof/>
          <w:sz w:val="24"/>
          <w:szCs w:val="24"/>
          <w:lang w:val="uk-UA"/>
        </w:rPr>
        <w:t xml:space="preserve"> </w:t>
      </w:r>
      <w:r w:rsidRPr="00DA4C48">
        <w:rPr>
          <w:b w:val="0"/>
          <w:bCs/>
          <w:sz w:val="24"/>
          <w:szCs w:val="24"/>
          <w:lang w:val="uk-UA"/>
        </w:rPr>
        <w:t xml:space="preserve">вектори струмів в усіх фазах рівні за величиною і зсунуті відносно своїх напруг на один і той же кут </w:t>
      </w:r>
      <w:r w:rsidRPr="00DA4C48">
        <w:rPr>
          <w:b w:val="0"/>
          <w:bCs/>
          <w:noProof/>
          <w:sz w:val="24"/>
          <w:szCs w:val="24"/>
          <w:lang w:val="uk-UA"/>
        </w:rPr>
        <w:sym w:font="Symbol" w:char="F06A"/>
      </w:r>
      <w:r w:rsidRPr="00DA4C48">
        <w:rPr>
          <w:b w:val="0"/>
          <w:bCs/>
          <w:noProof/>
          <w:sz w:val="24"/>
          <w:szCs w:val="24"/>
          <w:lang w:val="uk-UA"/>
        </w:rPr>
        <w:t>.</w:t>
      </w:r>
    </w:p>
    <w:p w:rsidR="00BB27A4" w:rsidRPr="00DA4C48" w:rsidRDefault="00BB27A4" w:rsidP="00BB27A4">
      <w:pPr>
        <w:pStyle w:val="ad"/>
        <w:spacing w:before="120"/>
        <w:ind w:firstLine="567"/>
        <w:jc w:val="both"/>
        <w:rPr>
          <w:b w:val="0"/>
          <w:bCs/>
          <w:sz w:val="24"/>
          <w:szCs w:val="24"/>
          <w:lang w:val="uk-UA"/>
        </w:rPr>
      </w:pPr>
      <w:r w:rsidRPr="00DA4C48">
        <w:rPr>
          <w:b w:val="0"/>
          <w:bCs/>
          <w:noProof/>
          <w:sz w:val="24"/>
          <w:szCs w:val="24"/>
          <w:lang w:val="uk-UA"/>
        </w:rPr>
        <w:t>Векторна діаграма в цьому випадку має вид:</w: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Сума лінійних струмів дорівнює нулю, а отже струм в нульовому проводі відсутній (</w:t>
      </w:r>
      <w:r w:rsidRPr="00DA4C48">
        <w:rPr>
          <w:b w:val="0"/>
          <w:bCs/>
          <w:i/>
          <w:noProof/>
          <w:sz w:val="24"/>
          <w:szCs w:val="24"/>
          <w:lang w:val="uk-UA"/>
        </w:rPr>
        <w:t>І</w:t>
      </w:r>
      <w:r w:rsidRPr="00DA4C48">
        <w:rPr>
          <w:b w:val="0"/>
          <w:bCs/>
          <w:sz w:val="24"/>
          <w:szCs w:val="24"/>
          <w:vertAlign w:val="subscript"/>
          <w:lang w:val="uk-UA"/>
        </w:rPr>
        <w:t>N</w:t>
      </w:r>
      <w:r w:rsidRPr="00DA4C48">
        <w:rPr>
          <w:b w:val="0"/>
          <w:bCs/>
          <w:sz w:val="24"/>
          <w:szCs w:val="24"/>
          <w:lang w:val="uk-UA"/>
        </w:rPr>
        <w:t xml:space="preserve"> = 0</w:t>
      </w:r>
      <w:r w:rsidRPr="00DA4C48">
        <w:rPr>
          <w:b w:val="0"/>
          <w:bCs/>
          <w:noProof/>
          <w:sz w:val="24"/>
          <w:szCs w:val="24"/>
          <w:lang w:val="uk-UA"/>
        </w:rPr>
        <w:t>).</w:t>
      </w:r>
    </w:p>
    <w:p w:rsidR="00BB27A4" w:rsidRPr="00DA4C48" w:rsidRDefault="00BB27A4" w:rsidP="00BB27A4">
      <w:pPr>
        <w:pStyle w:val="ad"/>
        <w:widowControl w:val="0"/>
        <w:spacing w:before="120"/>
        <w:ind w:firstLine="567"/>
        <w:jc w:val="both"/>
        <w:rPr>
          <w:b w:val="0"/>
          <w:bCs/>
          <w:noProof/>
          <w:sz w:val="24"/>
          <w:szCs w:val="24"/>
          <w:lang w:val="uk-UA"/>
        </w:rPr>
      </w:pPr>
      <w:r>
        <w:rPr>
          <w:noProof/>
        </w:rPr>
        <w:lastRenderedPageBreak/>
        <w:drawing>
          <wp:anchor distT="0" distB="0" distL="114300" distR="114300" simplePos="0" relativeHeight="251767808" behindDoc="0" locked="0" layoutInCell="1" allowOverlap="1">
            <wp:simplePos x="0" y="0"/>
            <wp:positionH relativeFrom="column">
              <wp:posOffset>3256280</wp:posOffset>
            </wp:positionH>
            <wp:positionV relativeFrom="paragraph">
              <wp:posOffset>34290</wp:posOffset>
            </wp:positionV>
            <wp:extent cx="2825115" cy="1494155"/>
            <wp:effectExtent l="0" t="0" r="0" b="0"/>
            <wp:wrapSquare wrapText="bothSides"/>
            <wp:docPr id="267" name="Рисунок 267" descr="3-фазні симетричне навантаження -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3-фазні симетричне навантаження - схема"/>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82511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C48">
        <w:rPr>
          <w:b w:val="0"/>
          <w:bCs/>
          <w:noProof/>
          <w:sz w:val="24"/>
          <w:szCs w:val="24"/>
          <w:lang w:val="uk-UA"/>
        </w:rPr>
        <w:t xml:space="preserve">При симетричному навантаженні відпадає необхідність в нульовому проводі і передачу енергії від генератора до споживачів можна здійснювати по трьом проводам. </w: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Схема трипровідної передачі має вигляд:</w:t>
      </w:r>
    </w:p>
    <w:p w:rsidR="00BB27A4" w:rsidRPr="004230BC" w:rsidRDefault="00BB27A4" w:rsidP="00BB27A4">
      <w:pPr>
        <w:pStyle w:val="ad"/>
        <w:spacing w:before="120"/>
        <w:ind w:firstLine="567"/>
        <w:jc w:val="both"/>
        <w:rPr>
          <w:bCs/>
          <w:i/>
          <w:noProof/>
          <w:sz w:val="24"/>
          <w:szCs w:val="24"/>
          <w:lang w:val="uk-UA"/>
        </w:rPr>
      </w:pPr>
      <w:r w:rsidRPr="004230BC">
        <w:rPr>
          <w:bCs/>
          <w:i/>
          <w:noProof/>
          <w:sz w:val="24"/>
          <w:szCs w:val="24"/>
          <w:lang w:val="uk-UA"/>
        </w:rPr>
        <w:t>Електричні мережі виконуються трипровідними тільки для живлення таких споживачів, кожний з яких створює симетричне навантаження всіх трьох фаз.</w: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Напруги між лінійними проводами практично залишається рівними за величиною (</w:t>
      </w:r>
      <w:r w:rsidRPr="00DA4C48">
        <w:rPr>
          <w:b w:val="0"/>
          <w:bCs/>
          <w:i/>
          <w:noProof/>
          <w:sz w:val="24"/>
          <w:szCs w:val="24"/>
          <w:lang w:val="uk-UA"/>
        </w:rPr>
        <w:t>U</w:t>
      </w:r>
      <w:r w:rsidRPr="00DA4C48">
        <w:rPr>
          <w:b w:val="0"/>
          <w:bCs/>
          <w:noProof/>
          <w:sz w:val="24"/>
          <w:szCs w:val="24"/>
          <w:vertAlign w:val="subscript"/>
          <w:lang w:val="uk-UA"/>
        </w:rPr>
        <w:t>AВ</w:t>
      </w:r>
      <w:r w:rsidRPr="00DA4C48">
        <w:rPr>
          <w:b w:val="0"/>
          <w:bCs/>
          <w:noProof/>
          <w:sz w:val="24"/>
          <w:szCs w:val="24"/>
          <w:lang w:val="uk-UA"/>
        </w:rPr>
        <w:t xml:space="preserve"> = </w:t>
      </w:r>
      <w:r w:rsidRPr="00DA4C48">
        <w:rPr>
          <w:b w:val="0"/>
          <w:bCs/>
          <w:i/>
          <w:noProof/>
          <w:sz w:val="24"/>
          <w:szCs w:val="24"/>
          <w:lang w:val="uk-UA"/>
        </w:rPr>
        <w:t>U</w:t>
      </w:r>
      <w:r w:rsidRPr="00DA4C48">
        <w:rPr>
          <w:b w:val="0"/>
          <w:bCs/>
          <w:noProof/>
          <w:sz w:val="24"/>
          <w:szCs w:val="24"/>
          <w:vertAlign w:val="subscript"/>
          <w:lang w:val="uk-UA"/>
        </w:rPr>
        <w:t>BС</w:t>
      </w:r>
      <w:r w:rsidRPr="00DA4C48">
        <w:rPr>
          <w:b w:val="0"/>
          <w:bCs/>
          <w:noProof/>
          <w:sz w:val="24"/>
          <w:szCs w:val="24"/>
          <w:lang w:val="uk-UA"/>
        </w:rPr>
        <w:t xml:space="preserve"> = </w:t>
      </w:r>
      <w:r w:rsidRPr="00DA4C48">
        <w:rPr>
          <w:b w:val="0"/>
          <w:bCs/>
          <w:i/>
          <w:noProof/>
          <w:sz w:val="24"/>
          <w:szCs w:val="24"/>
          <w:lang w:val="uk-UA"/>
        </w:rPr>
        <w:t>U</w:t>
      </w:r>
      <w:r w:rsidRPr="00DA4C48">
        <w:rPr>
          <w:b w:val="0"/>
          <w:bCs/>
          <w:noProof/>
          <w:sz w:val="24"/>
          <w:szCs w:val="24"/>
          <w:vertAlign w:val="subscript"/>
          <w:lang w:val="uk-UA"/>
        </w:rPr>
        <w:t>СА</w:t>
      </w:r>
      <w:r w:rsidRPr="00DA4C48">
        <w:rPr>
          <w:b w:val="0"/>
          <w:bCs/>
          <w:noProof/>
          <w:sz w:val="24"/>
          <w:szCs w:val="24"/>
          <w:lang w:val="uk-UA"/>
        </w:rPr>
        <w:t>) і взаємно зсунуті по фазі на 120</w:t>
      </w:r>
      <w:r w:rsidRPr="00DA4C48">
        <w:rPr>
          <w:b w:val="0"/>
          <w:bCs/>
          <w:noProof/>
          <w:sz w:val="24"/>
          <w:szCs w:val="24"/>
          <w:lang w:val="uk-UA"/>
        </w:rPr>
        <w:sym w:font="Symbol" w:char="F0B0"/>
      </w:r>
      <w:r w:rsidRPr="00DA4C48">
        <w:rPr>
          <w:b w:val="0"/>
          <w:bCs/>
          <w:noProof/>
          <w:sz w:val="24"/>
          <w:szCs w:val="24"/>
          <w:lang w:val="uk-UA"/>
        </w:rPr>
        <w:t xml:space="preserve"> як при симетричному так і при несиметричному навантаженні фаз. Фазні ж напруги в трипровідній мережі однакові за величиною тільки у випадку симетричного навантаження фаз.</w: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 xml:space="preserve">Якщо в цій мережі через будь–які обставини порушується рівномірність навантаження окремих фаз, то напруга між нульовою точкою навантаження і лінійними проводами, тобто фазні напруги споживачів </w:t>
      </w:r>
      <w:r w:rsidRPr="00DA4C48">
        <w:rPr>
          <w:b w:val="0"/>
          <w:bCs/>
          <w:i/>
          <w:noProof/>
          <w:sz w:val="24"/>
          <w:szCs w:val="24"/>
          <w:lang w:val="uk-UA"/>
        </w:rPr>
        <w:t>U</w:t>
      </w:r>
      <w:r w:rsidRPr="00DA4C48">
        <w:rPr>
          <w:b w:val="0"/>
          <w:bCs/>
          <w:noProof/>
          <w:sz w:val="24"/>
          <w:szCs w:val="24"/>
          <w:vertAlign w:val="subscript"/>
          <w:lang w:val="uk-UA"/>
        </w:rPr>
        <w:t>A</w:t>
      </w:r>
      <w:r w:rsidRPr="00DA4C48">
        <w:rPr>
          <w:b w:val="0"/>
          <w:bCs/>
          <w:noProof/>
          <w:sz w:val="24"/>
          <w:szCs w:val="24"/>
          <w:lang w:val="uk-UA"/>
        </w:rPr>
        <w:t xml:space="preserve">,  </w:t>
      </w:r>
      <w:r w:rsidRPr="00DA4C48">
        <w:rPr>
          <w:b w:val="0"/>
          <w:bCs/>
          <w:i/>
          <w:noProof/>
          <w:sz w:val="24"/>
          <w:szCs w:val="24"/>
          <w:lang w:val="uk-UA"/>
        </w:rPr>
        <w:t>U</w:t>
      </w:r>
      <w:r w:rsidRPr="00DA4C48">
        <w:rPr>
          <w:b w:val="0"/>
          <w:bCs/>
          <w:noProof/>
          <w:sz w:val="24"/>
          <w:szCs w:val="24"/>
          <w:vertAlign w:val="subscript"/>
          <w:lang w:val="uk-UA"/>
        </w:rPr>
        <w:t>B</w:t>
      </w:r>
      <w:r w:rsidRPr="00DA4C48">
        <w:rPr>
          <w:b w:val="0"/>
          <w:bCs/>
          <w:noProof/>
          <w:sz w:val="24"/>
          <w:szCs w:val="24"/>
          <w:lang w:val="uk-UA"/>
        </w:rPr>
        <w:t xml:space="preserve">,  </w:t>
      </w:r>
      <w:r w:rsidRPr="00DA4C48">
        <w:rPr>
          <w:b w:val="0"/>
          <w:bCs/>
          <w:i/>
          <w:noProof/>
          <w:sz w:val="24"/>
          <w:szCs w:val="24"/>
          <w:lang w:val="uk-UA"/>
        </w:rPr>
        <w:t>U</w:t>
      </w:r>
      <w:r w:rsidRPr="00DA4C48">
        <w:rPr>
          <w:b w:val="0"/>
          <w:bCs/>
          <w:noProof/>
          <w:sz w:val="24"/>
          <w:szCs w:val="24"/>
          <w:vertAlign w:val="subscript"/>
          <w:lang w:val="uk-UA"/>
        </w:rPr>
        <w:t>C</w:t>
      </w:r>
      <w:r w:rsidRPr="00DA4C48">
        <w:rPr>
          <w:b w:val="0"/>
          <w:bCs/>
          <w:noProof/>
          <w:sz w:val="24"/>
          <w:szCs w:val="24"/>
          <w:lang w:val="uk-UA"/>
        </w:rPr>
        <w:t xml:space="preserve"> будуть неоднакові. В </w:t>
      </w:r>
      <w:r>
        <w:rPr>
          <w:b w:val="0"/>
          <w:bCs/>
          <w:noProof/>
          <w:sz w:val="24"/>
          <w:szCs w:val="24"/>
          <w:lang w:val="uk-UA"/>
        </w:rPr>
        <w:t xml:space="preserve">зв’язку </w:t>
      </w:r>
      <w:r w:rsidRPr="00DA4C48">
        <w:rPr>
          <w:b w:val="0"/>
          <w:bCs/>
          <w:sz w:val="24"/>
          <w:szCs w:val="24"/>
          <w:lang w:val="uk-UA"/>
        </w:rPr>
        <w:t xml:space="preserve">з цим встановлене раніше співвідношення </w:t>
      </w:r>
      <w:r w:rsidRPr="00DA4C48">
        <w:rPr>
          <w:b w:val="0"/>
          <w:bCs/>
          <w:i/>
          <w:noProof/>
          <w:sz w:val="24"/>
          <w:szCs w:val="24"/>
          <w:lang w:val="uk-UA"/>
        </w:rPr>
        <w:t>U</w:t>
      </w:r>
      <w:r w:rsidRPr="00DA4C48">
        <w:rPr>
          <w:b w:val="0"/>
          <w:bCs/>
          <w:noProof/>
          <w:sz w:val="24"/>
          <w:szCs w:val="24"/>
          <w:vertAlign w:val="subscript"/>
          <w:lang w:val="uk-UA"/>
        </w:rPr>
        <w:t>л</w:t>
      </w:r>
      <w:r w:rsidRPr="00DA4C48">
        <w:rPr>
          <w:b w:val="0"/>
          <w:bCs/>
          <w:noProof/>
          <w:sz w:val="24"/>
          <w:szCs w:val="24"/>
          <w:lang w:val="uk-UA"/>
        </w:rPr>
        <w:t xml:space="preserve"> = </w:t>
      </w:r>
      <w:r w:rsidRPr="00DA4C48">
        <w:rPr>
          <w:b w:val="0"/>
          <w:bCs/>
          <w:noProof/>
          <w:position w:val="-8"/>
          <w:sz w:val="24"/>
          <w:szCs w:val="24"/>
          <w:lang w:val="uk-UA"/>
        </w:rPr>
        <w:object w:dxaOrig="360" w:dyaOrig="360">
          <v:shape id="_x0000_i1196" type="#_x0000_t75" style="width:18pt;height:18pt" o:ole="" fillcolor="window">
            <v:imagedata r:id="rId411" o:title=""/>
          </v:shape>
          <o:OLEObject Type="Embed" ProgID="Equation.3" ShapeID="_x0000_i1196" DrawAspect="Content" ObjectID="_1810377956" r:id="rId417"/>
        </w:object>
      </w:r>
      <w:r w:rsidRPr="00DA4C48">
        <w:rPr>
          <w:b w:val="0"/>
          <w:bCs/>
          <w:noProof/>
          <w:sz w:val="24"/>
          <w:szCs w:val="24"/>
          <w:lang w:val="uk-UA"/>
        </w:rPr>
        <w:sym w:font="Symbol" w:char="F0D7"/>
      </w:r>
      <w:r w:rsidRPr="00DA4C48">
        <w:rPr>
          <w:b w:val="0"/>
          <w:bCs/>
          <w:i/>
          <w:noProof/>
          <w:sz w:val="24"/>
          <w:szCs w:val="24"/>
          <w:lang w:val="uk-UA"/>
        </w:rPr>
        <w:t xml:space="preserve"> U</w:t>
      </w:r>
      <w:r w:rsidRPr="00DA4C48">
        <w:rPr>
          <w:b w:val="0"/>
          <w:bCs/>
          <w:noProof/>
          <w:sz w:val="24"/>
          <w:szCs w:val="24"/>
          <w:vertAlign w:val="subscript"/>
          <w:lang w:val="uk-UA"/>
        </w:rPr>
        <w:t>Ф</w:t>
      </w:r>
      <w:r w:rsidRPr="00DA4C48">
        <w:rPr>
          <w:b w:val="0"/>
          <w:bCs/>
          <w:noProof/>
          <w:sz w:val="24"/>
          <w:szCs w:val="24"/>
          <w:lang w:val="uk-UA"/>
        </w:rPr>
        <w:t xml:space="preserve"> для трипровідної системи справедливе тільки при симетричному навантаженні фаз.</w:t>
      </w:r>
    </w:p>
    <w:p w:rsidR="00BB27A4" w:rsidRPr="00DA4C48" w:rsidRDefault="00BB27A4" w:rsidP="00BB27A4">
      <w:pPr>
        <w:pStyle w:val="ad"/>
        <w:spacing w:before="120"/>
        <w:ind w:firstLine="567"/>
        <w:jc w:val="both"/>
        <w:rPr>
          <w:b w:val="0"/>
          <w:bCs/>
          <w:noProof/>
          <w:sz w:val="24"/>
          <w:szCs w:val="24"/>
          <w:lang w:val="uk-UA"/>
        </w:rPr>
      </w:pPr>
      <w:r w:rsidRPr="00DA4C48">
        <w:rPr>
          <w:b w:val="0"/>
          <w:bCs/>
          <w:noProof/>
          <w:sz w:val="24"/>
          <w:szCs w:val="24"/>
          <w:lang w:val="uk-UA"/>
        </w:rPr>
        <w:t>Як приклад наведемо схему чотирипровідної мережі для живлення триповерхового</w:t>
      </w:r>
      <w:r w:rsidRPr="00DA4C48">
        <w:rPr>
          <w:noProof/>
          <w:sz w:val="24"/>
          <w:szCs w:val="24"/>
          <w:lang w:val="uk-UA"/>
        </w:rPr>
        <w:t xml:space="preserve"> </w:t>
      </w:r>
      <w:r w:rsidRPr="00DA4C48">
        <w:rPr>
          <w:b w:val="0"/>
          <w:bCs/>
          <w:noProof/>
          <w:sz w:val="24"/>
          <w:szCs w:val="24"/>
          <w:lang w:val="uk-UA"/>
        </w:rPr>
        <w:t>будинку і схему трипровідної мережі для живлення групи трифазних двигунів:</w:t>
      </w:r>
    </w:p>
    <w:p w:rsidR="00BB27A4" w:rsidRDefault="00BB27A4" w:rsidP="00BB27A4">
      <w:pPr>
        <w:pStyle w:val="ad"/>
        <w:spacing w:before="120"/>
        <w:rPr>
          <w:b w:val="0"/>
          <w:bCs/>
          <w:sz w:val="24"/>
          <w:szCs w:val="24"/>
          <w:lang w:val="uk-UA"/>
        </w:rPr>
      </w:pPr>
      <w:r w:rsidRPr="004230BC">
        <w:rPr>
          <w:b w:val="0"/>
          <w:bCs/>
          <w:noProof/>
          <w:sz w:val="24"/>
          <w:szCs w:val="24"/>
        </w:rPr>
        <w:drawing>
          <wp:inline distT="0" distB="0" distL="0" distR="0">
            <wp:extent cx="4711700" cy="3060700"/>
            <wp:effectExtent l="0" t="0" r="0" b="6350"/>
            <wp:docPr id="66" name="Рисунок 66" descr="3-фазні живлення буд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3-фазні живлення будинку"/>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711700" cy="3060700"/>
                    </a:xfrm>
                    <a:prstGeom prst="rect">
                      <a:avLst/>
                    </a:prstGeom>
                    <a:noFill/>
                    <a:ln>
                      <a:noFill/>
                    </a:ln>
                  </pic:spPr>
                </pic:pic>
              </a:graphicData>
            </a:graphic>
          </wp:inline>
        </w:drawing>
      </w:r>
    </w:p>
    <w:p w:rsidR="00BB27A4" w:rsidRPr="00DA4C48" w:rsidRDefault="00BB27A4" w:rsidP="00BB27A4">
      <w:pPr>
        <w:pStyle w:val="ad"/>
        <w:spacing w:before="120"/>
        <w:ind w:firstLine="567"/>
        <w:jc w:val="both"/>
        <w:rPr>
          <w:b w:val="0"/>
          <w:bCs/>
          <w:sz w:val="24"/>
          <w:szCs w:val="24"/>
          <w:lang w:val="uk-UA"/>
        </w:rPr>
      </w:pPr>
      <w:r w:rsidRPr="00DA4C48">
        <w:rPr>
          <w:b w:val="0"/>
          <w:bCs/>
          <w:sz w:val="24"/>
          <w:szCs w:val="24"/>
          <w:lang w:val="uk-UA"/>
        </w:rPr>
        <w:t xml:space="preserve">На малюнках вказані місця встановлення плавких запобіжників для захисту мережі від перенавантаження і коротких перемикань. </w:t>
      </w:r>
    </w:p>
    <w:p w:rsidR="00BB27A4" w:rsidRPr="00DA4C48" w:rsidRDefault="00BB27A4" w:rsidP="00BB27A4">
      <w:pPr>
        <w:pStyle w:val="ad"/>
        <w:spacing w:before="120"/>
        <w:ind w:firstLine="567"/>
        <w:jc w:val="both"/>
        <w:rPr>
          <w:bCs/>
          <w:i/>
          <w:sz w:val="24"/>
          <w:szCs w:val="24"/>
          <w:lang w:val="uk-UA"/>
        </w:rPr>
      </w:pPr>
      <w:r w:rsidRPr="00DA4C48">
        <w:rPr>
          <w:bCs/>
          <w:i/>
          <w:sz w:val="24"/>
          <w:szCs w:val="24"/>
          <w:lang w:val="uk-UA"/>
        </w:rPr>
        <w:t>Треба відмітити недопустимість встановлення запобіжників в нульовому проводі, так як перегоряння цього запобіжника у випадку несиметричного навантаження фаз призведе до підвищення напруги на навантаженні в одній, або двох фазах.</w:t>
      </w:r>
    </w:p>
    <w:p w:rsidR="00BB27A4" w:rsidRPr="00DA4C48" w:rsidRDefault="00BB27A4" w:rsidP="00BB27A4">
      <w:pPr>
        <w:jc w:val="both"/>
        <w:rPr>
          <w:sz w:val="24"/>
          <w:szCs w:val="24"/>
          <w:lang w:val="uk-UA"/>
        </w:rPr>
      </w:pPr>
    </w:p>
    <w:p w:rsidR="00BB27A4" w:rsidRPr="00DA4C48" w:rsidRDefault="00BB27A4" w:rsidP="00BB27A4">
      <w:pPr>
        <w:pStyle w:val="312"/>
      </w:pPr>
      <w:bookmarkStart w:id="165" w:name="_Toc191896053"/>
      <w:r w:rsidRPr="00DA4C48">
        <w:lastRenderedPageBreak/>
        <w:t>Потужність трифазного кола.</w:t>
      </w:r>
      <w:bookmarkEnd w:id="165"/>
    </w:p>
    <w:p w:rsidR="00BB27A4" w:rsidRPr="00DA4C48" w:rsidRDefault="00BB27A4" w:rsidP="00BB27A4">
      <w:pPr>
        <w:pStyle w:val="ad"/>
        <w:spacing w:before="120"/>
        <w:ind w:firstLine="567"/>
        <w:jc w:val="both"/>
        <w:rPr>
          <w:b w:val="0"/>
          <w:bCs/>
          <w:sz w:val="24"/>
          <w:szCs w:val="24"/>
          <w:lang w:val="uk-UA"/>
        </w:rPr>
      </w:pPr>
      <w:r w:rsidRPr="00DA4C48">
        <w:rPr>
          <w:b w:val="0"/>
          <w:i/>
          <w:sz w:val="24"/>
          <w:szCs w:val="24"/>
          <w:lang w:val="uk-UA"/>
        </w:rPr>
        <w:t>Потужність трифазного кола при з</w:t>
      </w:r>
      <w:r>
        <w:rPr>
          <w:b w:val="0"/>
          <w:i/>
          <w:sz w:val="24"/>
          <w:szCs w:val="24"/>
          <w:lang w:val="uk-UA"/>
        </w:rPr>
        <w:t>’</w:t>
      </w:r>
      <w:r w:rsidRPr="00DA4C48">
        <w:rPr>
          <w:b w:val="0"/>
          <w:i/>
          <w:sz w:val="24"/>
          <w:szCs w:val="24"/>
          <w:lang w:val="uk-UA"/>
        </w:rPr>
        <w:t>єднанні зіркою.</w:t>
      </w:r>
      <w:r w:rsidRPr="00DA4C48">
        <w:rPr>
          <w:sz w:val="24"/>
          <w:szCs w:val="24"/>
          <w:lang w:val="uk-UA"/>
        </w:rPr>
        <w:t xml:space="preserve"> </w:t>
      </w:r>
      <w:r w:rsidRPr="00DA4C48">
        <w:rPr>
          <w:b w:val="0"/>
          <w:bCs/>
          <w:sz w:val="24"/>
          <w:szCs w:val="24"/>
          <w:lang w:val="uk-UA"/>
        </w:rPr>
        <w:t>Активні і реактивні потужності в кожній з фаз трифазної системи можна знайти за формулами:</w:t>
      </w:r>
    </w:p>
    <w:p w:rsidR="00BB27A4" w:rsidRPr="00DA4C48" w:rsidRDefault="00BB27A4" w:rsidP="00BB27A4">
      <w:pPr>
        <w:pStyle w:val="ad"/>
        <w:spacing w:before="120"/>
        <w:ind w:firstLine="567"/>
        <w:jc w:val="both"/>
        <w:rPr>
          <w:b w:val="0"/>
          <w:bCs/>
          <w:i/>
          <w:sz w:val="24"/>
          <w:szCs w:val="24"/>
          <w:lang w:val="uk-UA"/>
        </w:rPr>
      </w:pPr>
      <w:r w:rsidRPr="00DA4C48">
        <w:rPr>
          <w:b w:val="0"/>
          <w:bCs/>
          <w:i/>
          <w:sz w:val="24"/>
          <w:szCs w:val="24"/>
          <w:lang w:val="uk-UA"/>
        </w:rPr>
        <w:t>P</w:t>
      </w:r>
      <w:r w:rsidRPr="00DA4C48">
        <w:rPr>
          <w:b w:val="0"/>
          <w:bCs/>
          <w:sz w:val="24"/>
          <w:szCs w:val="24"/>
          <w:vertAlign w:val="subscript"/>
          <w:lang w:val="uk-UA"/>
        </w:rPr>
        <w:t>A</w:t>
      </w:r>
      <w:r w:rsidRPr="00DA4C48">
        <w:rPr>
          <w:b w:val="0"/>
          <w:bCs/>
          <w:i/>
          <w:sz w:val="24"/>
          <w:szCs w:val="24"/>
          <w:lang w:val="uk-UA"/>
        </w:rPr>
        <w:t xml:space="preserve"> = U</w:t>
      </w:r>
      <w:r w:rsidRPr="00DA4C48">
        <w:rPr>
          <w:b w:val="0"/>
          <w:bCs/>
          <w:sz w:val="24"/>
          <w:szCs w:val="24"/>
          <w:vertAlign w:val="subscript"/>
          <w:lang w:val="uk-UA"/>
        </w:rPr>
        <w:t>A</w:t>
      </w:r>
      <w:r w:rsidRPr="00DA4C48">
        <w:rPr>
          <w:b w:val="0"/>
          <w:bCs/>
          <w:i/>
          <w:sz w:val="24"/>
          <w:szCs w:val="24"/>
          <w:lang w:val="uk-UA"/>
        </w:rPr>
        <w:t xml:space="preserve"> I</w:t>
      </w:r>
      <w:r w:rsidRPr="00DA4C48">
        <w:rPr>
          <w:b w:val="0"/>
          <w:bCs/>
          <w:sz w:val="24"/>
          <w:szCs w:val="24"/>
          <w:vertAlign w:val="subscript"/>
          <w:lang w:val="uk-UA"/>
        </w:rPr>
        <w:t>A</w:t>
      </w:r>
      <w:r w:rsidRPr="00DA4C48">
        <w:rPr>
          <w:b w:val="0"/>
          <w:bCs/>
          <w:i/>
          <w:sz w:val="24"/>
          <w:szCs w:val="24"/>
          <w:lang w:val="uk-UA"/>
        </w:rPr>
        <w:t xml:space="preserve"> </w:t>
      </w:r>
      <w:r w:rsidRPr="00DA4C48">
        <w:rPr>
          <w:b w:val="0"/>
          <w:bCs/>
          <w:sz w:val="24"/>
          <w:szCs w:val="24"/>
          <w:lang w:val="uk-UA"/>
        </w:rPr>
        <w:t>cos</w:t>
      </w:r>
      <w:r w:rsidRPr="00DA4C48">
        <w:rPr>
          <w:b w:val="0"/>
          <w:bCs/>
          <w:i/>
          <w:sz w:val="24"/>
          <w:szCs w:val="24"/>
          <w:lang w:val="uk-UA"/>
        </w:rPr>
        <w:t xml:space="preserve"> </w:t>
      </w:r>
      <w:r w:rsidRPr="00DA4C48">
        <w:rPr>
          <w:b w:val="0"/>
          <w:bCs/>
          <w:noProof/>
          <w:sz w:val="24"/>
          <w:szCs w:val="24"/>
          <w:lang w:val="uk-UA"/>
        </w:rPr>
        <w:sym w:font="Symbol" w:char="F06A"/>
      </w:r>
      <w:r w:rsidRPr="00DA4C48">
        <w:rPr>
          <w:b w:val="0"/>
          <w:bCs/>
          <w:sz w:val="24"/>
          <w:szCs w:val="24"/>
          <w:vertAlign w:val="subscript"/>
          <w:lang w:val="uk-UA"/>
        </w:rPr>
        <w:t>A</w:t>
      </w:r>
      <w:r w:rsidRPr="00DA4C48">
        <w:rPr>
          <w:b w:val="0"/>
          <w:bCs/>
          <w:noProof/>
          <w:sz w:val="24"/>
          <w:szCs w:val="24"/>
          <w:lang w:val="uk-UA"/>
        </w:rPr>
        <w:t>       </w:t>
      </w:r>
      <w:r w:rsidRPr="00DA4C48">
        <w:rPr>
          <w:b w:val="0"/>
          <w:bCs/>
          <w:i/>
          <w:sz w:val="24"/>
          <w:szCs w:val="24"/>
          <w:lang w:val="uk-UA"/>
        </w:rPr>
        <w:t>P</w:t>
      </w:r>
      <w:r w:rsidRPr="00DA4C48">
        <w:rPr>
          <w:b w:val="0"/>
          <w:bCs/>
          <w:sz w:val="24"/>
          <w:szCs w:val="24"/>
          <w:vertAlign w:val="subscript"/>
          <w:lang w:val="uk-UA"/>
        </w:rPr>
        <w:t>B</w:t>
      </w:r>
      <w:r w:rsidRPr="00DA4C48">
        <w:rPr>
          <w:b w:val="0"/>
          <w:bCs/>
          <w:i/>
          <w:sz w:val="24"/>
          <w:szCs w:val="24"/>
          <w:lang w:val="uk-UA"/>
        </w:rPr>
        <w:t xml:space="preserve"> = U</w:t>
      </w:r>
      <w:r w:rsidRPr="00DA4C48">
        <w:rPr>
          <w:b w:val="0"/>
          <w:bCs/>
          <w:sz w:val="24"/>
          <w:szCs w:val="24"/>
          <w:vertAlign w:val="subscript"/>
          <w:lang w:val="uk-UA"/>
        </w:rPr>
        <w:t>B</w:t>
      </w:r>
      <w:r w:rsidRPr="00DA4C48">
        <w:rPr>
          <w:b w:val="0"/>
          <w:bCs/>
          <w:i/>
          <w:sz w:val="24"/>
          <w:szCs w:val="24"/>
          <w:lang w:val="uk-UA"/>
        </w:rPr>
        <w:t xml:space="preserve"> I</w:t>
      </w:r>
      <w:r w:rsidRPr="00DA4C48">
        <w:rPr>
          <w:b w:val="0"/>
          <w:bCs/>
          <w:sz w:val="24"/>
          <w:szCs w:val="24"/>
          <w:vertAlign w:val="subscript"/>
          <w:lang w:val="uk-UA"/>
        </w:rPr>
        <w:t>B</w:t>
      </w:r>
      <w:r w:rsidRPr="00DA4C48">
        <w:rPr>
          <w:b w:val="0"/>
          <w:bCs/>
          <w:i/>
          <w:sz w:val="24"/>
          <w:szCs w:val="24"/>
          <w:lang w:val="uk-UA"/>
        </w:rPr>
        <w:t xml:space="preserve"> </w:t>
      </w:r>
      <w:r w:rsidRPr="00DA4C48">
        <w:rPr>
          <w:b w:val="0"/>
          <w:bCs/>
          <w:sz w:val="24"/>
          <w:szCs w:val="24"/>
          <w:lang w:val="uk-UA"/>
        </w:rPr>
        <w:t>cos</w:t>
      </w:r>
      <w:r w:rsidRPr="00DA4C48">
        <w:rPr>
          <w:b w:val="0"/>
          <w:bCs/>
          <w:i/>
          <w:sz w:val="24"/>
          <w:szCs w:val="24"/>
          <w:lang w:val="uk-UA"/>
        </w:rPr>
        <w:t xml:space="preserve"> </w:t>
      </w:r>
      <w:r w:rsidRPr="00DA4C48">
        <w:rPr>
          <w:b w:val="0"/>
          <w:bCs/>
          <w:noProof/>
          <w:sz w:val="24"/>
          <w:szCs w:val="24"/>
          <w:lang w:val="uk-UA"/>
        </w:rPr>
        <w:sym w:font="Symbol" w:char="F06A"/>
      </w:r>
      <w:r w:rsidRPr="00DA4C48">
        <w:rPr>
          <w:b w:val="0"/>
          <w:bCs/>
          <w:sz w:val="24"/>
          <w:szCs w:val="24"/>
          <w:vertAlign w:val="subscript"/>
          <w:lang w:val="uk-UA"/>
        </w:rPr>
        <w:t>B</w:t>
      </w:r>
      <w:r w:rsidRPr="00DA4C48">
        <w:rPr>
          <w:b w:val="0"/>
          <w:bCs/>
          <w:noProof/>
          <w:sz w:val="24"/>
          <w:szCs w:val="24"/>
          <w:lang w:val="uk-UA"/>
        </w:rPr>
        <w:t>       </w:t>
      </w:r>
      <w:r w:rsidRPr="00DA4C48">
        <w:rPr>
          <w:b w:val="0"/>
          <w:bCs/>
          <w:i/>
          <w:sz w:val="24"/>
          <w:szCs w:val="24"/>
          <w:lang w:val="uk-UA"/>
        </w:rPr>
        <w:t>P</w:t>
      </w:r>
      <w:r w:rsidRPr="00DA4C48">
        <w:rPr>
          <w:b w:val="0"/>
          <w:bCs/>
          <w:sz w:val="24"/>
          <w:szCs w:val="24"/>
          <w:vertAlign w:val="subscript"/>
          <w:lang w:val="uk-UA"/>
        </w:rPr>
        <w:t>C</w:t>
      </w:r>
      <w:r w:rsidRPr="00DA4C48">
        <w:rPr>
          <w:b w:val="0"/>
          <w:bCs/>
          <w:i/>
          <w:sz w:val="24"/>
          <w:szCs w:val="24"/>
          <w:lang w:val="uk-UA"/>
        </w:rPr>
        <w:t xml:space="preserve"> = U</w:t>
      </w:r>
      <w:r w:rsidRPr="00DA4C48">
        <w:rPr>
          <w:b w:val="0"/>
          <w:bCs/>
          <w:sz w:val="24"/>
          <w:szCs w:val="24"/>
          <w:vertAlign w:val="subscript"/>
          <w:lang w:val="uk-UA"/>
        </w:rPr>
        <w:t>C</w:t>
      </w:r>
      <w:r w:rsidRPr="00DA4C48">
        <w:rPr>
          <w:b w:val="0"/>
          <w:bCs/>
          <w:i/>
          <w:sz w:val="24"/>
          <w:szCs w:val="24"/>
          <w:lang w:val="uk-UA"/>
        </w:rPr>
        <w:t xml:space="preserve"> I</w:t>
      </w:r>
      <w:r w:rsidRPr="00DA4C48">
        <w:rPr>
          <w:b w:val="0"/>
          <w:bCs/>
          <w:sz w:val="24"/>
          <w:szCs w:val="24"/>
          <w:vertAlign w:val="subscript"/>
          <w:lang w:val="uk-UA"/>
        </w:rPr>
        <w:t>C</w:t>
      </w:r>
      <w:r w:rsidRPr="00DA4C48">
        <w:rPr>
          <w:b w:val="0"/>
          <w:bCs/>
          <w:i/>
          <w:sz w:val="24"/>
          <w:szCs w:val="24"/>
          <w:lang w:val="uk-UA"/>
        </w:rPr>
        <w:t xml:space="preserve"> </w:t>
      </w:r>
      <w:r w:rsidRPr="00DA4C48">
        <w:rPr>
          <w:b w:val="0"/>
          <w:bCs/>
          <w:sz w:val="24"/>
          <w:szCs w:val="24"/>
          <w:lang w:val="uk-UA"/>
        </w:rPr>
        <w:t>cos</w:t>
      </w:r>
      <w:r w:rsidRPr="00DA4C48">
        <w:rPr>
          <w:b w:val="0"/>
          <w:bCs/>
          <w:i/>
          <w:sz w:val="24"/>
          <w:szCs w:val="24"/>
          <w:lang w:val="uk-UA"/>
        </w:rPr>
        <w:t xml:space="preserve"> </w:t>
      </w:r>
      <w:r w:rsidRPr="00DA4C48">
        <w:rPr>
          <w:b w:val="0"/>
          <w:bCs/>
          <w:noProof/>
          <w:sz w:val="24"/>
          <w:szCs w:val="24"/>
          <w:lang w:val="uk-UA"/>
        </w:rPr>
        <w:sym w:font="Symbol" w:char="F06A"/>
      </w:r>
      <w:r w:rsidRPr="00DA4C48">
        <w:rPr>
          <w:b w:val="0"/>
          <w:bCs/>
          <w:sz w:val="24"/>
          <w:szCs w:val="24"/>
          <w:vertAlign w:val="subscript"/>
          <w:lang w:val="uk-UA"/>
        </w:rPr>
        <w:t>C</w:t>
      </w:r>
    </w:p>
    <w:p w:rsidR="00BB27A4" w:rsidRPr="00DA4C48" w:rsidRDefault="00BB27A4" w:rsidP="00BB27A4">
      <w:pPr>
        <w:pStyle w:val="ad"/>
        <w:spacing w:before="120"/>
        <w:ind w:firstLine="567"/>
        <w:jc w:val="both"/>
        <w:rPr>
          <w:b w:val="0"/>
          <w:bCs/>
          <w:sz w:val="24"/>
          <w:szCs w:val="24"/>
          <w:vertAlign w:val="subscript"/>
          <w:lang w:val="uk-UA"/>
        </w:rPr>
      </w:pPr>
      <w:r w:rsidRPr="00DA4C48">
        <w:rPr>
          <w:b w:val="0"/>
          <w:bCs/>
          <w:i/>
          <w:sz w:val="24"/>
          <w:szCs w:val="24"/>
          <w:lang w:val="uk-UA"/>
        </w:rPr>
        <w:t>Q</w:t>
      </w:r>
      <w:r w:rsidRPr="00DA4C48">
        <w:rPr>
          <w:b w:val="0"/>
          <w:bCs/>
          <w:sz w:val="24"/>
          <w:szCs w:val="24"/>
          <w:vertAlign w:val="subscript"/>
          <w:lang w:val="uk-UA"/>
        </w:rPr>
        <w:t>A</w:t>
      </w:r>
      <w:r w:rsidRPr="00DA4C48">
        <w:rPr>
          <w:b w:val="0"/>
          <w:bCs/>
          <w:i/>
          <w:sz w:val="24"/>
          <w:szCs w:val="24"/>
          <w:lang w:val="uk-UA"/>
        </w:rPr>
        <w:t xml:space="preserve"> = U</w:t>
      </w:r>
      <w:r w:rsidRPr="00DA4C48">
        <w:rPr>
          <w:b w:val="0"/>
          <w:bCs/>
          <w:sz w:val="24"/>
          <w:szCs w:val="24"/>
          <w:vertAlign w:val="subscript"/>
          <w:lang w:val="uk-UA"/>
        </w:rPr>
        <w:t>A</w:t>
      </w:r>
      <w:r w:rsidRPr="00DA4C48">
        <w:rPr>
          <w:b w:val="0"/>
          <w:bCs/>
          <w:i/>
          <w:sz w:val="24"/>
          <w:szCs w:val="24"/>
          <w:lang w:val="uk-UA"/>
        </w:rPr>
        <w:t xml:space="preserve"> I</w:t>
      </w:r>
      <w:r w:rsidRPr="00DA4C48">
        <w:rPr>
          <w:b w:val="0"/>
          <w:bCs/>
          <w:sz w:val="24"/>
          <w:szCs w:val="24"/>
          <w:vertAlign w:val="subscript"/>
          <w:lang w:val="uk-UA"/>
        </w:rPr>
        <w:t>A</w:t>
      </w:r>
      <w:r w:rsidRPr="00DA4C48">
        <w:rPr>
          <w:b w:val="0"/>
          <w:bCs/>
          <w:i/>
          <w:sz w:val="24"/>
          <w:szCs w:val="24"/>
          <w:lang w:val="uk-UA"/>
        </w:rPr>
        <w:t xml:space="preserve"> </w:t>
      </w:r>
      <w:r w:rsidRPr="00DA4C48">
        <w:rPr>
          <w:b w:val="0"/>
          <w:bCs/>
          <w:sz w:val="24"/>
          <w:szCs w:val="24"/>
          <w:lang w:val="uk-UA"/>
        </w:rPr>
        <w:t>sin</w:t>
      </w:r>
      <w:r w:rsidRPr="00DA4C48">
        <w:rPr>
          <w:b w:val="0"/>
          <w:bCs/>
          <w:i/>
          <w:sz w:val="24"/>
          <w:szCs w:val="24"/>
          <w:lang w:val="uk-UA"/>
        </w:rPr>
        <w:t xml:space="preserve"> </w:t>
      </w:r>
      <w:r w:rsidRPr="00DA4C48">
        <w:rPr>
          <w:b w:val="0"/>
          <w:bCs/>
          <w:noProof/>
          <w:sz w:val="24"/>
          <w:szCs w:val="24"/>
          <w:lang w:val="uk-UA"/>
        </w:rPr>
        <w:sym w:font="Symbol" w:char="F06A"/>
      </w:r>
      <w:r w:rsidRPr="00DA4C48">
        <w:rPr>
          <w:b w:val="0"/>
          <w:bCs/>
          <w:sz w:val="24"/>
          <w:szCs w:val="24"/>
          <w:vertAlign w:val="subscript"/>
          <w:lang w:val="uk-UA"/>
        </w:rPr>
        <w:t>A</w:t>
      </w:r>
      <w:r w:rsidRPr="00DA4C48">
        <w:rPr>
          <w:b w:val="0"/>
          <w:bCs/>
          <w:noProof/>
          <w:sz w:val="24"/>
          <w:szCs w:val="24"/>
          <w:lang w:val="uk-UA"/>
        </w:rPr>
        <w:t>       </w:t>
      </w:r>
      <w:r w:rsidRPr="00DA4C48">
        <w:rPr>
          <w:b w:val="0"/>
          <w:bCs/>
          <w:i/>
          <w:noProof/>
          <w:sz w:val="24"/>
          <w:szCs w:val="24"/>
          <w:lang w:val="uk-UA"/>
        </w:rPr>
        <w:t>Q</w:t>
      </w:r>
      <w:r w:rsidRPr="00DA4C48">
        <w:rPr>
          <w:b w:val="0"/>
          <w:bCs/>
          <w:sz w:val="24"/>
          <w:szCs w:val="24"/>
          <w:vertAlign w:val="subscript"/>
          <w:lang w:val="uk-UA"/>
        </w:rPr>
        <w:t>B</w:t>
      </w:r>
      <w:r w:rsidRPr="00DA4C48">
        <w:rPr>
          <w:b w:val="0"/>
          <w:bCs/>
          <w:i/>
          <w:sz w:val="24"/>
          <w:szCs w:val="24"/>
          <w:lang w:val="uk-UA"/>
        </w:rPr>
        <w:t xml:space="preserve"> = U</w:t>
      </w:r>
      <w:r w:rsidRPr="00DA4C48">
        <w:rPr>
          <w:b w:val="0"/>
          <w:bCs/>
          <w:sz w:val="24"/>
          <w:szCs w:val="24"/>
          <w:vertAlign w:val="subscript"/>
          <w:lang w:val="uk-UA"/>
        </w:rPr>
        <w:t>B</w:t>
      </w:r>
      <w:r w:rsidRPr="00DA4C48">
        <w:rPr>
          <w:b w:val="0"/>
          <w:bCs/>
          <w:i/>
          <w:sz w:val="24"/>
          <w:szCs w:val="24"/>
          <w:lang w:val="uk-UA"/>
        </w:rPr>
        <w:t xml:space="preserve"> I</w:t>
      </w:r>
      <w:r w:rsidRPr="00DA4C48">
        <w:rPr>
          <w:b w:val="0"/>
          <w:bCs/>
          <w:sz w:val="24"/>
          <w:szCs w:val="24"/>
          <w:vertAlign w:val="subscript"/>
          <w:lang w:val="uk-UA"/>
        </w:rPr>
        <w:t>B</w:t>
      </w:r>
      <w:r w:rsidRPr="00DA4C48">
        <w:rPr>
          <w:b w:val="0"/>
          <w:bCs/>
          <w:i/>
          <w:sz w:val="24"/>
          <w:szCs w:val="24"/>
          <w:lang w:val="uk-UA"/>
        </w:rPr>
        <w:t xml:space="preserve"> </w:t>
      </w:r>
      <w:r w:rsidRPr="00DA4C48">
        <w:rPr>
          <w:b w:val="0"/>
          <w:bCs/>
          <w:sz w:val="24"/>
          <w:szCs w:val="24"/>
          <w:lang w:val="uk-UA"/>
        </w:rPr>
        <w:t>sin</w:t>
      </w:r>
      <w:r w:rsidRPr="00DA4C48">
        <w:rPr>
          <w:b w:val="0"/>
          <w:bCs/>
          <w:i/>
          <w:sz w:val="24"/>
          <w:szCs w:val="24"/>
          <w:lang w:val="uk-UA"/>
        </w:rPr>
        <w:t xml:space="preserve"> </w:t>
      </w:r>
      <w:r w:rsidRPr="00DA4C48">
        <w:rPr>
          <w:b w:val="0"/>
          <w:bCs/>
          <w:noProof/>
          <w:sz w:val="24"/>
          <w:szCs w:val="24"/>
          <w:lang w:val="uk-UA"/>
        </w:rPr>
        <w:sym w:font="Symbol" w:char="F06A"/>
      </w:r>
      <w:r w:rsidRPr="00DA4C48">
        <w:rPr>
          <w:b w:val="0"/>
          <w:bCs/>
          <w:sz w:val="24"/>
          <w:szCs w:val="24"/>
          <w:vertAlign w:val="subscript"/>
          <w:lang w:val="uk-UA"/>
        </w:rPr>
        <w:t>B</w:t>
      </w:r>
      <w:r w:rsidRPr="00DA4C48">
        <w:rPr>
          <w:b w:val="0"/>
          <w:bCs/>
          <w:noProof/>
          <w:sz w:val="24"/>
          <w:szCs w:val="24"/>
          <w:lang w:val="uk-UA"/>
        </w:rPr>
        <w:t>       </w:t>
      </w:r>
      <w:r w:rsidRPr="00DA4C48">
        <w:rPr>
          <w:b w:val="0"/>
          <w:bCs/>
          <w:i/>
          <w:sz w:val="24"/>
          <w:szCs w:val="24"/>
          <w:lang w:val="uk-UA"/>
        </w:rPr>
        <w:t>Q</w:t>
      </w:r>
      <w:r w:rsidRPr="00DA4C48">
        <w:rPr>
          <w:b w:val="0"/>
          <w:bCs/>
          <w:sz w:val="24"/>
          <w:szCs w:val="24"/>
          <w:vertAlign w:val="subscript"/>
          <w:lang w:val="uk-UA"/>
        </w:rPr>
        <w:t>C</w:t>
      </w:r>
      <w:r w:rsidRPr="00DA4C48">
        <w:rPr>
          <w:b w:val="0"/>
          <w:bCs/>
          <w:i/>
          <w:sz w:val="24"/>
          <w:szCs w:val="24"/>
          <w:lang w:val="uk-UA"/>
        </w:rPr>
        <w:t xml:space="preserve"> = U</w:t>
      </w:r>
      <w:r w:rsidRPr="00DA4C48">
        <w:rPr>
          <w:b w:val="0"/>
          <w:bCs/>
          <w:sz w:val="24"/>
          <w:szCs w:val="24"/>
          <w:vertAlign w:val="subscript"/>
          <w:lang w:val="uk-UA"/>
        </w:rPr>
        <w:t>C</w:t>
      </w:r>
      <w:r w:rsidRPr="00DA4C48">
        <w:rPr>
          <w:b w:val="0"/>
          <w:bCs/>
          <w:i/>
          <w:sz w:val="24"/>
          <w:szCs w:val="24"/>
          <w:lang w:val="uk-UA"/>
        </w:rPr>
        <w:t xml:space="preserve"> I</w:t>
      </w:r>
      <w:r w:rsidRPr="00DA4C48">
        <w:rPr>
          <w:b w:val="0"/>
          <w:bCs/>
          <w:sz w:val="24"/>
          <w:szCs w:val="24"/>
          <w:vertAlign w:val="subscript"/>
          <w:lang w:val="uk-UA"/>
        </w:rPr>
        <w:t>C</w:t>
      </w:r>
      <w:r w:rsidRPr="00DA4C48">
        <w:rPr>
          <w:b w:val="0"/>
          <w:bCs/>
          <w:i/>
          <w:sz w:val="24"/>
          <w:szCs w:val="24"/>
          <w:lang w:val="uk-UA"/>
        </w:rPr>
        <w:t xml:space="preserve"> </w:t>
      </w:r>
      <w:r w:rsidRPr="00DA4C48">
        <w:rPr>
          <w:b w:val="0"/>
          <w:bCs/>
          <w:sz w:val="24"/>
          <w:szCs w:val="24"/>
          <w:lang w:val="uk-UA"/>
        </w:rPr>
        <w:t>sin</w:t>
      </w:r>
      <w:r w:rsidRPr="00DA4C48">
        <w:rPr>
          <w:b w:val="0"/>
          <w:bCs/>
          <w:i/>
          <w:sz w:val="24"/>
          <w:szCs w:val="24"/>
          <w:lang w:val="uk-UA"/>
        </w:rPr>
        <w:t xml:space="preserve"> </w:t>
      </w:r>
      <w:r w:rsidRPr="00DA4C48">
        <w:rPr>
          <w:b w:val="0"/>
          <w:bCs/>
          <w:noProof/>
          <w:sz w:val="24"/>
          <w:szCs w:val="24"/>
          <w:lang w:val="uk-UA"/>
        </w:rPr>
        <w:sym w:font="Symbol" w:char="F06A"/>
      </w:r>
      <w:r w:rsidRPr="00DA4C48">
        <w:rPr>
          <w:b w:val="0"/>
          <w:bCs/>
          <w:sz w:val="24"/>
          <w:szCs w:val="24"/>
          <w:vertAlign w:val="subscript"/>
          <w:lang w:val="uk-UA"/>
        </w:rPr>
        <w:t>C</w:t>
      </w:r>
    </w:p>
    <w:p w:rsidR="00BB27A4" w:rsidRPr="00DA4C48" w:rsidRDefault="00BB27A4" w:rsidP="00BB27A4">
      <w:pPr>
        <w:pStyle w:val="ad"/>
        <w:spacing w:before="120"/>
        <w:ind w:firstLine="567"/>
        <w:jc w:val="both"/>
        <w:rPr>
          <w:b w:val="0"/>
          <w:bCs/>
          <w:sz w:val="24"/>
          <w:szCs w:val="24"/>
          <w:vertAlign w:val="subscript"/>
          <w:lang w:val="uk-UA"/>
        </w:rPr>
      </w:pPr>
      <w:r w:rsidRPr="00DA4C48">
        <w:rPr>
          <w:b w:val="0"/>
          <w:bCs/>
          <w:sz w:val="24"/>
          <w:szCs w:val="24"/>
          <w:lang w:val="uk-UA"/>
        </w:rPr>
        <w:t xml:space="preserve">Загальна потужність трифазної системи (активна і реактивна) визначається сумою потужностей окремих фаз: </w:t>
      </w:r>
      <w:r w:rsidRPr="00DA4C48">
        <w:rPr>
          <w:b w:val="0"/>
          <w:bCs/>
          <w:i/>
          <w:sz w:val="24"/>
          <w:szCs w:val="24"/>
          <w:lang w:val="uk-UA"/>
        </w:rPr>
        <w:t>P = P</w:t>
      </w:r>
      <w:r w:rsidRPr="00DA4C48">
        <w:rPr>
          <w:b w:val="0"/>
          <w:bCs/>
          <w:sz w:val="24"/>
          <w:szCs w:val="24"/>
          <w:vertAlign w:val="subscript"/>
          <w:lang w:val="uk-UA"/>
        </w:rPr>
        <w:t>A</w:t>
      </w:r>
      <w:r w:rsidRPr="00DA4C48">
        <w:rPr>
          <w:b w:val="0"/>
          <w:bCs/>
          <w:i/>
          <w:sz w:val="24"/>
          <w:szCs w:val="24"/>
          <w:lang w:val="uk-UA"/>
        </w:rPr>
        <w:t xml:space="preserve"> + P</w:t>
      </w:r>
      <w:r w:rsidRPr="00DA4C48">
        <w:rPr>
          <w:b w:val="0"/>
          <w:bCs/>
          <w:sz w:val="24"/>
          <w:szCs w:val="24"/>
          <w:vertAlign w:val="subscript"/>
          <w:lang w:val="uk-UA"/>
        </w:rPr>
        <w:t>B</w:t>
      </w:r>
      <w:r w:rsidRPr="00DA4C48">
        <w:rPr>
          <w:b w:val="0"/>
          <w:bCs/>
          <w:i/>
          <w:sz w:val="24"/>
          <w:szCs w:val="24"/>
          <w:lang w:val="uk-UA"/>
        </w:rPr>
        <w:t xml:space="preserve"> + P</w:t>
      </w:r>
      <w:r w:rsidRPr="00DA4C48">
        <w:rPr>
          <w:b w:val="0"/>
          <w:bCs/>
          <w:sz w:val="24"/>
          <w:szCs w:val="24"/>
          <w:vertAlign w:val="subscript"/>
          <w:lang w:val="uk-UA"/>
        </w:rPr>
        <w:t>C</w:t>
      </w:r>
      <w:r w:rsidRPr="00DA4C48">
        <w:rPr>
          <w:b w:val="0"/>
          <w:bCs/>
          <w:sz w:val="24"/>
          <w:szCs w:val="24"/>
          <w:lang w:val="uk-UA"/>
        </w:rPr>
        <w:t xml:space="preserve">; </w:t>
      </w:r>
      <w:r w:rsidRPr="00DA4C48">
        <w:rPr>
          <w:b w:val="0"/>
          <w:bCs/>
          <w:i/>
          <w:sz w:val="24"/>
          <w:szCs w:val="24"/>
          <w:lang w:val="uk-UA"/>
        </w:rPr>
        <w:t>Q = Q</w:t>
      </w:r>
      <w:r w:rsidRPr="00DA4C48">
        <w:rPr>
          <w:b w:val="0"/>
          <w:bCs/>
          <w:sz w:val="24"/>
          <w:szCs w:val="24"/>
          <w:vertAlign w:val="subscript"/>
          <w:lang w:val="uk-UA"/>
        </w:rPr>
        <w:t>A</w:t>
      </w:r>
      <w:r w:rsidRPr="00DA4C48">
        <w:rPr>
          <w:b w:val="0"/>
          <w:bCs/>
          <w:i/>
          <w:sz w:val="24"/>
          <w:szCs w:val="24"/>
          <w:lang w:val="uk-UA"/>
        </w:rPr>
        <w:t xml:space="preserve"> + </w:t>
      </w:r>
      <w:r w:rsidRPr="00DA4C48">
        <w:rPr>
          <w:b w:val="0"/>
          <w:bCs/>
          <w:i/>
          <w:noProof/>
          <w:sz w:val="24"/>
          <w:szCs w:val="24"/>
          <w:lang w:val="uk-UA"/>
        </w:rPr>
        <w:t>Q</w:t>
      </w:r>
      <w:r w:rsidRPr="00DA4C48">
        <w:rPr>
          <w:b w:val="0"/>
          <w:bCs/>
          <w:sz w:val="24"/>
          <w:szCs w:val="24"/>
          <w:vertAlign w:val="subscript"/>
          <w:lang w:val="uk-UA"/>
        </w:rPr>
        <w:t>B</w:t>
      </w:r>
      <w:r w:rsidRPr="00DA4C48">
        <w:rPr>
          <w:b w:val="0"/>
          <w:bCs/>
          <w:i/>
          <w:sz w:val="24"/>
          <w:szCs w:val="24"/>
          <w:lang w:val="uk-UA"/>
        </w:rPr>
        <w:t xml:space="preserve"> + Q</w:t>
      </w:r>
      <w:r w:rsidRPr="00DA4C48">
        <w:rPr>
          <w:b w:val="0"/>
          <w:bCs/>
          <w:sz w:val="24"/>
          <w:szCs w:val="24"/>
          <w:vertAlign w:val="subscript"/>
          <w:lang w:val="uk-UA"/>
        </w:rPr>
        <w:t>C.</w:t>
      </w:r>
    </w:p>
    <w:p w:rsidR="00BB27A4" w:rsidRPr="00F87CDD" w:rsidRDefault="00BB27A4" w:rsidP="00BB27A4">
      <w:pPr>
        <w:pStyle w:val="ad"/>
        <w:spacing w:before="120"/>
        <w:ind w:firstLine="567"/>
        <w:jc w:val="both"/>
        <w:rPr>
          <w:b w:val="0"/>
          <w:bCs/>
          <w:noProof/>
          <w:sz w:val="24"/>
          <w:lang w:val="uk-UA"/>
        </w:rPr>
      </w:pPr>
      <w:r w:rsidRPr="00F87CDD">
        <w:rPr>
          <w:b w:val="0"/>
          <w:bCs/>
          <w:sz w:val="24"/>
          <w:lang w:val="uk-UA"/>
        </w:rPr>
        <w:t>При си</w:t>
      </w:r>
      <w:r>
        <w:rPr>
          <w:b w:val="0"/>
          <w:bCs/>
          <w:sz w:val="24"/>
          <w:lang w:val="uk-UA"/>
        </w:rPr>
        <w:t>метрич</w:t>
      </w:r>
      <w:r w:rsidRPr="00F87CDD">
        <w:rPr>
          <w:b w:val="0"/>
          <w:bCs/>
          <w:sz w:val="24"/>
          <w:lang w:val="uk-UA"/>
        </w:rPr>
        <w:t xml:space="preserve">ному навантаженні: </w:t>
      </w:r>
      <w:r w:rsidRPr="00F87CDD">
        <w:rPr>
          <w:b w:val="0"/>
          <w:bCs/>
          <w:i/>
          <w:sz w:val="24"/>
          <w:lang w:val="uk-UA"/>
        </w:rPr>
        <w:t>P</w:t>
      </w:r>
      <w:r w:rsidRPr="00F87CDD">
        <w:rPr>
          <w:b w:val="0"/>
          <w:bCs/>
          <w:sz w:val="24"/>
          <w:vertAlign w:val="subscript"/>
          <w:lang w:val="uk-UA"/>
        </w:rPr>
        <w:t>A</w:t>
      </w:r>
      <w:r w:rsidRPr="00F87CDD">
        <w:rPr>
          <w:b w:val="0"/>
          <w:bCs/>
          <w:i/>
          <w:sz w:val="24"/>
          <w:lang w:val="uk-UA"/>
        </w:rPr>
        <w:t xml:space="preserve"> = P</w:t>
      </w:r>
      <w:r w:rsidRPr="00F87CDD">
        <w:rPr>
          <w:b w:val="0"/>
          <w:bCs/>
          <w:sz w:val="24"/>
          <w:vertAlign w:val="subscript"/>
          <w:lang w:val="uk-UA"/>
        </w:rPr>
        <w:t>B</w:t>
      </w:r>
      <w:r w:rsidRPr="00F87CDD">
        <w:rPr>
          <w:b w:val="0"/>
          <w:bCs/>
          <w:i/>
          <w:sz w:val="24"/>
          <w:lang w:val="uk-UA"/>
        </w:rPr>
        <w:t xml:space="preserve"> = P</w:t>
      </w:r>
      <w:r w:rsidRPr="00F87CDD">
        <w:rPr>
          <w:b w:val="0"/>
          <w:bCs/>
          <w:sz w:val="24"/>
          <w:vertAlign w:val="subscript"/>
          <w:lang w:val="uk-UA"/>
        </w:rPr>
        <w:t>C</w:t>
      </w:r>
      <w:r w:rsidRPr="00F87CDD">
        <w:rPr>
          <w:b w:val="0"/>
          <w:bCs/>
          <w:sz w:val="24"/>
          <w:lang w:val="uk-UA"/>
        </w:rPr>
        <w:t xml:space="preserve"> = </w:t>
      </w:r>
      <w:r w:rsidRPr="00F87CDD">
        <w:rPr>
          <w:b w:val="0"/>
          <w:bCs/>
          <w:i/>
          <w:sz w:val="24"/>
          <w:lang w:val="uk-UA"/>
        </w:rPr>
        <w:t>P</w:t>
      </w:r>
      <w:r w:rsidRPr="00F87CDD">
        <w:rPr>
          <w:b w:val="0"/>
          <w:bCs/>
          <w:sz w:val="24"/>
          <w:vertAlign w:val="subscript"/>
          <w:lang w:val="uk-UA"/>
        </w:rPr>
        <w:t>ф</w:t>
      </w:r>
      <w:r w:rsidRPr="00F87CDD">
        <w:rPr>
          <w:b w:val="0"/>
          <w:bCs/>
          <w:sz w:val="24"/>
          <w:lang w:val="uk-UA"/>
        </w:rPr>
        <w:t xml:space="preserve">; </w:t>
      </w:r>
      <w:r w:rsidRPr="00F87CDD">
        <w:rPr>
          <w:b w:val="0"/>
          <w:bCs/>
          <w:i/>
          <w:sz w:val="24"/>
          <w:lang w:val="uk-UA"/>
        </w:rPr>
        <w:t>Q</w:t>
      </w:r>
      <w:r w:rsidRPr="00F87CDD">
        <w:rPr>
          <w:b w:val="0"/>
          <w:bCs/>
          <w:sz w:val="24"/>
          <w:vertAlign w:val="subscript"/>
          <w:lang w:val="uk-UA"/>
        </w:rPr>
        <w:t>A</w:t>
      </w:r>
      <w:r w:rsidRPr="00F87CDD">
        <w:rPr>
          <w:b w:val="0"/>
          <w:bCs/>
          <w:i/>
          <w:sz w:val="24"/>
          <w:lang w:val="uk-UA"/>
        </w:rPr>
        <w:t xml:space="preserve"> = </w:t>
      </w:r>
      <w:r w:rsidRPr="00F87CDD">
        <w:rPr>
          <w:b w:val="0"/>
          <w:bCs/>
          <w:i/>
          <w:noProof/>
          <w:sz w:val="24"/>
          <w:lang w:val="uk-UA"/>
        </w:rPr>
        <w:t>Q</w:t>
      </w:r>
      <w:r w:rsidRPr="00F87CDD">
        <w:rPr>
          <w:b w:val="0"/>
          <w:bCs/>
          <w:sz w:val="24"/>
          <w:vertAlign w:val="subscript"/>
          <w:lang w:val="uk-UA"/>
        </w:rPr>
        <w:t>B</w:t>
      </w:r>
      <w:r w:rsidRPr="00F87CDD">
        <w:rPr>
          <w:b w:val="0"/>
          <w:bCs/>
          <w:i/>
          <w:sz w:val="24"/>
          <w:lang w:val="uk-UA"/>
        </w:rPr>
        <w:t xml:space="preserve"> = Q</w:t>
      </w:r>
      <w:r w:rsidRPr="00F87CDD">
        <w:rPr>
          <w:b w:val="0"/>
          <w:bCs/>
          <w:sz w:val="24"/>
          <w:vertAlign w:val="subscript"/>
          <w:lang w:val="uk-UA"/>
        </w:rPr>
        <w:t xml:space="preserve">C </w:t>
      </w:r>
      <w:r w:rsidRPr="00F87CDD">
        <w:rPr>
          <w:b w:val="0"/>
          <w:bCs/>
          <w:i/>
          <w:sz w:val="24"/>
          <w:lang w:val="uk-UA"/>
        </w:rPr>
        <w:t>= Q</w:t>
      </w:r>
      <w:r w:rsidRPr="00F87CDD">
        <w:rPr>
          <w:b w:val="0"/>
          <w:bCs/>
          <w:sz w:val="24"/>
          <w:vertAlign w:val="subscript"/>
          <w:lang w:val="uk-UA"/>
        </w:rPr>
        <w:t>ф</w:t>
      </w:r>
      <w:r w:rsidRPr="00F87CDD">
        <w:rPr>
          <w:b w:val="0"/>
          <w:bCs/>
          <w:sz w:val="24"/>
          <w:lang w:val="uk-UA"/>
        </w:rPr>
        <w:t xml:space="preserve">; </w:t>
      </w:r>
      <w:r w:rsidRPr="00F87CDD">
        <w:rPr>
          <w:b w:val="0"/>
          <w:bCs/>
          <w:noProof/>
          <w:sz w:val="24"/>
          <w:lang w:val="uk-UA"/>
        </w:rPr>
        <w:sym w:font="Symbol" w:char="F06A"/>
      </w:r>
      <w:r w:rsidRPr="00F87CDD">
        <w:rPr>
          <w:b w:val="0"/>
          <w:bCs/>
          <w:sz w:val="24"/>
          <w:vertAlign w:val="subscript"/>
          <w:lang w:val="uk-UA"/>
        </w:rPr>
        <w:t>A</w:t>
      </w:r>
      <w:r w:rsidRPr="00F87CDD">
        <w:rPr>
          <w:b w:val="0"/>
          <w:bCs/>
          <w:i/>
          <w:sz w:val="24"/>
          <w:lang w:val="uk-UA"/>
        </w:rPr>
        <w:t xml:space="preserve"> = </w:t>
      </w:r>
      <w:r w:rsidRPr="00F87CDD">
        <w:rPr>
          <w:b w:val="0"/>
          <w:bCs/>
          <w:noProof/>
          <w:sz w:val="24"/>
          <w:lang w:val="uk-UA"/>
        </w:rPr>
        <w:sym w:font="Symbol" w:char="F06A"/>
      </w:r>
      <w:r w:rsidRPr="00F87CDD">
        <w:rPr>
          <w:b w:val="0"/>
          <w:bCs/>
          <w:sz w:val="24"/>
          <w:vertAlign w:val="subscript"/>
          <w:lang w:val="uk-UA"/>
        </w:rPr>
        <w:t>B</w:t>
      </w:r>
      <w:r w:rsidRPr="00F87CDD">
        <w:rPr>
          <w:b w:val="0"/>
          <w:bCs/>
          <w:i/>
          <w:sz w:val="24"/>
          <w:lang w:val="uk-UA"/>
        </w:rPr>
        <w:t xml:space="preserve"> = </w:t>
      </w:r>
      <w:r w:rsidRPr="00F87CDD">
        <w:rPr>
          <w:b w:val="0"/>
          <w:bCs/>
          <w:noProof/>
          <w:sz w:val="24"/>
          <w:lang w:val="uk-UA"/>
        </w:rPr>
        <w:sym w:font="Symbol" w:char="F06A"/>
      </w:r>
      <w:r w:rsidRPr="00F87CDD">
        <w:rPr>
          <w:b w:val="0"/>
          <w:bCs/>
          <w:sz w:val="24"/>
          <w:vertAlign w:val="subscript"/>
          <w:lang w:val="uk-UA"/>
        </w:rPr>
        <w:t xml:space="preserve">C </w:t>
      </w:r>
      <w:r w:rsidRPr="00F87CDD">
        <w:rPr>
          <w:b w:val="0"/>
          <w:bCs/>
          <w:i/>
          <w:sz w:val="24"/>
          <w:lang w:val="uk-UA"/>
        </w:rPr>
        <w:t xml:space="preserve">= </w:t>
      </w:r>
      <w:r w:rsidRPr="00F87CDD">
        <w:rPr>
          <w:b w:val="0"/>
          <w:bCs/>
          <w:noProof/>
          <w:sz w:val="24"/>
          <w:lang w:val="uk-UA"/>
        </w:rPr>
        <w:sym w:font="Symbol" w:char="F06A"/>
      </w:r>
      <w:r w:rsidRPr="00F87CDD">
        <w:rPr>
          <w:b w:val="0"/>
          <w:bCs/>
          <w:noProof/>
          <w:sz w:val="24"/>
          <w:lang w:val="uk-UA"/>
        </w:rPr>
        <w:t>. Тоді:</w:t>
      </w:r>
    </w:p>
    <w:p w:rsidR="00BB27A4" w:rsidRPr="00F87CDD" w:rsidRDefault="00BB27A4" w:rsidP="00BB27A4">
      <w:pPr>
        <w:pStyle w:val="ad"/>
        <w:spacing w:before="120"/>
        <w:ind w:firstLine="567"/>
        <w:jc w:val="both"/>
        <w:rPr>
          <w:b w:val="0"/>
          <w:bCs/>
          <w:sz w:val="24"/>
          <w:lang w:val="uk-UA"/>
        </w:rPr>
      </w:pPr>
      <w:r w:rsidRPr="00F87CDD">
        <w:rPr>
          <w:b w:val="0"/>
          <w:bCs/>
          <w:i/>
          <w:sz w:val="24"/>
          <w:lang w:val="uk-UA"/>
        </w:rPr>
        <w:t>P</w:t>
      </w:r>
      <w:r w:rsidRPr="00F87CDD">
        <w:rPr>
          <w:b w:val="0"/>
          <w:bCs/>
          <w:sz w:val="24"/>
          <w:lang w:val="uk-UA"/>
        </w:rPr>
        <w:t xml:space="preserve"> = 3</w:t>
      </w:r>
      <w:r w:rsidRPr="00F87CDD">
        <w:rPr>
          <w:b w:val="0"/>
          <w:bCs/>
          <w:sz w:val="24"/>
          <w:lang w:val="uk-UA"/>
        </w:rPr>
        <w:sym w:font="Symbol" w:char="F0D7"/>
      </w:r>
      <w:r w:rsidRPr="00F87CDD">
        <w:rPr>
          <w:b w:val="0"/>
          <w:bCs/>
          <w:i/>
          <w:sz w:val="24"/>
          <w:lang w:val="uk-UA"/>
        </w:rPr>
        <w:t>P</w:t>
      </w:r>
      <w:r w:rsidRPr="00F87CDD">
        <w:rPr>
          <w:b w:val="0"/>
          <w:bCs/>
          <w:sz w:val="24"/>
          <w:vertAlign w:val="subscript"/>
          <w:lang w:val="uk-UA"/>
        </w:rPr>
        <w:t>ф</w:t>
      </w:r>
      <w:r w:rsidRPr="00F87CDD">
        <w:rPr>
          <w:b w:val="0"/>
          <w:bCs/>
          <w:sz w:val="24"/>
          <w:lang w:val="uk-UA"/>
        </w:rPr>
        <w:t xml:space="preserve"> = 3</w:t>
      </w:r>
      <w:r w:rsidRPr="00F87CDD">
        <w:rPr>
          <w:b w:val="0"/>
          <w:bCs/>
          <w:sz w:val="24"/>
          <w:lang w:val="uk-UA"/>
        </w:rPr>
        <w:sym w:font="Symbol" w:char="F0D7"/>
      </w:r>
      <w:r w:rsidRPr="00F87CDD">
        <w:rPr>
          <w:b w:val="0"/>
          <w:bCs/>
          <w:i/>
          <w:sz w:val="24"/>
          <w:lang w:val="uk-UA"/>
        </w:rPr>
        <w:t xml:space="preserve"> U</w:t>
      </w:r>
      <w:r w:rsidRPr="00F87CDD">
        <w:rPr>
          <w:b w:val="0"/>
          <w:bCs/>
          <w:sz w:val="24"/>
          <w:vertAlign w:val="subscript"/>
          <w:lang w:val="uk-UA"/>
        </w:rPr>
        <w:t>ф</w:t>
      </w:r>
      <w:r w:rsidRPr="00F87CDD">
        <w:rPr>
          <w:b w:val="0"/>
          <w:bCs/>
          <w:i/>
          <w:sz w:val="24"/>
          <w:lang w:val="uk-UA"/>
        </w:rPr>
        <w:t xml:space="preserve"> I</w:t>
      </w:r>
      <w:r w:rsidRPr="00F87CDD">
        <w:rPr>
          <w:b w:val="0"/>
          <w:bCs/>
          <w:sz w:val="24"/>
          <w:vertAlign w:val="subscript"/>
          <w:lang w:val="uk-UA"/>
        </w:rPr>
        <w:t>ф</w:t>
      </w:r>
      <w:r w:rsidRPr="00F87CDD">
        <w:rPr>
          <w:b w:val="0"/>
          <w:bCs/>
          <w:i/>
          <w:sz w:val="24"/>
          <w:lang w:val="uk-UA"/>
        </w:rPr>
        <w:t xml:space="preserve"> </w:t>
      </w:r>
      <w:r w:rsidRPr="00F87CDD">
        <w:rPr>
          <w:b w:val="0"/>
          <w:bCs/>
          <w:sz w:val="24"/>
          <w:lang w:val="uk-UA"/>
        </w:rPr>
        <w:t>cos</w:t>
      </w:r>
      <w:r w:rsidRPr="00F87CDD">
        <w:rPr>
          <w:b w:val="0"/>
          <w:bCs/>
          <w:i/>
          <w:sz w:val="24"/>
          <w:lang w:val="uk-UA"/>
        </w:rPr>
        <w:t xml:space="preserve"> </w:t>
      </w:r>
      <w:r w:rsidRPr="00F87CDD">
        <w:rPr>
          <w:b w:val="0"/>
          <w:bCs/>
          <w:noProof/>
          <w:sz w:val="24"/>
          <w:lang w:val="uk-UA"/>
        </w:rPr>
        <w:sym w:font="Symbol" w:char="F06A"/>
      </w:r>
      <w:r w:rsidRPr="00F87CDD">
        <w:rPr>
          <w:b w:val="0"/>
          <w:bCs/>
          <w:noProof/>
          <w:sz w:val="24"/>
          <w:lang w:val="uk-UA"/>
        </w:rPr>
        <w:t>       </w:t>
      </w:r>
    </w:p>
    <w:p w:rsidR="00BB27A4" w:rsidRPr="00F87CDD" w:rsidRDefault="00BB27A4" w:rsidP="00BB27A4">
      <w:pPr>
        <w:pStyle w:val="ad"/>
        <w:spacing w:before="120"/>
        <w:ind w:firstLine="567"/>
        <w:jc w:val="both"/>
        <w:rPr>
          <w:b w:val="0"/>
          <w:bCs/>
          <w:noProof/>
          <w:sz w:val="24"/>
          <w:lang w:val="uk-UA"/>
        </w:rPr>
      </w:pPr>
      <w:r w:rsidRPr="00F87CDD">
        <w:rPr>
          <w:b w:val="0"/>
          <w:bCs/>
          <w:i/>
          <w:sz w:val="24"/>
          <w:lang w:val="uk-UA"/>
        </w:rPr>
        <w:t>Q</w:t>
      </w:r>
      <w:r w:rsidRPr="00F87CDD">
        <w:rPr>
          <w:b w:val="0"/>
          <w:bCs/>
          <w:sz w:val="24"/>
          <w:lang w:val="uk-UA"/>
        </w:rPr>
        <w:t xml:space="preserve"> = 3</w:t>
      </w:r>
      <w:r w:rsidRPr="00F87CDD">
        <w:rPr>
          <w:b w:val="0"/>
          <w:bCs/>
          <w:sz w:val="24"/>
          <w:lang w:val="uk-UA"/>
        </w:rPr>
        <w:sym w:font="Symbol" w:char="F0D7"/>
      </w:r>
      <w:r w:rsidRPr="00F87CDD">
        <w:rPr>
          <w:b w:val="0"/>
          <w:bCs/>
          <w:i/>
          <w:sz w:val="24"/>
          <w:lang w:val="uk-UA"/>
        </w:rPr>
        <w:t>Q</w:t>
      </w:r>
      <w:r w:rsidRPr="00F87CDD">
        <w:rPr>
          <w:b w:val="0"/>
          <w:bCs/>
          <w:sz w:val="24"/>
          <w:vertAlign w:val="subscript"/>
          <w:lang w:val="uk-UA"/>
        </w:rPr>
        <w:t>ф</w:t>
      </w:r>
      <w:r w:rsidRPr="00F87CDD">
        <w:rPr>
          <w:b w:val="0"/>
          <w:bCs/>
          <w:sz w:val="24"/>
          <w:lang w:val="uk-UA"/>
        </w:rPr>
        <w:t xml:space="preserve"> = 3</w:t>
      </w:r>
      <w:r w:rsidRPr="00F87CDD">
        <w:rPr>
          <w:b w:val="0"/>
          <w:bCs/>
          <w:sz w:val="24"/>
          <w:lang w:val="uk-UA"/>
        </w:rPr>
        <w:sym w:font="Symbol" w:char="F0D7"/>
      </w:r>
      <w:r w:rsidRPr="00F87CDD">
        <w:rPr>
          <w:b w:val="0"/>
          <w:bCs/>
          <w:i/>
          <w:sz w:val="24"/>
          <w:lang w:val="uk-UA"/>
        </w:rPr>
        <w:t xml:space="preserve"> U</w:t>
      </w:r>
      <w:r w:rsidRPr="00F87CDD">
        <w:rPr>
          <w:b w:val="0"/>
          <w:bCs/>
          <w:sz w:val="24"/>
          <w:vertAlign w:val="subscript"/>
          <w:lang w:val="uk-UA"/>
        </w:rPr>
        <w:t>ф</w:t>
      </w:r>
      <w:r w:rsidRPr="00F87CDD">
        <w:rPr>
          <w:b w:val="0"/>
          <w:bCs/>
          <w:i/>
          <w:sz w:val="24"/>
          <w:lang w:val="uk-UA"/>
        </w:rPr>
        <w:t xml:space="preserve"> I</w:t>
      </w:r>
      <w:r w:rsidRPr="00F87CDD">
        <w:rPr>
          <w:b w:val="0"/>
          <w:bCs/>
          <w:sz w:val="24"/>
          <w:vertAlign w:val="subscript"/>
          <w:lang w:val="uk-UA"/>
        </w:rPr>
        <w:t>ф</w:t>
      </w:r>
      <w:r w:rsidRPr="00F87CDD">
        <w:rPr>
          <w:b w:val="0"/>
          <w:bCs/>
          <w:i/>
          <w:sz w:val="24"/>
          <w:lang w:val="uk-UA"/>
        </w:rPr>
        <w:t xml:space="preserve"> </w:t>
      </w:r>
      <w:r w:rsidRPr="00F87CDD">
        <w:rPr>
          <w:b w:val="0"/>
          <w:bCs/>
          <w:sz w:val="24"/>
          <w:lang w:val="uk-UA"/>
        </w:rPr>
        <w:t>sin</w:t>
      </w:r>
      <w:r w:rsidRPr="00F87CDD">
        <w:rPr>
          <w:b w:val="0"/>
          <w:bCs/>
          <w:noProof/>
          <w:sz w:val="24"/>
          <w:lang w:val="uk-UA"/>
        </w:rPr>
        <w:t xml:space="preserve"> </w:t>
      </w:r>
      <w:r w:rsidRPr="00F87CDD">
        <w:rPr>
          <w:b w:val="0"/>
          <w:bCs/>
          <w:noProof/>
          <w:sz w:val="24"/>
          <w:lang w:val="uk-UA"/>
        </w:rPr>
        <w:sym w:font="Symbol" w:char="F06A"/>
      </w:r>
      <w:r w:rsidRPr="00F87CDD">
        <w:rPr>
          <w:b w:val="0"/>
          <w:bCs/>
          <w:noProof/>
          <w:sz w:val="24"/>
          <w:lang w:val="uk-UA"/>
        </w:rPr>
        <w:t>      </w:t>
      </w:r>
    </w:p>
    <w:p w:rsidR="00BB27A4" w:rsidRPr="00F87CDD" w:rsidRDefault="00BB27A4" w:rsidP="00BB27A4">
      <w:pPr>
        <w:pStyle w:val="ad"/>
        <w:spacing w:before="120"/>
        <w:ind w:firstLine="567"/>
        <w:jc w:val="both"/>
        <w:rPr>
          <w:b w:val="0"/>
          <w:bCs/>
          <w:sz w:val="24"/>
          <w:lang w:val="uk-UA"/>
        </w:rPr>
      </w:pPr>
      <w:r w:rsidRPr="00F87CDD">
        <w:rPr>
          <w:b w:val="0"/>
          <w:bCs/>
          <w:i/>
          <w:sz w:val="24"/>
          <w:lang w:val="uk-UA"/>
        </w:rPr>
        <w:t xml:space="preserve">S = </w:t>
      </w:r>
      <w:r w:rsidRPr="00F87CDD">
        <w:rPr>
          <w:b w:val="0"/>
          <w:bCs/>
          <w:noProof/>
          <w:sz w:val="24"/>
          <w:lang w:val="uk-UA"/>
        </w:rPr>
        <w:t> </w:t>
      </w:r>
      <w:r w:rsidRPr="00F87CDD">
        <w:rPr>
          <w:b w:val="0"/>
          <w:bCs/>
          <w:sz w:val="24"/>
          <w:lang w:val="uk-UA"/>
        </w:rPr>
        <w:t>3</w:t>
      </w:r>
      <w:r w:rsidRPr="00F87CDD">
        <w:rPr>
          <w:b w:val="0"/>
          <w:bCs/>
          <w:sz w:val="24"/>
          <w:lang w:val="uk-UA"/>
        </w:rPr>
        <w:sym w:font="Symbol" w:char="F0D7"/>
      </w:r>
      <w:r w:rsidRPr="00F87CDD">
        <w:rPr>
          <w:b w:val="0"/>
          <w:bCs/>
          <w:i/>
          <w:sz w:val="24"/>
          <w:lang w:val="uk-UA"/>
        </w:rPr>
        <w:t>U</w:t>
      </w:r>
      <w:r w:rsidRPr="00F87CDD">
        <w:rPr>
          <w:b w:val="0"/>
          <w:bCs/>
          <w:sz w:val="24"/>
          <w:vertAlign w:val="subscript"/>
          <w:lang w:val="uk-UA"/>
        </w:rPr>
        <w:t>ф</w:t>
      </w:r>
      <w:r w:rsidRPr="00F87CDD">
        <w:rPr>
          <w:b w:val="0"/>
          <w:bCs/>
          <w:i/>
          <w:sz w:val="24"/>
          <w:lang w:val="uk-UA"/>
        </w:rPr>
        <w:t xml:space="preserve"> I</w:t>
      </w:r>
      <w:r w:rsidRPr="00F87CDD">
        <w:rPr>
          <w:b w:val="0"/>
          <w:bCs/>
          <w:sz w:val="24"/>
          <w:vertAlign w:val="subscript"/>
          <w:lang w:val="uk-UA"/>
        </w:rPr>
        <w:t>ф</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Ці формули визначають потужність трифазної системи через фазні струми і напруги.</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Іноді буває зручніше вираховувати потужність через лінійні величини струмів і напруг. Враховуючи, що при з’єднанні зіркою </w:t>
      </w:r>
      <w:r w:rsidRPr="00F87CDD">
        <w:rPr>
          <w:b w:val="0"/>
          <w:bCs/>
          <w:i/>
          <w:noProof/>
          <w:sz w:val="24"/>
          <w:lang w:val="uk-UA"/>
        </w:rPr>
        <w:t>І</w:t>
      </w:r>
      <w:r w:rsidRPr="00F87CDD">
        <w:rPr>
          <w:b w:val="0"/>
          <w:bCs/>
          <w:noProof/>
          <w:sz w:val="24"/>
          <w:vertAlign w:val="subscript"/>
          <w:lang w:val="uk-UA"/>
        </w:rPr>
        <w:t>л</w:t>
      </w:r>
      <w:r w:rsidRPr="00F87CDD">
        <w:rPr>
          <w:b w:val="0"/>
          <w:bCs/>
          <w:noProof/>
          <w:sz w:val="24"/>
          <w:lang w:val="uk-UA"/>
        </w:rPr>
        <w:t xml:space="preserve">  = </w:t>
      </w:r>
      <w:r w:rsidRPr="00F87CDD">
        <w:rPr>
          <w:b w:val="0"/>
          <w:bCs/>
          <w:i/>
          <w:noProof/>
          <w:sz w:val="24"/>
          <w:lang w:val="uk-UA"/>
        </w:rPr>
        <w:t>І</w:t>
      </w:r>
      <w:r w:rsidRPr="00F87CDD">
        <w:rPr>
          <w:b w:val="0"/>
          <w:bCs/>
          <w:noProof/>
          <w:sz w:val="24"/>
          <w:vertAlign w:val="subscript"/>
          <w:lang w:val="uk-UA"/>
        </w:rPr>
        <w:t>Ф</w:t>
      </w:r>
      <w:r w:rsidRPr="00F87CDD">
        <w:rPr>
          <w:b w:val="0"/>
          <w:bCs/>
          <w:noProof/>
          <w:sz w:val="24"/>
          <w:lang w:val="uk-UA"/>
        </w:rPr>
        <w:t xml:space="preserve"> і</w:t>
      </w:r>
      <w:r w:rsidRPr="00F87CDD">
        <w:rPr>
          <w:b w:val="0"/>
          <w:bCs/>
          <w:i/>
          <w:noProof/>
          <w:sz w:val="24"/>
          <w:lang w:val="uk-UA"/>
        </w:rPr>
        <w:t xml:space="preserve"> U</w:t>
      </w:r>
      <w:r w:rsidRPr="00F87CDD">
        <w:rPr>
          <w:b w:val="0"/>
          <w:bCs/>
          <w:noProof/>
          <w:sz w:val="24"/>
          <w:vertAlign w:val="subscript"/>
          <w:lang w:val="uk-UA"/>
        </w:rPr>
        <w:t>л</w:t>
      </w:r>
      <w:r w:rsidRPr="00F87CDD">
        <w:rPr>
          <w:b w:val="0"/>
          <w:bCs/>
          <w:noProof/>
          <w:sz w:val="24"/>
          <w:lang w:val="uk-UA"/>
        </w:rPr>
        <w:t xml:space="preserve"> = </w:t>
      </w:r>
      <w:r w:rsidRPr="00F87CDD">
        <w:rPr>
          <w:b w:val="0"/>
          <w:bCs/>
          <w:noProof/>
          <w:position w:val="-8"/>
          <w:sz w:val="24"/>
          <w:lang w:val="uk-UA"/>
        </w:rPr>
        <w:object w:dxaOrig="360" w:dyaOrig="360">
          <v:shape id="_x0000_i1198" type="#_x0000_t75" style="width:18pt;height:18pt" o:ole="" fillcolor="window">
            <v:imagedata r:id="rId411" o:title=""/>
          </v:shape>
          <o:OLEObject Type="Embed" ProgID="Equation.3" ShapeID="_x0000_i1198" DrawAspect="Content" ObjectID="_1810377957" r:id="rId419"/>
        </w:object>
      </w:r>
      <w:r w:rsidRPr="00F87CDD">
        <w:rPr>
          <w:b w:val="0"/>
          <w:bCs/>
          <w:noProof/>
          <w:sz w:val="24"/>
          <w:lang w:val="uk-UA"/>
        </w:rPr>
        <w:sym w:font="Symbol" w:char="F0D7"/>
      </w:r>
      <w:r w:rsidRPr="00F87CDD">
        <w:rPr>
          <w:b w:val="0"/>
          <w:bCs/>
          <w:i/>
          <w:noProof/>
          <w:sz w:val="24"/>
          <w:lang w:val="uk-UA"/>
        </w:rPr>
        <w:t xml:space="preserve"> U</w:t>
      </w:r>
      <w:r w:rsidRPr="00F87CDD">
        <w:rPr>
          <w:b w:val="0"/>
          <w:bCs/>
          <w:noProof/>
          <w:sz w:val="24"/>
          <w:vertAlign w:val="subscript"/>
          <w:lang w:val="uk-UA"/>
        </w:rPr>
        <w:t>Ф</w:t>
      </w:r>
      <w:r w:rsidRPr="00F87CDD">
        <w:rPr>
          <w:b w:val="0"/>
          <w:bCs/>
          <w:noProof/>
          <w:sz w:val="24"/>
          <w:lang w:val="uk-UA"/>
        </w:rPr>
        <w:t xml:space="preserve">, отримаємо  </w:t>
      </w:r>
    </w:p>
    <w:p w:rsidR="00BB27A4" w:rsidRPr="00F87CDD" w:rsidRDefault="00BB27A4" w:rsidP="00BB27A4">
      <w:pPr>
        <w:pStyle w:val="ad"/>
        <w:spacing w:before="120"/>
        <w:ind w:firstLine="567"/>
        <w:jc w:val="both"/>
        <w:rPr>
          <w:b w:val="0"/>
          <w:bCs/>
          <w:sz w:val="24"/>
          <w:lang w:val="uk-UA"/>
        </w:rPr>
      </w:pPr>
      <w:r w:rsidRPr="00F87CDD">
        <w:rPr>
          <w:b w:val="0"/>
          <w:bCs/>
          <w:i/>
          <w:sz w:val="24"/>
          <w:lang w:val="uk-UA"/>
        </w:rPr>
        <w:t>P</w:t>
      </w:r>
      <w:r w:rsidRPr="00F87CDD">
        <w:rPr>
          <w:b w:val="0"/>
          <w:bCs/>
          <w:sz w:val="24"/>
          <w:lang w:val="uk-UA"/>
        </w:rPr>
        <w:t xml:space="preserve"> = </w:t>
      </w:r>
      <w:r w:rsidRPr="00F87CDD">
        <w:rPr>
          <w:b w:val="0"/>
          <w:bCs/>
          <w:noProof/>
          <w:position w:val="-8"/>
          <w:sz w:val="24"/>
          <w:lang w:val="uk-UA"/>
        </w:rPr>
        <w:object w:dxaOrig="360" w:dyaOrig="360">
          <v:shape id="_x0000_i1199" type="#_x0000_t75" style="width:18pt;height:18pt" o:ole="" fillcolor="window">
            <v:imagedata r:id="rId411" o:title=""/>
          </v:shape>
          <o:OLEObject Type="Embed" ProgID="Equation.3" ShapeID="_x0000_i1199" DrawAspect="Content" ObjectID="_1810377958" r:id="rId420"/>
        </w:object>
      </w:r>
      <w:r w:rsidRPr="00F87CDD">
        <w:rPr>
          <w:b w:val="0"/>
          <w:bCs/>
          <w:sz w:val="24"/>
          <w:lang w:val="uk-UA"/>
        </w:rPr>
        <w:sym w:font="Symbol" w:char="F0D7"/>
      </w:r>
      <w:r w:rsidRPr="00F87CDD">
        <w:rPr>
          <w:b w:val="0"/>
          <w:bCs/>
          <w:i/>
          <w:sz w:val="24"/>
          <w:lang w:val="uk-UA"/>
        </w:rPr>
        <w:t xml:space="preserve"> U</w:t>
      </w:r>
      <w:r w:rsidRPr="00F87CDD">
        <w:rPr>
          <w:b w:val="0"/>
          <w:bCs/>
          <w:sz w:val="24"/>
          <w:vertAlign w:val="subscript"/>
          <w:lang w:val="uk-UA"/>
        </w:rPr>
        <w:t>л</w:t>
      </w:r>
      <w:r w:rsidRPr="00F87CDD">
        <w:rPr>
          <w:b w:val="0"/>
          <w:bCs/>
          <w:i/>
          <w:sz w:val="24"/>
          <w:lang w:val="uk-UA"/>
        </w:rPr>
        <w:t xml:space="preserve"> I</w:t>
      </w:r>
      <w:r w:rsidRPr="00F87CDD">
        <w:rPr>
          <w:b w:val="0"/>
          <w:bCs/>
          <w:sz w:val="24"/>
          <w:vertAlign w:val="subscript"/>
          <w:lang w:val="uk-UA"/>
        </w:rPr>
        <w:t>л</w:t>
      </w:r>
      <w:r w:rsidRPr="00F87CDD">
        <w:rPr>
          <w:b w:val="0"/>
          <w:bCs/>
          <w:i/>
          <w:sz w:val="24"/>
          <w:lang w:val="uk-UA"/>
        </w:rPr>
        <w:t xml:space="preserve"> </w:t>
      </w:r>
      <w:r w:rsidRPr="00F87CDD">
        <w:rPr>
          <w:b w:val="0"/>
          <w:bCs/>
          <w:sz w:val="24"/>
          <w:lang w:val="uk-UA"/>
        </w:rPr>
        <w:t>cos</w:t>
      </w:r>
      <w:r w:rsidRPr="00F87CDD">
        <w:rPr>
          <w:b w:val="0"/>
          <w:bCs/>
          <w:i/>
          <w:sz w:val="24"/>
          <w:lang w:val="uk-UA"/>
        </w:rPr>
        <w:t xml:space="preserve"> </w:t>
      </w:r>
      <w:r w:rsidRPr="00F87CDD">
        <w:rPr>
          <w:b w:val="0"/>
          <w:bCs/>
          <w:noProof/>
          <w:sz w:val="24"/>
          <w:lang w:val="uk-UA"/>
        </w:rPr>
        <w:sym w:font="Symbol" w:char="F06A"/>
      </w:r>
      <w:r w:rsidRPr="00F87CDD">
        <w:rPr>
          <w:b w:val="0"/>
          <w:bCs/>
          <w:noProof/>
          <w:sz w:val="24"/>
          <w:lang w:val="uk-UA"/>
        </w:rPr>
        <w:t>       </w:t>
      </w:r>
    </w:p>
    <w:p w:rsidR="00BB27A4" w:rsidRPr="00F87CDD" w:rsidRDefault="00BB27A4" w:rsidP="00BB27A4">
      <w:pPr>
        <w:pStyle w:val="ad"/>
        <w:spacing w:before="120"/>
        <w:ind w:firstLine="567"/>
        <w:jc w:val="both"/>
        <w:rPr>
          <w:b w:val="0"/>
          <w:bCs/>
          <w:noProof/>
          <w:sz w:val="24"/>
          <w:lang w:val="uk-UA"/>
        </w:rPr>
      </w:pPr>
      <w:r w:rsidRPr="00F87CDD">
        <w:rPr>
          <w:b w:val="0"/>
          <w:bCs/>
          <w:i/>
          <w:sz w:val="24"/>
          <w:lang w:val="uk-UA"/>
        </w:rPr>
        <w:t>Q</w:t>
      </w:r>
      <w:r w:rsidRPr="00F87CDD">
        <w:rPr>
          <w:b w:val="0"/>
          <w:bCs/>
          <w:sz w:val="24"/>
          <w:lang w:val="uk-UA"/>
        </w:rPr>
        <w:t xml:space="preserve"> = </w:t>
      </w:r>
      <w:r w:rsidRPr="00F87CDD">
        <w:rPr>
          <w:b w:val="0"/>
          <w:bCs/>
          <w:noProof/>
          <w:position w:val="-8"/>
          <w:sz w:val="24"/>
          <w:lang w:val="uk-UA"/>
        </w:rPr>
        <w:object w:dxaOrig="360" w:dyaOrig="360">
          <v:shape id="_x0000_i1200" type="#_x0000_t75" style="width:18pt;height:18pt" o:ole="" fillcolor="window">
            <v:imagedata r:id="rId411" o:title=""/>
          </v:shape>
          <o:OLEObject Type="Embed" ProgID="Equation.3" ShapeID="_x0000_i1200" DrawAspect="Content" ObjectID="_1810377959" r:id="rId421"/>
        </w:object>
      </w:r>
      <w:r w:rsidRPr="00F87CDD">
        <w:rPr>
          <w:b w:val="0"/>
          <w:bCs/>
          <w:sz w:val="24"/>
          <w:lang w:val="uk-UA"/>
        </w:rPr>
        <w:sym w:font="Symbol" w:char="F0D7"/>
      </w:r>
      <w:r w:rsidRPr="00F87CDD">
        <w:rPr>
          <w:b w:val="0"/>
          <w:bCs/>
          <w:i/>
          <w:sz w:val="24"/>
          <w:lang w:val="uk-UA"/>
        </w:rPr>
        <w:t xml:space="preserve"> U</w:t>
      </w:r>
      <w:r w:rsidRPr="00F87CDD">
        <w:rPr>
          <w:b w:val="0"/>
          <w:bCs/>
          <w:sz w:val="24"/>
          <w:vertAlign w:val="subscript"/>
          <w:lang w:val="uk-UA"/>
        </w:rPr>
        <w:t>л</w:t>
      </w:r>
      <w:r w:rsidRPr="00F87CDD">
        <w:rPr>
          <w:b w:val="0"/>
          <w:bCs/>
          <w:i/>
          <w:sz w:val="24"/>
          <w:lang w:val="uk-UA"/>
        </w:rPr>
        <w:t xml:space="preserve"> I</w:t>
      </w:r>
      <w:r w:rsidRPr="00F87CDD">
        <w:rPr>
          <w:b w:val="0"/>
          <w:bCs/>
          <w:sz w:val="24"/>
          <w:vertAlign w:val="subscript"/>
          <w:lang w:val="uk-UA"/>
        </w:rPr>
        <w:t>л</w:t>
      </w:r>
      <w:r w:rsidRPr="00F87CDD">
        <w:rPr>
          <w:b w:val="0"/>
          <w:bCs/>
          <w:i/>
          <w:sz w:val="24"/>
          <w:lang w:val="uk-UA"/>
        </w:rPr>
        <w:t xml:space="preserve"> </w:t>
      </w:r>
      <w:r w:rsidRPr="00F87CDD">
        <w:rPr>
          <w:b w:val="0"/>
          <w:bCs/>
          <w:sz w:val="24"/>
          <w:lang w:val="uk-UA"/>
        </w:rPr>
        <w:t>sin</w:t>
      </w:r>
      <w:r w:rsidRPr="00F87CDD">
        <w:rPr>
          <w:b w:val="0"/>
          <w:bCs/>
          <w:noProof/>
          <w:sz w:val="24"/>
          <w:lang w:val="uk-UA"/>
        </w:rPr>
        <w:t xml:space="preserve"> </w:t>
      </w:r>
      <w:r w:rsidRPr="00F87CDD">
        <w:rPr>
          <w:b w:val="0"/>
          <w:bCs/>
          <w:noProof/>
          <w:sz w:val="24"/>
          <w:lang w:val="uk-UA"/>
        </w:rPr>
        <w:sym w:font="Symbol" w:char="F06A"/>
      </w:r>
      <w:r w:rsidRPr="00F87CDD">
        <w:rPr>
          <w:b w:val="0"/>
          <w:bCs/>
          <w:noProof/>
          <w:sz w:val="24"/>
          <w:lang w:val="uk-UA"/>
        </w:rPr>
        <w:t>      </w:t>
      </w:r>
    </w:p>
    <w:p w:rsidR="00BB27A4" w:rsidRPr="00F87CDD" w:rsidRDefault="00BB27A4" w:rsidP="00BB27A4">
      <w:pPr>
        <w:pStyle w:val="ad"/>
        <w:spacing w:before="120"/>
        <w:ind w:firstLine="567"/>
        <w:jc w:val="both"/>
        <w:rPr>
          <w:b w:val="0"/>
          <w:bCs/>
          <w:sz w:val="24"/>
          <w:lang w:val="uk-UA"/>
        </w:rPr>
      </w:pPr>
      <w:r w:rsidRPr="00F87CDD">
        <w:rPr>
          <w:b w:val="0"/>
          <w:bCs/>
          <w:i/>
          <w:sz w:val="24"/>
          <w:lang w:val="uk-UA"/>
        </w:rPr>
        <w:t xml:space="preserve">S = </w:t>
      </w:r>
      <w:r w:rsidRPr="00F87CDD">
        <w:rPr>
          <w:b w:val="0"/>
          <w:bCs/>
          <w:noProof/>
          <w:position w:val="-8"/>
          <w:sz w:val="24"/>
          <w:lang w:val="uk-UA"/>
        </w:rPr>
        <w:object w:dxaOrig="360" w:dyaOrig="360">
          <v:shape id="_x0000_i1201" type="#_x0000_t75" style="width:18pt;height:18pt" o:ole="" fillcolor="window">
            <v:imagedata r:id="rId411" o:title=""/>
          </v:shape>
          <o:OLEObject Type="Embed" ProgID="Equation.3" ShapeID="_x0000_i1201" DrawAspect="Content" ObjectID="_1810377960" r:id="rId422"/>
        </w:object>
      </w:r>
      <w:r w:rsidRPr="00F87CDD">
        <w:rPr>
          <w:b w:val="0"/>
          <w:bCs/>
          <w:sz w:val="24"/>
          <w:lang w:val="uk-UA"/>
        </w:rPr>
        <w:sym w:font="Symbol" w:char="F0D7"/>
      </w:r>
      <w:r w:rsidRPr="00F87CDD">
        <w:rPr>
          <w:b w:val="0"/>
          <w:bCs/>
          <w:i/>
          <w:sz w:val="24"/>
          <w:lang w:val="uk-UA"/>
        </w:rPr>
        <w:t>U</w:t>
      </w:r>
      <w:r w:rsidRPr="00F87CDD">
        <w:rPr>
          <w:b w:val="0"/>
          <w:bCs/>
          <w:sz w:val="24"/>
          <w:vertAlign w:val="subscript"/>
          <w:lang w:val="uk-UA"/>
        </w:rPr>
        <w:t>л</w:t>
      </w:r>
      <w:r w:rsidRPr="00F87CDD">
        <w:rPr>
          <w:b w:val="0"/>
          <w:bCs/>
          <w:i/>
          <w:sz w:val="24"/>
          <w:lang w:val="uk-UA"/>
        </w:rPr>
        <w:t xml:space="preserve"> I</w:t>
      </w:r>
      <w:r w:rsidRPr="00F87CDD">
        <w:rPr>
          <w:b w:val="0"/>
          <w:bCs/>
          <w:sz w:val="24"/>
          <w:vertAlign w:val="subscript"/>
          <w:lang w:val="uk-UA"/>
        </w:rPr>
        <w:t>л</w:t>
      </w:r>
    </w:p>
    <w:p w:rsidR="00BB27A4" w:rsidRPr="00F87CDD" w:rsidRDefault="00BB27A4" w:rsidP="00BB27A4">
      <w:pPr>
        <w:pStyle w:val="312"/>
      </w:pPr>
      <w:bookmarkStart w:id="166" w:name="_Toc191896054"/>
      <w:r w:rsidRPr="00F87CDD">
        <w:t>Розрахунок трифазного кола.</w:t>
      </w:r>
      <w:bookmarkEnd w:id="166"/>
    </w:p>
    <w:p w:rsidR="00BB27A4" w:rsidRPr="00F87CDD" w:rsidRDefault="00BB27A4" w:rsidP="00BB27A4">
      <w:pPr>
        <w:pStyle w:val="41210"/>
        <w:spacing w:before="0"/>
      </w:pPr>
      <w:r w:rsidRPr="00F87CDD">
        <w:t xml:space="preserve">Трипровідна система </w:t>
      </w:r>
      <w:r>
        <w:t>і</w:t>
      </w:r>
      <w:r w:rsidRPr="00F87CDD">
        <w:t>з симетричним навантаженням.</w:t>
      </w:r>
    </w:p>
    <w:p w:rsidR="00BB27A4" w:rsidRPr="00F87CDD" w:rsidRDefault="00BB27A4" w:rsidP="00BB27A4">
      <w:pPr>
        <w:pStyle w:val="ad"/>
        <w:spacing w:before="120"/>
        <w:ind w:firstLine="567"/>
        <w:jc w:val="both"/>
        <w:rPr>
          <w:b w:val="0"/>
          <w:sz w:val="24"/>
          <w:lang w:val="uk-UA"/>
        </w:rPr>
      </w:pPr>
      <w:r w:rsidRPr="00F87CDD">
        <w:rPr>
          <w:b w:val="0"/>
          <w:sz w:val="24"/>
          <w:lang w:val="uk-UA"/>
        </w:rPr>
        <w:t>При симетричному навантаженні фаз (</w:t>
      </w:r>
      <w:r w:rsidRPr="00F87CDD">
        <w:rPr>
          <w:b w:val="0"/>
          <w:i/>
          <w:noProof/>
          <w:sz w:val="24"/>
          <w:lang w:val="uk-UA"/>
        </w:rPr>
        <w:t>Z</w:t>
      </w:r>
      <w:r w:rsidRPr="00F87CDD">
        <w:rPr>
          <w:b w:val="0"/>
          <w:noProof/>
          <w:sz w:val="24"/>
          <w:vertAlign w:val="subscript"/>
          <w:lang w:val="uk-UA"/>
        </w:rPr>
        <w:t>A</w:t>
      </w:r>
      <w:r w:rsidRPr="00F87CDD">
        <w:rPr>
          <w:b w:val="0"/>
          <w:noProof/>
          <w:sz w:val="24"/>
          <w:lang w:val="uk-UA"/>
        </w:rPr>
        <w:t xml:space="preserve"> =</w:t>
      </w:r>
      <w:r w:rsidRPr="00F87CDD">
        <w:rPr>
          <w:b w:val="0"/>
          <w:i/>
          <w:noProof/>
          <w:sz w:val="24"/>
          <w:lang w:val="uk-UA"/>
        </w:rPr>
        <w:t xml:space="preserve"> Z</w:t>
      </w:r>
      <w:r w:rsidRPr="00F87CDD">
        <w:rPr>
          <w:b w:val="0"/>
          <w:noProof/>
          <w:sz w:val="24"/>
          <w:vertAlign w:val="subscript"/>
          <w:lang w:val="uk-UA"/>
        </w:rPr>
        <w:t>B</w:t>
      </w:r>
      <w:r w:rsidRPr="00F87CDD">
        <w:rPr>
          <w:b w:val="0"/>
          <w:noProof/>
          <w:sz w:val="24"/>
          <w:lang w:val="uk-UA"/>
        </w:rPr>
        <w:t xml:space="preserve"> =</w:t>
      </w:r>
      <w:r w:rsidRPr="00F87CDD">
        <w:rPr>
          <w:b w:val="0"/>
          <w:i/>
          <w:noProof/>
          <w:sz w:val="24"/>
          <w:lang w:val="uk-UA"/>
        </w:rPr>
        <w:t xml:space="preserve"> Z</w:t>
      </w:r>
      <w:r w:rsidRPr="00F87CDD">
        <w:rPr>
          <w:b w:val="0"/>
          <w:noProof/>
          <w:sz w:val="24"/>
          <w:vertAlign w:val="subscript"/>
          <w:lang w:val="uk-UA"/>
        </w:rPr>
        <w:t>C</w:t>
      </w:r>
      <w:r w:rsidRPr="00F87CDD">
        <w:rPr>
          <w:b w:val="0"/>
          <w:noProof/>
          <w:sz w:val="24"/>
          <w:lang w:val="uk-UA"/>
        </w:rPr>
        <w:t xml:space="preserve"> = </w:t>
      </w:r>
      <w:r w:rsidRPr="00F87CDD">
        <w:rPr>
          <w:b w:val="0"/>
          <w:i/>
          <w:noProof/>
          <w:sz w:val="24"/>
          <w:lang w:val="uk-UA"/>
        </w:rPr>
        <w:t>Z</w:t>
      </w:r>
      <w:r w:rsidRPr="00F87CDD">
        <w:rPr>
          <w:b w:val="0"/>
          <w:sz w:val="24"/>
          <w:lang w:val="uk-UA"/>
        </w:rPr>
        <w:t>) розрахунок трифазного кола зводиться до розрахунку однофазного кола.</w:t>
      </w:r>
    </w:p>
    <w:p w:rsidR="00BB27A4" w:rsidRPr="00F87CDD" w:rsidRDefault="00BB27A4" w:rsidP="00BB27A4">
      <w:pPr>
        <w:pStyle w:val="ad"/>
        <w:spacing w:before="120"/>
        <w:ind w:firstLine="567"/>
        <w:jc w:val="both"/>
        <w:rPr>
          <w:b w:val="0"/>
          <w:sz w:val="24"/>
          <w:lang w:val="uk-UA"/>
        </w:rPr>
      </w:pPr>
      <w:r w:rsidRPr="00F87CDD">
        <w:rPr>
          <w:b w:val="0"/>
          <w:sz w:val="24"/>
          <w:lang w:val="uk-UA"/>
        </w:rPr>
        <w:t xml:space="preserve">За заданим </w:t>
      </w:r>
      <w:r w:rsidRPr="00F87CDD">
        <w:rPr>
          <w:b w:val="0"/>
          <w:i/>
          <w:sz w:val="24"/>
          <w:lang w:val="uk-UA"/>
        </w:rPr>
        <w:t>U</w:t>
      </w:r>
      <w:r w:rsidRPr="00F87CDD">
        <w:rPr>
          <w:b w:val="0"/>
          <w:sz w:val="24"/>
          <w:vertAlign w:val="subscript"/>
          <w:lang w:val="uk-UA"/>
        </w:rPr>
        <w:t xml:space="preserve">л </w:t>
      </w:r>
      <w:r w:rsidRPr="00F87CDD">
        <w:rPr>
          <w:b w:val="0"/>
          <w:sz w:val="24"/>
          <w:lang w:val="uk-UA"/>
        </w:rPr>
        <w:t xml:space="preserve">визначають фазну напругу </w:t>
      </w:r>
      <w:r w:rsidRPr="00F87CDD">
        <w:rPr>
          <w:b w:val="0"/>
          <w:i/>
          <w:sz w:val="24"/>
          <w:lang w:val="uk-UA"/>
        </w:rPr>
        <w:t>U</w:t>
      </w:r>
      <w:r w:rsidRPr="00F87CDD">
        <w:rPr>
          <w:b w:val="0"/>
          <w:sz w:val="24"/>
          <w:vertAlign w:val="subscript"/>
          <w:lang w:val="uk-UA"/>
        </w:rPr>
        <w:t>ф</w:t>
      </w:r>
      <w:r w:rsidRPr="00F87CDD">
        <w:rPr>
          <w:b w:val="0"/>
          <w:sz w:val="24"/>
          <w:lang w:val="uk-UA"/>
        </w:rPr>
        <w:t xml:space="preserve"> =</w:t>
      </w:r>
      <w:r w:rsidRPr="00F87CDD">
        <w:rPr>
          <w:b w:val="0"/>
          <w:i/>
          <w:sz w:val="24"/>
          <w:lang w:val="uk-UA"/>
        </w:rPr>
        <w:t xml:space="preserve"> U</w:t>
      </w:r>
      <w:r w:rsidRPr="00F87CDD">
        <w:rPr>
          <w:b w:val="0"/>
          <w:sz w:val="24"/>
          <w:vertAlign w:val="subscript"/>
          <w:lang w:val="uk-UA"/>
        </w:rPr>
        <w:t xml:space="preserve">л  </w:t>
      </w:r>
      <w:r w:rsidRPr="00F87CDD">
        <w:rPr>
          <w:b w:val="0"/>
          <w:sz w:val="24"/>
          <w:lang w:val="uk-UA"/>
        </w:rPr>
        <w:t>/</w:t>
      </w:r>
      <w:r w:rsidRPr="00F87CDD">
        <w:rPr>
          <w:b w:val="0"/>
          <w:noProof/>
          <w:position w:val="-8"/>
          <w:sz w:val="24"/>
          <w:lang w:val="uk-UA"/>
        </w:rPr>
        <w:object w:dxaOrig="360" w:dyaOrig="360">
          <v:shape id="_x0000_i1202" type="#_x0000_t75" style="width:21.5pt;height:21.5pt" o:ole="" fillcolor="window">
            <v:imagedata r:id="rId411" o:title=""/>
          </v:shape>
          <o:OLEObject Type="Embed" ProgID="Equation.3" ShapeID="_x0000_i1202" DrawAspect="Content" ObjectID="_1810377961" r:id="rId423"/>
        </w:object>
      </w:r>
      <w:r w:rsidRPr="00F87CDD">
        <w:rPr>
          <w:b w:val="0"/>
          <w:noProof/>
          <w:sz w:val="24"/>
          <w:lang w:val="uk-UA"/>
        </w:rPr>
        <w:t xml:space="preserve">, а потім за відомим опором навантаження </w:t>
      </w:r>
      <w:r w:rsidRPr="00F87CDD">
        <w:rPr>
          <w:b w:val="0"/>
          <w:i/>
          <w:noProof/>
          <w:sz w:val="24"/>
          <w:lang w:val="uk-UA"/>
        </w:rPr>
        <w:t>Z</w:t>
      </w:r>
      <w:r w:rsidRPr="00F87CDD">
        <w:rPr>
          <w:b w:val="0"/>
          <w:noProof/>
          <w:sz w:val="24"/>
          <w:lang w:val="uk-UA"/>
        </w:rPr>
        <w:t xml:space="preserve"> визначають струм в проводах живлення </w:t>
      </w:r>
      <w:r w:rsidRPr="00F87CDD">
        <w:rPr>
          <w:b w:val="0"/>
          <w:i/>
          <w:sz w:val="24"/>
          <w:lang w:val="uk-UA"/>
        </w:rPr>
        <w:t>I</w:t>
      </w:r>
      <w:r w:rsidRPr="00F87CDD">
        <w:rPr>
          <w:b w:val="0"/>
          <w:sz w:val="24"/>
          <w:vertAlign w:val="subscript"/>
          <w:lang w:val="uk-UA"/>
        </w:rPr>
        <w:t>л</w:t>
      </w:r>
      <w:r w:rsidRPr="00F87CDD">
        <w:rPr>
          <w:b w:val="0"/>
          <w:noProof/>
          <w:sz w:val="24"/>
          <w:lang w:val="uk-UA"/>
        </w:rPr>
        <w:t xml:space="preserve"> = </w:t>
      </w:r>
      <w:r w:rsidRPr="00F87CDD">
        <w:rPr>
          <w:b w:val="0"/>
          <w:i/>
          <w:sz w:val="24"/>
          <w:lang w:val="uk-UA"/>
        </w:rPr>
        <w:t>I</w:t>
      </w:r>
      <w:r w:rsidRPr="00F87CDD">
        <w:rPr>
          <w:b w:val="0"/>
          <w:sz w:val="24"/>
          <w:vertAlign w:val="subscript"/>
          <w:lang w:val="uk-UA"/>
        </w:rPr>
        <w:t>ф</w:t>
      </w:r>
      <w:r w:rsidRPr="00F87CDD">
        <w:rPr>
          <w:b w:val="0"/>
          <w:noProof/>
          <w:sz w:val="24"/>
          <w:lang w:val="uk-UA"/>
        </w:rPr>
        <w:t xml:space="preserve"> = </w:t>
      </w:r>
      <w:r w:rsidRPr="00F87CDD">
        <w:rPr>
          <w:b w:val="0"/>
          <w:i/>
          <w:sz w:val="24"/>
          <w:lang w:val="uk-UA"/>
        </w:rPr>
        <w:t>U</w:t>
      </w:r>
      <w:r w:rsidRPr="00F87CDD">
        <w:rPr>
          <w:b w:val="0"/>
          <w:sz w:val="24"/>
          <w:vertAlign w:val="subscript"/>
          <w:lang w:val="uk-UA"/>
        </w:rPr>
        <w:t>ф</w:t>
      </w:r>
      <w:r w:rsidRPr="00F87CDD">
        <w:rPr>
          <w:b w:val="0"/>
          <w:noProof/>
          <w:sz w:val="24"/>
          <w:lang w:val="uk-UA"/>
        </w:rPr>
        <w:t xml:space="preserve"> /</w:t>
      </w:r>
      <w:r w:rsidRPr="00F87CDD">
        <w:rPr>
          <w:b w:val="0"/>
          <w:i/>
          <w:noProof/>
          <w:sz w:val="24"/>
          <w:lang w:val="uk-UA"/>
        </w:rPr>
        <w:t xml:space="preserve"> Z</w:t>
      </w:r>
      <w:r w:rsidRPr="00F87CDD">
        <w:rPr>
          <w:b w:val="0"/>
          <w:noProof/>
          <w:sz w:val="24"/>
          <w:lang w:val="uk-UA"/>
        </w:rPr>
        <w:t xml:space="preserve">. Зсув фаз між струмом і фазною напругою визначають за формулою </w:t>
      </w:r>
      <w:r w:rsidRPr="00F87CDD">
        <w:rPr>
          <w:b w:val="0"/>
          <w:sz w:val="24"/>
          <w:lang w:val="uk-UA"/>
        </w:rPr>
        <w:t>cos</w:t>
      </w:r>
      <w:r w:rsidRPr="00F87CDD">
        <w:rPr>
          <w:b w:val="0"/>
          <w:i/>
          <w:sz w:val="24"/>
          <w:lang w:val="uk-UA"/>
        </w:rPr>
        <w:t xml:space="preserve"> </w:t>
      </w:r>
      <w:r w:rsidRPr="00F87CDD">
        <w:rPr>
          <w:b w:val="0"/>
          <w:noProof/>
          <w:sz w:val="24"/>
          <w:lang w:val="uk-UA"/>
        </w:rPr>
        <w:sym w:font="Symbol" w:char="F06A"/>
      </w:r>
      <w:r w:rsidRPr="00F87CDD">
        <w:rPr>
          <w:b w:val="0"/>
          <w:noProof/>
          <w:sz w:val="24"/>
          <w:lang w:val="uk-UA"/>
        </w:rPr>
        <w:t xml:space="preserve"> = </w:t>
      </w:r>
      <w:r w:rsidRPr="00F87CDD">
        <w:rPr>
          <w:b w:val="0"/>
          <w:i/>
          <w:sz w:val="24"/>
          <w:lang w:val="uk-UA"/>
        </w:rPr>
        <w:t>R / Z</w:t>
      </w:r>
      <w:r w:rsidRPr="00F87CDD">
        <w:rPr>
          <w:b w:val="0"/>
          <w:sz w:val="24"/>
          <w:lang w:val="uk-UA"/>
        </w:rPr>
        <w:t>. Потужність визначається за вище наведеними формулами. Векторна діаграма вже була побудована.</w:t>
      </w:r>
    </w:p>
    <w:p w:rsidR="00BB27A4" w:rsidRPr="00F87CDD" w:rsidRDefault="00BB27A4" w:rsidP="00BB27A4">
      <w:pPr>
        <w:pStyle w:val="ad"/>
        <w:spacing w:before="120"/>
        <w:ind w:firstLine="567"/>
        <w:jc w:val="both"/>
        <w:rPr>
          <w:b w:val="0"/>
          <w:sz w:val="24"/>
          <w:lang w:val="uk-UA"/>
        </w:rPr>
      </w:pPr>
      <w:r w:rsidRPr="00F87CDD">
        <w:rPr>
          <w:b w:val="0"/>
          <w:sz w:val="24"/>
          <w:lang w:val="uk-UA"/>
        </w:rPr>
        <w:t xml:space="preserve">Приклад. До трифазної мережі з лінійною напругою </w:t>
      </w:r>
      <w:r w:rsidRPr="00F87CDD">
        <w:rPr>
          <w:b w:val="0"/>
          <w:i/>
          <w:sz w:val="24"/>
          <w:lang w:val="uk-UA"/>
        </w:rPr>
        <w:t>U</w:t>
      </w:r>
      <w:r w:rsidRPr="00F87CDD">
        <w:rPr>
          <w:b w:val="0"/>
          <w:sz w:val="24"/>
          <w:lang w:val="uk-UA"/>
        </w:rPr>
        <w:t xml:space="preserve"> </w:t>
      </w:r>
      <w:r>
        <w:rPr>
          <w:b w:val="0"/>
          <w:sz w:val="24"/>
          <w:lang w:val="uk-UA"/>
        </w:rPr>
        <w:t>приєд</w:t>
      </w:r>
      <w:r w:rsidRPr="00F87CDD">
        <w:rPr>
          <w:b w:val="0"/>
          <w:sz w:val="24"/>
          <w:lang w:val="uk-UA"/>
        </w:rPr>
        <w:t xml:space="preserve">наний двигун, обмотки якого з’єднані зіркою. Споживана потужність двигуна </w:t>
      </w:r>
      <w:r w:rsidRPr="00F87CDD">
        <w:rPr>
          <w:b w:val="0"/>
          <w:i/>
          <w:sz w:val="24"/>
          <w:lang w:val="uk-UA"/>
        </w:rPr>
        <w:t>Р</w:t>
      </w:r>
      <w:r w:rsidRPr="00F87CDD">
        <w:rPr>
          <w:b w:val="0"/>
          <w:sz w:val="24"/>
          <w:lang w:val="uk-UA"/>
        </w:rPr>
        <w:t xml:space="preserve"> при cos</w:t>
      </w:r>
      <w:r w:rsidRPr="00F87CDD">
        <w:rPr>
          <w:b w:val="0"/>
          <w:i/>
          <w:sz w:val="24"/>
          <w:lang w:val="uk-UA"/>
        </w:rPr>
        <w:t xml:space="preserve"> </w:t>
      </w:r>
      <w:r w:rsidRPr="00F87CDD">
        <w:rPr>
          <w:b w:val="0"/>
          <w:noProof/>
          <w:sz w:val="24"/>
          <w:lang w:val="uk-UA"/>
        </w:rPr>
        <w:sym w:font="Symbol" w:char="F06A"/>
      </w:r>
      <w:r w:rsidRPr="00F87CDD">
        <w:rPr>
          <w:b w:val="0"/>
          <w:sz w:val="24"/>
          <w:lang w:val="uk-UA"/>
        </w:rPr>
        <w:t xml:space="preserve">. Визначити: </w:t>
      </w:r>
    </w:p>
    <w:p w:rsidR="00BB27A4" w:rsidRPr="00F87CDD" w:rsidRDefault="00BB27A4" w:rsidP="00BB27A4">
      <w:pPr>
        <w:pStyle w:val="ad"/>
        <w:numPr>
          <w:ilvl w:val="0"/>
          <w:numId w:val="36"/>
        </w:numPr>
        <w:ind w:left="924" w:hanging="357"/>
        <w:jc w:val="both"/>
        <w:rPr>
          <w:b w:val="0"/>
          <w:sz w:val="24"/>
          <w:lang w:val="uk-UA"/>
        </w:rPr>
      </w:pPr>
      <w:r w:rsidRPr="00F87CDD">
        <w:rPr>
          <w:b w:val="0"/>
          <w:sz w:val="24"/>
          <w:lang w:val="uk-UA"/>
        </w:rPr>
        <w:t xml:space="preserve">діюче значення споживаного струму </w:t>
      </w:r>
      <w:r w:rsidRPr="00F87CDD">
        <w:rPr>
          <w:b w:val="0"/>
          <w:i/>
          <w:sz w:val="24"/>
          <w:lang w:val="uk-UA"/>
        </w:rPr>
        <w:t>І</w:t>
      </w:r>
      <w:r w:rsidRPr="00F87CDD">
        <w:rPr>
          <w:b w:val="0"/>
          <w:sz w:val="24"/>
          <w:lang w:val="uk-UA"/>
        </w:rPr>
        <w:t xml:space="preserve">; </w:t>
      </w:r>
    </w:p>
    <w:p w:rsidR="00BB27A4" w:rsidRPr="00F87CDD" w:rsidRDefault="00BB27A4" w:rsidP="00BB27A4">
      <w:pPr>
        <w:pStyle w:val="ad"/>
        <w:numPr>
          <w:ilvl w:val="0"/>
          <w:numId w:val="36"/>
        </w:numPr>
        <w:ind w:left="924" w:hanging="357"/>
        <w:jc w:val="both"/>
        <w:rPr>
          <w:b w:val="0"/>
          <w:sz w:val="24"/>
          <w:lang w:val="uk-UA"/>
        </w:rPr>
      </w:pPr>
      <w:r w:rsidRPr="00F87CDD">
        <w:rPr>
          <w:b w:val="0"/>
          <w:sz w:val="24"/>
          <w:lang w:val="uk-UA"/>
        </w:rPr>
        <w:t>реактивну потужність</w:t>
      </w:r>
      <w:r w:rsidRPr="00F87CDD">
        <w:rPr>
          <w:b w:val="0"/>
          <w:i/>
          <w:sz w:val="24"/>
          <w:lang w:val="uk-UA"/>
        </w:rPr>
        <w:t xml:space="preserve"> Q</w:t>
      </w:r>
      <w:r w:rsidRPr="00F87CDD">
        <w:rPr>
          <w:b w:val="0"/>
          <w:sz w:val="24"/>
          <w:lang w:val="uk-UA"/>
        </w:rPr>
        <w:t xml:space="preserve">, споживану двигуном; </w:t>
      </w:r>
    </w:p>
    <w:p w:rsidR="00BB27A4" w:rsidRPr="00F87CDD" w:rsidRDefault="00BB27A4" w:rsidP="00BB27A4">
      <w:pPr>
        <w:pStyle w:val="ad"/>
        <w:numPr>
          <w:ilvl w:val="0"/>
          <w:numId w:val="36"/>
        </w:numPr>
        <w:ind w:left="924" w:hanging="357"/>
        <w:jc w:val="both"/>
        <w:rPr>
          <w:b w:val="0"/>
          <w:sz w:val="24"/>
          <w:lang w:val="uk-UA"/>
        </w:rPr>
      </w:pPr>
      <w:r w:rsidRPr="00F87CDD">
        <w:rPr>
          <w:b w:val="0"/>
          <w:sz w:val="24"/>
          <w:lang w:val="uk-UA"/>
        </w:rPr>
        <w:t>миттєві значення струмів в кожній з фаз для різних моментів часу.</w:t>
      </w:r>
    </w:p>
    <w:p w:rsidR="00BB27A4" w:rsidRPr="00F87CDD" w:rsidRDefault="00BB27A4" w:rsidP="00BB27A4">
      <w:pPr>
        <w:pStyle w:val="a9"/>
        <w:tabs>
          <w:tab w:val="clear" w:pos="4153"/>
          <w:tab w:val="clear" w:pos="8306"/>
        </w:tabs>
        <w:spacing w:before="120"/>
        <w:jc w:val="both"/>
        <w:rPr>
          <w:noProof/>
          <w:sz w:val="24"/>
          <w:lang w:val="uk-UA"/>
        </w:rPr>
      </w:pPr>
      <w:r w:rsidRPr="00F87CDD">
        <w:rPr>
          <w:noProof/>
          <w:sz w:val="24"/>
          <w:lang w:val="uk-UA"/>
        </w:rPr>
        <w:t>Розв’язання</w:t>
      </w:r>
      <w:r w:rsidRPr="00F87CDD">
        <w:rPr>
          <w:sz w:val="24"/>
          <w:lang w:val="uk-UA"/>
        </w:rPr>
        <w:t xml:space="preserve">. Діюче значення струмів </w:t>
      </w:r>
      <w:r w:rsidRPr="00F87CDD">
        <w:rPr>
          <w:noProof/>
          <w:position w:val="-32"/>
          <w:sz w:val="24"/>
          <w:lang w:val="uk-UA"/>
        </w:rPr>
        <w:object w:dxaOrig="2120" w:dyaOrig="700">
          <v:shape id="_x0000_i1203" type="#_x0000_t75" style="width:103pt;height:34.5pt" o:ole="" fillcolor="window">
            <v:imagedata r:id="rId424" o:title=""/>
          </v:shape>
          <o:OLEObject Type="Embed" ProgID="Equation.3" ShapeID="_x0000_i1203" DrawAspect="Content" ObjectID="_1810377962" r:id="rId425"/>
        </w:object>
      </w:r>
      <w:r w:rsidRPr="00F87CDD">
        <w:rPr>
          <w:noProof/>
          <w:sz w:val="24"/>
          <w:lang w:val="uk-UA"/>
        </w:rPr>
        <w:t>.</w:t>
      </w:r>
    </w:p>
    <w:p w:rsidR="00BB27A4" w:rsidRPr="00F87CDD" w:rsidRDefault="00BB27A4" w:rsidP="00BB27A4">
      <w:pPr>
        <w:pStyle w:val="a9"/>
        <w:tabs>
          <w:tab w:val="clear" w:pos="4153"/>
          <w:tab w:val="clear" w:pos="8306"/>
        </w:tabs>
        <w:spacing w:before="120"/>
        <w:jc w:val="both"/>
        <w:rPr>
          <w:noProof/>
          <w:sz w:val="24"/>
          <w:lang w:val="uk-UA"/>
        </w:rPr>
      </w:pPr>
      <w:r w:rsidRPr="00F87CDD">
        <w:rPr>
          <w:noProof/>
          <w:sz w:val="24"/>
          <w:lang w:val="uk-UA"/>
        </w:rPr>
        <w:t xml:space="preserve">Реактивна потужність </w:t>
      </w:r>
      <w:r w:rsidRPr="00F87CDD">
        <w:rPr>
          <w:noProof/>
          <w:position w:val="-12"/>
          <w:sz w:val="24"/>
          <w:lang w:val="uk-UA"/>
        </w:rPr>
        <w:object w:dxaOrig="2460" w:dyaOrig="400">
          <v:shape id="_x0000_i1204" type="#_x0000_t75" style="width:132.5pt;height:22pt" o:ole="" fillcolor="window">
            <v:imagedata r:id="rId426" o:title=""/>
          </v:shape>
          <o:OLEObject Type="Embed" ProgID="Equation.3" ShapeID="_x0000_i1204" DrawAspect="Content" ObjectID="_1810377963" r:id="rId427"/>
        </w:object>
      </w:r>
      <w:r w:rsidRPr="00F87CDD">
        <w:rPr>
          <w:noProof/>
          <w:sz w:val="24"/>
          <w:lang w:val="uk-UA"/>
        </w:rPr>
        <w:t>.</w:t>
      </w:r>
    </w:p>
    <w:p w:rsidR="00BB27A4" w:rsidRPr="00F87CDD" w:rsidRDefault="00BB27A4" w:rsidP="00BB27A4">
      <w:pPr>
        <w:pStyle w:val="a9"/>
        <w:tabs>
          <w:tab w:val="clear" w:pos="4153"/>
          <w:tab w:val="clear" w:pos="8306"/>
        </w:tabs>
        <w:spacing w:before="120"/>
        <w:ind w:firstLine="567"/>
        <w:jc w:val="both"/>
        <w:rPr>
          <w:noProof/>
          <w:sz w:val="24"/>
          <w:lang w:val="uk-UA"/>
        </w:rPr>
      </w:pPr>
      <w:r w:rsidRPr="00F87CDD">
        <w:rPr>
          <w:noProof/>
          <w:sz w:val="24"/>
          <w:lang w:val="uk-UA"/>
        </w:rPr>
        <w:t xml:space="preserve">Миттєві значення струмів </w:t>
      </w:r>
      <w:r w:rsidRPr="00F87CDD">
        <w:rPr>
          <w:i/>
          <w:noProof/>
          <w:sz w:val="24"/>
          <w:lang w:val="uk-UA"/>
        </w:rPr>
        <w:t>і</w:t>
      </w:r>
      <w:r w:rsidRPr="00F87CDD">
        <w:rPr>
          <w:noProof/>
          <w:sz w:val="24"/>
          <w:vertAlign w:val="subscript"/>
          <w:lang w:val="uk-UA"/>
        </w:rPr>
        <w:t>А</w:t>
      </w:r>
      <w:r w:rsidRPr="00F87CDD">
        <w:rPr>
          <w:noProof/>
          <w:sz w:val="24"/>
          <w:lang w:val="uk-UA"/>
        </w:rPr>
        <w:t xml:space="preserve">, </w:t>
      </w:r>
      <w:r w:rsidRPr="00F87CDD">
        <w:rPr>
          <w:i/>
          <w:noProof/>
          <w:sz w:val="24"/>
          <w:lang w:val="uk-UA"/>
        </w:rPr>
        <w:t>і</w:t>
      </w:r>
      <w:r w:rsidRPr="00F87CDD">
        <w:rPr>
          <w:noProof/>
          <w:sz w:val="24"/>
          <w:vertAlign w:val="subscript"/>
          <w:lang w:val="uk-UA"/>
        </w:rPr>
        <w:t>В</w:t>
      </w:r>
      <w:r w:rsidRPr="00F87CDD">
        <w:rPr>
          <w:noProof/>
          <w:sz w:val="24"/>
          <w:lang w:val="uk-UA"/>
        </w:rPr>
        <w:t xml:space="preserve">, </w:t>
      </w:r>
      <w:r w:rsidRPr="00F87CDD">
        <w:rPr>
          <w:i/>
          <w:noProof/>
          <w:sz w:val="24"/>
          <w:lang w:val="uk-UA"/>
        </w:rPr>
        <w:t>і</w:t>
      </w:r>
      <w:r w:rsidRPr="00F87CDD">
        <w:rPr>
          <w:noProof/>
          <w:sz w:val="24"/>
          <w:vertAlign w:val="subscript"/>
          <w:lang w:val="uk-UA"/>
        </w:rPr>
        <w:t>С</w:t>
      </w:r>
      <w:r w:rsidRPr="00F87CDD">
        <w:rPr>
          <w:noProof/>
          <w:sz w:val="24"/>
          <w:lang w:val="uk-UA"/>
        </w:rPr>
        <w:t>:</w:t>
      </w:r>
    </w:p>
    <w:p w:rsidR="00BB27A4" w:rsidRPr="00F87CDD" w:rsidRDefault="00BB27A4" w:rsidP="00BB27A4">
      <w:pPr>
        <w:pStyle w:val="a9"/>
        <w:tabs>
          <w:tab w:val="clear" w:pos="4153"/>
          <w:tab w:val="clear" w:pos="8306"/>
        </w:tabs>
        <w:spacing w:before="120"/>
        <w:ind w:firstLine="567"/>
        <w:jc w:val="both"/>
        <w:rPr>
          <w:noProof/>
          <w:sz w:val="24"/>
          <w:lang w:val="uk-UA"/>
        </w:rPr>
      </w:pPr>
      <w:r w:rsidRPr="00F87CDD">
        <w:rPr>
          <w:noProof/>
          <w:sz w:val="24"/>
          <w:lang w:val="uk-UA"/>
        </w:rPr>
        <w:t>а) для моменту часу, коли струм фази А досягає додатного максимуму</w:t>
      </w:r>
    </w:p>
    <w:p w:rsidR="00BB27A4" w:rsidRPr="00F87CDD" w:rsidRDefault="00BB27A4" w:rsidP="00BB27A4">
      <w:pPr>
        <w:pStyle w:val="a9"/>
        <w:tabs>
          <w:tab w:val="clear" w:pos="4153"/>
          <w:tab w:val="clear" w:pos="8306"/>
        </w:tabs>
        <w:spacing w:before="120"/>
        <w:jc w:val="center"/>
        <w:rPr>
          <w:sz w:val="24"/>
          <w:lang w:val="uk-UA"/>
        </w:rPr>
      </w:pPr>
      <w:r w:rsidRPr="00F87CDD">
        <w:rPr>
          <w:i/>
          <w:noProof/>
          <w:sz w:val="24"/>
          <w:lang w:val="uk-UA"/>
        </w:rPr>
        <w:lastRenderedPageBreak/>
        <w:t>і</w:t>
      </w:r>
      <w:r w:rsidRPr="00F87CDD">
        <w:rPr>
          <w:noProof/>
          <w:sz w:val="24"/>
          <w:vertAlign w:val="subscript"/>
          <w:lang w:val="uk-UA"/>
        </w:rPr>
        <w:t>А</w:t>
      </w:r>
      <w:r w:rsidRPr="00F87CDD">
        <w:rPr>
          <w:noProof/>
          <w:sz w:val="24"/>
          <w:lang w:val="uk-UA"/>
        </w:rPr>
        <w:t xml:space="preserve"> = </w:t>
      </w:r>
      <w:r w:rsidRPr="00F87CDD">
        <w:rPr>
          <w:i/>
          <w:noProof/>
          <w:sz w:val="24"/>
          <w:lang w:val="uk-UA"/>
        </w:rPr>
        <w:t>І</w:t>
      </w:r>
      <w:r w:rsidRPr="00F87CDD">
        <w:rPr>
          <w:sz w:val="24"/>
          <w:vertAlign w:val="subscript"/>
          <w:lang w:val="uk-UA"/>
        </w:rPr>
        <w:t>m</w:t>
      </w:r>
      <w:r w:rsidRPr="00F87CDD">
        <w:rPr>
          <w:sz w:val="24"/>
          <w:lang w:val="uk-UA"/>
        </w:rPr>
        <w:t xml:space="preserve"> = </w:t>
      </w:r>
      <w:r w:rsidRPr="00F87CDD">
        <w:rPr>
          <w:i/>
          <w:sz w:val="24"/>
          <w:lang w:val="uk-UA"/>
        </w:rPr>
        <w:t>I</w:t>
      </w:r>
      <w:r w:rsidRPr="00F87CDD">
        <w:rPr>
          <w:sz w:val="24"/>
          <w:vertAlign w:val="subscript"/>
          <w:lang w:val="uk-UA"/>
        </w:rPr>
        <w:t>л</w:t>
      </w:r>
      <w:r w:rsidRPr="00F87CDD">
        <w:rPr>
          <w:position w:val="-6"/>
          <w:sz w:val="24"/>
          <w:lang w:val="uk-UA"/>
        </w:rPr>
        <w:object w:dxaOrig="480" w:dyaOrig="340">
          <v:shape id="_x0000_i1205" type="#_x0000_t75" style="width:24pt;height:17pt" o:ole="" fillcolor="window">
            <v:imagedata r:id="rId428" o:title=""/>
          </v:shape>
          <o:OLEObject Type="Embed" ProgID="Equation.3" ShapeID="_x0000_i1205" DrawAspect="Content" ObjectID="_1810377964" r:id="rId429"/>
        </w:object>
      </w:r>
      <w:r w:rsidRPr="00F87CDD">
        <w:rPr>
          <w:sz w:val="24"/>
          <w:lang w:val="uk-UA"/>
        </w:rPr>
        <w:t xml:space="preserve">;   </w:t>
      </w:r>
      <w:r w:rsidRPr="00F87CDD">
        <w:rPr>
          <w:i/>
          <w:sz w:val="24"/>
          <w:lang w:val="uk-UA"/>
        </w:rPr>
        <w:t>i</w:t>
      </w:r>
      <w:r w:rsidRPr="00F87CDD">
        <w:rPr>
          <w:sz w:val="24"/>
          <w:vertAlign w:val="subscript"/>
          <w:lang w:val="uk-UA"/>
        </w:rPr>
        <w:t>B</w:t>
      </w:r>
      <w:r w:rsidRPr="00F87CDD">
        <w:rPr>
          <w:sz w:val="24"/>
          <w:lang w:val="uk-UA"/>
        </w:rPr>
        <w:t xml:space="preserve"> = </w:t>
      </w:r>
      <w:r w:rsidRPr="00F87CDD">
        <w:rPr>
          <w:i/>
          <w:sz w:val="24"/>
          <w:lang w:val="uk-UA"/>
        </w:rPr>
        <w:t>I</w:t>
      </w:r>
      <w:r w:rsidRPr="00F87CDD">
        <w:rPr>
          <w:sz w:val="24"/>
          <w:vertAlign w:val="subscript"/>
          <w:lang w:val="uk-UA"/>
        </w:rPr>
        <w:t>m</w:t>
      </w:r>
      <w:r w:rsidRPr="00F87CDD">
        <w:rPr>
          <w:sz w:val="24"/>
          <w:lang w:val="uk-UA"/>
        </w:rPr>
        <w:t xml:space="preserve"> </w:t>
      </w:r>
      <w:r w:rsidRPr="00F87CDD">
        <w:rPr>
          <w:sz w:val="24"/>
          <w:lang w:val="uk-UA"/>
        </w:rPr>
        <w:sym w:font="Symbol" w:char="F0D7"/>
      </w:r>
      <w:r w:rsidRPr="00F87CDD">
        <w:rPr>
          <w:sz w:val="24"/>
          <w:lang w:val="uk-UA"/>
        </w:rPr>
        <w:t>sin(–30</w:t>
      </w:r>
      <w:r w:rsidRPr="00F87CDD">
        <w:rPr>
          <w:sz w:val="24"/>
          <w:lang w:val="uk-UA"/>
        </w:rPr>
        <w:sym w:font="Symbol" w:char="F0B0"/>
      </w:r>
      <w:r w:rsidRPr="00F87CDD">
        <w:rPr>
          <w:sz w:val="24"/>
          <w:lang w:val="uk-UA"/>
        </w:rPr>
        <w:t xml:space="preserve">) = </w:t>
      </w:r>
      <w:r w:rsidRPr="00F87CDD">
        <w:rPr>
          <w:i/>
          <w:sz w:val="24"/>
          <w:lang w:val="uk-UA"/>
        </w:rPr>
        <w:t>I</w:t>
      </w:r>
      <w:r w:rsidRPr="00F87CDD">
        <w:rPr>
          <w:sz w:val="24"/>
          <w:vertAlign w:val="subscript"/>
          <w:lang w:val="uk-UA"/>
        </w:rPr>
        <w:t>л</w:t>
      </w:r>
      <w:r w:rsidRPr="00F87CDD">
        <w:rPr>
          <w:position w:val="-6"/>
          <w:sz w:val="24"/>
          <w:lang w:val="uk-UA"/>
        </w:rPr>
        <w:object w:dxaOrig="480" w:dyaOrig="340">
          <v:shape id="_x0000_i1206" type="#_x0000_t75" style="width:24pt;height:17pt" o:ole="" fillcolor="window">
            <v:imagedata r:id="rId428" o:title=""/>
          </v:shape>
          <o:OLEObject Type="Embed" ProgID="Equation.3" ShapeID="_x0000_i1206" DrawAspect="Content" ObjectID="_1810377965" r:id="rId430"/>
        </w:object>
      </w:r>
      <w:r w:rsidRPr="00F87CDD">
        <w:rPr>
          <w:sz w:val="24"/>
          <w:lang w:val="uk-UA"/>
        </w:rPr>
        <w:sym w:font="Symbol" w:char="F0D7"/>
      </w:r>
      <w:r w:rsidRPr="00F87CDD">
        <w:rPr>
          <w:sz w:val="24"/>
          <w:lang w:val="uk-UA"/>
        </w:rPr>
        <w:t>sin(–30</w:t>
      </w:r>
      <w:r w:rsidRPr="00F87CDD">
        <w:rPr>
          <w:sz w:val="24"/>
          <w:lang w:val="uk-UA"/>
        </w:rPr>
        <w:sym w:font="Symbol" w:char="F0B0"/>
      </w:r>
      <w:r w:rsidRPr="00F87CDD">
        <w:rPr>
          <w:sz w:val="24"/>
          <w:lang w:val="uk-UA"/>
        </w:rPr>
        <w:t xml:space="preserve">); </w:t>
      </w:r>
      <w:r w:rsidRPr="00F87CDD">
        <w:rPr>
          <w:i/>
          <w:sz w:val="24"/>
          <w:lang w:val="uk-UA"/>
        </w:rPr>
        <w:t>i</w:t>
      </w:r>
      <w:r w:rsidRPr="00F87CDD">
        <w:rPr>
          <w:sz w:val="24"/>
          <w:vertAlign w:val="subscript"/>
          <w:lang w:val="uk-UA"/>
        </w:rPr>
        <w:t>C</w:t>
      </w:r>
      <w:r w:rsidRPr="00F87CDD">
        <w:rPr>
          <w:sz w:val="24"/>
          <w:lang w:val="uk-UA"/>
        </w:rPr>
        <w:t xml:space="preserve"> = </w:t>
      </w:r>
      <w:r w:rsidRPr="00F87CDD">
        <w:rPr>
          <w:i/>
          <w:sz w:val="24"/>
          <w:lang w:val="uk-UA"/>
        </w:rPr>
        <w:t>I</w:t>
      </w:r>
      <w:r w:rsidRPr="00F87CDD">
        <w:rPr>
          <w:sz w:val="24"/>
          <w:vertAlign w:val="subscript"/>
          <w:lang w:val="uk-UA"/>
        </w:rPr>
        <w:t>m</w:t>
      </w:r>
      <w:r w:rsidRPr="00F87CDD">
        <w:rPr>
          <w:sz w:val="24"/>
          <w:lang w:val="uk-UA"/>
        </w:rPr>
        <w:t xml:space="preserve"> </w:t>
      </w:r>
      <w:r w:rsidRPr="00F87CDD">
        <w:rPr>
          <w:sz w:val="24"/>
          <w:lang w:val="uk-UA"/>
        </w:rPr>
        <w:sym w:font="Symbol" w:char="F0D7"/>
      </w:r>
      <w:r w:rsidRPr="00F87CDD">
        <w:rPr>
          <w:sz w:val="24"/>
          <w:lang w:val="uk-UA"/>
        </w:rPr>
        <w:t>sin(–150</w:t>
      </w:r>
      <w:r w:rsidRPr="00F87CDD">
        <w:rPr>
          <w:sz w:val="24"/>
          <w:lang w:val="uk-UA"/>
        </w:rPr>
        <w:sym w:font="Symbol" w:char="F0B0"/>
      </w:r>
      <w:r w:rsidRPr="00F87CDD">
        <w:rPr>
          <w:sz w:val="24"/>
          <w:lang w:val="uk-UA"/>
        </w:rPr>
        <w:t xml:space="preserve">) = </w:t>
      </w:r>
      <w:r w:rsidRPr="00F87CDD">
        <w:rPr>
          <w:i/>
          <w:sz w:val="24"/>
          <w:lang w:val="uk-UA"/>
        </w:rPr>
        <w:t>I</w:t>
      </w:r>
      <w:r w:rsidRPr="00F87CDD">
        <w:rPr>
          <w:sz w:val="24"/>
          <w:vertAlign w:val="subscript"/>
          <w:lang w:val="uk-UA"/>
        </w:rPr>
        <w:t>л</w:t>
      </w:r>
      <w:r w:rsidRPr="00F87CDD">
        <w:rPr>
          <w:position w:val="-6"/>
          <w:sz w:val="24"/>
          <w:lang w:val="uk-UA"/>
        </w:rPr>
        <w:object w:dxaOrig="480" w:dyaOrig="340">
          <v:shape id="_x0000_i1207" type="#_x0000_t75" style="width:24pt;height:17pt" o:ole="" fillcolor="window">
            <v:imagedata r:id="rId428" o:title=""/>
          </v:shape>
          <o:OLEObject Type="Embed" ProgID="Equation.3" ShapeID="_x0000_i1207" DrawAspect="Content" ObjectID="_1810377966" r:id="rId431"/>
        </w:object>
      </w:r>
      <w:r w:rsidRPr="00F87CDD">
        <w:rPr>
          <w:sz w:val="24"/>
          <w:lang w:val="uk-UA"/>
        </w:rPr>
        <w:sym w:font="Symbol" w:char="F0D7"/>
      </w:r>
      <w:r w:rsidRPr="00F87CDD">
        <w:rPr>
          <w:sz w:val="24"/>
          <w:lang w:val="uk-UA"/>
        </w:rPr>
        <w:t>sin(–150</w:t>
      </w:r>
      <w:r w:rsidRPr="00F87CDD">
        <w:rPr>
          <w:sz w:val="24"/>
          <w:lang w:val="uk-UA"/>
        </w:rPr>
        <w:sym w:font="Symbol" w:char="F0B0"/>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б)</w:t>
      </w:r>
      <w:r w:rsidRPr="00F87CDD">
        <w:rPr>
          <w:noProof/>
          <w:sz w:val="24"/>
          <w:lang w:val="uk-UA"/>
        </w:rPr>
        <w:t xml:space="preserve"> для моменту часу, коли струм фази А проходить через нуль</w:t>
      </w:r>
    </w:p>
    <w:p w:rsidR="00BB27A4" w:rsidRDefault="00BB27A4" w:rsidP="00BB27A4">
      <w:pPr>
        <w:pStyle w:val="a9"/>
        <w:tabs>
          <w:tab w:val="clear" w:pos="4153"/>
          <w:tab w:val="clear" w:pos="8306"/>
        </w:tabs>
        <w:jc w:val="center"/>
        <w:rPr>
          <w:sz w:val="24"/>
          <w:lang w:val="uk-UA"/>
        </w:rPr>
      </w:pPr>
      <w:r w:rsidRPr="00F87CDD">
        <w:rPr>
          <w:i/>
          <w:noProof/>
          <w:sz w:val="24"/>
          <w:lang w:val="uk-UA"/>
        </w:rPr>
        <w:t>і</w:t>
      </w:r>
      <w:r w:rsidRPr="00F87CDD">
        <w:rPr>
          <w:b/>
          <w:noProof/>
          <w:sz w:val="24"/>
          <w:vertAlign w:val="subscript"/>
          <w:lang w:val="uk-UA"/>
        </w:rPr>
        <w:t>А</w:t>
      </w:r>
      <w:r w:rsidRPr="00F87CDD">
        <w:rPr>
          <w:noProof/>
          <w:sz w:val="24"/>
          <w:lang w:val="uk-UA"/>
        </w:rPr>
        <w:t xml:space="preserve"> = 0;</w:t>
      </w:r>
      <w:r w:rsidRPr="00F87CDD">
        <w:rPr>
          <w:sz w:val="24"/>
          <w:lang w:val="uk-UA"/>
        </w:rPr>
        <w:t xml:space="preserve">   </w:t>
      </w:r>
      <w:r w:rsidRPr="00F87CDD">
        <w:rPr>
          <w:i/>
          <w:sz w:val="24"/>
          <w:lang w:val="uk-UA"/>
        </w:rPr>
        <w:t>i</w:t>
      </w:r>
      <w:r w:rsidRPr="00F87CDD">
        <w:rPr>
          <w:b/>
          <w:sz w:val="24"/>
          <w:vertAlign w:val="subscript"/>
          <w:lang w:val="uk-UA"/>
        </w:rPr>
        <w:t>B</w:t>
      </w:r>
      <w:r w:rsidRPr="00F87CDD">
        <w:rPr>
          <w:sz w:val="24"/>
          <w:lang w:val="uk-UA"/>
        </w:rPr>
        <w:t xml:space="preserve"> = </w:t>
      </w:r>
      <w:r w:rsidRPr="00F87CDD">
        <w:rPr>
          <w:i/>
          <w:sz w:val="24"/>
          <w:lang w:val="uk-UA"/>
        </w:rPr>
        <w:t>I</w:t>
      </w:r>
      <w:r w:rsidRPr="00F87CDD">
        <w:rPr>
          <w:sz w:val="24"/>
          <w:vertAlign w:val="subscript"/>
          <w:lang w:val="uk-UA"/>
        </w:rPr>
        <w:t>m</w:t>
      </w:r>
      <w:r w:rsidRPr="00F87CDD">
        <w:rPr>
          <w:sz w:val="24"/>
          <w:lang w:val="uk-UA"/>
        </w:rPr>
        <w:t xml:space="preserve"> </w:t>
      </w:r>
      <w:r w:rsidRPr="00F87CDD">
        <w:rPr>
          <w:sz w:val="24"/>
          <w:lang w:val="uk-UA"/>
        </w:rPr>
        <w:sym w:font="Symbol" w:char="F0D7"/>
      </w:r>
      <w:r w:rsidRPr="00F87CDD">
        <w:rPr>
          <w:sz w:val="24"/>
          <w:lang w:val="uk-UA"/>
        </w:rPr>
        <w:t>sin 60</w:t>
      </w:r>
      <w:r w:rsidRPr="00F87CDD">
        <w:rPr>
          <w:sz w:val="24"/>
          <w:lang w:val="uk-UA"/>
        </w:rPr>
        <w:sym w:font="Symbol" w:char="F0B0"/>
      </w:r>
      <w:r w:rsidRPr="00F87CDD">
        <w:rPr>
          <w:sz w:val="24"/>
          <w:lang w:val="uk-UA"/>
        </w:rPr>
        <w:t xml:space="preserve"> = </w:t>
      </w:r>
      <w:r w:rsidRPr="00F87CDD">
        <w:rPr>
          <w:i/>
          <w:sz w:val="24"/>
          <w:lang w:val="uk-UA"/>
        </w:rPr>
        <w:t>I</w:t>
      </w:r>
      <w:r w:rsidRPr="00F87CDD">
        <w:rPr>
          <w:sz w:val="24"/>
          <w:vertAlign w:val="subscript"/>
          <w:lang w:val="uk-UA"/>
        </w:rPr>
        <w:t>л</w:t>
      </w:r>
      <w:r w:rsidRPr="00F87CDD">
        <w:rPr>
          <w:position w:val="-6"/>
          <w:sz w:val="24"/>
          <w:lang w:val="uk-UA"/>
        </w:rPr>
        <w:object w:dxaOrig="480" w:dyaOrig="340">
          <v:shape id="_x0000_i1208" type="#_x0000_t75" style="width:24pt;height:17pt" o:ole="" fillcolor="window">
            <v:imagedata r:id="rId428" o:title=""/>
          </v:shape>
          <o:OLEObject Type="Embed" ProgID="Equation.3" ShapeID="_x0000_i1208" DrawAspect="Content" ObjectID="_1810377967" r:id="rId432"/>
        </w:object>
      </w:r>
      <w:r w:rsidRPr="00F87CDD">
        <w:rPr>
          <w:sz w:val="24"/>
          <w:lang w:val="uk-UA"/>
        </w:rPr>
        <w:sym w:font="Symbol" w:char="F0D7"/>
      </w:r>
      <w:r w:rsidRPr="00F87CDD">
        <w:rPr>
          <w:sz w:val="24"/>
          <w:lang w:val="uk-UA"/>
        </w:rPr>
        <w:t>sin 60</w:t>
      </w:r>
      <w:r w:rsidRPr="00F87CDD">
        <w:rPr>
          <w:sz w:val="24"/>
          <w:lang w:val="uk-UA"/>
        </w:rPr>
        <w:sym w:font="Symbol" w:char="F0B0"/>
      </w:r>
      <w:r w:rsidRPr="00F87CDD">
        <w:rPr>
          <w:sz w:val="24"/>
          <w:lang w:val="uk-UA"/>
        </w:rPr>
        <w:t xml:space="preserve">; </w:t>
      </w:r>
      <w:r w:rsidRPr="00F87CDD">
        <w:rPr>
          <w:i/>
          <w:sz w:val="24"/>
          <w:lang w:val="uk-UA"/>
        </w:rPr>
        <w:t>i</w:t>
      </w:r>
      <w:r w:rsidRPr="00F87CDD">
        <w:rPr>
          <w:b/>
          <w:sz w:val="24"/>
          <w:vertAlign w:val="subscript"/>
          <w:lang w:val="uk-UA"/>
        </w:rPr>
        <w:t>C</w:t>
      </w:r>
      <w:r w:rsidRPr="00F87CDD">
        <w:rPr>
          <w:sz w:val="24"/>
          <w:lang w:val="uk-UA"/>
        </w:rPr>
        <w:t xml:space="preserve"> = </w:t>
      </w:r>
      <w:r w:rsidRPr="00F87CDD">
        <w:rPr>
          <w:i/>
          <w:sz w:val="24"/>
          <w:lang w:val="uk-UA"/>
        </w:rPr>
        <w:t>I</w:t>
      </w:r>
      <w:r w:rsidRPr="00F87CDD">
        <w:rPr>
          <w:sz w:val="24"/>
          <w:vertAlign w:val="subscript"/>
          <w:lang w:val="uk-UA"/>
        </w:rPr>
        <w:t>m</w:t>
      </w:r>
      <w:r w:rsidRPr="00F87CDD">
        <w:rPr>
          <w:sz w:val="24"/>
          <w:lang w:val="uk-UA"/>
        </w:rPr>
        <w:t xml:space="preserve"> </w:t>
      </w:r>
      <w:r w:rsidRPr="00F87CDD">
        <w:rPr>
          <w:sz w:val="24"/>
          <w:lang w:val="uk-UA"/>
        </w:rPr>
        <w:sym w:font="Symbol" w:char="F0D7"/>
      </w:r>
      <w:r w:rsidRPr="00F87CDD">
        <w:rPr>
          <w:sz w:val="24"/>
          <w:lang w:val="uk-UA"/>
        </w:rPr>
        <w:t>sin(–60</w:t>
      </w:r>
      <w:r w:rsidRPr="00F87CDD">
        <w:rPr>
          <w:sz w:val="24"/>
          <w:lang w:val="uk-UA"/>
        </w:rPr>
        <w:sym w:font="Symbol" w:char="F0B0"/>
      </w:r>
      <w:r w:rsidRPr="00F87CDD">
        <w:rPr>
          <w:sz w:val="24"/>
          <w:lang w:val="uk-UA"/>
        </w:rPr>
        <w:t xml:space="preserve">) = </w:t>
      </w:r>
      <w:r w:rsidRPr="00F87CDD">
        <w:rPr>
          <w:i/>
          <w:sz w:val="24"/>
          <w:lang w:val="uk-UA"/>
        </w:rPr>
        <w:t>I</w:t>
      </w:r>
      <w:r w:rsidRPr="00F87CDD">
        <w:rPr>
          <w:sz w:val="24"/>
          <w:vertAlign w:val="subscript"/>
          <w:lang w:val="uk-UA"/>
        </w:rPr>
        <w:t>л</w:t>
      </w:r>
      <w:r w:rsidRPr="00F87CDD">
        <w:rPr>
          <w:position w:val="-6"/>
          <w:sz w:val="24"/>
          <w:lang w:val="uk-UA"/>
        </w:rPr>
        <w:object w:dxaOrig="480" w:dyaOrig="340">
          <v:shape id="_x0000_i1209" type="#_x0000_t75" style="width:24pt;height:17pt" o:ole="" fillcolor="window">
            <v:imagedata r:id="rId428" o:title=""/>
          </v:shape>
          <o:OLEObject Type="Embed" ProgID="Equation.3" ShapeID="_x0000_i1209" DrawAspect="Content" ObjectID="_1810377968" r:id="rId433"/>
        </w:object>
      </w:r>
      <w:r w:rsidRPr="00F87CDD">
        <w:rPr>
          <w:sz w:val="24"/>
          <w:lang w:val="uk-UA"/>
        </w:rPr>
        <w:sym w:font="Symbol" w:char="F0D7"/>
      </w:r>
      <w:r w:rsidRPr="00F87CDD">
        <w:rPr>
          <w:sz w:val="24"/>
          <w:lang w:val="uk-UA"/>
        </w:rPr>
        <w:t>sin(–60</w:t>
      </w:r>
      <w:r w:rsidRPr="00F87CDD">
        <w:rPr>
          <w:sz w:val="24"/>
          <w:lang w:val="uk-UA"/>
        </w:rPr>
        <w:sym w:font="Symbol" w:char="F0B0"/>
      </w:r>
      <w:r w:rsidRPr="00F87CDD">
        <w:rPr>
          <w:sz w:val="24"/>
          <w:lang w:val="uk-UA"/>
        </w:rPr>
        <w:t>).</w:t>
      </w:r>
    </w:p>
    <w:p w:rsidR="00BB27A4" w:rsidRPr="00F87CDD" w:rsidRDefault="00BB27A4" w:rsidP="00BB27A4">
      <w:pPr>
        <w:pStyle w:val="a9"/>
        <w:tabs>
          <w:tab w:val="clear" w:pos="4153"/>
          <w:tab w:val="clear" w:pos="8306"/>
        </w:tabs>
        <w:spacing w:before="240"/>
        <w:jc w:val="center"/>
        <w:rPr>
          <w:sz w:val="24"/>
          <w:lang w:val="uk-UA"/>
        </w:rPr>
      </w:pPr>
      <w:r w:rsidRPr="00F253E9">
        <w:rPr>
          <w:noProof/>
          <w:sz w:val="24"/>
        </w:rPr>
        <w:drawing>
          <wp:inline distT="0" distB="0" distL="0" distR="0">
            <wp:extent cx="4375150" cy="1200150"/>
            <wp:effectExtent l="0" t="0" r="6350" b="0"/>
            <wp:docPr id="65" name="Рисунок 65" descr="3-фазні прикла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3-фазні приклад 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375150" cy="1200150"/>
                    </a:xfrm>
                    <a:prstGeom prst="rect">
                      <a:avLst/>
                    </a:prstGeom>
                    <a:noFill/>
                    <a:ln>
                      <a:noFill/>
                    </a:ln>
                  </pic:spPr>
                </pic:pic>
              </a:graphicData>
            </a:graphic>
          </wp:inline>
        </w:drawing>
      </w:r>
    </w:p>
    <w:p w:rsidR="00BB27A4" w:rsidRPr="00F87CDD" w:rsidRDefault="00BB27A4" w:rsidP="00BB27A4">
      <w:pPr>
        <w:pStyle w:val="41210"/>
      </w:pPr>
      <w:r w:rsidRPr="00F87CDD">
        <w:t>Чотирипровідна система при несиметричному навантаженні.</w:t>
      </w:r>
    </w:p>
    <w:p w:rsidR="00BB27A4" w:rsidRPr="00F253E9" w:rsidRDefault="00BB27A4" w:rsidP="00BB27A4">
      <w:pPr>
        <w:pStyle w:val="ad"/>
        <w:spacing w:before="120"/>
        <w:ind w:firstLine="567"/>
        <w:jc w:val="both"/>
        <w:rPr>
          <w:b w:val="0"/>
          <w:sz w:val="24"/>
          <w:lang w:val="uk-UA"/>
        </w:rPr>
      </w:pPr>
      <w:r w:rsidRPr="00F253E9">
        <w:rPr>
          <w:b w:val="0"/>
          <w:sz w:val="24"/>
          <w:lang w:val="uk-UA"/>
        </w:rPr>
        <w:t>Струм для кожної фази:</w:t>
      </w:r>
    </w:p>
    <w:p w:rsidR="00BB27A4" w:rsidRPr="00F87CDD" w:rsidRDefault="00BB27A4" w:rsidP="00BB27A4">
      <w:pPr>
        <w:spacing w:before="120"/>
        <w:jc w:val="center"/>
        <w:rPr>
          <w:lang w:val="uk-UA"/>
        </w:rPr>
      </w:pPr>
      <w:r w:rsidRPr="00F253E9">
        <w:rPr>
          <w:noProof/>
          <w:position w:val="-60"/>
          <w:sz w:val="24"/>
          <w:lang w:val="uk-UA"/>
        </w:rPr>
        <w:object w:dxaOrig="4720" w:dyaOrig="1320">
          <v:shape id="_x0000_i1211" type="#_x0000_t75" style="width:239pt;height:66.5pt" o:ole="" fillcolor="window">
            <v:imagedata r:id="rId435" o:title=""/>
          </v:shape>
          <o:OLEObject Type="Embed" ProgID="Equation.3" ShapeID="_x0000_i1211" DrawAspect="Content" ObjectID="_1810377969" r:id="rId436"/>
        </w:object>
      </w:r>
    </w:p>
    <w:p w:rsidR="00BB27A4" w:rsidRPr="00F87CDD" w:rsidRDefault="00BB27A4" w:rsidP="00BB27A4">
      <w:pPr>
        <w:pStyle w:val="ad"/>
        <w:spacing w:before="120"/>
        <w:ind w:firstLine="567"/>
        <w:jc w:val="both"/>
        <w:rPr>
          <w:b w:val="0"/>
          <w:bCs/>
          <w:sz w:val="24"/>
          <w:lang w:val="uk-UA"/>
        </w:rPr>
      </w:pPr>
      <w:r>
        <w:rPr>
          <w:noProof/>
        </w:rPr>
        <w:drawing>
          <wp:anchor distT="0" distB="0" distL="114300" distR="114300" simplePos="0" relativeHeight="251768832" behindDoc="0" locked="0" layoutInCell="1" allowOverlap="1">
            <wp:simplePos x="0" y="0"/>
            <wp:positionH relativeFrom="column">
              <wp:posOffset>34925</wp:posOffset>
            </wp:positionH>
            <wp:positionV relativeFrom="paragraph">
              <wp:posOffset>83820</wp:posOffset>
            </wp:positionV>
            <wp:extent cx="1804035" cy="1894205"/>
            <wp:effectExtent l="0" t="0" r="5715" b="0"/>
            <wp:wrapSquare wrapText="bothSides"/>
            <wp:docPr id="266" name="Рисунок 266" descr="3-фазні прикла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3-фазні приклад 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80403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val="0"/>
          <w:bCs/>
          <w:sz w:val="24"/>
          <w:lang w:val="uk-UA"/>
        </w:rPr>
        <w:t>Для визначення струму в нульовому проводі можна побудувати векторну діаграму, або використати для зображення електричних величин комплексні числа.</w:t>
      </w:r>
    </w:p>
    <w:p w:rsidR="00BB27A4" w:rsidRPr="00F87CDD" w:rsidRDefault="00BB27A4" w:rsidP="00BB27A4">
      <w:pPr>
        <w:pStyle w:val="a9"/>
        <w:tabs>
          <w:tab w:val="clear" w:pos="4153"/>
          <w:tab w:val="clear" w:pos="8306"/>
        </w:tabs>
        <w:spacing w:before="120"/>
        <w:jc w:val="both"/>
        <w:rPr>
          <w:sz w:val="24"/>
          <w:lang w:val="uk-UA"/>
        </w:rPr>
      </w:pPr>
      <w:r w:rsidRPr="00F87CDD">
        <w:rPr>
          <w:b/>
          <w:noProof/>
          <w:sz w:val="24"/>
          <w:lang w:val="uk-UA"/>
        </w:rPr>
        <w:t xml:space="preserve">Приклад. </w:t>
      </w:r>
      <w:r w:rsidRPr="00F87CDD">
        <w:rPr>
          <w:i/>
          <w:sz w:val="24"/>
          <w:lang w:val="uk-UA"/>
        </w:rPr>
        <w:t>U</w:t>
      </w:r>
      <w:r w:rsidRPr="00F87CDD">
        <w:rPr>
          <w:sz w:val="24"/>
          <w:vertAlign w:val="subscript"/>
          <w:lang w:val="uk-UA"/>
        </w:rPr>
        <w:t>л</w:t>
      </w:r>
      <w:r w:rsidRPr="00F87CDD">
        <w:rPr>
          <w:sz w:val="24"/>
          <w:lang w:val="uk-UA"/>
        </w:rPr>
        <w:t xml:space="preserve"> = 220 в; </w:t>
      </w:r>
      <w:r w:rsidRPr="00F87CDD">
        <w:rPr>
          <w:i/>
          <w:sz w:val="24"/>
          <w:lang w:val="uk-UA"/>
        </w:rPr>
        <w:t>R</w:t>
      </w:r>
      <w:r w:rsidRPr="00F87CDD">
        <w:rPr>
          <w:b/>
          <w:sz w:val="24"/>
          <w:vertAlign w:val="subscript"/>
          <w:lang w:val="uk-UA"/>
        </w:rPr>
        <w:t>A</w:t>
      </w:r>
      <w:r w:rsidRPr="00F87CDD">
        <w:rPr>
          <w:sz w:val="24"/>
          <w:lang w:val="uk-UA"/>
        </w:rPr>
        <w:t xml:space="preserve"> = 10 Ом;</w:t>
      </w:r>
      <w:r w:rsidRPr="00F87CDD">
        <w:rPr>
          <w:i/>
          <w:sz w:val="24"/>
          <w:lang w:val="uk-UA"/>
        </w:rPr>
        <w:t xml:space="preserve"> R</w:t>
      </w:r>
      <w:r w:rsidRPr="00F87CDD">
        <w:rPr>
          <w:b/>
          <w:sz w:val="24"/>
          <w:vertAlign w:val="subscript"/>
          <w:lang w:val="uk-UA"/>
        </w:rPr>
        <w:t>В</w:t>
      </w:r>
      <w:r w:rsidRPr="00F87CDD">
        <w:rPr>
          <w:sz w:val="24"/>
          <w:lang w:val="uk-UA"/>
        </w:rPr>
        <w:t xml:space="preserve"> = 5 Ом;</w:t>
      </w:r>
      <w:r w:rsidRPr="00F87CDD">
        <w:rPr>
          <w:i/>
          <w:sz w:val="24"/>
          <w:lang w:val="uk-UA"/>
        </w:rPr>
        <w:t xml:space="preserve"> R</w:t>
      </w:r>
      <w:r w:rsidRPr="00F87CDD">
        <w:rPr>
          <w:b/>
          <w:sz w:val="24"/>
          <w:vertAlign w:val="subscript"/>
          <w:lang w:val="uk-UA"/>
        </w:rPr>
        <w:t>С</w:t>
      </w:r>
      <w:r w:rsidRPr="00F87CDD">
        <w:rPr>
          <w:sz w:val="24"/>
          <w:lang w:val="uk-UA"/>
        </w:rPr>
        <w:t xml:space="preserve"> = 7,5 Ом. Визначити: </w:t>
      </w:r>
    </w:p>
    <w:p w:rsidR="00BB27A4" w:rsidRPr="00F87CDD" w:rsidRDefault="00BB27A4" w:rsidP="00BB27A4">
      <w:pPr>
        <w:pStyle w:val="a9"/>
        <w:numPr>
          <w:ilvl w:val="0"/>
          <w:numId w:val="37"/>
        </w:numPr>
        <w:tabs>
          <w:tab w:val="clear" w:pos="927"/>
          <w:tab w:val="clear" w:pos="4153"/>
          <w:tab w:val="clear" w:pos="8306"/>
          <w:tab w:val="num" w:pos="993"/>
        </w:tabs>
        <w:spacing w:before="120"/>
        <w:ind w:left="567" w:firstLine="142"/>
        <w:jc w:val="both"/>
        <w:rPr>
          <w:sz w:val="24"/>
          <w:lang w:val="uk-UA"/>
        </w:rPr>
      </w:pPr>
      <w:r w:rsidRPr="00F87CDD">
        <w:rPr>
          <w:sz w:val="24"/>
          <w:lang w:val="uk-UA"/>
        </w:rPr>
        <w:t xml:space="preserve">лінійні струми </w:t>
      </w:r>
      <w:r w:rsidRPr="00F87CDD">
        <w:rPr>
          <w:i/>
          <w:sz w:val="24"/>
          <w:lang w:val="uk-UA"/>
        </w:rPr>
        <w:t>І</w:t>
      </w:r>
      <w:r w:rsidRPr="00F87CDD">
        <w:rPr>
          <w:b/>
          <w:sz w:val="24"/>
          <w:vertAlign w:val="subscript"/>
          <w:lang w:val="uk-UA"/>
        </w:rPr>
        <w:t>А</w:t>
      </w:r>
      <w:r w:rsidRPr="00F87CDD">
        <w:rPr>
          <w:sz w:val="24"/>
          <w:lang w:val="uk-UA"/>
        </w:rPr>
        <w:t xml:space="preserve"> та </w:t>
      </w:r>
      <w:r w:rsidRPr="00F87CDD">
        <w:rPr>
          <w:i/>
          <w:sz w:val="24"/>
          <w:lang w:val="uk-UA"/>
        </w:rPr>
        <w:t>І</w:t>
      </w:r>
      <w:r w:rsidRPr="00F87CDD">
        <w:rPr>
          <w:b/>
          <w:sz w:val="24"/>
          <w:vertAlign w:val="subscript"/>
          <w:lang w:val="uk-UA"/>
        </w:rPr>
        <w:t>В</w:t>
      </w:r>
      <w:r w:rsidRPr="00F87CDD">
        <w:rPr>
          <w:sz w:val="24"/>
          <w:lang w:val="uk-UA"/>
        </w:rPr>
        <w:t>;</w:t>
      </w:r>
    </w:p>
    <w:p w:rsidR="00BB27A4" w:rsidRPr="00F87CDD" w:rsidRDefault="00BB27A4" w:rsidP="00BB27A4">
      <w:pPr>
        <w:pStyle w:val="a9"/>
        <w:numPr>
          <w:ilvl w:val="0"/>
          <w:numId w:val="37"/>
        </w:numPr>
        <w:tabs>
          <w:tab w:val="clear" w:pos="927"/>
          <w:tab w:val="clear" w:pos="4153"/>
          <w:tab w:val="clear" w:pos="8306"/>
          <w:tab w:val="num" w:pos="993"/>
        </w:tabs>
        <w:spacing w:before="120"/>
        <w:ind w:left="567" w:firstLine="142"/>
        <w:jc w:val="both"/>
        <w:rPr>
          <w:sz w:val="24"/>
          <w:lang w:val="uk-UA"/>
        </w:rPr>
      </w:pPr>
      <w:r w:rsidRPr="00F87CDD">
        <w:rPr>
          <w:sz w:val="24"/>
          <w:lang w:val="uk-UA"/>
        </w:rPr>
        <w:t xml:space="preserve">фазні напруги </w:t>
      </w:r>
      <w:r w:rsidRPr="00F87CDD">
        <w:rPr>
          <w:i/>
          <w:sz w:val="24"/>
          <w:lang w:val="uk-UA"/>
        </w:rPr>
        <w:t>U</w:t>
      </w:r>
      <w:r w:rsidRPr="00F87CDD">
        <w:rPr>
          <w:b/>
          <w:sz w:val="24"/>
          <w:vertAlign w:val="subscript"/>
          <w:lang w:val="uk-UA"/>
        </w:rPr>
        <w:t>А</w:t>
      </w:r>
      <w:r w:rsidRPr="00F87CDD">
        <w:rPr>
          <w:sz w:val="24"/>
          <w:lang w:val="uk-UA"/>
        </w:rPr>
        <w:t xml:space="preserve"> та </w:t>
      </w:r>
      <w:r w:rsidRPr="00F87CDD">
        <w:rPr>
          <w:i/>
          <w:sz w:val="24"/>
          <w:lang w:val="uk-UA"/>
        </w:rPr>
        <w:t>U</w:t>
      </w:r>
      <w:r w:rsidRPr="00F87CDD">
        <w:rPr>
          <w:b/>
          <w:sz w:val="24"/>
          <w:vertAlign w:val="subscript"/>
          <w:lang w:val="uk-UA"/>
        </w:rPr>
        <w:t>В</w:t>
      </w:r>
      <w:r w:rsidRPr="00F87CDD">
        <w:rPr>
          <w:sz w:val="24"/>
          <w:vertAlign w:val="subscript"/>
          <w:lang w:val="uk-UA"/>
        </w:rPr>
        <w:t>,</w:t>
      </w:r>
    </w:p>
    <w:p w:rsidR="00BB27A4" w:rsidRPr="00F87CDD" w:rsidRDefault="00BB27A4" w:rsidP="00BB27A4">
      <w:pPr>
        <w:pStyle w:val="a9"/>
        <w:tabs>
          <w:tab w:val="clear" w:pos="4153"/>
          <w:tab w:val="clear" w:pos="8306"/>
        </w:tabs>
        <w:spacing w:before="120"/>
        <w:jc w:val="both"/>
        <w:rPr>
          <w:sz w:val="24"/>
          <w:lang w:val="uk-UA"/>
        </w:rPr>
      </w:pPr>
      <w:r w:rsidRPr="00F87CDD">
        <w:rPr>
          <w:sz w:val="24"/>
          <w:lang w:val="uk-UA"/>
        </w:rPr>
        <w:t xml:space="preserve">якщо нульовий провід відсутній, а навантаження </w:t>
      </w:r>
      <w:r w:rsidRPr="00F87CDD">
        <w:rPr>
          <w:i/>
          <w:sz w:val="24"/>
          <w:lang w:val="uk-UA"/>
        </w:rPr>
        <w:t>R</w:t>
      </w:r>
      <w:r w:rsidRPr="00F87CDD">
        <w:rPr>
          <w:b/>
          <w:sz w:val="24"/>
          <w:vertAlign w:val="subscript"/>
          <w:lang w:val="uk-UA"/>
        </w:rPr>
        <w:t>С</w:t>
      </w:r>
      <w:r w:rsidRPr="00F87CDD">
        <w:rPr>
          <w:sz w:val="24"/>
          <w:lang w:val="uk-UA"/>
        </w:rPr>
        <w:t xml:space="preserve"> відключене.</w:t>
      </w:r>
    </w:p>
    <w:p w:rsidR="00BB27A4" w:rsidRPr="00F87CDD" w:rsidRDefault="00BB27A4" w:rsidP="00BB27A4">
      <w:pPr>
        <w:pStyle w:val="a9"/>
        <w:tabs>
          <w:tab w:val="clear" w:pos="4153"/>
          <w:tab w:val="clear" w:pos="8306"/>
        </w:tabs>
        <w:spacing w:before="120"/>
        <w:ind w:firstLine="567"/>
        <w:jc w:val="both"/>
        <w:rPr>
          <w:sz w:val="24"/>
          <w:lang w:val="uk-UA"/>
        </w:rPr>
      </w:pPr>
      <w:r w:rsidRPr="00183FFB">
        <w:rPr>
          <w:b/>
          <w:noProof/>
          <w:sz w:val="24"/>
        </w:rPr>
        <w:drawing>
          <wp:anchor distT="0" distB="0" distL="114300" distR="114300" simplePos="0" relativeHeight="251703296" behindDoc="0" locked="0" layoutInCell="1" allowOverlap="1">
            <wp:simplePos x="0" y="0"/>
            <wp:positionH relativeFrom="column">
              <wp:posOffset>-36195</wp:posOffset>
            </wp:positionH>
            <wp:positionV relativeFrom="paragraph">
              <wp:posOffset>80010</wp:posOffset>
            </wp:positionV>
            <wp:extent cx="3657600" cy="1205230"/>
            <wp:effectExtent l="0" t="0" r="0" b="0"/>
            <wp:wrapTopAndBottom/>
            <wp:docPr id="265" name="Рисунок 265" descr="пример задачи без нуля с обры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имер задачи без нуля с обрывом"/>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65760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FB">
        <w:rPr>
          <w:b/>
          <w:sz w:val="24"/>
          <w:lang w:val="uk-UA"/>
        </w:rPr>
        <w:t>Розрахунок</w:t>
      </w:r>
      <w:r>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При відключенні </w:t>
      </w:r>
      <w:r w:rsidRPr="00F87CDD">
        <w:rPr>
          <w:i/>
          <w:sz w:val="24"/>
          <w:lang w:val="uk-UA"/>
        </w:rPr>
        <w:t>R</w:t>
      </w:r>
      <w:r w:rsidRPr="00F87CDD">
        <w:rPr>
          <w:b/>
          <w:sz w:val="24"/>
          <w:vertAlign w:val="subscript"/>
          <w:lang w:val="uk-UA"/>
        </w:rPr>
        <w:t>С</w:t>
      </w:r>
      <w:r w:rsidRPr="00F87CDD">
        <w:rPr>
          <w:sz w:val="24"/>
          <w:lang w:val="uk-UA"/>
        </w:rPr>
        <w:t xml:space="preserve"> навантаження </w:t>
      </w:r>
      <w:r w:rsidRPr="00F87CDD">
        <w:rPr>
          <w:i/>
          <w:sz w:val="24"/>
          <w:lang w:val="uk-UA"/>
        </w:rPr>
        <w:t>R</w:t>
      </w:r>
      <w:r w:rsidRPr="00F87CDD">
        <w:rPr>
          <w:b/>
          <w:sz w:val="24"/>
          <w:vertAlign w:val="subscript"/>
          <w:lang w:val="uk-UA"/>
        </w:rPr>
        <w:t>A</w:t>
      </w:r>
      <w:r w:rsidRPr="00F87CDD">
        <w:rPr>
          <w:sz w:val="24"/>
          <w:lang w:val="uk-UA"/>
        </w:rPr>
        <w:t xml:space="preserve"> і</w:t>
      </w:r>
      <w:r w:rsidRPr="00F87CDD">
        <w:rPr>
          <w:i/>
          <w:sz w:val="24"/>
          <w:lang w:val="uk-UA"/>
        </w:rPr>
        <w:t xml:space="preserve"> R</w:t>
      </w:r>
      <w:r w:rsidRPr="00F87CDD">
        <w:rPr>
          <w:b/>
          <w:sz w:val="24"/>
          <w:vertAlign w:val="subscript"/>
          <w:lang w:val="uk-UA"/>
        </w:rPr>
        <w:t>В</w:t>
      </w:r>
      <w:r w:rsidRPr="00F87CDD">
        <w:rPr>
          <w:sz w:val="24"/>
          <w:vertAlign w:val="subscript"/>
          <w:lang w:val="uk-UA"/>
        </w:rPr>
        <w:t xml:space="preserve"> </w:t>
      </w:r>
      <w:r w:rsidRPr="00F87CDD">
        <w:rPr>
          <w:sz w:val="24"/>
          <w:lang w:val="uk-UA"/>
        </w:rPr>
        <w:t>утворюють</w:t>
      </w:r>
      <w:r w:rsidRPr="00F87CDD">
        <w:rPr>
          <w:sz w:val="24"/>
          <w:vertAlign w:val="subscript"/>
          <w:lang w:val="uk-UA"/>
        </w:rPr>
        <w:t xml:space="preserve"> </w:t>
      </w:r>
      <w:r w:rsidRPr="00F87CDD">
        <w:rPr>
          <w:sz w:val="24"/>
          <w:lang w:val="uk-UA"/>
        </w:rPr>
        <w:t>послідовне</w:t>
      </w:r>
      <w:r w:rsidRPr="00F87CDD">
        <w:rPr>
          <w:sz w:val="24"/>
          <w:vertAlign w:val="subscript"/>
          <w:lang w:val="uk-UA"/>
        </w:rPr>
        <w:t xml:space="preserve"> </w:t>
      </w:r>
      <w:r w:rsidRPr="00F87CDD">
        <w:rPr>
          <w:sz w:val="24"/>
          <w:lang w:val="uk-UA"/>
        </w:rPr>
        <w:t xml:space="preserve">однофазне коло. Струм в опорі </w:t>
      </w:r>
      <w:r w:rsidRPr="00F87CDD">
        <w:rPr>
          <w:i/>
          <w:sz w:val="24"/>
          <w:lang w:val="uk-UA"/>
        </w:rPr>
        <w:t>R</w:t>
      </w:r>
      <w:r w:rsidRPr="00F87CDD">
        <w:rPr>
          <w:b/>
          <w:sz w:val="24"/>
          <w:vertAlign w:val="subscript"/>
          <w:lang w:val="uk-UA"/>
        </w:rPr>
        <w:t>С</w:t>
      </w:r>
      <w:r w:rsidRPr="00F87CDD">
        <w:rPr>
          <w:sz w:val="24"/>
          <w:lang w:val="uk-UA"/>
        </w:rPr>
        <w:t xml:space="preserve"> дорівнює 0. Тоді </w:t>
      </w:r>
      <w:r w:rsidRPr="00F87CDD">
        <w:rPr>
          <w:i/>
          <w:sz w:val="24"/>
          <w:lang w:val="uk-UA"/>
        </w:rPr>
        <w:t>І</w:t>
      </w:r>
      <w:r w:rsidRPr="00F87CDD">
        <w:rPr>
          <w:b/>
          <w:sz w:val="24"/>
          <w:vertAlign w:val="subscript"/>
          <w:lang w:val="uk-UA"/>
        </w:rPr>
        <w:t>А</w:t>
      </w:r>
      <w:r w:rsidRPr="00F87CDD">
        <w:rPr>
          <w:sz w:val="24"/>
          <w:lang w:val="uk-UA"/>
        </w:rPr>
        <w:t xml:space="preserve"> = </w:t>
      </w:r>
      <w:r w:rsidRPr="00F87CDD">
        <w:rPr>
          <w:i/>
          <w:sz w:val="24"/>
          <w:lang w:val="uk-UA"/>
        </w:rPr>
        <w:t>І</w:t>
      </w:r>
      <w:r w:rsidRPr="00F87CDD">
        <w:rPr>
          <w:b/>
          <w:sz w:val="24"/>
          <w:vertAlign w:val="subscript"/>
          <w:lang w:val="uk-UA"/>
        </w:rPr>
        <w:t>В</w:t>
      </w:r>
      <w:r w:rsidRPr="00F87CDD">
        <w:rPr>
          <w:sz w:val="24"/>
          <w:lang w:val="uk-UA"/>
        </w:rPr>
        <w:t xml:space="preserve"> =</w:t>
      </w:r>
      <w:r w:rsidRPr="00F87CDD">
        <w:rPr>
          <w:i/>
          <w:sz w:val="24"/>
          <w:lang w:val="uk-UA"/>
        </w:rPr>
        <w:t xml:space="preserve"> U</w:t>
      </w:r>
      <w:r w:rsidRPr="00F87CDD">
        <w:rPr>
          <w:b/>
          <w:sz w:val="24"/>
          <w:vertAlign w:val="subscript"/>
          <w:lang w:val="uk-UA"/>
        </w:rPr>
        <w:t>АВ</w:t>
      </w:r>
      <w:r w:rsidRPr="00F87CDD">
        <w:rPr>
          <w:sz w:val="24"/>
          <w:lang w:val="uk-UA"/>
        </w:rPr>
        <w:t xml:space="preserve"> </w:t>
      </w:r>
      <w:r w:rsidRPr="00F87CDD">
        <w:rPr>
          <w:i/>
          <w:sz w:val="24"/>
          <w:lang w:val="uk-UA"/>
        </w:rPr>
        <w:t xml:space="preserve">/ </w:t>
      </w:r>
      <w:r w:rsidRPr="00F87CDD">
        <w:rPr>
          <w:sz w:val="24"/>
          <w:lang w:val="uk-UA"/>
        </w:rPr>
        <w:t>(</w:t>
      </w:r>
      <w:r w:rsidRPr="00F87CDD">
        <w:rPr>
          <w:i/>
          <w:sz w:val="24"/>
          <w:lang w:val="uk-UA"/>
        </w:rPr>
        <w:t>R</w:t>
      </w:r>
      <w:r w:rsidRPr="00F87CDD">
        <w:rPr>
          <w:b/>
          <w:sz w:val="24"/>
          <w:vertAlign w:val="subscript"/>
          <w:lang w:val="uk-UA"/>
        </w:rPr>
        <w:t>A</w:t>
      </w:r>
      <w:r w:rsidRPr="00F87CDD">
        <w:rPr>
          <w:sz w:val="24"/>
          <w:lang w:val="uk-UA"/>
        </w:rPr>
        <w:t xml:space="preserve"> +</w:t>
      </w:r>
      <w:r w:rsidRPr="00F87CDD">
        <w:rPr>
          <w:i/>
          <w:sz w:val="24"/>
          <w:lang w:val="uk-UA"/>
        </w:rPr>
        <w:t xml:space="preserve"> R</w:t>
      </w:r>
      <w:r w:rsidRPr="00F87CDD">
        <w:rPr>
          <w:b/>
          <w:sz w:val="24"/>
          <w:vertAlign w:val="subscript"/>
          <w:lang w:val="uk-UA"/>
        </w:rPr>
        <w:t>В</w:t>
      </w:r>
      <w:r w:rsidRPr="00F87CDD">
        <w:rPr>
          <w:sz w:val="24"/>
          <w:lang w:val="uk-UA"/>
        </w:rPr>
        <w:t>)</w:t>
      </w:r>
      <w:r w:rsidRPr="00F87CDD">
        <w:rPr>
          <w:i/>
          <w:sz w:val="24"/>
          <w:lang w:val="uk-UA"/>
        </w:rPr>
        <w:t xml:space="preserve"> = </w:t>
      </w:r>
      <w:r w:rsidRPr="00F87CDD">
        <w:rPr>
          <w:sz w:val="24"/>
          <w:lang w:val="uk-UA"/>
        </w:rPr>
        <w:t xml:space="preserve">220 / (10 + 5) = </w:t>
      </w:r>
      <w:smartTag w:uri="urn:schemas-microsoft-com:office:smarttags" w:element="metricconverter">
        <w:smartTagPr>
          <w:attr w:name="ProductID" w:val="14,7 A"/>
        </w:smartTagPr>
        <w:r w:rsidRPr="00F87CDD">
          <w:rPr>
            <w:sz w:val="24"/>
            <w:lang w:val="uk-UA"/>
          </w:rPr>
          <w:t>14,7 A</w:t>
        </w:r>
      </w:smartTag>
      <w:r w:rsidRPr="00F87CDD">
        <w:rPr>
          <w:sz w:val="24"/>
          <w:lang w:val="uk-UA"/>
        </w:rPr>
        <w:t xml:space="preserve">. </w:t>
      </w:r>
    </w:p>
    <w:p w:rsidR="00BB27A4" w:rsidRPr="00F87CDD" w:rsidRDefault="00BB27A4" w:rsidP="00BB27A4">
      <w:pPr>
        <w:pStyle w:val="a9"/>
        <w:tabs>
          <w:tab w:val="clear" w:pos="4153"/>
          <w:tab w:val="clear" w:pos="8306"/>
        </w:tabs>
        <w:spacing w:before="120"/>
        <w:jc w:val="center"/>
        <w:rPr>
          <w:sz w:val="24"/>
          <w:lang w:val="uk-UA"/>
        </w:rPr>
      </w:pPr>
      <w:r w:rsidRPr="00F87CDD">
        <w:rPr>
          <w:i/>
          <w:sz w:val="24"/>
          <w:lang w:val="uk-UA"/>
        </w:rPr>
        <w:t>U</w:t>
      </w:r>
      <w:r w:rsidRPr="00F87CDD">
        <w:rPr>
          <w:b/>
          <w:sz w:val="24"/>
          <w:vertAlign w:val="subscript"/>
          <w:lang w:val="uk-UA"/>
        </w:rPr>
        <w:t>А</w:t>
      </w:r>
      <w:r w:rsidRPr="00F87CDD">
        <w:rPr>
          <w:sz w:val="24"/>
          <w:lang w:val="uk-UA"/>
        </w:rPr>
        <w:t xml:space="preserve"> =</w:t>
      </w:r>
      <w:r w:rsidRPr="00F87CDD">
        <w:rPr>
          <w:i/>
          <w:sz w:val="24"/>
          <w:lang w:val="uk-UA"/>
        </w:rPr>
        <w:t xml:space="preserve"> І</w:t>
      </w:r>
      <w:r w:rsidRPr="00F87CDD">
        <w:rPr>
          <w:b/>
          <w:sz w:val="24"/>
          <w:vertAlign w:val="subscript"/>
          <w:lang w:val="uk-UA"/>
        </w:rPr>
        <w:t>А</w:t>
      </w:r>
      <w:r w:rsidRPr="00F87CDD">
        <w:rPr>
          <w:sz w:val="24"/>
          <w:lang w:val="uk-UA"/>
        </w:rPr>
        <w:sym w:font="Symbol" w:char="F0D7"/>
      </w:r>
      <w:r w:rsidRPr="00F87CDD">
        <w:rPr>
          <w:i/>
          <w:sz w:val="24"/>
          <w:lang w:val="uk-UA"/>
        </w:rPr>
        <w:t xml:space="preserve"> R</w:t>
      </w:r>
      <w:r w:rsidRPr="00F87CDD">
        <w:rPr>
          <w:b/>
          <w:sz w:val="24"/>
          <w:vertAlign w:val="subscript"/>
          <w:lang w:val="uk-UA"/>
        </w:rPr>
        <w:t>A</w:t>
      </w:r>
      <w:r w:rsidRPr="00F87CDD">
        <w:rPr>
          <w:sz w:val="24"/>
          <w:lang w:val="uk-UA"/>
        </w:rPr>
        <w:t xml:space="preserve"> = 14,7</w:t>
      </w:r>
      <w:r w:rsidRPr="00F87CDD">
        <w:rPr>
          <w:sz w:val="24"/>
          <w:lang w:val="uk-UA"/>
        </w:rPr>
        <w:sym w:font="Symbol" w:char="F0D7"/>
      </w:r>
      <w:r w:rsidRPr="00F87CDD">
        <w:rPr>
          <w:sz w:val="24"/>
          <w:lang w:val="uk-UA"/>
        </w:rPr>
        <w:t xml:space="preserve">10 = 147 [в]; </w:t>
      </w:r>
      <w:r w:rsidRPr="00F87CDD">
        <w:rPr>
          <w:i/>
          <w:sz w:val="24"/>
          <w:lang w:val="uk-UA"/>
        </w:rPr>
        <w:t>U</w:t>
      </w:r>
      <w:r w:rsidRPr="00F87CDD">
        <w:rPr>
          <w:b/>
          <w:sz w:val="24"/>
          <w:vertAlign w:val="subscript"/>
          <w:lang w:val="uk-UA"/>
        </w:rPr>
        <w:t>В</w:t>
      </w:r>
      <w:r w:rsidRPr="00F87CDD">
        <w:rPr>
          <w:sz w:val="24"/>
          <w:lang w:val="uk-UA"/>
        </w:rPr>
        <w:t xml:space="preserve"> =</w:t>
      </w:r>
      <w:r w:rsidRPr="00F87CDD">
        <w:rPr>
          <w:i/>
          <w:sz w:val="24"/>
          <w:lang w:val="uk-UA"/>
        </w:rPr>
        <w:t xml:space="preserve"> І</w:t>
      </w:r>
      <w:r w:rsidRPr="00F87CDD">
        <w:rPr>
          <w:b/>
          <w:sz w:val="24"/>
          <w:vertAlign w:val="subscript"/>
          <w:lang w:val="uk-UA"/>
        </w:rPr>
        <w:t>В</w:t>
      </w:r>
      <w:r w:rsidRPr="00F87CDD">
        <w:rPr>
          <w:sz w:val="24"/>
          <w:lang w:val="uk-UA"/>
        </w:rPr>
        <w:sym w:font="Symbol" w:char="F0D7"/>
      </w:r>
      <w:r w:rsidRPr="00F87CDD">
        <w:rPr>
          <w:i/>
          <w:sz w:val="24"/>
          <w:lang w:val="uk-UA"/>
        </w:rPr>
        <w:t xml:space="preserve"> R</w:t>
      </w:r>
      <w:r w:rsidRPr="00F87CDD">
        <w:rPr>
          <w:b/>
          <w:sz w:val="24"/>
          <w:vertAlign w:val="subscript"/>
          <w:lang w:val="uk-UA"/>
        </w:rPr>
        <w:t>В</w:t>
      </w:r>
      <w:r w:rsidRPr="00F87CDD">
        <w:rPr>
          <w:sz w:val="24"/>
          <w:lang w:val="uk-UA"/>
        </w:rPr>
        <w:t xml:space="preserve"> = 14,7</w:t>
      </w:r>
      <w:r w:rsidRPr="00F87CDD">
        <w:rPr>
          <w:sz w:val="24"/>
          <w:lang w:val="uk-UA"/>
        </w:rPr>
        <w:sym w:font="Symbol" w:char="F0D7"/>
      </w:r>
      <w:r w:rsidRPr="00F87CDD">
        <w:rPr>
          <w:sz w:val="24"/>
          <w:lang w:val="uk-UA"/>
        </w:rPr>
        <w:t xml:space="preserve">5 </w:t>
      </w:r>
      <w:r w:rsidRPr="00F87CDD">
        <w:rPr>
          <w:sz w:val="24"/>
          <w:lang w:val="uk-UA"/>
        </w:rPr>
        <w:sym w:font="Symbol" w:char="F0BB"/>
      </w:r>
      <w:r>
        <w:rPr>
          <w:sz w:val="24"/>
          <w:lang w:val="uk-UA"/>
        </w:rPr>
        <w:t xml:space="preserve"> 73 В</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b/>
          <w:sz w:val="24"/>
          <w:lang w:val="uk-UA"/>
        </w:rPr>
      </w:pPr>
      <w:r w:rsidRPr="00F87CDD">
        <w:rPr>
          <w:sz w:val="24"/>
          <w:lang w:val="uk-UA"/>
        </w:rPr>
        <w:t xml:space="preserve">Отриманий результат показує, що фазні напруги </w:t>
      </w:r>
      <w:r w:rsidRPr="00F87CDD">
        <w:rPr>
          <w:i/>
          <w:sz w:val="24"/>
          <w:lang w:val="uk-UA"/>
        </w:rPr>
        <w:t>U</w:t>
      </w:r>
      <w:r w:rsidRPr="00F87CDD">
        <w:rPr>
          <w:b/>
          <w:sz w:val="24"/>
          <w:vertAlign w:val="subscript"/>
          <w:lang w:val="uk-UA"/>
        </w:rPr>
        <w:t>А</w:t>
      </w:r>
      <w:r w:rsidRPr="00F87CDD">
        <w:rPr>
          <w:sz w:val="24"/>
          <w:lang w:val="uk-UA"/>
        </w:rPr>
        <w:t xml:space="preserve"> на опорі </w:t>
      </w:r>
      <w:r w:rsidRPr="00F87CDD">
        <w:rPr>
          <w:i/>
          <w:sz w:val="24"/>
          <w:lang w:val="uk-UA"/>
        </w:rPr>
        <w:t>R</w:t>
      </w:r>
      <w:r w:rsidRPr="00F87CDD">
        <w:rPr>
          <w:b/>
          <w:sz w:val="24"/>
          <w:vertAlign w:val="subscript"/>
          <w:lang w:val="uk-UA"/>
        </w:rPr>
        <w:t>A</w:t>
      </w:r>
      <w:r w:rsidRPr="00F87CDD">
        <w:rPr>
          <w:sz w:val="24"/>
          <w:lang w:val="uk-UA"/>
        </w:rPr>
        <w:t xml:space="preserve"> підвищилась в порівнянні з номінальним режимом (коли </w:t>
      </w:r>
      <w:r w:rsidRPr="00F87CDD">
        <w:rPr>
          <w:i/>
          <w:noProof/>
          <w:sz w:val="24"/>
          <w:lang w:val="uk-UA"/>
        </w:rPr>
        <w:t>U</w:t>
      </w:r>
      <w:r w:rsidRPr="00F87CDD">
        <w:rPr>
          <w:b/>
          <w:noProof/>
          <w:sz w:val="24"/>
          <w:vertAlign w:val="subscript"/>
          <w:lang w:val="uk-UA"/>
        </w:rPr>
        <w:t>Ф</w:t>
      </w:r>
      <w:r w:rsidRPr="00F87CDD">
        <w:rPr>
          <w:noProof/>
          <w:sz w:val="24"/>
          <w:lang w:val="uk-UA"/>
        </w:rPr>
        <w:t xml:space="preserve"> = </w:t>
      </w:r>
      <w:r w:rsidRPr="00F87CDD">
        <w:rPr>
          <w:i/>
          <w:noProof/>
          <w:sz w:val="24"/>
          <w:lang w:val="uk-UA"/>
        </w:rPr>
        <w:t>U</w:t>
      </w:r>
      <w:r w:rsidRPr="00F87CDD">
        <w:rPr>
          <w:b/>
          <w:noProof/>
          <w:sz w:val="24"/>
          <w:vertAlign w:val="subscript"/>
          <w:lang w:val="uk-UA"/>
        </w:rPr>
        <w:t>л</w:t>
      </w:r>
      <w:r w:rsidRPr="00F87CDD">
        <w:rPr>
          <w:noProof/>
          <w:sz w:val="24"/>
          <w:lang w:val="uk-UA"/>
        </w:rPr>
        <w:t xml:space="preserve"> /</w:t>
      </w:r>
      <w:r w:rsidRPr="00F87CDD">
        <w:rPr>
          <w:noProof/>
          <w:position w:val="-8"/>
          <w:sz w:val="24"/>
          <w:lang w:val="uk-UA"/>
        </w:rPr>
        <w:object w:dxaOrig="360" w:dyaOrig="360">
          <v:shape id="_x0000_i1212" type="#_x0000_t75" style="width:18pt;height:18pt" o:ole="" fillcolor="window">
            <v:imagedata r:id="rId411" o:title=""/>
          </v:shape>
          <o:OLEObject Type="Embed" ProgID="Equation.3" ShapeID="_x0000_i1212" DrawAspect="Content" ObjectID="_1810377970" r:id="rId439"/>
        </w:object>
      </w:r>
      <w:r w:rsidRPr="00F87CDD">
        <w:rPr>
          <w:noProof/>
          <w:sz w:val="24"/>
          <w:lang w:val="uk-UA"/>
        </w:rPr>
        <w:t>= 220 /</w:t>
      </w:r>
      <w:r w:rsidRPr="00F87CDD">
        <w:rPr>
          <w:noProof/>
          <w:position w:val="-8"/>
          <w:sz w:val="24"/>
          <w:lang w:val="uk-UA"/>
        </w:rPr>
        <w:object w:dxaOrig="360" w:dyaOrig="360">
          <v:shape id="_x0000_i1213" type="#_x0000_t75" style="width:18pt;height:18pt" o:ole="" fillcolor="window">
            <v:imagedata r:id="rId411" o:title=""/>
          </v:shape>
          <o:OLEObject Type="Embed" ProgID="Equation.3" ShapeID="_x0000_i1213" DrawAspect="Content" ObjectID="_1810377971" r:id="rId440"/>
        </w:object>
      </w:r>
      <w:r w:rsidRPr="00F87CDD">
        <w:rPr>
          <w:noProof/>
          <w:sz w:val="24"/>
          <w:lang w:val="uk-UA"/>
        </w:rPr>
        <w:t xml:space="preserve"> = 127 </w:t>
      </w:r>
      <w:r>
        <w:rPr>
          <w:sz w:val="24"/>
          <w:lang w:val="uk-UA"/>
        </w:rPr>
        <w:t>В</w:t>
      </w:r>
      <w:r w:rsidRPr="00F87CDD">
        <w:rPr>
          <w:sz w:val="24"/>
          <w:lang w:val="uk-UA"/>
        </w:rPr>
        <w:t xml:space="preserve">) . Якщо б в фазу </w:t>
      </w:r>
      <w:r w:rsidRPr="00F87CDD">
        <w:rPr>
          <w:b/>
          <w:i/>
          <w:sz w:val="24"/>
          <w:lang w:val="uk-UA"/>
        </w:rPr>
        <w:t xml:space="preserve">А </w:t>
      </w:r>
      <w:r w:rsidRPr="00F87CDD">
        <w:rPr>
          <w:sz w:val="24"/>
          <w:lang w:val="uk-UA"/>
        </w:rPr>
        <w:t xml:space="preserve">були включені електричні лампи, розраховані на номінальну напругу 127 в, то при відсутності нульового проводу вони б знаходились під дією підвищеної напруги (147 в) і швидко б вийшли з ладу. </w:t>
      </w:r>
      <w:r w:rsidRPr="00F87CDD">
        <w:rPr>
          <w:b/>
          <w:sz w:val="24"/>
          <w:lang w:val="uk-UA"/>
        </w:rPr>
        <w:t>Неприпустим</w:t>
      </w:r>
      <w:r>
        <w:rPr>
          <w:b/>
          <w:sz w:val="24"/>
          <w:lang w:val="uk-UA"/>
        </w:rPr>
        <w:t>о</w:t>
      </w:r>
      <w:r w:rsidRPr="00F87CDD">
        <w:rPr>
          <w:b/>
          <w:sz w:val="24"/>
          <w:lang w:val="uk-UA"/>
        </w:rPr>
        <w:t xml:space="preserve"> встановлення запобіжника в нульовому проводі.</w:t>
      </w:r>
    </w:p>
    <w:p w:rsidR="00BB27A4" w:rsidRPr="00F87CDD" w:rsidRDefault="00BB27A4" w:rsidP="00BB27A4">
      <w:pPr>
        <w:pStyle w:val="312"/>
        <w:rPr>
          <w:rStyle w:val="4122"/>
        </w:rPr>
      </w:pPr>
      <w:bookmarkStart w:id="167" w:name="_Toc191896055"/>
      <w:r w:rsidRPr="00F87CDD">
        <w:lastRenderedPageBreak/>
        <w:t>Методика розрахунку з використанням комплексних чисел</w:t>
      </w:r>
      <w:r w:rsidRPr="00F87CDD">
        <w:rPr>
          <w:rStyle w:val="4122"/>
        </w:rPr>
        <w:t>.</w:t>
      </w:r>
      <w:bookmarkEnd w:id="167"/>
      <w:r w:rsidRPr="00F87CDD">
        <w:rPr>
          <w:rStyle w:val="4122"/>
        </w:rPr>
        <w:t xml:space="preserve"> </w:t>
      </w:r>
    </w:p>
    <w:p w:rsidR="00BB27A4" w:rsidRPr="00F87CDD" w:rsidRDefault="00BB27A4" w:rsidP="00BB27A4">
      <w:pPr>
        <w:pStyle w:val="4"/>
        <w:spacing w:before="120"/>
        <w:ind w:firstLine="567"/>
        <w:jc w:val="both"/>
        <w:rPr>
          <w:b w:val="0"/>
          <w:iCs/>
          <w:sz w:val="24"/>
        </w:rPr>
      </w:pPr>
      <w:r w:rsidRPr="00F87CDD">
        <w:rPr>
          <w:sz w:val="24"/>
        </w:rPr>
        <w:object w:dxaOrig="600" w:dyaOrig="639">
          <v:shape id="_x0000_s1074" type="#_x0000_t75" style="position:absolute;left:0;text-align:left;margin-left:253.55pt;margin-top:11.4pt;width:223.4pt;height:115.65pt;z-index:-251612160;visibility:visible;mso-wrap-edited:f" wrapcoords="-64 0 -64 21477 21600 21477 21600 0 -64 0">
            <v:imagedata r:id="rId441" o:title=""/>
            <w10:wrap type="square" side="left"/>
          </v:shape>
          <o:OLEObject Type="Embed" ProgID="Word.Picture.8" ShapeID="_x0000_s1074" DrawAspect="Content" ObjectID="_1810378243" r:id="rId442"/>
        </w:object>
      </w:r>
      <w:r w:rsidRPr="00F87CDD">
        <w:rPr>
          <w:b w:val="0"/>
          <w:iCs/>
          <w:sz w:val="24"/>
        </w:rPr>
        <w:t>При значній нерівномірності навантаження окремих фаз і особливо при відсутності нульового проводу симетрія напруг у споживачів порушується. В таких випадках, коли розрахунок трифазної системи не можна звести до розрахунку кіл окремих фаз з однаковими за величиною напругами, використовують символічний метод. Розглянемо схему чотирипровідної системи з урахуванням опорів проводів:</w:t>
      </w:r>
    </w:p>
    <w:p w:rsidR="00BB27A4" w:rsidRPr="00183FFB" w:rsidRDefault="00BB27A4" w:rsidP="00BB27A4">
      <w:pPr>
        <w:spacing w:before="120"/>
        <w:ind w:firstLine="567"/>
        <w:jc w:val="both"/>
        <w:rPr>
          <w:sz w:val="24"/>
          <w:szCs w:val="24"/>
          <w:lang w:val="uk-UA"/>
        </w:rPr>
      </w:pPr>
      <w:r w:rsidRPr="00183FFB">
        <w:rPr>
          <w:sz w:val="24"/>
          <w:szCs w:val="24"/>
          <w:lang w:val="uk-UA"/>
        </w:rPr>
        <w:t xml:space="preserve">Чотирипровідну систему можна розглядати як складне коло з двома вузлами </w:t>
      </w:r>
      <w:r w:rsidRPr="00183FFB">
        <w:rPr>
          <w:b/>
          <w:i/>
          <w:sz w:val="24"/>
          <w:szCs w:val="24"/>
          <w:lang w:val="uk-UA"/>
        </w:rPr>
        <w:t xml:space="preserve">О </w:t>
      </w:r>
      <w:r w:rsidRPr="00183FFB">
        <w:rPr>
          <w:sz w:val="24"/>
          <w:szCs w:val="24"/>
          <w:lang w:val="uk-UA"/>
        </w:rPr>
        <w:t xml:space="preserve">і </w:t>
      </w:r>
      <w:r w:rsidRPr="00183FFB">
        <w:rPr>
          <w:b/>
          <w:i/>
          <w:sz w:val="24"/>
          <w:szCs w:val="24"/>
          <w:lang w:val="uk-UA"/>
        </w:rPr>
        <w:t>О</w:t>
      </w:r>
      <w:r>
        <w:rPr>
          <w:b/>
          <w:i/>
          <w:sz w:val="24"/>
          <w:szCs w:val="24"/>
          <w:lang w:val="uk-UA"/>
        </w:rPr>
        <w:t>'</w:t>
      </w:r>
      <w:r w:rsidRPr="00183FFB">
        <w:rPr>
          <w:sz w:val="24"/>
          <w:szCs w:val="24"/>
          <w:lang w:val="uk-UA"/>
        </w:rPr>
        <w:t xml:space="preserve"> і для розрахунку застосувати метод вузлових напруг.</w:t>
      </w:r>
    </w:p>
    <w:p w:rsidR="00BB27A4" w:rsidRPr="00183FFB" w:rsidRDefault="00BB27A4" w:rsidP="00BB27A4">
      <w:pPr>
        <w:pStyle w:val="31"/>
        <w:rPr>
          <w:szCs w:val="24"/>
        </w:rPr>
      </w:pPr>
      <w:r w:rsidRPr="00183FFB">
        <w:rPr>
          <w:szCs w:val="24"/>
        </w:rPr>
        <w:t>Позначимо:</w:t>
      </w:r>
    </w:p>
    <w:p w:rsidR="00BB27A4" w:rsidRPr="00183FFB" w:rsidRDefault="00BB27A4" w:rsidP="00BB27A4">
      <w:pPr>
        <w:spacing w:before="120"/>
        <w:ind w:firstLine="567"/>
        <w:jc w:val="both"/>
        <w:rPr>
          <w:sz w:val="24"/>
          <w:szCs w:val="24"/>
          <w:lang w:val="uk-UA"/>
        </w:rPr>
      </w:pPr>
      <w:r w:rsidRPr="00183FFB">
        <w:rPr>
          <w:position w:val="-12"/>
          <w:sz w:val="24"/>
          <w:szCs w:val="24"/>
          <w:lang w:val="uk-UA"/>
        </w:rPr>
        <w:object w:dxaOrig="1180" w:dyaOrig="380">
          <v:shape id="_x0000_i1214" type="#_x0000_t75" style="width:62.5pt;height:20.5pt" o:ole="" fillcolor="window">
            <v:imagedata r:id="rId443" o:title=""/>
          </v:shape>
          <o:OLEObject Type="Embed" ProgID="Equation.3" ShapeID="_x0000_i1214" DrawAspect="Content" ObjectID="_1810377972" r:id="rId444"/>
        </w:object>
      </w:r>
      <w:r w:rsidRPr="00183FFB">
        <w:rPr>
          <w:sz w:val="24"/>
          <w:szCs w:val="24"/>
          <w:lang w:val="uk-UA"/>
        </w:rPr>
        <w:t xml:space="preserve"> – фазні напруги на клемах генератора;</w:t>
      </w:r>
    </w:p>
    <w:p w:rsidR="00BB27A4" w:rsidRPr="00F87CDD" w:rsidRDefault="00BB27A4" w:rsidP="00BB27A4">
      <w:pPr>
        <w:pStyle w:val="a9"/>
        <w:tabs>
          <w:tab w:val="clear" w:pos="4153"/>
          <w:tab w:val="clear" w:pos="8306"/>
        </w:tabs>
        <w:spacing w:before="120"/>
        <w:ind w:firstLine="567"/>
        <w:jc w:val="both"/>
        <w:rPr>
          <w:noProof/>
          <w:sz w:val="24"/>
          <w:lang w:val="uk-UA"/>
        </w:rPr>
      </w:pPr>
      <w:r w:rsidRPr="00F87CDD">
        <w:rPr>
          <w:position w:val="-12"/>
          <w:sz w:val="24"/>
          <w:lang w:val="uk-UA"/>
        </w:rPr>
        <w:object w:dxaOrig="1180" w:dyaOrig="380">
          <v:shape id="_x0000_i1215" type="#_x0000_t75" style="width:62.5pt;height:20.5pt" o:ole="" fillcolor="window">
            <v:imagedata r:id="rId445" o:title=""/>
          </v:shape>
          <o:OLEObject Type="Embed" ProgID="Equation.3" ShapeID="_x0000_i1215" DrawAspect="Content" ObjectID="_1810377973" r:id="rId446"/>
        </w:object>
      </w:r>
      <w:r w:rsidRPr="00F87CDD">
        <w:rPr>
          <w:sz w:val="24"/>
          <w:lang w:val="uk-UA"/>
        </w:rPr>
        <w:t xml:space="preserve"> – фазні напруги на клемах навантажен</w:t>
      </w:r>
      <w:r>
        <w:rPr>
          <w:sz w:val="24"/>
          <w:lang w:val="uk-UA"/>
        </w:rPr>
        <w:t>ь</w:t>
      </w:r>
      <w:r w:rsidRPr="00F87CDD">
        <w:rPr>
          <w:sz w:val="24"/>
          <w:lang w:val="uk-UA"/>
        </w:rPr>
        <w:t>;</w:t>
      </w:r>
    </w:p>
    <w:p w:rsidR="00BB27A4" w:rsidRPr="00F87CDD" w:rsidRDefault="00BB27A4" w:rsidP="00BB27A4">
      <w:pPr>
        <w:pStyle w:val="ad"/>
        <w:spacing w:before="120"/>
        <w:ind w:firstLine="567"/>
        <w:jc w:val="both"/>
        <w:rPr>
          <w:b w:val="0"/>
          <w:bCs/>
          <w:sz w:val="24"/>
          <w:lang w:val="uk-UA"/>
        </w:rPr>
      </w:pPr>
      <w:r w:rsidRPr="00F87CDD">
        <w:rPr>
          <w:b w:val="0"/>
          <w:bCs/>
          <w:position w:val="-12"/>
          <w:sz w:val="24"/>
          <w:lang w:val="uk-UA"/>
        </w:rPr>
        <w:object w:dxaOrig="1160" w:dyaOrig="380">
          <v:shape id="_x0000_i1216" type="#_x0000_t75" style="width:63pt;height:20.5pt" o:ole="" fillcolor="window">
            <v:imagedata r:id="rId447" o:title=""/>
          </v:shape>
          <o:OLEObject Type="Embed" ProgID="Equation.3" ShapeID="_x0000_i1216" DrawAspect="Content" ObjectID="_1810377974" r:id="rId448"/>
        </w:object>
      </w:r>
      <w:r w:rsidRPr="00F87CDD">
        <w:rPr>
          <w:b w:val="0"/>
          <w:bCs/>
          <w:sz w:val="24"/>
          <w:lang w:val="uk-UA"/>
        </w:rPr>
        <w:t xml:space="preserve"> – повні опори окремих фаз, включаючи опори лінійних проводів;</w:t>
      </w:r>
    </w:p>
    <w:p w:rsidR="00BB27A4" w:rsidRPr="00F87CDD" w:rsidRDefault="00BB27A4" w:rsidP="00BB27A4">
      <w:pPr>
        <w:pStyle w:val="ad"/>
        <w:spacing w:before="120"/>
        <w:ind w:firstLine="567"/>
        <w:jc w:val="both"/>
        <w:rPr>
          <w:b w:val="0"/>
          <w:bCs/>
          <w:sz w:val="24"/>
          <w:lang w:val="uk-UA"/>
        </w:rPr>
      </w:pPr>
      <w:r w:rsidRPr="00F87CDD">
        <w:rPr>
          <w:b w:val="0"/>
          <w:bCs/>
          <w:position w:val="-12"/>
          <w:sz w:val="24"/>
          <w:lang w:val="uk-UA"/>
        </w:rPr>
        <w:object w:dxaOrig="1080" w:dyaOrig="360">
          <v:shape id="_x0000_i1217" type="#_x0000_t75" style="width:60pt;height:20.5pt" o:ole="" fillcolor="window">
            <v:imagedata r:id="rId449" o:title=""/>
          </v:shape>
          <o:OLEObject Type="Embed" ProgID="Equation.3" ShapeID="_x0000_i1217" DrawAspect="Content" ObjectID="_1810377975" r:id="rId450"/>
        </w:object>
      </w:r>
      <w:r w:rsidRPr="00F87CDD">
        <w:rPr>
          <w:b w:val="0"/>
          <w:bCs/>
          <w:sz w:val="24"/>
          <w:lang w:val="uk-UA"/>
        </w:rPr>
        <w:t xml:space="preserve"> – повні провідності окремих фаз;</w:t>
      </w:r>
    </w:p>
    <w:p w:rsidR="00BB27A4" w:rsidRPr="00F87CDD" w:rsidRDefault="00BB27A4" w:rsidP="00BB27A4">
      <w:pPr>
        <w:pStyle w:val="ad"/>
        <w:spacing w:before="120"/>
        <w:ind w:firstLine="567"/>
        <w:jc w:val="both"/>
        <w:rPr>
          <w:b w:val="0"/>
          <w:bCs/>
          <w:sz w:val="24"/>
          <w:lang w:val="uk-UA"/>
        </w:rPr>
      </w:pPr>
      <w:r w:rsidRPr="00F87CDD">
        <w:rPr>
          <w:b w:val="0"/>
          <w:bCs/>
          <w:position w:val="-12"/>
          <w:sz w:val="24"/>
          <w:lang w:val="uk-UA"/>
        </w:rPr>
        <w:object w:dxaOrig="360" w:dyaOrig="380">
          <v:shape id="_x0000_i1218" type="#_x0000_t75" style="width:18pt;height:18.5pt" o:ole="" fillcolor="window">
            <v:imagedata r:id="rId451" o:title=""/>
          </v:shape>
          <o:OLEObject Type="Embed" ProgID="Equation.3" ShapeID="_x0000_i1218" DrawAspect="Content" ObjectID="_1810377976" r:id="rId452"/>
        </w:object>
      </w:r>
      <w:r w:rsidRPr="00F87CDD">
        <w:rPr>
          <w:b w:val="0"/>
          <w:bCs/>
          <w:sz w:val="24"/>
          <w:lang w:val="uk-UA"/>
        </w:rPr>
        <w:t xml:space="preserve"> – опір нульового проводу;</w:t>
      </w:r>
    </w:p>
    <w:p w:rsidR="00BB27A4" w:rsidRPr="00F87CDD" w:rsidRDefault="00BB27A4" w:rsidP="00BB27A4">
      <w:pPr>
        <w:pStyle w:val="ad"/>
        <w:spacing w:before="120"/>
        <w:ind w:firstLine="567"/>
        <w:jc w:val="both"/>
        <w:rPr>
          <w:b w:val="0"/>
          <w:bCs/>
          <w:sz w:val="24"/>
          <w:lang w:val="uk-UA"/>
        </w:rPr>
      </w:pPr>
      <w:r w:rsidRPr="00F87CDD">
        <w:rPr>
          <w:b w:val="0"/>
          <w:bCs/>
          <w:position w:val="-30"/>
          <w:sz w:val="24"/>
          <w:lang w:val="uk-UA"/>
        </w:rPr>
        <w:object w:dxaOrig="960" w:dyaOrig="680">
          <v:shape id="_x0000_i1219" type="#_x0000_t75" style="width:48.5pt;height:33.5pt" o:ole="" fillcolor="window">
            <v:imagedata r:id="rId453" o:title=""/>
          </v:shape>
          <o:OLEObject Type="Embed" ProgID="Equation.3" ShapeID="_x0000_i1219" DrawAspect="Content" ObjectID="_1810377977" r:id="rId454"/>
        </w:object>
      </w:r>
      <w:r w:rsidRPr="00F87CDD">
        <w:rPr>
          <w:b w:val="0"/>
          <w:bCs/>
          <w:sz w:val="24"/>
          <w:lang w:val="uk-UA"/>
        </w:rPr>
        <w:t xml:space="preserve"> – провідність нульового проводу.</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Вважаємо, що вузловий потенціал в вузлі </w:t>
      </w:r>
      <w:r w:rsidRPr="008A4890">
        <w:rPr>
          <w:bCs/>
          <w:i/>
          <w:sz w:val="24"/>
          <w:lang w:val="uk-UA"/>
        </w:rPr>
        <w:t>О</w:t>
      </w:r>
      <w:r w:rsidRPr="00F87CDD">
        <w:rPr>
          <w:b w:val="0"/>
          <w:bCs/>
          <w:sz w:val="24"/>
          <w:lang w:val="uk-UA"/>
        </w:rPr>
        <w:t xml:space="preserve"> дорівнює нулю. Тоді рівняння для вузла </w:t>
      </w:r>
      <w:r w:rsidRPr="008A4890">
        <w:rPr>
          <w:bCs/>
          <w:i/>
          <w:sz w:val="24"/>
          <w:lang w:val="uk-UA"/>
        </w:rPr>
        <w:t>О</w:t>
      </w:r>
      <w:r>
        <w:rPr>
          <w:bCs/>
          <w:i/>
          <w:sz w:val="24"/>
          <w:lang w:val="uk-UA"/>
        </w:rPr>
        <w:t>'</w:t>
      </w:r>
      <w:r w:rsidRPr="00F87CDD">
        <w:rPr>
          <w:b w:val="0"/>
          <w:bCs/>
          <w:sz w:val="24"/>
          <w:lang w:val="uk-UA"/>
        </w:rPr>
        <w:t xml:space="preserve">, складене за </w:t>
      </w:r>
      <w:r w:rsidRPr="00F87CDD">
        <w:rPr>
          <w:b w:val="0"/>
          <w:bCs/>
          <w:i/>
          <w:sz w:val="24"/>
          <w:lang w:val="uk-UA"/>
        </w:rPr>
        <w:t>методом вузлових напруг</w:t>
      </w:r>
      <w:r w:rsidRPr="00F87CDD">
        <w:rPr>
          <w:b w:val="0"/>
          <w:bCs/>
          <w:sz w:val="24"/>
          <w:lang w:val="uk-UA"/>
        </w:rPr>
        <w:t xml:space="preserve"> буде мати вид:</w:t>
      </w:r>
    </w:p>
    <w:p w:rsidR="00BB27A4" w:rsidRPr="00F87CDD" w:rsidRDefault="00BB27A4" w:rsidP="00BB27A4">
      <w:pPr>
        <w:pStyle w:val="ad"/>
        <w:spacing w:before="120"/>
        <w:rPr>
          <w:b w:val="0"/>
          <w:bCs/>
          <w:sz w:val="24"/>
          <w:lang w:val="uk-UA"/>
        </w:rPr>
      </w:pPr>
      <w:r w:rsidRPr="00F87CDD">
        <w:rPr>
          <w:b w:val="0"/>
          <w:bCs/>
          <w:position w:val="-12"/>
          <w:sz w:val="24"/>
          <w:lang w:val="uk-UA"/>
        </w:rPr>
        <w:object w:dxaOrig="5360" w:dyaOrig="380">
          <v:shape id="_x0000_i1220" type="#_x0000_t75" style="width:288.5pt;height:20pt" o:ole="" fillcolor="window">
            <v:imagedata r:id="rId455" o:title=""/>
          </v:shape>
          <o:OLEObject Type="Embed" ProgID="Equation.3" ShapeID="_x0000_i1220" DrawAspect="Content" ObjectID="_1810377978" r:id="rId456"/>
        </w:objec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Вузлова напруга, тобто напруга між нульовою точкою навантаження </w:t>
      </w:r>
      <w:r w:rsidRPr="008A4890">
        <w:rPr>
          <w:bCs/>
          <w:i/>
          <w:sz w:val="24"/>
          <w:lang w:val="uk-UA"/>
        </w:rPr>
        <w:t>О</w:t>
      </w:r>
      <w:r>
        <w:rPr>
          <w:bCs/>
          <w:i/>
          <w:sz w:val="24"/>
          <w:lang w:val="uk-UA"/>
        </w:rPr>
        <w:t>'</w:t>
      </w:r>
      <w:r w:rsidRPr="00F87CDD">
        <w:rPr>
          <w:b w:val="0"/>
          <w:bCs/>
          <w:sz w:val="24"/>
          <w:lang w:val="uk-UA"/>
        </w:rPr>
        <w:t xml:space="preserve"> і нульовою точкою генератора </w:t>
      </w:r>
      <w:r w:rsidRPr="008A4890">
        <w:rPr>
          <w:bCs/>
          <w:i/>
          <w:sz w:val="24"/>
          <w:lang w:val="uk-UA"/>
        </w:rPr>
        <w:t>О</w:t>
      </w:r>
      <w:r w:rsidRPr="00F87CDD">
        <w:rPr>
          <w:b w:val="0"/>
          <w:bCs/>
          <w:sz w:val="24"/>
          <w:lang w:val="uk-UA"/>
        </w:rPr>
        <w:t>, визнача</w:t>
      </w:r>
      <w:r>
        <w:rPr>
          <w:b w:val="0"/>
          <w:bCs/>
          <w:sz w:val="24"/>
          <w:lang w:val="uk-UA"/>
        </w:rPr>
        <w:t>є</w:t>
      </w:r>
      <w:r w:rsidRPr="00F87CDD">
        <w:rPr>
          <w:b w:val="0"/>
          <w:bCs/>
          <w:sz w:val="24"/>
          <w:lang w:val="uk-UA"/>
        </w:rPr>
        <w:t>ться за формулою:</w:t>
      </w:r>
    </w:p>
    <w:p w:rsidR="00BB27A4" w:rsidRPr="00F87CDD" w:rsidRDefault="00BB27A4" w:rsidP="00BB27A4">
      <w:pPr>
        <w:pStyle w:val="ad"/>
        <w:spacing w:before="120"/>
        <w:rPr>
          <w:noProof/>
          <w:sz w:val="24"/>
          <w:lang w:val="uk-UA"/>
        </w:rPr>
      </w:pPr>
      <w:r w:rsidRPr="00F87CDD">
        <w:rPr>
          <w:position w:val="-30"/>
          <w:sz w:val="24"/>
          <w:lang w:val="uk-UA"/>
        </w:rPr>
        <w:object w:dxaOrig="3940" w:dyaOrig="720">
          <v:shape id="_x0000_i1221" type="#_x0000_t75" style="width:173pt;height:38pt" o:ole="" fillcolor="window">
            <v:imagedata r:id="rId457" o:title=""/>
            <w10:bordertop type="single" width="4"/>
            <w10:borderleft type="single" width="4"/>
            <w10:borderbottom type="single" width="4"/>
            <w10:borderright type="single" width="4"/>
          </v:shape>
          <o:OLEObject Type="Embed" ProgID="Equation.3" ShapeID="_x0000_i1221" DrawAspect="Content" ObjectID="_1810377979" r:id="rId458"/>
        </w:object>
      </w:r>
    </w:p>
    <w:p w:rsidR="00BB27A4" w:rsidRPr="00F87CDD" w:rsidRDefault="00BB27A4" w:rsidP="00BB27A4">
      <w:pPr>
        <w:pStyle w:val="ad"/>
        <w:spacing w:before="120"/>
        <w:ind w:firstLine="567"/>
        <w:jc w:val="both"/>
        <w:rPr>
          <w:b w:val="0"/>
          <w:bCs/>
          <w:noProof/>
          <w:sz w:val="24"/>
          <w:lang w:val="uk-UA"/>
        </w:rPr>
      </w:pPr>
      <w:r w:rsidRPr="00F87CDD">
        <w:rPr>
          <w:b w:val="0"/>
          <w:bCs/>
          <w:noProof/>
          <w:sz w:val="24"/>
          <w:lang w:val="uk-UA"/>
        </w:rPr>
        <w:t>Далі, за методом вузлових напруг визначаються струми в вітках, тобто струми в нульовому і лінійних проводах:</w:t>
      </w:r>
    </w:p>
    <w:p w:rsidR="00BB27A4" w:rsidRPr="00F87CDD" w:rsidRDefault="00BB27A4" w:rsidP="00BB27A4">
      <w:pPr>
        <w:pStyle w:val="ad"/>
        <w:spacing w:before="120"/>
        <w:rPr>
          <w:b w:val="0"/>
          <w:bCs/>
          <w:noProof/>
          <w:sz w:val="24"/>
          <w:lang w:val="uk-UA"/>
        </w:rPr>
      </w:pPr>
      <w:r w:rsidRPr="00F87CDD">
        <w:rPr>
          <w:b w:val="0"/>
          <w:bCs/>
          <w:noProof/>
          <w:position w:val="-72"/>
          <w:sz w:val="24"/>
          <w:lang w:val="uk-UA"/>
        </w:rPr>
        <w:object w:dxaOrig="2120" w:dyaOrig="1560">
          <v:shape id="_x0000_i1222" type="#_x0000_t75" style="width:100pt;height:74.5pt" o:ole="" fillcolor="window">
            <v:imagedata r:id="rId459" o:title=""/>
          </v:shape>
          <o:OLEObject Type="Embed" ProgID="Equation.3" ShapeID="_x0000_i1222" DrawAspect="Content" ObjectID="_1810377980" r:id="rId460"/>
        </w:object>
      </w:r>
    </w:p>
    <w:p w:rsidR="00BB27A4" w:rsidRPr="00F87CDD" w:rsidRDefault="00BB27A4" w:rsidP="00BB27A4">
      <w:pPr>
        <w:pStyle w:val="ad"/>
        <w:spacing w:before="120"/>
        <w:ind w:firstLine="567"/>
        <w:jc w:val="both"/>
        <w:rPr>
          <w:b w:val="0"/>
          <w:bCs/>
          <w:noProof/>
          <w:sz w:val="24"/>
          <w:lang w:val="uk-UA"/>
        </w:rPr>
      </w:pPr>
      <w:r w:rsidRPr="00F87CDD">
        <w:rPr>
          <w:b w:val="0"/>
          <w:bCs/>
          <w:noProof/>
          <w:sz w:val="24"/>
          <w:lang w:val="uk-UA"/>
        </w:rPr>
        <w:t>Напруги на опорах навантаження:</w:t>
      </w:r>
    </w:p>
    <w:p w:rsidR="00BB27A4" w:rsidRPr="00F87CDD" w:rsidRDefault="00BB27A4" w:rsidP="00BB27A4">
      <w:pPr>
        <w:pStyle w:val="ad"/>
        <w:spacing w:before="120"/>
        <w:rPr>
          <w:b w:val="0"/>
          <w:bCs/>
          <w:noProof/>
          <w:sz w:val="24"/>
          <w:lang w:val="uk-UA"/>
        </w:rPr>
      </w:pPr>
      <w:r w:rsidRPr="00F87CDD">
        <w:rPr>
          <w:b w:val="0"/>
          <w:bCs/>
          <w:noProof/>
          <w:position w:val="-50"/>
          <w:sz w:val="24"/>
          <w:lang w:val="uk-UA"/>
        </w:rPr>
        <w:object w:dxaOrig="1480" w:dyaOrig="1160">
          <v:shape id="_x0000_i1223" type="#_x0000_t75" style="width:75.5pt;height:58pt" o:ole="" fillcolor="window">
            <v:imagedata r:id="rId461" o:title=""/>
          </v:shape>
          <o:OLEObject Type="Embed" ProgID="Equation.3" ShapeID="_x0000_i1223" DrawAspect="Content" ObjectID="_1810377981" r:id="rId462"/>
        </w:object>
      </w:r>
    </w:p>
    <w:p w:rsidR="00BB27A4" w:rsidRPr="00F87CDD" w:rsidRDefault="00BB27A4" w:rsidP="00BB27A4">
      <w:pPr>
        <w:pStyle w:val="ad"/>
        <w:spacing w:before="120"/>
        <w:ind w:firstLine="567"/>
        <w:jc w:val="both"/>
        <w:rPr>
          <w:b w:val="0"/>
          <w:bCs/>
          <w:noProof/>
          <w:sz w:val="24"/>
          <w:lang w:val="uk-UA"/>
        </w:rPr>
      </w:pPr>
      <w:r w:rsidRPr="00F87CDD">
        <w:rPr>
          <w:b w:val="0"/>
          <w:bCs/>
          <w:noProof/>
          <w:sz w:val="24"/>
          <w:lang w:val="uk-UA"/>
        </w:rPr>
        <w:t>Нехтуючи опором лінійних проводів за попередніми формулами отримуємо співвідношення між фазними напругами генератора і навантаження:</w:t>
      </w:r>
    </w:p>
    <w:p w:rsidR="00BB27A4" w:rsidRPr="00F87CDD" w:rsidRDefault="00BB27A4" w:rsidP="00BB27A4">
      <w:pPr>
        <w:pStyle w:val="ad"/>
        <w:spacing w:before="120"/>
        <w:rPr>
          <w:b w:val="0"/>
          <w:bCs/>
          <w:noProof/>
          <w:sz w:val="24"/>
          <w:lang w:val="uk-UA"/>
        </w:rPr>
      </w:pPr>
      <w:r w:rsidRPr="00F87CDD">
        <w:rPr>
          <w:b w:val="0"/>
          <w:bCs/>
          <w:noProof/>
          <w:position w:val="-50"/>
          <w:sz w:val="24"/>
          <w:lang w:val="uk-UA"/>
        </w:rPr>
        <w:object w:dxaOrig="1579" w:dyaOrig="1160">
          <v:shape id="_x0000_i1224" type="#_x0000_t75" style="width:78pt;height:56.5pt" o:ole="" fillcolor="window">
            <v:imagedata r:id="rId463" o:title=""/>
          </v:shape>
          <o:OLEObject Type="Embed" ProgID="Equation.3" ShapeID="_x0000_i1224" DrawAspect="Content" ObjectID="_1810377982" r:id="rId464"/>
        </w:object>
      </w:r>
    </w:p>
    <w:p w:rsidR="00BB27A4" w:rsidRPr="00F87CDD" w:rsidRDefault="00BB27A4" w:rsidP="00BB27A4">
      <w:pPr>
        <w:pStyle w:val="ad"/>
        <w:spacing w:before="120"/>
        <w:ind w:firstLine="567"/>
        <w:jc w:val="both"/>
        <w:rPr>
          <w:b w:val="0"/>
          <w:bCs/>
          <w:sz w:val="24"/>
          <w:lang w:val="uk-UA"/>
        </w:rPr>
      </w:pPr>
      <w:r w:rsidRPr="00F87CDD">
        <w:rPr>
          <w:b w:val="0"/>
          <w:bCs/>
          <w:noProof/>
          <w:sz w:val="24"/>
          <w:lang w:val="uk-UA"/>
        </w:rPr>
        <w:t xml:space="preserve">Нагадуємо, що при симетричному навантаженні напруга </w:t>
      </w:r>
      <w:r w:rsidRPr="000D6127">
        <w:rPr>
          <w:bCs/>
          <w:i/>
          <w:sz w:val="24"/>
          <w:lang w:val="uk-UA"/>
        </w:rPr>
        <w:t>U</w:t>
      </w:r>
      <w:r w:rsidRPr="000A2FAE">
        <w:rPr>
          <w:b w:val="0"/>
          <w:bCs/>
          <w:sz w:val="24"/>
          <w:vertAlign w:val="subscript"/>
          <w:lang w:val="uk-UA"/>
        </w:rPr>
        <w:t>N</w:t>
      </w:r>
      <w:r w:rsidRPr="00F87CDD">
        <w:rPr>
          <w:b w:val="0"/>
          <w:bCs/>
          <w:sz w:val="24"/>
          <w:lang w:val="uk-UA"/>
        </w:rPr>
        <w:t xml:space="preserve">  між нульовими точками генератора і навантаження дорівнює нулю, </w:t>
      </w:r>
      <w:r>
        <w:rPr>
          <w:b w:val="0"/>
          <w:bCs/>
          <w:sz w:val="24"/>
          <w:lang w:val="uk-UA"/>
        </w:rPr>
        <w:t>оскільки</w:t>
      </w:r>
      <w:r w:rsidRPr="00F87CDD">
        <w:rPr>
          <w:b w:val="0"/>
          <w:bCs/>
          <w:sz w:val="24"/>
          <w:lang w:val="uk-UA"/>
        </w:rPr>
        <w:t xml:space="preserve"> діючі напруги </w:t>
      </w:r>
      <w:r w:rsidRPr="000D6127">
        <w:rPr>
          <w:bCs/>
          <w:i/>
          <w:sz w:val="24"/>
          <w:lang w:val="uk-UA"/>
        </w:rPr>
        <w:t>U</w:t>
      </w:r>
      <w:r w:rsidRPr="000A2FAE">
        <w:rPr>
          <w:b w:val="0"/>
          <w:bCs/>
          <w:sz w:val="24"/>
          <w:vertAlign w:val="subscript"/>
          <w:lang w:val="uk-UA"/>
        </w:rPr>
        <w:t>А</w:t>
      </w:r>
      <w:r w:rsidRPr="00F87CDD">
        <w:rPr>
          <w:b w:val="0"/>
          <w:bCs/>
          <w:sz w:val="24"/>
          <w:lang w:val="uk-UA"/>
        </w:rPr>
        <w:t>,</w:t>
      </w:r>
      <w:r w:rsidRPr="00F87CDD">
        <w:rPr>
          <w:b w:val="0"/>
          <w:bCs/>
          <w:i/>
          <w:sz w:val="24"/>
          <w:lang w:val="uk-UA"/>
        </w:rPr>
        <w:t xml:space="preserve"> </w:t>
      </w:r>
      <w:r w:rsidRPr="000D6127">
        <w:rPr>
          <w:bCs/>
          <w:i/>
          <w:sz w:val="24"/>
          <w:lang w:val="uk-UA"/>
        </w:rPr>
        <w:t>U</w:t>
      </w:r>
      <w:r w:rsidRPr="000A2FAE">
        <w:rPr>
          <w:b w:val="0"/>
          <w:bCs/>
          <w:sz w:val="24"/>
          <w:vertAlign w:val="subscript"/>
          <w:lang w:val="uk-UA"/>
        </w:rPr>
        <w:t>В</w:t>
      </w:r>
      <w:r w:rsidRPr="00F87CDD">
        <w:rPr>
          <w:b w:val="0"/>
          <w:bCs/>
          <w:sz w:val="24"/>
          <w:lang w:val="uk-UA"/>
        </w:rPr>
        <w:t>,</w:t>
      </w:r>
      <w:r w:rsidRPr="00F87CDD">
        <w:rPr>
          <w:b w:val="0"/>
          <w:bCs/>
          <w:i/>
          <w:sz w:val="24"/>
          <w:lang w:val="uk-UA"/>
        </w:rPr>
        <w:t xml:space="preserve"> </w:t>
      </w:r>
      <w:r w:rsidRPr="000D6127">
        <w:rPr>
          <w:bCs/>
          <w:i/>
          <w:sz w:val="24"/>
          <w:lang w:val="uk-UA"/>
        </w:rPr>
        <w:t>U</w:t>
      </w:r>
      <w:r w:rsidRPr="000A2FAE">
        <w:rPr>
          <w:b w:val="0"/>
          <w:bCs/>
          <w:sz w:val="24"/>
          <w:vertAlign w:val="subscript"/>
          <w:lang w:val="uk-UA"/>
        </w:rPr>
        <w:t>С</w:t>
      </w:r>
      <w:r w:rsidRPr="00F87CDD">
        <w:rPr>
          <w:b w:val="0"/>
          <w:bCs/>
          <w:sz w:val="24"/>
          <w:lang w:val="uk-UA"/>
        </w:rPr>
        <w:t xml:space="preserve"> на клемах навантаження </w:t>
      </w:r>
      <w:r>
        <w:rPr>
          <w:b w:val="0"/>
          <w:bCs/>
          <w:sz w:val="24"/>
          <w:lang w:val="uk-UA"/>
        </w:rPr>
        <w:t>однакові</w:t>
      </w:r>
      <w:r w:rsidRPr="00F87CDD">
        <w:rPr>
          <w:b w:val="0"/>
          <w:bCs/>
          <w:sz w:val="24"/>
          <w:lang w:val="uk-UA"/>
        </w:rPr>
        <w:t xml:space="preserve"> за величиною і зсунуті </w:t>
      </w:r>
      <w:r>
        <w:rPr>
          <w:b w:val="0"/>
          <w:bCs/>
          <w:sz w:val="24"/>
          <w:lang w:val="uk-UA"/>
        </w:rPr>
        <w:t>за</w:t>
      </w:r>
      <w:r w:rsidRPr="00F87CDD">
        <w:rPr>
          <w:b w:val="0"/>
          <w:bCs/>
          <w:sz w:val="24"/>
          <w:lang w:val="uk-UA"/>
        </w:rPr>
        <w:t xml:space="preserve"> фаз</w:t>
      </w:r>
      <w:r>
        <w:rPr>
          <w:b w:val="0"/>
          <w:bCs/>
          <w:sz w:val="24"/>
          <w:lang w:val="uk-UA"/>
        </w:rPr>
        <w:t>ою</w:t>
      </w:r>
      <w:r w:rsidRPr="00F87CDD">
        <w:rPr>
          <w:b w:val="0"/>
          <w:bCs/>
          <w:sz w:val="24"/>
          <w:lang w:val="uk-UA"/>
        </w:rPr>
        <w:t xml:space="preserve"> на третину періоду.</w:t>
      </w:r>
    </w:p>
    <w:p w:rsidR="00BB27A4" w:rsidRPr="00F87CDD" w:rsidRDefault="00BB27A4" w:rsidP="00BB27A4">
      <w:pPr>
        <w:pStyle w:val="ad"/>
        <w:spacing w:before="120"/>
        <w:ind w:firstLine="567"/>
        <w:jc w:val="both"/>
        <w:rPr>
          <w:b w:val="0"/>
          <w:bCs/>
          <w:sz w:val="24"/>
          <w:lang w:val="uk-UA"/>
        </w:rPr>
      </w:pPr>
      <w:r w:rsidRPr="000A2FAE">
        <w:rPr>
          <w:bCs/>
          <w:sz w:val="24"/>
          <w:lang w:val="uk-UA"/>
        </w:rPr>
        <w:t>Приклад</w:t>
      </w:r>
      <w:r w:rsidRPr="00F87CDD">
        <w:rPr>
          <w:b w:val="0"/>
          <w:bCs/>
          <w:sz w:val="24"/>
          <w:lang w:val="uk-UA"/>
        </w:rPr>
        <w:t xml:space="preserve">. В </w:t>
      </w:r>
      <w:r>
        <w:rPr>
          <w:b w:val="0"/>
          <w:bCs/>
          <w:sz w:val="24"/>
          <w:lang w:val="uk-UA"/>
        </w:rPr>
        <w:t>чотири</w:t>
      </w:r>
      <w:r w:rsidRPr="00F87CDD">
        <w:rPr>
          <w:b w:val="0"/>
          <w:bCs/>
          <w:sz w:val="24"/>
          <w:lang w:val="uk-UA"/>
        </w:rPr>
        <w:t xml:space="preserve">провідну мережу </w:t>
      </w:r>
      <w:r>
        <w:rPr>
          <w:b w:val="0"/>
          <w:bCs/>
          <w:sz w:val="24"/>
          <w:lang w:val="uk-UA"/>
        </w:rPr>
        <w:t>три</w:t>
      </w:r>
      <w:r w:rsidRPr="00F87CDD">
        <w:rPr>
          <w:b w:val="0"/>
          <w:bCs/>
          <w:sz w:val="24"/>
          <w:lang w:val="uk-UA"/>
        </w:rPr>
        <w:t xml:space="preserve">фазного струму з </w:t>
      </w:r>
      <w:r w:rsidRPr="00F87CDD">
        <w:rPr>
          <w:b w:val="0"/>
          <w:bCs/>
          <w:sz w:val="24"/>
          <w:u w:val="single"/>
          <w:lang w:val="uk-UA"/>
        </w:rPr>
        <w:t>лінійною</w:t>
      </w:r>
      <w:r w:rsidRPr="00F87CDD">
        <w:rPr>
          <w:b w:val="0"/>
          <w:bCs/>
          <w:sz w:val="24"/>
          <w:lang w:val="uk-UA"/>
        </w:rPr>
        <w:t xml:space="preserve"> напругою </w:t>
      </w:r>
      <w:r w:rsidRPr="000D6127">
        <w:rPr>
          <w:bCs/>
          <w:i/>
          <w:sz w:val="24"/>
          <w:lang w:val="uk-UA"/>
        </w:rPr>
        <w:t>U</w:t>
      </w:r>
      <w:r w:rsidRPr="00F631F5">
        <w:rPr>
          <w:b w:val="0"/>
          <w:bCs/>
          <w:sz w:val="24"/>
          <w:vertAlign w:val="subscript"/>
          <w:lang w:val="uk-UA"/>
        </w:rPr>
        <w:t>л</w:t>
      </w:r>
      <w:r w:rsidRPr="00F87CDD">
        <w:rPr>
          <w:b w:val="0"/>
          <w:bCs/>
          <w:sz w:val="24"/>
          <w:lang w:val="uk-UA"/>
        </w:rPr>
        <w:t xml:space="preserve"> = 220</w:t>
      </w:r>
      <w:r>
        <w:rPr>
          <w:b w:val="0"/>
          <w:bCs/>
          <w:sz w:val="24"/>
          <w:lang w:val="uk-UA"/>
        </w:rPr>
        <w:t> В</w:t>
      </w:r>
      <w:r w:rsidRPr="00F87CDD">
        <w:rPr>
          <w:b w:val="0"/>
          <w:bCs/>
          <w:sz w:val="24"/>
          <w:lang w:val="uk-UA"/>
        </w:rPr>
        <w:t xml:space="preserve"> включені зіркою три групи ламп з опором </w:t>
      </w:r>
      <w:r w:rsidRPr="000D6127">
        <w:rPr>
          <w:bCs/>
          <w:i/>
          <w:sz w:val="24"/>
          <w:lang w:val="uk-UA"/>
        </w:rPr>
        <w:t>R</w:t>
      </w:r>
      <w:r w:rsidRPr="00F631F5">
        <w:rPr>
          <w:b w:val="0"/>
          <w:bCs/>
          <w:sz w:val="24"/>
          <w:vertAlign w:val="subscript"/>
          <w:lang w:val="uk-UA"/>
        </w:rPr>
        <w:t>А</w:t>
      </w:r>
      <w:r w:rsidRPr="00F87CDD">
        <w:rPr>
          <w:b w:val="0"/>
          <w:bCs/>
          <w:i/>
          <w:sz w:val="24"/>
          <w:lang w:val="uk-UA"/>
        </w:rPr>
        <w:t xml:space="preserve"> = </w:t>
      </w:r>
      <w:r w:rsidRPr="00F87CDD">
        <w:rPr>
          <w:b w:val="0"/>
          <w:bCs/>
          <w:sz w:val="24"/>
          <w:lang w:val="uk-UA"/>
        </w:rPr>
        <w:t>10 Ом,</w:t>
      </w:r>
      <w:r w:rsidRPr="00F87CDD">
        <w:rPr>
          <w:b w:val="0"/>
          <w:bCs/>
          <w:i/>
          <w:sz w:val="24"/>
          <w:lang w:val="uk-UA"/>
        </w:rPr>
        <w:t xml:space="preserve"> </w:t>
      </w:r>
      <w:r w:rsidRPr="000D6127">
        <w:rPr>
          <w:bCs/>
          <w:i/>
          <w:sz w:val="24"/>
          <w:lang w:val="uk-UA"/>
        </w:rPr>
        <w:t>R</w:t>
      </w:r>
      <w:r w:rsidRPr="00F631F5">
        <w:rPr>
          <w:b w:val="0"/>
          <w:bCs/>
          <w:sz w:val="24"/>
          <w:vertAlign w:val="subscript"/>
          <w:lang w:val="uk-UA"/>
        </w:rPr>
        <w:t>В</w:t>
      </w:r>
      <w:r w:rsidRPr="00F87CDD">
        <w:rPr>
          <w:b w:val="0"/>
          <w:bCs/>
          <w:i/>
          <w:sz w:val="24"/>
          <w:vertAlign w:val="subscript"/>
          <w:lang w:val="uk-UA"/>
        </w:rPr>
        <w:t xml:space="preserve"> </w:t>
      </w:r>
      <w:r w:rsidRPr="00F87CDD">
        <w:rPr>
          <w:b w:val="0"/>
          <w:bCs/>
          <w:sz w:val="24"/>
          <w:lang w:val="uk-UA"/>
        </w:rPr>
        <w:t>= 5 Ом,</w:t>
      </w:r>
      <w:r w:rsidRPr="00F87CDD">
        <w:rPr>
          <w:b w:val="0"/>
          <w:bCs/>
          <w:i/>
          <w:sz w:val="24"/>
          <w:lang w:val="uk-UA"/>
        </w:rPr>
        <w:t xml:space="preserve"> </w:t>
      </w:r>
      <w:r w:rsidRPr="000D6127">
        <w:rPr>
          <w:bCs/>
          <w:i/>
          <w:sz w:val="24"/>
          <w:lang w:val="uk-UA"/>
        </w:rPr>
        <w:t>R</w:t>
      </w:r>
      <w:r w:rsidRPr="00F631F5">
        <w:rPr>
          <w:b w:val="0"/>
          <w:bCs/>
          <w:sz w:val="24"/>
          <w:vertAlign w:val="subscript"/>
          <w:lang w:val="uk-UA"/>
        </w:rPr>
        <w:t>С</w:t>
      </w:r>
      <w:r w:rsidRPr="00F87CDD">
        <w:rPr>
          <w:b w:val="0"/>
          <w:bCs/>
          <w:sz w:val="24"/>
          <w:lang w:val="uk-UA"/>
        </w:rPr>
        <w:t xml:space="preserve"> = 7,5 Ом. Визначити фактичні напруги на клемах ламп, що включені в фази </w:t>
      </w:r>
      <w:r w:rsidRPr="00F87CDD">
        <w:rPr>
          <w:b w:val="0"/>
          <w:bCs/>
          <w:i/>
          <w:sz w:val="24"/>
          <w:lang w:val="uk-UA"/>
        </w:rPr>
        <w:t>А</w:t>
      </w:r>
      <w:r w:rsidRPr="00F87CDD">
        <w:rPr>
          <w:b w:val="0"/>
          <w:bCs/>
          <w:sz w:val="24"/>
          <w:lang w:val="uk-UA"/>
        </w:rPr>
        <w:t xml:space="preserve">, </w:t>
      </w:r>
      <w:r w:rsidRPr="00F87CDD">
        <w:rPr>
          <w:b w:val="0"/>
          <w:bCs/>
          <w:i/>
          <w:sz w:val="24"/>
          <w:lang w:val="uk-UA"/>
        </w:rPr>
        <w:t>В</w:t>
      </w:r>
      <w:r w:rsidRPr="00F87CDD">
        <w:rPr>
          <w:b w:val="0"/>
          <w:bCs/>
          <w:sz w:val="24"/>
          <w:lang w:val="uk-UA"/>
        </w:rPr>
        <w:t xml:space="preserve">, </w:t>
      </w:r>
      <w:r w:rsidRPr="00F87CDD">
        <w:rPr>
          <w:b w:val="0"/>
          <w:bCs/>
          <w:i/>
          <w:sz w:val="24"/>
          <w:lang w:val="uk-UA"/>
        </w:rPr>
        <w:t xml:space="preserve">С </w:t>
      </w:r>
      <w:r w:rsidRPr="00F87CDD">
        <w:rPr>
          <w:b w:val="0"/>
          <w:bCs/>
          <w:sz w:val="24"/>
          <w:lang w:val="uk-UA"/>
        </w:rPr>
        <w:t xml:space="preserve"> при обриві нульового проводу.</w:t>
      </w:r>
    </w:p>
    <w:p w:rsidR="00BB27A4" w:rsidRPr="00F87CDD" w:rsidRDefault="00BB27A4" w:rsidP="00BB27A4">
      <w:pPr>
        <w:pStyle w:val="ad"/>
        <w:spacing w:before="120"/>
        <w:ind w:firstLine="567"/>
        <w:jc w:val="both"/>
        <w:rPr>
          <w:b w:val="0"/>
          <w:bCs/>
          <w:sz w:val="24"/>
          <w:lang w:val="uk-UA"/>
        </w:rPr>
      </w:pPr>
      <w:r w:rsidRPr="00F631F5">
        <w:rPr>
          <w:bCs/>
          <w:sz w:val="24"/>
          <w:lang w:val="uk-UA"/>
        </w:rPr>
        <w:t>Розрахунок</w:t>
      </w:r>
      <w:r>
        <w:rPr>
          <w:bCs/>
          <w:sz w:val="24"/>
          <w:lang w:val="uk-UA"/>
        </w:rPr>
        <w:t>:</w:t>
      </w:r>
    </w:p>
    <w:p w:rsidR="00BB27A4" w:rsidRPr="00F87CDD" w:rsidRDefault="00BB27A4" w:rsidP="00BB27A4">
      <w:pPr>
        <w:pStyle w:val="ad"/>
        <w:spacing w:before="120"/>
        <w:ind w:firstLine="567"/>
        <w:jc w:val="both"/>
        <w:rPr>
          <w:b w:val="0"/>
          <w:bCs/>
          <w:sz w:val="24"/>
          <w:lang w:val="uk-UA"/>
        </w:rPr>
      </w:pPr>
      <w:r>
        <w:rPr>
          <w:b w:val="0"/>
          <w:bCs/>
          <w:sz w:val="24"/>
          <w:lang w:val="uk-UA"/>
        </w:rPr>
        <w:t xml:space="preserve">Оскільки </w:t>
      </w:r>
      <w:r w:rsidRPr="00F87CDD">
        <w:rPr>
          <w:b w:val="0"/>
          <w:bCs/>
          <w:sz w:val="24"/>
          <w:lang w:val="uk-UA"/>
        </w:rPr>
        <w:t xml:space="preserve">опір лінійних проводів малий в порівнянні з опором ламп, можна вважати </w:t>
      </w:r>
      <w:r w:rsidRPr="000D6127">
        <w:rPr>
          <w:bCs/>
          <w:i/>
          <w:sz w:val="24"/>
          <w:lang w:val="uk-UA"/>
        </w:rPr>
        <w:t>Z</w:t>
      </w:r>
      <w:r w:rsidRPr="00F631F5">
        <w:rPr>
          <w:b w:val="0"/>
          <w:bCs/>
          <w:sz w:val="24"/>
          <w:vertAlign w:val="subscript"/>
          <w:lang w:val="uk-UA"/>
        </w:rPr>
        <w:t>A</w:t>
      </w:r>
      <w:r w:rsidRPr="00F87CDD">
        <w:rPr>
          <w:b w:val="0"/>
          <w:bCs/>
          <w:i/>
          <w:sz w:val="24"/>
          <w:lang w:val="uk-UA"/>
        </w:rPr>
        <w:t xml:space="preserve"> </w:t>
      </w:r>
      <w:r w:rsidRPr="00F87CDD">
        <w:rPr>
          <w:b w:val="0"/>
          <w:bCs/>
          <w:i/>
          <w:sz w:val="24"/>
          <w:lang w:val="uk-UA"/>
        </w:rPr>
        <w:sym w:font="Symbol" w:char="F0BB"/>
      </w:r>
      <w:r w:rsidRPr="00F87CDD">
        <w:rPr>
          <w:b w:val="0"/>
          <w:bCs/>
          <w:i/>
          <w:sz w:val="24"/>
          <w:lang w:val="uk-UA"/>
        </w:rPr>
        <w:t xml:space="preserve"> </w:t>
      </w:r>
      <w:r w:rsidRPr="000D6127">
        <w:rPr>
          <w:bCs/>
          <w:i/>
          <w:sz w:val="24"/>
          <w:lang w:val="uk-UA"/>
        </w:rPr>
        <w:t>R</w:t>
      </w:r>
      <w:r w:rsidRPr="00F631F5">
        <w:rPr>
          <w:b w:val="0"/>
          <w:bCs/>
          <w:sz w:val="24"/>
          <w:vertAlign w:val="subscript"/>
          <w:lang w:val="uk-UA"/>
        </w:rPr>
        <w:t>А</w:t>
      </w:r>
      <w:r w:rsidRPr="00F87CDD">
        <w:rPr>
          <w:b w:val="0"/>
          <w:bCs/>
          <w:i/>
          <w:sz w:val="24"/>
          <w:lang w:val="uk-UA"/>
        </w:rPr>
        <w:t xml:space="preserve"> = </w:t>
      </w:r>
      <w:r w:rsidRPr="00F87CDD">
        <w:rPr>
          <w:b w:val="0"/>
          <w:bCs/>
          <w:sz w:val="24"/>
          <w:lang w:val="uk-UA"/>
        </w:rPr>
        <w:t>10 Ом,</w:t>
      </w:r>
      <w:r w:rsidRPr="00F87CDD">
        <w:rPr>
          <w:b w:val="0"/>
          <w:bCs/>
          <w:i/>
          <w:sz w:val="24"/>
          <w:lang w:val="uk-UA"/>
        </w:rPr>
        <w:t xml:space="preserve"> </w:t>
      </w:r>
      <w:r w:rsidRPr="000D6127">
        <w:rPr>
          <w:bCs/>
          <w:i/>
          <w:sz w:val="24"/>
          <w:lang w:val="uk-UA"/>
        </w:rPr>
        <w:t>Z</w:t>
      </w:r>
      <w:r w:rsidRPr="00F631F5">
        <w:rPr>
          <w:b w:val="0"/>
          <w:bCs/>
          <w:sz w:val="24"/>
          <w:vertAlign w:val="subscript"/>
          <w:lang w:val="uk-UA"/>
        </w:rPr>
        <w:t>B</w:t>
      </w:r>
      <w:r w:rsidRPr="00F87CDD">
        <w:rPr>
          <w:b w:val="0"/>
          <w:bCs/>
          <w:i/>
          <w:sz w:val="24"/>
          <w:lang w:val="uk-UA"/>
        </w:rPr>
        <w:t xml:space="preserve"> </w:t>
      </w:r>
      <w:r w:rsidRPr="00F87CDD">
        <w:rPr>
          <w:b w:val="0"/>
          <w:bCs/>
          <w:i/>
          <w:sz w:val="24"/>
          <w:lang w:val="uk-UA"/>
        </w:rPr>
        <w:sym w:font="Symbol" w:char="F0BB"/>
      </w:r>
      <w:r w:rsidRPr="00F87CDD">
        <w:rPr>
          <w:b w:val="0"/>
          <w:bCs/>
          <w:i/>
          <w:sz w:val="24"/>
          <w:lang w:val="uk-UA"/>
        </w:rPr>
        <w:t xml:space="preserve"> </w:t>
      </w:r>
      <w:r w:rsidRPr="000D6127">
        <w:rPr>
          <w:bCs/>
          <w:i/>
          <w:sz w:val="24"/>
          <w:lang w:val="uk-UA"/>
        </w:rPr>
        <w:t>R</w:t>
      </w:r>
      <w:r w:rsidRPr="00F631F5">
        <w:rPr>
          <w:b w:val="0"/>
          <w:bCs/>
          <w:sz w:val="24"/>
          <w:vertAlign w:val="subscript"/>
          <w:lang w:val="uk-UA"/>
        </w:rPr>
        <w:t>В</w:t>
      </w:r>
      <w:r w:rsidRPr="00F87CDD">
        <w:rPr>
          <w:b w:val="0"/>
          <w:bCs/>
          <w:i/>
          <w:sz w:val="24"/>
          <w:vertAlign w:val="subscript"/>
          <w:lang w:val="uk-UA"/>
        </w:rPr>
        <w:t xml:space="preserve">  </w:t>
      </w:r>
      <w:r w:rsidRPr="00F87CDD">
        <w:rPr>
          <w:b w:val="0"/>
          <w:bCs/>
          <w:sz w:val="24"/>
          <w:lang w:val="uk-UA"/>
        </w:rPr>
        <w:t>= 5 Ом,</w:t>
      </w:r>
      <w:r w:rsidRPr="00F87CDD">
        <w:rPr>
          <w:b w:val="0"/>
          <w:bCs/>
          <w:i/>
          <w:sz w:val="24"/>
          <w:lang w:val="uk-UA"/>
        </w:rPr>
        <w:t xml:space="preserve"> </w:t>
      </w:r>
      <w:r w:rsidRPr="000D6127">
        <w:rPr>
          <w:bCs/>
          <w:i/>
          <w:sz w:val="24"/>
          <w:lang w:val="uk-UA"/>
        </w:rPr>
        <w:t>Z</w:t>
      </w:r>
      <w:r>
        <w:rPr>
          <w:b w:val="0"/>
          <w:bCs/>
          <w:sz w:val="24"/>
          <w:vertAlign w:val="subscript"/>
          <w:lang w:val="uk-UA"/>
        </w:rPr>
        <w:t>С</w:t>
      </w:r>
      <w:r w:rsidRPr="00F87CDD">
        <w:rPr>
          <w:b w:val="0"/>
          <w:bCs/>
          <w:i/>
          <w:sz w:val="24"/>
          <w:lang w:val="uk-UA"/>
        </w:rPr>
        <w:t xml:space="preserve"> </w:t>
      </w:r>
      <w:r w:rsidRPr="00F87CDD">
        <w:rPr>
          <w:b w:val="0"/>
          <w:bCs/>
          <w:i/>
          <w:sz w:val="24"/>
          <w:lang w:val="uk-UA"/>
        </w:rPr>
        <w:sym w:font="Symbol" w:char="F0BB"/>
      </w:r>
      <w:r w:rsidRPr="00F87CDD">
        <w:rPr>
          <w:b w:val="0"/>
          <w:bCs/>
          <w:i/>
          <w:sz w:val="24"/>
          <w:lang w:val="uk-UA"/>
        </w:rPr>
        <w:t xml:space="preserve"> </w:t>
      </w:r>
      <w:r w:rsidRPr="000D6127">
        <w:rPr>
          <w:bCs/>
          <w:i/>
          <w:sz w:val="24"/>
          <w:lang w:val="uk-UA"/>
        </w:rPr>
        <w:t>R</w:t>
      </w:r>
      <w:r w:rsidRPr="00F631F5">
        <w:rPr>
          <w:b w:val="0"/>
          <w:bCs/>
          <w:sz w:val="24"/>
          <w:vertAlign w:val="subscript"/>
          <w:lang w:val="uk-UA"/>
        </w:rPr>
        <w:t>С</w:t>
      </w:r>
      <w:r w:rsidRPr="00F87CDD">
        <w:rPr>
          <w:b w:val="0"/>
          <w:bCs/>
          <w:sz w:val="24"/>
          <w:lang w:val="uk-UA"/>
        </w:rPr>
        <w:t xml:space="preserve">  = 7,5 Ом.</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Нехай вектор </w:t>
      </w:r>
      <w:r w:rsidRPr="00F87CDD">
        <w:rPr>
          <w:b w:val="0"/>
          <w:bCs/>
          <w:position w:val="-10"/>
          <w:sz w:val="24"/>
          <w:lang w:val="uk-UA"/>
        </w:rPr>
        <w:object w:dxaOrig="360" w:dyaOrig="360">
          <v:shape id="_x0000_i1225" type="#_x0000_t75" style="width:18pt;height:18pt" o:ole="" fillcolor="window">
            <v:imagedata r:id="rId465" o:title=""/>
          </v:shape>
          <o:OLEObject Type="Embed" ProgID="Equation.3" ShapeID="_x0000_i1225" DrawAspect="Content" ObjectID="_1810377983" r:id="rId466"/>
        </w:object>
      </w:r>
      <w:r w:rsidRPr="00F87CDD">
        <w:rPr>
          <w:b w:val="0"/>
          <w:bCs/>
          <w:sz w:val="24"/>
          <w:lang w:val="uk-UA"/>
        </w:rPr>
        <w:t xml:space="preserve"> спрямований по дійсній осі. Тоді для </w:t>
      </w:r>
      <w:r w:rsidRPr="00F87CDD">
        <w:rPr>
          <w:b w:val="0"/>
          <w:bCs/>
          <w:sz w:val="24"/>
          <w:u w:val="single"/>
          <w:lang w:val="uk-UA"/>
        </w:rPr>
        <w:t>фазних</w:t>
      </w:r>
      <w:r w:rsidRPr="00F87CDD">
        <w:rPr>
          <w:b w:val="0"/>
          <w:bCs/>
          <w:sz w:val="24"/>
          <w:lang w:val="uk-UA"/>
        </w:rPr>
        <w:t xml:space="preserve"> напруг джерела можна записати :</w:t>
      </w:r>
    </w:p>
    <w:p w:rsidR="00BB27A4" w:rsidRPr="00F87CDD" w:rsidRDefault="00BB27A4" w:rsidP="00BB27A4">
      <w:pPr>
        <w:pStyle w:val="ad"/>
        <w:spacing w:before="120"/>
        <w:rPr>
          <w:b w:val="0"/>
          <w:bCs/>
          <w:sz w:val="24"/>
          <w:lang w:val="uk-UA"/>
        </w:rPr>
      </w:pPr>
      <w:r w:rsidRPr="00F87CDD">
        <w:rPr>
          <w:b w:val="0"/>
          <w:bCs/>
          <w:position w:val="-52"/>
          <w:sz w:val="24"/>
          <w:lang w:val="uk-UA"/>
        </w:rPr>
        <w:object w:dxaOrig="4040" w:dyaOrig="1480">
          <v:shape id="_x0000_i1226" type="#_x0000_t75" style="width:207pt;height:76pt" o:ole="" fillcolor="window">
            <v:imagedata r:id="rId467" o:title=""/>
          </v:shape>
          <o:OLEObject Type="Embed" ProgID="Equation.3" ShapeID="_x0000_i1226" DrawAspect="Content" ObjectID="_1810377984" r:id="rId468"/>
        </w:object>
      </w:r>
    </w:p>
    <w:p w:rsidR="00BB27A4" w:rsidRPr="00F87CDD" w:rsidRDefault="00BB27A4" w:rsidP="00BB27A4">
      <w:pPr>
        <w:pStyle w:val="ad"/>
        <w:spacing w:before="120"/>
        <w:ind w:firstLine="567"/>
        <w:jc w:val="both"/>
        <w:rPr>
          <w:b w:val="0"/>
          <w:bCs/>
          <w:sz w:val="24"/>
          <w:lang w:val="uk-UA"/>
        </w:rPr>
      </w:pPr>
      <w:r>
        <w:rPr>
          <w:b w:val="0"/>
          <w:bCs/>
          <w:sz w:val="24"/>
          <w:lang w:val="uk-UA"/>
        </w:rPr>
        <w:t>П</w:t>
      </w:r>
      <w:r w:rsidRPr="00F87CDD">
        <w:rPr>
          <w:b w:val="0"/>
          <w:bCs/>
          <w:sz w:val="24"/>
          <w:lang w:val="uk-UA"/>
        </w:rPr>
        <w:t>ровідність окремих фаз:</w:t>
      </w:r>
    </w:p>
    <w:p w:rsidR="00BB27A4" w:rsidRPr="00F87CDD" w:rsidRDefault="00BB27A4" w:rsidP="00BB27A4">
      <w:pPr>
        <w:pStyle w:val="ad"/>
        <w:spacing w:before="120"/>
        <w:ind w:firstLine="567"/>
        <w:rPr>
          <w:b w:val="0"/>
          <w:bCs/>
          <w:sz w:val="24"/>
          <w:lang w:val="uk-UA"/>
        </w:rPr>
      </w:pPr>
      <w:r w:rsidRPr="00F87CDD">
        <w:rPr>
          <w:b w:val="0"/>
          <w:bCs/>
          <w:position w:val="-30"/>
          <w:sz w:val="24"/>
          <w:lang w:val="uk-UA"/>
        </w:rPr>
        <w:object w:dxaOrig="8320" w:dyaOrig="680">
          <v:shape id="_x0000_i1227" type="#_x0000_t75" style="width:400.5pt;height:33pt" o:ole="" fillcolor="window">
            <v:imagedata r:id="rId469" o:title=""/>
          </v:shape>
          <o:OLEObject Type="Embed" ProgID="Equation.3" ShapeID="_x0000_i1227" DrawAspect="Content" ObjectID="_1810377985" r:id="rId470"/>
        </w:objec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При відсутності нульового проводу </w:t>
      </w:r>
      <w:r w:rsidRPr="00F87CDD">
        <w:rPr>
          <w:b w:val="0"/>
          <w:bCs/>
          <w:position w:val="-24"/>
          <w:sz w:val="24"/>
          <w:lang w:val="uk-UA"/>
        </w:rPr>
        <w:object w:dxaOrig="1160" w:dyaOrig="620">
          <v:shape id="_x0000_i1228" type="#_x0000_t75" style="width:66pt;height:35.5pt" o:ole="" fillcolor="window">
            <v:imagedata r:id="rId471" o:title=""/>
          </v:shape>
          <o:OLEObject Type="Embed" ProgID="Equation.3" ShapeID="_x0000_i1228" DrawAspect="Content" ObjectID="_1810377986" r:id="rId472"/>
        </w:object>
      </w:r>
      <w:r w:rsidRPr="00F87CDD">
        <w:rPr>
          <w:b w:val="0"/>
          <w:bCs/>
          <w:sz w:val="24"/>
          <w:lang w:val="uk-UA"/>
        </w:rPr>
        <w:t>.</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Напруга між точками </w:t>
      </w:r>
      <w:r w:rsidRPr="00F631F5">
        <w:rPr>
          <w:bCs/>
          <w:i/>
          <w:sz w:val="24"/>
          <w:lang w:val="uk-UA"/>
        </w:rPr>
        <w:t>О</w:t>
      </w:r>
      <w:r w:rsidRPr="00F87CDD">
        <w:rPr>
          <w:b w:val="0"/>
          <w:bCs/>
          <w:i/>
          <w:sz w:val="24"/>
          <w:lang w:val="uk-UA"/>
        </w:rPr>
        <w:t xml:space="preserve"> </w:t>
      </w:r>
      <w:r w:rsidRPr="00F87CDD">
        <w:rPr>
          <w:b w:val="0"/>
          <w:bCs/>
          <w:sz w:val="24"/>
          <w:lang w:val="uk-UA"/>
        </w:rPr>
        <w:t>і</w:t>
      </w:r>
      <w:r w:rsidRPr="00F87CDD">
        <w:rPr>
          <w:b w:val="0"/>
          <w:bCs/>
          <w:i/>
          <w:sz w:val="24"/>
          <w:lang w:val="uk-UA"/>
        </w:rPr>
        <w:t xml:space="preserve"> </w:t>
      </w:r>
      <w:r w:rsidRPr="00F631F5">
        <w:rPr>
          <w:bCs/>
          <w:i/>
          <w:sz w:val="24"/>
          <w:lang w:val="uk-UA"/>
        </w:rPr>
        <w:t>О</w:t>
      </w:r>
      <w:r>
        <w:rPr>
          <w:bCs/>
          <w:i/>
          <w:sz w:val="24"/>
          <w:lang w:val="uk-UA"/>
        </w:rPr>
        <w:t>'</w:t>
      </w:r>
      <w:r w:rsidRPr="00F87CDD">
        <w:rPr>
          <w:b w:val="0"/>
          <w:bCs/>
          <w:sz w:val="24"/>
          <w:lang w:val="uk-UA"/>
        </w:rPr>
        <w:t>:</w:t>
      </w:r>
    </w:p>
    <w:p w:rsidR="00BB27A4" w:rsidRPr="00F87CDD" w:rsidRDefault="00BB27A4" w:rsidP="00BB27A4">
      <w:pPr>
        <w:pStyle w:val="ad"/>
        <w:spacing w:before="120"/>
        <w:rPr>
          <w:b w:val="0"/>
          <w:bCs/>
          <w:sz w:val="24"/>
          <w:lang w:val="uk-UA"/>
        </w:rPr>
      </w:pPr>
      <w:r w:rsidRPr="00464743">
        <w:rPr>
          <w:b w:val="0"/>
          <w:bCs/>
          <w:position w:val="-50"/>
          <w:sz w:val="24"/>
          <w:lang w:val="uk-UA"/>
        </w:rPr>
        <w:object w:dxaOrig="9180" w:dyaOrig="1120">
          <v:shape id="_x0000_i1229" type="#_x0000_t75" style="width:423.5pt;height:54pt" o:ole="" fillcolor="window">
            <v:imagedata r:id="rId473" o:title=""/>
          </v:shape>
          <o:OLEObject Type="Embed" ProgID="Equation.3" ShapeID="_x0000_i1229" DrawAspect="Content" ObjectID="_1810377987" r:id="rId474"/>
        </w:objec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Фазні напруги на </w:t>
      </w:r>
      <w:r>
        <w:rPr>
          <w:b w:val="0"/>
          <w:bCs/>
          <w:sz w:val="24"/>
          <w:lang w:val="uk-UA"/>
        </w:rPr>
        <w:t>кле</w:t>
      </w:r>
      <w:r w:rsidRPr="00F87CDD">
        <w:rPr>
          <w:b w:val="0"/>
          <w:bCs/>
          <w:sz w:val="24"/>
          <w:lang w:val="uk-UA"/>
        </w:rPr>
        <w:t>мах навантаження:</w:t>
      </w:r>
    </w:p>
    <w:p w:rsidR="00BB27A4" w:rsidRPr="00F87CDD" w:rsidRDefault="00BB27A4" w:rsidP="00BB27A4">
      <w:pPr>
        <w:pStyle w:val="ad"/>
        <w:spacing w:before="120"/>
        <w:ind w:firstLine="567"/>
        <w:rPr>
          <w:b w:val="0"/>
          <w:bCs/>
          <w:sz w:val="24"/>
          <w:lang w:val="uk-UA"/>
        </w:rPr>
      </w:pPr>
      <w:r w:rsidRPr="00F87CDD">
        <w:rPr>
          <w:b w:val="0"/>
          <w:bCs/>
          <w:position w:val="-100"/>
          <w:sz w:val="24"/>
          <w:lang w:val="uk-UA"/>
        </w:rPr>
        <w:object w:dxaOrig="6960" w:dyaOrig="2100">
          <v:shape id="_x0000_i1230" type="#_x0000_t75" style="width:356.5pt;height:107pt" o:ole="" fillcolor="window">
            <v:imagedata r:id="rId475" o:title=""/>
          </v:shape>
          <o:OLEObject Type="Embed" ProgID="Equation.3" ShapeID="_x0000_i1230" DrawAspect="Content" ObjectID="_1810377988" r:id="rId476"/>
        </w:object>
      </w:r>
    </w:p>
    <w:p w:rsidR="00BB27A4" w:rsidRPr="00F87CDD" w:rsidRDefault="00BB27A4" w:rsidP="00BB27A4">
      <w:pPr>
        <w:pStyle w:val="ad"/>
        <w:spacing w:before="120"/>
        <w:ind w:firstLine="567"/>
        <w:jc w:val="both"/>
        <w:rPr>
          <w:b w:val="0"/>
          <w:bCs/>
          <w:sz w:val="24"/>
          <w:lang w:val="uk-UA"/>
        </w:rPr>
      </w:pPr>
      <w:r w:rsidRPr="00F87CDD">
        <w:rPr>
          <w:b w:val="0"/>
          <w:bCs/>
          <w:noProof/>
          <w:sz w:val="24"/>
        </w:rPr>
        <w:drawing>
          <wp:anchor distT="0" distB="0" distL="114300" distR="114300" simplePos="0" relativeHeight="251702272" behindDoc="1" locked="0" layoutInCell="1" allowOverlap="1">
            <wp:simplePos x="0" y="0"/>
            <wp:positionH relativeFrom="column">
              <wp:posOffset>4052570</wp:posOffset>
            </wp:positionH>
            <wp:positionV relativeFrom="paragraph">
              <wp:posOffset>195580</wp:posOffset>
            </wp:positionV>
            <wp:extent cx="2009140" cy="1826260"/>
            <wp:effectExtent l="0" t="0" r="0" b="2540"/>
            <wp:wrapTight wrapText="left">
              <wp:wrapPolygon edited="0">
                <wp:start x="0" y="0"/>
                <wp:lineTo x="0" y="21405"/>
                <wp:lineTo x="21300" y="21405"/>
                <wp:lineTo x="21300" y="0"/>
                <wp:lineTo x="0" y="0"/>
              </wp:wrapPolygon>
            </wp:wrapTight>
            <wp:docPr id="264" name="Рисунок 264" descr="век диагр смещение нейт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ек диагр смещение нейтрали"/>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009140"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val="0"/>
          <w:bCs/>
          <w:sz w:val="24"/>
          <w:lang w:val="uk-UA"/>
        </w:rPr>
        <w:t xml:space="preserve">Напруги </w:t>
      </w:r>
      <w:r w:rsidRPr="000D6127">
        <w:rPr>
          <w:bCs/>
          <w:i/>
          <w:sz w:val="24"/>
          <w:lang w:val="uk-UA"/>
        </w:rPr>
        <w:t>U</w:t>
      </w:r>
      <w:r w:rsidRPr="00464743">
        <w:rPr>
          <w:b w:val="0"/>
          <w:bCs/>
          <w:sz w:val="24"/>
          <w:vertAlign w:val="subscript"/>
          <w:lang w:val="uk-UA"/>
        </w:rPr>
        <w:t>A</w:t>
      </w:r>
      <w:r w:rsidRPr="000D6127">
        <w:rPr>
          <w:bCs/>
          <w:i/>
          <w:sz w:val="24"/>
          <w:lang w:val="uk-UA"/>
        </w:rPr>
        <w:t>'</w:t>
      </w:r>
      <w:r w:rsidRPr="00F87CDD">
        <w:rPr>
          <w:b w:val="0"/>
          <w:bCs/>
          <w:sz w:val="24"/>
          <w:lang w:val="uk-UA"/>
        </w:rPr>
        <w:t xml:space="preserve"> і </w:t>
      </w:r>
      <w:r w:rsidRPr="000D6127">
        <w:rPr>
          <w:bCs/>
          <w:i/>
          <w:sz w:val="24"/>
          <w:lang w:val="uk-UA"/>
        </w:rPr>
        <w:t>U</w:t>
      </w:r>
      <w:r>
        <w:rPr>
          <w:b w:val="0"/>
          <w:bCs/>
          <w:sz w:val="24"/>
          <w:vertAlign w:val="subscript"/>
          <w:lang w:val="uk-UA"/>
        </w:rPr>
        <w:t>С</w:t>
      </w:r>
      <w:r w:rsidRPr="000D6127">
        <w:rPr>
          <w:bCs/>
          <w:i/>
          <w:sz w:val="24"/>
          <w:lang w:val="uk-UA"/>
        </w:rPr>
        <w:t>'</w:t>
      </w:r>
      <w:r w:rsidRPr="00F87CDD">
        <w:rPr>
          <w:b w:val="0"/>
          <w:bCs/>
          <w:sz w:val="24"/>
          <w:lang w:val="uk-UA"/>
        </w:rPr>
        <w:t xml:space="preserve"> на менш завантажених фазах перевищують номінальну напругу ламп, тому лампи, включені в фази </w:t>
      </w:r>
      <w:r w:rsidRPr="00F87CDD">
        <w:rPr>
          <w:b w:val="0"/>
          <w:bCs/>
          <w:i/>
          <w:sz w:val="24"/>
          <w:lang w:val="uk-UA"/>
        </w:rPr>
        <w:t>А</w:t>
      </w:r>
      <w:r w:rsidRPr="00F87CDD">
        <w:rPr>
          <w:b w:val="0"/>
          <w:bCs/>
          <w:sz w:val="24"/>
          <w:lang w:val="uk-UA"/>
        </w:rPr>
        <w:t xml:space="preserve"> і </w:t>
      </w:r>
      <w:r w:rsidRPr="00F87CDD">
        <w:rPr>
          <w:b w:val="0"/>
          <w:bCs/>
          <w:i/>
          <w:sz w:val="24"/>
          <w:lang w:val="uk-UA"/>
        </w:rPr>
        <w:t>С</w:t>
      </w:r>
      <w:r w:rsidRPr="00F87CDD">
        <w:rPr>
          <w:b w:val="0"/>
          <w:bCs/>
          <w:sz w:val="24"/>
          <w:lang w:val="uk-UA"/>
        </w:rPr>
        <w:t>, можуть швидко перегоріти.</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Векторна діаграма ма</w:t>
      </w:r>
      <w:r>
        <w:rPr>
          <w:b w:val="0"/>
          <w:bCs/>
          <w:sz w:val="24"/>
          <w:lang w:val="uk-UA"/>
        </w:rPr>
        <w:t>тиме</w:t>
      </w:r>
      <w:r w:rsidRPr="00F87CDD">
        <w:rPr>
          <w:b w:val="0"/>
          <w:bCs/>
          <w:sz w:val="24"/>
          <w:lang w:val="uk-UA"/>
        </w:rPr>
        <w:t xml:space="preserve"> вид:</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Вихідна точка </w:t>
      </w:r>
      <w:r w:rsidRPr="00464743">
        <w:rPr>
          <w:bCs/>
          <w:i/>
          <w:sz w:val="24"/>
          <w:lang w:val="uk-UA"/>
        </w:rPr>
        <w:t>О</w:t>
      </w:r>
      <w:r w:rsidRPr="00F87CDD">
        <w:rPr>
          <w:b w:val="0"/>
          <w:bCs/>
          <w:sz w:val="24"/>
          <w:lang w:val="uk-UA"/>
        </w:rPr>
        <w:t xml:space="preserve"> відповідає нульовій точці генератора, а кінці векторів </w:t>
      </w:r>
      <w:r w:rsidRPr="00F87CDD">
        <w:rPr>
          <w:b w:val="0"/>
          <w:bCs/>
          <w:position w:val="-12"/>
          <w:sz w:val="24"/>
          <w:lang w:val="uk-UA"/>
        </w:rPr>
        <w:object w:dxaOrig="1160" w:dyaOrig="380">
          <v:shape id="_x0000_i1231" type="#_x0000_t75" style="width:59pt;height:19.5pt" o:ole="" fillcolor="window">
            <v:imagedata r:id="rId478" o:title=""/>
          </v:shape>
          <o:OLEObject Type="Embed" ProgID="Equation.3" ShapeID="_x0000_i1231" DrawAspect="Content" ObjectID="_1810377989" r:id="rId479"/>
        </w:object>
      </w:r>
      <w:r w:rsidRPr="00F87CDD">
        <w:rPr>
          <w:b w:val="0"/>
          <w:bCs/>
          <w:sz w:val="24"/>
          <w:lang w:val="uk-UA"/>
        </w:rPr>
        <w:t xml:space="preserve"> –</w:t>
      </w:r>
      <w:r>
        <w:rPr>
          <w:b w:val="0"/>
          <w:bCs/>
          <w:sz w:val="24"/>
          <w:lang w:val="uk-UA"/>
        </w:rPr>
        <w:t xml:space="preserve"> </w:t>
      </w:r>
      <w:r w:rsidRPr="00F87CDD">
        <w:rPr>
          <w:b w:val="0"/>
          <w:bCs/>
          <w:sz w:val="24"/>
          <w:lang w:val="uk-UA"/>
        </w:rPr>
        <w:t xml:space="preserve">точкам </w:t>
      </w:r>
      <w:r w:rsidRPr="00F87CDD">
        <w:rPr>
          <w:b w:val="0"/>
          <w:bCs/>
          <w:i/>
          <w:sz w:val="24"/>
          <w:lang w:val="uk-UA"/>
        </w:rPr>
        <w:t>А</w:t>
      </w:r>
      <w:r w:rsidRPr="00F87CDD">
        <w:rPr>
          <w:b w:val="0"/>
          <w:bCs/>
          <w:sz w:val="24"/>
          <w:lang w:val="uk-UA"/>
        </w:rPr>
        <w:t xml:space="preserve">, </w:t>
      </w:r>
      <w:r w:rsidRPr="00F87CDD">
        <w:rPr>
          <w:b w:val="0"/>
          <w:bCs/>
          <w:i/>
          <w:sz w:val="24"/>
          <w:lang w:val="uk-UA"/>
        </w:rPr>
        <w:t>В</w:t>
      </w:r>
      <w:r w:rsidRPr="00F87CDD">
        <w:rPr>
          <w:b w:val="0"/>
          <w:bCs/>
          <w:sz w:val="24"/>
          <w:lang w:val="uk-UA"/>
        </w:rPr>
        <w:t xml:space="preserve">, </w:t>
      </w:r>
      <w:r w:rsidRPr="00F87CDD">
        <w:rPr>
          <w:b w:val="0"/>
          <w:bCs/>
          <w:i/>
          <w:sz w:val="24"/>
          <w:lang w:val="uk-UA"/>
        </w:rPr>
        <w:t>С</w:t>
      </w:r>
      <w:r w:rsidRPr="00F87CDD">
        <w:rPr>
          <w:b w:val="0"/>
          <w:bCs/>
          <w:sz w:val="24"/>
          <w:lang w:val="uk-UA"/>
        </w:rPr>
        <w:t xml:space="preserve"> кола. Від точки </w:t>
      </w:r>
      <w:r w:rsidRPr="00464743">
        <w:rPr>
          <w:bCs/>
          <w:i/>
          <w:sz w:val="24"/>
          <w:lang w:val="uk-UA"/>
        </w:rPr>
        <w:t>О</w:t>
      </w:r>
      <w:r w:rsidRPr="00F87CDD">
        <w:rPr>
          <w:b w:val="0"/>
          <w:bCs/>
          <w:sz w:val="24"/>
          <w:lang w:val="uk-UA"/>
        </w:rPr>
        <w:t xml:space="preserve"> відкладаємо вектор </w:t>
      </w:r>
      <w:r w:rsidRPr="00464743">
        <w:rPr>
          <w:b w:val="0"/>
          <w:bCs/>
          <w:position w:val="-12"/>
          <w:sz w:val="24"/>
          <w:lang w:val="uk-UA"/>
        </w:rPr>
        <w:object w:dxaOrig="360" w:dyaOrig="380">
          <v:shape id="_x0000_i1232" type="#_x0000_t75" style="width:19pt;height:20pt" o:ole="" fillcolor="window">
            <v:imagedata r:id="rId480" o:title=""/>
          </v:shape>
          <o:OLEObject Type="Embed" ProgID="Equation.3" ShapeID="_x0000_i1232" DrawAspect="Content" ObjectID="_1810377990" r:id="rId481"/>
        </w:object>
      </w:r>
      <w:r w:rsidRPr="00F87CDD">
        <w:rPr>
          <w:b w:val="0"/>
          <w:bCs/>
          <w:sz w:val="24"/>
          <w:lang w:val="uk-UA"/>
        </w:rPr>
        <w:t xml:space="preserve">, кінець якого </w:t>
      </w:r>
      <w:r w:rsidRPr="00464743">
        <w:rPr>
          <w:bCs/>
          <w:i/>
          <w:sz w:val="24"/>
          <w:lang w:val="uk-UA"/>
        </w:rPr>
        <w:t>О'</w:t>
      </w:r>
      <w:r w:rsidRPr="00F87CDD">
        <w:rPr>
          <w:b w:val="0"/>
          <w:bCs/>
          <w:sz w:val="24"/>
          <w:lang w:val="uk-UA"/>
        </w:rPr>
        <w:t xml:space="preserve"> відповідає нульовій точці </w:t>
      </w:r>
      <w:r w:rsidRPr="00464743">
        <w:rPr>
          <w:bCs/>
          <w:i/>
          <w:sz w:val="24"/>
          <w:lang w:val="uk-UA"/>
        </w:rPr>
        <w:t>О</w:t>
      </w:r>
      <w:r>
        <w:rPr>
          <w:bCs/>
          <w:i/>
          <w:sz w:val="24"/>
          <w:lang w:val="uk-UA"/>
        </w:rPr>
        <w:t>'</w:t>
      </w:r>
      <w:r w:rsidRPr="00F87CDD">
        <w:rPr>
          <w:b w:val="0"/>
          <w:bCs/>
          <w:i/>
          <w:sz w:val="24"/>
          <w:lang w:val="uk-UA"/>
        </w:rPr>
        <w:t xml:space="preserve"> </w:t>
      </w:r>
      <w:r w:rsidRPr="00F87CDD">
        <w:rPr>
          <w:b w:val="0"/>
          <w:bCs/>
          <w:sz w:val="24"/>
          <w:lang w:val="uk-UA"/>
        </w:rPr>
        <w:t xml:space="preserve">навантаження. Відрізки, що з’єднують на діаграмі точку </w:t>
      </w:r>
      <w:r w:rsidRPr="00464743">
        <w:rPr>
          <w:bCs/>
          <w:i/>
          <w:sz w:val="24"/>
          <w:lang w:val="uk-UA"/>
        </w:rPr>
        <w:t>О</w:t>
      </w:r>
      <w:r>
        <w:rPr>
          <w:bCs/>
          <w:i/>
          <w:sz w:val="24"/>
          <w:lang w:val="uk-UA"/>
        </w:rPr>
        <w:t>'</w:t>
      </w:r>
      <w:r w:rsidRPr="00F87CDD">
        <w:rPr>
          <w:b w:val="0"/>
          <w:bCs/>
          <w:i/>
          <w:sz w:val="24"/>
          <w:lang w:val="uk-UA"/>
        </w:rPr>
        <w:t xml:space="preserve"> </w:t>
      </w:r>
      <w:r w:rsidRPr="00F87CDD">
        <w:rPr>
          <w:b w:val="0"/>
          <w:bCs/>
          <w:sz w:val="24"/>
          <w:lang w:val="uk-UA"/>
        </w:rPr>
        <w:t xml:space="preserve">з кінцями векторів </w:t>
      </w:r>
      <w:r w:rsidRPr="00F87CDD">
        <w:rPr>
          <w:b w:val="0"/>
          <w:bCs/>
          <w:position w:val="-12"/>
          <w:sz w:val="24"/>
          <w:lang w:val="uk-UA"/>
        </w:rPr>
        <w:object w:dxaOrig="1160" w:dyaOrig="380">
          <v:shape id="_x0000_i1233" type="#_x0000_t75" style="width:63.5pt;height:20.5pt" o:ole="" fillcolor="window">
            <v:imagedata r:id="rId482" o:title=""/>
          </v:shape>
          <o:OLEObject Type="Embed" ProgID="Equation.3" ShapeID="_x0000_i1233" DrawAspect="Content" ObjectID="_1810377991" r:id="rId483"/>
        </w:object>
      </w:r>
      <w:r w:rsidRPr="00F87CDD">
        <w:rPr>
          <w:b w:val="0"/>
          <w:bCs/>
          <w:sz w:val="24"/>
          <w:lang w:val="uk-UA"/>
        </w:rPr>
        <w:t xml:space="preserve"> уявляють собою вектори напруг </w:t>
      </w:r>
      <w:r w:rsidRPr="00F87CDD">
        <w:rPr>
          <w:b w:val="0"/>
          <w:bCs/>
          <w:position w:val="-12"/>
          <w:sz w:val="24"/>
          <w:lang w:val="uk-UA"/>
        </w:rPr>
        <w:object w:dxaOrig="1160" w:dyaOrig="380">
          <v:shape id="_x0000_i1234" type="#_x0000_t75" style="width:60.5pt;height:19.5pt" o:ole="" fillcolor="window">
            <v:imagedata r:id="rId484" o:title=""/>
          </v:shape>
          <o:OLEObject Type="Embed" ProgID="Equation.3" ShapeID="_x0000_i1234" DrawAspect="Content" ObjectID="_1810377992" r:id="rId485"/>
        </w:object>
      </w:r>
      <w:r w:rsidRPr="00F87CDD">
        <w:rPr>
          <w:b w:val="0"/>
          <w:bCs/>
          <w:sz w:val="24"/>
          <w:lang w:val="uk-UA"/>
        </w:rPr>
        <w:t xml:space="preserve">. Вектори </w:t>
      </w:r>
      <w:r w:rsidRPr="00F87CDD">
        <w:rPr>
          <w:b w:val="0"/>
          <w:bCs/>
          <w:position w:val="-12"/>
          <w:sz w:val="24"/>
          <w:lang w:val="uk-UA"/>
        </w:rPr>
        <w:object w:dxaOrig="1460" w:dyaOrig="380">
          <v:shape id="_x0000_i1235" type="#_x0000_t75" style="width:77pt;height:20pt" o:ole="" fillcolor="window">
            <v:imagedata r:id="rId486" o:title=""/>
          </v:shape>
          <o:OLEObject Type="Embed" ProgID="Equation.3" ShapeID="_x0000_i1235" DrawAspect="Content" ObjectID="_1810377993" r:id="rId487"/>
        </w:object>
      </w:r>
      <w:r w:rsidRPr="00F87CDD">
        <w:rPr>
          <w:b w:val="0"/>
          <w:bCs/>
          <w:sz w:val="24"/>
          <w:lang w:val="uk-UA"/>
        </w:rPr>
        <w:t xml:space="preserve"> зображують лінійні напруги кола.</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При симетричному навантаженні точка </w:t>
      </w:r>
      <w:r w:rsidRPr="000D6127">
        <w:rPr>
          <w:bCs/>
          <w:i/>
          <w:sz w:val="24"/>
          <w:lang w:val="uk-UA"/>
        </w:rPr>
        <w:t>О'</w:t>
      </w:r>
      <w:r w:rsidRPr="00F87CDD">
        <w:rPr>
          <w:b w:val="0"/>
          <w:bCs/>
          <w:sz w:val="24"/>
          <w:lang w:val="uk-UA"/>
        </w:rPr>
        <w:t xml:space="preserve"> співпадає на діаграмі з початком векторів </w:t>
      </w:r>
      <w:r w:rsidRPr="000D6127">
        <w:rPr>
          <w:bCs/>
          <w:i/>
          <w:sz w:val="24"/>
          <w:lang w:val="uk-UA"/>
        </w:rPr>
        <w:t>О</w:t>
      </w:r>
      <w:r w:rsidRPr="00F87CDD">
        <w:rPr>
          <w:b w:val="0"/>
          <w:bCs/>
          <w:sz w:val="24"/>
          <w:lang w:val="uk-UA"/>
        </w:rPr>
        <w:t xml:space="preserve">. При виникненні несиметрії навантаження точка </w:t>
      </w:r>
      <w:r w:rsidRPr="000D6127">
        <w:rPr>
          <w:bCs/>
          <w:i/>
          <w:sz w:val="24"/>
          <w:lang w:val="uk-UA"/>
        </w:rPr>
        <w:t>О'</w:t>
      </w:r>
      <w:r w:rsidRPr="00F87CDD">
        <w:rPr>
          <w:b w:val="0"/>
          <w:bCs/>
          <w:i/>
          <w:sz w:val="24"/>
          <w:lang w:val="uk-UA"/>
        </w:rPr>
        <w:t xml:space="preserve"> </w:t>
      </w:r>
      <w:r w:rsidRPr="00F87CDD">
        <w:rPr>
          <w:b w:val="0"/>
          <w:bCs/>
          <w:sz w:val="24"/>
          <w:lang w:val="uk-UA"/>
        </w:rPr>
        <w:t xml:space="preserve">зміщується відносно початку векторів </w:t>
      </w:r>
      <w:r w:rsidRPr="000D6127">
        <w:rPr>
          <w:bCs/>
          <w:i/>
          <w:sz w:val="24"/>
          <w:lang w:val="uk-UA"/>
        </w:rPr>
        <w:t>О</w:t>
      </w:r>
      <w:r w:rsidRPr="00F87CDD">
        <w:rPr>
          <w:b w:val="0"/>
          <w:bCs/>
          <w:sz w:val="24"/>
          <w:lang w:val="uk-UA"/>
        </w:rPr>
        <w:t xml:space="preserve">. Це явище має назву </w:t>
      </w:r>
      <w:r w:rsidRPr="00F87CDD">
        <w:rPr>
          <w:b w:val="0"/>
          <w:bCs/>
          <w:i/>
          <w:sz w:val="24"/>
          <w:lang w:val="uk-UA"/>
        </w:rPr>
        <w:t>зміщення нейтралі</w:t>
      </w:r>
      <w:r w:rsidRPr="00F87CDD">
        <w:rPr>
          <w:b w:val="0"/>
          <w:bCs/>
          <w:sz w:val="24"/>
          <w:lang w:val="uk-UA"/>
        </w:rPr>
        <w:t>.</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Опір нульового проводу, як правило в багато разів менше опору навантаження будь–якої з фаз, тобто провідність нульового проводу </w:t>
      </w:r>
      <w:r w:rsidRPr="000D6127">
        <w:rPr>
          <w:bCs/>
          <w:i/>
          <w:sz w:val="24"/>
          <w:lang w:val="uk-UA"/>
        </w:rPr>
        <w:t>y</w:t>
      </w:r>
      <w:r w:rsidRPr="000D6127">
        <w:rPr>
          <w:b w:val="0"/>
          <w:bCs/>
          <w:sz w:val="24"/>
          <w:vertAlign w:val="subscript"/>
          <w:lang w:val="uk-UA"/>
        </w:rPr>
        <w:t>N</w:t>
      </w:r>
      <w:r w:rsidRPr="00F87CDD">
        <w:rPr>
          <w:b w:val="0"/>
          <w:bCs/>
          <w:i/>
          <w:sz w:val="24"/>
          <w:vertAlign w:val="subscript"/>
          <w:lang w:val="uk-UA"/>
        </w:rPr>
        <w:t xml:space="preserve"> </w:t>
      </w:r>
      <w:r w:rsidRPr="00F87CDD">
        <w:rPr>
          <w:b w:val="0"/>
          <w:bCs/>
          <w:sz w:val="24"/>
          <w:lang w:val="uk-UA"/>
        </w:rPr>
        <w:t xml:space="preserve"> значно перевищує провідність окремих фаз </w:t>
      </w:r>
      <w:r w:rsidRPr="000D6127">
        <w:rPr>
          <w:bCs/>
          <w:i/>
          <w:sz w:val="24"/>
          <w:lang w:val="uk-UA"/>
        </w:rPr>
        <w:t>y</w:t>
      </w:r>
      <w:r w:rsidRPr="00F87CDD">
        <w:rPr>
          <w:b w:val="0"/>
          <w:bCs/>
          <w:sz w:val="24"/>
          <w:vertAlign w:val="subscript"/>
          <w:lang w:val="uk-UA"/>
        </w:rPr>
        <w:t>А</w:t>
      </w:r>
      <w:r w:rsidRPr="00F87CDD">
        <w:rPr>
          <w:b w:val="0"/>
          <w:bCs/>
          <w:sz w:val="24"/>
          <w:lang w:val="uk-UA"/>
        </w:rPr>
        <w:t xml:space="preserve">, </w:t>
      </w:r>
      <w:r w:rsidRPr="000D6127">
        <w:rPr>
          <w:bCs/>
          <w:i/>
          <w:sz w:val="24"/>
          <w:lang w:val="uk-UA"/>
        </w:rPr>
        <w:t>y</w:t>
      </w:r>
      <w:r w:rsidRPr="00F87CDD">
        <w:rPr>
          <w:b w:val="0"/>
          <w:bCs/>
          <w:sz w:val="24"/>
          <w:vertAlign w:val="subscript"/>
          <w:lang w:val="uk-UA"/>
        </w:rPr>
        <w:t>В</w:t>
      </w:r>
      <w:r w:rsidRPr="00F87CDD">
        <w:rPr>
          <w:b w:val="0"/>
          <w:bCs/>
          <w:sz w:val="24"/>
          <w:lang w:val="uk-UA"/>
        </w:rPr>
        <w:t>,</w:t>
      </w:r>
      <w:r w:rsidRPr="00F87CDD">
        <w:rPr>
          <w:b w:val="0"/>
          <w:bCs/>
          <w:i/>
          <w:sz w:val="24"/>
          <w:lang w:val="uk-UA"/>
        </w:rPr>
        <w:t xml:space="preserve"> </w:t>
      </w:r>
      <w:r w:rsidRPr="000D6127">
        <w:rPr>
          <w:bCs/>
          <w:i/>
          <w:sz w:val="24"/>
          <w:lang w:val="uk-UA"/>
        </w:rPr>
        <w:t>y</w:t>
      </w:r>
      <w:r w:rsidRPr="00F87CDD">
        <w:rPr>
          <w:b w:val="0"/>
          <w:bCs/>
          <w:sz w:val="24"/>
          <w:vertAlign w:val="subscript"/>
          <w:lang w:val="uk-UA"/>
        </w:rPr>
        <w:t>С</w:t>
      </w:r>
      <w:r w:rsidRPr="00F87CDD">
        <w:rPr>
          <w:b w:val="0"/>
          <w:bCs/>
          <w:sz w:val="24"/>
          <w:lang w:val="uk-UA"/>
        </w:rPr>
        <w:t xml:space="preserve"> . Це значить, що при наявності нульового проводу величина </w:t>
      </w:r>
      <w:r w:rsidRPr="00F87CDD">
        <w:rPr>
          <w:b w:val="0"/>
          <w:bCs/>
          <w:position w:val="-12"/>
          <w:sz w:val="24"/>
          <w:lang w:val="uk-UA"/>
        </w:rPr>
        <w:object w:dxaOrig="360" w:dyaOrig="380">
          <v:shape id="_x0000_i1236" type="#_x0000_t75" style="width:18.5pt;height:18.5pt" o:ole="" fillcolor="window">
            <v:imagedata r:id="rId488" o:title=""/>
          </v:shape>
          <o:OLEObject Type="Embed" ProgID="Equation.3" ShapeID="_x0000_i1236" DrawAspect="Content" ObjectID="_1810377994" r:id="rId489"/>
        </w:object>
      </w:r>
      <w:r w:rsidRPr="00F87CDD">
        <w:rPr>
          <w:b w:val="0"/>
          <w:bCs/>
          <w:sz w:val="24"/>
          <w:lang w:val="uk-UA"/>
        </w:rPr>
        <w:t xml:space="preserve"> зменшується в кілька разів, і фазні напруги </w:t>
      </w:r>
      <w:r w:rsidRPr="00F87CDD">
        <w:rPr>
          <w:b w:val="0"/>
          <w:bCs/>
          <w:position w:val="-12"/>
          <w:sz w:val="24"/>
          <w:lang w:val="uk-UA"/>
        </w:rPr>
        <w:object w:dxaOrig="1160" w:dyaOrig="380">
          <v:shape id="_x0000_i1237" type="#_x0000_t75" style="width:58pt;height:19pt" o:ole="" fillcolor="window">
            <v:imagedata r:id="rId490" o:title=""/>
          </v:shape>
          <o:OLEObject Type="Embed" ProgID="Equation.3" ShapeID="_x0000_i1237" DrawAspect="Content" ObjectID="_1810377995" r:id="rId491"/>
        </w:object>
      </w:r>
      <w:r w:rsidRPr="00F87CDD">
        <w:rPr>
          <w:b w:val="0"/>
          <w:bCs/>
          <w:sz w:val="24"/>
          <w:lang w:val="uk-UA"/>
        </w:rPr>
        <w:t xml:space="preserve"> в цих умовах утворюють трифазну систему, достатньо близьку до симетричної.</w:t>
      </w:r>
    </w:p>
    <w:p w:rsidR="00BB27A4" w:rsidRPr="00F87CDD" w:rsidRDefault="00BB27A4" w:rsidP="00BB27A4">
      <w:pPr>
        <w:pStyle w:val="312"/>
        <w:spacing w:after="120"/>
        <w:rPr>
          <w:noProof/>
        </w:rPr>
      </w:pPr>
      <w:bookmarkStart w:id="168" w:name="_Toc191896056"/>
      <w:r w:rsidRPr="00F87CDD">
        <w:rPr>
          <w:noProof/>
        </w:rPr>
        <w:t>З’єднання за схемою “трикутник”</w:t>
      </w:r>
      <w:bookmarkEnd w:id="168"/>
    </w:p>
    <w:p w:rsidR="00BB27A4" w:rsidRDefault="00BB27A4" w:rsidP="00BB27A4">
      <w:pPr>
        <w:pStyle w:val="41210"/>
        <w:spacing w:before="120" w:after="120"/>
      </w:pPr>
      <w:r>
        <w:rPr>
          <w:noProof/>
          <w:lang w:val="ru-RU"/>
        </w:rPr>
        <w:drawing>
          <wp:anchor distT="0" distB="0" distL="114300" distR="114300" simplePos="0" relativeHeight="251769856" behindDoc="0" locked="0" layoutInCell="1" allowOverlap="1">
            <wp:simplePos x="0" y="0"/>
            <wp:positionH relativeFrom="column">
              <wp:posOffset>4197350</wp:posOffset>
            </wp:positionH>
            <wp:positionV relativeFrom="paragraph">
              <wp:posOffset>555625</wp:posOffset>
            </wp:positionV>
            <wp:extent cx="1918335" cy="1265555"/>
            <wp:effectExtent l="0" t="0" r="5715" b="0"/>
            <wp:wrapSquare wrapText="bothSides"/>
            <wp:docPr id="263" name="Рисунок 263" descr="3-фазні навантаження трикутн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3-фазні навантаження трикутником"/>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1833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t xml:space="preserve">З’єднання споживачів за схемою “трикутник”. </w:t>
      </w:r>
    </w:p>
    <w:p w:rsidR="00BB27A4" w:rsidRPr="00F87CDD" w:rsidRDefault="00BB27A4" w:rsidP="00BB27A4">
      <w:pPr>
        <w:pStyle w:val="ad"/>
        <w:ind w:firstLine="567"/>
        <w:jc w:val="both"/>
        <w:rPr>
          <w:b w:val="0"/>
          <w:bCs/>
          <w:sz w:val="24"/>
          <w:lang w:val="uk-UA"/>
        </w:rPr>
      </w:pPr>
      <w:r w:rsidRPr="00F87CDD">
        <w:rPr>
          <w:b w:val="0"/>
          <w:bCs/>
          <w:sz w:val="24"/>
          <w:lang w:val="uk-UA"/>
        </w:rPr>
        <w:t xml:space="preserve">Якщо мережу трифазного струму між кожною парою лінійних проводів </w:t>
      </w:r>
      <w:r w:rsidRPr="00F87CDD">
        <w:rPr>
          <w:b w:val="0"/>
          <w:bCs/>
          <w:i/>
          <w:sz w:val="24"/>
          <w:lang w:val="uk-UA"/>
        </w:rPr>
        <w:t>А–В</w:t>
      </w:r>
      <w:r w:rsidRPr="00F87CDD">
        <w:rPr>
          <w:b w:val="0"/>
          <w:bCs/>
          <w:sz w:val="24"/>
          <w:lang w:val="uk-UA"/>
        </w:rPr>
        <w:t>,</w:t>
      </w:r>
      <w:r w:rsidRPr="00F87CDD">
        <w:rPr>
          <w:b w:val="0"/>
          <w:bCs/>
          <w:i/>
          <w:sz w:val="24"/>
          <w:lang w:val="uk-UA"/>
        </w:rPr>
        <w:t xml:space="preserve"> В–С</w:t>
      </w:r>
      <w:r w:rsidRPr="00F87CDD">
        <w:rPr>
          <w:b w:val="0"/>
          <w:bCs/>
          <w:sz w:val="24"/>
          <w:lang w:val="uk-UA"/>
        </w:rPr>
        <w:t>,</w:t>
      </w:r>
      <w:r w:rsidRPr="00F87CDD">
        <w:rPr>
          <w:b w:val="0"/>
          <w:bCs/>
          <w:i/>
          <w:sz w:val="24"/>
          <w:lang w:val="uk-UA"/>
        </w:rPr>
        <w:t xml:space="preserve"> С–А</w:t>
      </w:r>
      <w:r w:rsidRPr="00F87CDD">
        <w:rPr>
          <w:b w:val="0"/>
          <w:bCs/>
          <w:sz w:val="24"/>
          <w:lang w:val="uk-UA"/>
        </w:rPr>
        <w:t xml:space="preserve"> включити три опори </w:t>
      </w:r>
      <w:r w:rsidRPr="00DD278A">
        <w:rPr>
          <w:bCs/>
          <w:i/>
          <w:sz w:val="24"/>
          <w:lang w:val="uk-UA"/>
        </w:rPr>
        <w:t>Z</w:t>
      </w:r>
      <w:r w:rsidRPr="00F87CDD">
        <w:rPr>
          <w:b w:val="0"/>
          <w:bCs/>
          <w:sz w:val="24"/>
          <w:vertAlign w:val="subscript"/>
          <w:lang w:val="uk-UA"/>
        </w:rPr>
        <w:t>AB</w:t>
      </w:r>
      <w:r w:rsidRPr="00F87CDD">
        <w:rPr>
          <w:b w:val="0"/>
          <w:bCs/>
          <w:sz w:val="24"/>
          <w:lang w:val="uk-UA"/>
        </w:rPr>
        <w:t xml:space="preserve">, </w:t>
      </w:r>
      <w:r w:rsidRPr="00DD278A">
        <w:rPr>
          <w:bCs/>
          <w:i/>
          <w:sz w:val="24"/>
          <w:lang w:val="uk-UA"/>
        </w:rPr>
        <w:t>Z</w:t>
      </w:r>
      <w:r w:rsidRPr="00F87CDD">
        <w:rPr>
          <w:b w:val="0"/>
          <w:bCs/>
          <w:sz w:val="24"/>
          <w:vertAlign w:val="subscript"/>
          <w:lang w:val="uk-UA"/>
        </w:rPr>
        <w:t>BC</w:t>
      </w:r>
      <w:r w:rsidRPr="00F87CDD">
        <w:rPr>
          <w:b w:val="0"/>
          <w:bCs/>
          <w:sz w:val="24"/>
          <w:lang w:val="uk-UA"/>
        </w:rPr>
        <w:t xml:space="preserve">, </w:t>
      </w:r>
      <w:r w:rsidRPr="00DD278A">
        <w:rPr>
          <w:bCs/>
          <w:i/>
          <w:sz w:val="24"/>
          <w:lang w:val="uk-UA"/>
        </w:rPr>
        <w:t>Z</w:t>
      </w:r>
      <w:r w:rsidRPr="00F87CDD">
        <w:rPr>
          <w:b w:val="0"/>
          <w:bCs/>
          <w:sz w:val="24"/>
          <w:vertAlign w:val="subscript"/>
          <w:lang w:val="uk-UA"/>
        </w:rPr>
        <w:t>CA</w:t>
      </w:r>
      <w:r w:rsidRPr="00F87CDD">
        <w:rPr>
          <w:b w:val="0"/>
          <w:bCs/>
          <w:sz w:val="24"/>
          <w:lang w:val="uk-UA"/>
        </w:rPr>
        <w:t xml:space="preserve">, то під дією лінійних напруг в кожному з цих опорів почне протікати струм. Такий спосіб включення опорів в трифазну мережу має назву </w:t>
      </w:r>
      <w:r w:rsidRPr="00040315">
        <w:rPr>
          <w:bCs/>
          <w:i/>
          <w:sz w:val="24"/>
          <w:lang w:val="uk-UA"/>
        </w:rPr>
        <w:t>включення трикутником</w:t>
      </w:r>
      <w:r w:rsidRPr="00F87CDD">
        <w:rPr>
          <w:b w:val="0"/>
          <w:bCs/>
          <w:sz w:val="24"/>
          <w:lang w:val="uk-UA"/>
        </w:rPr>
        <w:t xml:space="preserve">. </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При з’єднанні навантажень </w:t>
      </w:r>
      <w:r>
        <w:rPr>
          <w:b w:val="0"/>
          <w:bCs/>
          <w:sz w:val="24"/>
          <w:lang w:val="uk-UA"/>
        </w:rPr>
        <w:t>«</w:t>
      </w:r>
      <w:r w:rsidRPr="00F87CDD">
        <w:rPr>
          <w:b w:val="0"/>
          <w:bCs/>
          <w:sz w:val="24"/>
          <w:lang w:val="uk-UA"/>
        </w:rPr>
        <w:t>трикутником</w:t>
      </w:r>
      <w:r>
        <w:rPr>
          <w:b w:val="0"/>
          <w:bCs/>
          <w:sz w:val="24"/>
          <w:lang w:val="uk-UA"/>
        </w:rPr>
        <w:t>»</w:t>
      </w:r>
      <w:r w:rsidRPr="00F87CDD">
        <w:rPr>
          <w:b w:val="0"/>
          <w:bCs/>
          <w:sz w:val="24"/>
          <w:lang w:val="uk-UA"/>
        </w:rPr>
        <w:t xml:space="preserve"> по їх опорам протікають струми </w:t>
      </w:r>
      <w:r w:rsidRPr="006C40AD">
        <w:rPr>
          <w:bCs/>
          <w:i/>
          <w:sz w:val="24"/>
          <w:lang w:val="uk-UA"/>
        </w:rPr>
        <w:t>I</w:t>
      </w:r>
      <w:r w:rsidRPr="00F87CDD">
        <w:rPr>
          <w:b w:val="0"/>
          <w:bCs/>
          <w:sz w:val="24"/>
          <w:vertAlign w:val="subscript"/>
          <w:lang w:val="uk-UA"/>
        </w:rPr>
        <w:t>AB</w:t>
      </w:r>
      <w:r w:rsidRPr="00F87CDD">
        <w:rPr>
          <w:b w:val="0"/>
          <w:bCs/>
          <w:sz w:val="24"/>
          <w:lang w:val="uk-UA"/>
        </w:rPr>
        <w:t xml:space="preserve">,  </w:t>
      </w:r>
      <w:r w:rsidRPr="006C40AD">
        <w:rPr>
          <w:bCs/>
          <w:i/>
          <w:sz w:val="24"/>
          <w:lang w:val="uk-UA"/>
        </w:rPr>
        <w:t>I</w:t>
      </w:r>
      <w:r w:rsidRPr="00F87CDD">
        <w:rPr>
          <w:b w:val="0"/>
          <w:bCs/>
          <w:sz w:val="24"/>
          <w:vertAlign w:val="subscript"/>
          <w:lang w:val="uk-UA"/>
        </w:rPr>
        <w:t>ВC</w:t>
      </w:r>
      <w:r w:rsidRPr="00F87CDD">
        <w:rPr>
          <w:b w:val="0"/>
          <w:bCs/>
          <w:sz w:val="24"/>
          <w:lang w:val="uk-UA"/>
        </w:rPr>
        <w:t xml:space="preserve">,  </w:t>
      </w:r>
      <w:r w:rsidRPr="006C40AD">
        <w:rPr>
          <w:bCs/>
          <w:i/>
          <w:sz w:val="24"/>
          <w:lang w:val="uk-UA"/>
        </w:rPr>
        <w:t>I</w:t>
      </w:r>
      <w:r w:rsidRPr="00F87CDD">
        <w:rPr>
          <w:b w:val="0"/>
          <w:bCs/>
          <w:sz w:val="24"/>
          <w:vertAlign w:val="subscript"/>
          <w:lang w:val="uk-UA"/>
        </w:rPr>
        <w:t>CA</w:t>
      </w:r>
      <w:r w:rsidRPr="00F87CDD">
        <w:rPr>
          <w:b w:val="0"/>
          <w:bCs/>
          <w:sz w:val="24"/>
          <w:lang w:val="uk-UA"/>
        </w:rPr>
        <w:t xml:space="preserve">. Ці струми називають </w:t>
      </w:r>
      <w:r w:rsidRPr="00040315">
        <w:rPr>
          <w:bCs/>
          <w:i/>
          <w:sz w:val="24"/>
          <w:lang w:val="uk-UA"/>
        </w:rPr>
        <w:t>фазними</w:t>
      </w:r>
      <w:r w:rsidRPr="00F87CDD">
        <w:rPr>
          <w:b w:val="0"/>
          <w:bCs/>
          <w:sz w:val="24"/>
          <w:lang w:val="uk-UA"/>
        </w:rPr>
        <w:t xml:space="preserve">. Струми </w:t>
      </w:r>
      <w:r w:rsidRPr="006C40AD">
        <w:rPr>
          <w:bCs/>
          <w:i/>
          <w:sz w:val="24"/>
          <w:lang w:val="uk-UA"/>
        </w:rPr>
        <w:t>I</w:t>
      </w:r>
      <w:r w:rsidRPr="00F87CDD">
        <w:rPr>
          <w:b w:val="0"/>
          <w:bCs/>
          <w:sz w:val="24"/>
          <w:vertAlign w:val="subscript"/>
          <w:lang w:val="uk-UA"/>
        </w:rPr>
        <w:t>A</w:t>
      </w:r>
      <w:r w:rsidRPr="00F87CDD">
        <w:rPr>
          <w:b w:val="0"/>
          <w:bCs/>
          <w:sz w:val="24"/>
          <w:lang w:val="uk-UA"/>
        </w:rPr>
        <w:t xml:space="preserve">,  </w:t>
      </w:r>
      <w:r w:rsidRPr="006C40AD">
        <w:rPr>
          <w:bCs/>
          <w:i/>
          <w:sz w:val="24"/>
          <w:lang w:val="uk-UA"/>
        </w:rPr>
        <w:t>I</w:t>
      </w:r>
      <w:r w:rsidRPr="00F87CDD">
        <w:rPr>
          <w:b w:val="0"/>
          <w:bCs/>
          <w:sz w:val="24"/>
          <w:vertAlign w:val="subscript"/>
          <w:lang w:val="uk-UA"/>
        </w:rPr>
        <w:t>В</w:t>
      </w:r>
      <w:r w:rsidRPr="00F87CDD">
        <w:rPr>
          <w:b w:val="0"/>
          <w:bCs/>
          <w:sz w:val="24"/>
          <w:lang w:val="uk-UA"/>
        </w:rPr>
        <w:t xml:space="preserve">,  </w:t>
      </w:r>
      <w:r w:rsidRPr="006C40AD">
        <w:rPr>
          <w:bCs/>
          <w:i/>
          <w:sz w:val="24"/>
          <w:lang w:val="uk-UA"/>
        </w:rPr>
        <w:t>I</w:t>
      </w:r>
      <w:r w:rsidRPr="00F87CDD">
        <w:rPr>
          <w:b w:val="0"/>
          <w:bCs/>
          <w:sz w:val="24"/>
          <w:vertAlign w:val="subscript"/>
          <w:lang w:val="uk-UA"/>
        </w:rPr>
        <w:t>C</w:t>
      </w:r>
      <w:r w:rsidRPr="00F87CDD">
        <w:rPr>
          <w:b w:val="0"/>
          <w:bCs/>
          <w:sz w:val="24"/>
          <w:lang w:val="uk-UA"/>
        </w:rPr>
        <w:t xml:space="preserve">, що протікають в лінійних проводах мережі називають </w:t>
      </w:r>
      <w:r w:rsidRPr="00040315">
        <w:rPr>
          <w:bCs/>
          <w:i/>
          <w:sz w:val="24"/>
          <w:lang w:val="uk-UA"/>
        </w:rPr>
        <w:t>лінійними</w:t>
      </w:r>
      <w:r w:rsidRPr="00F87CDD">
        <w:rPr>
          <w:b w:val="0"/>
          <w:bCs/>
          <w:sz w:val="24"/>
          <w:lang w:val="uk-UA"/>
        </w:rPr>
        <w:t xml:space="preserve">. Показані на малюнку напрямки струмів є </w:t>
      </w:r>
      <w:r>
        <w:rPr>
          <w:b w:val="0"/>
          <w:bCs/>
          <w:sz w:val="24"/>
          <w:lang w:val="uk-UA"/>
        </w:rPr>
        <w:t>додатними</w:t>
      </w:r>
      <w:r w:rsidRPr="00F87CDD">
        <w:rPr>
          <w:b w:val="0"/>
          <w:bCs/>
          <w:sz w:val="24"/>
          <w:lang w:val="uk-UA"/>
        </w:rPr>
        <w:t xml:space="preserve"> загальноприйнятими напрямками.</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Напруга, що прикладена до опорів навантажень </w:t>
      </w:r>
      <w:r w:rsidRPr="00040315">
        <w:rPr>
          <w:bCs/>
          <w:i/>
          <w:sz w:val="24"/>
          <w:lang w:val="uk-UA"/>
        </w:rPr>
        <w:t>Z</w:t>
      </w:r>
      <w:r w:rsidRPr="00F87CDD">
        <w:rPr>
          <w:b w:val="0"/>
          <w:bCs/>
          <w:sz w:val="24"/>
          <w:vertAlign w:val="subscript"/>
          <w:lang w:val="uk-UA"/>
        </w:rPr>
        <w:t>AB</w:t>
      </w:r>
      <w:r w:rsidRPr="00F87CDD">
        <w:rPr>
          <w:b w:val="0"/>
          <w:bCs/>
          <w:sz w:val="24"/>
          <w:lang w:val="uk-UA"/>
        </w:rPr>
        <w:t xml:space="preserve">, </w:t>
      </w:r>
      <w:r w:rsidRPr="00040315">
        <w:rPr>
          <w:bCs/>
          <w:i/>
          <w:sz w:val="24"/>
          <w:lang w:val="uk-UA"/>
        </w:rPr>
        <w:t>Z</w:t>
      </w:r>
      <w:r w:rsidRPr="00F87CDD">
        <w:rPr>
          <w:b w:val="0"/>
          <w:bCs/>
          <w:sz w:val="24"/>
          <w:vertAlign w:val="subscript"/>
          <w:lang w:val="uk-UA"/>
        </w:rPr>
        <w:t>BC</w:t>
      </w:r>
      <w:r w:rsidRPr="00F87CDD">
        <w:rPr>
          <w:b w:val="0"/>
          <w:bCs/>
          <w:sz w:val="24"/>
          <w:lang w:val="uk-UA"/>
        </w:rPr>
        <w:t xml:space="preserve">, </w:t>
      </w:r>
      <w:r w:rsidRPr="00040315">
        <w:rPr>
          <w:bCs/>
          <w:i/>
          <w:sz w:val="24"/>
          <w:lang w:val="uk-UA"/>
        </w:rPr>
        <w:t>Z</w:t>
      </w:r>
      <w:r w:rsidRPr="00F87CDD">
        <w:rPr>
          <w:b w:val="0"/>
          <w:bCs/>
          <w:sz w:val="24"/>
          <w:vertAlign w:val="subscript"/>
          <w:lang w:val="uk-UA"/>
        </w:rPr>
        <w:t>CA</w:t>
      </w:r>
      <w:r w:rsidRPr="00F87CDD">
        <w:rPr>
          <w:b w:val="0"/>
          <w:bCs/>
          <w:sz w:val="24"/>
          <w:lang w:val="uk-UA"/>
        </w:rPr>
        <w:t xml:space="preserve"> прийнято називати </w:t>
      </w:r>
      <w:r w:rsidRPr="006C40AD">
        <w:rPr>
          <w:bCs/>
          <w:i/>
          <w:sz w:val="24"/>
          <w:lang w:val="uk-UA"/>
        </w:rPr>
        <w:t>фазними напругами</w:t>
      </w:r>
      <w:r w:rsidRPr="00F87CDD">
        <w:rPr>
          <w:b w:val="0"/>
          <w:bCs/>
          <w:i/>
          <w:sz w:val="24"/>
          <w:lang w:val="uk-UA"/>
        </w:rPr>
        <w:t xml:space="preserve"> </w:t>
      </w:r>
      <w:r w:rsidRPr="006C40AD">
        <w:rPr>
          <w:bCs/>
          <w:i/>
          <w:sz w:val="24"/>
          <w:lang w:val="uk-UA"/>
        </w:rPr>
        <w:t>U</w:t>
      </w:r>
      <w:r w:rsidRPr="00F87CDD">
        <w:rPr>
          <w:b w:val="0"/>
          <w:bCs/>
          <w:sz w:val="24"/>
          <w:vertAlign w:val="subscript"/>
          <w:lang w:val="uk-UA"/>
        </w:rPr>
        <w:t>ф</w:t>
      </w:r>
      <w:r w:rsidRPr="00F87CDD">
        <w:rPr>
          <w:b w:val="0"/>
          <w:bCs/>
          <w:sz w:val="24"/>
          <w:lang w:val="uk-UA"/>
        </w:rPr>
        <w:t xml:space="preserve">. В наведеній схемі фазна напруга дорівнює напрузі між лінійними проводами, тобто лінійній напрузі </w:t>
      </w:r>
      <w:r w:rsidRPr="006C40AD">
        <w:rPr>
          <w:bCs/>
          <w:i/>
          <w:sz w:val="24"/>
          <w:lang w:val="uk-UA"/>
        </w:rPr>
        <w:t>U</w:t>
      </w:r>
      <w:r w:rsidRPr="00F87CDD">
        <w:rPr>
          <w:b w:val="0"/>
          <w:bCs/>
          <w:sz w:val="24"/>
          <w:vertAlign w:val="subscript"/>
          <w:lang w:val="uk-UA"/>
        </w:rPr>
        <w:t>л</w:t>
      </w:r>
      <w:r w:rsidRPr="00F87CDD">
        <w:rPr>
          <w:b w:val="0"/>
          <w:bCs/>
          <w:sz w:val="24"/>
          <w:lang w:val="uk-UA"/>
        </w:rPr>
        <w:t xml:space="preserve">. </w:t>
      </w:r>
      <w:r>
        <w:rPr>
          <w:b w:val="0"/>
          <w:bCs/>
          <w:sz w:val="24"/>
          <w:lang w:val="uk-UA"/>
        </w:rPr>
        <w:t>Т</w:t>
      </w:r>
      <w:r w:rsidRPr="00F87CDD">
        <w:rPr>
          <w:b w:val="0"/>
          <w:bCs/>
          <w:sz w:val="24"/>
          <w:lang w:val="uk-UA"/>
        </w:rPr>
        <w:t xml:space="preserve">ому при з’єднанні </w:t>
      </w:r>
      <w:r>
        <w:rPr>
          <w:b w:val="0"/>
          <w:bCs/>
          <w:sz w:val="24"/>
          <w:lang w:val="uk-UA"/>
        </w:rPr>
        <w:t>«</w:t>
      </w:r>
      <w:r w:rsidRPr="00F87CDD">
        <w:rPr>
          <w:b w:val="0"/>
          <w:bCs/>
          <w:sz w:val="24"/>
          <w:lang w:val="uk-UA"/>
        </w:rPr>
        <w:t>трикутником</w:t>
      </w:r>
      <w:r>
        <w:rPr>
          <w:b w:val="0"/>
          <w:bCs/>
          <w:sz w:val="24"/>
          <w:lang w:val="uk-UA"/>
        </w:rPr>
        <w:t>»</w:t>
      </w:r>
      <w:r w:rsidRPr="00F87CDD">
        <w:rPr>
          <w:b w:val="0"/>
          <w:bCs/>
          <w:sz w:val="24"/>
          <w:lang w:val="uk-UA"/>
        </w:rPr>
        <w:t xml:space="preserve"> </w:t>
      </w:r>
      <w:r w:rsidRPr="006C40AD">
        <w:rPr>
          <w:bCs/>
          <w:i/>
          <w:sz w:val="24"/>
          <w:bdr w:val="single" w:sz="4" w:space="0" w:color="auto"/>
          <w:lang w:val="uk-UA"/>
        </w:rPr>
        <w:t>U</w:t>
      </w:r>
      <w:r w:rsidRPr="00F87CDD">
        <w:rPr>
          <w:b w:val="0"/>
          <w:bCs/>
          <w:sz w:val="24"/>
          <w:bdr w:val="single" w:sz="4" w:space="0" w:color="auto"/>
          <w:vertAlign w:val="subscript"/>
          <w:lang w:val="uk-UA"/>
        </w:rPr>
        <w:t>л</w:t>
      </w:r>
      <w:r w:rsidRPr="00F87CDD">
        <w:rPr>
          <w:b w:val="0"/>
          <w:bCs/>
          <w:sz w:val="24"/>
          <w:bdr w:val="single" w:sz="4" w:space="0" w:color="auto"/>
          <w:lang w:val="uk-UA"/>
        </w:rPr>
        <w:t xml:space="preserve"> = </w:t>
      </w:r>
      <w:r w:rsidRPr="006C40AD">
        <w:rPr>
          <w:bCs/>
          <w:i/>
          <w:sz w:val="24"/>
          <w:bdr w:val="single" w:sz="4" w:space="0" w:color="auto"/>
          <w:lang w:val="uk-UA"/>
        </w:rPr>
        <w:t>U</w:t>
      </w:r>
      <w:r w:rsidRPr="00F87CDD">
        <w:rPr>
          <w:b w:val="0"/>
          <w:bCs/>
          <w:sz w:val="24"/>
          <w:bdr w:val="single" w:sz="4" w:space="0" w:color="auto"/>
          <w:vertAlign w:val="subscript"/>
          <w:lang w:val="uk-UA"/>
        </w:rPr>
        <w:t>ф</w:t>
      </w:r>
      <w:r w:rsidRPr="00F87CDD">
        <w:rPr>
          <w:b w:val="0"/>
          <w:bCs/>
          <w:sz w:val="24"/>
          <w:lang w:val="uk-UA"/>
        </w:rPr>
        <w:t>.</w:t>
      </w:r>
    </w:p>
    <w:p w:rsidR="00BB27A4" w:rsidRDefault="00BB27A4" w:rsidP="00BB27A4">
      <w:pPr>
        <w:pStyle w:val="ad"/>
        <w:spacing w:before="120"/>
        <w:ind w:firstLine="567"/>
        <w:jc w:val="both"/>
        <w:rPr>
          <w:b w:val="0"/>
          <w:bCs/>
          <w:sz w:val="24"/>
          <w:lang w:val="uk-UA"/>
        </w:rPr>
      </w:pPr>
      <w:r w:rsidRPr="00F87CDD">
        <w:rPr>
          <w:b w:val="0"/>
          <w:bCs/>
          <w:sz w:val="24"/>
          <w:lang w:val="uk-UA"/>
        </w:rPr>
        <w:lastRenderedPageBreak/>
        <w:t xml:space="preserve">Вибір схеми з’єднання споживачів вирішується в залежності від величини лінійної напруги мережі і номінальної напруги споживачів. В трифазних установках можливі випадки, коли одна частина споживачів з’єднана </w:t>
      </w:r>
      <w:r>
        <w:rPr>
          <w:b w:val="0"/>
          <w:bCs/>
          <w:sz w:val="24"/>
          <w:lang w:val="uk-UA"/>
        </w:rPr>
        <w:t>«</w:t>
      </w:r>
      <w:r w:rsidRPr="00F87CDD">
        <w:rPr>
          <w:b w:val="0"/>
          <w:bCs/>
          <w:sz w:val="24"/>
          <w:lang w:val="uk-UA"/>
        </w:rPr>
        <w:t>зіркою</w:t>
      </w:r>
      <w:r>
        <w:rPr>
          <w:b w:val="0"/>
          <w:bCs/>
          <w:sz w:val="24"/>
          <w:lang w:val="uk-UA"/>
        </w:rPr>
        <w:t>»</w:t>
      </w:r>
      <w:r w:rsidRPr="00F87CDD">
        <w:rPr>
          <w:b w:val="0"/>
          <w:bCs/>
          <w:sz w:val="24"/>
          <w:lang w:val="uk-UA"/>
        </w:rPr>
        <w:t xml:space="preserve">, а інша – </w:t>
      </w:r>
      <w:r>
        <w:rPr>
          <w:b w:val="0"/>
          <w:bCs/>
          <w:sz w:val="24"/>
          <w:lang w:val="uk-UA"/>
        </w:rPr>
        <w:t>«</w:t>
      </w:r>
      <w:r w:rsidRPr="00F87CDD">
        <w:rPr>
          <w:b w:val="0"/>
          <w:bCs/>
          <w:sz w:val="24"/>
          <w:lang w:val="uk-UA"/>
        </w:rPr>
        <w:t>трикутником</w:t>
      </w:r>
      <w:r>
        <w:rPr>
          <w:b w:val="0"/>
          <w:bCs/>
          <w:sz w:val="24"/>
          <w:lang w:val="uk-UA"/>
        </w:rPr>
        <w:t>»</w:t>
      </w:r>
      <w:r w:rsidRPr="00F87CDD">
        <w:rPr>
          <w:b w:val="0"/>
          <w:bCs/>
          <w:sz w:val="24"/>
          <w:lang w:val="uk-UA"/>
        </w:rPr>
        <w:t>.</w:t>
      </w:r>
    </w:p>
    <w:p w:rsidR="00BB27A4" w:rsidRPr="007B4CEF" w:rsidRDefault="00BB27A4" w:rsidP="00BB27A4">
      <w:pPr>
        <w:ind w:firstLine="567"/>
        <w:jc w:val="both"/>
        <w:rPr>
          <w:sz w:val="24"/>
          <w:szCs w:val="24"/>
          <w:lang w:val="uk-UA"/>
        </w:rPr>
      </w:pPr>
      <w:r w:rsidRPr="007B4CEF">
        <w:rPr>
          <w:sz w:val="24"/>
          <w:szCs w:val="24"/>
          <w:lang w:val="uk-UA"/>
        </w:rPr>
        <w:t xml:space="preserve">При заданій величині лінійної напруги </w:t>
      </w:r>
      <w:r w:rsidRPr="007B4CEF">
        <w:rPr>
          <w:i/>
          <w:sz w:val="24"/>
          <w:szCs w:val="24"/>
          <w:lang w:val="uk-UA"/>
        </w:rPr>
        <w:t>U</w:t>
      </w:r>
      <w:r w:rsidRPr="007B4CEF">
        <w:rPr>
          <w:b/>
          <w:sz w:val="24"/>
          <w:szCs w:val="24"/>
          <w:vertAlign w:val="subscript"/>
          <w:lang w:val="uk-UA"/>
        </w:rPr>
        <w:t>л</w:t>
      </w:r>
      <w:r w:rsidRPr="007B4CEF">
        <w:rPr>
          <w:sz w:val="24"/>
          <w:szCs w:val="24"/>
          <w:lang w:val="uk-UA"/>
        </w:rPr>
        <w:t> = </w:t>
      </w:r>
      <w:r w:rsidRPr="007B4CEF">
        <w:rPr>
          <w:i/>
          <w:sz w:val="24"/>
          <w:szCs w:val="24"/>
          <w:lang w:val="uk-UA"/>
        </w:rPr>
        <w:t>U</w:t>
      </w:r>
      <w:r w:rsidRPr="007B4CEF">
        <w:rPr>
          <w:b/>
          <w:sz w:val="24"/>
          <w:szCs w:val="24"/>
          <w:vertAlign w:val="subscript"/>
          <w:lang w:val="uk-UA"/>
        </w:rPr>
        <w:t>ф</w:t>
      </w:r>
      <w:r w:rsidRPr="007B4CEF">
        <w:rPr>
          <w:sz w:val="24"/>
          <w:szCs w:val="24"/>
          <w:lang w:val="uk-UA"/>
        </w:rPr>
        <w:t>, відомих значеннях опорів навантаження можна розрахувати фазні струми і коефіцієнти потужності окремих фаз:</w:t>
      </w:r>
    </w:p>
    <w:p w:rsidR="00BB27A4" w:rsidRPr="00F87CDD" w:rsidRDefault="00BB27A4" w:rsidP="00BB27A4">
      <w:pPr>
        <w:spacing w:after="120"/>
        <w:jc w:val="center"/>
        <w:rPr>
          <w:lang w:val="uk-UA"/>
        </w:rPr>
      </w:pPr>
      <w:r w:rsidRPr="00F87CDD">
        <w:rPr>
          <w:noProof/>
          <w:position w:val="-60"/>
          <w:sz w:val="24"/>
          <w:lang w:val="uk-UA"/>
        </w:rPr>
        <w:object w:dxaOrig="5319" w:dyaOrig="1320">
          <v:shape id="_x0000_i1238" type="#_x0000_t75" style="width:269pt;height:66.5pt" o:ole="" fillcolor="window">
            <v:imagedata r:id="rId493" o:title=""/>
          </v:shape>
          <o:OLEObject Type="Embed" ProgID="Equation.3" ShapeID="_x0000_i1238" DrawAspect="Content" ObjectID="_1810377996" r:id="rId494"/>
        </w:object>
      </w:r>
    </w:p>
    <w:p w:rsidR="00BB27A4" w:rsidRPr="007B4CEF" w:rsidRDefault="00BB27A4" w:rsidP="00BB27A4">
      <w:pPr>
        <w:ind w:firstLine="567"/>
        <w:jc w:val="both"/>
        <w:rPr>
          <w:sz w:val="24"/>
          <w:szCs w:val="24"/>
          <w:lang w:val="uk-UA"/>
        </w:rPr>
      </w:pPr>
      <w:r w:rsidRPr="007B4CEF">
        <w:rPr>
          <w:sz w:val="24"/>
          <w:szCs w:val="24"/>
          <w:lang w:val="uk-UA"/>
        </w:rPr>
        <w:t>Для встановлення співвідношень між лінійними і фазними струмами складаються</w:t>
      </w:r>
      <w:r>
        <w:rPr>
          <w:sz w:val="24"/>
          <w:szCs w:val="24"/>
          <w:lang w:val="uk-UA"/>
        </w:rPr>
        <w:t xml:space="preserve"> р</w:t>
      </w:r>
      <w:r w:rsidRPr="007B4CEF">
        <w:rPr>
          <w:sz w:val="24"/>
          <w:szCs w:val="24"/>
          <w:lang w:val="uk-UA"/>
        </w:rPr>
        <w:t xml:space="preserve">івняння за першим законом Кірхгофа для точок розгалуження </w:t>
      </w:r>
      <w:r w:rsidRPr="007B4CEF">
        <w:rPr>
          <w:b/>
          <w:i/>
          <w:noProof/>
          <w:sz w:val="24"/>
          <w:szCs w:val="24"/>
          <w:lang w:val="uk-UA"/>
        </w:rPr>
        <w:t>А</w:t>
      </w:r>
      <w:r w:rsidRPr="007B4CEF">
        <w:rPr>
          <w:sz w:val="24"/>
          <w:szCs w:val="24"/>
          <w:lang w:val="uk-UA"/>
        </w:rPr>
        <w:t xml:space="preserve">, </w:t>
      </w:r>
      <w:r w:rsidRPr="007B4CEF">
        <w:rPr>
          <w:b/>
          <w:i/>
          <w:noProof/>
          <w:sz w:val="24"/>
          <w:szCs w:val="24"/>
          <w:lang w:val="uk-UA"/>
        </w:rPr>
        <w:t>В</w:t>
      </w:r>
      <w:r w:rsidRPr="007B4CEF">
        <w:rPr>
          <w:sz w:val="24"/>
          <w:szCs w:val="24"/>
          <w:lang w:val="uk-UA"/>
        </w:rPr>
        <w:t xml:space="preserve">, </w:t>
      </w:r>
      <w:r w:rsidRPr="007B4CEF">
        <w:rPr>
          <w:b/>
          <w:i/>
          <w:noProof/>
          <w:sz w:val="24"/>
          <w:szCs w:val="24"/>
          <w:lang w:val="uk-UA"/>
        </w:rPr>
        <w:t>С</w:t>
      </w:r>
      <w:r w:rsidRPr="007B4CEF">
        <w:rPr>
          <w:sz w:val="24"/>
          <w:szCs w:val="24"/>
          <w:lang w:val="uk-UA"/>
        </w:rPr>
        <w:t>, враховуючи вибрані</w:t>
      </w:r>
      <w:r>
        <w:rPr>
          <w:sz w:val="24"/>
          <w:szCs w:val="24"/>
          <w:lang w:val="uk-UA"/>
        </w:rPr>
        <w:t xml:space="preserve"> </w:t>
      </w:r>
      <w:r w:rsidRPr="007B4CEF">
        <w:rPr>
          <w:sz w:val="24"/>
          <w:szCs w:val="24"/>
          <w:lang w:val="uk-UA"/>
        </w:rPr>
        <w:t>додатні напрямки струмів:</w:t>
      </w:r>
    </w:p>
    <w:p w:rsidR="00BB27A4" w:rsidRPr="00F87CDD" w:rsidRDefault="00BB27A4" w:rsidP="00BB27A4">
      <w:pPr>
        <w:pStyle w:val="a9"/>
        <w:tabs>
          <w:tab w:val="clear" w:pos="4153"/>
          <w:tab w:val="clear" w:pos="8306"/>
        </w:tabs>
        <w:spacing w:before="120"/>
        <w:ind w:firstLine="567"/>
        <w:jc w:val="center"/>
        <w:rPr>
          <w:noProof/>
          <w:sz w:val="24"/>
          <w:lang w:val="uk-UA"/>
        </w:rPr>
      </w:pPr>
      <w:r w:rsidRPr="00F87CDD">
        <w:rPr>
          <w:noProof/>
          <w:position w:val="-12"/>
          <w:sz w:val="24"/>
          <w:lang w:val="uk-UA"/>
        </w:rPr>
        <w:object w:dxaOrig="4900" w:dyaOrig="380">
          <v:shape id="_x0000_i1239" type="#_x0000_t75" style="width:242.5pt;height:19pt" o:ole="" fillcolor="window">
            <v:imagedata r:id="rId495" o:title=""/>
          </v:shape>
          <o:OLEObject Type="Embed" ProgID="Equation.3" ShapeID="_x0000_i1239" DrawAspect="Content" ObjectID="_1810377997" r:id="rId496"/>
        </w:object>
      </w:r>
    </w:p>
    <w:p w:rsidR="00BB27A4" w:rsidRPr="00F87CDD" w:rsidRDefault="00BB27A4" w:rsidP="00BB27A4">
      <w:pPr>
        <w:pStyle w:val="a9"/>
        <w:tabs>
          <w:tab w:val="clear" w:pos="4153"/>
          <w:tab w:val="clear" w:pos="8306"/>
        </w:tabs>
        <w:spacing w:before="120"/>
        <w:ind w:firstLine="567"/>
        <w:rPr>
          <w:noProof/>
          <w:sz w:val="24"/>
          <w:lang w:val="uk-UA"/>
        </w:rPr>
      </w:pPr>
      <w:r w:rsidRPr="00F87CDD">
        <w:rPr>
          <w:noProof/>
          <w:sz w:val="24"/>
          <w:lang w:val="uk-UA"/>
        </w:rPr>
        <w:t>Звідки</w:t>
      </w:r>
      <w:r>
        <w:rPr>
          <w:noProof/>
          <w:sz w:val="24"/>
          <w:lang w:val="uk-UA"/>
        </w:rPr>
        <w:t>:</w:t>
      </w:r>
    </w:p>
    <w:p w:rsidR="00BB27A4" w:rsidRPr="00F87CDD" w:rsidRDefault="00BB27A4" w:rsidP="00BB27A4">
      <w:pPr>
        <w:pStyle w:val="a9"/>
        <w:tabs>
          <w:tab w:val="clear" w:pos="4153"/>
          <w:tab w:val="clear" w:pos="8306"/>
        </w:tabs>
        <w:spacing w:before="120"/>
        <w:ind w:firstLine="567"/>
        <w:jc w:val="center"/>
        <w:rPr>
          <w:noProof/>
          <w:sz w:val="24"/>
          <w:lang w:val="uk-UA"/>
        </w:rPr>
      </w:pPr>
      <w:r>
        <w:rPr>
          <w:noProof/>
        </w:rPr>
        <w:drawing>
          <wp:anchor distT="0" distB="0" distL="114300" distR="114300" simplePos="0" relativeHeight="251773952" behindDoc="0" locked="0" layoutInCell="1" allowOverlap="1">
            <wp:simplePos x="0" y="0"/>
            <wp:positionH relativeFrom="column">
              <wp:posOffset>4233545</wp:posOffset>
            </wp:positionH>
            <wp:positionV relativeFrom="paragraph">
              <wp:posOffset>800100</wp:posOffset>
            </wp:positionV>
            <wp:extent cx="1903095" cy="1572895"/>
            <wp:effectExtent l="0" t="0" r="1905" b="8255"/>
            <wp:wrapSquare wrapText="bothSides"/>
            <wp:docPr id="262" name="Рисунок 262" descr="3-фазні навантаження трикутнико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3-фазні навантаження трикутником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90309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noProof/>
          <w:position w:val="-52"/>
          <w:sz w:val="24"/>
          <w:lang w:val="uk-UA"/>
        </w:rPr>
        <w:object w:dxaOrig="1960" w:dyaOrig="1160">
          <v:shape id="_x0000_i1240" type="#_x0000_t75" style="width:100.5pt;height:60pt" o:ole="" fillcolor="window">
            <v:imagedata r:id="rId498" o:title=""/>
          </v:shape>
          <o:OLEObject Type="Embed" ProgID="Equation.3" ShapeID="_x0000_i1240" DrawAspect="Content" ObjectID="_1810377998" r:id="rId499"/>
        </w:object>
      </w:r>
    </w:p>
    <w:p w:rsidR="00BB27A4" w:rsidRPr="00F87CDD" w:rsidRDefault="00BB27A4" w:rsidP="00BB27A4">
      <w:pPr>
        <w:pStyle w:val="a9"/>
        <w:tabs>
          <w:tab w:val="clear" w:pos="4153"/>
          <w:tab w:val="clear" w:pos="8306"/>
        </w:tabs>
        <w:spacing w:before="120"/>
        <w:ind w:firstLine="567"/>
        <w:jc w:val="both"/>
        <w:rPr>
          <w:noProof/>
          <w:sz w:val="24"/>
          <w:lang w:val="uk-UA"/>
        </w:rPr>
      </w:pPr>
      <w:r w:rsidRPr="00F87CDD">
        <w:rPr>
          <w:noProof/>
          <w:sz w:val="24"/>
          <w:lang w:val="uk-UA"/>
        </w:rPr>
        <w:t>З отриманих виразів випливає, що кожний вектор лінійного струму дорівнює різниці векторів відповідних фазних струмів.</w:t>
      </w:r>
    </w:p>
    <w:p w:rsidR="00BB27A4" w:rsidRPr="007B4CEF" w:rsidRDefault="00BB27A4" w:rsidP="00BB27A4">
      <w:pPr>
        <w:spacing w:before="120"/>
        <w:ind w:firstLine="567"/>
        <w:jc w:val="both"/>
        <w:rPr>
          <w:sz w:val="24"/>
          <w:szCs w:val="24"/>
          <w:lang w:val="uk-UA"/>
        </w:rPr>
      </w:pPr>
      <w:r w:rsidRPr="007B4CEF">
        <w:rPr>
          <w:sz w:val="24"/>
          <w:szCs w:val="24"/>
          <w:lang w:val="uk-UA"/>
        </w:rPr>
        <w:t xml:space="preserve">Векторна діаграма напруг </w:t>
      </w:r>
      <w:r w:rsidRPr="007B4CEF">
        <w:rPr>
          <w:position w:val="-12"/>
          <w:sz w:val="24"/>
          <w:szCs w:val="24"/>
          <w:lang w:val="uk-UA"/>
        </w:rPr>
        <w:object w:dxaOrig="1460" w:dyaOrig="380">
          <v:shape id="_x0000_i1241" type="#_x0000_t75" style="width:72.5pt;height:19pt" o:ole="" fillcolor="window">
            <v:imagedata r:id="rId500" o:title=""/>
          </v:shape>
          <o:OLEObject Type="Embed" ProgID="Equation.3" ShapeID="_x0000_i1241" DrawAspect="Content" ObjectID="_1810377999" r:id="rId501"/>
        </w:object>
      </w:r>
      <w:r w:rsidRPr="007B4CEF">
        <w:rPr>
          <w:sz w:val="24"/>
          <w:szCs w:val="24"/>
          <w:lang w:val="uk-UA"/>
        </w:rPr>
        <w:t xml:space="preserve">, фазних струмів </w:t>
      </w:r>
      <w:r w:rsidRPr="007B4CEF">
        <w:rPr>
          <w:position w:val="-12"/>
          <w:sz w:val="24"/>
          <w:szCs w:val="24"/>
          <w:lang w:val="uk-UA"/>
        </w:rPr>
        <w:object w:dxaOrig="1280" w:dyaOrig="380">
          <v:shape id="_x0000_i1242" type="#_x0000_t75" style="width:62.5pt;height:19pt" o:ole="" fillcolor="window">
            <v:imagedata r:id="rId502" o:title=""/>
          </v:shape>
          <o:OLEObject Type="Embed" ProgID="Equation.3" ShapeID="_x0000_i1242" DrawAspect="Content" ObjectID="_1810378000" r:id="rId503"/>
        </w:object>
      </w:r>
      <w:r w:rsidRPr="007B4CEF">
        <w:rPr>
          <w:sz w:val="24"/>
          <w:szCs w:val="24"/>
          <w:lang w:val="uk-UA"/>
        </w:rPr>
        <w:t xml:space="preserve"> і лінійних струмів </w:t>
      </w:r>
      <w:r w:rsidRPr="007B4CEF">
        <w:rPr>
          <w:position w:val="-12"/>
          <w:sz w:val="24"/>
          <w:szCs w:val="24"/>
          <w:lang w:val="uk-UA"/>
        </w:rPr>
        <w:object w:dxaOrig="999" w:dyaOrig="380">
          <v:shape id="_x0000_i1243" type="#_x0000_t75" style="width:48.5pt;height:18.5pt" o:ole="" fillcolor="window">
            <v:imagedata r:id="rId504" o:title=""/>
          </v:shape>
          <o:OLEObject Type="Embed" ProgID="Equation.3" ShapeID="_x0000_i1243" DrawAspect="Content" ObjectID="_1810378001" r:id="rId505"/>
        </w:object>
      </w:r>
      <w:r w:rsidRPr="007B4CEF">
        <w:rPr>
          <w:sz w:val="24"/>
          <w:szCs w:val="24"/>
          <w:lang w:val="uk-UA"/>
        </w:rPr>
        <w:t xml:space="preserve"> має вид: </w:t>
      </w:r>
    </w:p>
    <w:p w:rsidR="00BB27A4" w:rsidRPr="00210628" w:rsidRDefault="00BB27A4" w:rsidP="00BB27A4">
      <w:pPr>
        <w:spacing w:before="120"/>
        <w:ind w:firstLine="567"/>
        <w:jc w:val="both"/>
        <w:rPr>
          <w:sz w:val="24"/>
          <w:szCs w:val="24"/>
          <w:lang w:val="uk-UA"/>
        </w:rPr>
      </w:pPr>
      <w:r w:rsidRPr="00210628">
        <w:rPr>
          <w:sz w:val="24"/>
          <w:szCs w:val="24"/>
          <w:lang w:val="uk-UA"/>
        </w:rPr>
        <w:t xml:space="preserve">Складаючи праві і ліві частини рівнянь (1) отримаємо </w:t>
      </w:r>
      <w:r w:rsidRPr="00210628">
        <w:rPr>
          <w:noProof/>
          <w:position w:val="-12"/>
          <w:sz w:val="24"/>
          <w:szCs w:val="24"/>
          <w:lang w:val="uk-UA"/>
        </w:rPr>
        <w:object w:dxaOrig="1600" w:dyaOrig="380">
          <v:shape id="_x0000_i1244" type="#_x0000_t75" style="width:82pt;height:19pt" o:ole="" fillcolor="window">
            <v:imagedata r:id="rId506" o:title=""/>
          </v:shape>
          <o:OLEObject Type="Embed" ProgID="Equation.3" ShapeID="_x0000_i1244" DrawAspect="Content" ObjectID="_1810378002" r:id="rId507"/>
        </w:object>
      </w:r>
      <w:r w:rsidRPr="00210628">
        <w:rPr>
          <w:sz w:val="24"/>
          <w:szCs w:val="24"/>
          <w:lang w:val="uk-UA"/>
        </w:rPr>
        <w:t>, тобто геометрична сума лінійних струмів дорівнює нулю як при симетричному, так і при несиметричному навантаженні.</w:t>
      </w:r>
    </w:p>
    <w:p w:rsidR="00BB27A4" w:rsidRPr="00210628" w:rsidRDefault="00BB27A4" w:rsidP="00BB27A4">
      <w:pPr>
        <w:spacing w:before="120"/>
        <w:ind w:firstLine="567"/>
        <w:jc w:val="both"/>
        <w:rPr>
          <w:noProof/>
          <w:sz w:val="24"/>
          <w:szCs w:val="24"/>
          <w:lang w:val="uk-UA"/>
        </w:rPr>
      </w:pPr>
      <w:r w:rsidRPr="00210628">
        <w:rPr>
          <w:noProof/>
          <w:sz w:val="24"/>
          <w:szCs w:val="24"/>
        </w:rPr>
        <w:drawing>
          <wp:anchor distT="0" distB="0" distL="114300" distR="114300" simplePos="0" relativeHeight="251772928" behindDoc="1" locked="0" layoutInCell="1" allowOverlap="1">
            <wp:simplePos x="0" y="0"/>
            <wp:positionH relativeFrom="column">
              <wp:posOffset>4269740</wp:posOffset>
            </wp:positionH>
            <wp:positionV relativeFrom="paragraph">
              <wp:posOffset>91440</wp:posOffset>
            </wp:positionV>
            <wp:extent cx="1864360" cy="1760220"/>
            <wp:effectExtent l="0" t="0" r="2540" b="0"/>
            <wp:wrapSquare wrapText="left"/>
            <wp:docPr id="261" name="Рисунок 261" descr="диаг напряж для сим тре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диаг напряж для сим треуг"/>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6436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628">
        <w:rPr>
          <w:noProof/>
          <w:sz w:val="24"/>
          <w:szCs w:val="24"/>
          <w:lang w:val="uk-UA"/>
        </w:rPr>
        <w:t xml:space="preserve">При симетричному навантаженні </w:t>
      </w:r>
    </w:p>
    <w:p w:rsidR="00BB27A4" w:rsidRPr="00210628" w:rsidRDefault="00BB27A4" w:rsidP="00BB27A4">
      <w:pPr>
        <w:spacing w:before="120"/>
        <w:ind w:firstLine="567"/>
        <w:jc w:val="both"/>
        <w:rPr>
          <w:sz w:val="24"/>
          <w:szCs w:val="24"/>
          <w:lang w:val="uk-UA"/>
        </w:rPr>
      </w:pPr>
      <w:r w:rsidRPr="00210628">
        <w:rPr>
          <w:position w:val="-14"/>
          <w:sz w:val="24"/>
          <w:szCs w:val="24"/>
          <w:lang w:val="uk-UA"/>
        </w:rPr>
        <w:object w:dxaOrig="2020" w:dyaOrig="400">
          <v:shape id="_x0000_i1245" type="#_x0000_t75" style="width:94.5pt;height:19pt" o:ole="" fillcolor="window">
            <v:imagedata r:id="rId509" o:title=""/>
          </v:shape>
          <o:OLEObject Type="Embed" ProgID="Equation.3" ShapeID="_x0000_i1245" DrawAspect="Content" ObjectID="_1810378003" r:id="rId510"/>
        </w:object>
      </w:r>
      <w:r w:rsidRPr="00210628">
        <w:rPr>
          <w:sz w:val="24"/>
          <w:szCs w:val="24"/>
          <w:lang w:val="uk-UA"/>
        </w:rPr>
        <w:t xml:space="preserve">;  </w:t>
      </w:r>
    </w:p>
    <w:p w:rsidR="00BB27A4" w:rsidRPr="00210628" w:rsidRDefault="00BB27A4" w:rsidP="00BB27A4">
      <w:pPr>
        <w:spacing w:before="120"/>
        <w:ind w:firstLine="567"/>
        <w:jc w:val="both"/>
        <w:rPr>
          <w:sz w:val="24"/>
          <w:szCs w:val="24"/>
          <w:lang w:val="uk-UA"/>
        </w:rPr>
      </w:pPr>
      <w:r w:rsidRPr="00210628">
        <w:rPr>
          <w:i/>
          <w:sz w:val="24"/>
          <w:szCs w:val="24"/>
          <w:lang w:val="uk-UA"/>
        </w:rPr>
        <w:sym w:font="Symbol" w:char="F06A"/>
      </w:r>
      <w:r w:rsidRPr="00210628">
        <w:rPr>
          <w:i/>
          <w:sz w:val="24"/>
          <w:szCs w:val="24"/>
          <w:vertAlign w:val="subscript"/>
          <w:lang w:val="uk-UA"/>
        </w:rPr>
        <w:t xml:space="preserve"> </w:t>
      </w:r>
      <w:r w:rsidRPr="00210628">
        <w:rPr>
          <w:b/>
          <w:sz w:val="24"/>
          <w:szCs w:val="24"/>
          <w:vertAlign w:val="subscript"/>
          <w:lang w:val="uk-UA"/>
        </w:rPr>
        <w:t>AB</w:t>
      </w:r>
      <w:r w:rsidRPr="00210628">
        <w:rPr>
          <w:sz w:val="24"/>
          <w:szCs w:val="24"/>
          <w:lang w:val="uk-UA"/>
        </w:rPr>
        <w:t xml:space="preserve"> = </w:t>
      </w:r>
      <w:r w:rsidRPr="00210628">
        <w:rPr>
          <w:i/>
          <w:sz w:val="24"/>
          <w:szCs w:val="24"/>
          <w:lang w:val="uk-UA"/>
        </w:rPr>
        <w:sym w:font="Symbol" w:char="F06A"/>
      </w:r>
      <w:r w:rsidRPr="00210628">
        <w:rPr>
          <w:i/>
          <w:sz w:val="24"/>
          <w:szCs w:val="24"/>
          <w:vertAlign w:val="subscript"/>
          <w:lang w:val="uk-UA"/>
        </w:rPr>
        <w:t xml:space="preserve"> </w:t>
      </w:r>
      <w:r w:rsidRPr="00210628">
        <w:rPr>
          <w:b/>
          <w:sz w:val="24"/>
          <w:szCs w:val="24"/>
          <w:vertAlign w:val="subscript"/>
          <w:lang w:val="uk-UA"/>
        </w:rPr>
        <w:t>BC</w:t>
      </w:r>
      <w:r w:rsidRPr="00210628">
        <w:rPr>
          <w:sz w:val="24"/>
          <w:szCs w:val="24"/>
          <w:lang w:val="uk-UA"/>
        </w:rPr>
        <w:t xml:space="preserve"> = </w:t>
      </w:r>
      <w:r w:rsidRPr="00210628">
        <w:rPr>
          <w:i/>
          <w:sz w:val="24"/>
          <w:szCs w:val="24"/>
          <w:lang w:val="uk-UA"/>
        </w:rPr>
        <w:sym w:font="Symbol" w:char="F06A"/>
      </w:r>
      <w:r w:rsidRPr="00210628">
        <w:rPr>
          <w:i/>
          <w:sz w:val="24"/>
          <w:szCs w:val="24"/>
          <w:vertAlign w:val="subscript"/>
          <w:lang w:val="uk-UA"/>
        </w:rPr>
        <w:t xml:space="preserve"> </w:t>
      </w:r>
      <w:r w:rsidRPr="00210628">
        <w:rPr>
          <w:b/>
          <w:sz w:val="24"/>
          <w:szCs w:val="24"/>
          <w:vertAlign w:val="subscript"/>
          <w:lang w:val="uk-UA"/>
        </w:rPr>
        <w:t>CA</w:t>
      </w:r>
      <w:r w:rsidRPr="00210628">
        <w:rPr>
          <w:sz w:val="24"/>
          <w:szCs w:val="24"/>
          <w:lang w:val="uk-UA"/>
        </w:rPr>
        <w:t xml:space="preserve"> = </w:t>
      </w:r>
      <w:r w:rsidRPr="00210628">
        <w:rPr>
          <w:i/>
          <w:sz w:val="24"/>
          <w:szCs w:val="24"/>
          <w:lang w:val="uk-UA"/>
        </w:rPr>
        <w:sym w:font="Symbol" w:char="F06A"/>
      </w:r>
      <w:r w:rsidRPr="00210628">
        <w:rPr>
          <w:sz w:val="24"/>
          <w:szCs w:val="24"/>
          <w:lang w:val="uk-UA"/>
        </w:rPr>
        <w:t>.</w:t>
      </w:r>
    </w:p>
    <w:p w:rsidR="00BB27A4" w:rsidRPr="00210628" w:rsidRDefault="00BB27A4" w:rsidP="00BB27A4">
      <w:pPr>
        <w:spacing w:before="120"/>
        <w:ind w:firstLine="567"/>
        <w:jc w:val="both"/>
        <w:rPr>
          <w:sz w:val="24"/>
          <w:szCs w:val="24"/>
          <w:lang w:val="uk-UA"/>
        </w:rPr>
      </w:pPr>
      <w:r w:rsidRPr="00210628">
        <w:rPr>
          <w:sz w:val="24"/>
          <w:szCs w:val="24"/>
          <w:lang w:val="uk-UA"/>
        </w:rPr>
        <w:t xml:space="preserve">В цьому випадку лінійні струми рівні між собою </w:t>
      </w:r>
      <w:r w:rsidRPr="00210628">
        <w:rPr>
          <w:position w:val="-12"/>
          <w:sz w:val="24"/>
          <w:szCs w:val="24"/>
          <w:lang w:val="uk-UA"/>
        </w:rPr>
        <w:object w:dxaOrig="1760" w:dyaOrig="380">
          <v:shape id="_x0000_i1246" type="#_x0000_t75" style="width:85.5pt;height:18.5pt" o:ole="" fillcolor="window">
            <v:imagedata r:id="rId511" o:title=""/>
          </v:shape>
          <o:OLEObject Type="Embed" ProgID="Equation.3" ShapeID="_x0000_i1246" DrawAspect="Content" ObjectID="_1810378004" r:id="rId512"/>
        </w:object>
      </w:r>
      <w:r w:rsidRPr="00210628">
        <w:rPr>
          <w:sz w:val="24"/>
          <w:szCs w:val="24"/>
          <w:lang w:val="uk-UA"/>
        </w:rPr>
        <w:t xml:space="preserve"> і утворюють правильну трипроменеву зірку. Із рівнобедреного трикутника </w:t>
      </w:r>
      <w:r w:rsidRPr="00210628">
        <w:rPr>
          <w:i/>
          <w:sz w:val="24"/>
          <w:szCs w:val="24"/>
          <w:lang w:val="uk-UA"/>
        </w:rPr>
        <w:t xml:space="preserve">OMN </w:t>
      </w:r>
      <w:r w:rsidRPr="00210628">
        <w:rPr>
          <w:sz w:val="24"/>
          <w:szCs w:val="24"/>
          <w:lang w:val="uk-UA"/>
        </w:rPr>
        <w:t xml:space="preserve">можна знайти співвідношення між величинами лінійного і фазного струмів. При симетричному навантаженні </w:t>
      </w:r>
      <w:r w:rsidRPr="00210628">
        <w:rPr>
          <w:position w:val="-14"/>
          <w:sz w:val="24"/>
          <w:szCs w:val="24"/>
          <w:lang w:val="uk-UA"/>
        </w:rPr>
        <w:object w:dxaOrig="1040" w:dyaOrig="420">
          <v:shape id="_x0000_i1247" type="#_x0000_t75" style="width:50pt;height:21.5pt" o:ole="" fillcolor="window">
            <v:imagedata r:id="rId513" o:title=""/>
            <w10:bordertop type="single" width="4"/>
            <w10:borderleft type="single" width="4"/>
            <w10:borderbottom type="single" width="4"/>
            <w10:borderright type="single" width="4"/>
          </v:shape>
          <o:OLEObject Type="Embed" ProgID="Equation.3" ShapeID="_x0000_i1247" DrawAspect="Content" ObjectID="_1810378005" r:id="rId514"/>
        </w:object>
      </w:r>
      <w:r w:rsidRPr="00210628">
        <w:rPr>
          <w:sz w:val="24"/>
          <w:szCs w:val="24"/>
          <w:lang w:val="uk-UA"/>
        </w:rPr>
        <w:t xml:space="preserve"> .</w:t>
      </w:r>
    </w:p>
    <w:p w:rsidR="00BB27A4" w:rsidRPr="00F43C9B" w:rsidRDefault="00BB27A4" w:rsidP="00BB27A4">
      <w:pPr>
        <w:spacing w:before="120"/>
        <w:rPr>
          <w:sz w:val="24"/>
          <w:szCs w:val="24"/>
          <w:lang w:val="uk-UA"/>
        </w:rPr>
      </w:pPr>
      <w:r w:rsidRPr="00F43C9B">
        <w:rPr>
          <w:b/>
          <w:i/>
          <w:sz w:val="24"/>
          <w:szCs w:val="24"/>
          <w:lang w:val="uk-UA"/>
        </w:rPr>
        <w:t>Потужність трифазного кола при з</w:t>
      </w:r>
      <w:r>
        <w:rPr>
          <w:b/>
          <w:i/>
          <w:sz w:val="24"/>
          <w:szCs w:val="24"/>
          <w:lang w:val="uk-UA"/>
        </w:rPr>
        <w:t>’</w:t>
      </w:r>
      <w:r w:rsidRPr="00F43C9B">
        <w:rPr>
          <w:b/>
          <w:i/>
          <w:sz w:val="24"/>
          <w:szCs w:val="24"/>
          <w:lang w:val="uk-UA"/>
        </w:rPr>
        <w:t xml:space="preserve">єднанні навантажень </w:t>
      </w:r>
      <w:r>
        <w:rPr>
          <w:b/>
          <w:i/>
          <w:sz w:val="24"/>
          <w:szCs w:val="24"/>
          <w:lang w:val="uk-UA"/>
        </w:rPr>
        <w:t>«</w:t>
      </w:r>
      <w:r w:rsidRPr="00F43C9B">
        <w:rPr>
          <w:b/>
          <w:i/>
          <w:sz w:val="24"/>
          <w:szCs w:val="24"/>
          <w:lang w:val="uk-UA"/>
        </w:rPr>
        <w:t>трикутником</w:t>
      </w:r>
      <w:r>
        <w:rPr>
          <w:b/>
          <w:i/>
          <w:sz w:val="24"/>
          <w:szCs w:val="24"/>
          <w:lang w:val="uk-UA"/>
        </w:rPr>
        <w:t>»</w:t>
      </w:r>
      <w:r w:rsidRPr="00F43C9B">
        <w:rPr>
          <w:b/>
          <w:i/>
          <w:sz w:val="24"/>
          <w:szCs w:val="24"/>
          <w:lang w:val="uk-UA"/>
        </w:rPr>
        <w:t>.</w:t>
      </w:r>
      <w:r w:rsidRPr="00F43C9B">
        <w:rPr>
          <w:sz w:val="24"/>
          <w:szCs w:val="24"/>
          <w:lang w:val="uk-UA"/>
        </w:rPr>
        <w:t xml:space="preserve"> В цьому випадку потужність визначається за тими же формулами, що і при з’єднані </w:t>
      </w:r>
      <w:r>
        <w:rPr>
          <w:sz w:val="24"/>
          <w:szCs w:val="24"/>
          <w:lang w:val="uk-UA"/>
        </w:rPr>
        <w:t>«</w:t>
      </w:r>
      <w:r w:rsidRPr="00F43C9B">
        <w:rPr>
          <w:sz w:val="24"/>
          <w:szCs w:val="24"/>
          <w:lang w:val="uk-UA"/>
        </w:rPr>
        <w:t>зіркою</w:t>
      </w:r>
      <w:r>
        <w:rPr>
          <w:sz w:val="24"/>
          <w:szCs w:val="24"/>
          <w:lang w:val="uk-UA"/>
        </w:rPr>
        <w:t>»</w:t>
      </w:r>
      <w:r w:rsidRPr="00F43C9B">
        <w:rPr>
          <w:sz w:val="24"/>
          <w:szCs w:val="24"/>
          <w:lang w:val="uk-UA"/>
        </w:rPr>
        <w:t>.</w:t>
      </w:r>
    </w:p>
    <w:p w:rsidR="00BB27A4" w:rsidRPr="00F43C9B" w:rsidRDefault="00BB27A4" w:rsidP="00BB27A4">
      <w:pPr>
        <w:spacing w:before="120"/>
        <w:ind w:firstLine="567"/>
        <w:rPr>
          <w:sz w:val="24"/>
          <w:szCs w:val="24"/>
          <w:lang w:val="uk-UA"/>
        </w:rPr>
      </w:pPr>
      <w:r w:rsidRPr="00F43C9B">
        <w:rPr>
          <w:sz w:val="24"/>
          <w:szCs w:val="24"/>
          <w:lang w:val="uk-UA"/>
        </w:rPr>
        <w:t>Потужність окремих фаз:</w:t>
      </w:r>
    </w:p>
    <w:p w:rsidR="00BB27A4" w:rsidRPr="00F43C9B" w:rsidRDefault="00BB27A4" w:rsidP="00BB27A4">
      <w:pPr>
        <w:pStyle w:val="5"/>
        <w:widowControl w:val="0"/>
        <w:spacing w:before="0"/>
        <w:rPr>
          <w:szCs w:val="24"/>
        </w:rPr>
      </w:pPr>
      <w:r w:rsidRPr="00F43C9B">
        <w:rPr>
          <w:i/>
          <w:szCs w:val="24"/>
        </w:rPr>
        <w:lastRenderedPageBreak/>
        <w:t>P</w:t>
      </w:r>
      <w:r w:rsidRPr="00F43C9B">
        <w:rPr>
          <w:b w:val="0"/>
          <w:szCs w:val="24"/>
          <w:vertAlign w:val="subscript"/>
        </w:rPr>
        <w:t>AB</w:t>
      </w:r>
      <w:r w:rsidRPr="00F43C9B">
        <w:rPr>
          <w:szCs w:val="24"/>
        </w:rPr>
        <w:t xml:space="preserve"> = </w:t>
      </w:r>
      <w:r w:rsidRPr="00F43C9B">
        <w:rPr>
          <w:i/>
          <w:szCs w:val="24"/>
        </w:rPr>
        <w:t>U</w:t>
      </w:r>
      <w:r w:rsidRPr="00F43C9B">
        <w:rPr>
          <w:b w:val="0"/>
          <w:szCs w:val="24"/>
          <w:vertAlign w:val="subscript"/>
        </w:rPr>
        <w:t>AB</w:t>
      </w:r>
      <w:r w:rsidRPr="00F43C9B">
        <w:rPr>
          <w:szCs w:val="24"/>
        </w:rPr>
        <w:sym w:font="Symbol" w:char="F0D7"/>
      </w:r>
      <w:r w:rsidRPr="00F43C9B">
        <w:rPr>
          <w:i/>
          <w:szCs w:val="24"/>
        </w:rPr>
        <w:t>I</w:t>
      </w:r>
      <w:r w:rsidRPr="00F43C9B">
        <w:rPr>
          <w:b w:val="0"/>
          <w:szCs w:val="24"/>
          <w:vertAlign w:val="subscript"/>
        </w:rPr>
        <w:t>AB</w:t>
      </w:r>
      <w:r w:rsidRPr="00F43C9B">
        <w:rPr>
          <w:szCs w:val="24"/>
        </w:rPr>
        <w:sym w:font="Symbol" w:char="F0D7"/>
      </w:r>
      <w:r w:rsidRPr="00F43C9B">
        <w:rPr>
          <w:szCs w:val="24"/>
        </w:rPr>
        <w:t xml:space="preserve">cos </w:t>
      </w:r>
      <w:r w:rsidRPr="00F43C9B">
        <w:rPr>
          <w:szCs w:val="24"/>
        </w:rPr>
        <w:sym w:font="Symbol" w:char="F06A"/>
      </w:r>
      <w:r w:rsidRPr="00F43C9B">
        <w:rPr>
          <w:b w:val="0"/>
          <w:szCs w:val="24"/>
          <w:vertAlign w:val="subscript"/>
        </w:rPr>
        <w:t>AB</w:t>
      </w:r>
      <w:r w:rsidRPr="00F43C9B">
        <w:rPr>
          <w:szCs w:val="24"/>
        </w:rPr>
        <w:t xml:space="preserve">                             </w:t>
      </w:r>
      <w:r w:rsidRPr="00F43C9B">
        <w:rPr>
          <w:i/>
          <w:szCs w:val="24"/>
        </w:rPr>
        <w:t>Q</w:t>
      </w:r>
      <w:r w:rsidRPr="00F43C9B">
        <w:rPr>
          <w:b w:val="0"/>
          <w:szCs w:val="24"/>
          <w:vertAlign w:val="subscript"/>
        </w:rPr>
        <w:t>AB</w:t>
      </w:r>
      <w:r w:rsidRPr="00F43C9B">
        <w:rPr>
          <w:szCs w:val="24"/>
        </w:rPr>
        <w:t xml:space="preserve"> = </w:t>
      </w:r>
      <w:r w:rsidRPr="00F43C9B">
        <w:rPr>
          <w:i/>
          <w:szCs w:val="24"/>
        </w:rPr>
        <w:t>U</w:t>
      </w:r>
      <w:r w:rsidRPr="00F43C9B">
        <w:rPr>
          <w:b w:val="0"/>
          <w:szCs w:val="24"/>
          <w:vertAlign w:val="subscript"/>
        </w:rPr>
        <w:t>AB</w:t>
      </w:r>
      <w:r w:rsidRPr="00F43C9B">
        <w:rPr>
          <w:szCs w:val="24"/>
        </w:rPr>
        <w:sym w:font="Symbol" w:char="F0D7"/>
      </w:r>
      <w:r w:rsidRPr="00F43C9B">
        <w:rPr>
          <w:i/>
          <w:szCs w:val="24"/>
        </w:rPr>
        <w:t>I</w:t>
      </w:r>
      <w:r w:rsidRPr="00F43C9B">
        <w:rPr>
          <w:b w:val="0"/>
          <w:szCs w:val="24"/>
          <w:vertAlign w:val="subscript"/>
        </w:rPr>
        <w:t>AB</w:t>
      </w:r>
      <w:r w:rsidRPr="00F43C9B">
        <w:rPr>
          <w:szCs w:val="24"/>
        </w:rPr>
        <w:sym w:font="Symbol" w:char="F0D7"/>
      </w:r>
      <w:r w:rsidRPr="00F43C9B">
        <w:rPr>
          <w:i/>
          <w:szCs w:val="24"/>
        </w:rPr>
        <w:t>sin</w:t>
      </w:r>
      <w:r w:rsidRPr="00F43C9B">
        <w:rPr>
          <w:szCs w:val="24"/>
        </w:rPr>
        <w:t xml:space="preserve"> </w:t>
      </w:r>
      <w:r w:rsidRPr="00F43C9B">
        <w:rPr>
          <w:szCs w:val="24"/>
        </w:rPr>
        <w:sym w:font="Symbol" w:char="F06A"/>
      </w:r>
      <w:r w:rsidRPr="00F43C9B">
        <w:rPr>
          <w:b w:val="0"/>
          <w:szCs w:val="24"/>
          <w:vertAlign w:val="subscript"/>
        </w:rPr>
        <w:t>AB</w:t>
      </w:r>
    </w:p>
    <w:p w:rsidR="00BB27A4" w:rsidRPr="00F43C9B" w:rsidRDefault="00BB27A4" w:rsidP="00BB27A4">
      <w:pPr>
        <w:pStyle w:val="5"/>
        <w:widowControl w:val="0"/>
        <w:spacing w:before="0"/>
        <w:rPr>
          <w:szCs w:val="24"/>
        </w:rPr>
      </w:pPr>
      <w:r w:rsidRPr="00F43C9B">
        <w:rPr>
          <w:i/>
          <w:szCs w:val="24"/>
        </w:rPr>
        <w:t>P</w:t>
      </w:r>
      <w:r w:rsidRPr="00F43C9B">
        <w:rPr>
          <w:b w:val="0"/>
          <w:szCs w:val="24"/>
          <w:vertAlign w:val="subscript"/>
        </w:rPr>
        <w:t>BC</w:t>
      </w:r>
      <w:r w:rsidRPr="00F43C9B">
        <w:rPr>
          <w:szCs w:val="24"/>
        </w:rPr>
        <w:t xml:space="preserve"> = </w:t>
      </w:r>
      <w:r w:rsidRPr="00F43C9B">
        <w:rPr>
          <w:i/>
          <w:szCs w:val="24"/>
        </w:rPr>
        <w:t>U</w:t>
      </w:r>
      <w:r w:rsidRPr="00F43C9B">
        <w:rPr>
          <w:b w:val="0"/>
          <w:szCs w:val="24"/>
          <w:vertAlign w:val="subscript"/>
        </w:rPr>
        <w:t>BC</w:t>
      </w:r>
      <w:r w:rsidRPr="00F43C9B">
        <w:rPr>
          <w:szCs w:val="24"/>
        </w:rPr>
        <w:sym w:font="Symbol" w:char="F0D7"/>
      </w:r>
      <w:r w:rsidRPr="00F43C9B">
        <w:rPr>
          <w:i/>
          <w:szCs w:val="24"/>
        </w:rPr>
        <w:t>I</w:t>
      </w:r>
      <w:r w:rsidRPr="00F43C9B">
        <w:rPr>
          <w:b w:val="0"/>
          <w:szCs w:val="24"/>
          <w:vertAlign w:val="subscript"/>
        </w:rPr>
        <w:t>BC</w:t>
      </w:r>
      <w:r w:rsidRPr="00F43C9B">
        <w:rPr>
          <w:szCs w:val="24"/>
        </w:rPr>
        <w:sym w:font="Symbol" w:char="F0D7"/>
      </w:r>
      <w:r w:rsidRPr="00F43C9B">
        <w:rPr>
          <w:szCs w:val="24"/>
        </w:rPr>
        <w:t xml:space="preserve">cos </w:t>
      </w:r>
      <w:r w:rsidRPr="00F43C9B">
        <w:rPr>
          <w:szCs w:val="24"/>
        </w:rPr>
        <w:sym w:font="Symbol" w:char="F06A"/>
      </w:r>
      <w:r w:rsidRPr="00F43C9B">
        <w:rPr>
          <w:b w:val="0"/>
          <w:szCs w:val="24"/>
          <w:vertAlign w:val="subscript"/>
        </w:rPr>
        <w:t>BC</w:t>
      </w:r>
      <w:r w:rsidRPr="00F43C9B">
        <w:rPr>
          <w:szCs w:val="24"/>
        </w:rPr>
        <w:t xml:space="preserve">                             </w:t>
      </w:r>
      <w:r w:rsidRPr="00F43C9B">
        <w:rPr>
          <w:i/>
          <w:szCs w:val="24"/>
        </w:rPr>
        <w:t>Q</w:t>
      </w:r>
      <w:r w:rsidRPr="00F43C9B">
        <w:rPr>
          <w:b w:val="0"/>
          <w:szCs w:val="24"/>
          <w:vertAlign w:val="subscript"/>
        </w:rPr>
        <w:t>BC</w:t>
      </w:r>
      <w:r w:rsidRPr="00F43C9B">
        <w:rPr>
          <w:szCs w:val="24"/>
        </w:rPr>
        <w:t xml:space="preserve"> = </w:t>
      </w:r>
      <w:r w:rsidRPr="00F43C9B">
        <w:rPr>
          <w:i/>
          <w:szCs w:val="24"/>
        </w:rPr>
        <w:t>U</w:t>
      </w:r>
      <w:r w:rsidRPr="00F43C9B">
        <w:rPr>
          <w:b w:val="0"/>
          <w:szCs w:val="24"/>
          <w:vertAlign w:val="subscript"/>
        </w:rPr>
        <w:t>BC</w:t>
      </w:r>
      <w:r w:rsidRPr="00F43C9B">
        <w:rPr>
          <w:szCs w:val="24"/>
        </w:rPr>
        <w:sym w:font="Symbol" w:char="F0D7"/>
      </w:r>
      <w:r w:rsidRPr="00F43C9B">
        <w:rPr>
          <w:i/>
          <w:szCs w:val="24"/>
        </w:rPr>
        <w:t>I</w:t>
      </w:r>
      <w:r w:rsidRPr="00F43C9B">
        <w:rPr>
          <w:b w:val="0"/>
          <w:szCs w:val="24"/>
          <w:vertAlign w:val="subscript"/>
        </w:rPr>
        <w:t>BC</w:t>
      </w:r>
      <w:r w:rsidRPr="00F43C9B">
        <w:rPr>
          <w:szCs w:val="24"/>
        </w:rPr>
        <w:sym w:font="Symbol" w:char="F0D7"/>
      </w:r>
      <w:r w:rsidRPr="00F43C9B">
        <w:rPr>
          <w:i/>
          <w:szCs w:val="24"/>
        </w:rPr>
        <w:t>sin</w:t>
      </w:r>
      <w:r w:rsidRPr="00F43C9B">
        <w:rPr>
          <w:szCs w:val="24"/>
        </w:rPr>
        <w:t xml:space="preserve"> </w:t>
      </w:r>
      <w:r w:rsidRPr="00F43C9B">
        <w:rPr>
          <w:szCs w:val="24"/>
        </w:rPr>
        <w:sym w:font="Symbol" w:char="F06A"/>
      </w:r>
      <w:r w:rsidRPr="00F43C9B">
        <w:rPr>
          <w:b w:val="0"/>
          <w:szCs w:val="24"/>
          <w:vertAlign w:val="subscript"/>
        </w:rPr>
        <w:t>BC</w:t>
      </w:r>
    </w:p>
    <w:p w:rsidR="00BB27A4" w:rsidRPr="00F43C9B" w:rsidRDefault="00BB27A4" w:rsidP="00BB27A4">
      <w:pPr>
        <w:pStyle w:val="5"/>
        <w:widowControl w:val="0"/>
        <w:spacing w:before="0"/>
        <w:rPr>
          <w:szCs w:val="24"/>
        </w:rPr>
      </w:pPr>
      <w:r w:rsidRPr="00F43C9B">
        <w:rPr>
          <w:i/>
          <w:szCs w:val="24"/>
        </w:rPr>
        <w:t>P</w:t>
      </w:r>
      <w:r w:rsidRPr="00F43C9B">
        <w:rPr>
          <w:b w:val="0"/>
          <w:szCs w:val="24"/>
          <w:vertAlign w:val="subscript"/>
        </w:rPr>
        <w:t>CA</w:t>
      </w:r>
      <w:r w:rsidRPr="00F43C9B">
        <w:rPr>
          <w:szCs w:val="24"/>
        </w:rPr>
        <w:t xml:space="preserve"> = </w:t>
      </w:r>
      <w:r w:rsidRPr="00F43C9B">
        <w:rPr>
          <w:i/>
          <w:szCs w:val="24"/>
        </w:rPr>
        <w:t>U</w:t>
      </w:r>
      <w:r w:rsidRPr="00F43C9B">
        <w:rPr>
          <w:b w:val="0"/>
          <w:szCs w:val="24"/>
          <w:vertAlign w:val="subscript"/>
        </w:rPr>
        <w:t>CA</w:t>
      </w:r>
      <w:r w:rsidRPr="00F43C9B">
        <w:rPr>
          <w:szCs w:val="24"/>
        </w:rPr>
        <w:sym w:font="Symbol" w:char="F0D7"/>
      </w:r>
      <w:r w:rsidRPr="00F43C9B">
        <w:rPr>
          <w:i/>
          <w:szCs w:val="24"/>
        </w:rPr>
        <w:t>I</w:t>
      </w:r>
      <w:r w:rsidRPr="00F43C9B">
        <w:rPr>
          <w:b w:val="0"/>
          <w:szCs w:val="24"/>
          <w:vertAlign w:val="subscript"/>
        </w:rPr>
        <w:t>CA</w:t>
      </w:r>
      <w:r w:rsidRPr="00F43C9B">
        <w:rPr>
          <w:szCs w:val="24"/>
        </w:rPr>
        <w:sym w:font="Symbol" w:char="F0D7"/>
      </w:r>
      <w:r w:rsidRPr="00F43C9B">
        <w:rPr>
          <w:szCs w:val="24"/>
        </w:rPr>
        <w:t xml:space="preserve">cos </w:t>
      </w:r>
      <w:r w:rsidRPr="00F43C9B">
        <w:rPr>
          <w:szCs w:val="24"/>
        </w:rPr>
        <w:sym w:font="Symbol" w:char="F06A"/>
      </w:r>
      <w:r w:rsidRPr="00F43C9B">
        <w:rPr>
          <w:b w:val="0"/>
          <w:szCs w:val="24"/>
          <w:vertAlign w:val="subscript"/>
        </w:rPr>
        <w:t>CA</w:t>
      </w:r>
      <w:r w:rsidRPr="00F43C9B">
        <w:rPr>
          <w:szCs w:val="24"/>
        </w:rPr>
        <w:t xml:space="preserve">                             </w:t>
      </w:r>
      <w:r w:rsidRPr="00F43C9B">
        <w:rPr>
          <w:i/>
          <w:szCs w:val="24"/>
        </w:rPr>
        <w:t>Q</w:t>
      </w:r>
      <w:r w:rsidRPr="00F43C9B">
        <w:rPr>
          <w:b w:val="0"/>
          <w:szCs w:val="24"/>
          <w:vertAlign w:val="subscript"/>
        </w:rPr>
        <w:t>CA</w:t>
      </w:r>
      <w:r w:rsidRPr="00F43C9B">
        <w:rPr>
          <w:szCs w:val="24"/>
        </w:rPr>
        <w:t xml:space="preserve"> = </w:t>
      </w:r>
      <w:r w:rsidRPr="00F43C9B">
        <w:rPr>
          <w:i/>
          <w:szCs w:val="24"/>
        </w:rPr>
        <w:t>U</w:t>
      </w:r>
      <w:r w:rsidRPr="00F43C9B">
        <w:rPr>
          <w:b w:val="0"/>
          <w:szCs w:val="24"/>
          <w:vertAlign w:val="subscript"/>
        </w:rPr>
        <w:t>CA</w:t>
      </w:r>
      <w:r w:rsidRPr="00F43C9B">
        <w:rPr>
          <w:szCs w:val="24"/>
        </w:rPr>
        <w:sym w:font="Symbol" w:char="F0D7"/>
      </w:r>
      <w:r w:rsidRPr="00F43C9B">
        <w:rPr>
          <w:i/>
          <w:szCs w:val="24"/>
        </w:rPr>
        <w:t>I</w:t>
      </w:r>
      <w:r w:rsidRPr="00F43C9B">
        <w:rPr>
          <w:b w:val="0"/>
          <w:szCs w:val="24"/>
          <w:vertAlign w:val="subscript"/>
        </w:rPr>
        <w:t>CA</w:t>
      </w:r>
      <w:r w:rsidRPr="00F43C9B">
        <w:rPr>
          <w:szCs w:val="24"/>
        </w:rPr>
        <w:sym w:font="Symbol" w:char="F0D7"/>
      </w:r>
      <w:r w:rsidRPr="00F43C9B">
        <w:rPr>
          <w:i/>
          <w:szCs w:val="24"/>
        </w:rPr>
        <w:t>sin</w:t>
      </w:r>
      <w:r w:rsidRPr="00F43C9B">
        <w:rPr>
          <w:szCs w:val="24"/>
        </w:rPr>
        <w:t xml:space="preserve"> </w:t>
      </w:r>
      <w:r w:rsidRPr="00F43C9B">
        <w:rPr>
          <w:szCs w:val="24"/>
        </w:rPr>
        <w:sym w:font="Symbol" w:char="F06A"/>
      </w:r>
      <w:r w:rsidRPr="00F43C9B">
        <w:rPr>
          <w:b w:val="0"/>
          <w:szCs w:val="24"/>
          <w:vertAlign w:val="subscript"/>
        </w:rPr>
        <w:t>CA</w:t>
      </w:r>
    </w:p>
    <w:p w:rsidR="00BB27A4" w:rsidRPr="00F43C9B" w:rsidRDefault="00BB27A4" w:rsidP="00BB27A4">
      <w:pPr>
        <w:pStyle w:val="a9"/>
        <w:tabs>
          <w:tab w:val="clear" w:pos="4153"/>
          <w:tab w:val="clear" w:pos="8306"/>
        </w:tabs>
        <w:spacing w:before="120"/>
        <w:ind w:firstLine="567"/>
        <w:rPr>
          <w:sz w:val="24"/>
          <w:szCs w:val="24"/>
          <w:lang w:val="uk-UA"/>
        </w:rPr>
      </w:pPr>
      <w:r w:rsidRPr="00F43C9B">
        <w:rPr>
          <w:sz w:val="24"/>
          <w:szCs w:val="24"/>
          <w:lang w:val="uk-UA"/>
        </w:rPr>
        <w:t>Загальна потужність трифазної системи визначається сумою потужностей окремих фаз</w:t>
      </w:r>
    </w:p>
    <w:p w:rsidR="00BB27A4" w:rsidRPr="00F87CDD" w:rsidRDefault="00BB27A4" w:rsidP="00BB27A4">
      <w:pPr>
        <w:pStyle w:val="a9"/>
        <w:tabs>
          <w:tab w:val="clear" w:pos="4153"/>
          <w:tab w:val="clear" w:pos="8306"/>
        </w:tabs>
        <w:spacing w:before="120"/>
        <w:jc w:val="center"/>
        <w:rPr>
          <w:i/>
          <w:sz w:val="24"/>
          <w:lang w:val="uk-UA"/>
        </w:rPr>
      </w:pPr>
      <w:r w:rsidRPr="00F87CDD">
        <w:rPr>
          <w:i/>
          <w:sz w:val="24"/>
          <w:lang w:val="uk-UA"/>
        </w:rPr>
        <w:t>Р = P</w:t>
      </w:r>
      <w:r w:rsidRPr="00F87CDD">
        <w:rPr>
          <w:b/>
          <w:sz w:val="24"/>
          <w:vertAlign w:val="subscript"/>
          <w:lang w:val="uk-UA"/>
        </w:rPr>
        <w:t>AB</w:t>
      </w:r>
      <w:r w:rsidRPr="00F87CDD">
        <w:rPr>
          <w:i/>
          <w:sz w:val="24"/>
          <w:lang w:val="uk-UA"/>
        </w:rPr>
        <w:t xml:space="preserve"> + P</w:t>
      </w:r>
      <w:r w:rsidRPr="00F87CDD">
        <w:rPr>
          <w:b/>
          <w:sz w:val="24"/>
          <w:vertAlign w:val="subscript"/>
          <w:lang w:val="uk-UA"/>
        </w:rPr>
        <w:t>BC</w:t>
      </w:r>
      <w:r w:rsidRPr="00F87CDD">
        <w:rPr>
          <w:i/>
          <w:sz w:val="24"/>
          <w:lang w:val="uk-UA"/>
        </w:rPr>
        <w:t xml:space="preserve"> + P</w:t>
      </w:r>
      <w:r w:rsidRPr="00F87CDD">
        <w:rPr>
          <w:b/>
          <w:sz w:val="24"/>
          <w:vertAlign w:val="subscript"/>
          <w:lang w:val="uk-UA"/>
        </w:rPr>
        <w:t>CA</w:t>
      </w:r>
    </w:p>
    <w:p w:rsidR="00BB27A4" w:rsidRPr="00F87CDD" w:rsidRDefault="00BB27A4" w:rsidP="00BB27A4">
      <w:pPr>
        <w:pStyle w:val="a9"/>
        <w:tabs>
          <w:tab w:val="clear" w:pos="4153"/>
          <w:tab w:val="clear" w:pos="8306"/>
        </w:tabs>
        <w:spacing w:before="120"/>
        <w:jc w:val="center"/>
        <w:rPr>
          <w:i/>
          <w:sz w:val="24"/>
          <w:lang w:val="uk-UA"/>
        </w:rPr>
      </w:pPr>
      <w:r w:rsidRPr="00F87CDD">
        <w:rPr>
          <w:i/>
          <w:sz w:val="24"/>
          <w:lang w:val="uk-UA"/>
        </w:rPr>
        <w:t>Q = Q</w:t>
      </w:r>
      <w:r w:rsidRPr="00F87CDD">
        <w:rPr>
          <w:b/>
          <w:sz w:val="24"/>
          <w:vertAlign w:val="subscript"/>
          <w:lang w:val="uk-UA"/>
        </w:rPr>
        <w:t>AB</w:t>
      </w:r>
      <w:r w:rsidRPr="00F87CDD">
        <w:rPr>
          <w:i/>
          <w:sz w:val="24"/>
          <w:lang w:val="uk-UA"/>
        </w:rPr>
        <w:t xml:space="preserve"> + Q</w:t>
      </w:r>
      <w:r w:rsidRPr="00F87CDD">
        <w:rPr>
          <w:b/>
          <w:sz w:val="24"/>
          <w:vertAlign w:val="subscript"/>
          <w:lang w:val="uk-UA"/>
        </w:rPr>
        <w:t>BC</w:t>
      </w:r>
      <w:r w:rsidRPr="00F87CDD">
        <w:rPr>
          <w:i/>
          <w:sz w:val="24"/>
          <w:lang w:val="uk-UA"/>
        </w:rPr>
        <w:t xml:space="preserve"> + Q</w:t>
      </w:r>
      <w:r w:rsidRPr="00F87CDD">
        <w:rPr>
          <w:b/>
          <w:sz w:val="24"/>
          <w:vertAlign w:val="subscript"/>
          <w:lang w:val="uk-UA"/>
        </w:rPr>
        <w:t>CA</w:t>
      </w:r>
    </w:p>
    <w:p w:rsidR="00BB27A4" w:rsidRPr="00F87CDD" w:rsidRDefault="00BB27A4" w:rsidP="00BB27A4">
      <w:pPr>
        <w:pStyle w:val="a9"/>
        <w:tabs>
          <w:tab w:val="clear" w:pos="4153"/>
          <w:tab w:val="clear" w:pos="8306"/>
        </w:tabs>
        <w:spacing w:before="120"/>
        <w:ind w:firstLine="567"/>
        <w:rPr>
          <w:noProof/>
          <w:sz w:val="24"/>
          <w:lang w:val="uk-UA"/>
        </w:rPr>
      </w:pPr>
      <w:r w:rsidRPr="00F87CDD">
        <w:rPr>
          <w:noProof/>
          <w:sz w:val="24"/>
          <w:lang w:val="uk-UA"/>
        </w:rPr>
        <w:t>При симетричному навантаженні потужності окремих фаз рівні між собою, отже</w:t>
      </w:r>
    </w:p>
    <w:p w:rsidR="00BB27A4" w:rsidRPr="00F87CDD" w:rsidRDefault="00BB27A4" w:rsidP="00BB27A4">
      <w:pPr>
        <w:pStyle w:val="a9"/>
        <w:tabs>
          <w:tab w:val="clear" w:pos="4153"/>
          <w:tab w:val="clear" w:pos="8306"/>
        </w:tabs>
        <w:spacing w:before="120"/>
        <w:jc w:val="center"/>
        <w:rPr>
          <w:noProof/>
          <w:sz w:val="24"/>
          <w:lang w:val="uk-UA"/>
        </w:rPr>
      </w:pPr>
      <w:r w:rsidRPr="00F87CDD">
        <w:rPr>
          <w:i/>
          <w:noProof/>
          <w:sz w:val="24"/>
          <w:lang w:val="uk-UA"/>
        </w:rPr>
        <w:t xml:space="preserve">Р = </w:t>
      </w:r>
      <w:r w:rsidRPr="00F87CDD">
        <w:rPr>
          <w:noProof/>
          <w:sz w:val="24"/>
          <w:lang w:val="uk-UA"/>
        </w:rPr>
        <w:t>3</w:t>
      </w:r>
      <w:r w:rsidRPr="00F87CDD">
        <w:rPr>
          <w:sz w:val="24"/>
          <w:lang w:val="uk-UA"/>
        </w:rPr>
        <w:sym w:font="Symbol" w:char="F0D7"/>
      </w:r>
      <w:r w:rsidRPr="00F87CDD">
        <w:rPr>
          <w:i/>
          <w:sz w:val="24"/>
          <w:lang w:val="uk-UA"/>
        </w:rPr>
        <w:t>Р</w:t>
      </w:r>
      <w:r w:rsidRPr="00F87CDD">
        <w:rPr>
          <w:b/>
          <w:sz w:val="24"/>
          <w:vertAlign w:val="subscript"/>
          <w:lang w:val="uk-UA"/>
        </w:rPr>
        <w:t>ф</w:t>
      </w:r>
      <w:r w:rsidRPr="00F87CDD">
        <w:rPr>
          <w:sz w:val="24"/>
          <w:lang w:val="uk-UA"/>
        </w:rPr>
        <w:t xml:space="preserve"> = </w:t>
      </w:r>
      <w:r w:rsidRPr="00F87CDD">
        <w:rPr>
          <w:noProof/>
          <w:sz w:val="24"/>
          <w:lang w:val="uk-UA"/>
        </w:rPr>
        <w:t>3</w:t>
      </w:r>
      <w:r w:rsidRPr="00F87CDD">
        <w:rPr>
          <w:sz w:val="24"/>
          <w:lang w:val="uk-UA"/>
        </w:rPr>
        <w:sym w:font="Symbol" w:char="F0D7"/>
      </w:r>
      <w:r w:rsidRPr="00F87CDD">
        <w:rPr>
          <w:i/>
          <w:sz w:val="24"/>
          <w:lang w:val="uk-UA"/>
        </w:rPr>
        <w:t xml:space="preserve"> U</w:t>
      </w:r>
      <w:r w:rsidRPr="00F87CDD">
        <w:rPr>
          <w:b/>
          <w:sz w:val="24"/>
          <w:vertAlign w:val="subscript"/>
          <w:lang w:val="uk-UA"/>
        </w:rPr>
        <w:t>ф</w:t>
      </w:r>
      <w:r w:rsidRPr="00F87CDD">
        <w:rPr>
          <w:i/>
          <w:sz w:val="24"/>
          <w:lang w:val="uk-UA"/>
        </w:rPr>
        <w:sym w:font="Symbol" w:char="F0D7"/>
      </w:r>
      <w:r w:rsidRPr="00F87CDD">
        <w:rPr>
          <w:i/>
          <w:sz w:val="24"/>
          <w:lang w:val="uk-UA"/>
        </w:rPr>
        <w:t>I</w:t>
      </w:r>
      <w:r w:rsidRPr="00F87CDD">
        <w:rPr>
          <w:b/>
          <w:sz w:val="24"/>
          <w:vertAlign w:val="subscript"/>
          <w:lang w:val="uk-UA"/>
        </w:rPr>
        <w:t>ф</w:t>
      </w:r>
      <w:r w:rsidRPr="00F87CDD">
        <w:rPr>
          <w:i/>
          <w:sz w:val="24"/>
          <w:lang w:val="uk-UA"/>
        </w:rPr>
        <w:sym w:font="Symbol" w:char="F0D7"/>
      </w:r>
      <w:r w:rsidRPr="00F87CDD">
        <w:rPr>
          <w:sz w:val="24"/>
          <w:lang w:val="uk-UA"/>
        </w:rPr>
        <w:t>cos</w:t>
      </w:r>
      <w:r w:rsidRPr="00F87CDD">
        <w:rPr>
          <w:i/>
          <w:sz w:val="24"/>
          <w:lang w:val="uk-UA"/>
        </w:rPr>
        <w:t xml:space="preserve"> </w:t>
      </w:r>
      <w:r w:rsidRPr="00F87CDD">
        <w:rPr>
          <w:i/>
          <w:sz w:val="24"/>
          <w:lang w:val="uk-UA"/>
        </w:rPr>
        <w:sym w:font="Symbol" w:char="F06A"/>
      </w:r>
      <w:r w:rsidRPr="00F87CDD">
        <w:rPr>
          <w:sz w:val="24"/>
          <w:lang w:val="uk-UA"/>
        </w:rPr>
        <w:t xml:space="preserve"> ;            </w:t>
      </w:r>
      <w:r w:rsidRPr="00F87CDD">
        <w:rPr>
          <w:i/>
          <w:sz w:val="24"/>
          <w:lang w:val="uk-UA"/>
        </w:rPr>
        <w:t>Q</w:t>
      </w:r>
      <w:r w:rsidRPr="00F87CDD">
        <w:rPr>
          <w:i/>
          <w:noProof/>
          <w:sz w:val="24"/>
          <w:lang w:val="uk-UA"/>
        </w:rPr>
        <w:t xml:space="preserve"> = </w:t>
      </w:r>
      <w:r w:rsidRPr="00F87CDD">
        <w:rPr>
          <w:noProof/>
          <w:sz w:val="24"/>
          <w:lang w:val="uk-UA"/>
        </w:rPr>
        <w:t>3</w:t>
      </w:r>
      <w:r w:rsidRPr="00F87CDD">
        <w:rPr>
          <w:sz w:val="24"/>
          <w:lang w:val="uk-UA"/>
        </w:rPr>
        <w:sym w:font="Symbol" w:char="F0D7"/>
      </w:r>
      <w:r w:rsidRPr="00F87CDD">
        <w:rPr>
          <w:i/>
          <w:sz w:val="24"/>
          <w:lang w:val="uk-UA"/>
        </w:rPr>
        <w:t>Q</w:t>
      </w:r>
      <w:r w:rsidRPr="00F87CDD">
        <w:rPr>
          <w:b/>
          <w:sz w:val="24"/>
          <w:vertAlign w:val="subscript"/>
          <w:lang w:val="uk-UA"/>
        </w:rPr>
        <w:t>ф</w:t>
      </w:r>
      <w:r w:rsidRPr="00F87CDD">
        <w:rPr>
          <w:sz w:val="24"/>
          <w:lang w:val="uk-UA"/>
        </w:rPr>
        <w:t xml:space="preserve"> = </w:t>
      </w:r>
      <w:r w:rsidRPr="00F87CDD">
        <w:rPr>
          <w:noProof/>
          <w:sz w:val="24"/>
          <w:lang w:val="uk-UA"/>
        </w:rPr>
        <w:t>3</w:t>
      </w:r>
      <w:r w:rsidRPr="00F87CDD">
        <w:rPr>
          <w:sz w:val="24"/>
          <w:lang w:val="uk-UA"/>
        </w:rPr>
        <w:sym w:font="Symbol" w:char="F0D7"/>
      </w:r>
      <w:r w:rsidRPr="00F87CDD">
        <w:rPr>
          <w:i/>
          <w:sz w:val="24"/>
          <w:lang w:val="uk-UA"/>
        </w:rPr>
        <w:t xml:space="preserve"> U</w:t>
      </w:r>
      <w:r w:rsidRPr="00F87CDD">
        <w:rPr>
          <w:b/>
          <w:sz w:val="24"/>
          <w:vertAlign w:val="subscript"/>
          <w:lang w:val="uk-UA"/>
        </w:rPr>
        <w:t>ф</w:t>
      </w:r>
      <w:r w:rsidRPr="00F87CDD">
        <w:rPr>
          <w:i/>
          <w:sz w:val="24"/>
          <w:lang w:val="uk-UA"/>
        </w:rPr>
        <w:sym w:font="Symbol" w:char="F0D7"/>
      </w:r>
      <w:r w:rsidRPr="00F87CDD">
        <w:rPr>
          <w:i/>
          <w:sz w:val="24"/>
          <w:lang w:val="uk-UA"/>
        </w:rPr>
        <w:t>I</w:t>
      </w:r>
      <w:r w:rsidRPr="00F87CDD">
        <w:rPr>
          <w:b/>
          <w:sz w:val="24"/>
          <w:vertAlign w:val="subscript"/>
          <w:lang w:val="uk-UA"/>
        </w:rPr>
        <w:t>ф</w:t>
      </w:r>
      <w:r w:rsidRPr="00F87CDD">
        <w:rPr>
          <w:i/>
          <w:sz w:val="24"/>
          <w:lang w:val="uk-UA"/>
        </w:rPr>
        <w:sym w:font="Symbol" w:char="F0D7"/>
      </w:r>
      <w:r w:rsidRPr="00F87CDD">
        <w:rPr>
          <w:i/>
          <w:sz w:val="24"/>
          <w:lang w:val="uk-UA"/>
        </w:rPr>
        <w:t xml:space="preserve"> </w:t>
      </w:r>
      <w:r w:rsidRPr="00F87CDD">
        <w:rPr>
          <w:sz w:val="24"/>
          <w:lang w:val="uk-UA"/>
        </w:rPr>
        <w:t xml:space="preserve">sin </w:t>
      </w:r>
      <w:r w:rsidRPr="00F87CDD">
        <w:rPr>
          <w:i/>
          <w:sz w:val="24"/>
          <w:lang w:val="uk-UA"/>
        </w:rPr>
        <w:sym w:font="Symbol" w:char="F06A"/>
      </w:r>
      <w:r w:rsidRPr="00F87CDD">
        <w:rPr>
          <w:sz w:val="24"/>
          <w:lang w:val="uk-UA"/>
        </w:rPr>
        <w:t> ;            </w:t>
      </w:r>
      <w:r w:rsidRPr="00F87CDD">
        <w:rPr>
          <w:i/>
          <w:sz w:val="24"/>
          <w:lang w:val="uk-UA"/>
        </w:rPr>
        <w:t xml:space="preserve">S = </w:t>
      </w:r>
      <w:r w:rsidRPr="00F87CDD">
        <w:rPr>
          <w:noProof/>
          <w:sz w:val="24"/>
          <w:lang w:val="uk-UA"/>
        </w:rPr>
        <w:t>3</w:t>
      </w:r>
      <w:r w:rsidRPr="00F87CDD">
        <w:rPr>
          <w:sz w:val="24"/>
          <w:lang w:val="uk-UA"/>
        </w:rPr>
        <w:sym w:font="Symbol" w:char="F0D7"/>
      </w:r>
      <w:r w:rsidRPr="00F87CDD">
        <w:rPr>
          <w:i/>
          <w:sz w:val="24"/>
          <w:lang w:val="uk-UA"/>
        </w:rPr>
        <w:t xml:space="preserve"> U</w:t>
      </w:r>
      <w:r w:rsidRPr="00F87CDD">
        <w:rPr>
          <w:b/>
          <w:sz w:val="24"/>
          <w:vertAlign w:val="subscript"/>
          <w:lang w:val="uk-UA"/>
        </w:rPr>
        <w:t>ф</w:t>
      </w:r>
      <w:r w:rsidRPr="00F87CDD">
        <w:rPr>
          <w:i/>
          <w:sz w:val="24"/>
          <w:lang w:val="uk-UA"/>
        </w:rPr>
        <w:sym w:font="Symbol" w:char="F0D7"/>
      </w:r>
      <w:r w:rsidRPr="00F87CDD">
        <w:rPr>
          <w:i/>
          <w:sz w:val="24"/>
          <w:lang w:val="uk-UA"/>
        </w:rPr>
        <w:t>I</w:t>
      </w:r>
      <w:r w:rsidRPr="00F87CDD">
        <w:rPr>
          <w:b/>
          <w:sz w:val="24"/>
          <w:vertAlign w:val="subscript"/>
          <w:lang w:val="uk-UA"/>
        </w:rPr>
        <w:t>ф</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Враховуючи, що при з’єднанні </w:t>
      </w:r>
      <w:r>
        <w:rPr>
          <w:sz w:val="24"/>
          <w:lang w:val="uk-UA"/>
        </w:rPr>
        <w:t>«</w:t>
      </w:r>
      <w:r w:rsidRPr="00F87CDD">
        <w:rPr>
          <w:sz w:val="24"/>
          <w:lang w:val="uk-UA"/>
        </w:rPr>
        <w:t>трикутником</w:t>
      </w:r>
      <w:r>
        <w:rPr>
          <w:sz w:val="24"/>
          <w:lang w:val="uk-UA"/>
        </w:rPr>
        <w:t>»</w:t>
      </w:r>
      <w:r w:rsidRPr="00F87CDD">
        <w:rPr>
          <w:sz w:val="24"/>
          <w:lang w:val="uk-UA"/>
        </w:rPr>
        <w:t xml:space="preserve"> </w:t>
      </w:r>
      <w:r w:rsidRPr="00F87CDD">
        <w:rPr>
          <w:i/>
          <w:sz w:val="24"/>
          <w:lang w:val="uk-UA"/>
        </w:rPr>
        <w:t>U</w:t>
      </w:r>
      <w:r w:rsidRPr="00F87CDD">
        <w:rPr>
          <w:b/>
          <w:sz w:val="24"/>
          <w:vertAlign w:val="subscript"/>
          <w:lang w:val="uk-UA"/>
        </w:rPr>
        <w:t>л</w:t>
      </w:r>
      <w:r w:rsidRPr="00F87CDD">
        <w:rPr>
          <w:sz w:val="24"/>
          <w:lang w:val="uk-UA"/>
        </w:rPr>
        <w:t xml:space="preserve"> = </w:t>
      </w:r>
      <w:r w:rsidRPr="00F87CDD">
        <w:rPr>
          <w:i/>
          <w:sz w:val="24"/>
          <w:lang w:val="uk-UA"/>
        </w:rPr>
        <w:t>U</w:t>
      </w:r>
      <w:r w:rsidRPr="00F87CDD">
        <w:rPr>
          <w:b/>
          <w:sz w:val="24"/>
          <w:vertAlign w:val="subscript"/>
          <w:lang w:val="uk-UA"/>
        </w:rPr>
        <w:t>ф</w:t>
      </w:r>
      <w:r w:rsidRPr="00F87CDD">
        <w:rPr>
          <w:sz w:val="24"/>
          <w:lang w:val="uk-UA"/>
        </w:rPr>
        <w:t xml:space="preserve"> і </w:t>
      </w:r>
      <w:r w:rsidRPr="00F87CDD">
        <w:rPr>
          <w:position w:val="-14"/>
          <w:sz w:val="24"/>
          <w:lang w:val="uk-UA"/>
        </w:rPr>
        <w:object w:dxaOrig="1040" w:dyaOrig="420">
          <v:shape id="_x0000_i1248" type="#_x0000_t75" style="width:52.5pt;height:21pt" o:ole="" fillcolor="window">
            <v:imagedata r:id="rId515" o:title=""/>
          </v:shape>
          <o:OLEObject Type="Embed" ProgID="Equation.3" ShapeID="_x0000_i1248" DrawAspect="Content" ObjectID="_1810378006" r:id="rId516"/>
        </w:object>
      </w:r>
      <w:r w:rsidRPr="00F87CDD">
        <w:rPr>
          <w:sz w:val="24"/>
          <w:lang w:val="uk-UA"/>
        </w:rPr>
        <w:t>, можна отримати вирази потужностей через величини лінійних струму і напруги:</w:t>
      </w:r>
    </w:p>
    <w:p w:rsidR="00BB27A4" w:rsidRPr="00F87CDD" w:rsidRDefault="00BB27A4" w:rsidP="00BB27A4">
      <w:pPr>
        <w:pStyle w:val="a9"/>
        <w:tabs>
          <w:tab w:val="clear" w:pos="4153"/>
          <w:tab w:val="clear" w:pos="8306"/>
        </w:tabs>
        <w:spacing w:before="120"/>
        <w:jc w:val="center"/>
        <w:rPr>
          <w:noProof/>
          <w:sz w:val="24"/>
          <w:lang w:val="uk-UA"/>
        </w:rPr>
      </w:pPr>
      <w:r w:rsidRPr="00F87CDD">
        <w:rPr>
          <w:i/>
          <w:noProof/>
          <w:sz w:val="24"/>
          <w:lang w:val="uk-UA"/>
        </w:rPr>
        <w:t xml:space="preserve">Р = </w:t>
      </w:r>
      <w:r w:rsidRPr="00F87CDD">
        <w:rPr>
          <w:noProof/>
          <w:position w:val="-8"/>
          <w:sz w:val="24"/>
          <w:lang w:val="uk-UA"/>
        </w:rPr>
        <w:object w:dxaOrig="360" w:dyaOrig="360">
          <v:shape id="_x0000_i1249" type="#_x0000_t75" style="width:19pt;height:19pt" o:ole="" fillcolor="window">
            <v:imagedata r:id="rId517" o:title=""/>
          </v:shape>
          <o:OLEObject Type="Embed" ProgID="Equation.3" ShapeID="_x0000_i1249" DrawAspect="Content" ObjectID="_1810378007" r:id="rId518"/>
        </w:object>
      </w:r>
      <w:r w:rsidRPr="00F87CDD">
        <w:rPr>
          <w:sz w:val="24"/>
          <w:lang w:val="uk-UA"/>
        </w:rPr>
        <w:sym w:font="Symbol" w:char="F0D7"/>
      </w:r>
      <w:r w:rsidRPr="00F87CDD">
        <w:rPr>
          <w:i/>
          <w:sz w:val="24"/>
          <w:lang w:val="uk-UA"/>
        </w:rPr>
        <w:t xml:space="preserve"> U</w:t>
      </w:r>
      <w:r w:rsidRPr="00F87CDD">
        <w:rPr>
          <w:b/>
          <w:sz w:val="24"/>
          <w:vertAlign w:val="subscript"/>
          <w:lang w:val="uk-UA"/>
        </w:rPr>
        <w:t>л</w:t>
      </w:r>
      <w:r w:rsidRPr="00F87CDD">
        <w:rPr>
          <w:i/>
          <w:sz w:val="24"/>
          <w:lang w:val="uk-UA"/>
        </w:rPr>
        <w:sym w:font="Symbol" w:char="F0D7"/>
      </w:r>
      <w:r w:rsidRPr="00F87CDD">
        <w:rPr>
          <w:i/>
          <w:sz w:val="24"/>
          <w:lang w:val="uk-UA"/>
        </w:rPr>
        <w:t>I</w:t>
      </w:r>
      <w:r w:rsidRPr="00F87CDD">
        <w:rPr>
          <w:b/>
          <w:sz w:val="24"/>
          <w:vertAlign w:val="subscript"/>
          <w:lang w:val="uk-UA"/>
        </w:rPr>
        <w:t>л</w:t>
      </w:r>
      <w:r w:rsidRPr="00F87CDD">
        <w:rPr>
          <w:i/>
          <w:sz w:val="24"/>
          <w:lang w:val="uk-UA"/>
        </w:rPr>
        <w:sym w:font="Symbol" w:char="F0D7"/>
      </w:r>
      <w:r w:rsidRPr="00F87CDD">
        <w:rPr>
          <w:sz w:val="24"/>
          <w:lang w:val="uk-UA"/>
        </w:rPr>
        <w:t>cos</w:t>
      </w:r>
      <w:r w:rsidRPr="00F87CDD">
        <w:rPr>
          <w:i/>
          <w:sz w:val="24"/>
          <w:lang w:val="uk-UA"/>
        </w:rPr>
        <w:t xml:space="preserve"> </w:t>
      </w:r>
      <w:r w:rsidRPr="00F87CDD">
        <w:rPr>
          <w:i/>
          <w:sz w:val="24"/>
          <w:lang w:val="uk-UA"/>
        </w:rPr>
        <w:sym w:font="Symbol" w:char="F06A"/>
      </w:r>
    </w:p>
    <w:p w:rsidR="00BB27A4" w:rsidRPr="00F87CDD" w:rsidRDefault="00BB27A4" w:rsidP="00BB27A4">
      <w:pPr>
        <w:pStyle w:val="a9"/>
        <w:tabs>
          <w:tab w:val="clear" w:pos="4153"/>
          <w:tab w:val="clear" w:pos="8306"/>
        </w:tabs>
        <w:spacing w:before="120"/>
        <w:jc w:val="center"/>
        <w:rPr>
          <w:noProof/>
          <w:sz w:val="24"/>
          <w:lang w:val="uk-UA"/>
        </w:rPr>
      </w:pPr>
      <w:r w:rsidRPr="00F87CDD">
        <w:rPr>
          <w:i/>
          <w:sz w:val="24"/>
          <w:lang w:val="uk-UA"/>
        </w:rPr>
        <w:t>Q</w:t>
      </w:r>
      <w:r w:rsidRPr="00F87CDD">
        <w:rPr>
          <w:i/>
          <w:noProof/>
          <w:sz w:val="24"/>
          <w:lang w:val="uk-UA"/>
        </w:rPr>
        <w:t xml:space="preserve"> = </w:t>
      </w:r>
      <w:r w:rsidRPr="00F87CDD">
        <w:rPr>
          <w:noProof/>
          <w:position w:val="-8"/>
          <w:sz w:val="24"/>
          <w:lang w:val="uk-UA"/>
        </w:rPr>
        <w:object w:dxaOrig="360" w:dyaOrig="360">
          <v:shape id="_x0000_i1250" type="#_x0000_t75" style="width:19pt;height:19pt" o:ole="" fillcolor="window">
            <v:imagedata r:id="rId517" o:title=""/>
          </v:shape>
          <o:OLEObject Type="Embed" ProgID="Equation.3" ShapeID="_x0000_i1250" DrawAspect="Content" ObjectID="_1810378008" r:id="rId519"/>
        </w:object>
      </w:r>
      <w:r w:rsidRPr="00F87CDD">
        <w:rPr>
          <w:sz w:val="24"/>
          <w:lang w:val="uk-UA"/>
        </w:rPr>
        <w:sym w:font="Symbol" w:char="F0D7"/>
      </w:r>
      <w:r w:rsidRPr="00F87CDD">
        <w:rPr>
          <w:i/>
          <w:sz w:val="24"/>
          <w:lang w:val="uk-UA"/>
        </w:rPr>
        <w:t xml:space="preserve"> U</w:t>
      </w:r>
      <w:r w:rsidRPr="00F87CDD">
        <w:rPr>
          <w:b/>
          <w:sz w:val="24"/>
          <w:vertAlign w:val="subscript"/>
          <w:lang w:val="uk-UA"/>
        </w:rPr>
        <w:t>л</w:t>
      </w:r>
      <w:r w:rsidRPr="00F87CDD">
        <w:rPr>
          <w:i/>
          <w:sz w:val="24"/>
          <w:lang w:val="uk-UA"/>
        </w:rPr>
        <w:sym w:font="Symbol" w:char="F0D7"/>
      </w:r>
      <w:r w:rsidRPr="00F87CDD">
        <w:rPr>
          <w:i/>
          <w:sz w:val="24"/>
          <w:lang w:val="uk-UA"/>
        </w:rPr>
        <w:t>I</w:t>
      </w:r>
      <w:r w:rsidRPr="00F87CDD">
        <w:rPr>
          <w:b/>
          <w:sz w:val="24"/>
          <w:vertAlign w:val="subscript"/>
          <w:lang w:val="uk-UA"/>
        </w:rPr>
        <w:t>л</w:t>
      </w:r>
      <w:r w:rsidRPr="00F87CDD">
        <w:rPr>
          <w:i/>
          <w:sz w:val="24"/>
          <w:lang w:val="uk-UA"/>
        </w:rPr>
        <w:sym w:font="Symbol" w:char="F0D7"/>
      </w:r>
      <w:r w:rsidRPr="00F87CDD">
        <w:rPr>
          <w:i/>
          <w:sz w:val="24"/>
          <w:lang w:val="uk-UA"/>
        </w:rPr>
        <w:t xml:space="preserve"> </w:t>
      </w:r>
      <w:r w:rsidRPr="00F87CDD">
        <w:rPr>
          <w:sz w:val="24"/>
          <w:lang w:val="uk-UA"/>
        </w:rPr>
        <w:t xml:space="preserve">sin </w:t>
      </w:r>
      <w:r w:rsidRPr="00F87CDD">
        <w:rPr>
          <w:i/>
          <w:sz w:val="24"/>
          <w:lang w:val="uk-UA"/>
        </w:rPr>
        <w:sym w:font="Symbol" w:char="F06A"/>
      </w:r>
    </w:p>
    <w:p w:rsidR="00BB27A4" w:rsidRPr="00F87CDD" w:rsidRDefault="00BB27A4" w:rsidP="00BB27A4">
      <w:pPr>
        <w:pStyle w:val="a9"/>
        <w:tabs>
          <w:tab w:val="clear" w:pos="4153"/>
          <w:tab w:val="clear" w:pos="8306"/>
        </w:tabs>
        <w:spacing w:before="120"/>
        <w:jc w:val="center"/>
        <w:rPr>
          <w:sz w:val="24"/>
          <w:lang w:val="uk-UA"/>
        </w:rPr>
      </w:pPr>
      <w:r w:rsidRPr="00F87CDD">
        <w:rPr>
          <w:i/>
          <w:sz w:val="24"/>
          <w:lang w:val="uk-UA"/>
        </w:rPr>
        <w:t xml:space="preserve">S = </w:t>
      </w:r>
      <w:r w:rsidRPr="00F87CDD">
        <w:rPr>
          <w:noProof/>
          <w:position w:val="-8"/>
          <w:sz w:val="24"/>
          <w:lang w:val="uk-UA"/>
        </w:rPr>
        <w:object w:dxaOrig="360" w:dyaOrig="360">
          <v:shape id="_x0000_i1251" type="#_x0000_t75" style="width:19pt;height:19pt" o:ole="" fillcolor="window">
            <v:imagedata r:id="rId517" o:title=""/>
          </v:shape>
          <o:OLEObject Type="Embed" ProgID="Equation.3" ShapeID="_x0000_i1251" DrawAspect="Content" ObjectID="_1810378009" r:id="rId520"/>
        </w:object>
      </w:r>
      <w:r w:rsidRPr="00F87CDD">
        <w:rPr>
          <w:sz w:val="24"/>
          <w:lang w:val="uk-UA"/>
        </w:rPr>
        <w:sym w:font="Symbol" w:char="F0D7"/>
      </w:r>
      <w:r w:rsidRPr="00F87CDD">
        <w:rPr>
          <w:i/>
          <w:sz w:val="24"/>
          <w:lang w:val="uk-UA"/>
        </w:rPr>
        <w:t xml:space="preserve"> U</w:t>
      </w:r>
      <w:r w:rsidRPr="00F87CDD">
        <w:rPr>
          <w:b/>
          <w:sz w:val="24"/>
          <w:vertAlign w:val="subscript"/>
          <w:lang w:val="uk-UA"/>
        </w:rPr>
        <w:t>л</w:t>
      </w:r>
      <w:r w:rsidRPr="00F87CDD">
        <w:rPr>
          <w:i/>
          <w:sz w:val="24"/>
          <w:lang w:val="uk-UA"/>
        </w:rPr>
        <w:sym w:font="Symbol" w:char="F0D7"/>
      </w:r>
      <w:r w:rsidRPr="00F87CDD">
        <w:rPr>
          <w:i/>
          <w:sz w:val="24"/>
          <w:lang w:val="uk-UA"/>
        </w:rPr>
        <w:t>I</w:t>
      </w:r>
      <w:r w:rsidRPr="00F87CDD">
        <w:rPr>
          <w:b/>
          <w:sz w:val="24"/>
          <w:vertAlign w:val="subscript"/>
          <w:lang w:val="uk-UA"/>
        </w:rPr>
        <w:t>л</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На практиці буває необхідно переключити опори навантаження із схеми “трикутник” на схему “зірка”, наприклад, переключення трифазних електропечей з метою регулювання їх потужності, а, відповідно і температури. Потужність, що споживається при з’єднанні “трикутником”, буде при тій же напрузі мережі в тричі більшою за потужність, що споживається цими ж опорами при з’єднанні “зіркою”. Дійсно, при з’єднанні “зіркою”</w:t>
      </w:r>
    </w:p>
    <w:p w:rsidR="00BB27A4" w:rsidRPr="00F87CDD" w:rsidRDefault="00BB27A4" w:rsidP="00BB27A4">
      <w:pPr>
        <w:pStyle w:val="a9"/>
        <w:tabs>
          <w:tab w:val="clear" w:pos="4153"/>
          <w:tab w:val="clear" w:pos="8306"/>
        </w:tabs>
        <w:jc w:val="center"/>
        <w:rPr>
          <w:sz w:val="24"/>
          <w:lang w:val="uk-UA"/>
        </w:rPr>
      </w:pPr>
      <w:r w:rsidRPr="00F87CDD">
        <w:rPr>
          <w:position w:val="-28"/>
          <w:sz w:val="24"/>
          <w:lang w:val="uk-UA"/>
        </w:rPr>
        <w:object w:dxaOrig="4740" w:dyaOrig="700">
          <v:shape id="_x0000_i1252" type="#_x0000_t75" style="width:229pt;height:34pt" o:ole="" fillcolor="window">
            <v:imagedata r:id="rId521" o:title=""/>
          </v:shape>
          <o:OLEObject Type="Embed" ProgID="Equation.3" ShapeID="_x0000_i1252" DrawAspect="Content" ObjectID="_1810378010" r:id="rId522"/>
        </w:object>
      </w:r>
      <w:r w:rsidRPr="00F87CDD">
        <w:rPr>
          <w:sz w:val="24"/>
          <w:lang w:val="uk-UA"/>
        </w:rPr>
        <w:t>,</w:t>
      </w:r>
    </w:p>
    <w:p w:rsidR="00BB27A4" w:rsidRPr="00F87CDD" w:rsidRDefault="00BB27A4" w:rsidP="00BB27A4">
      <w:pPr>
        <w:pStyle w:val="a9"/>
        <w:tabs>
          <w:tab w:val="clear" w:pos="4153"/>
          <w:tab w:val="clear" w:pos="8306"/>
        </w:tabs>
        <w:jc w:val="both"/>
        <w:rPr>
          <w:sz w:val="24"/>
          <w:lang w:val="uk-UA"/>
        </w:rPr>
      </w:pPr>
      <w:r w:rsidRPr="00F87CDD">
        <w:rPr>
          <w:sz w:val="24"/>
          <w:lang w:val="uk-UA"/>
        </w:rPr>
        <w:t>а при з’єднанні “трикутником”</w:t>
      </w:r>
    </w:p>
    <w:p w:rsidR="00BB27A4" w:rsidRPr="00F87CDD" w:rsidRDefault="00BB27A4" w:rsidP="00BB27A4">
      <w:pPr>
        <w:pStyle w:val="a9"/>
        <w:tabs>
          <w:tab w:val="clear" w:pos="4153"/>
          <w:tab w:val="clear" w:pos="8306"/>
        </w:tabs>
        <w:jc w:val="center"/>
        <w:rPr>
          <w:sz w:val="24"/>
          <w:lang w:val="uk-UA"/>
        </w:rPr>
      </w:pPr>
      <w:r w:rsidRPr="00F87CDD">
        <w:rPr>
          <w:position w:val="-24"/>
          <w:sz w:val="24"/>
          <w:lang w:val="uk-UA"/>
        </w:rPr>
        <w:object w:dxaOrig="4980" w:dyaOrig="660">
          <v:shape id="_x0000_i1253" type="#_x0000_t75" style="width:243pt;height:32.5pt" o:ole="" fillcolor="window">
            <v:imagedata r:id="rId523" o:title=""/>
          </v:shape>
          <o:OLEObject Type="Embed" ProgID="Equation.3" ShapeID="_x0000_i1253" DrawAspect="Content" ObjectID="_1810378011" r:id="rId524"/>
        </w:object>
      </w:r>
      <w:r w:rsidRPr="00F87CDD">
        <w:rPr>
          <w:sz w:val="24"/>
          <w:lang w:val="uk-UA"/>
        </w:rPr>
        <w:t>,</w:t>
      </w:r>
      <w:r>
        <w:rPr>
          <w:sz w:val="24"/>
          <w:lang w:val="uk-UA"/>
        </w:rPr>
        <w:t xml:space="preserve"> </w:t>
      </w:r>
      <w:r w:rsidRPr="00F87CDD">
        <w:rPr>
          <w:sz w:val="24"/>
          <w:lang w:val="uk-UA"/>
        </w:rPr>
        <w:t xml:space="preserve">звідки </w:t>
      </w:r>
      <w:r w:rsidRPr="00F87CDD">
        <w:rPr>
          <w:position w:val="-32"/>
          <w:sz w:val="24"/>
          <w:lang w:val="uk-UA"/>
        </w:rPr>
        <w:object w:dxaOrig="1060" w:dyaOrig="740">
          <v:shape id="_x0000_i1254" type="#_x0000_t75" style="width:54pt;height:37pt" o:ole="" fillcolor="window">
            <v:imagedata r:id="rId525" o:title=""/>
          </v:shape>
          <o:OLEObject Type="Embed" ProgID="Equation.3" ShapeID="_x0000_i1254" DrawAspect="Content" ObjectID="_1810378012" r:id="rId526"/>
        </w:object>
      </w:r>
      <w:r w:rsidRPr="00F87CDD">
        <w:rPr>
          <w:sz w:val="24"/>
          <w:lang w:val="uk-UA"/>
        </w:rPr>
        <w:t>.</w:t>
      </w:r>
    </w:p>
    <w:p w:rsidR="00BB27A4" w:rsidRDefault="00BB27A4" w:rsidP="00BB27A4">
      <w:pPr>
        <w:pStyle w:val="41210"/>
      </w:pPr>
      <w:r w:rsidRPr="00F87CDD">
        <w:t xml:space="preserve">З’єднання обмоток генератора за схемою </w:t>
      </w:r>
      <w:r>
        <w:t>«</w:t>
      </w:r>
      <w:r w:rsidRPr="00F87CDD">
        <w:t>трикутник</w:t>
      </w:r>
      <w:r>
        <w:t>»</w:t>
      </w:r>
      <w:r w:rsidRPr="00F87CDD">
        <w:t xml:space="preserve">.  </w:t>
      </w:r>
    </w:p>
    <w:p w:rsidR="00BB27A4" w:rsidRPr="00F87CDD" w:rsidRDefault="00BB27A4" w:rsidP="00BB27A4">
      <w:pPr>
        <w:pStyle w:val="ad"/>
        <w:spacing w:before="120"/>
        <w:ind w:firstLine="567"/>
        <w:jc w:val="both"/>
        <w:rPr>
          <w:b w:val="0"/>
          <w:bCs/>
          <w:sz w:val="24"/>
          <w:lang w:val="uk-UA"/>
        </w:rPr>
      </w:pPr>
      <w:r>
        <w:rPr>
          <w:noProof/>
        </w:rPr>
        <w:drawing>
          <wp:anchor distT="0" distB="0" distL="114300" distR="114300" simplePos="0" relativeHeight="251770880" behindDoc="0" locked="0" layoutInCell="1" allowOverlap="1">
            <wp:simplePos x="0" y="0"/>
            <wp:positionH relativeFrom="column">
              <wp:posOffset>4378325</wp:posOffset>
            </wp:positionH>
            <wp:positionV relativeFrom="paragraph">
              <wp:posOffset>121920</wp:posOffset>
            </wp:positionV>
            <wp:extent cx="1773555" cy="1264920"/>
            <wp:effectExtent l="0" t="0" r="0" b="0"/>
            <wp:wrapSquare wrapText="bothSides"/>
            <wp:docPr id="260" name="Рисунок 260" descr="3-фазні обмотки генератора трикутн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3-фазні обмотки генератора трикутником"/>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77355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val="0"/>
          <w:bCs/>
          <w:sz w:val="24"/>
          <w:lang w:val="uk-UA"/>
        </w:rPr>
        <w:t xml:space="preserve">З’єднання </w:t>
      </w:r>
      <w:r>
        <w:rPr>
          <w:b w:val="0"/>
          <w:bCs/>
          <w:sz w:val="24"/>
          <w:lang w:val="uk-UA"/>
        </w:rPr>
        <w:t>«</w:t>
      </w:r>
      <w:r w:rsidRPr="00F87CDD">
        <w:rPr>
          <w:b w:val="0"/>
          <w:bCs/>
          <w:sz w:val="24"/>
          <w:lang w:val="uk-UA"/>
        </w:rPr>
        <w:t>трикутником</w:t>
      </w:r>
      <w:r>
        <w:rPr>
          <w:b w:val="0"/>
          <w:bCs/>
          <w:sz w:val="24"/>
          <w:lang w:val="uk-UA"/>
        </w:rPr>
        <w:t>»</w:t>
      </w:r>
      <w:r w:rsidRPr="00F87CDD">
        <w:rPr>
          <w:b w:val="0"/>
          <w:bCs/>
          <w:sz w:val="24"/>
          <w:lang w:val="uk-UA"/>
        </w:rPr>
        <w:t xml:space="preserve"> – це коли початок кожної фазної обмотки з’єднується з кінцем наступної по порядку фазної обмотки так, що всі три обмотки утворюють замкнутий контур. В цьому контурі напрямки фазних ЕРС </w:t>
      </w:r>
      <w:r w:rsidRPr="00F87CDD">
        <w:rPr>
          <w:b w:val="0"/>
          <w:bCs/>
          <w:i/>
          <w:sz w:val="24"/>
          <w:lang w:val="uk-UA"/>
        </w:rPr>
        <w:t>е</w:t>
      </w:r>
      <w:r w:rsidRPr="00F87CDD">
        <w:rPr>
          <w:b w:val="0"/>
          <w:bCs/>
          <w:sz w:val="24"/>
          <w:vertAlign w:val="subscript"/>
          <w:lang w:val="uk-UA"/>
        </w:rPr>
        <w:t>А</w:t>
      </w:r>
      <w:r w:rsidRPr="00F87CDD">
        <w:rPr>
          <w:b w:val="0"/>
          <w:bCs/>
          <w:sz w:val="24"/>
          <w:lang w:val="uk-UA"/>
        </w:rPr>
        <w:t xml:space="preserve">,  </w:t>
      </w:r>
      <w:r w:rsidRPr="00F87CDD">
        <w:rPr>
          <w:b w:val="0"/>
          <w:bCs/>
          <w:i/>
          <w:sz w:val="24"/>
          <w:lang w:val="uk-UA"/>
        </w:rPr>
        <w:t>е</w:t>
      </w:r>
      <w:r w:rsidRPr="00F87CDD">
        <w:rPr>
          <w:b w:val="0"/>
          <w:bCs/>
          <w:sz w:val="24"/>
          <w:vertAlign w:val="subscript"/>
          <w:lang w:val="uk-UA"/>
        </w:rPr>
        <w:t>В</w:t>
      </w:r>
      <w:r w:rsidRPr="00F87CDD">
        <w:rPr>
          <w:b w:val="0"/>
          <w:bCs/>
          <w:sz w:val="24"/>
          <w:lang w:val="uk-UA"/>
        </w:rPr>
        <w:t xml:space="preserve">,  </w:t>
      </w:r>
      <w:r w:rsidRPr="00F87CDD">
        <w:rPr>
          <w:b w:val="0"/>
          <w:bCs/>
          <w:i/>
          <w:sz w:val="24"/>
          <w:lang w:val="uk-UA"/>
        </w:rPr>
        <w:t>е</w:t>
      </w:r>
      <w:r w:rsidRPr="00F87CDD">
        <w:rPr>
          <w:b w:val="0"/>
          <w:bCs/>
          <w:sz w:val="24"/>
          <w:vertAlign w:val="subscript"/>
          <w:lang w:val="uk-UA"/>
        </w:rPr>
        <w:t>С</w:t>
      </w:r>
      <w:r w:rsidRPr="00F87CDD">
        <w:rPr>
          <w:b w:val="0"/>
          <w:bCs/>
          <w:sz w:val="24"/>
          <w:lang w:val="uk-UA"/>
        </w:rPr>
        <w:t xml:space="preserve"> співпадають.</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 xml:space="preserve">До клем </w:t>
      </w:r>
      <w:r w:rsidRPr="00D131CE">
        <w:rPr>
          <w:bCs/>
          <w:i/>
          <w:sz w:val="24"/>
          <w:lang w:val="uk-UA"/>
        </w:rPr>
        <w:t>А</w:t>
      </w:r>
      <w:r w:rsidRPr="00F87CDD">
        <w:rPr>
          <w:b w:val="0"/>
          <w:bCs/>
          <w:sz w:val="24"/>
          <w:lang w:val="uk-UA"/>
        </w:rPr>
        <w:t xml:space="preserve">, </w:t>
      </w:r>
      <w:r w:rsidRPr="00D131CE">
        <w:rPr>
          <w:bCs/>
          <w:i/>
          <w:sz w:val="24"/>
          <w:lang w:val="uk-UA"/>
        </w:rPr>
        <w:t>В</w:t>
      </w:r>
      <w:r w:rsidRPr="00F87CDD">
        <w:rPr>
          <w:b w:val="0"/>
          <w:bCs/>
          <w:sz w:val="24"/>
          <w:lang w:val="uk-UA"/>
        </w:rPr>
        <w:t xml:space="preserve">, </w:t>
      </w:r>
      <w:r w:rsidRPr="00D131CE">
        <w:rPr>
          <w:bCs/>
          <w:i/>
          <w:sz w:val="24"/>
          <w:lang w:val="uk-UA"/>
        </w:rPr>
        <w:t>С</w:t>
      </w:r>
      <w:r w:rsidRPr="00F87CDD">
        <w:rPr>
          <w:b w:val="0"/>
          <w:bCs/>
          <w:sz w:val="24"/>
          <w:lang w:val="uk-UA"/>
        </w:rPr>
        <w:t xml:space="preserve"> приєднується трифазна мережа, що живить навантаження. Лінійні напруги між кожною парою клем дорівнює фазній напрузі джерела (</w:t>
      </w:r>
      <w:r w:rsidRPr="00D131CE">
        <w:rPr>
          <w:bCs/>
          <w:i/>
          <w:sz w:val="24"/>
          <w:lang w:val="uk-UA"/>
        </w:rPr>
        <w:t>U</w:t>
      </w:r>
      <w:r w:rsidRPr="00D131CE">
        <w:rPr>
          <w:bCs/>
          <w:sz w:val="24"/>
          <w:vertAlign w:val="subscript"/>
          <w:lang w:val="uk-UA"/>
        </w:rPr>
        <w:t>л</w:t>
      </w:r>
      <w:r w:rsidRPr="00D131CE">
        <w:rPr>
          <w:bCs/>
          <w:sz w:val="24"/>
          <w:lang w:val="uk-UA"/>
        </w:rPr>
        <w:t> = </w:t>
      </w:r>
      <w:r w:rsidRPr="00D131CE">
        <w:rPr>
          <w:bCs/>
          <w:i/>
          <w:sz w:val="24"/>
          <w:lang w:val="uk-UA"/>
        </w:rPr>
        <w:t>U</w:t>
      </w:r>
      <w:r w:rsidRPr="00D131CE">
        <w:rPr>
          <w:bCs/>
          <w:sz w:val="24"/>
          <w:vertAlign w:val="subscript"/>
          <w:lang w:val="uk-UA"/>
        </w:rPr>
        <w:t>ф</w:t>
      </w:r>
      <w:r w:rsidRPr="00F87CDD">
        <w:rPr>
          <w:b w:val="0"/>
          <w:bCs/>
          <w:sz w:val="24"/>
          <w:lang w:val="uk-UA"/>
        </w:rPr>
        <w:t>).</w:t>
      </w:r>
    </w:p>
    <w:p w:rsidR="00BB27A4" w:rsidRPr="00F87CDD" w:rsidRDefault="00BB27A4" w:rsidP="00BB27A4">
      <w:pPr>
        <w:pStyle w:val="ad"/>
        <w:ind w:firstLine="567"/>
        <w:jc w:val="both"/>
        <w:rPr>
          <w:b w:val="0"/>
          <w:bCs/>
          <w:sz w:val="24"/>
          <w:lang w:val="uk-UA"/>
        </w:rPr>
      </w:pPr>
      <w:r>
        <w:rPr>
          <w:noProof/>
        </w:rPr>
        <w:drawing>
          <wp:anchor distT="0" distB="0" distL="114300" distR="114300" simplePos="0" relativeHeight="251771904" behindDoc="1" locked="0" layoutInCell="1" allowOverlap="1">
            <wp:simplePos x="0" y="0"/>
            <wp:positionH relativeFrom="column">
              <wp:posOffset>4378325</wp:posOffset>
            </wp:positionH>
            <wp:positionV relativeFrom="paragraph">
              <wp:posOffset>45720</wp:posOffset>
            </wp:positionV>
            <wp:extent cx="1289050" cy="1520190"/>
            <wp:effectExtent l="0" t="0" r="6350" b="3810"/>
            <wp:wrapTight wrapText="left">
              <wp:wrapPolygon edited="0">
                <wp:start x="0" y="0"/>
                <wp:lineTo x="0" y="21383"/>
                <wp:lineTo x="21387" y="21383"/>
                <wp:lineTo x="21387" y="0"/>
                <wp:lineTo x="0" y="0"/>
              </wp:wrapPolygon>
            </wp:wrapTight>
            <wp:docPr id="259" name="Рисунок 259" descr="3-фазні обмотки генератора трикутнико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3-фазні обмотки генератора трикутником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8905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val="0"/>
          <w:bCs/>
          <w:sz w:val="24"/>
          <w:lang w:val="uk-UA"/>
        </w:rPr>
        <w:t xml:space="preserve">При відсутності навантаження струм в контурі генератора </w:t>
      </w:r>
      <w:r w:rsidRPr="00D131CE">
        <w:rPr>
          <w:bCs/>
          <w:i/>
          <w:sz w:val="24"/>
          <w:lang w:val="uk-UA"/>
        </w:rPr>
        <w:t>АВСА</w:t>
      </w:r>
      <w:r w:rsidRPr="00F87CDD">
        <w:rPr>
          <w:b w:val="0"/>
          <w:bCs/>
          <w:i/>
          <w:sz w:val="24"/>
          <w:vertAlign w:val="subscript"/>
          <w:lang w:val="uk-UA"/>
        </w:rPr>
        <w:t xml:space="preserve"> </w:t>
      </w:r>
      <w:r w:rsidRPr="00F87CDD">
        <w:rPr>
          <w:b w:val="0"/>
          <w:bCs/>
          <w:sz w:val="24"/>
          <w:lang w:val="uk-UA"/>
        </w:rPr>
        <w:t xml:space="preserve">не виникає, </w:t>
      </w:r>
      <w:r>
        <w:rPr>
          <w:b w:val="0"/>
          <w:bCs/>
          <w:sz w:val="24"/>
          <w:lang w:val="uk-UA"/>
        </w:rPr>
        <w:t>оскільки</w:t>
      </w:r>
      <w:r w:rsidRPr="00F87CDD">
        <w:rPr>
          <w:b w:val="0"/>
          <w:bCs/>
          <w:sz w:val="24"/>
          <w:lang w:val="uk-UA"/>
        </w:rPr>
        <w:t xml:space="preserve"> результуюча ЕРС (сумарна</w:t>
      </w:r>
      <w:r>
        <w:rPr>
          <w:b w:val="0"/>
          <w:bCs/>
          <w:sz w:val="24"/>
          <w:lang w:val="uk-UA"/>
        </w:rPr>
        <w:t xml:space="preserve"> </w:t>
      </w:r>
      <w:r w:rsidRPr="00D131CE">
        <w:rPr>
          <w:b w:val="0"/>
          <w:bCs/>
          <w:position w:val="-12"/>
          <w:sz w:val="24"/>
          <w:lang w:val="uk-UA"/>
        </w:rPr>
        <w:object w:dxaOrig="1840" w:dyaOrig="380">
          <v:shape id="_x0000_i1255" type="#_x0000_t75" style="width:92pt;height:19pt" o:ole="">
            <v:imagedata r:id="rId529" o:title=""/>
          </v:shape>
          <o:OLEObject Type="Embed" ProgID="Equation.3" ShapeID="_x0000_i1255" DrawAspect="Content" ObjectID="_1810378013" r:id="rId530"/>
        </w:object>
      </w:r>
      <w:r w:rsidRPr="00F87CDD">
        <w:rPr>
          <w:b w:val="0"/>
          <w:bCs/>
          <w:sz w:val="24"/>
          <w:lang w:val="uk-UA"/>
        </w:rPr>
        <w:t>) в контурі в будь–який момент часу дорівнює нулю.</w:t>
      </w:r>
    </w:p>
    <w:p w:rsidR="00BB27A4" w:rsidRDefault="00BB27A4" w:rsidP="00BB27A4">
      <w:pPr>
        <w:pStyle w:val="4"/>
        <w:keepNext w:val="0"/>
        <w:widowControl w:val="0"/>
        <w:ind w:firstLine="567"/>
        <w:jc w:val="both"/>
        <w:rPr>
          <w:b w:val="0"/>
          <w:i/>
          <w:sz w:val="24"/>
        </w:rPr>
      </w:pPr>
      <w:r w:rsidRPr="00F87CDD">
        <w:rPr>
          <w:b w:val="0"/>
          <w:i/>
          <w:sz w:val="24"/>
        </w:rPr>
        <w:t>Звичайно, обмотки електромашинних генераторів з’єднують зіркою. Обмотки трифазних трансформаторів, від яких живляться споживачі, прийнято з’єднувати як “зіркою”, так і “трикутником”.</w:t>
      </w:r>
    </w:p>
    <w:p w:rsidR="00BB27A4" w:rsidRDefault="00BB27A4" w:rsidP="00BB27A4">
      <w:pPr>
        <w:rPr>
          <w:lang w:val="uk-UA"/>
        </w:rPr>
      </w:pPr>
    </w:p>
    <w:p w:rsidR="00BB27A4" w:rsidRDefault="00BB27A4" w:rsidP="00BB27A4">
      <w:pPr>
        <w:pStyle w:val="312"/>
        <w:spacing w:after="120"/>
        <w:rPr>
          <w:bCs/>
          <w:iCs w:val="0"/>
        </w:rPr>
      </w:pPr>
      <w:bookmarkStart w:id="169" w:name="_Toc191896057"/>
      <w:r>
        <w:rPr>
          <w:bCs/>
          <w:iCs w:val="0"/>
        </w:rPr>
        <w:lastRenderedPageBreak/>
        <w:t>К</w:t>
      </w:r>
      <w:r w:rsidRPr="00C706DF">
        <w:rPr>
          <w:bCs/>
          <w:iCs w:val="0"/>
        </w:rPr>
        <w:t>омбінації з’єднань фаз джерела і споживача.</w:t>
      </w:r>
      <w:bookmarkEnd w:id="169"/>
    </w:p>
    <w:p w:rsidR="00BB27A4" w:rsidRDefault="00BB27A4" w:rsidP="00BB27A4">
      <w:pPr>
        <w:pStyle w:val="41210"/>
      </w:pPr>
      <w:r>
        <w:rPr>
          <w:noProof/>
          <w:lang w:val="ru-RU"/>
        </w:rPr>
        <w:drawing>
          <wp:anchor distT="0" distB="0" distL="114300" distR="114300" simplePos="0" relativeHeight="251774976" behindDoc="0" locked="0" layoutInCell="1" allowOverlap="1">
            <wp:simplePos x="0" y="0"/>
            <wp:positionH relativeFrom="column">
              <wp:posOffset>3111500</wp:posOffset>
            </wp:positionH>
            <wp:positionV relativeFrom="paragraph">
              <wp:posOffset>0</wp:posOffset>
            </wp:positionV>
            <wp:extent cx="2973070" cy="1527175"/>
            <wp:effectExtent l="0" t="0" r="0" b="0"/>
            <wp:wrapSquare wrapText="bothSides"/>
            <wp:docPr id="258" name="Рисунок 258" descr="зірка-зі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зірка-зірка"/>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97307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t>З’єднання «зірка – зірка»</w:t>
      </w:r>
    </w:p>
    <w:p w:rsidR="00BB27A4" w:rsidRDefault="00BB27A4" w:rsidP="00BB27A4">
      <w:pPr>
        <w:pStyle w:val="31"/>
        <w:rPr>
          <w:spacing w:val="2"/>
        </w:rPr>
      </w:pPr>
      <w:r>
        <w:rPr>
          <w:spacing w:val="2"/>
        </w:rPr>
        <w:t xml:space="preserve">Це з’єднання зазвичай використовують тоді, коли номінальна фазна напруга генератора дорівнює номінальній фазній напрузі споживачів. </w:t>
      </w:r>
    </w:p>
    <w:p w:rsidR="00BB27A4" w:rsidRDefault="00BB27A4" w:rsidP="00BB27A4">
      <w:pPr>
        <w:pStyle w:val="31"/>
        <w:rPr>
          <w:spacing w:val="2"/>
        </w:rPr>
      </w:pPr>
      <w:r>
        <w:rPr>
          <w:spacing w:val="2"/>
        </w:rPr>
        <w:t>Лінійні струми в такій системі дорівнюють фазним струмам споживачів:</w:t>
      </w:r>
    </w:p>
    <w:p w:rsidR="00BB27A4" w:rsidRDefault="00BB27A4" w:rsidP="00BB27A4">
      <w:pPr>
        <w:pStyle w:val="31"/>
        <w:rPr>
          <w:spacing w:val="2"/>
        </w:rPr>
      </w:pPr>
      <w:r w:rsidRPr="00C706DF">
        <w:rPr>
          <w:spacing w:val="2"/>
          <w:position w:val="-32"/>
        </w:rPr>
        <w:object w:dxaOrig="6800" w:dyaOrig="760">
          <v:shape id="_x0000_i1256" type="#_x0000_t75" style="width:340pt;height:38pt" o:ole="">
            <v:imagedata r:id="rId532" o:title=""/>
          </v:shape>
          <o:OLEObject Type="Embed" ProgID="Equation.3" ShapeID="_x0000_i1256" DrawAspect="Content" ObjectID="_1810378014" r:id="rId533"/>
        </w:object>
      </w:r>
    </w:p>
    <w:p w:rsidR="00BB27A4" w:rsidRDefault="00BB27A4" w:rsidP="00BB27A4">
      <w:pPr>
        <w:pStyle w:val="31"/>
        <w:rPr>
          <w:spacing w:val="2"/>
        </w:rPr>
      </w:pPr>
      <w:r w:rsidRPr="00C706DF">
        <w:rPr>
          <w:spacing w:val="2"/>
          <w:position w:val="-32"/>
        </w:rPr>
        <w:object w:dxaOrig="7080" w:dyaOrig="800">
          <v:shape id="_x0000_i1257" type="#_x0000_t75" style="width:354pt;height:40pt" o:ole="">
            <v:imagedata r:id="rId534" o:title=""/>
          </v:shape>
          <o:OLEObject Type="Embed" ProgID="Equation.3" ShapeID="_x0000_i1257" DrawAspect="Content" ObjectID="_1810378015" r:id="rId535"/>
        </w:object>
      </w:r>
    </w:p>
    <w:p w:rsidR="00BB27A4" w:rsidRDefault="00BB27A4" w:rsidP="00BB27A4">
      <w:pPr>
        <w:pStyle w:val="31"/>
        <w:rPr>
          <w:spacing w:val="2"/>
        </w:rPr>
      </w:pPr>
      <w:r w:rsidRPr="00C706DF">
        <w:rPr>
          <w:spacing w:val="2"/>
          <w:position w:val="-32"/>
        </w:rPr>
        <w:object w:dxaOrig="7060" w:dyaOrig="800">
          <v:shape id="_x0000_i1258" type="#_x0000_t75" style="width:353pt;height:40pt" o:ole="">
            <v:imagedata r:id="rId536" o:title=""/>
          </v:shape>
          <o:OLEObject Type="Embed" ProgID="Equation.3" ShapeID="_x0000_i1258" DrawAspect="Content" ObjectID="_1810378016" r:id="rId537"/>
        </w:object>
      </w:r>
    </w:p>
    <w:p w:rsidR="00BB27A4" w:rsidRDefault="00BB27A4" w:rsidP="00BB27A4">
      <w:pPr>
        <w:pStyle w:val="31"/>
        <w:rPr>
          <w:noProof/>
          <w:szCs w:val="24"/>
        </w:rPr>
      </w:pPr>
      <w:r>
        <w:rPr>
          <w:spacing w:val="2"/>
        </w:rPr>
        <w:t xml:space="preserve">В нейтральному проводі протікає струм </w:t>
      </w:r>
      <w:r w:rsidRPr="00DA4C48">
        <w:rPr>
          <w:noProof/>
          <w:position w:val="-12"/>
          <w:szCs w:val="24"/>
        </w:rPr>
        <w:object w:dxaOrig="1719" w:dyaOrig="380">
          <v:shape id="_x0000_i1259" type="#_x0000_t75" style="width:86pt;height:20pt" o:ole="" fillcolor="window">
            <v:imagedata r:id="rId397" o:title=""/>
          </v:shape>
          <o:OLEObject Type="Embed" ProgID="Equation.3" ShapeID="_x0000_i1259" DrawAspect="Content" ObjectID="_1810378017" r:id="rId538"/>
        </w:object>
      </w:r>
      <w:r>
        <w:rPr>
          <w:noProof/>
          <w:szCs w:val="24"/>
        </w:rPr>
        <w:t xml:space="preserve">. </w:t>
      </w:r>
    </w:p>
    <w:p w:rsidR="00BB27A4" w:rsidRDefault="00BB27A4" w:rsidP="00BB27A4">
      <w:pPr>
        <w:pStyle w:val="31"/>
        <w:rPr>
          <w:noProof/>
          <w:szCs w:val="24"/>
        </w:rPr>
      </w:pPr>
      <w:r>
        <w:rPr>
          <w:noProof/>
          <w:szCs w:val="24"/>
        </w:rPr>
        <w:t xml:space="preserve">Якщо навантаження симетричне, то </w:t>
      </w:r>
      <w:r w:rsidRPr="00DA4C48">
        <w:rPr>
          <w:noProof/>
          <w:position w:val="-12"/>
          <w:szCs w:val="24"/>
        </w:rPr>
        <w:object w:dxaOrig="700" w:dyaOrig="380">
          <v:shape id="_x0000_i1260" type="#_x0000_t75" style="width:35pt;height:20pt" o:ole="" fillcolor="window">
            <v:imagedata r:id="rId539" o:title=""/>
          </v:shape>
          <o:OLEObject Type="Embed" ProgID="Equation.3" ShapeID="_x0000_i1260" DrawAspect="Content" ObjectID="_1810378018" r:id="rId540"/>
        </w:object>
      </w:r>
      <w:r>
        <w:rPr>
          <w:noProof/>
          <w:szCs w:val="24"/>
        </w:rPr>
        <w:t xml:space="preserve"> і нейтральний провід може бути відключений.</w:t>
      </w:r>
    </w:p>
    <w:p w:rsidR="00BB27A4" w:rsidRDefault="00BB27A4" w:rsidP="00BB27A4">
      <w:pPr>
        <w:pStyle w:val="31"/>
        <w:rPr>
          <w:noProof/>
          <w:szCs w:val="24"/>
        </w:rPr>
      </w:pPr>
      <w:r>
        <w:rPr>
          <w:noProof/>
          <w:szCs w:val="24"/>
        </w:rPr>
        <w:t xml:space="preserve">Якщо навантаження не симетричне, то </w:t>
      </w:r>
      <w:r w:rsidRPr="00DA4C48">
        <w:rPr>
          <w:noProof/>
          <w:position w:val="-12"/>
          <w:szCs w:val="24"/>
        </w:rPr>
        <w:object w:dxaOrig="700" w:dyaOrig="380">
          <v:shape id="_x0000_i1261" type="#_x0000_t75" style="width:35pt;height:20pt" o:ole="" fillcolor="window">
            <v:imagedata r:id="rId541" o:title=""/>
          </v:shape>
          <o:OLEObject Type="Embed" ProgID="Equation.3" ShapeID="_x0000_i1261" DrawAspect="Content" ObjectID="_1810378019" r:id="rId542"/>
        </w:object>
      </w:r>
      <w:r>
        <w:rPr>
          <w:noProof/>
          <w:szCs w:val="24"/>
        </w:rPr>
        <w:t xml:space="preserve"> і тоді наявність нейтрального проводу є  обов’язковою, оскільки його відсутність впливає на значення фазних напруг споживача – </w:t>
      </w:r>
      <w:r w:rsidRPr="00F87CDD">
        <w:rPr>
          <w:b/>
          <w:bCs/>
        </w:rPr>
        <w:t xml:space="preserve">на менш завантажених фазах </w:t>
      </w:r>
      <w:r>
        <w:rPr>
          <w:b/>
          <w:bCs/>
        </w:rPr>
        <w:t xml:space="preserve">фазна напруга </w:t>
      </w:r>
      <w:r w:rsidRPr="00F87CDD">
        <w:rPr>
          <w:b/>
          <w:bCs/>
        </w:rPr>
        <w:t>перевищу</w:t>
      </w:r>
      <w:r>
        <w:rPr>
          <w:b/>
          <w:bCs/>
        </w:rPr>
        <w:t>ватиме</w:t>
      </w:r>
      <w:r w:rsidRPr="00F87CDD">
        <w:rPr>
          <w:b/>
          <w:bCs/>
        </w:rPr>
        <w:t xml:space="preserve"> номінальну</w:t>
      </w:r>
      <w:r>
        <w:rPr>
          <w:noProof/>
          <w:szCs w:val="24"/>
        </w:rPr>
        <w:t>.</w:t>
      </w:r>
    </w:p>
    <w:p w:rsidR="00BB27A4" w:rsidRDefault="00BB27A4" w:rsidP="00BB27A4">
      <w:pPr>
        <w:pStyle w:val="41210"/>
      </w:pPr>
      <w:r>
        <w:t>З’єднання «зірка – трикутник»</w:t>
      </w:r>
    </w:p>
    <w:p w:rsidR="00BB27A4" w:rsidRDefault="00BB27A4" w:rsidP="00BB27A4">
      <w:pPr>
        <w:pStyle w:val="31"/>
        <w:rPr>
          <w:noProof/>
          <w:szCs w:val="24"/>
        </w:rPr>
      </w:pPr>
      <w:r>
        <w:rPr>
          <w:noProof/>
          <w:lang w:val="ru-RU"/>
        </w:rPr>
        <w:drawing>
          <wp:anchor distT="0" distB="0" distL="114300" distR="114300" simplePos="0" relativeHeight="251776000" behindDoc="0" locked="0" layoutInCell="1" allowOverlap="1">
            <wp:simplePos x="0" y="0"/>
            <wp:positionH relativeFrom="column">
              <wp:posOffset>3509645</wp:posOffset>
            </wp:positionH>
            <wp:positionV relativeFrom="paragraph">
              <wp:posOffset>41275</wp:posOffset>
            </wp:positionV>
            <wp:extent cx="2580005" cy="1445260"/>
            <wp:effectExtent l="0" t="0" r="0" b="2540"/>
            <wp:wrapSquare wrapText="bothSides"/>
            <wp:docPr id="257" name="Рисунок 257" descr="зірка-трику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зірка-трикутник"/>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580005"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w:t xml:space="preserve">В цьому випадку фази генератора з’єднуються за схемою «зірка», а фази споживача – «трикутником», тобто навантаження споживача включені безпосередньо між лінійними проводами. Така схема використовується у випадку, коли номінальна напруга живлення споживача більша фазної напруги генератора в </w:t>
      </w:r>
      <w:r w:rsidRPr="00347173">
        <w:rPr>
          <w:noProof/>
          <w:position w:val="-10"/>
          <w:szCs w:val="24"/>
        </w:rPr>
        <w:object w:dxaOrig="960" w:dyaOrig="380">
          <v:shape id="_x0000_i1262" type="#_x0000_t75" style="width:54pt;height:19.5pt" o:ole="">
            <v:imagedata r:id="rId544" o:title=""/>
          </v:shape>
          <o:OLEObject Type="Embed" ProgID="Equation.3" ShapeID="_x0000_i1262" DrawAspect="Content" ObjectID="_1810378020" r:id="rId545"/>
        </w:object>
      </w:r>
      <w:r>
        <w:rPr>
          <w:noProof/>
          <w:szCs w:val="24"/>
        </w:rPr>
        <w:t xml:space="preserve"> раз. Нейтральний провід при такому способі з’єднання завжди відсутній.</w:t>
      </w:r>
    </w:p>
    <w:p w:rsidR="00BB27A4" w:rsidRDefault="00BB27A4" w:rsidP="00BB27A4">
      <w:pPr>
        <w:pStyle w:val="31"/>
        <w:rPr>
          <w:noProof/>
          <w:szCs w:val="24"/>
        </w:rPr>
      </w:pPr>
      <w:r>
        <w:rPr>
          <w:noProof/>
          <w:szCs w:val="24"/>
        </w:rPr>
        <w:t>Струми в кожній із фаз визначаються співвідношеннями:</w:t>
      </w:r>
    </w:p>
    <w:p w:rsidR="00BB27A4" w:rsidRDefault="00BB27A4" w:rsidP="00BB27A4">
      <w:pPr>
        <w:pStyle w:val="31"/>
        <w:ind w:firstLine="0"/>
        <w:jc w:val="center"/>
        <w:rPr>
          <w:noProof/>
          <w:szCs w:val="24"/>
        </w:rPr>
      </w:pPr>
      <w:r w:rsidRPr="00347173">
        <w:rPr>
          <w:noProof/>
          <w:position w:val="-30"/>
          <w:szCs w:val="24"/>
        </w:rPr>
        <w:object w:dxaOrig="2299" w:dyaOrig="720">
          <v:shape id="_x0000_i1263" type="#_x0000_t75" style="width:115pt;height:36pt" o:ole="">
            <v:imagedata r:id="rId546" o:title=""/>
          </v:shape>
          <o:OLEObject Type="Embed" ProgID="Equation.3" ShapeID="_x0000_i1263" DrawAspect="Content" ObjectID="_1810378021" r:id="rId547"/>
        </w:object>
      </w:r>
      <w:r>
        <w:rPr>
          <w:noProof/>
          <w:szCs w:val="24"/>
        </w:rPr>
        <w:t xml:space="preserve">    </w:t>
      </w:r>
      <w:r w:rsidRPr="00347173">
        <w:rPr>
          <w:noProof/>
          <w:position w:val="-30"/>
          <w:szCs w:val="24"/>
        </w:rPr>
        <w:object w:dxaOrig="2299" w:dyaOrig="720">
          <v:shape id="_x0000_i1264" type="#_x0000_t75" style="width:115pt;height:36pt" o:ole="">
            <v:imagedata r:id="rId548" o:title=""/>
          </v:shape>
          <o:OLEObject Type="Embed" ProgID="Equation.3" ShapeID="_x0000_i1264" DrawAspect="Content" ObjectID="_1810378022" r:id="rId549"/>
        </w:object>
      </w:r>
      <w:r>
        <w:rPr>
          <w:noProof/>
          <w:szCs w:val="24"/>
        </w:rPr>
        <w:t xml:space="preserve">  </w:t>
      </w:r>
      <w:r w:rsidRPr="00347173">
        <w:rPr>
          <w:noProof/>
          <w:position w:val="-30"/>
          <w:szCs w:val="24"/>
        </w:rPr>
        <w:object w:dxaOrig="2260" w:dyaOrig="720">
          <v:shape id="_x0000_i1265" type="#_x0000_t75" style="width:113pt;height:36pt" o:ole="">
            <v:imagedata r:id="rId550" o:title=""/>
          </v:shape>
          <o:OLEObject Type="Embed" ProgID="Equation.3" ShapeID="_x0000_i1265" DrawAspect="Content" ObjectID="_1810378023" r:id="rId551"/>
        </w:object>
      </w:r>
    </w:p>
    <w:p w:rsidR="00BB27A4" w:rsidRDefault="00BB27A4" w:rsidP="00BB27A4">
      <w:pPr>
        <w:pStyle w:val="31"/>
        <w:rPr>
          <w:noProof/>
          <w:szCs w:val="24"/>
        </w:rPr>
      </w:pPr>
      <w:r>
        <w:rPr>
          <w:noProof/>
          <w:szCs w:val="24"/>
        </w:rPr>
        <w:t xml:space="preserve">Визначення фазних струмів в навантаженнях спживачів можна здійснити через активні і реактивні складові комплексних опорів </w:t>
      </w:r>
      <w:r w:rsidRPr="0084504F">
        <w:rPr>
          <w:noProof/>
          <w:position w:val="-12"/>
          <w:szCs w:val="24"/>
        </w:rPr>
        <w:object w:dxaOrig="1460" w:dyaOrig="380">
          <v:shape id="_x0000_i1266" type="#_x0000_t75" style="width:73pt;height:19pt" o:ole="">
            <v:imagedata r:id="rId552" o:title=""/>
          </v:shape>
          <o:OLEObject Type="Embed" ProgID="Equation.3" ShapeID="_x0000_i1266" DrawAspect="Content" ObjectID="_1810378024" r:id="rId553"/>
        </w:object>
      </w:r>
      <w:r>
        <w:rPr>
          <w:noProof/>
          <w:szCs w:val="24"/>
        </w:rPr>
        <w:t xml:space="preserve">. Так, наприклад, для струму </w:t>
      </w:r>
      <w:r w:rsidRPr="004D10DC">
        <w:rPr>
          <w:noProof/>
          <w:position w:val="-10"/>
          <w:szCs w:val="24"/>
        </w:rPr>
        <w:object w:dxaOrig="400" w:dyaOrig="360">
          <v:shape id="_x0000_i1267" type="#_x0000_t75" style="width:20pt;height:18pt" o:ole="">
            <v:imagedata r:id="rId554" o:title=""/>
          </v:shape>
          <o:OLEObject Type="Embed" ProgID="Equation.3" ShapeID="_x0000_i1267" DrawAspect="Content" ObjectID="_1810378025" r:id="rId555"/>
        </w:object>
      </w:r>
      <w:r>
        <w:rPr>
          <w:noProof/>
          <w:szCs w:val="24"/>
        </w:rPr>
        <w:t xml:space="preserve"> маємо модуль:</w:t>
      </w:r>
    </w:p>
    <w:p w:rsidR="00BB27A4" w:rsidRDefault="00BB27A4" w:rsidP="00BB27A4">
      <w:pPr>
        <w:pStyle w:val="31"/>
        <w:ind w:firstLine="0"/>
        <w:jc w:val="center"/>
        <w:rPr>
          <w:noProof/>
          <w:szCs w:val="24"/>
        </w:rPr>
      </w:pPr>
      <w:r w:rsidRPr="004D10DC">
        <w:rPr>
          <w:noProof/>
          <w:position w:val="-36"/>
          <w:szCs w:val="24"/>
        </w:rPr>
        <w:object w:dxaOrig="2520" w:dyaOrig="740">
          <v:shape id="_x0000_i1268" type="#_x0000_t75" style="width:126pt;height:37pt" o:ole="">
            <v:imagedata r:id="rId556" o:title=""/>
          </v:shape>
          <o:OLEObject Type="Embed" ProgID="Equation.3" ShapeID="_x0000_i1268" DrawAspect="Content" ObjectID="_1810378026" r:id="rId557"/>
        </w:object>
      </w:r>
    </w:p>
    <w:p w:rsidR="00BB27A4" w:rsidRDefault="00BB27A4" w:rsidP="00BB27A4">
      <w:pPr>
        <w:pStyle w:val="31"/>
        <w:ind w:firstLine="0"/>
        <w:rPr>
          <w:noProof/>
          <w:szCs w:val="24"/>
        </w:rPr>
      </w:pPr>
      <w:r>
        <w:rPr>
          <w:noProof/>
          <w:szCs w:val="24"/>
        </w:rPr>
        <w:t>і фазовий зсув</w:t>
      </w:r>
    </w:p>
    <w:p w:rsidR="00BB27A4" w:rsidRDefault="00BB27A4" w:rsidP="00BB27A4">
      <w:pPr>
        <w:pStyle w:val="31"/>
        <w:ind w:firstLine="0"/>
        <w:jc w:val="center"/>
        <w:rPr>
          <w:noProof/>
          <w:szCs w:val="24"/>
        </w:rPr>
      </w:pPr>
      <w:r w:rsidRPr="008905E4">
        <w:rPr>
          <w:noProof/>
          <w:position w:val="-30"/>
          <w:szCs w:val="24"/>
        </w:rPr>
        <w:object w:dxaOrig="1719" w:dyaOrig="680">
          <v:shape id="_x0000_i1269" type="#_x0000_t75" style="width:86pt;height:34pt" o:ole="">
            <v:imagedata r:id="rId558" o:title=""/>
          </v:shape>
          <o:OLEObject Type="Embed" ProgID="Equation.3" ShapeID="_x0000_i1269" DrawAspect="Content" ObjectID="_1810378027" r:id="rId559"/>
        </w:object>
      </w:r>
    </w:p>
    <w:p w:rsidR="00BB27A4" w:rsidRPr="008905E4" w:rsidRDefault="00BB27A4" w:rsidP="00BB27A4">
      <w:pPr>
        <w:pStyle w:val="31"/>
        <w:rPr>
          <w:spacing w:val="2"/>
        </w:rPr>
      </w:pPr>
      <w:r>
        <w:rPr>
          <w:spacing w:val="2"/>
        </w:rPr>
        <w:t xml:space="preserve">Аналогічно визначаються </w:t>
      </w:r>
      <w:r>
        <w:rPr>
          <w:b/>
          <w:i/>
          <w:spacing w:val="2"/>
          <w:lang w:val="en-US"/>
        </w:rPr>
        <w:t>I</w:t>
      </w:r>
      <w:r>
        <w:rPr>
          <w:spacing w:val="2"/>
          <w:vertAlign w:val="subscript"/>
          <w:lang w:val="en-US"/>
        </w:rPr>
        <w:t>BC</w:t>
      </w:r>
      <w:r w:rsidRPr="008905E4">
        <w:rPr>
          <w:spacing w:val="2"/>
        </w:rPr>
        <w:t xml:space="preserve">, </w:t>
      </w:r>
      <w:r>
        <w:rPr>
          <w:spacing w:val="2"/>
        </w:rPr>
        <w:t>і</w:t>
      </w:r>
      <w:r w:rsidRPr="008905E4">
        <w:rPr>
          <w:spacing w:val="2"/>
        </w:rPr>
        <w:t xml:space="preserve"> </w:t>
      </w:r>
      <w:r>
        <w:rPr>
          <w:spacing w:val="2"/>
          <w:lang w:val="en-US"/>
        </w:rPr>
        <w:t>φ</w:t>
      </w:r>
      <w:r>
        <w:rPr>
          <w:spacing w:val="2"/>
          <w:vertAlign w:val="subscript"/>
          <w:lang w:val="en-US"/>
        </w:rPr>
        <w:t>BC</w:t>
      </w:r>
      <w:r w:rsidRPr="008905E4">
        <w:rPr>
          <w:spacing w:val="2"/>
        </w:rPr>
        <w:t xml:space="preserve"> </w:t>
      </w:r>
      <w:r>
        <w:rPr>
          <w:spacing w:val="2"/>
        </w:rPr>
        <w:t xml:space="preserve">та </w:t>
      </w:r>
      <w:r>
        <w:rPr>
          <w:b/>
          <w:i/>
          <w:spacing w:val="2"/>
          <w:lang w:val="en-US"/>
        </w:rPr>
        <w:t>I</w:t>
      </w:r>
      <w:r>
        <w:rPr>
          <w:spacing w:val="2"/>
          <w:vertAlign w:val="subscript"/>
          <w:lang w:val="en-US"/>
        </w:rPr>
        <w:t>CA</w:t>
      </w:r>
      <w:r w:rsidRPr="008905E4">
        <w:rPr>
          <w:spacing w:val="2"/>
        </w:rPr>
        <w:t xml:space="preserve">, </w:t>
      </w:r>
      <w:r>
        <w:rPr>
          <w:spacing w:val="2"/>
        </w:rPr>
        <w:t>і</w:t>
      </w:r>
      <w:r w:rsidRPr="008905E4">
        <w:rPr>
          <w:spacing w:val="2"/>
        </w:rPr>
        <w:t xml:space="preserve"> </w:t>
      </w:r>
      <w:r>
        <w:rPr>
          <w:spacing w:val="2"/>
          <w:lang w:val="en-US"/>
        </w:rPr>
        <w:t>φ</w:t>
      </w:r>
      <w:r>
        <w:rPr>
          <w:spacing w:val="2"/>
          <w:vertAlign w:val="subscript"/>
          <w:lang w:val="en-US"/>
        </w:rPr>
        <w:t>CA</w:t>
      </w:r>
      <w:r>
        <w:rPr>
          <w:spacing w:val="2"/>
        </w:rPr>
        <w:t>.</w:t>
      </w:r>
    </w:p>
    <w:p w:rsidR="00BB27A4" w:rsidRDefault="00BB27A4" w:rsidP="00BB27A4">
      <w:pPr>
        <w:pStyle w:val="31"/>
        <w:rPr>
          <w:noProof/>
          <w:szCs w:val="24"/>
        </w:rPr>
      </w:pPr>
      <w:r>
        <w:rPr>
          <w:noProof/>
          <w:szCs w:val="24"/>
        </w:rPr>
        <w:t xml:space="preserve">Лінійні струми та фазні струми генератора </w:t>
      </w:r>
      <w:r w:rsidRPr="0084504F">
        <w:rPr>
          <w:noProof/>
          <w:position w:val="-12"/>
          <w:szCs w:val="24"/>
        </w:rPr>
        <w:object w:dxaOrig="1020" w:dyaOrig="380">
          <v:shape id="_x0000_i1270" type="#_x0000_t75" style="width:51pt;height:19pt" o:ole="">
            <v:imagedata r:id="rId560" o:title=""/>
          </v:shape>
          <o:OLEObject Type="Embed" ProgID="Equation.3" ShapeID="_x0000_i1270" DrawAspect="Content" ObjectID="_1810378028" r:id="rId561"/>
        </w:object>
      </w:r>
      <w:r>
        <w:rPr>
          <w:noProof/>
          <w:szCs w:val="24"/>
        </w:rPr>
        <w:t xml:space="preserve"> через фазні струми споживачів визначаються співвідношеннями:</w:t>
      </w:r>
    </w:p>
    <w:p w:rsidR="00BB27A4" w:rsidRDefault="00BB27A4" w:rsidP="00BB27A4">
      <w:pPr>
        <w:pStyle w:val="31"/>
        <w:ind w:firstLine="0"/>
        <w:jc w:val="center"/>
        <w:rPr>
          <w:noProof/>
          <w:szCs w:val="24"/>
        </w:rPr>
      </w:pPr>
      <w:r w:rsidRPr="0084504F">
        <w:rPr>
          <w:noProof/>
          <w:position w:val="-12"/>
          <w:szCs w:val="24"/>
        </w:rPr>
        <w:object w:dxaOrig="4760" w:dyaOrig="380">
          <v:shape id="_x0000_i1271" type="#_x0000_t75" style="width:238pt;height:19pt" o:ole="">
            <v:imagedata r:id="rId562" o:title=""/>
          </v:shape>
          <o:OLEObject Type="Embed" ProgID="Equation.3" ShapeID="_x0000_i1271" DrawAspect="Content" ObjectID="_1810378029" r:id="rId563"/>
        </w:object>
      </w:r>
    </w:p>
    <w:p w:rsidR="00BB27A4" w:rsidRDefault="00BB27A4" w:rsidP="00BB27A4">
      <w:pPr>
        <w:pStyle w:val="31"/>
        <w:rPr>
          <w:noProof/>
          <w:szCs w:val="24"/>
        </w:rPr>
      </w:pPr>
      <w:r>
        <w:rPr>
          <w:noProof/>
          <w:szCs w:val="24"/>
        </w:rPr>
        <w:t xml:space="preserve">Як випливає із наведених співвідношень лінійні струми в системі «зірка – трикутник» завжди бульше струмів в фазах споживача (при симетричному навантаженні </w:t>
      </w:r>
      <w:r w:rsidRPr="002B669F">
        <w:rPr>
          <w:noProof/>
          <w:position w:val="-18"/>
          <w:szCs w:val="24"/>
        </w:rPr>
        <w:object w:dxaOrig="2100" w:dyaOrig="460">
          <v:shape id="_x0000_i1272" type="#_x0000_t75" style="width:105pt;height:23pt" o:ole="">
            <v:imagedata r:id="rId564" o:title=""/>
          </v:shape>
          <o:OLEObject Type="Embed" ProgID="Equation.3" ShapeID="_x0000_i1272" DrawAspect="Content" ObjectID="_1810378030" r:id="rId565"/>
        </w:object>
      </w:r>
      <w:r>
        <w:rPr>
          <w:noProof/>
          <w:szCs w:val="24"/>
        </w:rPr>
        <w:t>).</w:t>
      </w:r>
    </w:p>
    <w:p w:rsidR="00BB27A4" w:rsidRDefault="00BB27A4" w:rsidP="00BB27A4">
      <w:pPr>
        <w:pStyle w:val="41210"/>
      </w:pPr>
      <w:r>
        <w:t>З’єднання «трикутник – трикутник»</w:t>
      </w:r>
    </w:p>
    <w:p w:rsidR="00BB27A4" w:rsidRDefault="00BB27A4" w:rsidP="00BB27A4">
      <w:pPr>
        <w:pStyle w:val="31"/>
        <w:rPr>
          <w:noProof/>
          <w:szCs w:val="24"/>
        </w:rPr>
      </w:pPr>
      <w:r>
        <w:rPr>
          <w:noProof/>
          <w:lang w:val="ru-RU"/>
        </w:rPr>
        <w:drawing>
          <wp:anchor distT="0" distB="0" distL="114300" distR="114300" simplePos="0" relativeHeight="251777024" behindDoc="0" locked="0" layoutInCell="1" allowOverlap="1">
            <wp:simplePos x="0" y="0"/>
            <wp:positionH relativeFrom="column">
              <wp:posOffset>2749550</wp:posOffset>
            </wp:positionH>
            <wp:positionV relativeFrom="paragraph">
              <wp:posOffset>99060</wp:posOffset>
            </wp:positionV>
            <wp:extent cx="3322955" cy="1714500"/>
            <wp:effectExtent l="0" t="0" r="0" b="0"/>
            <wp:wrapSquare wrapText="bothSides"/>
            <wp:docPr id="256" name="Рисунок 256" descr="трикутник-трику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трикутник-трикутник"/>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3229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w:t>Таке з’єднання використовується в тому випадку, коли номінальна напруга фаз споживача дорівнює фазній напрузі генератора і за вимогами техніки безпеки лінійна напруга не може перевищувати фазну напруга генератора.</w:t>
      </w:r>
    </w:p>
    <w:p w:rsidR="00BB27A4" w:rsidRDefault="00BB27A4" w:rsidP="00BB27A4">
      <w:pPr>
        <w:pStyle w:val="31"/>
        <w:rPr>
          <w:noProof/>
          <w:szCs w:val="24"/>
        </w:rPr>
      </w:pPr>
      <w:r>
        <w:rPr>
          <w:noProof/>
          <w:szCs w:val="24"/>
        </w:rPr>
        <w:t xml:space="preserve">На відміну від з’єднання фаз генератора «зіркою», де </w:t>
      </w:r>
      <w:r w:rsidRPr="009A091D">
        <w:rPr>
          <w:noProof/>
          <w:position w:val="-14"/>
          <w:szCs w:val="24"/>
        </w:rPr>
        <w:object w:dxaOrig="1320" w:dyaOrig="420">
          <v:shape id="_x0000_i1273" type="#_x0000_t75" style="width:61.5pt;height:21pt" o:ole="">
            <v:imagedata r:id="rId567" o:title=""/>
          </v:shape>
          <o:OLEObject Type="Embed" ProgID="Equation.3" ShapeID="_x0000_i1273" DrawAspect="Content" ObjectID="_1810378031" r:id="rId568"/>
        </w:object>
      </w:r>
      <w:r>
        <w:rPr>
          <w:noProof/>
          <w:szCs w:val="24"/>
        </w:rPr>
        <w:t xml:space="preserve">, при такому способі з’єднання завжди </w:t>
      </w:r>
      <w:r>
        <w:rPr>
          <w:b/>
          <w:i/>
          <w:noProof/>
          <w:szCs w:val="24"/>
          <w:lang w:val="en-US"/>
        </w:rPr>
        <w:t>U</w:t>
      </w:r>
      <w:r>
        <w:rPr>
          <w:noProof/>
          <w:szCs w:val="24"/>
          <w:vertAlign w:val="subscript"/>
        </w:rPr>
        <w:t>л</w:t>
      </w:r>
      <w:r>
        <w:rPr>
          <w:noProof/>
          <w:szCs w:val="24"/>
        </w:rPr>
        <w:t xml:space="preserve"> = </w:t>
      </w:r>
      <w:r>
        <w:rPr>
          <w:b/>
          <w:i/>
          <w:noProof/>
          <w:szCs w:val="24"/>
          <w:lang w:val="en-US"/>
        </w:rPr>
        <w:t>U</w:t>
      </w:r>
      <w:r>
        <w:rPr>
          <w:noProof/>
          <w:szCs w:val="24"/>
          <w:vertAlign w:val="subscript"/>
        </w:rPr>
        <w:t>ф</w:t>
      </w:r>
      <w:r>
        <w:rPr>
          <w:noProof/>
          <w:szCs w:val="24"/>
        </w:rPr>
        <w:t xml:space="preserve">. Нейтральний провід в такій системі відсутній. </w:t>
      </w:r>
    </w:p>
    <w:p w:rsidR="00BB27A4" w:rsidRDefault="00BB27A4" w:rsidP="00BB27A4">
      <w:pPr>
        <w:pStyle w:val="31"/>
        <w:rPr>
          <w:noProof/>
          <w:szCs w:val="24"/>
        </w:rPr>
      </w:pPr>
      <w:r>
        <w:rPr>
          <w:noProof/>
          <w:szCs w:val="24"/>
        </w:rPr>
        <w:t>Нехтуючи опором проводів маємо:</w:t>
      </w:r>
    </w:p>
    <w:p w:rsidR="00BB27A4" w:rsidRDefault="00BB27A4" w:rsidP="00BB27A4">
      <w:pPr>
        <w:pStyle w:val="31"/>
        <w:ind w:firstLine="0"/>
        <w:jc w:val="center"/>
        <w:rPr>
          <w:noProof/>
          <w:szCs w:val="24"/>
        </w:rPr>
      </w:pPr>
      <w:r w:rsidRPr="009A091D">
        <w:rPr>
          <w:noProof/>
          <w:position w:val="-12"/>
          <w:szCs w:val="24"/>
        </w:rPr>
        <w:object w:dxaOrig="3500" w:dyaOrig="380">
          <v:shape id="_x0000_i1274" type="#_x0000_t75" style="width:175pt;height:19pt" o:ole="">
            <v:imagedata r:id="rId569" o:title=""/>
          </v:shape>
          <o:OLEObject Type="Embed" ProgID="Equation.3" ShapeID="_x0000_i1274" DrawAspect="Content" ObjectID="_1810378032" r:id="rId570"/>
        </w:object>
      </w:r>
    </w:p>
    <w:p w:rsidR="00BB27A4" w:rsidRDefault="00BB27A4" w:rsidP="00BB27A4">
      <w:pPr>
        <w:pStyle w:val="31"/>
        <w:rPr>
          <w:noProof/>
          <w:szCs w:val="24"/>
        </w:rPr>
      </w:pPr>
      <w:r>
        <w:rPr>
          <w:noProof/>
          <w:szCs w:val="24"/>
        </w:rPr>
        <w:t>Струми фаз споживача розраховуються за формулами:</w:t>
      </w:r>
    </w:p>
    <w:p w:rsidR="00BB27A4" w:rsidRDefault="00BB27A4" w:rsidP="00BB27A4">
      <w:pPr>
        <w:pStyle w:val="31"/>
        <w:ind w:firstLine="0"/>
        <w:jc w:val="center"/>
        <w:rPr>
          <w:noProof/>
          <w:szCs w:val="24"/>
        </w:rPr>
      </w:pPr>
      <w:r w:rsidRPr="003B2D12">
        <w:rPr>
          <w:noProof/>
          <w:position w:val="-30"/>
          <w:szCs w:val="24"/>
        </w:rPr>
        <w:object w:dxaOrig="3879" w:dyaOrig="720">
          <v:shape id="_x0000_i1275" type="#_x0000_t75" style="width:194pt;height:36pt" o:ole="">
            <v:imagedata r:id="rId571" o:title=""/>
          </v:shape>
          <o:OLEObject Type="Embed" ProgID="Equation.3" ShapeID="_x0000_i1275" DrawAspect="Content" ObjectID="_1810378033" r:id="rId572"/>
        </w:object>
      </w:r>
      <w:r>
        <w:rPr>
          <w:noProof/>
          <w:szCs w:val="24"/>
        </w:rPr>
        <w:t xml:space="preserve"> де  </w:t>
      </w:r>
      <w:r w:rsidRPr="003B2D12">
        <w:rPr>
          <w:noProof/>
          <w:position w:val="-30"/>
          <w:szCs w:val="24"/>
        </w:rPr>
        <w:object w:dxaOrig="3739" w:dyaOrig="680">
          <v:shape id="_x0000_i1276" type="#_x0000_t75" style="width:187pt;height:34pt" o:ole="">
            <v:imagedata r:id="rId573" o:title=""/>
          </v:shape>
          <o:OLEObject Type="Embed" ProgID="Equation.3" ShapeID="_x0000_i1276" DrawAspect="Content" ObjectID="_1810378034" r:id="rId574"/>
        </w:object>
      </w:r>
      <w:r>
        <w:rPr>
          <w:noProof/>
          <w:szCs w:val="24"/>
        </w:rPr>
        <w:t xml:space="preserve"> і т.д.,</w:t>
      </w:r>
    </w:p>
    <w:p w:rsidR="00BB27A4" w:rsidRDefault="00BB27A4" w:rsidP="00BB27A4">
      <w:pPr>
        <w:pStyle w:val="31"/>
        <w:ind w:firstLine="0"/>
        <w:rPr>
          <w:noProof/>
          <w:szCs w:val="24"/>
        </w:rPr>
      </w:pPr>
      <w:r>
        <w:rPr>
          <w:noProof/>
          <w:szCs w:val="24"/>
        </w:rPr>
        <w:t>а струми в лінійних проводах:</w:t>
      </w:r>
    </w:p>
    <w:p w:rsidR="00BB27A4" w:rsidRDefault="00BB27A4" w:rsidP="00BB27A4">
      <w:pPr>
        <w:pStyle w:val="31"/>
        <w:ind w:firstLine="0"/>
        <w:jc w:val="center"/>
        <w:rPr>
          <w:noProof/>
          <w:szCs w:val="24"/>
        </w:rPr>
      </w:pPr>
      <w:r w:rsidRPr="00F9653C">
        <w:rPr>
          <w:noProof/>
          <w:position w:val="-12"/>
          <w:szCs w:val="24"/>
        </w:rPr>
        <w:object w:dxaOrig="4760" w:dyaOrig="380">
          <v:shape id="_x0000_i1277" type="#_x0000_t75" style="width:238pt;height:19pt" o:ole="">
            <v:imagedata r:id="rId575" o:title=""/>
          </v:shape>
          <o:OLEObject Type="Embed" ProgID="Equation.3" ShapeID="_x0000_i1277" DrawAspect="Content" ObjectID="_1810378035" r:id="rId576"/>
        </w:object>
      </w:r>
    </w:p>
    <w:p w:rsidR="00BB27A4" w:rsidRDefault="00BB27A4" w:rsidP="00BB27A4">
      <w:pPr>
        <w:pStyle w:val="31"/>
        <w:rPr>
          <w:noProof/>
          <w:szCs w:val="24"/>
        </w:rPr>
      </w:pPr>
      <w:r>
        <w:rPr>
          <w:noProof/>
          <w:szCs w:val="24"/>
        </w:rPr>
        <w:t xml:space="preserve">Лінійні струми, як і попередній системі, перевищує фазні струми споживача і при симетричному навантаженні </w:t>
      </w:r>
      <w:r w:rsidRPr="009A091D">
        <w:rPr>
          <w:noProof/>
          <w:position w:val="-14"/>
          <w:szCs w:val="24"/>
        </w:rPr>
        <w:object w:dxaOrig="1060" w:dyaOrig="420">
          <v:shape id="_x0000_i1278" type="#_x0000_t75" style="width:49.5pt;height:21pt" o:ole="">
            <v:imagedata r:id="rId577" o:title=""/>
          </v:shape>
          <o:OLEObject Type="Embed" ProgID="Equation.3" ShapeID="_x0000_i1278" DrawAspect="Content" ObjectID="_1810378036" r:id="rId578"/>
        </w:object>
      </w:r>
      <w:r>
        <w:rPr>
          <w:noProof/>
          <w:szCs w:val="24"/>
        </w:rPr>
        <w:t>.</w:t>
      </w:r>
    </w:p>
    <w:p w:rsidR="00BB27A4" w:rsidRDefault="00BB27A4" w:rsidP="00BB27A4">
      <w:pPr>
        <w:pStyle w:val="31"/>
        <w:rPr>
          <w:noProof/>
          <w:szCs w:val="24"/>
        </w:rPr>
      </w:pPr>
      <w:r>
        <w:rPr>
          <w:noProof/>
          <w:szCs w:val="24"/>
        </w:rPr>
        <w:t xml:space="preserve">Очевидно, що при одній і тій же споживаній потужності зниження лінійної напруги </w:t>
      </w:r>
      <w:r w:rsidRPr="004E7A77">
        <w:rPr>
          <w:noProof/>
          <w:szCs w:val="24"/>
        </w:rPr>
        <w:t>зумовлю</w:t>
      </w:r>
      <w:r>
        <w:rPr>
          <w:noProof/>
          <w:szCs w:val="24"/>
        </w:rPr>
        <w:t>є</w:t>
      </w:r>
      <w:r w:rsidRPr="004E7A77">
        <w:rPr>
          <w:noProof/>
          <w:szCs w:val="24"/>
        </w:rPr>
        <w:t xml:space="preserve"> </w:t>
      </w:r>
      <w:r>
        <w:rPr>
          <w:noProof/>
          <w:szCs w:val="24"/>
        </w:rPr>
        <w:t>збільшення струмів в лінійних проводах. Тому при можливості збільшення лінійної напруги слід уникати такого способу підключення споживачів.</w:t>
      </w:r>
    </w:p>
    <w:p w:rsidR="00BB27A4" w:rsidRDefault="00BB27A4" w:rsidP="00BB27A4">
      <w:pPr>
        <w:pStyle w:val="41210"/>
      </w:pPr>
      <w:r>
        <w:lastRenderedPageBreak/>
        <w:t>З’єднання «трикутник – зірка»</w:t>
      </w:r>
    </w:p>
    <w:p w:rsidR="00BB27A4" w:rsidRDefault="00BB27A4" w:rsidP="00BB27A4">
      <w:pPr>
        <w:spacing w:before="120"/>
        <w:ind w:firstLine="567"/>
        <w:jc w:val="both"/>
        <w:rPr>
          <w:sz w:val="24"/>
          <w:szCs w:val="24"/>
          <w:lang w:val="uk-UA"/>
        </w:rPr>
      </w:pPr>
      <w:r>
        <w:rPr>
          <w:noProof/>
        </w:rPr>
        <w:drawing>
          <wp:anchor distT="0" distB="0" distL="114300" distR="114300" simplePos="0" relativeHeight="251778048" behindDoc="0" locked="0" layoutInCell="1" allowOverlap="1">
            <wp:simplePos x="0" y="0"/>
            <wp:positionH relativeFrom="column">
              <wp:posOffset>3075305</wp:posOffset>
            </wp:positionH>
            <wp:positionV relativeFrom="paragraph">
              <wp:posOffset>76200</wp:posOffset>
            </wp:positionV>
            <wp:extent cx="3003550" cy="1525905"/>
            <wp:effectExtent l="0" t="0" r="6350" b="0"/>
            <wp:wrapSquare wrapText="bothSides"/>
            <wp:docPr id="255" name="Рисунок 255" descr="трикутник-зі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трикутник-зірка"/>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00355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uk-UA"/>
        </w:rPr>
        <w:t xml:space="preserve">Таке з’єднання використовується в тому випадку, коли споживач має номінальну напругу живлення фази в </w:t>
      </w:r>
      <w:r w:rsidRPr="000448F6">
        <w:rPr>
          <w:position w:val="-8"/>
          <w:sz w:val="24"/>
          <w:szCs w:val="24"/>
          <w:lang w:val="uk-UA"/>
        </w:rPr>
        <w:object w:dxaOrig="360" w:dyaOrig="360">
          <v:shape id="_x0000_i1279" type="#_x0000_t75" style="width:18pt;height:18pt" o:ole="">
            <v:imagedata r:id="rId580" o:title=""/>
          </v:shape>
          <o:OLEObject Type="Embed" ProgID="Equation.3" ShapeID="_x0000_i1279" DrawAspect="Content" ObjectID="_1810378037" r:id="rId581"/>
        </w:object>
      </w:r>
      <w:r>
        <w:rPr>
          <w:sz w:val="24"/>
          <w:szCs w:val="24"/>
          <w:lang w:val="uk-UA"/>
        </w:rPr>
        <w:t xml:space="preserve"> раз меншу, ніж лінійна напруга на виході генератора (наприклад, якщо </w:t>
      </w:r>
      <w:r>
        <w:rPr>
          <w:b/>
          <w:i/>
          <w:sz w:val="24"/>
          <w:szCs w:val="24"/>
          <w:lang w:val="en-US"/>
        </w:rPr>
        <w:t>U</w:t>
      </w:r>
      <w:r>
        <w:rPr>
          <w:sz w:val="24"/>
          <w:szCs w:val="24"/>
          <w:vertAlign w:val="subscript"/>
          <w:lang w:val="en-US"/>
        </w:rPr>
        <w:t>A</w:t>
      </w:r>
      <w:r w:rsidRPr="00B5773C">
        <w:rPr>
          <w:sz w:val="24"/>
          <w:szCs w:val="24"/>
          <w:lang w:val="uk-UA"/>
        </w:rPr>
        <w:t xml:space="preserve"> = </w:t>
      </w:r>
      <w:r>
        <w:rPr>
          <w:b/>
          <w:i/>
          <w:sz w:val="24"/>
          <w:szCs w:val="24"/>
          <w:lang w:val="en-US"/>
        </w:rPr>
        <w:t>U</w:t>
      </w:r>
      <w:r>
        <w:rPr>
          <w:sz w:val="24"/>
          <w:szCs w:val="24"/>
          <w:vertAlign w:val="subscript"/>
          <w:lang w:val="en-US"/>
        </w:rPr>
        <w:t>B</w:t>
      </w:r>
      <w:r w:rsidRPr="00B5773C">
        <w:rPr>
          <w:sz w:val="24"/>
          <w:szCs w:val="24"/>
          <w:lang w:val="uk-UA"/>
        </w:rPr>
        <w:t xml:space="preserve"> =</w:t>
      </w:r>
      <w:r w:rsidRPr="00B5773C">
        <w:rPr>
          <w:b/>
          <w:i/>
          <w:sz w:val="24"/>
          <w:szCs w:val="24"/>
          <w:lang w:val="uk-UA"/>
        </w:rPr>
        <w:t xml:space="preserve"> </w:t>
      </w:r>
      <w:r>
        <w:rPr>
          <w:b/>
          <w:i/>
          <w:sz w:val="24"/>
          <w:szCs w:val="24"/>
          <w:lang w:val="en-US"/>
        </w:rPr>
        <w:t>U</w:t>
      </w:r>
      <w:r>
        <w:rPr>
          <w:sz w:val="24"/>
          <w:szCs w:val="24"/>
          <w:vertAlign w:val="subscript"/>
          <w:lang w:val="en-US"/>
        </w:rPr>
        <w:t>C</w:t>
      </w:r>
      <w:r w:rsidRPr="00B5773C">
        <w:rPr>
          <w:sz w:val="24"/>
          <w:szCs w:val="24"/>
          <w:lang w:val="uk-UA"/>
        </w:rPr>
        <w:t xml:space="preserve"> = 220 </w:t>
      </w:r>
      <w:r>
        <w:rPr>
          <w:sz w:val="24"/>
          <w:szCs w:val="24"/>
          <w:lang w:val="uk-UA"/>
        </w:rPr>
        <w:t xml:space="preserve">В, а </w:t>
      </w:r>
      <w:r>
        <w:rPr>
          <w:b/>
          <w:i/>
          <w:sz w:val="24"/>
          <w:szCs w:val="24"/>
          <w:lang w:val="en-US"/>
        </w:rPr>
        <w:t>U</w:t>
      </w:r>
      <w:r>
        <w:rPr>
          <w:sz w:val="24"/>
          <w:szCs w:val="24"/>
          <w:vertAlign w:val="subscript"/>
          <w:lang w:val="uk-UA"/>
        </w:rPr>
        <w:t>ф.ном</w:t>
      </w:r>
      <w:r>
        <w:rPr>
          <w:sz w:val="24"/>
          <w:szCs w:val="24"/>
          <w:lang w:val="uk-UA"/>
        </w:rPr>
        <w:t xml:space="preserve"> = 127 В). Нейтральний  провід при цьому відсутній. </w:t>
      </w:r>
    </w:p>
    <w:p w:rsidR="00BB27A4" w:rsidRDefault="00BB27A4" w:rsidP="00BB27A4">
      <w:pPr>
        <w:spacing w:before="120"/>
        <w:ind w:firstLine="567"/>
        <w:jc w:val="both"/>
        <w:rPr>
          <w:sz w:val="24"/>
          <w:szCs w:val="24"/>
          <w:lang w:val="uk-UA"/>
        </w:rPr>
      </w:pPr>
      <w:r>
        <w:rPr>
          <w:sz w:val="24"/>
          <w:szCs w:val="24"/>
          <w:lang w:val="uk-UA"/>
        </w:rPr>
        <w:t>При такому з’єднанні:</w:t>
      </w:r>
    </w:p>
    <w:p w:rsidR="00BB27A4" w:rsidRDefault="00BB27A4" w:rsidP="00BB27A4">
      <w:pPr>
        <w:spacing w:before="120"/>
        <w:ind w:firstLine="567"/>
        <w:jc w:val="both"/>
        <w:rPr>
          <w:sz w:val="24"/>
          <w:szCs w:val="24"/>
          <w:lang w:val="uk-UA"/>
        </w:rPr>
      </w:pPr>
      <w:r w:rsidRPr="008C0352">
        <w:rPr>
          <w:position w:val="-50"/>
          <w:sz w:val="24"/>
          <w:szCs w:val="24"/>
          <w:lang w:val="uk-UA"/>
        </w:rPr>
        <w:object w:dxaOrig="4920" w:dyaOrig="1120">
          <v:shape id="_x0000_i1280" type="#_x0000_t75" style="width:246pt;height:56pt" o:ole="">
            <v:imagedata r:id="rId582" o:title=""/>
          </v:shape>
          <o:OLEObject Type="Embed" ProgID="Equation.3" ShapeID="_x0000_i1280" DrawAspect="Content" ObjectID="_1810378038" r:id="rId583"/>
        </w:object>
      </w:r>
    </w:p>
    <w:p w:rsidR="00BB27A4" w:rsidRPr="000448F6" w:rsidRDefault="00BB27A4" w:rsidP="00BB27A4">
      <w:pPr>
        <w:spacing w:before="120"/>
        <w:ind w:firstLine="567"/>
        <w:jc w:val="both"/>
        <w:rPr>
          <w:sz w:val="24"/>
          <w:szCs w:val="24"/>
          <w:lang w:val="uk-UA"/>
        </w:rPr>
      </w:pPr>
      <w:r>
        <w:rPr>
          <w:sz w:val="24"/>
          <w:szCs w:val="24"/>
          <w:lang w:val="uk-UA"/>
        </w:rPr>
        <w:t xml:space="preserve">Як і в системі «зірка – зірка», фазні напруги навантаження менше лінійних напруг (зокрема, при симетричному навантаженні в </w:t>
      </w:r>
      <w:r w:rsidRPr="008C0352">
        <w:rPr>
          <w:position w:val="-8"/>
          <w:sz w:val="24"/>
          <w:szCs w:val="24"/>
          <w:lang w:val="uk-UA"/>
        </w:rPr>
        <w:object w:dxaOrig="360" w:dyaOrig="360">
          <v:shape id="_x0000_i1281" type="#_x0000_t75" style="width:18pt;height:18pt" o:ole="">
            <v:imagedata r:id="rId584" o:title=""/>
          </v:shape>
          <o:OLEObject Type="Embed" ProgID="Equation.3" ShapeID="_x0000_i1281" DrawAspect="Content" ObjectID="_1810378039" r:id="rId585"/>
        </w:object>
      </w:r>
      <w:r>
        <w:rPr>
          <w:sz w:val="24"/>
          <w:szCs w:val="24"/>
          <w:lang w:val="uk-UA"/>
        </w:rPr>
        <w:t xml:space="preserve"> раз). </w:t>
      </w:r>
    </w:p>
    <w:p w:rsidR="00BB27A4" w:rsidRPr="004E7A77" w:rsidRDefault="00BB27A4" w:rsidP="00BB27A4">
      <w:pPr>
        <w:pStyle w:val="31"/>
        <w:rPr>
          <w:noProof/>
          <w:szCs w:val="24"/>
        </w:rPr>
      </w:pPr>
    </w:p>
    <w:p w:rsidR="00BB27A4" w:rsidRPr="00F87CDD" w:rsidRDefault="00BB27A4" w:rsidP="00BB27A4">
      <w:pPr>
        <w:pStyle w:val="1"/>
      </w:pPr>
      <w:bookmarkStart w:id="170" w:name="_Toc191896058"/>
      <w:r w:rsidRPr="00F87CDD">
        <w:lastRenderedPageBreak/>
        <w:t>Лекція 9</w:t>
      </w:r>
      <w:r>
        <w:t>. Трансформатори.</w:t>
      </w:r>
      <w:bookmarkEnd w:id="170"/>
      <w:r>
        <w:t xml:space="preserve"> </w:t>
      </w:r>
    </w:p>
    <w:p w:rsidR="00BB27A4" w:rsidRPr="00F87CDD" w:rsidRDefault="00BB27A4" w:rsidP="00BB27A4">
      <w:pPr>
        <w:pStyle w:val="a3"/>
        <w:tabs>
          <w:tab w:val="left" w:pos="1418"/>
        </w:tabs>
        <w:spacing w:before="120"/>
        <w:ind w:firstLine="459"/>
        <w:jc w:val="center"/>
        <w:rPr>
          <w:b/>
          <w:sz w:val="24"/>
        </w:rPr>
      </w:pPr>
      <w:r w:rsidRPr="00F87CDD">
        <w:rPr>
          <w:b/>
          <w:sz w:val="24"/>
        </w:rPr>
        <w:t>План</w:t>
      </w:r>
    </w:p>
    <w:p w:rsidR="00BB27A4" w:rsidRPr="00F87CDD" w:rsidRDefault="00BB27A4" w:rsidP="00BB27A4">
      <w:pPr>
        <w:numPr>
          <w:ilvl w:val="0"/>
          <w:numId w:val="18"/>
        </w:numPr>
        <w:tabs>
          <w:tab w:val="clear" w:pos="360"/>
          <w:tab w:val="num" w:pos="851"/>
        </w:tabs>
        <w:spacing w:before="120"/>
        <w:ind w:left="851" w:hanging="284"/>
        <w:jc w:val="both"/>
        <w:rPr>
          <w:b/>
          <w:color w:val="000000"/>
          <w:sz w:val="24"/>
          <w:lang w:val="uk-UA"/>
        </w:rPr>
      </w:pPr>
      <w:r w:rsidRPr="00F87CDD">
        <w:rPr>
          <w:b/>
          <w:sz w:val="24"/>
          <w:lang w:val="uk-UA"/>
        </w:rPr>
        <w:t>Трансформатори.</w:t>
      </w:r>
    </w:p>
    <w:p w:rsidR="00BB27A4" w:rsidRPr="00811663" w:rsidRDefault="00BB27A4" w:rsidP="00BB27A4">
      <w:pPr>
        <w:numPr>
          <w:ilvl w:val="0"/>
          <w:numId w:val="20"/>
        </w:numPr>
        <w:tabs>
          <w:tab w:val="num" w:pos="1134"/>
        </w:tabs>
        <w:ind w:left="1134" w:hanging="425"/>
        <w:jc w:val="both"/>
        <w:rPr>
          <w:sz w:val="24"/>
          <w:szCs w:val="24"/>
          <w:lang w:val="uk-UA"/>
        </w:rPr>
      </w:pPr>
      <w:r w:rsidRPr="00811663">
        <w:rPr>
          <w:sz w:val="24"/>
          <w:szCs w:val="24"/>
          <w:lang w:val="uk-UA"/>
        </w:rPr>
        <w:t xml:space="preserve">Призначення та область використання. </w:t>
      </w:r>
    </w:p>
    <w:p w:rsidR="00BB27A4" w:rsidRPr="00811663" w:rsidRDefault="00BB27A4" w:rsidP="00BB27A4">
      <w:pPr>
        <w:numPr>
          <w:ilvl w:val="0"/>
          <w:numId w:val="20"/>
        </w:numPr>
        <w:tabs>
          <w:tab w:val="num" w:pos="1134"/>
        </w:tabs>
        <w:ind w:left="1134" w:hanging="425"/>
        <w:jc w:val="both"/>
        <w:rPr>
          <w:sz w:val="24"/>
          <w:szCs w:val="24"/>
          <w:lang w:val="uk-UA"/>
        </w:rPr>
      </w:pPr>
      <w:r w:rsidRPr="00811663">
        <w:rPr>
          <w:sz w:val="24"/>
          <w:szCs w:val="24"/>
          <w:lang w:val="uk-UA"/>
        </w:rPr>
        <w:t>Будова та принцип дії однофазного трансформатора.</w:t>
      </w:r>
    </w:p>
    <w:p w:rsidR="00BB27A4" w:rsidRPr="00570B2A" w:rsidRDefault="00BB27A4" w:rsidP="00BB27A4">
      <w:pPr>
        <w:numPr>
          <w:ilvl w:val="0"/>
          <w:numId w:val="42"/>
        </w:numPr>
        <w:tabs>
          <w:tab w:val="clear" w:pos="720"/>
          <w:tab w:val="num" w:pos="851"/>
        </w:tabs>
        <w:spacing w:before="120"/>
        <w:ind w:hanging="153"/>
        <w:jc w:val="both"/>
        <w:rPr>
          <w:b/>
          <w:color w:val="000000"/>
          <w:sz w:val="24"/>
          <w:szCs w:val="24"/>
          <w:lang w:val="uk-UA"/>
        </w:rPr>
      </w:pPr>
      <w:r w:rsidRPr="00811663">
        <w:rPr>
          <w:b/>
          <w:sz w:val="24"/>
          <w:szCs w:val="24"/>
          <w:lang w:val="uk-UA"/>
        </w:rPr>
        <w:t>Режими роботи.</w:t>
      </w:r>
    </w:p>
    <w:p w:rsidR="00BB27A4" w:rsidRDefault="00BB27A4" w:rsidP="00BB27A4">
      <w:pPr>
        <w:numPr>
          <w:ilvl w:val="0"/>
          <w:numId w:val="20"/>
        </w:numPr>
        <w:tabs>
          <w:tab w:val="clear" w:pos="360"/>
          <w:tab w:val="num" w:pos="1134"/>
        </w:tabs>
        <w:ind w:left="1134" w:hanging="425"/>
        <w:jc w:val="both"/>
        <w:rPr>
          <w:sz w:val="24"/>
          <w:szCs w:val="24"/>
          <w:lang w:val="uk-UA"/>
        </w:rPr>
      </w:pPr>
      <w:r w:rsidRPr="00570B2A">
        <w:rPr>
          <w:sz w:val="24"/>
          <w:szCs w:val="24"/>
          <w:lang w:val="uk-UA"/>
        </w:rPr>
        <w:t>Холостий хід</w:t>
      </w:r>
      <w:r w:rsidRPr="00570B2A">
        <w:rPr>
          <w:sz w:val="24"/>
          <w:szCs w:val="24"/>
        </w:rPr>
        <w:t xml:space="preserve"> трансформатора. Векторна діаграма</w:t>
      </w:r>
      <w:r w:rsidRPr="00811663">
        <w:rPr>
          <w:sz w:val="24"/>
          <w:szCs w:val="24"/>
          <w:lang w:val="uk-UA"/>
        </w:rPr>
        <w:t>.</w:t>
      </w:r>
    </w:p>
    <w:p w:rsidR="00BB27A4" w:rsidRPr="00811663" w:rsidRDefault="00BB27A4" w:rsidP="00BB27A4">
      <w:pPr>
        <w:numPr>
          <w:ilvl w:val="0"/>
          <w:numId w:val="20"/>
        </w:numPr>
        <w:tabs>
          <w:tab w:val="clear" w:pos="360"/>
          <w:tab w:val="num" w:pos="1134"/>
        </w:tabs>
        <w:ind w:left="1134" w:hanging="425"/>
        <w:jc w:val="both"/>
        <w:rPr>
          <w:sz w:val="24"/>
          <w:szCs w:val="24"/>
          <w:lang w:val="uk-UA"/>
        </w:rPr>
      </w:pPr>
      <w:r w:rsidRPr="00811663">
        <w:rPr>
          <w:sz w:val="24"/>
          <w:szCs w:val="24"/>
          <w:lang w:val="uk-UA"/>
        </w:rPr>
        <w:t>Навантажений режим трансформатора</w:t>
      </w:r>
    </w:p>
    <w:p w:rsidR="00BB27A4" w:rsidRPr="00811663" w:rsidRDefault="00BB27A4" w:rsidP="00BB27A4">
      <w:pPr>
        <w:numPr>
          <w:ilvl w:val="0"/>
          <w:numId w:val="44"/>
        </w:numPr>
        <w:tabs>
          <w:tab w:val="clear" w:pos="360"/>
          <w:tab w:val="num" w:pos="1134"/>
        </w:tabs>
        <w:ind w:firstLine="349"/>
        <w:jc w:val="both"/>
        <w:rPr>
          <w:sz w:val="24"/>
          <w:szCs w:val="24"/>
          <w:lang w:val="uk-UA"/>
        </w:rPr>
      </w:pPr>
      <w:r w:rsidRPr="00811663">
        <w:rPr>
          <w:sz w:val="24"/>
          <w:szCs w:val="24"/>
          <w:lang w:val="uk-UA"/>
        </w:rPr>
        <w:t>Рівняння намагнічуючих сил трансформатора.</w:t>
      </w:r>
    </w:p>
    <w:p w:rsidR="00BB27A4" w:rsidRPr="00811663" w:rsidRDefault="00BB27A4" w:rsidP="00BB27A4">
      <w:pPr>
        <w:numPr>
          <w:ilvl w:val="0"/>
          <w:numId w:val="20"/>
        </w:numPr>
        <w:tabs>
          <w:tab w:val="clear" w:pos="360"/>
          <w:tab w:val="num" w:pos="1134"/>
        </w:tabs>
        <w:ind w:left="1134" w:hanging="425"/>
        <w:jc w:val="both"/>
        <w:rPr>
          <w:sz w:val="24"/>
          <w:szCs w:val="24"/>
          <w:lang w:val="uk-UA"/>
        </w:rPr>
      </w:pPr>
      <w:r w:rsidRPr="00811663">
        <w:rPr>
          <w:sz w:val="24"/>
          <w:szCs w:val="24"/>
          <w:lang w:val="uk-UA"/>
        </w:rPr>
        <w:t>Схеми заміщення.</w:t>
      </w:r>
    </w:p>
    <w:p w:rsidR="00BB27A4" w:rsidRPr="00F87CDD" w:rsidRDefault="00BB27A4" w:rsidP="00BB27A4">
      <w:pPr>
        <w:pStyle w:val="212"/>
      </w:pPr>
      <w:bookmarkStart w:id="171" w:name="_Toc499462522"/>
      <w:bookmarkStart w:id="172" w:name="_Toc191896060"/>
      <w:r w:rsidRPr="00F87CDD">
        <w:t>Трансформатори</w:t>
      </w:r>
      <w:bookmarkEnd w:id="172"/>
      <w:r w:rsidRPr="00F87CDD">
        <w:t xml:space="preserve"> </w:t>
      </w:r>
      <w:bookmarkEnd w:id="171"/>
    </w:p>
    <w:p w:rsidR="00BB27A4" w:rsidRPr="00F32F7A" w:rsidRDefault="00BB27A4" w:rsidP="00BB27A4">
      <w:pPr>
        <w:spacing w:before="120"/>
        <w:ind w:firstLine="567"/>
        <w:jc w:val="both"/>
        <w:rPr>
          <w:sz w:val="24"/>
          <w:szCs w:val="24"/>
          <w:lang w:val="uk-UA"/>
        </w:rPr>
      </w:pPr>
      <w:r w:rsidRPr="00F32F7A">
        <w:rPr>
          <w:sz w:val="24"/>
          <w:szCs w:val="24"/>
          <w:lang w:val="uk-UA"/>
        </w:rPr>
        <w:t>Трансформатори</w:t>
      </w:r>
      <w:r>
        <w:rPr>
          <w:sz w:val="24"/>
          <w:szCs w:val="24"/>
          <w:lang w:val="uk-UA"/>
        </w:rPr>
        <w:t xml:space="preserve"> </w:t>
      </w:r>
      <w:r w:rsidRPr="00F32F7A">
        <w:rPr>
          <w:sz w:val="24"/>
          <w:szCs w:val="24"/>
          <w:lang w:val="uk-UA"/>
        </w:rPr>
        <w:t xml:space="preserve">уявляють собою </w:t>
      </w:r>
      <w:r w:rsidRPr="00F32F7A">
        <w:rPr>
          <w:b/>
          <w:i/>
          <w:sz w:val="24"/>
          <w:szCs w:val="24"/>
          <w:lang w:val="uk-UA"/>
        </w:rPr>
        <w:t>статичні електромагнітні пристрої</w:t>
      </w:r>
      <w:r w:rsidRPr="00F32F7A">
        <w:rPr>
          <w:sz w:val="24"/>
          <w:szCs w:val="24"/>
          <w:lang w:val="uk-UA"/>
        </w:rPr>
        <w:t xml:space="preserve">. </w:t>
      </w:r>
      <w:r>
        <w:rPr>
          <w:sz w:val="24"/>
          <w:szCs w:val="24"/>
          <w:lang w:val="uk-UA"/>
        </w:rPr>
        <w:t>Їх х</w:t>
      </w:r>
      <w:r w:rsidRPr="00F32F7A">
        <w:rPr>
          <w:sz w:val="24"/>
          <w:szCs w:val="24"/>
          <w:lang w:val="uk-UA"/>
        </w:rPr>
        <w:t>арактерною</w:t>
      </w:r>
      <w:r>
        <w:rPr>
          <w:sz w:val="24"/>
          <w:szCs w:val="24"/>
          <w:lang w:val="uk-UA"/>
        </w:rPr>
        <w:t xml:space="preserve"> </w:t>
      </w:r>
      <w:r w:rsidRPr="00F32F7A">
        <w:rPr>
          <w:sz w:val="24"/>
          <w:szCs w:val="24"/>
          <w:lang w:val="uk-UA"/>
        </w:rPr>
        <w:t>рисою</w:t>
      </w:r>
      <w:r>
        <w:rPr>
          <w:sz w:val="24"/>
          <w:szCs w:val="24"/>
          <w:lang w:val="uk-UA"/>
        </w:rPr>
        <w:t xml:space="preserve"> </w:t>
      </w:r>
      <w:r w:rsidRPr="00F32F7A">
        <w:rPr>
          <w:sz w:val="24"/>
          <w:szCs w:val="24"/>
          <w:lang w:val="uk-UA"/>
        </w:rPr>
        <w:t xml:space="preserve">є те, що вони відносяться до </w:t>
      </w:r>
      <w:r w:rsidRPr="00F32F7A">
        <w:rPr>
          <w:b/>
          <w:i/>
          <w:sz w:val="24"/>
          <w:szCs w:val="24"/>
          <w:lang w:val="uk-UA"/>
        </w:rPr>
        <w:t>енергоутворюючих пристроїв</w:t>
      </w:r>
      <w:r w:rsidRPr="00F32F7A">
        <w:rPr>
          <w:sz w:val="24"/>
          <w:szCs w:val="24"/>
          <w:lang w:val="uk-UA"/>
        </w:rPr>
        <w:t xml:space="preserve">, що працюють на принципі </w:t>
      </w:r>
      <w:r w:rsidRPr="00F32F7A">
        <w:rPr>
          <w:i/>
          <w:sz w:val="24"/>
          <w:szCs w:val="24"/>
          <w:lang w:val="uk-UA"/>
        </w:rPr>
        <w:t>електромагнітної взаємодії</w:t>
      </w:r>
      <w:r w:rsidRPr="00F32F7A">
        <w:rPr>
          <w:sz w:val="24"/>
          <w:szCs w:val="24"/>
          <w:lang w:val="uk-UA"/>
        </w:rPr>
        <w:t>.</w:t>
      </w:r>
    </w:p>
    <w:p w:rsidR="00BB27A4" w:rsidRPr="006F4567" w:rsidRDefault="00BB27A4" w:rsidP="00BB27A4">
      <w:pPr>
        <w:pStyle w:val="312"/>
        <w:spacing w:after="120"/>
        <w:rPr>
          <w:bCs/>
          <w:iCs w:val="0"/>
        </w:rPr>
      </w:pPr>
      <w:bookmarkStart w:id="173" w:name="_Toc499462523"/>
      <w:bookmarkStart w:id="174" w:name="_Toc191896061"/>
      <w:r w:rsidRPr="006F4567">
        <w:rPr>
          <w:bCs/>
          <w:iCs w:val="0"/>
        </w:rPr>
        <w:t>Трансформатори</w:t>
      </w:r>
      <w:bookmarkEnd w:id="173"/>
      <w:r w:rsidRPr="006F4567">
        <w:rPr>
          <w:bCs/>
          <w:iCs w:val="0"/>
        </w:rPr>
        <w:t>. Призначення та область використання</w:t>
      </w:r>
      <w:bookmarkEnd w:id="174"/>
    </w:p>
    <w:p w:rsidR="00BB27A4" w:rsidRPr="006F4567" w:rsidRDefault="00BB27A4" w:rsidP="00BB27A4">
      <w:pPr>
        <w:spacing w:before="120"/>
        <w:ind w:firstLine="567"/>
        <w:jc w:val="both"/>
        <w:rPr>
          <w:sz w:val="24"/>
          <w:szCs w:val="24"/>
          <w:lang w:val="uk-UA"/>
        </w:rPr>
      </w:pPr>
      <w:r>
        <w:rPr>
          <w:noProof/>
        </w:rPr>
        <w:drawing>
          <wp:anchor distT="0" distB="0" distL="114300" distR="114300" simplePos="0" relativeHeight="251779072" behindDoc="0" locked="0" layoutInCell="1" allowOverlap="1">
            <wp:simplePos x="0" y="0"/>
            <wp:positionH relativeFrom="column">
              <wp:posOffset>4161155</wp:posOffset>
            </wp:positionH>
            <wp:positionV relativeFrom="paragraph">
              <wp:posOffset>415925</wp:posOffset>
            </wp:positionV>
            <wp:extent cx="1955800" cy="374015"/>
            <wp:effectExtent l="0" t="0" r="6350" b="6985"/>
            <wp:wrapSquare wrapText="bothSides"/>
            <wp:docPr id="254" name="Рисунок 254" descr="л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леп"/>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55800"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567">
        <w:rPr>
          <w:b/>
          <w:i/>
          <w:sz w:val="24"/>
          <w:szCs w:val="24"/>
          <w:lang w:val="uk-UA"/>
        </w:rPr>
        <w:t>Трансформатори –</w:t>
      </w:r>
      <w:r w:rsidRPr="006F4567">
        <w:rPr>
          <w:sz w:val="24"/>
          <w:szCs w:val="24"/>
          <w:lang w:val="uk-UA"/>
        </w:rPr>
        <w:t xml:space="preserve"> перетворюють змінний струм однієї напруги в змінний струм іншої напруги </w:t>
      </w:r>
      <w:r w:rsidRPr="006F4567">
        <w:rPr>
          <w:i/>
          <w:sz w:val="24"/>
          <w:szCs w:val="24"/>
          <w:lang w:val="uk-UA"/>
        </w:rPr>
        <w:t>тієї ж частоти</w:t>
      </w:r>
      <w:r w:rsidRPr="006F4567">
        <w:rPr>
          <w:sz w:val="24"/>
          <w:szCs w:val="24"/>
          <w:lang w:val="uk-UA"/>
        </w:rPr>
        <w:t>.</w:t>
      </w:r>
    </w:p>
    <w:p w:rsidR="00BB27A4" w:rsidRPr="006F4567" w:rsidRDefault="00BB27A4" w:rsidP="00BB27A4">
      <w:pPr>
        <w:spacing w:before="120"/>
        <w:ind w:firstLine="567"/>
        <w:jc w:val="both"/>
        <w:rPr>
          <w:sz w:val="24"/>
          <w:szCs w:val="24"/>
          <w:lang w:val="uk-UA"/>
        </w:rPr>
      </w:pPr>
      <w:r w:rsidRPr="006F4567">
        <w:rPr>
          <w:sz w:val="24"/>
          <w:szCs w:val="24"/>
          <w:lang w:val="uk-UA"/>
        </w:rPr>
        <w:t>Приклад. Загальна схема електрозабезпечення має вид:</w:t>
      </w:r>
    </w:p>
    <w:p w:rsidR="00BB27A4" w:rsidRPr="006F4567" w:rsidRDefault="00BB27A4" w:rsidP="00BB27A4">
      <w:pPr>
        <w:spacing w:before="120"/>
        <w:ind w:firstLine="567"/>
        <w:jc w:val="both"/>
        <w:rPr>
          <w:sz w:val="24"/>
          <w:szCs w:val="24"/>
          <w:lang w:val="uk-UA"/>
        </w:rPr>
      </w:pPr>
      <w:r w:rsidRPr="006F4567">
        <w:rPr>
          <w:sz w:val="24"/>
          <w:szCs w:val="24"/>
          <w:lang w:val="uk-UA"/>
        </w:rPr>
        <w:t xml:space="preserve">Після генератора </w:t>
      </w:r>
      <w:r w:rsidRPr="006F4567">
        <w:rPr>
          <w:b/>
          <w:i/>
          <w:sz w:val="24"/>
          <w:szCs w:val="24"/>
          <w:lang w:val="uk-UA"/>
        </w:rPr>
        <w:t>Г</w:t>
      </w:r>
      <w:r w:rsidRPr="006F4567">
        <w:rPr>
          <w:sz w:val="24"/>
          <w:szCs w:val="24"/>
          <w:lang w:val="uk-UA"/>
        </w:rPr>
        <w:t xml:space="preserve"> встановлений </w:t>
      </w:r>
      <w:r w:rsidRPr="006F4567">
        <w:rPr>
          <w:b/>
          <w:i/>
          <w:sz w:val="24"/>
          <w:szCs w:val="24"/>
          <w:lang w:val="uk-UA"/>
        </w:rPr>
        <w:t>підвищувальний трансформатор</w:t>
      </w:r>
      <w:r w:rsidRPr="006F4567">
        <w:rPr>
          <w:sz w:val="24"/>
          <w:szCs w:val="24"/>
          <w:lang w:val="uk-UA"/>
        </w:rPr>
        <w:t xml:space="preserve"> </w:t>
      </w:r>
      <w:r w:rsidRPr="006F4567">
        <w:rPr>
          <w:b/>
          <w:i/>
          <w:sz w:val="24"/>
          <w:szCs w:val="24"/>
          <w:lang w:val="uk-UA"/>
        </w:rPr>
        <w:t>Тр1</w:t>
      </w:r>
      <w:r w:rsidRPr="006F4567">
        <w:rPr>
          <w:sz w:val="24"/>
          <w:szCs w:val="24"/>
          <w:lang w:val="uk-UA"/>
        </w:rPr>
        <w:t xml:space="preserve">, а в кінці лінії електропередачі </w:t>
      </w:r>
      <w:r w:rsidRPr="006F4567">
        <w:rPr>
          <w:b/>
          <w:i/>
          <w:sz w:val="24"/>
          <w:szCs w:val="24"/>
          <w:lang w:val="uk-UA"/>
        </w:rPr>
        <w:t>ЛЕП</w:t>
      </w:r>
      <w:r w:rsidRPr="006F4567">
        <w:rPr>
          <w:sz w:val="24"/>
          <w:szCs w:val="24"/>
          <w:lang w:val="uk-UA"/>
        </w:rPr>
        <w:t xml:space="preserve"> – </w:t>
      </w:r>
      <w:r w:rsidRPr="006F4567">
        <w:rPr>
          <w:b/>
          <w:i/>
          <w:sz w:val="24"/>
          <w:szCs w:val="24"/>
          <w:lang w:val="uk-UA"/>
        </w:rPr>
        <w:t>знижувальний трансформатор Тр2</w:t>
      </w:r>
      <w:r w:rsidRPr="006F4567">
        <w:rPr>
          <w:sz w:val="24"/>
          <w:szCs w:val="24"/>
          <w:lang w:val="uk-UA"/>
        </w:rPr>
        <w:t xml:space="preserve">, який живить навантаження </w:t>
      </w:r>
      <w:r w:rsidRPr="006F4567">
        <w:rPr>
          <w:b/>
          <w:i/>
          <w:sz w:val="24"/>
          <w:szCs w:val="24"/>
          <w:lang w:val="uk-UA"/>
        </w:rPr>
        <w:t>Н</w:t>
      </w:r>
      <w:r w:rsidRPr="006F4567">
        <w:rPr>
          <w:sz w:val="24"/>
          <w:szCs w:val="24"/>
          <w:lang w:val="uk-UA"/>
        </w:rPr>
        <w:t xml:space="preserve">. </w:t>
      </w:r>
    </w:p>
    <w:p w:rsidR="00BB27A4" w:rsidRPr="006F4567" w:rsidRDefault="00BB27A4" w:rsidP="00BB27A4">
      <w:pPr>
        <w:spacing w:before="120"/>
        <w:ind w:firstLine="567"/>
        <w:jc w:val="both"/>
        <w:rPr>
          <w:sz w:val="24"/>
          <w:szCs w:val="24"/>
          <w:lang w:val="uk-UA"/>
        </w:rPr>
      </w:pPr>
      <w:r w:rsidRPr="006F4567">
        <w:rPr>
          <w:sz w:val="24"/>
          <w:szCs w:val="24"/>
          <w:lang w:val="uk-UA"/>
        </w:rPr>
        <w:t xml:space="preserve">Трансформатори, що використовуються в системі електропостачання споживачів, називаються </w:t>
      </w:r>
      <w:r w:rsidRPr="006F4567">
        <w:rPr>
          <w:b/>
          <w:i/>
          <w:sz w:val="24"/>
          <w:szCs w:val="24"/>
          <w:lang w:val="uk-UA"/>
        </w:rPr>
        <w:t>силовими</w:t>
      </w:r>
      <w:r w:rsidRPr="006F4567">
        <w:rPr>
          <w:sz w:val="24"/>
          <w:szCs w:val="24"/>
          <w:lang w:val="uk-UA"/>
        </w:rPr>
        <w:t>.</w:t>
      </w:r>
    </w:p>
    <w:p w:rsidR="00BB27A4" w:rsidRPr="00F87CDD" w:rsidRDefault="00BB27A4" w:rsidP="00BB27A4">
      <w:pPr>
        <w:spacing w:before="120"/>
        <w:ind w:firstLine="567"/>
        <w:jc w:val="both"/>
        <w:rPr>
          <w:sz w:val="24"/>
          <w:lang w:val="uk-UA"/>
        </w:rPr>
      </w:pPr>
      <w:r w:rsidRPr="00F87CDD">
        <w:rPr>
          <w:sz w:val="24"/>
          <w:lang w:val="uk-UA"/>
        </w:rPr>
        <w:t>Трансформатори використовуються також в електровимірювальних приладах, в радіотехніці, електроніці, пристроях автоматичного керування і в інших галузях техніки.</w:t>
      </w:r>
    </w:p>
    <w:p w:rsidR="00BB27A4" w:rsidRPr="006F4567" w:rsidRDefault="00BB27A4" w:rsidP="00BB27A4">
      <w:pPr>
        <w:pStyle w:val="312"/>
        <w:spacing w:after="120"/>
        <w:rPr>
          <w:bCs/>
          <w:iCs w:val="0"/>
        </w:rPr>
      </w:pPr>
      <w:bookmarkStart w:id="175" w:name="_Toc499462524"/>
      <w:bookmarkStart w:id="176" w:name="_Toc191896062"/>
      <w:r w:rsidRPr="006F4567">
        <w:rPr>
          <w:bCs/>
          <w:iCs w:val="0"/>
        </w:rPr>
        <w:t>Устрій однофазного трансформатора</w:t>
      </w:r>
      <w:bookmarkEnd w:id="175"/>
      <w:bookmarkEnd w:id="176"/>
    </w:p>
    <w:p w:rsidR="00BB27A4" w:rsidRPr="00F87CDD" w:rsidRDefault="00BB27A4" w:rsidP="00BB27A4">
      <w:pPr>
        <w:spacing w:before="120"/>
        <w:ind w:firstLine="567"/>
        <w:rPr>
          <w:sz w:val="24"/>
          <w:lang w:val="uk-UA"/>
        </w:rPr>
      </w:pPr>
      <w:r>
        <w:rPr>
          <w:noProof/>
        </w:rPr>
        <w:drawing>
          <wp:anchor distT="0" distB="0" distL="114300" distR="114300" simplePos="0" relativeHeight="251780096" behindDoc="0" locked="0" layoutInCell="1" allowOverlap="1">
            <wp:simplePos x="0" y="0"/>
            <wp:positionH relativeFrom="column">
              <wp:posOffset>3473450</wp:posOffset>
            </wp:positionH>
            <wp:positionV relativeFrom="paragraph">
              <wp:posOffset>122555</wp:posOffset>
            </wp:positionV>
            <wp:extent cx="2555240" cy="963930"/>
            <wp:effectExtent l="0" t="0" r="0" b="7620"/>
            <wp:wrapSquare wrapText="bothSides"/>
            <wp:docPr id="253" name="Рисунок 253" descr="устрій однофаз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устрій однофазного трансформатора"/>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55524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lang w:val="uk-UA"/>
        </w:rPr>
        <w:t>Схематичне зображення устрою:</w:t>
      </w:r>
    </w:p>
    <w:p w:rsidR="00BB27A4" w:rsidRPr="00F87CDD" w:rsidRDefault="00BB27A4" w:rsidP="00BB27A4">
      <w:pPr>
        <w:pStyle w:val="21"/>
        <w:spacing w:before="120"/>
        <w:rPr>
          <w:sz w:val="24"/>
          <w:lang w:val="uk-UA"/>
        </w:rPr>
      </w:pPr>
      <w:r w:rsidRPr="00F87CDD">
        <w:rPr>
          <w:sz w:val="24"/>
          <w:lang w:val="uk-UA"/>
        </w:rPr>
        <w:t>На сталевому замкнутому магнітопроводі, складеному з окремих листів електротехнічної сталі, розміщені дві обмотки з ізольованої мідної проволоки.</w:t>
      </w:r>
    </w:p>
    <w:p w:rsidR="00BB27A4" w:rsidRPr="00F87CDD" w:rsidRDefault="00BB27A4" w:rsidP="00BB27A4">
      <w:pPr>
        <w:spacing w:before="120"/>
        <w:ind w:firstLine="284"/>
        <w:jc w:val="both"/>
        <w:rPr>
          <w:sz w:val="24"/>
          <w:lang w:val="uk-UA"/>
        </w:rPr>
      </w:pPr>
      <w:r w:rsidRPr="00F87CDD">
        <w:rPr>
          <w:sz w:val="24"/>
          <w:lang w:val="uk-UA"/>
        </w:rPr>
        <w:t xml:space="preserve">Електротехнічна сталь відноситься до магнітом’яких матеріалів – феромагнітних матеріалів з вузькою петлею Гистерезісу, що </w:t>
      </w:r>
      <w:r>
        <w:rPr>
          <w:sz w:val="24"/>
          <w:lang w:val="uk-UA"/>
        </w:rPr>
        <w:t>з</w:t>
      </w:r>
      <w:r w:rsidRPr="00F87CDD">
        <w:rPr>
          <w:sz w:val="24"/>
          <w:lang w:val="uk-UA"/>
        </w:rPr>
        <w:t>умовлює незначні витрати енергії на перемагнічування.</w:t>
      </w:r>
    </w:p>
    <w:p w:rsidR="00BB27A4" w:rsidRPr="00F57970" w:rsidRDefault="00BB27A4" w:rsidP="00BB27A4">
      <w:pPr>
        <w:widowControl w:val="0"/>
        <w:tabs>
          <w:tab w:val="left" w:pos="567"/>
        </w:tabs>
        <w:spacing w:before="120"/>
        <w:ind w:firstLine="567"/>
        <w:jc w:val="both"/>
        <w:rPr>
          <w:sz w:val="24"/>
          <w:szCs w:val="24"/>
          <w:lang w:val="uk-UA"/>
        </w:rPr>
      </w:pPr>
      <w:r w:rsidRPr="00F57970">
        <w:rPr>
          <w:sz w:val="24"/>
          <w:szCs w:val="24"/>
          <w:lang w:val="uk-UA"/>
        </w:rPr>
        <w:t xml:space="preserve">Обмотка, що з’єднана з джерелом живлення, має назву </w:t>
      </w:r>
      <w:r w:rsidRPr="00F57970">
        <w:rPr>
          <w:b/>
          <w:i/>
          <w:sz w:val="24"/>
          <w:szCs w:val="24"/>
          <w:lang w:val="uk-UA"/>
        </w:rPr>
        <w:t>первинної</w:t>
      </w:r>
      <w:r w:rsidRPr="00F57970">
        <w:rPr>
          <w:sz w:val="24"/>
          <w:szCs w:val="24"/>
          <w:lang w:val="uk-UA"/>
        </w:rPr>
        <w:t xml:space="preserve">. Обмотку, що живить навантаження, називають </w:t>
      </w:r>
      <w:r w:rsidRPr="00F57970">
        <w:rPr>
          <w:b/>
          <w:i/>
          <w:sz w:val="24"/>
          <w:szCs w:val="24"/>
          <w:lang w:val="uk-UA"/>
        </w:rPr>
        <w:t>вторинною</w:t>
      </w:r>
      <w:r w:rsidRPr="00F57970">
        <w:rPr>
          <w:sz w:val="24"/>
          <w:szCs w:val="24"/>
          <w:lang w:val="uk-UA"/>
        </w:rPr>
        <w:t xml:space="preserve">. Всі величини, що відносяться до первинної обмотки, прийнято позначати індексом (1). Наприклад, кількість витків  </w:t>
      </w:r>
      <w:r w:rsidRPr="00240A1C">
        <w:rPr>
          <w:b/>
          <w:i/>
          <w:sz w:val="24"/>
          <w:szCs w:val="24"/>
          <w:lang w:val="uk-UA"/>
        </w:rPr>
        <w:t>w</w:t>
      </w:r>
      <w:r w:rsidRPr="00F57970">
        <w:rPr>
          <w:sz w:val="24"/>
          <w:szCs w:val="24"/>
          <w:vertAlign w:val="subscript"/>
          <w:lang w:val="uk-UA"/>
        </w:rPr>
        <w:t>1</w:t>
      </w:r>
      <w:r w:rsidRPr="00F57970">
        <w:rPr>
          <w:sz w:val="24"/>
          <w:szCs w:val="24"/>
          <w:lang w:val="uk-UA"/>
        </w:rPr>
        <w:t xml:space="preserve">, напругу на клемах обмотки  </w:t>
      </w:r>
      <w:r w:rsidRPr="00240A1C">
        <w:rPr>
          <w:b/>
          <w:i/>
          <w:sz w:val="24"/>
          <w:szCs w:val="24"/>
          <w:lang w:val="uk-UA"/>
        </w:rPr>
        <w:t>U</w:t>
      </w:r>
      <w:r w:rsidRPr="00F57970">
        <w:rPr>
          <w:sz w:val="24"/>
          <w:szCs w:val="24"/>
          <w:vertAlign w:val="subscript"/>
          <w:lang w:val="uk-UA"/>
        </w:rPr>
        <w:t>1</w:t>
      </w:r>
      <w:r w:rsidRPr="00F57970">
        <w:rPr>
          <w:sz w:val="24"/>
          <w:szCs w:val="24"/>
          <w:lang w:val="uk-UA"/>
        </w:rPr>
        <w:t xml:space="preserve">, струм в колі  </w:t>
      </w:r>
      <w:r w:rsidRPr="00240A1C">
        <w:rPr>
          <w:b/>
          <w:i/>
          <w:sz w:val="24"/>
          <w:szCs w:val="24"/>
          <w:lang w:val="uk-UA"/>
        </w:rPr>
        <w:t>I</w:t>
      </w:r>
      <w:r w:rsidRPr="00F57970">
        <w:rPr>
          <w:sz w:val="24"/>
          <w:szCs w:val="24"/>
          <w:vertAlign w:val="subscript"/>
          <w:lang w:val="uk-UA"/>
        </w:rPr>
        <w:t>1</w:t>
      </w:r>
      <w:r w:rsidRPr="00F57970">
        <w:rPr>
          <w:sz w:val="24"/>
          <w:szCs w:val="24"/>
          <w:lang w:val="uk-UA"/>
        </w:rPr>
        <w:t xml:space="preserve"> і так далі. Ті ж величини, що відносяться до вторинної обмотки мають індекс (2) – </w:t>
      </w:r>
      <w:r w:rsidRPr="00240A1C">
        <w:rPr>
          <w:b/>
          <w:i/>
          <w:sz w:val="24"/>
          <w:szCs w:val="24"/>
          <w:lang w:val="uk-UA"/>
        </w:rPr>
        <w:t>w</w:t>
      </w:r>
      <w:r w:rsidRPr="00F57970">
        <w:rPr>
          <w:sz w:val="24"/>
          <w:szCs w:val="24"/>
          <w:vertAlign w:val="subscript"/>
          <w:lang w:val="uk-UA"/>
        </w:rPr>
        <w:t>2</w:t>
      </w:r>
      <w:r w:rsidRPr="00F57970">
        <w:rPr>
          <w:sz w:val="24"/>
          <w:szCs w:val="24"/>
          <w:lang w:val="uk-UA"/>
        </w:rPr>
        <w:t xml:space="preserve">, </w:t>
      </w:r>
      <w:r w:rsidRPr="00240A1C">
        <w:rPr>
          <w:b/>
          <w:i/>
          <w:sz w:val="24"/>
          <w:szCs w:val="24"/>
          <w:lang w:val="uk-UA"/>
        </w:rPr>
        <w:t>U</w:t>
      </w:r>
      <w:r w:rsidRPr="00F57970">
        <w:rPr>
          <w:sz w:val="24"/>
          <w:szCs w:val="24"/>
          <w:vertAlign w:val="subscript"/>
          <w:lang w:val="uk-UA"/>
        </w:rPr>
        <w:t>2</w:t>
      </w:r>
      <w:r w:rsidRPr="00F57970">
        <w:rPr>
          <w:sz w:val="24"/>
          <w:szCs w:val="24"/>
          <w:lang w:val="uk-UA"/>
        </w:rPr>
        <w:t xml:space="preserve">, </w:t>
      </w:r>
      <w:r w:rsidRPr="00240A1C">
        <w:rPr>
          <w:b/>
          <w:i/>
          <w:sz w:val="24"/>
          <w:szCs w:val="24"/>
          <w:lang w:val="uk-UA"/>
        </w:rPr>
        <w:t>I</w:t>
      </w:r>
      <w:r w:rsidRPr="00F57970">
        <w:rPr>
          <w:sz w:val="24"/>
          <w:szCs w:val="24"/>
          <w:vertAlign w:val="subscript"/>
          <w:lang w:val="uk-UA"/>
        </w:rPr>
        <w:t>2</w:t>
      </w:r>
      <w:r w:rsidRPr="00F57970">
        <w:rPr>
          <w:sz w:val="24"/>
          <w:szCs w:val="24"/>
          <w:lang w:val="uk-UA"/>
        </w:rPr>
        <w:t xml:space="preserve"> і так далі.</w:t>
      </w:r>
    </w:p>
    <w:p w:rsidR="00BB27A4" w:rsidRPr="00F87CDD" w:rsidRDefault="00BB27A4" w:rsidP="00BB27A4">
      <w:pPr>
        <w:spacing w:before="120"/>
        <w:ind w:firstLine="567"/>
        <w:rPr>
          <w:sz w:val="24"/>
          <w:lang w:val="uk-UA"/>
        </w:rPr>
      </w:pPr>
      <w:r w:rsidRPr="00F87CDD">
        <w:rPr>
          <w:sz w:val="24"/>
          <w:lang w:val="uk-UA"/>
        </w:rPr>
        <w:t>На електричних схемах прийняті такі умовні позначення однофазних трансформаторів:</w:t>
      </w:r>
    </w:p>
    <w:p w:rsidR="00BB27A4" w:rsidRPr="00F87CDD" w:rsidRDefault="00BB27A4" w:rsidP="00BB27A4">
      <w:pPr>
        <w:spacing w:before="120"/>
        <w:jc w:val="center"/>
        <w:rPr>
          <w:sz w:val="24"/>
          <w:lang w:val="uk-UA"/>
        </w:rPr>
      </w:pPr>
      <w:r>
        <w:rPr>
          <w:noProof/>
        </w:rPr>
        <w:lastRenderedPageBreak/>
        <w:drawing>
          <wp:inline distT="0" distB="0" distL="0" distR="0">
            <wp:extent cx="2470150" cy="1035050"/>
            <wp:effectExtent l="0" t="0" r="6350" b="0"/>
            <wp:docPr id="64" name="Рисунок 64" descr="трансформатор познач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трансформатор позначення"/>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470150" cy="1035050"/>
                    </a:xfrm>
                    <a:prstGeom prst="rect">
                      <a:avLst/>
                    </a:prstGeom>
                    <a:noFill/>
                    <a:ln>
                      <a:noFill/>
                    </a:ln>
                  </pic:spPr>
                </pic:pic>
              </a:graphicData>
            </a:graphic>
          </wp:inline>
        </w:drawing>
      </w:r>
    </w:p>
    <w:p w:rsidR="00BB27A4" w:rsidRPr="00F87CDD" w:rsidRDefault="00BB27A4" w:rsidP="00BB27A4">
      <w:pPr>
        <w:pStyle w:val="ad"/>
        <w:spacing w:before="120"/>
        <w:ind w:firstLine="567"/>
        <w:jc w:val="both"/>
        <w:rPr>
          <w:b w:val="0"/>
          <w:bCs/>
          <w:sz w:val="24"/>
          <w:lang w:val="uk-UA"/>
        </w:rPr>
      </w:pPr>
      <w:r w:rsidRPr="00F87CDD">
        <w:rPr>
          <w:b w:val="0"/>
          <w:bCs/>
          <w:sz w:val="24"/>
          <w:lang w:val="uk-UA"/>
        </w:rPr>
        <w:t>Мета вивчення трансформаторів – отримати залежності між величинами напруг і струмів в первинній і вторинній обмотках трансформатора, встановити енергетичні співвідношення.</w:t>
      </w:r>
    </w:p>
    <w:p w:rsidR="00BB27A4" w:rsidRPr="00F87CDD" w:rsidRDefault="00BB27A4" w:rsidP="00BB27A4">
      <w:pPr>
        <w:pStyle w:val="212"/>
      </w:pPr>
      <w:bookmarkStart w:id="177" w:name="_Toc499462525"/>
      <w:bookmarkStart w:id="178" w:name="_Toc191896063"/>
      <w:r w:rsidRPr="00F87CDD">
        <w:t>Режими роботи трансформатора</w:t>
      </w:r>
      <w:bookmarkEnd w:id="177"/>
      <w:bookmarkEnd w:id="178"/>
    </w:p>
    <w:p w:rsidR="00BB27A4" w:rsidRPr="00F57970" w:rsidRDefault="00BB27A4" w:rsidP="00BB27A4">
      <w:pPr>
        <w:spacing w:before="120"/>
        <w:ind w:firstLine="567"/>
        <w:rPr>
          <w:sz w:val="24"/>
          <w:szCs w:val="24"/>
          <w:lang w:val="uk-UA"/>
        </w:rPr>
      </w:pPr>
      <w:r w:rsidRPr="00F57970">
        <w:rPr>
          <w:sz w:val="24"/>
          <w:szCs w:val="24"/>
          <w:lang w:val="uk-UA"/>
        </w:rPr>
        <w:t xml:space="preserve">Вивчення трансформатора почнемо з </w:t>
      </w:r>
      <w:r w:rsidRPr="00F57970">
        <w:rPr>
          <w:b/>
          <w:i/>
          <w:sz w:val="24"/>
          <w:szCs w:val="24"/>
          <w:lang w:val="uk-UA"/>
        </w:rPr>
        <w:t>режиму холостого ходу</w:t>
      </w:r>
      <w:r w:rsidRPr="00F57970">
        <w:rPr>
          <w:sz w:val="24"/>
          <w:szCs w:val="24"/>
          <w:lang w:val="uk-UA"/>
        </w:rPr>
        <w:t xml:space="preserve"> (х.х.). </w:t>
      </w:r>
    </w:p>
    <w:p w:rsidR="00BB27A4" w:rsidRPr="00F57970" w:rsidRDefault="00BB27A4" w:rsidP="00BB27A4">
      <w:pPr>
        <w:pStyle w:val="312"/>
        <w:spacing w:after="120"/>
        <w:rPr>
          <w:bCs/>
          <w:i/>
          <w:iCs w:val="0"/>
        </w:rPr>
      </w:pPr>
      <w:bookmarkStart w:id="179" w:name="_Toc499462526"/>
      <w:bookmarkStart w:id="180" w:name="_Toc191896064"/>
      <w:r w:rsidRPr="00F57970">
        <w:rPr>
          <w:bCs/>
          <w:i/>
          <w:iCs w:val="0"/>
        </w:rPr>
        <w:t>Холостий хід трансформатора</w:t>
      </w:r>
      <w:bookmarkEnd w:id="179"/>
      <w:bookmarkEnd w:id="180"/>
    </w:p>
    <w:p w:rsidR="00BB27A4" w:rsidRPr="00F57970" w:rsidRDefault="00BB27A4" w:rsidP="00BB27A4">
      <w:pPr>
        <w:spacing w:before="120"/>
        <w:ind w:firstLine="567"/>
        <w:jc w:val="both"/>
        <w:rPr>
          <w:sz w:val="24"/>
          <w:szCs w:val="24"/>
          <w:lang w:val="uk-UA"/>
        </w:rPr>
      </w:pPr>
      <w:r>
        <w:rPr>
          <w:noProof/>
        </w:rPr>
        <w:drawing>
          <wp:anchor distT="0" distB="0" distL="114300" distR="114300" simplePos="0" relativeHeight="251781120" behindDoc="0" locked="0" layoutInCell="1" allowOverlap="1">
            <wp:simplePos x="0" y="0"/>
            <wp:positionH relativeFrom="column">
              <wp:posOffset>34925</wp:posOffset>
            </wp:positionH>
            <wp:positionV relativeFrom="paragraph">
              <wp:posOffset>163195</wp:posOffset>
            </wp:positionV>
            <wp:extent cx="3148965" cy="1194435"/>
            <wp:effectExtent l="0" t="0" r="0" b="5715"/>
            <wp:wrapSquare wrapText="bothSides"/>
            <wp:docPr id="252" name="Рисунок 252" descr="трансформатор холостий хі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трансформатор холостий хід"/>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14896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970">
        <w:rPr>
          <w:sz w:val="24"/>
          <w:szCs w:val="24"/>
          <w:lang w:val="uk-UA"/>
        </w:rPr>
        <w:t xml:space="preserve">В цьому режимі первинна обмотка трансформатора </w:t>
      </w:r>
      <w:r>
        <w:rPr>
          <w:sz w:val="24"/>
          <w:szCs w:val="24"/>
          <w:lang w:val="uk-UA"/>
        </w:rPr>
        <w:t>приєд</w:t>
      </w:r>
      <w:r w:rsidRPr="00F57970">
        <w:rPr>
          <w:sz w:val="24"/>
          <w:szCs w:val="24"/>
          <w:lang w:val="uk-UA"/>
        </w:rPr>
        <w:t xml:space="preserve">нана до джерела змінного струму з напругою </w:t>
      </w:r>
      <w:r w:rsidRPr="00C42C91">
        <w:rPr>
          <w:b/>
          <w:i/>
          <w:sz w:val="24"/>
          <w:szCs w:val="24"/>
          <w:lang w:val="uk-UA"/>
        </w:rPr>
        <w:t>U</w:t>
      </w:r>
      <w:r w:rsidRPr="00F57970">
        <w:rPr>
          <w:sz w:val="24"/>
          <w:szCs w:val="24"/>
          <w:vertAlign w:val="subscript"/>
          <w:lang w:val="uk-UA"/>
        </w:rPr>
        <w:t>1</w:t>
      </w:r>
      <w:r w:rsidRPr="00F57970">
        <w:rPr>
          <w:sz w:val="24"/>
          <w:szCs w:val="24"/>
          <w:lang w:val="uk-UA"/>
        </w:rPr>
        <w:t>, а вторинна обмотка залишається розімкнутою.</w:t>
      </w:r>
    </w:p>
    <w:p w:rsidR="00BB27A4" w:rsidRDefault="00BB27A4" w:rsidP="00BB27A4">
      <w:pPr>
        <w:widowControl w:val="0"/>
        <w:ind w:firstLine="567"/>
        <w:jc w:val="both"/>
        <w:rPr>
          <w:sz w:val="24"/>
          <w:lang w:val="uk-UA"/>
        </w:rPr>
      </w:pPr>
      <w:r w:rsidRPr="00F57970">
        <w:rPr>
          <w:sz w:val="24"/>
          <w:szCs w:val="24"/>
          <w:lang w:val="uk-UA"/>
        </w:rPr>
        <w:t xml:space="preserve">Під дією прикладеної напруги </w:t>
      </w:r>
      <w:r w:rsidRPr="00F46E63">
        <w:rPr>
          <w:b/>
          <w:i/>
          <w:sz w:val="24"/>
          <w:szCs w:val="24"/>
          <w:lang w:val="uk-UA"/>
        </w:rPr>
        <w:t>U</w:t>
      </w:r>
      <w:r w:rsidRPr="00F57970">
        <w:rPr>
          <w:sz w:val="24"/>
          <w:szCs w:val="24"/>
          <w:vertAlign w:val="subscript"/>
          <w:lang w:val="uk-UA"/>
        </w:rPr>
        <w:t>1</w:t>
      </w:r>
      <w:r w:rsidRPr="00F57970">
        <w:rPr>
          <w:sz w:val="24"/>
          <w:szCs w:val="24"/>
          <w:lang w:val="uk-UA"/>
        </w:rPr>
        <w:t xml:space="preserve"> в первинній обмотці протікає струм </w:t>
      </w:r>
      <w:r w:rsidRPr="00F46E63">
        <w:rPr>
          <w:b/>
          <w:i/>
          <w:sz w:val="24"/>
          <w:szCs w:val="24"/>
          <w:lang w:val="uk-UA"/>
        </w:rPr>
        <w:t>І</w:t>
      </w:r>
      <w:r w:rsidRPr="00F57970">
        <w:rPr>
          <w:sz w:val="24"/>
          <w:szCs w:val="24"/>
          <w:vertAlign w:val="subscript"/>
          <w:lang w:val="uk-UA"/>
        </w:rPr>
        <w:t>1</w:t>
      </w:r>
      <w:r>
        <w:rPr>
          <w:sz w:val="24"/>
          <w:szCs w:val="24"/>
          <w:vertAlign w:val="subscript"/>
          <w:lang w:val="uk-UA"/>
        </w:rPr>
        <w:t> </w:t>
      </w:r>
      <w:r w:rsidRPr="00F57970">
        <w:rPr>
          <w:sz w:val="24"/>
          <w:szCs w:val="24"/>
          <w:vertAlign w:val="subscript"/>
          <w:lang w:val="uk-UA"/>
        </w:rPr>
        <w:t>0</w:t>
      </w:r>
      <w:r w:rsidRPr="00F57970">
        <w:rPr>
          <w:sz w:val="24"/>
          <w:szCs w:val="24"/>
          <w:lang w:val="uk-UA"/>
        </w:rPr>
        <w:t xml:space="preserve">, що має назву </w:t>
      </w:r>
      <w:r w:rsidRPr="00F57970">
        <w:rPr>
          <w:b/>
          <w:i/>
          <w:sz w:val="24"/>
          <w:szCs w:val="24"/>
          <w:lang w:val="uk-UA"/>
        </w:rPr>
        <w:t>струм х.х.</w:t>
      </w:r>
      <w:r w:rsidRPr="00F57970">
        <w:rPr>
          <w:sz w:val="24"/>
          <w:szCs w:val="24"/>
          <w:lang w:val="uk-UA"/>
        </w:rPr>
        <w:t xml:space="preserve">. Трансформатор конструюється так, щоб струм х.х. був невеликим і складав 2,5 </w:t>
      </w:r>
      <w:r w:rsidRPr="00F57970">
        <w:rPr>
          <w:sz w:val="24"/>
          <w:szCs w:val="24"/>
          <w:lang w:val="uk-UA"/>
        </w:rPr>
        <w:sym w:font="Symbol" w:char="F0B8"/>
      </w:r>
      <w:r w:rsidRPr="00F57970">
        <w:rPr>
          <w:sz w:val="24"/>
          <w:szCs w:val="24"/>
          <w:lang w:val="uk-UA"/>
        </w:rPr>
        <w:t xml:space="preserve"> 10 % від первинного струму </w:t>
      </w:r>
      <w:r w:rsidRPr="00F46E63">
        <w:rPr>
          <w:b/>
          <w:i/>
          <w:sz w:val="24"/>
          <w:szCs w:val="24"/>
          <w:lang w:val="uk-UA"/>
        </w:rPr>
        <w:t>І</w:t>
      </w:r>
      <w:r w:rsidRPr="00F57970">
        <w:rPr>
          <w:sz w:val="24"/>
          <w:szCs w:val="24"/>
          <w:vertAlign w:val="subscript"/>
          <w:lang w:val="uk-UA"/>
        </w:rPr>
        <w:t>1</w:t>
      </w:r>
      <w:r>
        <w:rPr>
          <w:sz w:val="24"/>
          <w:szCs w:val="24"/>
          <w:vertAlign w:val="subscript"/>
          <w:lang w:val="uk-UA"/>
        </w:rPr>
        <w:t> </w:t>
      </w:r>
      <w:r w:rsidRPr="00F57970">
        <w:rPr>
          <w:sz w:val="24"/>
          <w:szCs w:val="24"/>
          <w:vertAlign w:val="subscript"/>
          <w:lang w:val="uk-UA"/>
        </w:rPr>
        <w:t>н</w:t>
      </w:r>
      <w:r w:rsidRPr="00F57970">
        <w:rPr>
          <w:sz w:val="24"/>
          <w:szCs w:val="24"/>
          <w:lang w:val="uk-UA"/>
        </w:rPr>
        <w:t>, що виникає при роботі трансформатора з повним (номінальним) навантаженням.</w:t>
      </w:r>
      <w:r w:rsidRPr="006A0BD2">
        <w:rPr>
          <w:sz w:val="24"/>
          <w:szCs w:val="24"/>
        </w:rPr>
        <w:t xml:space="preserve"> </w:t>
      </w:r>
      <w:r>
        <w:rPr>
          <w:sz w:val="24"/>
          <w:szCs w:val="24"/>
          <w:lang w:val="uk-UA"/>
        </w:rPr>
        <w:t>Струм</w:t>
      </w:r>
      <w:r w:rsidRPr="00F57970">
        <w:rPr>
          <w:sz w:val="24"/>
          <w:szCs w:val="24"/>
          <w:lang w:val="uk-UA"/>
        </w:rPr>
        <w:t xml:space="preserve"> </w:t>
      </w:r>
      <w:r w:rsidRPr="00F46E63">
        <w:rPr>
          <w:b/>
          <w:i/>
          <w:sz w:val="24"/>
          <w:szCs w:val="24"/>
          <w:lang w:val="uk-UA"/>
        </w:rPr>
        <w:t>І</w:t>
      </w:r>
      <w:r w:rsidRPr="00F57970">
        <w:rPr>
          <w:sz w:val="24"/>
          <w:szCs w:val="24"/>
          <w:vertAlign w:val="subscript"/>
          <w:lang w:val="uk-UA"/>
        </w:rPr>
        <w:t>1</w:t>
      </w:r>
      <w:r>
        <w:rPr>
          <w:sz w:val="24"/>
          <w:szCs w:val="24"/>
          <w:vertAlign w:val="subscript"/>
          <w:lang w:val="uk-UA"/>
        </w:rPr>
        <w:t> </w:t>
      </w:r>
      <w:r w:rsidRPr="00F57970">
        <w:rPr>
          <w:sz w:val="24"/>
          <w:szCs w:val="24"/>
          <w:vertAlign w:val="subscript"/>
          <w:lang w:val="uk-UA"/>
        </w:rPr>
        <w:t>0</w:t>
      </w:r>
      <w:r>
        <w:rPr>
          <w:sz w:val="24"/>
          <w:szCs w:val="24"/>
          <w:lang w:val="uk-UA"/>
        </w:rPr>
        <w:t xml:space="preserve"> збуджує магнітний потік </w:t>
      </w:r>
      <w:r w:rsidRPr="00473FDD">
        <w:rPr>
          <w:sz w:val="24"/>
          <w:szCs w:val="24"/>
          <w:lang w:val="uk-UA"/>
        </w:rPr>
        <w:t>(</w:t>
      </w:r>
      <w:r w:rsidRPr="00473FDD">
        <w:rPr>
          <w:position w:val="-30"/>
          <w:sz w:val="24"/>
          <w:szCs w:val="24"/>
          <w:lang w:val="uk-UA"/>
        </w:rPr>
        <w:object w:dxaOrig="1840" w:dyaOrig="680">
          <v:shape id="_x0000_i1283" type="#_x0000_t75" style="width:91.5pt;height:34.5pt" o:ole="" fillcolor="window">
            <v:imagedata r:id="rId590" o:title=""/>
          </v:shape>
          <o:OLEObject Type="Embed" ProgID="Equation.3" ShapeID="_x0000_i1283" DrawAspect="Content" ObjectID="_1810378040" r:id="rId591"/>
        </w:object>
      </w:r>
      <w:r w:rsidRPr="00473FDD">
        <w:rPr>
          <w:sz w:val="24"/>
          <w:szCs w:val="24"/>
          <w:lang w:val="uk-UA"/>
        </w:rPr>
        <w:t xml:space="preserve">, де </w:t>
      </w:r>
      <w:r w:rsidRPr="00473FDD">
        <w:rPr>
          <w:b/>
          <w:i/>
          <w:sz w:val="24"/>
          <w:szCs w:val="24"/>
          <w:lang w:val="uk-UA"/>
        </w:rPr>
        <w:t>F</w:t>
      </w:r>
      <w:r w:rsidRPr="00473FDD">
        <w:rPr>
          <w:i/>
          <w:sz w:val="24"/>
          <w:szCs w:val="24"/>
          <w:lang w:val="uk-UA"/>
        </w:rPr>
        <w:t xml:space="preserve"> = </w:t>
      </w:r>
      <w:r w:rsidRPr="00473FDD">
        <w:rPr>
          <w:b/>
          <w:i/>
          <w:sz w:val="24"/>
          <w:szCs w:val="24"/>
          <w:lang w:val="uk-UA"/>
        </w:rPr>
        <w:t>Iw</w:t>
      </w:r>
      <w:r w:rsidRPr="00473FDD">
        <w:rPr>
          <w:i/>
          <w:sz w:val="24"/>
          <w:szCs w:val="24"/>
          <w:lang w:val="uk-UA"/>
        </w:rPr>
        <w:t xml:space="preserve"> –</w:t>
      </w:r>
      <w:r w:rsidRPr="00473FDD">
        <w:rPr>
          <w:sz w:val="24"/>
          <w:szCs w:val="24"/>
          <w:lang w:val="uk-UA"/>
        </w:rPr>
        <w:t xml:space="preserve"> намагнічуюча сила (або магніторушійна сила – МРС), </w:t>
      </w:r>
      <w:r w:rsidRPr="00473FDD">
        <w:rPr>
          <w:position w:val="-30"/>
          <w:sz w:val="24"/>
          <w:szCs w:val="24"/>
        </w:rPr>
        <w:object w:dxaOrig="1060" w:dyaOrig="680">
          <v:shape id="_x0000_i1284" type="#_x0000_t75" style="width:52pt;height:35pt" o:ole="">
            <v:imagedata r:id="rId592" o:title=""/>
          </v:shape>
          <o:OLEObject Type="Embed" ProgID="Equation.3" ShapeID="_x0000_i1284" DrawAspect="Content" ObjectID="_1810378041" r:id="rId593"/>
        </w:object>
      </w:r>
      <w:r w:rsidRPr="00473FDD">
        <w:rPr>
          <w:sz w:val="24"/>
          <w:szCs w:val="24"/>
          <w:lang w:val="uk-UA"/>
        </w:rPr>
        <w:t>– магнітний опір)</w:t>
      </w:r>
      <w:r>
        <w:rPr>
          <w:sz w:val="24"/>
          <w:szCs w:val="24"/>
          <w:lang w:val="uk-UA"/>
        </w:rPr>
        <w:t>, який</w:t>
      </w:r>
      <w:r w:rsidRPr="00F57970">
        <w:rPr>
          <w:sz w:val="24"/>
          <w:szCs w:val="24"/>
          <w:lang w:val="uk-UA"/>
        </w:rPr>
        <w:t xml:space="preserve"> як і струм змінюється синусоїдально. </w:t>
      </w:r>
      <w:r w:rsidRPr="00F87CDD">
        <w:rPr>
          <w:sz w:val="24"/>
          <w:lang w:val="uk-UA"/>
        </w:rPr>
        <w:t xml:space="preserve">Цей </w:t>
      </w:r>
      <w:r>
        <w:rPr>
          <w:sz w:val="24"/>
          <w:lang w:val="uk-UA"/>
        </w:rPr>
        <w:t>потік</w:t>
      </w:r>
      <w:r w:rsidRPr="00F87CDD">
        <w:rPr>
          <w:sz w:val="24"/>
          <w:lang w:val="uk-UA"/>
        </w:rPr>
        <w:t xml:space="preserve"> доцільно уявити як суму двох потоків:</w:t>
      </w:r>
    </w:p>
    <w:p w:rsidR="00BB27A4" w:rsidRPr="006C1CB8" w:rsidRDefault="00BB27A4" w:rsidP="00BB27A4">
      <w:pPr>
        <w:numPr>
          <w:ilvl w:val="0"/>
          <w:numId w:val="39"/>
        </w:numPr>
        <w:tabs>
          <w:tab w:val="clear" w:pos="360"/>
          <w:tab w:val="num" w:pos="993"/>
        </w:tabs>
        <w:spacing w:before="120"/>
        <w:ind w:left="993" w:hanging="426"/>
        <w:jc w:val="both"/>
        <w:rPr>
          <w:sz w:val="24"/>
          <w:szCs w:val="24"/>
          <w:lang w:val="uk-UA"/>
        </w:rPr>
      </w:pPr>
      <w:r w:rsidRPr="006C1CB8">
        <w:rPr>
          <w:b/>
          <w:i/>
          <w:sz w:val="24"/>
          <w:szCs w:val="24"/>
          <w:lang w:val="uk-UA"/>
        </w:rPr>
        <w:t>Головний магнітний потік</w:t>
      </w:r>
      <w:r w:rsidRPr="006C1CB8">
        <w:rPr>
          <w:sz w:val="24"/>
          <w:szCs w:val="24"/>
          <w:lang w:val="uk-UA"/>
        </w:rPr>
        <w:t xml:space="preserve"> </w:t>
      </w:r>
      <w:r w:rsidRPr="00240A1C">
        <w:rPr>
          <w:b/>
          <w:i/>
          <w:sz w:val="24"/>
          <w:szCs w:val="24"/>
          <w:lang w:val="uk-UA"/>
        </w:rPr>
        <w:t>Ф</w:t>
      </w:r>
      <w:r w:rsidRPr="006C1CB8">
        <w:rPr>
          <w:sz w:val="24"/>
          <w:szCs w:val="24"/>
          <w:lang w:val="uk-UA"/>
        </w:rPr>
        <w:t>, що замикається по сталевому магнітопроводу і пронизує витки первинної і вторинної обмоток;</w:t>
      </w:r>
    </w:p>
    <w:p w:rsidR="00BB27A4" w:rsidRPr="006C1CB8" w:rsidRDefault="00BB27A4" w:rsidP="00BB27A4">
      <w:pPr>
        <w:numPr>
          <w:ilvl w:val="0"/>
          <w:numId w:val="39"/>
        </w:numPr>
        <w:tabs>
          <w:tab w:val="clear" w:pos="360"/>
          <w:tab w:val="num" w:pos="993"/>
        </w:tabs>
        <w:spacing w:before="120"/>
        <w:ind w:left="993" w:hanging="426"/>
        <w:jc w:val="both"/>
        <w:rPr>
          <w:sz w:val="24"/>
          <w:szCs w:val="24"/>
          <w:lang w:val="uk-UA"/>
        </w:rPr>
      </w:pPr>
      <w:r>
        <w:rPr>
          <w:noProof/>
        </w:rPr>
        <w:drawing>
          <wp:anchor distT="0" distB="0" distL="114300" distR="114300" simplePos="0" relativeHeight="251782144" behindDoc="0" locked="0" layoutInCell="1" allowOverlap="1">
            <wp:simplePos x="0" y="0"/>
            <wp:positionH relativeFrom="column">
              <wp:posOffset>4667885</wp:posOffset>
            </wp:positionH>
            <wp:positionV relativeFrom="paragraph">
              <wp:posOffset>579755</wp:posOffset>
            </wp:positionV>
            <wp:extent cx="1378585" cy="1323340"/>
            <wp:effectExtent l="0" t="0" r="0" b="0"/>
            <wp:wrapSquare wrapText="bothSides"/>
            <wp:docPr id="251" name="Рисунок 251" descr="век діагр хх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век діагр хх трансформатора"/>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37858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B8">
        <w:rPr>
          <w:b/>
          <w:i/>
          <w:sz w:val="24"/>
          <w:szCs w:val="24"/>
          <w:lang w:val="uk-UA"/>
        </w:rPr>
        <w:t xml:space="preserve">Потік розсіювання </w:t>
      </w:r>
      <w:r w:rsidRPr="00240A1C">
        <w:rPr>
          <w:b/>
          <w:i/>
          <w:sz w:val="24"/>
          <w:szCs w:val="24"/>
          <w:lang w:val="uk-UA"/>
        </w:rPr>
        <w:t>Ф</w:t>
      </w:r>
      <w:r w:rsidRPr="00711D07">
        <w:rPr>
          <w:sz w:val="24"/>
          <w:szCs w:val="24"/>
          <w:vertAlign w:val="subscript"/>
          <w:lang w:val="uk-UA"/>
        </w:rPr>
        <w:t>1</w:t>
      </w:r>
      <w:r w:rsidRPr="00711D07">
        <w:rPr>
          <w:sz w:val="24"/>
          <w:szCs w:val="24"/>
          <w:vertAlign w:val="subscript"/>
          <w:lang w:val="uk-UA"/>
        </w:rPr>
        <w:sym w:font="Symbol" w:char="F073"/>
      </w:r>
      <w:r w:rsidRPr="006C1CB8">
        <w:rPr>
          <w:sz w:val="24"/>
          <w:szCs w:val="24"/>
          <w:lang w:val="uk-UA"/>
        </w:rPr>
        <w:t xml:space="preserve">, що замикається по повітрю, пронизує </w:t>
      </w:r>
      <w:r w:rsidRPr="006C1CB8">
        <w:rPr>
          <w:i/>
          <w:sz w:val="24"/>
          <w:szCs w:val="24"/>
          <w:lang w:val="uk-UA"/>
        </w:rPr>
        <w:t>тільки</w:t>
      </w:r>
      <w:r w:rsidRPr="006C1CB8">
        <w:rPr>
          <w:sz w:val="24"/>
          <w:szCs w:val="24"/>
          <w:lang w:val="uk-UA"/>
        </w:rPr>
        <w:t xml:space="preserve"> витки первинної обмотки і створює індуктивний опір первинної обмотки.</w:t>
      </w:r>
    </w:p>
    <w:p w:rsidR="00BB27A4" w:rsidRPr="00F87CDD" w:rsidRDefault="00BB27A4" w:rsidP="00BB27A4">
      <w:pPr>
        <w:pStyle w:val="a9"/>
        <w:tabs>
          <w:tab w:val="clear" w:pos="4153"/>
          <w:tab w:val="clear" w:pos="8306"/>
        </w:tabs>
        <w:spacing w:before="120"/>
        <w:ind w:firstLine="567"/>
        <w:jc w:val="both"/>
        <w:rPr>
          <w:sz w:val="24"/>
          <w:lang w:val="uk-UA"/>
        </w:rPr>
      </w:pPr>
      <w:r w:rsidRPr="00711D07">
        <w:rPr>
          <w:sz w:val="24"/>
          <w:lang w:val="uk-UA"/>
        </w:rPr>
        <w:t>При побудові векторної діаграми трансформатора для режиму х.х. за вихідний доцільно взяти вектор головного магнітного потоку</w:t>
      </w:r>
      <w:r w:rsidRPr="00F87CDD">
        <w:rPr>
          <w:sz w:val="24"/>
          <w:lang w:val="uk-UA"/>
        </w:rPr>
        <w:t xml:space="preserve"> </w:t>
      </w:r>
      <w:r w:rsidRPr="00711D07">
        <w:rPr>
          <w:i/>
          <w:position w:val="-4"/>
          <w:sz w:val="24"/>
          <w:lang w:val="uk-UA"/>
        </w:rPr>
        <w:object w:dxaOrig="260" w:dyaOrig="300">
          <v:shape id="_x0000_i1285" type="#_x0000_t75" style="width:15.5pt;height:18pt" o:ole="">
            <v:imagedata r:id="rId595" o:title=""/>
          </v:shape>
          <o:OLEObject Type="Embed" ProgID="Equation.3" ShapeID="_x0000_i1285" DrawAspect="Content" ObjectID="_1810378042" r:id="rId596"/>
        </w:object>
      </w:r>
      <w:r w:rsidRPr="00F87CDD">
        <w:rPr>
          <w:sz w:val="24"/>
          <w:lang w:val="uk-UA"/>
        </w:rPr>
        <w:t xml:space="preserve">. Через магнітні втрати в магнітопроводі струм х.х. </w:t>
      </w:r>
      <w:r w:rsidRPr="00711D07">
        <w:rPr>
          <w:position w:val="-14"/>
          <w:sz w:val="24"/>
          <w:lang w:val="uk-UA"/>
        </w:rPr>
        <w:object w:dxaOrig="340" w:dyaOrig="400">
          <v:shape id="_x0000_i1286" type="#_x0000_t75" style="width:17pt;height:20pt" o:ole="">
            <v:imagedata r:id="rId597" o:title=""/>
          </v:shape>
          <o:OLEObject Type="Embed" ProgID="Equation.3" ShapeID="_x0000_i1286" DrawAspect="Content" ObjectID="_1810378043" r:id="rId598"/>
        </w:object>
      </w:r>
      <w:r w:rsidRPr="006A0BD2">
        <w:rPr>
          <w:sz w:val="24"/>
        </w:rPr>
        <w:t xml:space="preserve"> </w:t>
      </w:r>
      <w:r w:rsidRPr="00F87CDD">
        <w:rPr>
          <w:sz w:val="24"/>
          <w:lang w:val="uk-UA"/>
        </w:rPr>
        <w:t xml:space="preserve">випереджає </w:t>
      </w:r>
      <w:r>
        <w:rPr>
          <w:sz w:val="24"/>
          <w:lang w:val="uk-UA"/>
        </w:rPr>
        <w:t>за</w:t>
      </w:r>
      <w:r w:rsidRPr="00F87CDD">
        <w:rPr>
          <w:sz w:val="24"/>
          <w:lang w:val="uk-UA"/>
        </w:rPr>
        <w:t xml:space="preserve"> фаз</w:t>
      </w:r>
      <w:r>
        <w:rPr>
          <w:sz w:val="24"/>
          <w:lang w:val="uk-UA"/>
        </w:rPr>
        <w:t>ою</w:t>
      </w:r>
      <w:r w:rsidRPr="00F87CDD">
        <w:rPr>
          <w:sz w:val="24"/>
          <w:lang w:val="uk-UA"/>
        </w:rPr>
        <w:t xml:space="preserve"> потік </w:t>
      </w:r>
      <w:r w:rsidRPr="00711D07">
        <w:rPr>
          <w:i/>
          <w:position w:val="-4"/>
          <w:sz w:val="24"/>
          <w:lang w:val="uk-UA"/>
        </w:rPr>
        <w:object w:dxaOrig="260" w:dyaOrig="300">
          <v:shape id="_x0000_i1287" type="#_x0000_t75" style="width:15.5pt;height:18pt" o:ole="">
            <v:imagedata r:id="rId595" o:title=""/>
          </v:shape>
          <o:OLEObject Type="Embed" ProgID="Equation.3" ShapeID="_x0000_i1287" DrawAspect="Content" ObjectID="_1810378044" r:id="rId599"/>
        </w:object>
      </w:r>
      <w:r w:rsidRPr="00F87CDD">
        <w:rPr>
          <w:sz w:val="24"/>
          <w:lang w:val="uk-UA"/>
        </w:rPr>
        <w:t xml:space="preserve">на кут </w:t>
      </w:r>
      <w:r w:rsidRPr="00F87CDD">
        <w:rPr>
          <w:i/>
          <w:sz w:val="24"/>
          <w:lang w:val="uk-UA"/>
        </w:rPr>
        <w:sym w:font="Symbol" w:char="F064"/>
      </w:r>
      <w:r w:rsidRPr="00F87CDD">
        <w:rPr>
          <w:sz w:val="24"/>
          <w:lang w:val="uk-UA"/>
        </w:rPr>
        <w:t xml:space="preserve"> . Потік розсіювання </w:t>
      </w:r>
      <w:r w:rsidRPr="00711D07">
        <w:rPr>
          <w:i/>
          <w:position w:val="-12"/>
          <w:sz w:val="24"/>
          <w:lang w:val="uk-UA"/>
        </w:rPr>
        <w:object w:dxaOrig="400" w:dyaOrig="380">
          <v:shape id="_x0000_i1288" type="#_x0000_t75" style="width:24pt;height:22.5pt" o:ole="">
            <v:imagedata r:id="rId600" o:title=""/>
          </v:shape>
          <o:OLEObject Type="Embed" ProgID="Equation.3" ShapeID="_x0000_i1288" DrawAspect="Content" ObjectID="_1810378045" r:id="rId601"/>
        </w:object>
      </w:r>
      <w:r w:rsidRPr="00F87CDD">
        <w:rPr>
          <w:sz w:val="24"/>
          <w:lang w:val="uk-UA"/>
        </w:rPr>
        <w:t xml:space="preserve">, співпадає </w:t>
      </w:r>
      <w:r>
        <w:rPr>
          <w:sz w:val="24"/>
          <w:lang w:val="uk-UA"/>
        </w:rPr>
        <w:t>за</w:t>
      </w:r>
      <w:r w:rsidRPr="00F87CDD">
        <w:rPr>
          <w:sz w:val="24"/>
          <w:lang w:val="uk-UA"/>
        </w:rPr>
        <w:t xml:space="preserve"> фаз</w:t>
      </w:r>
      <w:r>
        <w:rPr>
          <w:sz w:val="24"/>
          <w:lang w:val="uk-UA"/>
        </w:rPr>
        <w:t>ою</w:t>
      </w:r>
      <w:r w:rsidRPr="00F87CDD">
        <w:rPr>
          <w:sz w:val="24"/>
          <w:lang w:val="uk-UA"/>
        </w:rPr>
        <w:t xml:space="preserve"> із струмом </w:t>
      </w:r>
      <w:r w:rsidRPr="00711D07">
        <w:rPr>
          <w:position w:val="-14"/>
          <w:sz w:val="24"/>
          <w:lang w:val="uk-UA"/>
        </w:rPr>
        <w:object w:dxaOrig="340" w:dyaOrig="400">
          <v:shape id="_x0000_i1289" type="#_x0000_t75" style="width:17pt;height:20pt" o:ole="">
            <v:imagedata r:id="rId597" o:title=""/>
          </v:shape>
          <o:OLEObject Type="Embed" ProgID="Equation.3" ShapeID="_x0000_i1289" DrawAspect="Content" ObjectID="_1810378046" r:id="rId602"/>
        </w:object>
      </w:r>
      <w:r w:rsidRPr="00F87CDD">
        <w:rPr>
          <w:sz w:val="24"/>
          <w:lang w:val="uk-UA"/>
        </w:rPr>
        <w:t xml:space="preserve">. </w:t>
      </w:r>
    </w:p>
    <w:p w:rsidR="00BB27A4" w:rsidRPr="00F87CDD" w:rsidRDefault="00BB27A4" w:rsidP="00BB27A4">
      <w:pPr>
        <w:pStyle w:val="af0"/>
        <w:spacing w:before="120"/>
        <w:rPr>
          <w:sz w:val="24"/>
          <w:lang w:val="uk-UA"/>
        </w:rPr>
      </w:pPr>
      <w:r w:rsidRPr="00F87CDD">
        <w:rPr>
          <w:sz w:val="24"/>
          <w:lang w:val="uk-UA"/>
        </w:rPr>
        <w:t xml:space="preserve">Змінні (синусоїдальні) магнітні потоки збуджують ЕРС індукції </w:t>
      </w:r>
      <w:r w:rsidRPr="00711D07">
        <w:rPr>
          <w:position w:val="-24"/>
          <w:sz w:val="24"/>
          <w:lang w:val="uk-UA"/>
        </w:rPr>
        <w:object w:dxaOrig="940" w:dyaOrig="620">
          <v:shape id="_x0000_i1290" type="#_x0000_t75" style="width:48.5pt;height:33.5pt" o:ole="" fillcolor="window">
            <v:imagedata r:id="rId603" o:title=""/>
          </v:shape>
          <o:OLEObject Type="Embed" ProgID="Equation.3" ShapeID="_x0000_i1290" DrawAspect="Content" ObjectID="_1810378047" r:id="rId604"/>
        </w:object>
      </w:r>
      <w:r w:rsidRPr="00F87CDD">
        <w:rPr>
          <w:sz w:val="24"/>
          <w:lang w:val="uk-UA"/>
        </w:rPr>
        <w:t>, які відстають від відповідного магнітного потоку на 90</w:t>
      </w:r>
      <w:r w:rsidRPr="00F87CDD">
        <w:rPr>
          <w:sz w:val="24"/>
          <w:lang w:val="uk-UA"/>
        </w:rPr>
        <w:sym w:font="Symbol" w:char="F0B0"/>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lastRenderedPageBreak/>
        <w:t xml:space="preserve">Користуючись виразом  </w:t>
      </w:r>
      <w:r w:rsidRPr="003D3026">
        <w:rPr>
          <w:b/>
          <w:i/>
          <w:sz w:val="24"/>
          <w:lang w:val="uk-UA"/>
        </w:rPr>
        <w:t>E</w:t>
      </w:r>
      <w:r>
        <w:rPr>
          <w:i/>
          <w:sz w:val="24"/>
          <w:lang w:val="uk-UA"/>
        </w:rPr>
        <w:t> </w:t>
      </w:r>
      <w:r w:rsidRPr="00F87CDD">
        <w:rPr>
          <w:i/>
          <w:sz w:val="24"/>
          <w:lang w:val="uk-UA"/>
        </w:rPr>
        <w:t>=</w:t>
      </w:r>
      <w:r>
        <w:rPr>
          <w:i/>
          <w:sz w:val="24"/>
          <w:lang w:val="uk-UA"/>
        </w:rPr>
        <w:t> </w:t>
      </w:r>
      <w:r w:rsidRPr="00F87CDD">
        <w:rPr>
          <w:sz w:val="24"/>
          <w:lang w:val="uk-UA"/>
        </w:rPr>
        <w:t>4,44</w:t>
      </w:r>
      <w:r w:rsidRPr="00F87CDD">
        <w:rPr>
          <w:i/>
          <w:sz w:val="24"/>
          <w:lang w:val="uk-UA"/>
        </w:rPr>
        <w:sym w:font="Symbol" w:char="F0D7"/>
      </w:r>
      <w:r w:rsidRPr="003D3026">
        <w:rPr>
          <w:b/>
          <w:i/>
          <w:sz w:val="24"/>
          <w:lang w:val="uk-UA"/>
        </w:rPr>
        <w:t>f</w:t>
      </w:r>
      <w:r w:rsidRPr="00F87CDD">
        <w:rPr>
          <w:i/>
          <w:sz w:val="24"/>
          <w:lang w:val="uk-UA"/>
        </w:rPr>
        <w:sym w:font="Symbol" w:char="F0D7"/>
      </w:r>
      <w:r w:rsidRPr="003D3026">
        <w:rPr>
          <w:b/>
          <w:i/>
          <w:sz w:val="24"/>
          <w:lang w:val="uk-UA"/>
        </w:rPr>
        <w:t>w</w:t>
      </w:r>
      <w:r w:rsidRPr="00F87CDD">
        <w:rPr>
          <w:i/>
          <w:sz w:val="24"/>
          <w:lang w:val="uk-UA"/>
        </w:rPr>
        <w:sym w:font="Symbol" w:char="F0D7"/>
      </w:r>
      <w:r w:rsidRPr="003D3026">
        <w:rPr>
          <w:b/>
          <w:i/>
          <w:sz w:val="24"/>
          <w:lang w:val="uk-UA"/>
        </w:rPr>
        <w:t>Ф</w:t>
      </w:r>
      <w:r w:rsidRPr="00F87CDD">
        <w:rPr>
          <w:sz w:val="24"/>
          <w:vertAlign w:val="subscript"/>
          <w:lang w:val="uk-UA"/>
        </w:rPr>
        <w:t>m</w:t>
      </w:r>
      <w:r w:rsidRPr="00F87CDD">
        <w:rPr>
          <w:sz w:val="24"/>
          <w:lang w:val="uk-UA"/>
        </w:rPr>
        <w:t xml:space="preserve"> (див. виноску</w:t>
      </w:r>
      <w:r>
        <w:rPr>
          <w:rStyle w:val="af"/>
          <w:sz w:val="24"/>
          <w:lang w:val="uk-UA"/>
        </w:rPr>
        <w:footnoteReference w:id="4"/>
      </w:r>
      <w:r w:rsidRPr="00F87CDD">
        <w:rPr>
          <w:sz w:val="24"/>
          <w:lang w:val="uk-UA"/>
        </w:rPr>
        <w:t>) визначимо ЕРС, що індукуються головним магнітним потоком у первинній і вторинній обмотках.</w:t>
      </w:r>
    </w:p>
    <w:p w:rsidR="00BB27A4" w:rsidRPr="006D0C7B" w:rsidRDefault="00BB27A4" w:rsidP="00BB27A4">
      <w:pPr>
        <w:pStyle w:val="a9"/>
        <w:tabs>
          <w:tab w:val="clear" w:pos="4153"/>
          <w:tab w:val="clear" w:pos="8306"/>
        </w:tabs>
        <w:spacing w:before="120"/>
        <w:jc w:val="center"/>
        <w:rPr>
          <w:sz w:val="24"/>
          <w:szCs w:val="24"/>
          <w:lang w:val="uk-UA"/>
        </w:rPr>
      </w:pPr>
      <w:r w:rsidRPr="006D0C7B">
        <w:rPr>
          <w:b/>
          <w:i/>
          <w:sz w:val="24"/>
          <w:szCs w:val="24"/>
          <w:lang w:val="uk-UA"/>
        </w:rPr>
        <w:t>E</w:t>
      </w:r>
      <w:r w:rsidRPr="006D0C7B">
        <w:rPr>
          <w:sz w:val="24"/>
          <w:szCs w:val="24"/>
          <w:vertAlign w:val="subscript"/>
          <w:lang w:val="uk-UA"/>
        </w:rPr>
        <w:t>1</w:t>
      </w:r>
      <w:r w:rsidRPr="006D0C7B">
        <w:rPr>
          <w:sz w:val="24"/>
          <w:szCs w:val="24"/>
          <w:lang w:val="uk-UA"/>
        </w:rPr>
        <w:t xml:space="preserve"> = 4,44</w:t>
      </w:r>
      <w:r w:rsidRPr="006D0C7B">
        <w:rPr>
          <w:sz w:val="24"/>
          <w:szCs w:val="24"/>
          <w:lang w:val="uk-UA"/>
        </w:rPr>
        <w:sym w:font="Symbol" w:char="F0D7"/>
      </w:r>
      <w:r w:rsidRPr="006D0C7B">
        <w:rPr>
          <w:b/>
          <w:i/>
          <w:sz w:val="24"/>
          <w:szCs w:val="24"/>
          <w:lang w:val="uk-UA"/>
        </w:rPr>
        <w:t>f</w:t>
      </w:r>
      <w:r w:rsidRPr="006D0C7B">
        <w:rPr>
          <w:sz w:val="24"/>
          <w:szCs w:val="24"/>
          <w:lang w:val="uk-UA"/>
        </w:rPr>
        <w:sym w:font="Symbol" w:char="F0D7"/>
      </w:r>
      <w:r w:rsidRPr="006D0C7B">
        <w:rPr>
          <w:b/>
          <w:i/>
          <w:sz w:val="24"/>
          <w:szCs w:val="24"/>
          <w:lang w:val="uk-UA"/>
        </w:rPr>
        <w:t>w</w:t>
      </w:r>
      <w:r w:rsidRPr="006D0C7B">
        <w:rPr>
          <w:sz w:val="24"/>
          <w:szCs w:val="24"/>
          <w:vertAlign w:val="subscript"/>
          <w:lang w:val="uk-UA"/>
        </w:rPr>
        <w:t>1</w:t>
      </w:r>
      <w:r w:rsidRPr="006D0C7B">
        <w:rPr>
          <w:sz w:val="24"/>
          <w:szCs w:val="24"/>
          <w:lang w:val="uk-UA"/>
        </w:rPr>
        <w:sym w:font="Symbol" w:char="F0D7"/>
      </w:r>
      <w:r w:rsidRPr="006D0C7B">
        <w:rPr>
          <w:b/>
          <w:i/>
          <w:sz w:val="24"/>
          <w:szCs w:val="24"/>
          <w:lang w:val="uk-UA"/>
        </w:rPr>
        <w:t>Ф</w:t>
      </w:r>
      <w:r w:rsidRPr="006D0C7B">
        <w:rPr>
          <w:sz w:val="24"/>
          <w:szCs w:val="24"/>
          <w:vertAlign w:val="subscript"/>
          <w:lang w:val="uk-UA"/>
        </w:rPr>
        <w:t>m</w:t>
      </w:r>
      <w:r w:rsidRPr="006D0C7B">
        <w:rPr>
          <w:sz w:val="24"/>
          <w:szCs w:val="24"/>
          <w:lang w:val="uk-UA"/>
        </w:rPr>
        <w:t xml:space="preserve">;   </w:t>
      </w:r>
      <w:r w:rsidRPr="006D0C7B">
        <w:rPr>
          <w:b/>
          <w:i/>
          <w:sz w:val="24"/>
          <w:szCs w:val="24"/>
          <w:lang w:val="uk-UA"/>
        </w:rPr>
        <w:t>E</w:t>
      </w:r>
      <w:r w:rsidRPr="006D0C7B">
        <w:rPr>
          <w:sz w:val="24"/>
          <w:szCs w:val="24"/>
          <w:vertAlign w:val="subscript"/>
          <w:lang w:val="uk-UA"/>
        </w:rPr>
        <w:t>2</w:t>
      </w:r>
      <w:r w:rsidRPr="006D0C7B">
        <w:rPr>
          <w:sz w:val="24"/>
          <w:szCs w:val="24"/>
          <w:lang w:val="uk-UA"/>
        </w:rPr>
        <w:t xml:space="preserve"> = 4,44</w:t>
      </w:r>
      <w:r w:rsidRPr="006D0C7B">
        <w:rPr>
          <w:sz w:val="24"/>
          <w:szCs w:val="24"/>
          <w:lang w:val="uk-UA"/>
        </w:rPr>
        <w:sym w:font="Symbol" w:char="F0D7"/>
      </w:r>
      <w:r w:rsidRPr="006D0C7B">
        <w:rPr>
          <w:b/>
          <w:i/>
          <w:sz w:val="24"/>
          <w:szCs w:val="24"/>
          <w:lang w:val="uk-UA"/>
        </w:rPr>
        <w:t>f</w:t>
      </w:r>
      <w:r w:rsidRPr="006D0C7B">
        <w:rPr>
          <w:sz w:val="24"/>
          <w:szCs w:val="24"/>
          <w:lang w:val="uk-UA"/>
        </w:rPr>
        <w:sym w:font="Symbol" w:char="F0D7"/>
      </w:r>
      <w:r w:rsidRPr="006D0C7B">
        <w:rPr>
          <w:b/>
          <w:i/>
          <w:sz w:val="24"/>
          <w:szCs w:val="24"/>
          <w:lang w:val="uk-UA"/>
        </w:rPr>
        <w:t>w</w:t>
      </w:r>
      <w:r w:rsidRPr="006D0C7B">
        <w:rPr>
          <w:sz w:val="24"/>
          <w:szCs w:val="24"/>
          <w:vertAlign w:val="subscript"/>
          <w:lang w:val="uk-UA"/>
        </w:rPr>
        <w:t>2</w:t>
      </w:r>
      <w:r w:rsidRPr="006D0C7B">
        <w:rPr>
          <w:sz w:val="24"/>
          <w:szCs w:val="24"/>
          <w:lang w:val="uk-UA"/>
        </w:rPr>
        <w:sym w:font="Symbol" w:char="F0D7"/>
      </w:r>
      <w:r w:rsidRPr="006D0C7B">
        <w:rPr>
          <w:b/>
          <w:i/>
          <w:sz w:val="24"/>
          <w:szCs w:val="24"/>
          <w:lang w:val="uk-UA"/>
        </w:rPr>
        <w:t>Ф</w:t>
      </w:r>
      <w:r w:rsidRPr="006D0C7B">
        <w:rPr>
          <w:sz w:val="24"/>
          <w:szCs w:val="24"/>
          <w:vertAlign w:val="subscript"/>
          <w:lang w:val="uk-UA"/>
        </w:rPr>
        <w:t>m</w:t>
      </w:r>
    </w:p>
    <w:p w:rsidR="00BB27A4" w:rsidRPr="00F87CDD" w:rsidRDefault="00BB27A4" w:rsidP="00BB27A4">
      <w:pPr>
        <w:spacing w:before="120"/>
        <w:ind w:firstLine="567"/>
        <w:jc w:val="both"/>
        <w:rPr>
          <w:sz w:val="24"/>
          <w:lang w:val="uk-UA"/>
        </w:rPr>
      </w:pPr>
      <w:r w:rsidRPr="00F87CDD">
        <w:rPr>
          <w:sz w:val="24"/>
          <w:lang w:val="uk-UA"/>
        </w:rPr>
        <w:t>Ці ЕРС відстають від головного магнітного потоку, що їх створив, на 90</w:t>
      </w:r>
      <w:r w:rsidRPr="00F87CDD">
        <w:rPr>
          <w:sz w:val="24"/>
          <w:lang w:val="uk-UA"/>
        </w:rPr>
        <w:sym w:font="Symbol" w:char="F0B0"/>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ЕРС</w:t>
      </w:r>
      <w:r w:rsidRPr="00F87CDD">
        <w:rPr>
          <w:i/>
          <w:sz w:val="24"/>
          <w:lang w:val="uk-UA"/>
        </w:rPr>
        <w:t xml:space="preserve"> </w:t>
      </w:r>
      <w:r w:rsidRPr="003D3026">
        <w:rPr>
          <w:b/>
          <w:i/>
          <w:sz w:val="24"/>
          <w:lang w:val="uk-UA"/>
        </w:rPr>
        <w:t>E</w:t>
      </w:r>
      <w:r w:rsidRPr="00F87CDD">
        <w:rPr>
          <w:sz w:val="24"/>
          <w:vertAlign w:val="subscript"/>
          <w:lang w:val="uk-UA"/>
        </w:rPr>
        <w:t>1</w:t>
      </w:r>
      <w:r w:rsidRPr="00F87CDD">
        <w:rPr>
          <w:sz w:val="24"/>
          <w:vertAlign w:val="subscript"/>
          <w:lang w:val="uk-UA"/>
        </w:rPr>
        <w:sym w:font="Symbol" w:char="F073"/>
      </w:r>
      <w:r w:rsidRPr="00F87CDD">
        <w:rPr>
          <w:sz w:val="24"/>
          <w:lang w:val="uk-UA"/>
        </w:rPr>
        <w:t xml:space="preserve">, створена магнітним потоком розсіювання </w:t>
      </w:r>
      <w:r w:rsidRPr="003D3026">
        <w:rPr>
          <w:b/>
          <w:i/>
          <w:sz w:val="24"/>
          <w:lang w:val="uk-UA"/>
        </w:rPr>
        <w:t>Ф</w:t>
      </w:r>
      <w:r w:rsidRPr="00F87CDD">
        <w:rPr>
          <w:sz w:val="24"/>
          <w:vertAlign w:val="subscript"/>
          <w:lang w:val="uk-UA"/>
        </w:rPr>
        <w:t>1</w:t>
      </w:r>
      <w:r w:rsidRPr="00F87CDD">
        <w:rPr>
          <w:sz w:val="24"/>
          <w:vertAlign w:val="subscript"/>
          <w:lang w:val="uk-UA"/>
        </w:rPr>
        <w:sym w:font="Symbol" w:char="F073"/>
      </w:r>
      <w:r w:rsidRPr="00F87CDD">
        <w:rPr>
          <w:sz w:val="24"/>
          <w:lang w:val="uk-UA"/>
        </w:rPr>
        <w:t>,</w:t>
      </w:r>
      <w:r w:rsidRPr="00F87CDD">
        <w:rPr>
          <w:sz w:val="24"/>
          <w:vertAlign w:val="subscript"/>
          <w:lang w:val="uk-UA"/>
        </w:rPr>
        <w:t xml:space="preserve"> </w:t>
      </w:r>
      <w:r w:rsidRPr="00F87CDD">
        <w:rPr>
          <w:sz w:val="24"/>
          <w:lang w:val="uk-UA"/>
        </w:rPr>
        <w:t xml:space="preserve">– </w:t>
      </w:r>
      <w:r w:rsidRPr="003D3026">
        <w:rPr>
          <w:b/>
          <w:i/>
          <w:sz w:val="24"/>
          <w:lang w:val="uk-UA"/>
        </w:rPr>
        <w:t>E</w:t>
      </w:r>
      <w:r w:rsidRPr="00F87CDD">
        <w:rPr>
          <w:sz w:val="24"/>
          <w:vertAlign w:val="subscript"/>
          <w:lang w:val="uk-UA"/>
        </w:rPr>
        <w:t>1</w:t>
      </w:r>
      <w:r w:rsidRPr="00F87CDD">
        <w:rPr>
          <w:sz w:val="24"/>
          <w:vertAlign w:val="subscript"/>
          <w:lang w:val="uk-UA"/>
        </w:rPr>
        <w:sym w:font="Symbol" w:char="F073"/>
      </w:r>
      <w:r w:rsidRPr="00F87CDD">
        <w:rPr>
          <w:i/>
          <w:sz w:val="24"/>
          <w:lang w:val="uk-UA"/>
        </w:rPr>
        <w:t> = </w:t>
      </w:r>
      <w:r w:rsidRPr="00F87CDD">
        <w:rPr>
          <w:sz w:val="24"/>
          <w:lang w:val="uk-UA"/>
        </w:rPr>
        <w:t>4,44</w:t>
      </w:r>
      <w:r w:rsidRPr="00F87CDD">
        <w:rPr>
          <w:i/>
          <w:sz w:val="24"/>
          <w:lang w:val="uk-UA"/>
        </w:rPr>
        <w:sym w:font="Symbol" w:char="F0D7"/>
      </w:r>
      <w:r w:rsidRPr="003D3026">
        <w:rPr>
          <w:b/>
          <w:i/>
          <w:sz w:val="24"/>
          <w:lang w:val="uk-UA"/>
        </w:rPr>
        <w:t>f</w:t>
      </w:r>
      <w:r w:rsidRPr="00F87CDD">
        <w:rPr>
          <w:i/>
          <w:sz w:val="24"/>
          <w:lang w:val="uk-UA"/>
        </w:rPr>
        <w:sym w:font="Symbol" w:char="F0D7"/>
      </w:r>
      <w:r w:rsidRPr="003D3026">
        <w:rPr>
          <w:b/>
          <w:i/>
          <w:sz w:val="24"/>
          <w:lang w:val="uk-UA"/>
        </w:rPr>
        <w:t>w</w:t>
      </w:r>
      <w:r w:rsidRPr="00F87CDD">
        <w:rPr>
          <w:sz w:val="24"/>
          <w:vertAlign w:val="subscript"/>
          <w:lang w:val="uk-UA"/>
        </w:rPr>
        <w:t>1</w:t>
      </w:r>
      <w:r w:rsidRPr="00F87CDD">
        <w:rPr>
          <w:i/>
          <w:sz w:val="24"/>
          <w:lang w:val="uk-UA"/>
        </w:rPr>
        <w:sym w:font="Symbol" w:char="F0D7"/>
      </w:r>
      <w:r w:rsidRPr="003D3026">
        <w:rPr>
          <w:b/>
          <w:i/>
          <w:sz w:val="24"/>
          <w:lang w:val="uk-UA"/>
        </w:rPr>
        <w:t>Ф</w:t>
      </w:r>
      <w:r w:rsidRPr="00F87CDD">
        <w:rPr>
          <w:sz w:val="24"/>
          <w:vertAlign w:val="subscript"/>
          <w:lang w:val="uk-UA"/>
        </w:rPr>
        <w:t>1</w:t>
      </w:r>
      <w:r w:rsidRPr="00F87CDD">
        <w:rPr>
          <w:sz w:val="24"/>
          <w:vertAlign w:val="subscript"/>
          <w:lang w:val="uk-UA"/>
        </w:rPr>
        <w:sym w:font="Symbol" w:char="F073"/>
      </w:r>
      <w:r w:rsidRPr="00F87CDD">
        <w:rPr>
          <w:sz w:val="24"/>
          <w:vertAlign w:val="subscript"/>
          <w:lang w:val="uk-UA"/>
        </w:rPr>
        <w:t> m</w:t>
      </w:r>
      <w:r w:rsidRPr="00F87CDD">
        <w:rPr>
          <w:sz w:val="24"/>
          <w:lang w:val="uk-UA"/>
        </w:rPr>
        <w:t xml:space="preserve"> також відстає від нього на 90</w:t>
      </w:r>
      <w:r w:rsidRPr="00F87CDD">
        <w:rPr>
          <w:sz w:val="24"/>
          <w:lang w:val="uk-UA"/>
        </w:rPr>
        <w:sym w:font="Symbol" w:char="F0B0"/>
      </w:r>
      <w:r w:rsidRPr="00F87CDD">
        <w:rPr>
          <w:sz w:val="24"/>
          <w:lang w:val="uk-UA"/>
        </w:rPr>
        <w:t xml:space="preserve">. </w:t>
      </w:r>
    </w:p>
    <w:p w:rsidR="00BB27A4" w:rsidRPr="00F87CDD" w:rsidRDefault="00BB27A4" w:rsidP="00BB27A4">
      <w:pPr>
        <w:pStyle w:val="a9"/>
        <w:tabs>
          <w:tab w:val="clear" w:pos="4153"/>
          <w:tab w:val="clear" w:pos="8306"/>
        </w:tabs>
        <w:spacing w:before="120"/>
        <w:jc w:val="both"/>
        <w:rPr>
          <w:sz w:val="24"/>
          <w:lang w:val="uk-UA"/>
        </w:rPr>
      </w:pPr>
      <w:r w:rsidRPr="00F87CDD">
        <w:rPr>
          <w:sz w:val="24"/>
          <w:lang w:val="uk-UA"/>
        </w:rPr>
        <w:t xml:space="preserve">Так як струм у вторинній обмотці відсутній, то напруга на клемах цієї обмотки </w:t>
      </w:r>
      <w:r w:rsidRPr="00F87CDD">
        <w:rPr>
          <w:position w:val="-14"/>
          <w:sz w:val="24"/>
          <w:lang w:val="uk-UA"/>
        </w:rPr>
        <w:object w:dxaOrig="440" w:dyaOrig="400">
          <v:shape id="_x0000_i1291" type="#_x0000_t75" style="width:22pt;height:21pt" o:ole="" fillcolor="window">
            <v:imagedata r:id="rId605" o:title=""/>
          </v:shape>
          <o:OLEObject Type="Embed" ProgID="Equation.3" ShapeID="_x0000_i1291" DrawAspect="Content" ObjectID="_1810378048" r:id="rId606"/>
        </w:object>
      </w:r>
      <w:r w:rsidRPr="00F87CDD">
        <w:rPr>
          <w:sz w:val="24"/>
          <w:lang w:val="uk-UA"/>
        </w:rPr>
        <w:t xml:space="preserve"> в режимі х.х. дорівнює індукованій ЕРС </w:t>
      </w:r>
      <w:r w:rsidRPr="00F87CDD">
        <w:rPr>
          <w:position w:val="-10"/>
          <w:sz w:val="24"/>
          <w:lang w:val="uk-UA"/>
        </w:rPr>
        <w:object w:dxaOrig="340" w:dyaOrig="360">
          <v:shape id="_x0000_i1292" type="#_x0000_t75" style="width:16.5pt;height:17.5pt" o:ole="" fillcolor="window">
            <v:imagedata r:id="rId607" o:title=""/>
          </v:shape>
          <o:OLEObject Type="Embed" ProgID="Equation.3" ShapeID="_x0000_i1292" DrawAspect="Content" ObjectID="_1810378049" r:id="rId608"/>
        </w:objec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Напруга, що </w:t>
      </w:r>
      <w:r>
        <w:rPr>
          <w:sz w:val="24"/>
          <w:lang w:val="uk-UA"/>
        </w:rPr>
        <w:t>приєд</w:t>
      </w:r>
      <w:r w:rsidRPr="00F87CDD">
        <w:rPr>
          <w:sz w:val="24"/>
          <w:lang w:val="uk-UA"/>
        </w:rPr>
        <w:t>нана до первинної обмотки трансформатора має три складові:</w:t>
      </w:r>
    </w:p>
    <w:p w:rsidR="00BB27A4" w:rsidRPr="00F87CDD" w:rsidRDefault="00BB27A4" w:rsidP="00BB27A4">
      <w:pPr>
        <w:pStyle w:val="a9"/>
        <w:numPr>
          <w:ilvl w:val="0"/>
          <w:numId w:val="40"/>
        </w:numPr>
        <w:tabs>
          <w:tab w:val="clear" w:pos="4153"/>
          <w:tab w:val="clear" w:pos="8306"/>
          <w:tab w:val="left" w:pos="1134"/>
        </w:tabs>
        <w:spacing w:before="120"/>
        <w:ind w:left="1134" w:hanging="284"/>
        <w:rPr>
          <w:sz w:val="24"/>
          <w:lang w:val="uk-UA"/>
        </w:rPr>
      </w:pPr>
      <w:r w:rsidRPr="00F87CDD">
        <w:rPr>
          <w:sz w:val="24"/>
          <w:lang w:val="uk-UA"/>
        </w:rPr>
        <w:t xml:space="preserve">Напруга </w:t>
      </w:r>
      <w:r w:rsidRPr="00F87CDD">
        <w:rPr>
          <w:position w:val="-10"/>
          <w:sz w:val="24"/>
          <w:lang w:val="uk-UA"/>
        </w:rPr>
        <w:object w:dxaOrig="920" w:dyaOrig="340">
          <v:shape id="_x0000_i1293" type="#_x0000_t75" style="width:49pt;height:17.5pt" o:ole="" fillcolor="window">
            <v:imagedata r:id="rId609" o:title=""/>
          </v:shape>
          <o:OLEObject Type="Embed" ProgID="Equation.3" ShapeID="_x0000_i1293" DrawAspect="Content" ObjectID="_1810378050" r:id="rId610"/>
        </w:object>
      </w:r>
      <w:r w:rsidRPr="00F87CDD">
        <w:rPr>
          <w:sz w:val="24"/>
          <w:lang w:val="uk-UA"/>
        </w:rPr>
        <w:t xml:space="preserve">, що врівноважує ЕРС </w:t>
      </w:r>
      <w:r w:rsidRPr="003D3026">
        <w:rPr>
          <w:b/>
          <w:i/>
          <w:sz w:val="24"/>
          <w:lang w:val="uk-UA"/>
        </w:rPr>
        <w:t>Е</w:t>
      </w:r>
      <w:r w:rsidRPr="00F87CDD">
        <w:rPr>
          <w:sz w:val="24"/>
          <w:vertAlign w:val="subscript"/>
          <w:lang w:val="uk-UA"/>
        </w:rPr>
        <w:t>1</w:t>
      </w:r>
      <w:r w:rsidRPr="00F87CDD">
        <w:rPr>
          <w:sz w:val="24"/>
          <w:lang w:val="uk-UA"/>
        </w:rPr>
        <w:t xml:space="preserve"> і зсунута відносно неї на 180</w:t>
      </w:r>
      <w:r w:rsidRPr="00F87CDD">
        <w:rPr>
          <w:b/>
          <w:sz w:val="24"/>
          <w:lang w:val="uk-UA"/>
        </w:rPr>
        <w:sym w:font="Symbol" w:char="F0B0"/>
      </w:r>
      <w:r w:rsidRPr="00F87CDD">
        <w:rPr>
          <w:b/>
          <w:sz w:val="24"/>
          <w:lang w:val="uk-UA"/>
        </w:rPr>
        <w:t>.</w:t>
      </w:r>
      <w:r w:rsidRPr="00F87CDD">
        <w:rPr>
          <w:sz w:val="24"/>
          <w:lang w:val="uk-UA"/>
        </w:rPr>
        <w:t xml:space="preserve"> </w:t>
      </w:r>
    </w:p>
    <w:p w:rsidR="00BB27A4" w:rsidRPr="00F87CDD" w:rsidRDefault="00BB27A4" w:rsidP="00BB27A4">
      <w:pPr>
        <w:pStyle w:val="a9"/>
        <w:numPr>
          <w:ilvl w:val="0"/>
          <w:numId w:val="40"/>
        </w:numPr>
        <w:tabs>
          <w:tab w:val="clear" w:pos="4153"/>
          <w:tab w:val="clear" w:pos="8306"/>
          <w:tab w:val="left" w:pos="1134"/>
        </w:tabs>
        <w:spacing w:before="120"/>
        <w:ind w:left="1134" w:hanging="284"/>
        <w:jc w:val="both"/>
        <w:rPr>
          <w:sz w:val="24"/>
          <w:lang w:val="uk-UA"/>
        </w:rPr>
      </w:pPr>
      <w:r w:rsidRPr="00F87CDD">
        <w:rPr>
          <w:sz w:val="24"/>
          <w:lang w:val="uk-UA"/>
        </w:rPr>
        <w:t xml:space="preserve">Падіння напруги на активному опорі первинної обмотки </w:t>
      </w:r>
      <w:r w:rsidRPr="003D3026">
        <w:rPr>
          <w:b/>
          <w:i/>
          <w:sz w:val="24"/>
          <w:lang w:val="uk-UA"/>
        </w:rPr>
        <w:t>U</w:t>
      </w:r>
      <w:r w:rsidRPr="00F87CDD">
        <w:rPr>
          <w:sz w:val="24"/>
          <w:vertAlign w:val="subscript"/>
          <w:lang w:val="uk-UA"/>
        </w:rPr>
        <w:t xml:space="preserve">a1 </w:t>
      </w:r>
      <w:r w:rsidRPr="00F87CDD">
        <w:rPr>
          <w:sz w:val="24"/>
          <w:lang w:val="uk-UA"/>
        </w:rPr>
        <w:t xml:space="preserve">= </w:t>
      </w:r>
      <w:r w:rsidRPr="003D3026">
        <w:rPr>
          <w:b/>
          <w:i/>
          <w:sz w:val="24"/>
          <w:lang w:val="uk-UA"/>
        </w:rPr>
        <w:t>I</w:t>
      </w:r>
      <w:r w:rsidRPr="00F87CDD">
        <w:rPr>
          <w:sz w:val="24"/>
          <w:vertAlign w:val="subscript"/>
          <w:lang w:val="uk-UA"/>
        </w:rPr>
        <w:t>0</w:t>
      </w:r>
      <w:r w:rsidRPr="00F87CDD">
        <w:rPr>
          <w:i/>
          <w:sz w:val="24"/>
          <w:lang w:val="uk-UA"/>
        </w:rPr>
        <w:sym w:font="Symbol" w:char="F0D7"/>
      </w:r>
      <w:r w:rsidRPr="003D3026">
        <w:rPr>
          <w:b/>
          <w:i/>
          <w:sz w:val="24"/>
          <w:lang w:val="uk-UA"/>
        </w:rPr>
        <w:t>R</w:t>
      </w:r>
      <w:r w:rsidRPr="00F87CDD">
        <w:rPr>
          <w:sz w:val="24"/>
          <w:vertAlign w:val="subscript"/>
          <w:lang w:val="uk-UA"/>
        </w:rPr>
        <w:t>1</w:t>
      </w:r>
      <w:r w:rsidRPr="00F87CDD">
        <w:rPr>
          <w:sz w:val="24"/>
          <w:lang w:val="uk-UA"/>
        </w:rPr>
        <w:t xml:space="preserve"> співпадає </w:t>
      </w:r>
      <w:r>
        <w:rPr>
          <w:sz w:val="24"/>
          <w:lang w:val="uk-UA"/>
        </w:rPr>
        <w:t>за</w:t>
      </w:r>
      <w:r w:rsidRPr="00F87CDD">
        <w:rPr>
          <w:sz w:val="24"/>
          <w:lang w:val="uk-UA"/>
        </w:rPr>
        <w:t xml:space="preserve"> фаз</w:t>
      </w:r>
      <w:r>
        <w:rPr>
          <w:sz w:val="24"/>
          <w:lang w:val="uk-UA"/>
        </w:rPr>
        <w:t>ою</w:t>
      </w:r>
      <w:r w:rsidRPr="00F87CDD">
        <w:rPr>
          <w:sz w:val="24"/>
          <w:lang w:val="uk-UA"/>
        </w:rPr>
        <w:t xml:space="preserve"> із струмом </w:t>
      </w:r>
      <w:r w:rsidRPr="003D3026">
        <w:rPr>
          <w:b/>
          <w:i/>
          <w:sz w:val="24"/>
          <w:lang w:val="uk-UA"/>
        </w:rPr>
        <w:t>I</w:t>
      </w:r>
      <w:r w:rsidRPr="00F87CDD">
        <w:rPr>
          <w:sz w:val="24"/>
          <w:vertAlign w:val="subscript"/>
          <w:lang w:val="uk-UA"/>
        </w:rPr>
        <w:t>0</w:t>
      </w:r>
      <w:r w:rsidRPr="00F87CDD">
        <w:rPr>
          <w:sz w:val="24"/>
          <w:lang w:val="uk-UA"/>
        </w:rPr>
        <w:t>.</w:t>
      </w:r>
    </w:p>
    <w:p w:rsidR="00BB27A4" w:rsidRPr="00F87CDD" w:rsidRDefault="00BB27A4" w:rsidP="00BB27A4">
      <w:pPr>
        <w:pStyle w:val="a9"/>
        <w:numPr>
          <w:ilvl w:val="0"/>
          <w:numId w:val="40"/>
        </w:numPr>
        <w:tabs>
          <w:tab w:val="clear" w:pos="4153"/>
          <w:tab w:val="clear" w:pos="8306"/>
          <w:tab w:val="left" w:pos="1134"/>
        </w:tabs>
        <w:spacing w:before="120"/>
        <w:ind w:left="1134" w:hanging="284"/>
        <w:rPr>
          <w:sz w:val="24"/>
          <w:lang w:val="uk-UA"/>
        </w:rPr>
      </w:pPr>
      <w:r w:rsidRPr="00F87CDD">
        <w:rPr>
          <w:sz w:val="24"/>
          <w:lang w:val="uk-UA"/>
        </w:rPr>
        <w:t xml:space="preserve">Падіння напруги на індуктивному опорі первинної обмотки, що врівноважує </w:t>
      </w:r>
      <w:r w:rsidRPr="003D3026">
        <w:rPr>
          <w:b/>
          <w:i/>
          <w:sz w:val="24"/>
          <w:lang w:val="uk-UA"/>
        </w:rPr>
        <w:t>E</w:t>
      </w:r>
      <w:r w:rsidRPr="00F87CDD">
        <w:rPr>
          <w:sz w:val="24"/>
          <w:vertAlign w:val="subscript"/>
          <w:lang w:val="uk-UA"/>
        </w:rPr>
        <w:t>1</w:t>
      </w:r>
      <w:r w:rsidRPr="00F87CDD">
        <w:rPr>
          <w:sz w:val="24"/>
          <w:vertAlign w:val="subscript"/>
          <w:lang w:val="uk-UA"/>
        </w:rPr>
        <w:sym w:font="Symbol" w:char="F073"/>
      </w:r>
      <w:r w:rsidRPr="00F87CDD">
        <w:rPr>
          <w:sz w:val="24"/>
          <w:lang w:val="uk-UA"/>
        </w:rPr>
        <w:t xml:space="preserve">, </w:t>
      </w:r>
      <w:r w:rsidRPr="003D3026">
        <w:rPr>
          <w:b/>
          <w:i/>
          <w:sz w:val="24"/>
          <w:lang w:val="uk-UA"/>
        </w:rPr>
        <w:t>U</w:t>
      </w:r>
      <w:r w:rsidRPr="00F87CDD">
        <w:rPr>
          <w:sz w:val="24"/>
          <w:vertAlign w:val="subscript"/>
          <w:lang w:val="uk-UA"/>
        </w:rPr>
        <w:t>L1</w:t>
      </w:r>
      <w:r w:rsidRPr="00F87CDD">
        <w:rPr>
          <w:sz w:val="24"/>
          <w:lang w:val="uk-UA"/>
        </w:rPr>
        <w:t xml:space="preserve"> = </w:t>
      </w:r>
      <w:r w:rsidRPr="003D3026">
        <w:rPr>
          <w:b/>
          <w:i/>
          <w:sz w:val="24"/>
          <w:bdr w:val="single" w:sz="4" w:space="0" w:color="auto"/>
          <w:lang w:val="uk-UA"/>
        </w:rPr>
        <w:t>I</w:t>
      </w:r>
      <w:r w:rsidRPr="00F87CDD">
        <w:rPr>
          <w:sz w:val="24"/>
          <w:bdr w:val="single" w:sz="4" w:space="0" w:color="auto"/>
          <w:vertAlign w:val="subscript"/>
          <w:lang w:val="uk-UA"/>
        </w:rPr>
        <w:t>0</w:t>
      </w:r>
      <w:r w:rsidRPr="00F87CDD">
        <w:rPr>
          <w:i/>
          <w:sz w:val="24"/>
          <w:bdr w:val="single" w:sz="4" w:space="0" w:color="auto"/>
          <w:lang w:val="uk-UA"/>
        </w:rPr>
        <w:sym w:font="Symbol" w:char="F0D7"/>
      </w:r>
      <w:r w:rsidRPr="003D3026">
        <w:rPr>
          <w:b/>
          <w:i/>
          <w:sz w:val="24"/>
          <w:bdr w:val="single" w:sz="4" w:space="0" w:color="auto"/>
          <w:lang w:val="uk-UA"/>
        </w:rPr>
        <w:t>X</w:t>
      </w:r>
      <w:r w:rsidRPr="00F87CDD">
        <w:rPr>
          <w:i/>
          <w:sz w:val="24"/>
          <w:bdr w:val="single" w:sz="4" w:space="0" w:color="auto"/>
          <w:vertAlign w:val="subscript"/>
          <w:lang w:val="uk-UA"/>
        </w:rPr>
        <w:t> </w:t>
      </w:r>
      <w:r w:rsidRPr="00F87CDD">
        <w:rPr>
          <w:sz w:val="24"/>
          <w:bdr w:val="single" w:sz="4" w:space="0" w:color="auto"/>
          <w:vertAlign w:val="subscript"/>
          <w:lang w:val="uk-UA"/>
        </w:rPr>
        <w:t>L1</w:t>
      </w:r>
      <w:r w:rsidRPr="00F87CDD">
        <w:rPr>
          <w:sz w:val="24"/>
          <w:bdr w:val="single" w:sz="4" w:space="0" w:color="auto"/>
          <w:lang w:val="uk-UA"/>
        </w:rPr>
        <w:t xml:space="preserve"> = –</w:t>
      </w:r>
      <w:r w:rsidRPr="003D3026">
        <w:rPr>
          <w:b/>
          <w:i/>
          <w:sz w:val="24"/>
          <w:bdr w:val="single" w:sz="4" w:space="0" w:color="auto"/>
          <w:lang w:val="uk-UA"/>
        </w:rPr>
        <w:t>E</w:t>
      </w:r>
      <w:r w:rsidRPr="00F87CDD">
        <w:rPr>
          <w:sz w:val="24"/>
          <w:bdr w:val="single" w:sz="4" w:space="0" w:color="auto"/>
          <w:vertAlign w:val="subscript"/>
          <w:lang w:val="uk-UA"/>
        </w:rPr>
        <w:t xml:space="preserve"> 1</w:t>
      </w:r>
      <w:r w:rsidRPr="00F87CDD">
        <w:rPr>
          <w:sz w:val="24"/>
          <w:bdr w:val="single" w:sz="4" w:space="0" w:color="auto"/>
          <w:vertAlign w:val="subscript"/>
          <w:lang w:val="uk-UA"/>
        </w:rPr>
        <w:sym w:font="Symbol" w:char="F073"/>
      </w:r>
      <w:r w:rsidRPr="00F87CDD">
        <w:rPr>
          <w:sz w:val="24"/>
          <w:lang w:val="uk-UA"/>
        </w:rPr>
        <w:t xml:space="preserve">, яка випереджає струм </w:t>
      </w:r>
      <w:r w:rsidRPr="003D3026">
        <w:rPr>
          <w:b/>
          <w:i/>
          <w:sz w:val="24"/>
          <w:lang w:val="uk-UA"/>
        </w:rPr>
        <w:t>I</w:t>
      </w:r>
      <w:r w:rsidRPr="00F87CDD">
        <w:rPr>
          <w:sz w:val="24"/>
          <w:vertAlign w:val="subscript"/>
          <w:lang w:val="uk-UA"/>
        </w:rPr>
        <w:t>0</w:t>
      </w:r>
      <w:r w:rsidRPr="00F87CDD">
        <w:rPr>
          <w:sz w:val="24"/>
          <w:lang w:val="uk-UA"/>
        </w:rPr>
        <w:t xml:space="preserve"> на 90</w:t>
      </w:r>
      <w:r w:rsidRPr="00F87CDD">
        <w:rPr>
          <w:sz w:val="24"/>
          <w:lang w:val="uk-UA"/>
        </w:rPr>
        <w:sym w:font="Symbol" w:char="F0B0"/>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Pr>
          <w:noProof/>
        </w:rPr>
        <w:drawing>
          <wp:anchor distT="0" distB="0" distL="114300" distR="114300" simplePos="0" relativeHeight="251783168" behindDoc="0" locked="0" layoutInCell="1" allowOverlap="1">
            <wp:simplePos x="0" y="0"/>
            <wp:positionH relativeFrom="column">
              <wp:posOffset>3980180</wp:posOffset>
            </wp:positionH>
            <wp:positionV relativeFrom="paragraph">
              <wp:posOffset>278765</wp:posOffset>
            </wp:positionV>
            <wp:extent cx="2111375" cy="1706245"/>
            <wp:effectExtent l="0" t="0" r="3175" b="8255"/>
            <wp:wrapSquare wrapText="bothSides"/>
            <wp:docPr id="250" name="Рисунок 250" descr="век діагр хх трансформато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век діагр хх трансформатора 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111375"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lang w:val="uk-UA"/>
        </w:rPr>
        <w:t xml:space="preserve">Сума цих складових становить напругу </w:t>
      </w:r>
      <w:r w:rsidRPr="003D3026">
        <w:rPr>
          <w:b/>
          <w:i/>
          <w:sz w:val="24"/>
          <w:lang w:val="uk-UA"/>
        </w:rPr>
        <w:t>U</w:t>
      </w:r>
      <w:r w:rsidRPr="00F87CDD">
        <w:rPr>
          <w:sz w:val="24"/>
          <w:vertAlign w:val="subscript"/>
          <w:lang w:val="uk-UA"/>
        </w:rPr>
        <w:t>1</w:t>
      </w:r>
      <w:r w:rsidRPr="00F87CDD">
        <w:rPr>
          <w:sz w:val="24"/>
          <w:lang w:val="uk-UA"/>
        </w:rPr>
        <w:t xml:space="preserve"> відповідно другому закону Кірхгофа для первинного кола.</w:t>
      </w:r>
    </w:p>
    <w:p w:rsidR="00BB27A4" w:rsidRPr="00F87CDD" w:rsidRDefault="00BB27A4" w:rsidP="00BB27A4">
      <w:pPr>
        <w:pStyle w:val="a9"/>
        <w:tabs>
          <w:tab w:val="clear" w:pos="4153"/>
          <w:tab w:val="clear" w:pos="8306"/>
        </w:tabs>
        <w:spacing w:before="120"/>
        <w:ind w:firstLine="567"/>
        <w:rPr>
          <w:sz w:val="24"/>
          <w:lang w:val="uk-UA"/>
        </w:rPr>
      </w:pPr>
      <w:r w:rsidRPr="00F87CDD">
        <w:rPr>
          <w:sz w:val="24"/>
          <w:lang w:val="uk-UA"/>
        </w:rPr>
        <w:t xml:space="preserve">Ілюстрація векторною діаграмою: </w:t>
      </w:r>
    </w:p>
    <w:p w:rsidR="00BB27A4" w:rsidRPr="00F87CDD" w:rsidRDefault="00BB27A4" w:rsidP="00BB27A4">
      <w:pPr>
        <w:pStyle w:val="a9"/>
        <w:tabs>
          <w:tab w:val="clear" w:pos="4153"/>
          <w:tab w:val="clear" w:pos="8306"/>
        </w:tabs>
        <w:spacing w:before="120"/>
        <w:ind w:firstLine="567"/>
        <w:jc w:val="both"/>
        <w:rPr>
          <w:sz w:val="24"/>
          <w:lang w:val="uk-UA"/>
        </w:rPr>
      </w:pPr>
      <w:r>
        <w:rPr>
          <w:sz w:val="24"/>
          <w:lang w:val="uk-UA"/>
        </w:rPr>
        <w:t xml:space="preserve">Тут </w:t>
      </w:r>
      <w:r w:rsidRPr="003D3026">
        <w:rPr>
          <w:b/>
          <w:i/>
          <w:sz w:val="24"/>
          <w:lang w:val="uk-UA"/>
        </w:rPr>
        <w:t>Х</w:t>
      </w:r>
      <w:r w:rsidRPr="00F87CDD">
        <w:rPr>
          <w:sz w:val="24"/>
          <w:vertAlign w:val="subscript"/>
          <w:lang w:val="uk-UA"/>
        </w:rPr>
        <w:t>L1</w:t>
      </w:r>
      <w:r w:rsidRPr="00F87CDD">
        <w:rPr>
          <w:sz w:val="24"/>
          <w:lang w:val="uk-UA"/>
        </w:rPr>
        <w:t xml:space="preserve"> – індуктивний опір первинної обмотки, обумовлений дією потоку розсіювання.</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Рівняння за другим законом Кірхгофа для напруг первинного кола:</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у векторній формі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position w:val="-12"/>
          <w:sz w:val="24"/>
          <w:lang w:val="uk-UA"/>
        </w:rPr>
        <w:object w:dxaOrig="4300" w:dyaOrig="380">
          <v:shape id="_x0000_i1294" type="#_x0000_t75" style="width:208.5pt;height:19pt" o:ole="" fillcolor="window">
            <v:imagedata r:id="rId612" o:title=""/>
          </v:shape>
          <o:OLEObject Type="Embed" ProgID="Equation.3" ShapeID="_x0000_i1294" DrawAspect="Content" ObjectID="_1810378051" r:id="rId613"/>
        </w:objec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в комплексній формі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position w:val="-12"/>
          <w:sz w:val="24"/>
          <w:lang w:val="uk-UA"/>
        </w:rPr>
        <w:object w:dxaOrig="4320" w:dyaOrig="380">
          <v:shape id="_x0000_i1295" type="#_x0000_t75" style="width:219.5pt;height:19.5pt" o:ole="" fillcolor="window">
            <v:imagedata r:id="rId614" o:title=""/>
          </v:shape>
          <o:OLEObject Type="Embed" ProgID="Equation.3" ShapeID="_x0000_i1295" DrawAspect="Content" ObjectID="_1810378052" r:id="rId615"/>
        </w:object>
      </w:r>
      <w:r w:rsidRPr="00F87CDD">
        <w:rPr>
          <w:sz w:val="24"/>
          <w:lang w:val="uk-UA"/>
        </w:rPr>
        <w:t>.</w:t>
      </w:r>
    </w:p>
    <w:p w:rsidR="00BB27A4" w:rsidRPr="006778F7" w:rsidRDefault="00BB27A4" w:rsidP="00BB27A4">
      <w:pPr>
        <w:widowControl w:val="0"/>
        <w:spacing w:before="120"/>
        <w:ind w:firstLine="567"/>
        <w:jc w:val="both"/>
        <w:rPr>
          <w:i/>
          <w:sz w:val="24"/>
          <w:szCs w:val="24"/>
          <w:lang w:val="uk-UA"/>
        </w:rPr>
      </w:pPr>
      <w:r w:rsidRPr="006778F7">
        <w:rPr>
          <w:sz w:val="24"/>
          <w:szCs w:val="24"/>
          <w:lang w:val="uk-UA"/>
        </w:rPr>
        <w:t xml:space="preserve">Потік розсіювання </w:t>
      </w:r>
      <w:r w:rsidRPr="006778F7">
        <w:rPr>
          <w:b/>
          <w:i/>
          <w:sz w:val="24"/>
          <w:szCs w:val="24"/>
          <w:lang w:val="uk-UA"/>
        </w:rPr>
        <w:t>Ф</w:t>
      </w:r>
      <w:r w:rsidRPr="006778F7">
        <w:rPr>
          <w:sz w:val="24"/>
          <w:szCs w:val="24"/>
          <w:vertAlign w:val="subscript"/>
          <w:lang w:val="uk-UA"/>
        </w:rPr>
        <w:t>1</w:t>
      </w:r>
      <w:r w:rsidRPr="006778F7">
        <w:rPr>
          <w:sz w:val="24"/>
          <w:szCs w:val="24"/>
          <w:vertAlign w:val="subscript"/>
          <w:lang w:val="uk-UA"/>
        </w:rPr>
        <w:sym w:font="Symbol" w:char="F073"/>
      </w:r>
      <w:r w:rsidRPr="006778F7">
        <w:rPr>
          <w:sz w:val="24"/>
          <w:szCs w:val="24"/>
          <w:lang w:val="uk-UA"/>
        </w:rPr>
        <w:t xml:space="preserve">, а відповідно і індукована ним ЕРС </w:t>
      </w:r>
      <w:r w:rsidRPr="006778F7">
        <w:rPr>
          <w:b/>
          <w:i/>
          <w:sz w:val="24"/>
          <w:szCs w:val="24"/>
          <w:lang w:val="uk-UA"/>
        </w:rPr>
        <w:t>E</w:t>
      </w:r>
      <w:r w:rsidRPr="006778F7">
        <w:rPr>
          <w:sz w:val="24"/>
          <w:szCs w:val="24"/>
          <w:vertAlign w:val="subscript"/>
          <w:lang w:val="uk-UA"/>
        </w:rPr>
        <w:t>1</w:t>
      </w:r>
      <w:r w:rsidRPr="006778F7">
        <w:rPr>
          <w:sz w:val="24"/>
          <w:szCs w:val="24"/>
          <w:vertAlign w:val="subscript"/>
          <w:lang w:val="uk-UA"/>
        </w:rPr>
        <w:sym w:font="Symbol" w:char="F073"/>
      </w:r>
      <w:r w:rsidRPr="006778F7">
        <w:rPr>
          <w:sz w:val="24"/>
          <w:szCs w:val="24"/>
          <w:lang w:val="uk-UA"/>
        </w:rPr>
        <w:t xml:space="preserve"> пропорційні струму первинної обмотки трансформатора, тому можна замінити вектор </w:t>
      </w:r>
      <w:r w:rsidRPr="006778F7">
        <w:rPr>
          <w:position w:val="-12"/>
          <w:sz w:val="24"/>
          <w:szCs w:val="24"/>
          <w:lang w:val="uk-UA"/>
        </w:rPr>
        <w:object w:dxaOrig="400" w:dyaOrig="380">
          <v:shape id="_x0000_i1296" type="#_x0000_t75" style="width:20pt;height:19pt" o:ole="">
            <v:imagedata r:id="rId616" o:title=""/>
          </v:shape>
          <o:OLEObject Type="Embed" ProgID="Equation.3" ShapeID="_x0000_i1296" DrawAspect="Content" ObjectID="_1810378053" r:id="rId617"/>
        </w:object>
      </w:r>
      <w:r>
        <w:rPr>
          <w:sz w:val="24"/>
          <w:szCs w:val="24"/>
          <w:lang w:val="uk-UA"/>
        </w:rPr>
        <w:t xml:space="preserve"> </w:t>
      </w:r>
      <w:r w:rsidRPr="006778F7">
        <w:rPr>
          <w:sz w:val="24"/>
          <w:szCs w:val="24"/>
          <w:lang w:val="uk-UA"/>
        </w:rPr>
        <w:t xml:space="preserve">рівним йому за величиною і протилежним за напрямком вектором індуктивного падіння напруги </w:t>
      </w:r>
      <w:r w:rsidRPr="006778F7">
        <w:rPr>
          <w:i/>
          <w:position w:val="-12"/>
          <w:sz w:val="24"/>
          <w:szCs w:val="24"/>
          <w:lang w:val="uk-UA"/>
        </w:rPr>
        <w:object w:dxaOrig="1460" w:dyaOrig="380">
          <v:shape id="_x0000_i1297" type="#_x0000_t75" style="width:73.5pt;height:19.5pt" o:ole="" fillcolor="window">
            <v:imagedata r:id="rId618" o:title=""/>
          </v:shape>
          <o:OLEObject Type="Embed" ProgID="Equation.3" ShapeID="_x0000_i1297" DrawAspect="Content" ObjectID="_1810378054" r:id="rId619"/>
        </w:object>
      </w:r>
      <w:r w:rsidRPr="006778F7">
        <w:rPr>
          <w:i/>
          <w:sz w:val="24"/>
          <w:szCs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Відзначимо, що в реальних трансформаторах величина </w:t>
      </w:r>
      <w:r w:rsidRPr="006778F7">
        <w:rPr>
          <w:b/>
          <w:i/>
          <w:caps/>
          <w:sz w:val="24"/>
          <w:lang w:val="uk-UA"/>
        </w:rPr>
        <w:t>i</w:t>
      </w:r>
      <w:r w:rsidRPr="00F87CDD">
        <w:rPr>
          <w:caps/>
          <w:sz w:val="24"/>
          <w:vertAlign w:val="subscript"/>
          <w:lang w:val="uk-UA"/>
        </w:rPr>
        <w:t>0</w:t>
      </w:r>
      <w:r w:rsidRPr="006778F7">
        <w:rPr>
          <w:b/>
          <w:i/>
          <w:caps/>
          <w:sz w:val="24"/>
          <w:lang w:val="uk-UA"/>
        </w:rPr>
        <w:t>r</w:t>
      </w:r>
      <w:r w:rsidRPr="00F87CDD">
        <w:rPr>
          <w:caps/>
          <w:sz w:val="24"/>
          <w:vertAlign w:val="subscript"/>
          <w:lang w:val="uk-UA"/>
        </w:rPr>
        <w:t>1</w:t>
      </w:r>
      <w:r w:rsidRPr="00F87CDD">
        <w:rPr>
          <w:sz w:val="24"/>
          <w:lang w:val="uk-UA"/>
        </w:rPr>
        <w:t xml:space="preserve"> і </w:t>
      </w:r>
      <w:r w:rsidRPr="006778F7">
        <w:rPr>
          <w:b/>
          <w:i/>
          <w:caps/>
          <w:sz w:val="24"/>
          <w:lang w:val="uk-UA"/>
        </w:rPr>
        <w:t>i</w:t>
      </w:r>
      <w:r w:rsidRPr="00F87CDD">
        <w:rPr>
          <w:caps/>
          <w:sz w:val="24"/>
          <w:vertAlign w:val="subscript"/>
          <w:lang w:val="uk-UA"/>
        </w:rPr>
        <w:t>0</w:t>
      </w:r>
      <w:r w:rsidRPr="006778F7">
        <w:rPr>
          <w:b/>
          <w:i/>
          <w:caps/>
          <w:sz w:val="24"/>
          <w:lang w:val="uk-UA"/>
        </w:rPr>
        <w:t>x</w:t>
      </w:r>
      <w:r w:rsidRPr="00F87CDD">
        <w:rPr>
          <w:caps/>
          <w:sz w:val="24"/>
          <w:vertAlign w:val="subscript"/>
          <w:lang w:val="uk-UA"/>
        </w:rPr>
        <w:t>l1</w:t>
      </w:r>
      <w:r w:rsidRPr="00F87CDD">
        <w:rPr>
          <w:sz w:val="24"/>
          <w:lang w:val="uk-UA"/>
        </w:rPr>
        <w:t xml:space="preserve"> складають дуже незначну частину напруги </w:t>
      </w:r>
      <w:r w:rsidRPr="006778F7">
        <w:rPr>
          <w:b/>
          <w:i/>
          <w:caps/>
          <w:sz w:val="24"/>
          <w:lang w:val="uk-UA"/>
        </w:rPr>
        <w:t>u</w:t>
      </w:r>
      <w:r w:rsidRPr="00F87CDD">
        <w:rPr>
          <w:caps/>
          <w:sz w:val="24"/>
          <w:vertAlign w:val="subscript"/>
          <w:lang w:val="uk-UA"/>
        </w:rPr>
        <w:t>1</w:t>
      </w:r>
      <w:r w:rsidRPr="00F87CDD">
        <w:rPr>
          <w:sz w:val="24"/>
          <w:lang w:val="uk-UA"/>
        </w:rPr>
        <w:t xml:space="preserve">, тому з достатньою точністю можна вважати </w:t>
      </w:r>
      <w:r w:rsidRPr="006778F7">
        <w:rPr>
          <w:b/>
          <w:i/>
          <w:caps/>
          <w:sz w:val="24"/>
          <w:lang w:val="uk-UA"/>
        </w:rPr>
        <w:t>u</w:t>
      </w:r>
      <w:r w:rsidRPr="00F87CDD">
        <w:rPr>
          <w:caps/>
          <w:sz w:val="24"/>
          <w:vertAlign w:val="subscript"/>
          <w:lang w:val="uk-UA"/>
        </w:rPr>
        <w:t>1</w:t>
      </w:r>
      <w:r w:rsidRPr="00F87CDD">
        <w:rPr>
          <w:caps/>
          <w:sz w:val="24"/>
          <w:lang w:val="uk-UA"/>
        </w:rPr>
        <w:t xml:space="preserve">  </w:t>
      </w:r>
      <w:r w:rsidRPr="00F87CDD">
        <w:rPr>
          <w:caps/>
          <w:sz w:val="24"/>
          <w:lang w:val="uk-UA"/>
        </w:rPr>
        <w:sym w:font="Symbol" w:char="F0BB"/>
      </w:r>
      <w:r w:rsidRPr="00F87CDD">
        <w:rPr>
          <w:i/>
          <w:caps/>
          <w:sz w:val="24"/>
          <w:lang w:val="uk-UA"/>
        </w:rPr>
        <w:t xml:space="preserve"> </w:t>
      </w:r>
      <w:r w:rsidRPr="006778F7">
        <w:rPr>
          <w:b/>
          <w:i/>
          <w:caps/>
          <w:sz w:val="24"/>
          <w:lang w:val="uk-UA"/>
        </w:rPr>
        <w:t>e</w:t>
      </w:r>
      <w:r w:rsidRPr="00F87CDD">
        <w:rPr>
          <w:caps/>
          <w:sz w:val="24"/>
          <w:vertAlign w:val="subscript"/>
          <w:lang w:val="uk-UA"/>
        </w:rPr>
        <w:t>1</w:t>
      </w:r>
      <w:r w:rsidRPr="00F87CDD">
        <w:rPr>
          <w:sz w:val="24"/>
          <w:lang w:val="uk-UA"/>
        </w:rPr>
        <w:t xml:space="preserve">. З цього </w:t>
      </w:r>
      <w:r w:rsidRPr="00F87CDD">
        <w:rPr>
          <w:sz w:val="24"/>
          <w:lang w:val="uk-UA"/>
        </w:rPr>
        <w:lastRenderedPageBreak/>
        <w:t xml:space="preserve">співвідношення і формули </w:t>
      </w:r>
      <w:r w:rsidRPr="006778F7">
        <w:rPr>
          <w:b/>
          <w:i/>
          <w:sz w:val="24"/>
          <w:lang w:val="uk-UA"/>
        </w:rPr>
        <w:t>Е</w:t>
      </w:r>
      <w:r w:rsidRPr="00F87CDD">
        <w:rPr>
          <w:sz w:val="24"/>
          <w:vertAlign w:val="subscript"/>
          <w:lang w:val="uk-UA"/>
        </w:rPr>
        <w:t>1</w:t>
      </w:r>
      <w:r w:rsidRPr="00F87CDD">
        <w:rPr>
          <w:i/>
          <w:sz w:val="24"/>
          <w:lang w:val="uk-UA"/>
        </w:rPr>
        <w:t xml:space="preserve"> = </w:t>
      </w:r>
      <w:r w:rsidRPr="00F87CDD">
        <w:rPr>
          <w:sz w:val="24"/>
          <w:lang w:val="uk-UA"/>
        </w:rPr>
        <w:t>4,44</w:t>
      </w:r>
      <w:r w:rsidRPr="00F87CDD">
        <w:rPr>
          <w:i/>
          <w:sz w:val="24"/>
          <w:lang w:val="uk-UA"/>
        </w:rPr>
        <w:sym w:font="Symbol" w:char="F0D7"/>
      </w:r>
      <w:r w:rsidRPr="006778F7">
        <w:rPr>
          <w:b/>
          <w:i/>
          <w:sz w:val="24"/>
          <w:lang w:val="uk-UA"/>
        </w:rPr>
        <w:t>f</w:t>
      </w:r>
      <w:r w:rsidRPr="00F87CDD">
        <w:rPr>
          <w:i/>
          <w:sz w:val="24"/>
          <w:lang w:val="uk-UA"/>
        </w:rPr>
        <w:sym w:font="Symbol" w:char="F0D7"/>
      </w:r>
      <w:r w:rsidRPr="006778F7">
        <w:rPr>
          <w:b/>
          <w:i/>
          <w:sz w:val="24"/>
          <w:lang w:val="uk-UA"/>
        </w:rPr>
        <w:t>w</w:t>
      </w:r>
      <w:r w:rsidRPr="00F87CDD">
        <w:rPr>
          <w:sz w:val="24"/>
          <w:vertAlign w:val="subscript"/>
          <w:lang w:val="uk-UA"/>
        </w:rPr>
        <w:t>1</w:t>
      </w:r>
      <w:r w:rsidRPr="00F87CDD">
        <w:rPr>
          <w:i/>
          <w:sz w:val="24"/>
          <w:lang w:val="uk-UA"/>
        </w:rPr>
        <w:sym w:font="Symbol" w:char="F0D7"/>
      </w:r>
      <w:r w:rsidRPr="006778F7">
        <w:rPr>
          <w:b/>
          <w:i/>
          <w:sz w:val="24"/>
          <w:lang w:val="uk-UA"/>
        </w:rPr>
        <w:t>Ф</w:t>
      </w:r>
      <w:r w:rsidRPr="00F87CDD">
        <w:rPr>
          <w:sz w:val="24"/>
          <w:vertAlign w:val="subscript"/>
          <w:lang w:val="uk-UA"/>
        </w:rPr>
        <w:t>m</w:t>
      </w:r>
      <w:r w:rsidRPr="00F87CDD">
        <w:rPr>
          <w:sz w:val="24"/>
          <w:lang w:val="uk-UA"/>
        </w:rPr>
        <w:t xml:space="preserve"> ви</w:t>
      </w:r>
      <w:r>
        <w:rPr>
          <w:sz w:val="24"/>
          <w:lang w:val="uk-UA"/>
        </w:rPr>
        <w:t>плив</w:t>
      </w:r>
      <w:r w:rsidRPr="00F87CDD">
        <w:rPr>
          <w:sz w:val="24"/>
          <w:lang w:val="uk-UA"/>
        </w:rPr>
        <w:t>ає, що головний магнітний потік трансформатора пропорційний прикладеній напрузі:</w:t>
      </w:r>
    </w:p>
    <w:p w:rsidR="00BB27A4" w:rsidRPr="00F87CDD" w:rsidRDefault="00BB27A4" w:rsidP="00BB27A4">
      <w:pPr>
        <w:pStyle w:val="a9"/>
        <w:tabs>
          <w:tab w:val="clear" w:pos="4153"/>
          <w:tab w:val="clear" w:pos="8306"/>
        </w:tabs>
        <w:spacing w:before="120"/>
        <w:jc w:val="center"/>
        <w:rPr>
          <w:sz w:val="24"/>
          <w:lang w:val="uk-UA"/>
        </w:rPr>
      </w:pPr>
      <w:r w:rsidRPr="00F87CDD">
        <w:rPr>
          <w:position w:val="-30"/>
          <w:sz w:val="24"/>
          <w:lang w:val="uk-UA"/>
        </w:rPr>
        <w:object w:dxaOrig="4000" w:dyaOrig="680">
          <v:shape id="_x0000_i1298" type="#_x0000_t75" style="width:210pt;height:35.5pt" o:ole="" fillcolor="window">
            <v:imagedata r:id="rId620" o:title=""/>
          </v:shape>
          <o:OLEObject Type="Embed" ProgID="Equation.3" ShapeID="_x0000_i1298" DrawAspect="Content" ObjectID="_1810378055" r:id="rId621"/>
        </w:object>
      </w:r>
      <w:r w:rsidRPr="00F87CDD">
        <w:rPr>
          <w:sz w:val="24"/>
          <w:lang w:val="uk-UA"/>
        </w:rPr>
        <w:t>.</w:t>
      </w:r>
    </w:p>
    <w:p w:rsidR="00BB27A4" w:rsidRPr="00F87CDD" w:rsidRDefault="00BB27A4" w:rsidP="00BB27A4">
      <w:pPr>
        <w:pStyle w:val="a9"/>
        <w:tabs>
          <w:tab w:val="clear" w:pos="4153"/>
          <w:tab w:val="clear" w:pos="8306"/>
        </w:tabs>
        <w:spacing w:before="120"/>
        <w:ind w:firstLine="567"/>
        <w:rPr>
          <w:b/>
          <w:i/>
          <w:sz w:val="24"/>
          <w:lang w:val="uk-UA"/>
        </w:rPr>
      </w:pPr>
      <w:r w:rsidRPr="00F87CDD">
        <w:rPr>
          <w:sz w:val="24"/>
          <w:lang w:val="uk-UA"/>
        </w:rPr>
        <w:t xml:space="preserve">Відношення ЕРС, індукованих головним магнітним потоком в первинній і вторинній обмотках, називають </w:t>
      </w:r>
      <w:r w:rsidRPr="00F87CDD">
        <w:rPr>
          <w:b/>
          <w:i/>
          <w:sz w:val="24"/>
          <w:lang w:val="uk-UA"/>
        </w:rPr>
        <w:t>коефіцієнтом трансформації.</w:t>
      </w:r>
    </w:p>
    <w:p w:rsidR="00BB27A4" w:rsidRPr="00F87CDD" w:rsidRDefault="00BB27A4" w:rsidP="00BB27A4">
      <w:pPr>
        <w:pStyle w:val="a9"/>
        <w:tabs>
          <w:tab w:val="clear" w:pos="4153"/>
          <w:tab w:val="clear" w:pos="8306"/>
        </w:tabs>
        <w:spacing w:before="120"/>
        <w:jc w:val="center"/>
        <w:rPr>
          <w:sz w:val="24"/>
          <w:lang w:val="uk-UA"/>
        </w:rPr>
      </w:pPr>
      <w:r w:rsidRPr="00F87CDD">
        <w:rPr>
          <w:position w:val="-30"/>
          <w:sz w:val="24"/>
          <w:lang w:val="uk-UA"/>
        </w:rPr>
        <w:object w:dxaOrig="1359" w:dyaOrig="680">
          <v:shape id="_x0000_i1299" type="#_x0000_t75" style="width:69pt;height:34.5pt" o:ole="" fillcolor="window">
            <v:imagedata r:id="rId622" o:title=""/>
          </v:shape>
          <o:OLEObject Type="Embed" ProgID="Equation.3" ShapeID="_x0000_i1299" DrawAspect="Content" ObjectID="_1810378056" r:id="rId623"/>
        </w:object>
      </w:r>
    </w:p>
    <w:p w:rsidR="00BB27A4" w:rsidRPr="006778F7" w:rsidRDefault="00BB27A4" w:rsidP="00BB27A4">
      <w:pPr>
        <w:spacing w:before="120"/>
        <w:ind w:firstLine="567"/>
        <w:jc w:val="both"/>
        <w:rPr>
          <w:sz w:val="24"/>
          <w:szCs w:val="24"/>
          <w:lang w:val="uk-UA"/>
        </w:rPr>
      </w:pPr>
      <w:r w:rsidRPr="006778F7">
        <w:rPr>
          <w:sz w:val="24"/>
          <w:szCs w:val="24"/>
          <w:lang w:val="uk-UA"/>
        </w:rPr>
        <w:t xml:space="preserve">Оскільки при х.х напруга </w:t>
      </w:r>
      <w:r w:rsidRPr="00DF74A4">
        <w:rPr>
          <w:b/>
          <w:i/>
          <w:sz w:val="24"/>
          <w:szCs w:val="24"/>
          <w:lang w:val="uk-UA"/>
        </w:rPr>
        <w:t>U</w:t>
      </w:r>
      <w:r w:rsidRPr="006778F7">
        <w:rPr>
          <w:sz w:val="24"/>
          <w:szCs w:val="24"/>
          <w:vertAlign w:val="subscript"/>
          <w:lang w:val="uk-UA"/>
        </w:rPr>
        <w:t>2 0</w:t>
      </w:r>
      <w:r w:rsidRPr="006778F7">
        <w:rPr>
          <w:sz w:val="24"/>
          <w:szCs w:val="24"/>
          <w:lang w:val="uk-UA"/>
        </w:rPr>
        <w:t xml:space="preserve"> на </w:t>
      </w:r>
      <w:r>
        <w:rPr>
          <w:sz w:val="24"/>
          <w:szCs w:val="24"/>
          <w:lang w:val="uk-UA"/>
        </w:rPr>
        <w:t>кле</w:t>
      </w:r>
      <w:r w:rsidRPr="006778F7">
        <w:rPr>
          <w:sz w:val="24"/>
          <w:szCs w:val="24"/>
          <w:lang w:val="uk-UA"/>
        </w:rPr>
        <w:t xml:space="preserve">мах вторинної обмотки дорівнює індукованій в ній ЕРС </w:t>
      </w:r>
      <w:r w:rsidRPr="006778F7">
        <w:rPr>
          <w:b/>
          <w:i/>
          <w:sz w:val="24"/>
          <w:szCs w:val="24"/>
          <w:lang w:val="uk-UA"/>
        </w:rPr>
        <w:t>Е</w:t>
      </w:r>
      <w:r w:rsidRPr="006778F7">
        <w:rPr>
          <w:sz w:val="24"/>
          <w:szCs w:val="24"/>
          <w:vertAlign w:val="subscript"/>
          <w:lang w:val="uk-UA"/>
        </w:rPr>
        <w:t>2</w:t>
      </w:r>
      <w:r w:rsidRPr="006778F7">
        <w:rPr>
          <w:sz w:val="24"/>
          <w:szCs w:val="24"/>
          <w:lang w:val="uk-UA"/>
        </w:rPr>
        <w:t xml:space="preserve">, а ЕРС </w:t>
      </w:r>
      <w:r w:rsidRPr="006778F7">
        <w:rPr>
          <w:b/>
          <w:i/>
          <w:sz w:val="24"/>
          <w:szCs w:val="24"/>
          <w:lang w:val="uk-UA"/>
        </w:rPr>
        <w:t>Е</w:t>
      </w:r>
      <w:r w:rsidRPr="006778F7">
        <w:rPr>
          <w:sz w:val="24"/>
          <w:szCs w:val="24"/>
          <w:vertAlign w:val="subscript"/>
          <w:lang w:val="uk-UA"/>
        </w:rPr>
        <w:t>1</w:t>
      </w:r>
      <w:r w:rsidRPr="006778F7">
        <w:rPr>
          <w:sz w:val="24"/>
          <w:szCs w:val="24"/>
          <w:lang w:val="uk-UA"/>
        </w:rPr>
        <w:t xml:space="preserve"> дуже мало відрізняється за величиною від напруги </w:t>
      </w:r>
      <w:r w:rsidRPr="006778F7">
        <w:rPr>
          <w:b/>
          <w:i/>
          <w:sz w:val="24"/>
          <w:szCs w:val="24"/>
          <w:lang w:val="uk-UA"/>
        </w:rPr>
        <w:t>U</w:t>
      </w:r>
      <w:r w:rsidRPr="006778F7">
        <w:rPr>
          <w:sz w:val="24"/>
          <w:szCs w:val="24"/>
          <w:vertAlign w:val="subscript"/>
          <w:lang w:val="uk-UA"/>
        </w:rPr>
        <w:t>1</w:t>
      </w:r>
      <w:r w:rsidRPr="006778F7">
        <w:rPr>
          <w:sz w:val="24"/>
          <w:szCs w:val="24"/>
          <w:lang w:val="uk-UA"/>
        </w:rPr>
        <w:t xml:space="preserve">, то коефіцієнт трансформації визначають як відношення напруг на первинній і вторинній обмотках трансформатора на х.х </w:t>
      </w:r>
      <w:r w:rsidRPr="006778F7">
        <w:rPr>
          <w:position w:val="-32"/>
          <w:sz w:val="24"/>
          <w:szCs w:val="24"/>
          <w:lang w:val="uk-UA"/>
        </w:rPr>
        <w:object w:dxaOrig="880" w:dyaOrig="700">
          <v:shape id="_x0000_i1300" type="#_x0000_t75" style="width:45pt;height:36pt" o:ole="" fillcolor="window">
            <v:imagedata r:id="rId624" o:title=""/>
          </v:shape>
          <o:OLEObject Type="Embed" ProgID="Equation.3" ShapeID="_x0000_i1300" DrawAspect="Content" ObjectID="_1810378057" r:id="rId625"/>
        </w:object>
      </w:r>
      <w:r w:rsidRPr="006778F7">
        <w:rPr>
          <w:sz w:val="24"/>
          <w:szCs w:val="24"/>
          <w:lang w:val="uk-UA"/>
        </w:rPr>
        <w:t>.</w:t>
      </w:r>
    </w:p>
    <w:p w:rsidR="00BB27A4" w:rsidRPr="00F87CDD" w:rsidRDefault="00BB27A4" w:rsidP="00BB27A4">
      <w:pPr>
        <w:pStyle w:val="312"/>
      </w:pPr>
      <w:bookmarkStart w:id="181" w:name="_Toc499462527"/>
      <w:bookmarkStart w:id="182" w:name="_Toc191896065"/>
      <w:r w:rsidRPr="00F87CDD">
        <w:rPr>
          <w:noProof/>
          <w:lang w:val="ru-RU"/>
        </w:rPr>
        <w:drawing>
          <wp:anchor distT="0" distB="0" distL="114300" distR="114300" simplePos="0" relativeHeight="251705344" behindDoc="1" locked="0" layoutInCell="1" allowOverlap="1">
            <wp:simplePos x="0" y="0"/>
            <wp:positionH relativeFrom="column">
              <wp:posOffset>3111500</wp:posOffset>
            </wp:positionH>
            <wp:positionV relativeFrom="paragraph">
              <wp:posOffset>446405</wp:posOffset>
            </wp:positionV>
            <wp:extent cx="3104515" cy="1176020"/>
            <wp:effectExtent l="0" t="0" r="635" b="5080"/>
            <wp:wrapSquare wrapText="left"/>
            <wp:docPr id="249" name="Рисунок 249" descr="тр-р с нагруз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р-р с нагрузкой"/>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104515"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4A4">
        <w:t>Навантажений режим трансформатора.</w:t>
      </w:r>
      <w:bookmarkEnd w:id="181"/>
      <w:bookmarkEnd w:id="182"/>
    </w:p>
    <w:p w:rsidR="00BB27A4" w:rsidRPr="00F87CDD" w:rsidRDefault="00BB27A4" w:rsidP="00BB27A4">
      <w:pPr>
        <w:pStyle w:val="41210"/>
        <w:spacing w:before="120"/>
      </w:pPr>
      <w:r w:rsidRPr="00F87CDD">
        <w:t>Робота трансформатора.</w:t>
      </w:r>
    </w:p>
    <w:p w:rsidR="00BB27A4" w:rsidRPr="00DF74A4" w:rsidRDefault="00BB27A4" w:rsidP="00BB27A4">
      <w:pPr>
        <w:spacing w:before="120"/>
        <w:ind w:firstLine="567"/>
        <w:jc w:val="both"/>
        <w:rPr>
          <w:sz w:val="24"/>
          <w:szCs w:val="24"/>
          <w:lang w:val="uk-UA"/>
        </w:rPr>
      </w:pPr>
      <w:r w:rsidRPr="00DF74A4">
        <w:rPr>
          <w:sz w:val="24"/>
          <w:szCs w:val="24"/>
          <w:lang w:val="uk-UA"/>
        </w:rPr>
        <w:t xml:space="preserve"> Припустимо, що до первинної обмотки трансформатора підключена напруга </w:t>
      </w:r>
      <w:r w:rsidRPr="00DF74A4">
        <w:rPr>
          <w:b/>
          <w:i/>
          <w:sz w:val="24"/>
          <w:szCs w:val="24"/>
          <w:lang w:val="uk-UA"/>
        </w:rPr>
        <w:t>U</w:t>
      </w:r>
      <w:r w:rsidRPr="00DF74A4">
        <w:rPr>
          <w:sz w:val="24"/>
          <w:szCs w:val="24"/>
          <w:vertAlign w:val="subscript"/>
          <w:lang w:val="uk-UA"/>
        </w:rPr>
        <w:t>1</w:t>
      </w:r>
      <w:r w:rsidRPr="00DF74A4">
        <w:rPr>
          <w:sz w:val="24"/>
          <w:szCs w:val="24"/>
          <w:lang w:val="uk-UA"/>
        </w:rPr>
        <w:t xml:space="preserve"> і по ній протікає струм </w:t>
      </w:r>
      <w:r w:rsidRPr="00DF74A4">
        <w:rPr>
          <w:b/>
          <w:i/>
          <w:sz w:val="24"/>
          <w:szCs w:val="24"/>
          <w:lang w:val="uk-UA"/>
        </w:rPr>
        <w:t>І</w:t>
      </w:r>
      <w:r w:rsidRPr="00DF74A4">
        <w:rPr>
          <w:sz w:val="24"/>
          <w:szCs w:val="24"/>
          <w:vertAlign w:val="subscript"/>
          <w:lang w:val="uk-UA"/>
        </w:rPr>
        <w:t>1</w:t>
      </w:r>
      <w:r w:rsidRPr="00DF74A4">
        <w:rPr>
          <w:sz w:val="24"/>
          <w:szCs w:val="24"/>
          <w:lang w:val="uk-UA"/>
        </w:rPr>
        <w:t xml:space="preserve">. Він утворює магнітний потік, більша частина якого </w:t>
      </w:r>
      <w:r w:rsidRPr="00DF74A4">
        <w:rPr>
          <w:b/>
          <w:i/>
          <w:sz w:val="24"/>
          <w:szCs w:val="24"/>
          <w:lang w:val="uk-UA"/>
        </w:rPr>
        <w:t>Ф</w:t>
      </w:r>
      <w:r w:rsidRPr="00DF74A4">
        <w:rPr>
          <w:sz w:val="24"/>
          <w:szCs w:val="24"/>
          <w:vertAlign w:val="subscript"/>
          <w:lang w:val="uk-UA"/>
        </w:rPr>
        <w:t>0</w:t>
      </w:r>
      <w:r w:rsidRPr="00DF74A4">
        <w:rPr>
          <w:sz w:val="24"/>
          <w:szCs w:val="24"/>
          <w:lang w:val="uk-UA"/>
        </w:rPr>
        <w:t xml:space="preserve"> буде замикатись через сердечник, а менша частина </w:t>
      </w:r>
      <w:r w:rsidRPr="00DF74A4">
        <w:rPr>
          <w:b/>
          <w:i/>
          <w:sz w:val="24"/>
          <w:szCs w:val="24"/>
          <w:lang w:val="uk-UA"/>
        </w:rPr>
        <w:t>Ф</w:t>
      </w:r>
      <w:r w:rsidRPr="00DF74A4">
        <w:rPr>
          <w:sz w:val="24"/>
          <w:szCs w:val="24"/>
          <w:vertAlign w:val="subscript"/>
          <w:lang w:val="uk-UA"/>
        </w:rPr>
        <w:t>1</w:t>
      </w:r>
      <w:r w:rsidRPr="00DF74A4">
        <w:rPr>
          <w:sz w:val="24"/>
          <w:szCs w:val="24"/>
          <w:vertAlign w:val="subscript"/>
          <w:lang w:val="uk-UA"/>
        </w:rPr>
        <w:sym w:font="Symbol" w:char="F073"/>
      </w:r>
      <w:r w:rsidRPr="00DF74A4">
        <w:rPr>
          <w:sz w:val="24"/>
          <w:szCs w:val="24"/>
          <w:lang w:val="uk-UA"/>
        </w:rPr>
        <w:t xml:space="preserve"> буде замикатись через повітря</w:t>
      </w:r>
      <w:r>
        <w:rPr>
          <w:sz w:val="24"/>
          <w:szCs w:val="24"/>
          <w:lang w:val="uk-UA"/>
        </w:rPr>
        <w:t>:</w:t>
      </w:r>
    </w:p>
    <w:p w:rsidR="00BB27A4" w:rsidRPr="00DF74A4" w:rsidRDefault="00BB27A4" w:rsidP="00BB27A4">
      <w:pPr>
        <w:spacing w:before="120"/>
        <w:ind w:firstLine="567"/>
        <w:jc w:val="both"/>
        <w:rPr>
          <w:sz w:val="24"/>
          <w:szCs w:val="24"/>
          <w:lang w:val="uk-UA"/>
        </w:rPr>
      </w:pPr>
      <w:r w:rsidRPr="00DF74A4">
        <w:rPr>
          <w:b/>
          <w:i/>
          <w:sz w:val="24"/>
          <w:szCs w:val="24"/>
          <w:lang w:val="uk-UA"/>
        </w:rPr>
        <w:t>Ф</w:t>
      </w:r>
      <w:r w:rsidRPr="00DF74A4">
        <w:rPr>
          <w:sz w:val="24"/>
          <w:szCs w:val="24"/>
          <w:vertAlign w:val="subscript"/>
          <w:lang w:val="uk-UA"/>
        </w:rPr>
        <w:t>0</w:t>
      </w:r>
      <w:r w:rsidRPr="00DF74A4">
        <w:rPr>
          <w:sz w:val="24"/>
          <w:szCs w:val="24"/>
          <w:lang w:val="uk-UA"/>
        </w:rPr>
        <w:t xml:space="preserve"> – головний магнітний потік;</w:t>
      </w:r>
    </w:p>
    <w:p w:rsidR="00BB27A4" w:rsidRPr="00DF74A4" w:rsidRDefault="00BB27A4" w:rsidP="00BB27A4">
      <w:pPr>
        <w:ind w:firstLine="567"/>
        <w:jc w:val="both"/>
        <w:rPr>
          <w:sz w:val="24"/>
          <w:szCs w:val="24"/>
          <w:lang w:val="uk-UA"/>
        </w:rPr>
      </w:pPr>
      <w:r w:rsidRPr="00DF74A4">
        <w:rPr>
          <w:b/>
          <w:i/>
          <w:sz w:val="24"/>
          <w:szCs w:val="24"/>
          <w:lang w:val="uk-UA"/>
        </w:rPr>
        <w:t>Ф</w:t>
      </w:r>
      <w:r w:rsidRPr="00DF74A4">
        <w:rPr>
          <w:sz w:val="24"/>
          <w:szCs w:val="24"/>
          <w:vertAlign w:val="subscript"/>
          <w:lang w:val="uk-UA"/>
        </w:rPr>
        <w:t>1</w:t>
      </w:r>
      <w:r w:rsidRPr="00DF74A4">
        <w:rPr>
          <w:sz w:val="24"/>
          <w:szCs w:val="24"/>
          <w:vertAlign w:val="subscript"/>
          <w:lang w:val="uk-UA"/>
        </w:rPr>
        <w:sym w:font="Symbol" w:char="F073"/>
      </w:r>
      <w:r w:rsidRPr="00DF74A4">
        <w:rPr>
          <w:sz w:val="24"/>
          <w:szCs w:val="24"/>
          <w:lang w:val="uk-UA"/>
        </w:rPr>
        <w:t xml:space="preserve"> – потік розсіювання первинної обмотки.</w:t>
      </w:r>
    </w:p>
    <w:p w:rsidR="00BB27A4" w:rsidRPr="00F87CDD" w:rsidRDefault="00BB27A4" w:rsidP="00BB27A4">
      <w:pPr>
        <w:spacing w:before="120"/>
        <w:ind w:firstLine="567"/>
        <w:jc w:val="both"/>
        <w:rPr>
          <w:sz w:val="24"/>
          <w:lang w:val="uk-UA"/>
        </w:rPr>
      </w:pPr>
      <w:r w:rsidRPr="00F87CDD">
        <w:rPr>
          <w:sz w:val="24"/>
          <w:lang w:val="uk-UA"/>
        </w:rPr>
        <w:t>Головний магнітний потік пронизує витки первинної та вторинної обмотки і наводить в них ЕРС.  ЕРС первинної обмотки врівноважується напругою живлення, а ЕРС вторинної обмотки живить навантаження, утворюючи струм у вторинному колі, тобто потужність.</w:t>
      </w:r>
    </w:p>
    <w:p w:rsidR="00BB27A4" w:rsidRPr="00DF74A4" w:rsidRDefault="00BB27A4" w:rsidP="00BB27A4">
      <w:pPr>
        <w:spacing w:before="120"/>
        <w:ind w:firstLine="567"/>
        <w:jc w:val="both"/>
        <w:rPr>
          <w:sz w:val="24"/>
          <w:szCs w:val="24"/>
          <w:lang w:val="uk-UA"/>
        </w:rPr>
      </w:pPr>
      <w:r w:rsidRPr="00DF74A4">
        <w:rPr>
          <w:sz w:val="24"/>
          <w:szCs w:val="24"/>
          <w:lang w:val="uk-UA"/>
        </w:rPr>
        <w:t xml:space="preserve">Струм, що протікає через вторинну обмотку в свою чергу утворить магнітний потік, частина якого </w:t>
      </w:r>
      <w:r w:rsidRPr="00BA13C5">
        <w:rPr>
          <w:b/>
          <w:i/>
          <w:sz w:val="24"/>
          <w:szCs w:val="24"/>
          <w:lang w:val="uk-UA"/>
        </w:rPr>
        <w:t>Ф</w:t>
      </w:r>
      <w:r w:rsidRPr="00BA13C5">
        <w:rPr>
          <w:sz w:val="24"/>
          <w:szCs w:val="24"/>
          <w:vertAlign w:val="subscript"/>
          <w:lang w:val="uk-UA"/>
        </w:rPr>
        <w:t>2</w:t>
      </w:r>
      <w:r w:rsidRPr="00BA13C5">
        <w:rPr>
          <w:sz w:val="24"/>
          <w:szCs w:val="24"/>
          <w:vertAlign w:val="subscript"/>
          <w:lang w:val="uk-UA"/>
        </w:rPr>
        <w:sym w:font="Symbol" w:char="F073"/>
      </w:r>
      <w:r w:rsidRPr="00DF74A4">
        <w:rPr>
          <w:sz w:val="24"/>
          <w:szCs w:val="24"/>
          <w:lang w:val="uk-UA"/>
        </w:rPr>
        <w:t xml:space="preserve"> буде замикатись через повітря, а інша частина буде проходити через магнітопровід–сердечник – зустрічно потоку </w:t>
      </w:r>
      <w:r w:rsidRPr="00BA13C5">
        <w:rPr>
          <w:b/>
          <w:i/>
          <w:sz w:val="24"/>
          <w:szCs w:val="24"/>
          <w:lang w:val="uk-UA"/>
        </w:rPr>
        <w:t>Ф</w:t>
      </w:r>
      <w:r w:rsidRPr="00BA13C5">
        <w:rPr>
          <w:sz w:val="24"/>
          <w:szCs w:val="24"/>
          <w:vertAlign w:val="subscript"/>
          <w:lang w:val="uk-UA"/>
        </w:rPr>
        <w:t>0</w:t>
      </w:r>
      <w:r w:rsidRPr="00DF74A4">
        <w:rPr>
          <w:sz w:val="24"/>
          <w:szCs w:val="24"/>
          <w:lang w:val="uk-UA"/>
        </w:rPr>
        <w:t>, зменшуючи його і, зменшуючи</w:t>
      </w:r>
      <w:r>
        <w:rPr>
          <w:sz w:val="24"/>
          <w:szCs w:val="24"/>
          <w:lang w:val="uk-UA"/>
        </w:rPr>
        <w:t>,</w:t>
      </w:r>
      <w:r w:rsidRPr="00DF74A4">
        <w:rPr>
          <w:sz w:val="24"/>
          <w:szCs w:val="24"/>
          <w:lang w:val="uk-UA"/>
        </w:rPr>
        <w:t xml:space="preserve"> відповідно</w:t>
      </w:r>
      <w:r>
        <w:rPr>
          <w:sz w:val="24"/>
          <w:szCs w:val="24"/>
          <w:lang w:val="uk-UA"/>
        </w:rPr>
        <w:t>,</w:t>
      </w:r>
      <w:r w:rsidRPr="00DF74A4">
        <w:rPr>
          <w:sz w:val="24"/>
          <w:szCs w:val="24"/>
          <w:lang w:val="uk-UA"/>
        </w:rPr>
        <w:t xml:space="preserve"> утворену ним ЕРС первинної обмотки (</w:t>
      </w:r>
      <w:r w:rsidRPr="00D00301">
        <w:rPr>
          <w:position w:val="-24"/>
        </w:rPr>
        <w:object w:dxaOrig="1440" w:dyaOrig="620">
          <v:shape id="_x0000_i1301" type="#_x0000_t75" style="width:1in;height:31pt" o:ole="" o:allowoverlap="f">
            <v:imagedata r:id="rId627" o:title=""/>
          </v:shape>
          <o:OLEObject Type="Embed" ProgID="Equation.3" ShapeID="_x0000_i1301" DrawAspect="Content" ObjectID="_1810378058" r:id="rId628"/>
        </w:object>
      </w:r>
      <w:r w:rsidRPr="00DF74A4">
        <w:rPr>
          <w:sz w:val="24"/>
          <w:szCs w:val="24"/>
          <w:lang w:val="uk-UA"/>
        </w:rPr>
        <w:t xml:space="preserve">). </w:t>
      </w:r>
    </w:p>
    <w:p w:rsidR="00BB27A4" w:rsidRPr="00BA13C5" w:rsidRDefault="00BB27A4" w:rsidP="00BB27A4">
      <w:pPr>
        <w:spacing w:before="120"/>
        <w:ind w:firstLine="567"/>
        <w:jc w:val="both"/>
        <w:rPr>
          <w:sz w:val="24"/>
          <w:szCs w:val="24"/>
          <w:lang w:val="uk-UA"/>
        </w:rPr>
      </w:pPr>
      <w:r w:rsidRPr="00BA13C5">
        <w:rPr>
          <w:sz w:val="24"/>
          <w:szCs w:val="24"/>
          <w:lang w:val="uk-UA"/>
        </w:rPr>
        <w:t xml:space="preserve">Отже порушується баланс між напругою живлення і індукованою в первинній обмотці ЕРС. В результаті здійснюється зміна струму в первинній обмотці (струм збільшиться) при якому відновиться попередня величина магнітного потоку </w:t>
      </w:r>
      <w:r w:rsidRPr="00BA13C5">
        <w:rPr>
          <w:b/>
          <w:i/>
          <w:sz w:val="24"/>
          <w:szCs w:val="24"/>
          <w:lang w:val="uk-UA"/>
        </w:rPr>
        <w:t>Ф</w:t>
      </w:r>
      <w:r w:rsidRPr="00BA13C5">
        <w:rPr>
          <w:sz w:val="24"/>
          <w:szCs w:val="24"/>
          <w:vertAlign w:val="subscript"/>
          <w:lang w:val="uk-UA"/>
        </w:rPr>
        <w:t>0</w:t>
      </w:r>
      <w:r w:rsidRPr="00BA13C5">
        <w:rPr>
          <w:sz w:val="24"/>
          <w:szCs w:val="24"/>
          <w:lang w:val="uk-UA"/>
        </w:rPr>
        <w:t>.</w:t>
      </w:r>
    </w:p>
    <w:p w:rsidR="00BB27A4" w:rsidRPr="00BA13C5" w:rsidRDefault="00BB27A4" w:rsidP="00BB27A4">
      <w:pPr>
        <w:spacing w:before="120"/>
        <w:ind w:firstLine="567"/>
        <w:jc w:val="both"/>
        <w:rPr>
          <w:sz w:val="24"/>
          <w:szCs w:val="24"/>
          <w:lang w:val="uk-UA"/>
        </w:rPr>
      </w:pPr>
      <w:r w:rsidRPr="00BA13C5">
        <w:rPr>
          <w:sz w:val="24"/>
          <w:szCs w:val="24"/>
          <w:lang w:val="uk-UA"/>
        </w:rPr>
        <w:t xml:space="preserve">Інакше кажучи, через самовідновлення магнітного потоку </w:t>
      </w:r>
      <w:r w:rsidRPr="00BA13C5">
        <w:rPr>
          <w:b/>
          <w:i/>
          <w:sz w:val="24"/>
          <w:szCs w:val="24"/>
          <w:lang w:val="uk-UA"/>
        </w:rPr>
        <w:t>Ф</w:t>
      </w:r>
      <w:r w:rsidRPr="00BA13C5">
        <w:rPr>
          <w:sz w:val="24"/>
          <w:szCs w:val="24"/>
          <w:vertAlign w:val="subscript"/>
          <w:lang w:val="uk-UA"/>
        </w:rPr>
        <w:t>0</w:t>
      </w:r>
      <w:r w:rsidRPr="00BA13C5">
        <w:rPr>
          <w:sz w:val="24"/>
          <w:szCs w:val="24"/>
          <w:lang w:val="uk-UA"/>
        </w:rPr>
        <w:t xml:space="preserve"> здійснюється зміна струму в первинній обмотці в залежності від зміни струму у вторинній обмотці, тобто при зміні навантаження головний магнітний потік залишається незмінним для даного трансформатора.</w:t>
      </w:r>
    </w:p>
    <w:p w:rsidR="00BB27A4" w:rsidRPr="00BA13C5" w:rsidRDefault="00BB27A4" w:rsidP="00BB27A4">
      <w:pPr>
        <w:pStyle w:val="41210"/>
      </w:pPr>
      <w:r w:rsidRPr="00BA13C5">
        <w:lastRenderedPageBreak/>
        <w:t>Рівняння намагнічуючих сил трансформатора.</w:t>
      </w:r>
    </w:p>
    <w:p w:rsidR="00BB27A4" w:rsidRPr="006D0C7B" w:rsidRDefault="00BB27A4" w:rsidP="00BB27A4">
      <w:pPr>
        <w:spacing w:before="120"/>
        <w:ind w:firstLine="567"/>
        <w:jc w:val="both"/>
        <w:rPr>
          <w:sz w:val="24"/>
          <w:szCs w:val="24"/>
          <w:lang w:val="uk-UA"/>
        </w:rPr>
      </w:pPr>
      <w:r w:rsidRPr="006D0C7B">
        <w:rPr>
          <w:sz w:val="24"/>
          <w:szCs w:val="24"/>
          <w:lang w:val="uk-UA"/>
        </w:rPr>
        <w:t xml:space="preserve">Якщо до вторинної обмотки трансформатора підключити навантаження з опором </w:t>
      </w:r>
      <w:r w:rsidRPr="004052FC">
        <w:rPr>
          <w:position w:val="-10"/>
        </w:rPr>
        <w:object w:dxaOrig="1440" w:dyaOrig="360">
          <v:shape id="_x0000_i1302" type="#_x0000_t75" style="width:1in;height:18pt" o:ole="" o:allowoverlap="f">
            <v:imagedata r:id="rId629" o:title=""/>
          </v:shape>
          <o:OLEObject Type="Embed" ProgID="Equation.3" ShapeID="_x0000_i1302" DrawAspect="Content" ObjectID="_1810378059" r:id="rId630"/>
        </w:object>
      </w:r>
      <w:r w:rsidRPr="006D0C7B">
        <w:rPr>
          <w:sz w:val="24"/>
          <w:szCs w:val="24"/>
          <w:lang w:val="uk-UA"/>
        </w:rPr>
        <w:t xml:space="preserve">, то під дією ЕРС </w:t>
      </w:r>
      <w:r w:rsidRPr="006D0C7B">
        <w:rPr>
          <w:i/>
          <w:position w:val="-10"/>
          <w:sz w:val="24"/>
          <w:szCs w:val="24"/>
          <w:lang w:val="uk-UA"/>
        </w:rPr>
        <w:object w:dxaOrig="340" w:dyaOrig="360">
          <v:shape id="_x0000_i1303" type="#_x0000_t75" style="width:18pt;height:19.5pt" o:ole="" fillcolor="window">
            <v:imagedata r:id="rId631" o:title=""/>
          </v:shape>
          <o:OLEObject Type="Embed" ProgID="Equation.3" ShapeID="_x0000_i1303" DrawAspect="Content" ObjectID="_1810378060" r:id="rId632"/>
        </w:object>
      </w:r>
      <w:r w:rsidRPr="006D0C7B">
        <w:rPr>
          <w:sz w:val="24"/>
          <w:szCs w:val="24"/>
          <w:lang w:val="uk-UA"/>
        </w:rPr>
        <w:t xml:space="preserve"> у вторинному колі виникає струм </w:t>
      </w:r>
      <w:r w:rsidRPr="006D0C7B">
        <w:rPr>
          <w:position w:val="-10"/>
          <w:sz w:val="24"/>
          <w:szCs w:val="24"/>
          <w:lang w:val="uk-UA"/>
        </w:rPr>
        <w:object w:dxaOrig="279" w:dyaOrig="360">
          <v:shape id="_x0000_i1304" type="#_x0000_t75" style="width:14pt;height:18pt" o:ole="" fillcolor="window">
            <v:imagedata r:id="rId633" o:title=""/>
          </v:shape>
          <o:OLEObject Type="Embed" ProgID="Equation.3" ShapeID="_x0000_i1304" DrawAspect="Content" ObjectID="_1810378061" r:id="rId634"/>
        </w:object>
      </w:r>
      <w:r w:rsidRPr="006D0C7B">
        <w:rPr>
          <w:sz w:val="24"/>
          <w:szCs w:val="24"/>
          <w:lang w:val="uk-UA"/>
        </w:rPr>
        <w:t>. Одночасно підвищується струм у первинній обмотці у відповідності з законом збереження енергії.</w:t>
      </w:r>
    </w:p>
    <w:p w:rsidR="00BB27A4" w:rsidRPr="00F87CDD" w:rsidRDefault="00BB27A4" w:rsidP="00BB27A4">
      <w:pPr>
        <w:spacing w:before="120"/>
        <w:ind w:firstLine="567"/>
        <w:jc w:val="both"/>
        <w:rPr>
          <w:sz w:val="24"/>
          <w:lang w:val="uk-UA"/>
        </w:rPr>
      </w:pPr>
      <w:r w:rsidRPr="00F87CDD">
        <w:rPr>
          <w:sz w:val="24"/>
          <w:lang w:val="uk-UA"/>
        </w:rPr>
        <w:t xml:space="preserve">Знайдемо залежність між струмами первинної та вторинної обмоток навантаженого трансформатора. </w:t>
      </w:r>
    </w:p>
    <w:p w:rsidR="00BB27A4" w:rsidRPr="006D0C7B" w:rsidRDefault="00BB27A4" w:rsidP="00BB27A4">
      <w:pPr>
        <w:spacing w:before="120"/>
        <w:ind w:firstLine="567"/>
        <w:jc w:val="both"/>
        <w:rPr>
          <w:sz w:val="24"/>
          <w:szCs w:val="24"/>
          <w:lang w:val="uk-UA"/>
        </w:rPr>
      </w:pPr>
      <w:r w:rsidRPr="006D0C7B">
        <w:rPr>
          <w:sz w:val="24"/>
          <w:szCs w:val="24"/>
          <w:lang w:val="uk-UA"/>
        </w:rPr>
        <w:t xml:space="preserve">Враховуючи, що головний магнітний потік </w:t>
      </w:r>
      <w:r w:rsidRPr="006D0C7B">
        <w:rPr>
          <w:b/>
          <w:i/>
          <w:sz w:val="24"/>
          <w:szCs w:val="24"/>
          <w:lang w:val="uk-UA"/>
        </w:rPr>
        <w:t>Ф</w:t>
      </w:r>
      <w:r w:rsidRPr="006D0C7B">
        <w:rPr>
          <w:sz w:val="24"/>
          <w:szCs w:val="24"/>
          <w:vertAlign w:val="subscript"/>
          <w:lang w:val="uk-UA"/>
        </w:rPr>
        <w:t>0</w:t>
      </w:r>
      <w:r w:rsidRPr="006D0C7B">
        <w:rPr>
          <w:sz w:val="24"/>
          <w:szCs w:val="24"/>
          <w:lang w:val="uk-UA"/>
        </w:rPr>
        <w:t xml:space="preserve"> при роботі трансформатора з навантаженням утворюється сумісною дією намагнічуючих сил  первинної і вторинної обмоток, а при х.х. – тільки намагнічуючою силою первинної обмотки, можна записати </w:t>
      </w:r>
    </w:p>
    <w:p w:rsidR="00BB27A4" w:rsidRPr="006D0C7B" w:rsidRDefault="00BB27A4" w:rsidP="00BB27A4">
      <w:pPr>
        <w:spacing w:before="120"/>
        <w:ind w:firstLine="567"/>
        <w:jc w:val="center"/>
        <w:rPr>
          <w:sz w:val="24"/>
          <w:szCs w:val="24"/>
          <w:lang w:val="uk-UA"/>
        </w:rPr>
      </w:pPr>
      <w:r w:rsidRPr="006D0C7B">
        <w:rPr>
          <w:position w:val="-14"/>
          <w:sz w:val="24"/>
          <w:szCs w:val="24"/>
          <w:lang w:val="uk-UA"/>
        </w:rPr>
        <w:object w:dxaOrig="2420" w:dyaOrig="400">
          <v:shape id="_x0000_i1305" type="#_x0000_t75" style="width:127.5pt;height:21.5pt" o:ole="" fillcolor="window">
            <v:imagedata r:id="rId635" o:title=""/>
          </v:shape>
          <o:OLEObject Type="Embed" ProgID="Equation.3" ShapeID="_x0000_i1305" DrawAspect="Content" ObjectID="_1810378062" r:id="rId636"/>
        </w:object>
      </w:r>
      <w:r w:rsidRPr="006D0C7B">
        <w:rPr>
          <w:sz w:val="24"/>
          <w:szCs w:val="24"/>
          <w:lang w:val="uk-UA"/>
        </w:rPr>
        <w:t xml:space="preserve"> (струми </w:t>
      </w:r>
      <w:r w:rsidRPr="006D0C7B">
        <w:rPr>
          <w:b/>
          <w:i/>
          <w:sz w:val="24"/>
          <w:szCs w:val="24"/>
          <w:lang w:val="uk-UA"/>
        </w:rPr>
        <w:t>І</w:t>
      </w:r>
      <w:r w:rsidRPr="006D0C7B">
        <w:rPr>
          <w:sz w:val="24"/>
          <w:szCs w:val="24"/>
          <w:vertAlign w:val="subscript"/>
          <w:lang w:val="uk-UA"/>
        </w:rPr>
        <w:t>1</w:t>
      </w:r>
      <w:r w:rsidRPr="006D0C7B">
        <w:rPr>
          <w:sz w:val="24"/>
          <w:szCs w:val="24"/>
          <w:lang w:val="uk-UA"/>
        </w:rPr>
        <w:t xml:space="preserve"> і </w:t>
      </w:r>
      <w:r w:rsidRPr="006D0C7B">
        <w:rPr>
          <w:b/>
          <w:i/>
          <w:sz w:val="24"/>
          <w:szCs w:val="24"/>
          <w:lang w:val="uk-UA"/>
        </w:rPr>
        <w:t>І</w:t>
      </w:r>
      <w:r w:rsidRPr="006D0C7B">
        <w:rPr>
          <w:sz w:val="24"/>
          <w:szCs w:val="24"/>
          <w:vertAlign w:val="subscript"/>
          <w:lang w:val="uk-UA"/>
        </w:rPr>
        <w:t>2</w:t>
      </w:r>
      <w:r w:rsidRPr="006D0C7B">
        <w:rPr>
          <w:sz w:val="24"/>
          <w:szCs w:val="24"/>
          <w:lang w:val="uk-UA"/>
        </w:rPr>
        <w:t xml:space="preserve"> взаємно зсунуті на 180</w:t>
      </w:r>
      <w:r w:rsidRPr="006D0C7B">
        <w:rPr>
          <w:sz w:val="24"/>
          <w:szCs w:val="24"/>
          <w:lang w:val="uk-UA"/>
        </w:rPr>
        <w:sym w:font="Symbol" w:char="F0B0"/>
      </w:r>
      <w:r w:rsidRPr="006D0C7B">
        <w:rPr>
          <w:sz w:val="24"/>
          <w:szCs w:val="24"/>
          <w:lang w:val="uk-UA"/>
        </w:rPr>
        <w:t>).</w:t>
      </w:r>
    </w:p>
    <w:p w:rsidR="00BB27A4" w:rsidRPr="006D0C7B" w:rsidRDefault="00BB27A4" w:rsidP="00BB27A4">
      <w:pPr>
        <w:spacing w:before="120"/>
        <w:ind w:firstLine="567"/>
        <w:jc w:val="both"/>
        <w:rPr>
          <w:sz w:val="24"/>
          <w:szCs w:val="24"/>
          <w:lang w:val="uk-UA"/>
        </w:rPr>
      </w:pPr>
      <w:r w:rsidRPr="006D0C7B">
        <w:rPr>
          <w:sz w:val="24"/>
          <w:szCs w:val="24"/>
          <w:lang w:val="uk-UA"/>
        </w:rPr>
        <w:t xml:space="preserve">Враховуючи, що в достатньо навантаженому трансформаторі </w:t>
      </w:r>
      <w:r w:rsidRPr="006D0C7B">
        <w:rPr>
          <w:b/>
          <w:i/>
          <w:sz w:val="24"/>
          <w:szCs w:val="24"/>
          <w:lang w:val="uk-UA"/>
        </w:rPr>
        <w:t>І</w:t>
      </w:r>
      <w:r w:rsidRPr="006D0C7B">
        <w:rPr>
          <w:sz w:val="24"/>
          <w:szCs w:val="24"/>
          <w:vertAlign w:val="subscript"/>
          <w:lang w:val="uk-UA"/>
        </w:rPr>
        <w:t>1</w:t>
      </w:r>
      <w:r w:rsidRPr="006D0C7B">
        <w:rPr>
          <w:sz w:val="24"/>
          <w:szCs w:val="24"/>
          <w:lang w:val="uk-UA"/>
        </w:rPr>
        <w:t xml:space="preserve"> &gt;&gt; </w:t>
      </w:r>
      <w:r w:rsidRPr="006D0C7B">
        <w:rPr>
          <w:b/>
          <w:i/>
          <w:sz w:val="24"/>
          <w:szCs w:val="24"/>
          <w:lang w:val="uk-UA"/>
        </w:rPr>
        <w:t>I</w:t>
      </w:r>
      <w:r w:rsidRPr="006D0C7B">
        <w:rPr>
          <w:sz w:val="24"/>
          <w:szCs w:val="24"/>
          <w:vertAlign w:val="subscript"/>
          <w:lang w:val="uk-UA"/>
        </w:rPr>
        <w:t>2</w:t>
      </w:r>
      <w:r w:rsidRPr="006D0C7B">
        <w:rPr>
          <w:sz w:val="24"/>
          <w:szCs w:val="24"/>
          <w:lang w:val="uk-UA"/>
        </w:rPr>
        <w:t xml:space="preserve">, </w:t>
      </w:r>
      <w:r>
        <w:rPr>
          <w:sz w:val="24"/>
          <w:szCs w:val="24"/>
          <w:lang w:val="uk-UA"/>
        </w:rPr>
        <w:t>і</w:t>
      </w:r>
      <w:r w:rsidRPr="006D0C7B">
        <w:rPr>
          <w:sz w:val="24"/>
          <w:szCs w:val="24"/>
          <w:lang w:val="uk-UA"/>
        </w:rPr>
        <w:t>з записаного виразу можна встановити, що намагнічуюча сила вторинної обмотки (</w:t>
      </w:r>
      <w:r w:rsidRPr="006D0C7B">
        <w:rPr>
          <w:position w:val="-10"/>
          <w:sz w:val="24"/>
          <w:szCs w:val="24"/>
          <w:lang w:val="uk-UA"/>
        </w:rPr>
        <w:object w:dxaOrig="520" w:dyaOrig="360">
          <v:shape id="_x0000_i1306" type="#_x0000_t75" style="width:26.5pt;height:19pt" o:ole="" fillcolor="window">
            <v:imagedata r:id="rId637" o:title=""/>
          </v:shape>
          <o:OLEObject Type="Embed" ProgID="Equation.3" ShapeID="_x0000_i1306" DrawAspect="Content" ObjectID="_1810378063" r:id="rId638"/>
        </w:object>
      </w:r>
      <w:r w:rsidRPr="006D0C7B">
        <w:rPr>
          <w:sz w:val="24"/>
          <w:szCs w:val="24"/>
          <w:lang w:val="uk-UA"/>
        </w:rPr>
        <w:t>) діє розмагнічуючи по відношенню до намагнічуючої сили первинної обмотки.</w:t>
      </w:r>
    </w:p>
    <w:p w:rsidR="00BB27A4" w:rsidRPr="006D0C7B" w:rsidRDefault="00BB27A4" w:rsidP="00BB27A4">
      <w:pPr>
        <w:spacing w:before="120"/>
        <w:ind w:firstLine="567"/>
        <w:jc w:val="both"/>
        <w:rPr>
          <w:sz w:val="24"/>
          <w:szCs w:val="24"/>
          <w:lang w:val="uk-UA"/>
        </w:rPr>
      </w:pPr>
      <w:r w:rsidRPr="006D0C7B">
        <w:rPr>
          <w:sz w:val="24"/>
          <w:szCs w:val="24"/>
          <w:lang w:val="uk-UA"/>
        </w:rPr>
        <w:t xml:space="preserve">Вираз </w:t>
      </w:r>
      <w:r w:rsidRPr="006D0C7B">
        <w:rPr>
          <w:position w:val="-14"/>
          <w:sz w:val="24"/>
          <w:szCs w:val="24"/>
          <w:lang w:val="uk-UA"/>
        </w:rPr>
        <w:object w:dxaOrig="2380" w:dyaOrig="400">
          <v:shape id="_x0000_i1307" type="#_x0000_t75" style="width:119.5pt;height:20.5pt" o:ole="" fillcolor="window">
            <v:imagedata r:id="rId639" o:title=""/>
          </v:shape>
          <o:OLEObject Type="Embed" ProgID="Equation.3" ShapeID="_x0000_i1307" DrawAspect="Content" ObjectID="_1810378064" r:id="rId640"/>
        </w:object>
      </w:r>
      <w:r w:rsidRPr="006D0C7B">
        <w:rPr>
          <w:sz w:val="24"/>
          <w:szCs w:val="24"/>
          <w:lang w:val="uk-UA"/>
        </w:rPr>
        <w:t xml:space="preserve">має назву </w:t>
      </w:r>
      <w:r w:rsidRPr="006D0C7B">
        <w:rPr>
          <w:b/>
          <w:i/>
          <w:sz w:val="24"/>
          <w:szCs w:val="24"/>
          <w:lang w:val="uk-UA"/>
        </w:rPr>
        <w:t>рівняння намагнічуючих сил</w:t>
      </w:r>
      <w:r w:rsidRPr="006D0C7B">
        <w:rPr>
          <w:sz w:val="24"/>
          <w:szCs w:val="24"/>
          <w:lang w:val="uk-UA"/>
        </w:rPr>
        <w:t xml:space="preserve"> трансформатора. Він і визначає залежність між струмами </w:t>
      </w:r>
      <w:r w:rsidRPr="002520B2">
        <w:rPr>
          <w:b/>
          <w:i/>
          <w:sz w:val="24"/>
          <w:szCs w:val="24"/>
          <w:lang w:val="uk-UA"/>
        </w:rPr>
        <w:t>І</w:t>
      </w:r>
      <w:r w:rsidRPr="002520B2">
        <w:rPr>
          <w:sz w:val="24"/>
          <w:szCs w:val="24"/>
          <w:vertAlign w:val="subscript"/>
          <w:lang w:val="uk-UA"/>
        </w:rPr>
        <w:t>1</w:t>
      </w:r>
      <w:r w:rsidRPr="006D0C7B">
        <w:rPr>
          <w:sz w:val="24"/>
          <w:szCs w:val="24"/>
          <w:lang w:val="uk-UA"/>
        </w:rPr>
        <w:t xml:space="preserve"> і </w:t>
      </w:r>
      <w:r w:rsidRPr="002520B2">
        <w:rPr>
          <w:b/>
          <w:i/>
          <w:sz w:val="24"/>
          <w:szCs w:val="24"/>
          <w:lang w:val="uk-UA"/>
        </w:rPr>
        <w:t>І</w:t>
      </w:r>
      <w:r w:rsidRPr="002520B2">
        <w:rPr>
          <w:sz w:val="24"/>
          <w:szCs w:val="24"/>
          <w:vertAlign w:val="subscript"/>
          <w:lang w:val="uk-UA"/>
        </w:rPr>
        <w:t>2</w:t>
      </w:r>
      <w:r w:rsidRPr="006D0C7B">
        <w:rPr>
          <w:sz w:val="24"/>
          <w:szCs w:val="24"/>
          <w:lang w:val="uk-UA"/>
        </w:rPr>
        <w:t>.</w:t>
      </w:r>
    </w:p>
    <w:p w:rsidR="00BB27A4" w:rsidRPr="002520B2" w:rsidRDefault="00BB27A4" w:rsidP="00BB27A4">
      <w:pPr>
        <w:spacing w:before="120"/>
        <w:ind w:firstLine="567"/>
        <w:jc w:val="both"/>
        <w:rPr>
          <w:sz w:val="24"/>
          <w:szCs w:val="24"/>
          <w:lang w:val="uk-UA"/>
        </w:rPr>
      </w:pPr>
      <w:r w:rsidRPr="002520B2">
        <w:rPr>
          <w:sz w:val="24"/>
          <w:szCs w:val="24"/>
          <w:lang w:val="uk-UA"/>
        </w:rPr>
        <w:t xml:space="preserve">Струм </w:t>
      </w:r>
      <w:r w:rsidRPr="002520B2">
        <w:rPr>
          <w:b/>
          <w:i/>
          <w:sz w:val="24"/>
          <w:szCs w:val="24"/>
          <w:lang w:val="uk-UA"/>
        </w:rPr>
        <w:t>І</w:t>
      </w:r>
      <w:r w:rsidRPr="002520B2">
        <w:rPr>
          <w:sz w:val="24"/>
          <w:szCs w:val="24"/>
          <w:vertAlign w:val="subscript"/>
          <w:lang w:val="uk-UA"/>
        </w:rPr>
        <w:t>2</w:t>
      </w:r>
      <w:r w:rsidRPr="002520B2">
        <w:rPr>
          <w:sz w:val="24"/>
          <w:szCs w:val="24"/>
          <w:lang w:val="uk-UA"/>
        </w:rPr>
        <w:t xml:space="preserve"> у вторинній обмотці не тільки утворює розмагнічуючу дію на головний магнітний потік, обумовлюючи цим збільшення струму </w:t>
      </w:r>
      <w:r w:rsidRPr="002520B2">
        <w:rPr>
          <w:b/>
          <w:i/>
          <w:sz w:val="24"/>
          <w:szCs w:val="24"/>
          <w:lang w:val="uk-UA"/>
        </w:rPr>
        <w:t>І</w:t>
      </w:r>
      <w:r w:rsidRPr="002520B2">
        <w:rPr>
          <w:sz w:val="24"/>
          <w:szCs w:val="24"/>
          <w:vertAlign w:val="subscript"/>
          <w:lang w:val="uk-UA"/>
        </w:rPr>
        <w:t>1</w:t>
      </w:r>
      <w:r w:rsidRPr="002520B2">
        <w:rPr>
          <w:sz w:val="24"/>
          <w:szCs w:val="24"/>
          <w:lang w:val="uk-UA"/>
        </w:rPr>
        <w:t xml:space="preserve"> в первинній обмотці, а і утворює також свій потік розсіювання </w:t>
      </w:r>
      <w:r w:rsidRPr="002520B2">
        <w:rPr>
          <w:b/>
          <w:i/>
          <w:sz w:val="24"/>
          <w:szCs w:val="24"/>
          <w:lang w:val="uk-UA"/>
        </w:rPr>
        <w:t>Ф</w:t>
      </w:r>
      <w:r w:rsidRPr="002520B2">
        <w:rPr>
          <w:sz w:val="24"/>
          <w:szCs w:val="24"/>
          <w:vertAlign w:val="subscript"/>
          <w:lang w:val="uk-UA"/>
        </w:rPr>
        <w:t>2</w:t>
      </w:r>
      <w:r w:rsidRPr="002520B2">
        <w:rPr>
          <w:sz w:val="24"/>
          <w:szCs w:val="24"/>
          <w:vertAlign w:val="subscript"/>
          <w:lang w:val="uk-UA"/>
        </w:rPr>
        <w:sym w:font="Symbol" w:char="F073"/>
      </w:r>
      <w:r w:rsidRPr="002520B2">
        <w:rPr>
          <w:sz w:val="24"/>
          <w:szCs w:val="24"/>
          <w:lang w:val="uk-UA"/>
        </w:rPr>
        <w:t>, що замикається через повітря.</w:t>
      </w:r>
    </w:p>
    <w:p w:rsidR="00BB27A4" w:rsidRPr="002520B2" w:rsidRDefault="00BB27A4" w:rsidP="00BB27A4">
      <w:pPr>
        <w:spacing w:before="120"/>
        <w:ind w:firstLine="567"/>
        <w:jc w:val="both"/>
        <w:rPr>
          <w:sz w:val="24"/>
          <w:szCs w:val="24"/>
          <w:lang w:val="uk-UA"/>
        </w:rPr>
      </w:pPr>
      <w:r w:rsidRPr="002520B2">
        <w:rPr>
          <w:sz w:val="24"/>
          <w:szCs w:val="24"/>
          <w:lang w:val="uk-UA"/>
        </w:rPr>
        <w:t xml:space="preserve">Дія ЕРС, що утворена потоком розсіювання </w:t>
      </w:r>
      <w:r w:rsidRPr="002520B2">
        <w:rPr>
          <w:b/>
          <w:i/>
          <w:sz w:val="24"/>
          <w:szCs w:val="24"/>
          <w:lang w:val="uk-UA"/>
        </w:rPr>
        <w:t>Е</w:t>
      </w:r>
      <w:r w:rsidRPr="002520B2">
        <w:rPr>
          <w:sz w:val="24"/>
          <w:szCs w:val="24"/>
          <w:vertAlign w:val="subscript"/>
          <w:lang w:val="uk-UA"/>
        </w:rPr>
        <w:t>2</w:t>
      </w:r>
      <w:r w:rsidRPr="002520B2">
        <w:rPr>
          <w:sz w:val="24"/>
          <w:szCs w:val="24"/>
          <w:vertAlign w:val="subscript"/>
          <w:lang w:val="uk-UA"/>
        </w:rPr>
        <w:sym w:font="Symbol" w:char="F073"/>
      </w:r>
      <w:r w:rsidRPr="002520B2">
        <w:rPr>
          <w:sz w:val="24"/>
          <w:szCs w:val="24"/>
          <w:lang w:val="uk-UA"/>
        </w:rPr>
        <w:t xml:space="preserve"> = 4,44</w:t>
      </w:r>
      <w:r w:rsidRPr="002520B2">
        <w:rPr>
          <w:i/>
          <w:sz w:val="24"/>
          <w:szCs w:val="24"/>
          <w:lang w:val="uk-UA"/>
        </w:rPr>
        <w:sym w:font="Symbol" w:char="F0D7"/>
      </w:r>
      <w:r w:rsidRPr="002520B2">
        <w:rPr>
          <w:b/>
          <w:i/>
          <w:sz w:val="24"/>
          <w:szCs w:val="24"/>
          <w:lang w:val="uk-UA"/>
        </w:rPr>
        <w:t>f</w:t>
      </w:r>
      <w:r w:rsidRPr="002520B2">
        <w:rPr>
          <w:i/>
          <w:sz w:val="24"/>
          <w:szCs w:val="24"/>
          <w:lang w:val="uk-UA"/>
        </w:rPr>
        <w:sym w:font="Symbol" w:char="F0D7"/>
      </w:r>
      <w:r w:rsidRPr="002520B2">
        <w:rPr>
          <w:b/>
          <w:i/>
          <w:sz w:val="24"/>
          <w:szCs w:val="24"/>
          <w:lang w:val="uk-UA"/>
        </w:rPr>
        <w:t>w</w:t>
      </w:r>
      <w:r w:rsidRPr="002520B2">
        <w:rPr>
          <w:sz w:val="24"/>
          <w:szCs w:val="24"/>
          <w:vertAlign w:val="subscript"/>
          <w:lang w:val="uk-UA"/>
        </w:rPr>
        <w:t>2</w:t>
      </w:r>
      <w:r w:rsidRPr="002520B2">
        <w:rPr>
          <w:i/>
          <w:sz w:val="24"/>
          <w:szCs w:val="24"/>
          <w:lang w:val="uk-UA"/>
        </w:rPr>
        <w:sym w:font="Symbol" w:char="F0D7"/>
      </w:r>
      <w:r w:rsidRPr="002520B2">
        <w:rPr>
          <w:b/>
          <w:i/>
          <w:sz w:val="24"/>
          <w:szCs w:val="24"/>
          <w:lang w:val="uk-UA"/>
        </w:rPr>
        <w:t>Ф</w:t>
      </w:r>
      <w:r w:rsidRPr="002520B2">
        <w:rPr>
          <w:sz w:val="24"/>
          <w:szCs w:val="24"/>
          <w:vertAlign w:val="subscript"/>
          <w:lang w:val="uk-UA"/>
        </w:rPr>
        <w:t>2</w:t>
      </w:r>
      <w:r w:rsidRPr="002520B2">
        <w:rPr>
          <w:sz w:val="24"/>
          <w:szCs w:val="24"/>
          <w:vertAlign w:val="subscript"/>
          <w:lang w:val="uk-UA"/>
        </w:rPr>
        <w:sym w:font="Symbol" w:char="F073"/>
      </w:r>
      <w:r w:rsidRPr="002520B2">
        <w:rPr>
          <w:sz w:val="24"/>
          <w:szCs w:val="24"/>
          <w:vertAlign w:val="subscript"/>
          <w:lang w:val="uk-UA"/>
        </w:rPr>
        <w:t> m</w:t>
      </w:r>
      <w:r w:rsidRPr="002520B2">
        <w:rPr>
          <w:sz w:val="24"/>
          <w:szCs w:val="24"/>
          <w:lang w:val="uk-UA"/>
        </w:rPr>
        <w:t xml:space="preserve">, прийнято також враховувати як падіння напруги в індуктивному опорі </w:t>
      </w:r>
      <w:r w:rsidRPr="002520B2">
        <w:rPr>
          <w:b/>
          <w:i/>
          <w:sz w:val="24"/>
          <w:szCs w:val="24"/>
          <w:lang w:val="uk-UA"/>
        </w:rPr>
        <w:t>Х</w:t>
      </w:r>
      <w:r w:rsidRPr="002520B2">
        <w:rPr>
          <w:sz w:val="24"/>
          <w:szCs w:val="24"/>
          <w:vertAlign w:val="subscript"/>
          <w:lang w:val="uk-UA"/>
        </w:rPr>
        <w:t>2L</w:t>
      </w:r>
      <w:r w:rsidRPr="002520B2">
        <w:rPr>
          <w:sz w:val="24"/>
          <w:szCs w:val="24"/>
          <w:lang w:val="uk-UA"/>
        </w:rPr>
        <w:t xml:space="preserve"> вторинної обмотки </w:t>
      </w:r>
      <w:r w:rsidRPr="002520B2">
        <w:rPr>
          <w:position w:val="-12"/>
          <w:sz w:val="24"/>
          <w:szCs w:val="24"/>
          <w:lang w:val="uk-UA"/>
        </w:rPr>
        <w:object w:dxaOrig="1579" w:dyaOrig="380">
          <v:shape id="_x0000_i1308" type="#_x0000_t75" style="width:82.5pt;height:19.5pt" o:ole="" fillcolor="window">
            <v:imagedata r:id="rId641" o:title=""/>
          </v:shape>
          <o:OLEObject Type="Embed" ProgID="Equation.3" ShapeID="_x0000_i1308" DrawAspect="Content" ObjectID="_1810378065" r:id="rId642"/>
        </w:object>
      </w:r>
      <w:r w:rsidRPr="002520B2">
        <w:rPr>
          <w:sz w:val="24"/>
          <w:szCs w:val="24"/>
          <w:lang w:val="uk-UA"/>
        </w:rPr>
        <w:t>.</w:t>
      </w:r>
    </w:p>
    <w:p w:rsidR="00BB27A4" w:rsidRPr="00F87CDD" w:rsidRDefault="00BB27A4" w:rsidP="00BB27A4">
      <w:pPr>
        <w:pStyle w:val="41210"/>
      </w:pPr>
      <w:r w:rsidRPr="00F87CDD">
        <w:t>Векторна діаграма навантаженого трансформатора.</w:t>
      </w:r>
    </w:p>
    <w:p w:rsidR="00BB27A4" w:rsidRPr="00F87CDD" w:rsidRDefault="00BB27A4" w:rsidP="00BB27A4">
      <w:pPr>
        <w:spacing w:before="120"/>
        <w:ind w:firstLine="567"/>
        <w:jc w:val="both"/>
        <w:rPr>
          <w:sz w:val="24"/>
          <w:lang w:val="uk-UA"/>
        </w:rPr>
      </w:pPr>
      <w:r w:rsidRPr="00F87CDD">
        <w:rPr>
          <w:sz w:val="24"/>
          <w:lang w:val="uk-UA"/>
        </w:rPr>
        <w:t>Приймаються відомими:</w:t>
      </w:r>
    </w:p>
    <w:p w:rsidR="00BB27A4" w:rsidRPr="002520B2" w:rsidRDefault="00BB27A4" w:rsidP="00BB27A4">
      <w:pPr>
        <w:numPr>
          <w:ilvl w:val="0"/>
          <w:numId w:val="41"/>
        </w:numPr>
        <w:spacing w:before="120"/>
        <w:ind w:left="1002" w:hanging="435"/>
        <w:jc w:val="both"/>
        <w:rPr>
          <w:sz w:val="24"/>
          <w:szCs w:val="24"/>
          <w:lang w:val="uk-UA"/>
        </w:rPr>
      </w:pPr>
      <w:r w:rsidRPr="002520B2">
        <w:rPr>
          <w:sz w:val="24"/>
          <w:szCs w:val="24"/>
          <w:lang w:val="uk-UA"/>
        </w:rPr>
        <w:t>параметри обмоток (</w:t>
      </w:r>
      <w:r w:rsidRPr="002520B2">
        <w:rPr>
          <w:b/>
          <w:i/>
          <w:sz w:val="24"/>
          <w:szCs w:val="24"/>
          <w:lang w:val="uk-UA"/>
        </w:rPr>
        <w:t>w</w:t>
      </w:r>
      <w:r w:rsidRPr="002520B2">
        <w:rPr>
          <w:b/>
          <w:sz w:val="24"/>
          <w:szCs w:val="24"/>
          <w:vertAlign w:val="subscript"/>
          <w:lang w:val="uk-UA"/>
        </w:rPr>
        <w:t>1</w:t>
      </w:r>
      <w:r w:rsidRPr="002520B2">
        <w:rPr>
          <w:sz w:val="24"/>
          <w:szCs w:val="24"/>
          <w:lang w:val="uk-UA"/>
        </w:rPr>
        <w:t xml:space="preserve">, </w:t>
      </w:r>
      <w:r w:rsidRPr="002520B2">
        <w:rPr>
          <w:b/>
          <w:i/>
          <w:sz w:val="24"/>
          <w:szCs w:val="24"/>
          <w:lang w:val="uk-UA"/>
        </w:rPr>
        <w:t>w</w:t>
      </w:r>
      <w:r w:rsidRPr="002520B2">
        <w:rPr>
          <w:b/>
          <w:sz w:val="24"/>
          <w:szCs w:val="24"/>
          <w:vertAlign w:val="subscript"/>
          <w:lang w:val="uk-UA"/>
        </w:rPr>
        <w:t>2</w:t>
      </w:r>
      <w:r w:rsidRPr="002520B2">
        <w:rPr>
          <w:sz w:val="24"/>
          <w:szCs w:val="24"/>
          <w:lang w:val="uk-UA"/>
        </w:rPr>
        <w:t xml:space="preserve">, </w:t>
      </w:r>
      <w:r w:rsidRPr="002520B2">
        <w:rPr>
          <w:b/>
          <w:i/>
          <w:sz w:val="24"/>
          <w:szCs w:val="24"/>
          <w:lang w:val="uk-UA"/>
        </w:rPr>
        <w:t>R</w:t>
      </w:r>
      <w:r w:rsidRPr="002520B2">
        <w:rPr>
          <w:b/>
          <w:sz w:val="24"/>
          <w:szCs w:val="24"/>
          <w:vertAlign w:val="subscript"/>
          <w:lang w:val="uk-UA"/>
        </w:rPr>
        <w:t>1</w:t>
      </w:r>
      <w:r w:rsidRPr="002520B2">
        <w:rPr>
          <w:sz w:val="24"/>
          <w:szCs w:val="24"/>
          <w:lang w:val="uk-UA"/>
        </w:rPr>
        <w:t xml:space="preserve">, </w:t>
      </w:r>
      <w:r w:rsidRPr="002520B2">
        <w:rPr>
          <w:b/>
          <w:i/>
          <w:sz w:val="24"/>
          <w:szCs w:val="24"/>
          <w:lang w:val="uk-UA"/>
        </w:rPr>
        <w:t>R</w:t>
      </w:r>
      <w:r w:rsidRPr="002520B2">
        <w:rPr>
          <w:b/>
          <w:sz w:val="24"/>
          <w:szCs w:val="24"/>
          <w:vertAlign w:val="subscript"/>
          <w:lang w:val="uk-UA"/>
        </w:rPr>
        <w:t>2</w:t>
      </w:r>
      <w:r w:rsidRPr="002520B2">
        <w:rPr>
          <w:sz w:val="24"/>
          <w:szCs w:val="24"/>
          <w:lang w:val="uk-UA"/>
        </w:rPr>
        <w:t xml:space="preserve">, </w:t>
      </w:r>
      <w:r w:rsidRPr="002520B2">
        <w:rPr>
          <w:b/>
          <w:i/>
          <w:sz w:val="24"/>
          <w:szCs w:val="24"/>
          <w:lang w:val="uk-UA"/>
        </w:rPr>
        <w:t>X</w:t>
      </w:r>
      <w:r w:rsidRPr="002520B2">
        <w:rPr>
          <w:b/>
          <w:sz w:val="24"/>
          <w:szCs w:val="24"/>
          <w:vertAlign w:val="subscript"/>
          <w:lang w:val="uk-UA"/>
        </w:rPr>
        <w:t>1</w:t>
      </w:r>
      <w:r w:rsidRPr="002520B2">
        <w:rPr>
          <w:sz w:val="24"/>
          <w:szCs w:val="24"/>
          <w:lang w:val="uk-UA"/>
        </w:rPr>
        <w:t xml:space="preserve">, </w:t>
      </w:r>
      <w:r w:rsidRPr="002520B2">
        <w:rPr>
          <w:b/>
          <w:i/>
          <w:sz w:val="24"/>
          <w:szCs w:val="24"/>
          <w:lang w:val="uk-UA"/>
        </w:rPr>
        <w:t>X</w:t>
      </w:r>
      <w:r w:rsidRPr="002520B2">
        <w:rPr>
          <w:b/>
          <w:sz w:val="24"/>
          <w:szCs w:val="24"/>
          <w:vertAlign w:val="subscript"/>
          <w:lang w:val="uk-UA"/>
        </w:rPr>
        <w:t>2</w:t>
      </w:r>
      <w:r w:rsidRPr="002520B2">
        <w:rPr>
          <w:sz w:val="24"/>
          <w:szCs w:val="24"/>
          <w:lang w:val="uk-UA"/>
        </w:rPr>
        <w:t>);</w:t>
      </w:r>
    </w:p>
    <w:p w:rsidR="00BB27A4" w:rsidRPr="002520B2" w:rsidRDefault="00BB27A4" w:rsidP="00BB27A4">
      <w:pPr>
        <w:numPr>
          <w:ilvl w:val="0"/>
          <w:numId w:val="41"/>
        </w:numPr>
        <w:ind w:left="1004" w:hanging="437"/>
        <w:jc w:val="both"/>
        <w:rPr>
          <w:sz w:val="24"/>
          <w:szCs w:val="24"/>
          <w:lang w:val="uk-UA"/>
        </w:rPr>
      </w:pPr>
      <w:r w:rsidRPr="002520B2">
        <w:rPr>
          <w:sz w:val="24"/>
          <w:szCs w:val="24"/>
          <w:lang w:val="uk-UA"/>
        </w:rPr>
        <w:t>дані х.х. (</w:t>
      </w:r>
      <w:r w:rsidRPr="002520B2">
        <w:rPr>
          <w:position w:val="-14"/>
          <w:sz w:val="24"/>
          <w:szCs w:val="24"/>
          <w:lang w:val="uk-UA"/>
        </w:rPr>
        <w:object w:dxaOrig="340" w:dyaOrig="400">
          <v:shape id="_x0000_i1309" type="#_x0000_t75" style="width:19pt;height:22.5pt" o:ole="" fillcolor="window">
            <v:imagedata r:id="rId643" o:title=""/>
          </v:shape>
          <o:OLEObject Type="Embed" ProgID="Equation.3" ShapeID="_x0000_i1309" DrawAspect="Content" ObjectID="_1810378066" r:id="rId644"/>
        </w:object>
      </w:r>
      <w:r w:rsidRPr="002520B2">
        <w:rPr>
          <w:sz w:val="24"/>
          <w:szCs w:val="24"/>
          <w:lang w:val="uk-UA"/>
        </w:rPr>
        <w:t xml:space="preserve">,  </w:t>
      </w:r>
      <w:r w:rsidRPr="002520B2">
        <w:rPr>
          <w:sz w:val="24"/>
          <w:szCs w:val="24"/>
          <w:lang w:val="uk-UA"/>
        </w:rPr>
        <w:sym w:font="Symbol" w:char="F0D0"/>
      </w:r>
      <w:r w:rsidRPr="002520B2">
        <w:rPr>
          <w:b/>
          <w:i/>
          <w:sz w:val="24"/>
          <w:szCs w:val="24"/>
          <w:lang w:val="uk-UA"/>
        </w:rPr>
        <w:sym w:font="Symbol" w:char="F064"/>
      </w:r>
      <w:r w:rsidRPr="002520B2">
        <w:rPr>
          <w:sz w:val="24"/>
          <w:szCs w:val="24"/>
          <w:lang w:val="uk-UA"/>
        </w:rPr>
        <w:t>);</w:t>
      </w:r>
    </w:p>
    <w:p w:rsidR="00BB27A4" w:rsidRPr="002520B2" w:rsidRDefault="00BB27A4" w:rsidP="00BB27A4">
      <w:pPr>
        <w:numPr>
          <w:ilvl w:val="0"/>
          <w:numId w:val="41"/>
        </w:numPr>
        <w:ind w:left="1004" w:hanging="437"/>
        <w:jc w:val="both"/>
        <w:rPr>
          <w:sz w:val="24"/>
          <w:szCs w:val="24"/>
          <w:lang w:val="uk-UA"/>
        </w:rPr>
      </w:pPr>
      <w:r w:rsidRPr="00F87CDD">
        <w:rPr>
          <w:noProof/>
        </w:rPr>
        <w:drawing>
          <wp:anchor distT="0" distB="0" distL="114300" distR="114300" simplePos="0" relativeHeight="251706368" behindDoc="0" locked="0" layoutInCell="0" allowOverlap="1">
            <wp:simplePos x="0" y="0"/>
            <wp:positionH relativeFrom="column">
              <wp:posOffset>1019810</wp:posOffset>
            </wp:positionH>
            <wp:positionV relativeFrom="paragraph">
              <wp:posOffset>234315</wp:posOffset>
            </wp:positionV>
            <wp:extent cx="4154805" cy="1774190"/>
            <wp:effectExtent l="0" t="0" r="0" b="0"/>
            <wp:wrapTopAndBottom/>
            <wp:docPr id="248" name="Рисунок 248" descr="век диаграмма нагруженного тр-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век диаграмма нагруженного тр-ра"/>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154805"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0B2">
        <w:rPr>
          <w:sz w:val="24"/>
          <w:szCs w:val="24"/>
          <w:lang w:val="uk-UA"/>
        </w:rPr>
        <w:t>величина і характер навантажувального опору (</w:t>
      </w:r>
      <w:r w:rsidRPr="002520B2">
        <w:rPr>
          <w:b/>
          <w:i/>
          <w:sz w:val="24"/>
          <w:szCs w:val="24"/>
          <w:lang w:val="uk-UA"/>
        </w:rPr>
        <w:t>Z</w:t>
      </w:r>
      <w:r w:rsidRPr="002520B2">
        <w:rPr>
          <w:sz w:val="24"/>
          <w:szCs w:val="24"/>
          <w:lang w:val="uk-UA"/>
        </w:rPr>
        <w:t xml:space="preserve">н, </w:t>
      </w:r>
      <w:r w:rsidRPr="002520B2">
        <w:rPr>
          <w:b/>
          <w:sz w:val="24"/>
          <w:szCs w:val="24"/>
          <w:lang w:val="uk-UA"/>
        </w:rPr>
        <w:t>cos</w:t>
      </w:r>
      <w:r w:rsidRPr="002520B2">
        <w:rPr>
          <w:sz w:val="24"/>
          <w:szCs w:val="24"/>
          <w:lang w:val="uk-UA"/>
        </w:rPr>
        <w:t> </w:t>
      </w:r>
      <w:r w:rsidRPr="002520B2">
        <w:rPr>
          <w:i/>
          <w:sz w:val="24"/>
          <w:szCs w:val="24"/>
          <w:lang w:val="uk-UA"/>
        </w:rPr>
        <w:sym w:font="Symbol" w:char="F06A"/>
      </w:r>
      <w:r w:rsidRPr="002520B2">
        <w:rPr>
          <w:sz w:val="24"/>
          <w:szCs w:val="24"/>
          <w:lang w:val="uk-UA"/>
        </w:rPr>
        <w:t xml:space="preserve"> нав).</w:t>
      </w:r>
    </w:p>
    <w:p w:rsidR="00BB27A4" w:rsidRPr="002520B2" w:rsidRDefault="00BB27A4" w:rsidP="00BB27A4">
      <w:pPr>
        <w:spacing w:before="120"/>
        <w:ind w:firstLine="567"/>
        <w:jc w:val="both"/>
        <w:rPr>
          <w:sz w:val="24"/>
          <w:szCs w:val="24"/>
          <w:lang w:val="uk-UA"/>
        </w:rPr>
      </w:pPr>
      <w:r w:rsidRPr="002520B2">
        <w:rPr>
          <w:sz w:val="24"/>
          <w:szCs w:val="24"/>
          <w:lang w:val="uk-UA"/>
        </w:rPr>
        <w:t xml:space="preserve">Побудову векторної діаграми зручно починати, взявши за вихідний вектор напруги </w:t>
      </w:r>
      <w:r w:rsidRPr="002520B2">
        <w:rPr>
          <w:b/>
          <w:i/>
          <w:sz w:val="24"/>
          <w:szCs w:val="24"/>
          <w:lang w:val="uk-UA"/>
        </w:rPr>
        <w:t>U</w:t>
      </w:r>
      <w:r w:rsidRPr="002520B2">
        <w:rPr>
          <w:sz w:val="24"/>
          <w:szCs w:val="24"/>
          <w:vertAlign w:val="subscript"/>
          <w:lang w:val="uk-UA"/>
        </w:rPr>
        <w:t>2</w:t>
      </w:r>
      <w:r w:rsidRPr="002520B2">
        <w:rPr>
          <w:sz w:val="24"/>
          <w:szCs w:val="24"/>
          <w:lang w:val="uk-UA"/>
        </w:rPr>
        <w:t xml:space="preserve"> (1).</w:t>
      </w:r>
    </w:p>
    <w:p w:rsidR="00BB27A4" w:rsidRPr="002520B2" w:rsidRDefault="00BB27A4" w:rsidP="00BB27A4">
      <w:pPr>
        <w:spacing w:before="120"/>
        <w:ind w:firstLine="567"/>
        <w:jc w:val="both"/>
        <w:rPr>
          <w:sz w:val="24"/>
          <w:szCs w:val="24"/>
          <w:lang w:val="uk-UA"/>
        </w:rPr>
      </w:pPr>
      <w:r w:rsidRPr="002520B2">
        <w:rPr>
          <w:sz w:val="24"/>
          <w:szCs w:val="24"/>
          <w:lang w:val="uk-UA"/>
        </w:rPr>
        <w:t xml:space="preserve">Вектор струму </w:t>
      </w:r>
      <w:r w:rsidRPr="002520B2">
        <w:rPr>
          <w:position w:val="-30"/>
          <w:sz w:val="24"/>
          <w:szCs w:val="24"/>
          <w:lang w:val="uk-UA"/>
        </w:rPr>
        <w:object w:dxaOrig="880" w:dyaOrig="720">
          <v:shape id="_x0000_i1310" type="#_x0000_t75" style="width:43.5pt;height:35.5pt" o:ole="" fillcolor="window">
            <v:imagedata r:id="rId646" o:title=""/>
          </v:shape>
          <o:OLEObject Type="Embed" ProgID="Equation.3" ShapeID="_x0000_i1310" DrawAspect="Content" ObjectID="_1810378067" r:id="rId647"/>
        </w:object>
      </w:r>
      <w:r w:rsidRPr="002520B2">
        <w:rPr>
          <w:sz w:val="24"/>
          <w:szCs w:val="24"/>
          <w:lang w:val="uk-UA"/>
        </w:rPr>
        <w:t xml:space="preserve"> відкладається під кутом </w:t>
      </w:r>
      <w:r w:rsidRPr="002520B2">
        <w:rPr>
          <w:i/>
          <w:sz w:val="24"/>
          <w:szCs w:val="24"/>
          <w:lang w:val="uk-UA"/>
        </w:rPr>
        <w:sym w:font="Symbol" w:char="F06A"/>
      </w:r>
      <w:r w:rsidRPr="002520B2">
        <w:rPr>
          <w:sz w:val="24"/>
          <w:szCs w:val="24"/>
          <w:vertAlign w:val="subscript"/>
          <w:lang w:val="uk-UA"/>
        </w:rPr>
        <w:t xml:space="preserve"> 2</w:t>
      </w:r>
      <w:r w:rsidRPr="002520B2">
        <w:rPr>
          <w:sz w:val="24"/>
          <w:szCs w:val="24"/>
          <w:lang w:val="uk-UA"/>
        </w:rPr>
        <w:t xml:space="preserve"> = </w:t>
      </w:r>
      <w:r w:rsidRPr="002520B2">
        <w:rPr>
          <w:i/>
          <w:sz w:val="24"/>
          <w:szCs w:val="24"/>
          <w:lang w:val="uk-UA"/>
        </w:rPr>
        <w:sym w:font="Symbol" w:char="F06A"/>
      </w:r>
      <w:r w:rsidRPr="002520B2">
        <w:rPr>
          <w:sz w:val="24"/>
          <w:szCs w:val="24"/>
          <w:vertAlign w:val="subscript"/>
          <w:lang w:val="uk-UA"/>
        </w:rPr>
        <w:t xml:space="preserve"> нав</w:t>
      </w:r>
      <w:r w:rsidRPr="002520B2">
        <w:rPr>
          <w:sz w:val="24"/>
          <w:szCs w:val="24"/>
          <w:lang w:val="uk-UA"/>
        </w:rPr>
        <w:t xml:space="preserve"> до вектора напруги </w:t>
      </w:r>
      <w:r w:rsidRPr="002520B2">
        <w:rPr>
          <w:b/>
          <w:i/>
          <w:sz w:val="24"/>
          <w:szCs w:val="24"/>
          <w:lang w:val="uk-UA"/>
        </w:rPr>
        <w:t>U</w:t>
      </w:r>
      <w:r w:rsidRPr="002520B2">
        <w:rPr>
          <w:sz w:val="24"/>
          <w:szCs w:val="24"/>
          <w:vertAlign w:val="subscript"/>
          <w:lang w:val="uk-UA"/>
        </w:rPr>
        <w:t>2</w:t>
      </w:r>
      <w:r w:rsidRPr="002520B2">
        <w:rPr>
          <w:sz w:val="24"/>
          <w:szCs w:val="24"/>
          <w:lang w:val="uk-UA"/>
        </w:rPr>
        <w:t xml:space="preserve"> (2).</w:t>
      </w:r>
    </w:p>
    <w:p w:rsidR="00BB27A4" w:rsidRPr="00F87CDD" w:rsidRDefault="00BB27A4" w:rsidP="00BB27A4">
      <w:pPr>
        <w:spacing w:before="120"/>
        <w:ind w:firstLine="567"/>
        <w:jc w:val="both"/>
        <w:rPr>
          <w:sz w:val="24"/>
          <w:lang w:val="uk-UA"/>
        </w:rPr>
      </w:pPr>
      <w:r w:rsidRPr="00F87CDD">
        <w:rPr>
          <w:sz w:val="24"/>
          <w:lang w:val="uk-UA"/>
        </w:rPr>
        <w:lastRenderedPageBreak/>
        <w:t>Застосовуючи до вторинного кола другий закон Кірхгофа, отримаємо</w:t>
      </w:r>
      <w:r>
        <w:rPr>
          <w:sz w:val="24"/>
          <w:lang w:val="uk-UA"/>
        </w:rPr>
        <w:t>:</w:t>
      </w:r>
    </w:p>
    <w:p w:rsidR="00BB27A4" w:rsidRPr="00F87CDD" w:rsidRDefault="00BB27A4" w:rsidP="00BB27A4">
      <w:pPr>
        <w:spacing w:before="120"/>
        <w:ind w:firstLine="567"/>
        <w:jc w:val="both"/>
        <w:rPr>
          <w:lang w:val="uk-UA"/>
        </w:rPr>
      </w:pPr>
      <w:r w:rsidRPr="00F87CDD">
        <w:rPr>
          <w:position w:val="-12"/>
          <w:sz w:val="24"/>
          <w:lang w:val="uk-UA"/>
        </w:rPr>
        <w:object w:dxaOrig="3580" w:dyaOrig="380">
          <v:shape id="_x0000_i1311" type="#_x0000_t75" style="width:177.5pt;height:19.5pt" o:ole="" fillcolor="window">
            <v:imagedata r:id="rId648" o:title=""/>
          </v:shape>
          <o:OLEObject Type="Embed" ProgID="Equation.3" ShapeID="_x0000_i1311" DrawAspect="Content" ObjectID="_1810378068" r:id="rId649"/>
        </w:object>
      </w:r>
    </w:p>
    <w:p w:rsidR="00BB27A4" w:rsidRPr="002520B2" w:rsidRDefault="00BB27A4" w:rsidP="00BB27A4">
      <w:pPr>
        <w:spacing w:before="120"/>
        <w:ind w:firstLine="567"/>
        <w:jc w:val="both"/>
        <w:rPr>
          <w:sz w:val="24"/>
          <w:szCs w:val="24"/>
          <w:lang w:val="uk-UA"/>
        </w:rPr>
      </w:pPr>
      <w:r w:rsidRPr="002520B2">
        <w:rPr>
          <w:sz w:val="24"/>
          <w:szCs w:val="24"/>
          <w:lang w:val="uk-UA"/>
        </w:rPr>
        <w:t xml:space="preserve">Звідки </w:t>
      </w:r>
      <w:r w:rsidRPr="002520B2">
        <w:rPr>
          <w:position w:val="-12"/>
          <w:sz w:val="24"/>
          <w:szCs w:val="24"/>
          <w:lang w:val="uk-UA"/>
        </w:rPr>
        <w:object w:dxaOrig="4260" w:dyaOrig="380">
          <v:shape id="_x0000_i1312" type="#_x0000_t75" style="width:224.5pt;height:20.5pt" o:ole="" fillcolor="window">
            <v:imagedata r:id="rId650" o:title=""/>
          </v:shape>
          <o:OLEObject Type="Embed" ProgID="Equation.3" ShapeID="_x0000_i1312" DrawAspect="Content" ObjectID="_1810378069" r:id="rId651"/>
        </w:object>
      </w:r>
      <w:r w:rsidRPr="002520B2">
        <w:rPr>
          <w:sz w:val="24"/>
          <w:szCs w:val="24"/>
          <w:lang w:val="uk-UA"/>
        </w:rPr>
        <w:t>.</w:t>
      </w:r>
    </w:p>
    <w:p w:rsidR="00BB27A4" w:rsidRPr="002520B2" w:rsidRDefault="00BB27A4" w:rsidP="00BB27A4">
      <w:pPr>
        <w:spacing w:before="120"/>
        <w:ind w:firstLine="567"/>
        <w:jc w:val="both"/>
        <w:rPr>
          <w:sz w:val="24"/>
          <w:szCs w:val="24"/>
          <w:lang w:val="uk-UA"/>
        </w:rPr>
      </w:pPr>
      <w:r w:rsidRPr="002520B2">
        <w:rPr>
          <w:sz w:val="24"/>
          <w:szCs w:val="24"/>
          <w:lang w:val="uk-UA"/>
        </w:rPr>
        <w:t xml:space="preserve">Користуючись цим виразом будуємо вектор ЕРС </w:t>
      </w:r>
      <w:r w:rsidRPr="002520B2">
        <w:rPr>
          <w:b/>
          <w:i/>
          <w:sz w:val="24"/>
          <w:szCs w:val="24"/>
          <w:lang w:val="uk-UA"/>
        </w:rPr>
        <w:t>Е</w:t>
      </w:r>
      <w:r w:rsidRPr="002520B2">
        <w:rPr>
          <w:sz w:val="24"/>
          <w:szCs w:val="24"/>
          <w:vertAlign w:val="subscript"/>
          <w:lang w:val="uk-UA"/>
        </w:rPr>
        <w:t>2</w:t>
      </w:r>
      <w:r w:rsidRPr="002520B2">
        <w:rPr>
          <w:sz w:val="24"/>
          <w:szCs w:val="24"/>
          <w:lang w:val="uk-UA"/>
        </w:rPr>
        <w:t xml:space="preserve"> (3), (4), (5).</w:t>
      </w:r>
    </w:p>
    <w:p w:rsidR="00BB27A4" w:rsidRPr="002520B2" w:rsidRDefault="00BB27A4" w:rsidP="00BB27A4">
      <w:pPr>
        <w:spacing w:before="120" w:line="280" w:lineRule="exact"/>
        <w:ind w:firstLine="567"/>
        <w:jc w:val="both"/>
        <w:rPr>
          <w:sz w:val="24"/>
          <w:szCs w:val="24"/>
          <w:lang w:val="uk-UA"/>
        </w:rPr>
      </w:pPr>
      <w:r w:rsidRPr="002520B2">
        <w:rPr>
          <w:sz w:val="24"/>
          <w:szCs w:val="24"/>
          <w:lang w:val="uk-UA"/>
        </w:rPr>
        <w:t xml:space="preserve">Визначаємо значення </w:t>
      </w:r>
      <w:r w:rsidRPr="002520B2">
        <w:rPr>
          <w:b/>
          <w:i/>
          <w:sz w:val="24"/>
          <w:szCs w:val="24"/>
          <w:lang w:val="uk-UA"/>
        </w:rPr>
        <w:t>Е</w:t>
      </w:r>
      <w:r w:rsidRPr="002520B2">
        <w:rPr>
          <w:sz w:val="24"/>
          <w:szCs w:val="24"/>
          <w:vertAlign w:val="subscript"/>
          <w:lang w:val="uk-UA"/>
        </w:rPr>
        <w:t>1</w:t>
      </w:r>
      <w:r w:rsidRPr="002520B2">
        <w:rPr>
          <w:sz w:val="24"/>
          <w:szCs w:val="24"/>
          <w:lang w:val="uk-UA"/>
        </w:rPr>
        <w:t xml:space="preserve"> = k</w:t>
      </w:r>
      <w:r w:rsidRPr="002520B2">
        <w:rPr>
          <w:sz w:val="24"/>
          <w:szCs w:val="24"/>
          <w:lang w:val="uk-UA"/>
        </w:rPr>
        <w:sym w:font="Symbol" w:char="F0D7"/>
      </w:r>
      <w:r w:rsidRPr="002520B2">
        <w:rPr>
          <w:b/>
          <w:i/>
          <w:sz w:val="24"/>
          <w:szCs w:val="24"/>
          <w:lang w:val="uk-UA"/>
        </w:rPr>
        <w:t>E</w:t>
      </w:r>
      <w:r w:rsidRPr="002520B2">
        <w:rPr>
          <w:sz w:val="24"/>
          <w:szCs w:val="24"/>
          <w:vertAlign w:val="subscript"/>
          <w:lang w:val="uk-UA"/>
        </w:rPr>
        <w:t>2</w:t>
      </w:r>
      <w:r w:rsidRPr="002520B2">
        <w:rPr>
          <w:sz w:val="24"/>
          <w:szCs w:val="24"/>
          <w:lang w:val="uk-UA"/>
        </w:rPr>
        <w:t xml:space="preserve"> = </w:t>
      </w:r>
      <w:r w:rsidRPr="002520B2">
        <w:rPr>
          <w:b/>
          <w:i/>
          <w:sz w:val="24"/>
          <w:szCs w:val="24"/>
          <w:lang w:val="uk-UA"/>
        </w:rPr>
        <w:t>E</w:t>
      </w:r>
      <w:r w:rsidRPr="002520B2">
        <w:rPr>
          <w:sz w:val="24"/>
          <w:szCs w:val="24"/>
          <w:vertAlign w:val="subscript"/>
          <w:lang w:val="uk-UA"/>
        </w:rPr>
        <w:t>2</w:t>
      </w:r>
      <w:r w:rsidRPr="002520B2">
        <w:rPr>
          <w:sz w:val="24"/>
          <w:szCs w:val="24"/>
          <w:lang w:val="uk-UA"/>
        </w:rPr>
        <w:sym w:font="Symbol" w:char="F0D7"/>
      </w:r>
      <w:r w:rsidRPr="002520B2">
        <w:rPr>
          <w:sz w:val="24"/>
          <w:szCs w:val="24"/>
          <w:lang w:val="uk-UA"/>
        </w:rPr>
        <w:t>(</w:t>
      </w:r>
      <w:r w:rsidRPr="002520B2">
        <w:rPr>
          <w:b/>
          <w:i/>
          <w:sz w:val="24"/>
          <w:szCs w:val="24"/>
          <w:lang w:val="uk-UA"/>
        </w:rPr>
        <w:t>w</w:t>
      </w:r>
      <w:r w:rsidRPr="002520B2">
        <w:rPr>
          <w:sz w:val="24"/>
          <w:szCs w:val="24"/>
          <w:vertAlign w:val="subscript"/>
          <w:lang w:val="uk-UA"/>
        </w:rPr>
        <w:t>1</w:t>
      </w:r>
      <w:r w:rsidRPr="002520B2">
        <w:rPr>
          <w:sz w:val="24"/>
          <w:szCs w:val="24"/>
          <w:lang w:val="uk-UA"/>
        </w:rPr>
        <w:t> / </w:t>
      </w:r>
      <w:r w:rsidRPr="002520B2">
        <w:rPr>
          <w:b/>
          <w:i/>
          <w:sz w:val="24"/>
          <w:szCs w:val="24"/>
          <w:lang w:val="uk-UA"/>
        </w:rPr>
        <w:t>w</w:t>
      </w:r>
      <w:r w:rsidRPr="002520B2">
        <w:rPr>
          <w:sz w:val="24"/>
          <w:szCs w:val="24"/>
          <w:vertAlign w:val="subscript"/>
          <w:lang w:val="uk-UA"/>
        </w:rPr>
        <w:t>2</w:t>
      </w:r>
      <w:r w:rsidRPr="002520B2">
        <w:rPr>
          <w:sz w:val="24"/>
          <w:szCs w:val="24"/>
          <w:lang w:val="uk-UA"/>
        </w:rPr>
        <w:t xml:space="preserve">) і будуємо вектор </w:t>
      </w:r>
      <w:r w:rsidRPr="002520B2">
        <w:rPr>
          <w:i/>
          <w:sz w:val="24"/>
          <w:szCs w:val="24"/>
          <w:lang w:val="uk-UA"/>
        </w:rPr>
        <w:sym w:font="Symbol" w:char="F060"/>
      </w:r>
      <w:r w:rsidRPr="002520B2">
        <w:rPr>
          <w:b/>
          <w:i/>
          <w:sz w:val="24"/>
          <w:szCs w:val="24"/>
          <w:lang w:val="uk-UA"/>
        </w:rPr>
        <w:t>Е</w:t>
      </w:r>
      <w:r w:rsidRPr="002520B2">
        <w:rPr>
          <w:sz w:val="24"/>
          <w:szCs w:val="24"/>
          <w:vertAlign w:val="subscript"/>
          <w:lang w:val="uk-UA"/>
        </w:rPr>
        <w:t>1</w:t>
      </w:r>
      <w:r w:rsidRPr="002520B2">
        <w:rPr>
          <w:sz w:val="24"/>
          <w:szCs w:val="24"/>
          <w:lang w:val="uk-UA"/>
        </w:rPr>
        <w:t xml:space="preserve">, що співпадає за фазою з вектором </w:t>
      </w:r>
      <w:r w:rsidRPr="002520B2">
        <w:rPr>
          <w:i/>
          <w:sz w:val="24"/>
          <w:szCs w:val="24"/>
          <w:lang w:val="uk-UA"/>
        </w:rPr>
        <w:sym w:font="Symbol" w:char="F060"/>
      </w:r>
      <w:r w:rsidRPr="002520B2">
        <w:rPr>
          <w:b/>
          <w:i/>
          <w:sz w:val="24"/>
          <w:szCs w:val="24"/>
          <w:lang w:val="uk-UA"/>
        </w:rPr>
        <w:t>Е</w:t>
      </w:r>
      <w:r w:rsidRPr="002520B2">
        <w:rPr>
          <w:sz w:val="24"/>
          <w:szCs w:val="24"/>
          <w:vertAlign w:val="subscript"/>
          <w:lang w:val="uk-UA"/>
        </w:rPr>
        <w:t>2</w:t>
      </w:r>
      <w:r w:rsidRPr="002520B2">
        <w:rPr>
          <w:sz w:val="24"/>
          <w:szCs w:val="24"/>
          <w:lang w:val="uk-UA"/>
        </w:rPr>
        <w:t xml:space="preserve"> (6), і відповідний йому вектор  –</w:t>
      </w:r>
      <w:r w:rsidRPr="002520B2">
        <w:rPr>
          <w:i/>
          <w:sz w:val="24"/>
          <w:szCs w:val="24"/>
          <w:lang w:val="uk-UA"/>
        </w:rPr>
        <w:sym w:font="Symbol" w:char="F060"/>
      </w:r>
      <w:r w:rsidRPr="002520B2">
        <w:rPr>
          <w:b/>
          <w:i/>
          <w:sz w:val="24"/>
          <w:szCs w:val="24"/>
          <w:lang w:val="uk-UA"/>
        </w:rPr>
        <w:t>Е</w:t>
      </w:r>
      <w:r w:rsidRPr="002520B2">
        <w:rPr>
          <w:sz w:val="24"/>
          <w:szCs w:val="24"/>
          <w:vertAlign w:val="subscript"/>
          <w:lang w:val="uk-UA"/>
        </w:rPr>
        <w:t>1</w:t>
      </w:r>
      <w:r w:rsidRPr="002520B2">
        <w:rPr>
          <w:sz w:val="24"/>
          <w:szCs w:val="24"/>
          <w:lang w:val="uk-UA"/>
        </w:rPr>
        <w:t xml:space="preserve"> (7).</w:t>
      </w:r>
    </w:p>
    <w:p w:rsidR="00BB27A4" w:rsidRPr="00B23AC3" w:rsidRDefault="00BB27A4" w:rsidP="00BB27A4">
      <w:pPr>
        <w:pStyle w:val="a9"/>
        <w:tabs>
          <w:tab w:val="clear" w:pos="4153"/>
          <w:tab w:val="clear" w:pos="8306"/>
        </w:tabs>
        <w:spacing w:before="120"/>
        <w:ind w:firstLine="567"/>
        <w:jc w:val="both"/>
        <w:rPr>
          <w:sz w:val="24"/>
          <w:szCs w:val="24"/>
          <w:lang w:val="uk-UA"/>
        </w:rPr>
      </w:pPr>
      <w:r w:rsidRPr="00B23AC3">
        <w:rPr>
          <w:sz w:val="24"/>
          <w:szCs w:val="24"/>
          <w:lang w:val="uk-UA"/>
        </w:rPr>
        <w:t xml:space="preserve">З одного з виразів </w:t>
      </w:r>
      <w:r w:rsidRPr="00B23AC3">
        <w:rPr>
          <w:b/>
          <w:i/>
          <w:sz w:val="24"/>
          <w:szCs w:val="24"/>
          <w:lang w:val="uk-UA"/>
        </w:rPr>
        <w:t>E</w:t>
      </w:r>
      <w:r w:rsidRPr="00B23AC3">
        <w:rPr>
          <w:sz w:val="24"/>
          <w:szCs w:val="24"/>
          <w:vertAlign w:val="subscript"/>
          <w:lang w:val="uk-UA"/>
        </w:rPr>
        <w:t>1</w:t>
      </w:r>
      <w:r w:rsidRPr="00B23AC3">
        <w:rPr>
          <w:i/>
          <w:sz w:val="24"/>
          <w:szCs w:val="24"/>
          <w:lang w:val="uk-UA"/>
        </w:rPr>
        <w:t xml:space="preserve"> = </w:t>
      </w:r>
      <w:r w:rsidRPr="00B23AC3">
        <w:rPr>
          <w:sz w:val="24"/>
          <w:szCs w:val="24"/>
          <w:lang w:val="uk-UA"/>
        </w:rPr>
        <w:t>4,44</w:t>
      </w:r>
      <w:r w:rsidRPr="00B23AC3">
        <w:rPr>
          <w:i/>
          <w:sz w:val="24"/>
          <w:szCs w:val="24"/>
          <w:lang w:val="uk-UA"/>
        </w:rPr>
        <w:sym w:font="Symbol" w:char="F0D7"/>
      </w:r>
      <w:r w:rsidRPr="00B23AC3">
        <w:rPr>
          <w:b/>
          <w:i/>
          <w:sz w:val="24"/>
          <w:szCs w:val="24"/>
          <w:lang w:val="uk-UA"/>
        </w:rPr>
        <w:t>f</w:t>
      </w:r>
      <w:r w:rsidRPr="00B23AC3">
        <w:rPr>
          <w:i/>
          <w:sz w:val="24"/>
          <w:szCs w:val="24"/>
          <w:lang w:val="uk-UA"/>
        </w:rPr>
        <w:sym w:font="Symbol" w:char="F0D7"/>
      </w:r>
      <w:r w:rsidRPr="00B23AC3">
        <w:rPr>
          <w:b/>
          <w:i/>
          <w:sz w:val="24"/>
          <w:szCs w:val="24"/>
          <w:lang w:val="uk-UA"/>
        </w:rPr>
        <w:t>w</w:t>
      </w:r>
      <w:r w:rsidRPr="00B23AC3">
        <w:rPr>
          <w:sz w:val="24"/>
          <w:szCs w:val="24"/>
          <w:vertAlign w:val="subscript"/>
          <w:lang w:val="uk-UA"/>
        </w:rPr>
        <w:t>1</w:t>
      </w:r>
      <w:r w:rsidRPr="00B23AC3">
        <w:rPr>
          <w:i/>
          <w:sz w:val="24"/>
          <w:szCs w:val="24"/>
          <w:lang w:val="uk-UA"/>
        </w:rPr>
        <w:sym w:font="Symbol" w:char="F0D7"/>
      </w:r>
      <w:r w:rsidRPr="00B23AC3">
        <w:rPr>
          <w:b/>
          <w:i/>
          <w:sz w:val="24"/>
          <w:szCs w:val="24"/>
          <w:lang w:val="uk-UA"/>
        </w:rPr>
        <w:t>Ф</w:t>
      </w:r>
      <w:r w:rsidRPr="00B23AC3">
        <w:rPr>
          <w:sz w:val="24"/>
          <w:szCs w:val="24"/>
          <w:vertAlign w:val="subscript"/>
          <w:lang w:val="uk-UA"/>
        </w:rPr>
        <w:t>m</w:t>
      </w:r>
      <w:r w:rsidRPr="00B23AC3">
        <w:rPr>
          <w:sz w:val="24"/>
          <w:szCs w:val="24"/>
          <w:lang w:val="uk-UA"/>
        </w:rPr>
        <w:t xml:space="preserve"> або </w:t>
      </w:r>
      <w:r w:rsidRPr="00B23AC3">
        <w:rPr>
          <w:b/>
          <w:i/>
          <w:sz w:val="24"/>
          <w:szCs w:val="24"/>
          <w:lang w:val="uk-UA"/>
        </w:rPr>
        <w:t>E</w:t>
      </w:r>
      <w:r w:rsidRPr="00B23AC3">
        <w:rPr>
          <w:sz w:val="24"/>
          <w:szCs w:val="24"/>
          <w:vertAlign w:val="subscript"/>
          <w:lang w:val="uk-UA"/>
        </w:rPr>
        <w:t>2</w:t>
      </w:r>
      <w:r w:rsidRPr="00B23AC3">
        <w:rPr>
          <w:i/>
          <w:sz w:val="24"/>
          <w:szCs w:val="24"/>
          <w:lang w:val="uk-UA"/>
        </w:rPr>
        <w:t xml:space="preserve"> = </w:t>
      </w:r>
      <w:r w:rsidRPr="00B23AC3">
        <w:rPr>
          <w:sz w:val="24"/>
          <w:szCs w:val="24"/>
          <w:lang w:val="uk-UA"/>
        </w:rPr>
        <w:t>4,44</w:t>
      </w:r>
      <w:r w:rsidRPr="00B23AC3">
        <w:rPr>
          <w:b/>
          <w:i/>
          <w:sz w:val="24"/>
          <w:szCs w:val="24"/>
          <w:lang w:val="uk-UA"/>
        </w:rPr>
        <w:sym w:font="Symbol" w:char="F0D7"/>
      </w:r>
      <w:r w:rsidRPr="00B23AC3">
        <w:rPr>
          <w:b/>
          <w:i/>
          <w:sz w:val="24"/>
          <w:szCs w:val="24"/>
          <w:lang w:val="uk-UA"/>
        </w:rPr>
        <w:t>f</w:t>
      </w:r>
      <w:r w:rsidRPr="00B23AC3">
        <w:rPr>
          <w:i/>
          <w:sz w:val="24"/>
          <w:szCs w:val="24"/>
          <w:lang w:val="uk-UA"/>
        </w:rPr>
        <w:sym w:font="Symbol" w:char="F0D7"/>
      </w:r>
      <w:r w:rsidRPr="00B23AC3">
        <w:rPr>
          <w:b/>
          <w:i/>
          <w:sz w:val="24"/>
          <w:szCs w:val="24"/>
          <w:lang w:val="uk-UA"/>
        </w:rPr>
        <w:t>w</w:t>
      </w:r>
      <w:r w:rsidRPr="00B23AC3">
        <w:rPr>
          <w:sz w:val="24"/>
          <w:szCs w:val="24"/>
          <w:vertAlign w:val="subscript"/>
          <w:lang w:val="uk-UA"/>
        </w:rPr>
        <w:t>2</w:t>
      </w:r>
      <w:r w:rsidRPr="00B23AC3">
        <w:rPr>
          <w:i/>
          <w:sz w:val="24"/>
          <w:szCs w:val="24"/>
          <w:lang w:val="uk-UA"/>
        </w:rPr>
        <w:sym w:font="Symbol" w:char="F0D7"/>
      </w:r>
      <w:r w:rsidRPr="00B23AC3">
        <w:rPr>
          <w:b/>
          <w:i/>
          <w:sz w:val="24"/>
          <w:szCs w:val="24"/>
          <w:lang w:val="uk-UA"/>
        </w:rPr>
        <w:t>Ф</w:t>
      </w:r>
      <w:r w:rsidRPr="00B23AC3">
        <w:rPr>
          <w:sz w:val="24"/>
          <w:szCs w:val="24"/>
          <w:vertAlign w:val="subscript"/>
          <w:lang w:val="uk-UA"/>
        </w:rPr>
        <w:t>m</w:t>
      </w:r>
      <w:r w:rsidRPr="00B23AC3">
        <w:rPr>
          <w:sz w:val="24"/>
          <w:szCs w:val="24"/>
          <w:lang w:val="uk-UA"/>
        </w:rPr>
        <w:t xml:space="preserve"> можна визначити амплітуду головного магнітного потоку </w:t>
      </w:r>
      <w:r w:rsidRPr="00B23AC3">
        <w:rPr>
          <w:b/>
          <w:i/>
          <w:sz w:val="24"/>
          <w:szCs w:val="24"/>
          <w:lang w:val="uk-UA"/>
        </w:rPr>
        <w:t>Ф</w:t>
      </w:r>
      <w:r w:rsidRPr="00B23AC3">
        <w:rPr>
          <w:sz w:val="24"/>
          <w:szCs w:val="24"/>
          <w:vertAlign w:val="subscript"/>
          <w:lang w:val="uk-UA"/>
        </w:rPr>
        <w:t>0m</w:t>
      </w:r>
      <w:r w:rsidRPr="00B23AC3">
        <w:rPr>
          <w:sz w:val="24"/>
          <w:szCs w:val="24"/>
          <w:lang w:val="uk-UA"/>
        </w:rPr>
        <w:t xml:space="preserve"> і його діюче значення </w:t>
      </w:r>
      <w:r w:rsidRPr="00B23AC3">
        <w:rPr>
          <w:b/>
          <w:i/>
          <w:sz w:val="24"/>
          <w:szCs w:val="24"/>
          <w:lang w:val="uk-UA"/>
        </w:rPr>
        <w:t>Ф</w:t>
      </w:r>
      <w:r w:rsidRPr="00B23AC3">
        <w:rPr>
          <w:sz w:val="24"/>
          <w:szCs w:val="24"/>
          <w:vertAlign w:val="subscript"/>
          <w:lang w:val="uk-UA"/>
        </w:rPr>
        <w:t>0</w:t>
      </w:r>
      <w:r w:rsidRPr="00B23AC3">
        <w:rPr>
          <w:sz w:val="24"/>
          <w:szCs w:val="24"/>
          <w:lang w:val="uk-UA"/>
        </w:rPr>
        <w:t xml:space="preserve">. Відкладаємо вектор </w:t>
      </w:r>
      <w:r w:rsidRPr="00B23AC3">
        <w:rPr>
          <w:position w:val="-12"/>
          <w:sz w:val="24"/>
          <w:szCs w:val="24"/>
          <w:lang w:val="uk-UA"/>
        </w:rPr>
        <w:object w:dxaOrig="320" w:dyaOrig="380">
          <v:shape id="_x0000_i1313" type="#_x0000_t75" style="width:17.5pt;height:20.5pt" o:ole="" fillcolor="window">
            <v:imagedata r:id="rId652" o:title=""/>
          </v:shape>
          <o:OLEObject Type="Embed" ProgID="Equation.3" ShapeID="_x0000_i1313" DrawAspect="Content" ObjectID="_1810378070" r:id="rId653"/>
        </w:object>
      </w:r>
      <w:r w:rsidRPr="00B23AC3">
        <w:rPr>
          <w:sz w:val="24"/>
          <w:szCs w:val="24"/>
          <w:lang w:val="uk-UA"/>
        </w:rPr>
        <w:t xml:space="preserve">, враховуючи, що він випереджає за фазою ЕРС </w:t>
      </w:r>
      <w:r w:rsidRPr="00B23AC3">
        <w:rPr>
          <w:b/>
          <w:i/>
          <w:sz w:val="24"/>
          <w:szCs w:val="24"/>
          <w:lang w:val="uk-UA"/>
        </w:rPr>
        <w:t>Е</w:t>
      </w:r>
      <w:r w:rsidRPr="00B23AC3">
        <w:rPr>
          <w:sz w:val="24"/>
          <w:szCs w:val="24"/>
          <w:vertAlign w:val="subscript"/>
          <w:lang w:val="uk-UA"/>
        </w:rPr>
        <w:t>1</w:t>
      </w:r>
      <w:r w:rsidRPr="00B23AC3">
        <w:rPr>
          <w:sz w:val="24"/>
          <w:szCs w:val="24"/>
          <w:lang w:val="uk-UA"/>
        </w:rPr>
        <w:t xml:space="preserve"> і </w:t>
      </w:r>
      <w:r w:rsidRPr="00B23AC3">
        <w:rPr>
          <w:b/>
          <w:i/>
          <w:sz w:val="24"/>
          <w:szCs w:val="24"/>
          <w:lang w:val="uk-UA"/>
        </w:rPr>
        <w:t>Е</w:t>
      </w:r>
      <w:r w:rsidRPr="00B23AC3">
        <w:rPr>
          <w:sz w:val="24"/>
          <w:szCs w:val="24"/>
          <w:vertAlign w:val="subscript"/>
          <w:lang w:val="uk-UA"/>
        </w:rPr>
        <w:t>2</w:t>
      </w:r>
      <w:r w:rsidRPr="00B23AC3">
        <w:rPr>
          <w:sz w:val="24"/>
          <w:szCs w:val="24"/>
          <w:lang w:val="uk-UA"/>
        </w:rPr>
        <w:t xml:space="preserve"> на чверть періоду (8).</w:t>
      </w:r>
    </w:p>
    <w:p w:rsidR="00BB27A4" w:rsidRPr="00B23AC3" w:rsidRDefault="00BB27A4" w:rsidP="00BB27A4">
      <w:pPr>
        <w:spacing w:before="120"/>
        <w:ind w:firstLine="567"/>
        <w:jc w:val="both"/>
        <w:rPr>
          <w:sz w:val="24"/>
          <w:szCs w:val="24"/>
          <w:lang w:val="uk-UA"/>
        </w:rPr>
      </w:pPr>
      <w:r w:rsidRPr="00B23AC3">
        <w:rPr>
          <w:sz w:val="24"/>
          <w:szCs w:val="24"/>
          <w:lang w:val="uk-UA"/>
        </w:rPr>
        <w:t xml:space="preserve">Під кутом </w:t>
      </w:r>
      <w:r w:rsidRPr="00C63112">
        <w:rPr>
          <w:b/>
          <w:i/>
          <w:sz w:val="24"/>
          <w:szCs w:val="24"/>
          <w:lang w:val="uk-UA"/>
        </w:rPr>
        <w:sym w:font="Symbol" w:char="F064"/>
      </w:r>
      <w:r w:rsidRPr="00B23AC3">
        <w:rPr>
          <w:sz w:val="24"/>
          <w:szCs w:val="24"/>
          <w:lang w:val="uk-UA"/>
        </w:rPr>
        <w:t xml:space="preserve">  до вектора </w:t>
      </w:r>
      <w:r w:rsidRPr="00B23AC3">
        <w:rPr>
          <w:position w:val="-12"/>
          <w:sz w:val="24"/>
          <w:szCs w:val="24"/>
          <w:lang w:val="uk-UA"/>
        </w:rPr>
        <w:object w:dxaOrig="320" w:dyaOrig="380">
          <v:shape id="_x0000_i1314" type="#_x0000_t75" style="width:17.5pt;height:20.5pt" o:ole="" fillcolor="window">
            <v:imagedata r:id="rId654" o:title=""/>
          </v:shape>
          <o:OLEObject Type="Embed" ProgID="Equation.3" ShapeID="_x0000_i1314" DrawAspect="Content" ObjectID="_1810378071" r:id="rId655"/>
        </w:object>
      </w:r>
      <w:r w:rsidRPr="00B23AC3">
        <w:rPr>
          <w:sz w:val="24"/>
          <w:szCs w:val="24"/>
          <w:lang w:val="uk-UA"/>
        </w:rPr>
        <w:t xml:space="preserve"> відкладаємо вектор струму х.х. </w:t>
      </w:r>
      <w:r w:rsidRPr="00B23AC3">
        <w:rPr>
          <w:i/>
          <w:sz w:val="24"/>
          <w:szCs w:val="24"/>
          <w:lang w:val="uk-UA"/>
        </w:rPr>
        <w:sym w:font="Symbol" w:char="F060"/>
      </w:r>
      <w:r w:rsidRPr="00C63112">
        <w:rPr>
          <w:b/>
          <w:i/>
          <w:sz w:val="24"/>
          <w:szCs w:val="24"/>
          <w:lang w:val="uk-UA"/>
        </w:rPr>
        <w:t>І</w:t>
      </w:r>
      <w:r w:rsidRPr="00C63112">
        <w:rPr>
          <w:sz w:val="24"/>
          <w:szCs w:val="24"/>
          <w:vertAlign w:val="subscript"/>
          <w:lang w:val="uk-UA"/>
        </w:rPr>
        <w:t>1 0</w:t>
      </w:r>
      <w:r w:rsidRPr="00B23AC3">
        <w:rPr>
          <w:sz w:val="24"/>
          <w:szCs w:val="24"/>
          <w:lang w:val="uk-UA"/>
        </w:rPr>
        <w:t xml:space="preserve"> (9).</w:t>
      </w:r>
    </w:p>
    <w:p w:rsidR="00BB27A4" w:rsidRPr="00C63112" w:rsidRDefault="00BB27A4" w:rsidP="00BB27A4">
      <w:pPr>
        <w:spacing w:before="120"/>
        <w:ind w:firstLine="567"/>
        <w:jc w:val="both"/>
        <w:rPr>
          <w:sz w:val="24"/>
          <w:szCs w:val="24"/>
          <w:lang w:val="uk-UA"/>
        </w:rPr>
      </w:pPr>
      <w:r w:rsidRPr="00C63112">
        <w:rPr>
          <w:sz w:val="24"/>
          <w:szCs w:val="24"/>
          <w:lang w:val="uk-UA"/>
        </w:rPr>
        <w:t xml:space="preserve">Струм первинної обмотки </w:t>
      </w:r>
      <w:r w:rsidRPr="00C63112">
        <w:rPr>
          <w:b/>
          <w:i/>
          <w:sz w:val="24"/>
          <w:szCs w:val="24"/>
          <w:lang w:val="uk-UA"/>
        </w:rPr>
        <w:t>І</w:t>
      </w:r>
      <w:r w:rsidRPr="00C63112">
        <w:rPr>
          <w:sz w:val="24"/>
          <w:szCs w:val="24"/>
          <w:vertAlign w:val="subscript"/>
          <w:lang w:val="uk-UA"/>
        </w:rPr>
        <w:t>1</w:t>
      </w:r>
      <w:r w:rsidRPr="00C63112">
        <w:rPr>
          <w:sz w:val="24"/>
          <w:szCs w:val="24"/>
          <w:lang w:val="uk-UA"/>
        </w:rPr>
        <w:t xml:space="preserve"> знаходимо, використовуючи рівняння намагнічуючих сил (10), (11):</w:t>
      </w:r>
    </w:p>
    <w:p w:rsidR="00BB27A4" w:rsidRPr="00F87CDD" w:rsidRDefault="00BB27A4" w:rsidP="00BB27A4">
      <w:pPr>
        <w:spacing w:before="120"/>
        <w:jc w:val="center"/>
        <w:rPr>
          <w:lang w:val="uk-UA"/>
        </w:rPr>
      </w:pPr>
      <w:r w:rsidRPr="00F87CDD">
        <w:rPr>
          <w:position w:val="-12"/>
          <w:sz w:val="24"/>
          <w:lang w:val="uk-UA"/>
        </w:rPr>
        <w:object w:dxaOrig="2360" w:dyaOrig="380">
          <v:shape id="_x0000_i1315" type="#_x0000_t75" style="width:119.5pt;height:19.5pt" o:ole="" fillcolor="window">
            <v:imagedata r:id="rId656" o:title=""/>
          </v:shape>
          <o:OLEObject Type="Embed" ProgID="Equation.3" ShapeID="_x0000_i1315" DrawAspect="Content" ObjectID="_1810378072" r:id="rId657"/>
        </w:object>
      </w:r>
    </w:p>
    <w:p w:rsidR="00BB27A4" w:rsidRPr="00C63112" w:rsidRDefault="00BB27A4" w:rsidP="00BB27A4">
      <w:pPr>
        <w:spacing w:before="120"/>
        <w:jc w:val="right"/>
        <w:rPr>
          <w:sz w:val="24"/>
          <w:szCs w:val="24"/>
          <w:lang w:val="uk-UA"/>
        </w:rPr>
      </w:pPr>
      <w:r w:rsidRPr="00C63112">
        <w:rPr>
          <w:position w:val="-30"/>
          <w:sz w:val="24"/>
          <w:szCs w:val="24"/>
          <w:lang w:val="uk-UA"/>
        </w:rPr>
        <w:object w:dxaOrig="3820" w:dyaOrig="700">
          <v:shape id="_x0000_i1316" type="#_x0000_t75" style="width:177pt;height:32.5pt" o:ole="" fillcolor="window">
            <v:imagedata r:id="rId658" o:title=""/>
          </v:shape>
          <o:OLEObject Type="Embed" ProgID="Equation.3" ShapeID="_x0000_i1316" DrawAspect="Content" ObjectID="_1810378073" r:id="rId659"/>
        </w:object>
      </w:r>
      <w:r w:rsidRPr="00C63112">
        <w:rPr>
          <w:sz w:val="24"/>
          <w:szCs w:val="24"/>
          <w:lang w:val="uk-UA"/>
        </w:rPr>
        <w:t>.                                            (A)</w:t>
      </w:r>
    </w:p>
    <w:p w:rsidR="00BB27A4" w:rsidRPr="00C63112" w:rsidRDefault="00BB27A4" w:rsidP="00BB27A4">
      <w:pPr>
        <w:spacing w:before="120"/>
        <w:ind w:firstLine="567"/>
        <w:jc w:val="both"/>
        <w:rPr>
          <w:sz w:val="24"/>
          <w:szCs w:val="24"/>
          <w:lang w:val="uk-UA"/>
        </w:rPr>
      </w:pPr>
      <w:r w:rsidRPr="00C63112">
        <w:rPr>
          <w:sz w:val="24"/>
          <w:szCs w:val="24"/>
          <w:lang w:val="uk-UA"/>
        </w:rPr>
        <w:t xml:space="preserve">З виразу видно, що споживаний трансформатором струм </w:t>
      </w:r>
      <w:r w:rsidRPr="00C63112">
        <w:rPr>
          <w:b/>
          <w:i/>
          <w:sz w:val="24"/>
          <w:szCs w:val="24"/>
          <w:lang w:val="uk-UA"/>
        </w:rPr>
        <w:t>І</w:t>
      </w:r>
      <w:r w:rsidRPr="00C63112">
        <w:rPr>
          <w:sz w:val="24"/>
          <w:szCs w:val="24"/>
          <w:vertAlign w:val="subscript"/>
          <w:lang w:val="uk-UA"/>
        </w:rPr>
        <w:t>1</w:t>
      </w:r>
      <w:r w:rsidRPr="00C63112">
        <w:rPr>
          <w:sz w:val="24"/>
          <w:szCs w:val="24"/>
          <w:lang w:val="uk-UA"/>
        </w:rPr>
        <w:t xml:space="preserve"> можна розглядати як геометричну суму двох складових – струму х.х. </w:t>
      </w:r>
      <w:r w:rsidRPr="00C532D7">
        <w:rPr>
          <w:b/>
          <w:i/>
          <w:sz w:val="24"/>
          <w:szCs w:val="24"/>
          <w:lang w:val="uk-UA"/>
        </w:rPr>
        <w:t>І</w:t>
      </w:r>
      <w:r w:rsidRPr="00C532D7">
        <w:rPr>
          <w:sz w:val="24"/>
          <w:szCs w:val="24"/>
          <w:vertAlign w:val="subscript"/>
          <w:lang w:val="uk-UA"/>
        </w:rPr>
        <w:t>1 0</w:t>
      </w:r>
      <w:r w:rsidRPr="00C63112">
        <w:rPr>
          <w:sz w:val="24"/>
          <w:szCs w:val="24"/>
          <w:lang w:val="uk-UA"/>
        </w:rPr>
        <w:t xml:space="preserve">, що підтримує головний магнітний потік </w:t>
      </w:r>
      <w:r w:rsidRPr="00C532D7">
        <w:rPr>
          <w:b/>
          <w:i/>
          <w:sz w:val="24"/>
          <w:szCs w:val="24"/>
          <w:lang w:val="uk-UA"/>
        </w:rPr>
        <w:t>Ф</w:t>
      </w:r>
      <w:r w:rsidRPr="00C532D7">
        <w:rPr>
          <w:sz w:val="24"/>
          <w:szCs w:val="24"/>
          <w:vertAlign w:val="subscript"/>
          <w:lang w:val="uk-UA"/>
        </w:rPr>
        <w:t>0</w:t>
      </w:r>
      <w:r w:rsidRPr="00C63112">
        <w:rPr>
          <w:sz w:val="24"/>
          <w:szCs w:val="24"/>
          <w:lang w:val="uk-UA"/>
        </w:rPr>
        <w:t xml:space="preserve"> і навантажувального струму </w:t>
      </w:r>
      <w:r w:rsidRPr="00C63112">
        <w:rPr>
          <w:position w:val="-24"/>
          <w:sz w:val="24"/>
          <w:szCs w:val="24"/>
          <w:lang w:val="uk-UA"/>
        </w:rPr>
        <w:object w:dxaOrig="1140" w:dyaOrig="620">
          <v:shape id="_x0000_i1317" type="#_x0000_t75" style="width:57pt;height:30.5pt" o:ole="" fillcolor="window">
            <v:imagedata r:id="rId660" o:title=""/>
          </v:shape>
          <o:OLEObject Type="Embed" ProgID="Equation.3" ShapeID="_x0000_i1317" DrawAspect="Content" ObjectID="_1810378074" r:id="rId661"/>
        </w:object>
      </w:r>
      <w:r w:rsidRPr="00C63112">
        <w:rPr>
          <w:sz w:val="24"/>
          <w:szCs w:val="24"/>
          <w:lang w:val="uk-UA"/>
        </w:rPr>
        <w:t>, що компенсує розмагнічуючу силу вторинної обмотки.</w:t>
      </w:r>
    </w:p>
    <w:p w:rsidR="00BB27A4" w:rsidRPr="00C63112" w:rsidRDefault="00BB27A4" w:rsidP="00BB27A4">
      <w:pPr>
        <w:spacing w:before="120"/>
        <w:ind w:firstLine="567"/>
        <w:jc w:val="both"/>
        <w:rPr>
          <w:sz w:val="24"/>
          <w:szCs w:val="24"/>
          <w:lang w:val="uk-UA"/>
        </w:rPr>
      </w:pPr>
      <w:r w:rsidRPr="00C63112">
        <w:rPr>
          <w:sz w:val="24"/>
          <w:szCs w:val="24"/>
          <w:lang w:val="uk-UA"/>
        </w:rPr>
        <w:t xml:space="preserve">Напруга </w:t>
      </w:r>
      <w:r w:rsidRPr="00C532D7">
        <w:rPr>
          <w:b/>
          <w:i/>
          <w:sz w:val="24"/>
          <w:szCs w:val="24"/>
          <w:lang w:val="uk-UA"/>
        </w:rPr>
        <w:t>U</w:t>
      </w:r>
      <w:r w:rsidRPr="00C532D7">
        <w:rPr>
          <w:sz w:val="24"/>
          <w:szCs w:val="24"/>
          <w:vertAlign w:val="subscript"/>
          <w:lang w:val="uk-UA"/>
        </w:rPr>
        <w:t>1</w:t>
      </w:r>
      <w:r w:rsidRPr="00C63112">
        <w:rPr>
          <w:sz w:val="24"/>
          <w:szCs w:val="24"/>
          <w:lang w:val="uk-UA"/>
        </w:rPr>
        <w:t>, що прикладена до первинної обмотки, визначається з рівняння</w:t>
      </w:r>
      <w:r>
        <w:rPr>
          <w:sz w:val="24"/>
          <w:szCs w:val="24"/>
          <w:lang w:val="uk-UA"/>
        </w:rPr>
        <w:t xml:space="preserve"> </w:t>
      </w:r>
      <w:r w:rsidRPr="00C63112">
        <w:rPr>
          <w:position w:val="-10"/>
          <w:sz w:val="24"/>
          <w:szCs w:val="24"/>
          <w:lang w:val="uk-UA"/>
        </w:rPr>
        <w:object w:dxaOrig="2340" w:dyaOrig="360">
          <v:shape id="_x0000_i1318" type="#_x0000_t75" style="width:120pt;height:19pt" o:ole="" fillcolor="window">
            <v:imagedata r:id="rId662" o:title=""/>
          </v:shape>
          <o:OLEObject Type="Embed" ProgID="Equation.3" ShapeID="_x0000_i1318" DrawAspect="Content" ObjectID="_1810378075" r:id="rId663"/>
        </w:object>
      </w:r>
      <w:r w:rsidRPr="00C63112">
        <w:rPr>
          <w:sz w:val="24"/>
          <w:szCs w:val="24"/>
          <w:lang w:val="uk-UA"/>
        </w:rPr>
        <w:t xml:space="preserve">   (12), (13), (14).</w:t>
      </w:r>
    </w:p>
    <w:p w:rsidR="00BB27A4" w:rsidRPr="00F87CDD" w:rsidRDefault="00BB27A4" w:rsidP="00BB27A4">
      <w:pPr>
        <w:pStyle w:val="312"/>
      </w:pPr>
      <w:bookmarkStart w:id="183" w:name="_Toc499462528"/>
      <w:bookmarkStart w:id="184" w:name="_Toc191896066"/>
      <w:r w:rsidRPr="00F87CDD">
        <w:t>Схеми заміщення.</w:t>
      </w:r>
      <w:bookmarkEnd w:id="183"/>
      <w:bookmarkEnd w:id="184"/>
    </w:p>
    <w:p w:rsidR="00BB27A4" w:rsidRPr="00F87CDD" w:rsidRDefault="00BB27A4" w:rsidP="00BB27A4">
      <w:pPr>
        <w:spacing w:before="120"/>
        <w:ind w:firstLine="567"/>
        <w:jc w:val="both"/>
        <w:rPr>
          <w:sz w:val="24"/>
          <w:lang w:val="uk-UA"/>
        </w:rPr>
      </w:pPr>
      <w:r w:rsidRPr="00F87CDD">
        <w:rPr>
          <w:sz w:val="24"/>
          <w:lang w:val="uk-UA"/>
        </w:rPr>
        <w:t>Побудова векторної діаграми дає уяву про співвідношення величин, що характеризують процеси в трансформаторі.</w:t>
      </w:r>
    </w:p>
    <w:p w:rsidR="00BB27A4" w:rsidRPr="00C532D7" w:rsidRDefault="00BB27A4" w:rsidP="00BB27A4">
      <w:pPr>
        <w:spacing w:before="120"/>
        <w:ind w:firstLine="567"/>
        <w:jc w:val="both"/>
        <w:rPr>
          <w:sz w:val="24"/>
          <w:szCs w:val="24"/>
          <w:lang w:val="uk-UA"/>
        </w:rPr>
      </w:pPr>
      <w:r w:rsidRPr="00C532D7">
        <w:rPr>
          <w:sz w:val="24"/>
          <w:szCs w:val="24"/>
          <w:lang w:val="uk-UA"/>
        </w:rPr>
        <w:t xml:space="preserve">Однак визначення числових значень цих величин за допомогою графічних побудов є незручним. Більш простішою є рішення, основане на використанні </w:t>
      </w:r>
      <w:r w:rsidRPr="00C532D7">
        <w:rPr>
          <w:i/>
          <w:sz w:val="24"/>
          <w:szCs w:val="24"/>
          <w:lang w:val="uk-UA"/>
        </w:rPr>
        <w:t>схеми заміщення трансформатора</w:t>
      </w:r>
      <w:r w:rsidRPr="00C532D7">
        <w:rPr>
          <w:sz w:val="24"/>
          <w:szCs w:val="24"/>
          <w:lang w:val="uk-UA"/>
        </w:rPr>
        <w:t>.</w:t>
      </w:r>
    </w:p>
    <w:p w:rsidR="00BB27A4" w:rsidRPr="00F87CDD" w:rsidRDefault="00BB27A4" w:rsidP="00BB27A4">
      <w:pPr>
        <w:spacing w:before="120"/>
        <w:ind w:firstLine="567"/>
        <w:jc w:val="both"/>
        <w:rPr>
          <w:sz w:val="24"/>
          <w:lang w:val="uk-UA"/>
        </w:rPr>
      </w:pPr>
      <w:r w:rsidRPr="00F87CDD">
        <w:rPr>
          <w:sz w:val="24"/>
          <w:lang w:val="uk-UA"/>
        </w:rPr>
        <w:t>Трансформатор, як вже нам відомо, є система двох магнітозв’язаних електричних кіл – первинного і вторинного.</w:t>
      </w:r>
    </w:p>
    <w:p w:rsidR="00BB27A4" w:rsidRPr="00F87CDD" w:rsidRDefault="00BB27A4" w:rsidP="00BB27A4">
      <w:pPr>
        <w:spacing w:before="120"/>
        <w:ind w:firstLine="567"/>
        <w:jc w:val="both"/>
        <w:rPr>
          <w:sz w:val="24"/>
          <w:lang w:val="uk-UA"/>
        </w:rPr>
      </w:pPr>
      <w:r w:rsidRPr="00F87CDD">
        <w:rPr>
          <w:sz w:val="24"/>
          <w:lang w:val="uk-UA"/>
        </w:rPr>
        <w:t xml:space="preserve">Безпосереднє з’єднання цих кіл в загальне електричне коло без врахування магнітного зв’язку буде невірним, </w:t>
      </w:r>
      <w:r>
        <w:rPr>
          <w:sz w:val="24"/>
          <w:lang w:val="uk-UA"/>
        </w:rPr>
        <w:t>оскільки</w:t>
      </w:r>
      <w:r w:rsidRPr="00F87CDD">
        <w:rPr>
          <w:sz w:val="24"/>
          <w:lang w:val="uk-UA"/>
        </w:rPr>
        <w:t xml:space="preserve"> в цьому випадку енергія, що підводиться до трансформатора не дорівнює енергії, що віддається навантаженню. Тому є потреба в попередньому приведенні первинного і вторинного кіл до одного рівня напруг.</w:t>
      </w:r>
    </w:p>
    <w:p w:rsidR="00BB27A4" w:rsidRPr="00F87CDD" w:rsidRDefault="00BB27A4" w:rsidP="00BB27A4">
      <w:pPr>
        <w:spacing w:before="120"/>
        <w:ind w:firstLine="567"/>
        <w:jc w:val="both"/>
        <w:rPr>
          <w:sz w:val="24"/>
          <w:lang w:val="uk-UA"/>
        </w:rPr>
      </w:pPr>
      <w:r w:rsidRPr="00F87CDD">
        <w:rPr>
          <w:sz w:val="24"/>
          <w:lang w:val="uk-UA"/>
        </w:rPr>
        <w:t>Зручним є приведення вторинного кола трансформатора до первинного.</w:t>
      </w:r>
    </w:p>
    <w:p w:rsidR="00BB27A4" w:rsidRPr="00C532D7" w:rsidRDefault="00BB27A4" w:rsidP="00BB27A4">
      <w:pPr>
        <w:spacing w:before="120"/>
        <w:ind w:firstLine="567"/>
        <w:jc w:val="both"/>
        <w:rPr>
          <w:sz w:val="24"/>
          <w:szCs w:val="24"/>
          <w:lang w:val="uk-UA"/>
        </w:rPr>
      </w:pPr>
      <w:r w:rsidRPr="00C532D7">
        <w:rPr>
          <w:sz w:val="24"/>
          <w:szCs w:val="24"/>
          <w:lang w:val="uk-UA"/>
        </w:rPr>
        <w:t xml:space="preserve">Суть такого приведення полягає в тому, що дійсне коло вторинної обмотки трансформатора з ЕРС </w:t>
      </w:r>
      <w:r w:rsidRPr="00C532D7">
        <w:rPr>
          <w:b/>
          <w:i/>
          <w:sz w:val="24"/>
          <w:szCs w:val="24"/>
          <w:lang w:val="uk-UA"/>
        </w:rPr>
        <w:t>Е</w:t>
      </w:r>
      <w:r w:rsidRPr="00C532D7">
        <w:rPr>
          <w:sz w:val="24"/>
          <w:szCs w:val="24"/>
          <w:vertAlign w:val="subscript"/>
          <w:lang w:val="uk-UA"/>
        </w:rPr>
        <w:t>2</w:t>
      </w:r>
      <w:r w:rsidRPr="00C532D7">
        <w:rPr>
          <w:sz w:val="24"/>
          <w:szCs w:val="24"/>
          <w:lang w:val="uk-UA"/>
        </w:rPr>
        <w:t xml:space="preserve"> замінюється розрахунковим, енергетично еквівалентним колом з приведеною ЕРС </w:t>
      </w:r>
      <w:r w:rsidRPr="00C532D7">
        <w:rPr>
          <w:b/>
          <w:i/>
          <w:sz w:val="24"/>
          <w:szCs w:val="24"/>
          <w:bdr w:val="single" w:sz="4" w:space="0" w:color="auto"/>
          <w:lang w:val="uk-UA"/>
        </w:rPr>
        <w:t>Е</w:t>
      </w:r>
      <w:r w:rsidRPr="00C532D7">
        <w:rPr>
          <w:b/>
          <w:i/>
          <w:sz w:val="24"/>
          <w:szCs w:val="24"/>
          <w:bdr w:val="single" w:sz="4" w:space="0" w:color="auto"/>
          <w:lang w:val="uk-UA"/>
        </w:rPr>
        <w:sym w:font="Symbol" w:char="F0A2"/>
      </w:r>
      <w:r w:rsidRPr="00C532D7">
        <w:rPr>
          <w:sz w:val="24"/>
          <w:szCs w:val="24"/>
          <w:bdr w:val="single" w:sz="4" w:space="0" w:color="auto"/>
          <w:vertAlign w:val="subscript"/>
          <w:lang w:val="uk-UA"/>
        </w:rPr>
        <w:t>2</w:t>
      </w:r>
      <w:r w:rsidRPr="00C532D7">
        <w:rPr>
          <w:sz w:val="24"/>
          <w:szCs w:val="24"/>
          <w:bdr w:val="single" w:sz="4" w:space="0" w:color="auto"/>
          <w:lang w:val="uk-UA"/>
        </w:rPr>
        <w:t xml:space="preserve"> = </w:t>
      </w:r>
      <w:r w:rsidRPr="00C532D7">
        <w:rPr>
          <w:b/>
          <w:i/>
          <w:sz w:val="24"/>
          <w:szCs w:val="24"/>
          <w:bdr w:val="single" w:sz="4" w:space="0" w:color="auto"/>
          <w:lang w:val="uk-UA"/>
        </w:rPr>
        <w:t>Е</w:t>
      </w:r>
      <w:r w:rsidRPr="00C532D7">
        <w:rPr>
          <w:sz w:val="24"/>
          <w:szCs w:val="24"/>
          <w:bdr w:val="single" w:sz="4" w:space="0" w:color="auto"/>
          <w:vertAlign w:val="subscript"/>
          <w:lang w:val="uk-UA"/>
        </w:rPr>
        <w:t>1</w:t>
      </w:r>
      <w:r w:rsidRPr="00C532D7">
        <w:rPr>
          <w:sz w:val="24"/>
          <w:szCs w:val="24"/>
          <w:lang w:val="uk-UA"/>
        </w:rPr>
        <w:t>.</w:t>
      </w:r>
    </w:p>
    <w:p w:rsidR="00BB27A4" w:rsidRPr="00F87CDD" w:rsidRDefault="00BB27A4" w:rsidP="00BB27A4">
      <w:pPr>
        <w:pStyle w:val="a3"/>
        <w:spacing w:before="120"/>
        <w:ind w:firstLine="567"/>
        <w:rPr>
          <w:sz w:val="24"/>
        </w:rPr>
      </w:pPr>
      <w:r w:rsidRPr="00F87CDD">
        <w:rPr>
          <w:sz w:val="24"/>
        </w:rPr>
        <w:lastRenderedPageBreak/>
        <w:t>Позначимо електричні величини приведеного вторинного кола трансформатора</w:t>
      </w:r>
      <w:r w:rsidRPr="00F87CDD">
        <w:rPr>
          <w:b/>
          <w:i/>
          <w:sz w:val="24"/>
        </w:rPr>
        <w:t xml:space="preserve"> Е</w:t>
      </w:r>
      <w:r w:rsidRPr="00F87CDD">
        <w:rPr>
          <w:b/>
          <w:i/>
          <w:sz w:val="24"/>
        </w:rPr>
        <w:sym w:font="Symbol" w:char="F0A2"/>
      </w:r>
      <w:r w:rsidRPr="00F87CDD">
        <w:rPr>
          <w:b/>
          <w:sz w:val="24"/>
          <w:vertAlign w:val="subscript"/>
        </w:rPr>
        <w:t>2</w:t>
      </w:r>
      <w:r w:rsidRPr="00F87CDD">
        <w:rPr>
          <w:b/>
          <w:sz w:val="24"/>
        </w:rPr>
        <w:t xml:space="preserve">, </w:t>
      </w:r>
      <w:r w:rsidRPr="00F87CDD">
        <w:rPr>
          <w:b/>
          <w:i/>
          <w:sz w:val="24"/>
        </w:rPr>
        <w:t>I</w:t>
      </w:r>
      <w:r w:rsidRPr="00F87CDD">
        <w:rPr>
          <w:b/>
          <w:i/>
          <w:sz w:val="24"/>
        </w:rPr>
        <w:sym w:font="Symbol" w:char="F0A2"/>
      </w:r>
      <w:r w:rsidRPr="00F87CDD">
        <w:rPr>
          <w:b/>
          <w:sz w:val="24"/>
          <w:vertAlign w:val="subscript"/>
        </w:rPr>
        <w:t>2</w:t>
      </w:r>
      <w:r w:rsidRPr="00F87CDD">
        <w:rPr>
          <w:b/>
          <w:sz w:val="24"/>
        </w:rPr>
        <w:t xml:space="preserve">, </w:t>
      </w:r>
      <w:r w:rsidRPr="00F87CDD">
        <w:rPr>
          <w:b/>
          <w:i/>
          <w:sz w:val="24"/>
        </w:rPr>
        <w:t>U</w:t>
      </w:r>
      <w:r w:rsidRPr="00F87CDD">
        <w:rPr>
          <w:b/>
          <w:i/>
          <w:sz w:val="24"/>
        </w:rPr>
        <w:sym w:font="Symbol" w:char="F0A2"/>
      </w:r>
      <w:r w:rsidRPr="00F87CDD">
        <w:rPr>
          <w:b/>
          <w:sz w:val="24"/>
          <w:vertAlign w:val="subscript"/>
        </w:rPr>
        <w:t>2</w:t>
      </w:r>
      <w:r w:rsidRPr="00F87CDD">
        <w:rPr>
          <w:b/>
          <w:sz w:val="24"/>
        </w:rPr>
        <w:t xml:space="preserve">, </w:t>
      </w:r>
      <w:r w:rsidRPr="00F87CDD">
        <w:rPr>
          <w:b/>
          <w:i/>
          <w:sz w:val="24"/>
        </w:rPr>
        <w:t>R</w:t>
      </w:r>
      <w:r w:rsidRPr="00F87CDD">
        <w:rPr>
          <w:b/>
          <w:i/>
          <w:sz w:val="24"/>
        </w:rPr>
        <w:sym w:font="Symbol" w:char="F0A2"/>
      </w:r>
      <w:r w:rsidRPr="00F87CDD">
        <w:rPr>
          <w:b/>
          <w:sz w:val="24"/>
          <w:vertAlign w:val="subscript"/>
        </w:rPr>
        <w:t>2</w:t>
      </w:r>
      <w:r w:rsidRPr="00F87CDD">
        <w:rPr>
          <w:b/>
          <w:sz w:val="24"/>
        </w:rPr>
        <w:t xml:space="preserve">, </w:t>
      </w:r>
      <w:r w:rsidRPr="00F87CDD">
        <w:rPr>
          <w:b/>
          <w:i/>
          <w:sz w:val="24"/>
        </w:rPr>
        <w:t>X</w:t>
      </w:r>
      <w:r w:rsidRPr="00F87CDD">
        <w:rPr>
          <w:b/>
          <w:i/>
          <w:sz w:val="24"/>
        </w:rPr>
        <w:sym w:font="Symbol" w:char="F0A2"/>
      </w:r>
      <w:r w:rsidRPr="00F87CDD">
        <w:rPr>
          <w:b/>
          <w:sz w:val="24"/>
          <w:vertAlign w:val="subscript"/>
        </w:rPr>
        <w:t>2</w:t>
      </w:r>
      <w:r w:rsidRPr="00F87CDD">
        <w:rPr>
          <w:b/>
          <w:sz w:val="24"/>
        </w:rPr>
        <w:t xml:space="preserve">, </w:t>
      </w:r>
      <w:r w:rsidRPr="00F87CDD">
        <w:rPr>
          <w:b/>
          <w:i/>
          <w:sz w:val="24"/>
        </w:rPr>
        <w:t>Z</w:t>
      </w:r>
      <w:r w:rsidRPr="00F87CDD">
        <w:rPr>
          <w:b/>
          <w:i/>
          <w:sz w:val="24"/>
        </w:rPr>
        <w:sym w:font="Symbol" w:char="F0A2"/>
      </w:r>
      <w:r w:rsidRPr="00F87CDD">
        <w:rPr>
          <w:b/>
          <w:sz w:val="24"/>
          <w:vertAlign w:val="subscript"/>
        </w:rPr>
        <w:t xml:space="preserve">н </w:t>
      </w:r>
      <w:r w:rsidRPr="00F87CDD">
        <w:rPr>
          <w:sz w:val="24"/>
        </w:rPr>
        <w:t xml:space="preserve">і знайдемо їх співвідношення з величинами дійсного вторинного кола трансформатора </w:t>
      </w:r>
      <w:r w:rsidRPr="00F87CDD">
        <w:rPr>
          <w:b/>
          <w:i/>
          <w:sz w:val="24"/>
        </w:rPr>
        <w:t>Е</w:t>
      </w:r>
      <w:r w:rsidRPr="00F87CDD">
        <w:rPr>
          <w:b/>
          <w:sz w:val="24"/>
          <w:vertAlign w:val="subscript"/>
        </w:rPr>
        <w:t>2</w:t>
      </w:r>
      <w:r w:rsidRPr="00F87CDD">
        <w:rPr>
          <w:b/>
          <w:sz w:val="24"/>
        </w:rPr>
        <w:t xml:space="preserve">, </w:t>
      </w:r>
      <w:r w:rsidRPr="00F87CDD">
        <w:rPr>
          <w:b/>
          <w:i/>
          <w:sz w:val="24"/>
        </w:rPr>
        <w:t>I</w:t>
      </w:r>
      <w:r w:rsidRPr="00F87CDD">
        <w:rPr>
          <w:b/>
          <w:sz w:val="24"/>
          <w:vertAlign w:val="subscript"/>
        </w:rPr>
        <w:t>2</w:t>
      </w:r>
      <w:r w:rsidRPr="00F87CDD">
        <w:rPr>
          <w:b/>
          <w:sz w:val="24"/>
        </w:rPr>
        <w:t xml:space="preserve">, </w:t>
      </w:r>
      <w:r w:rsidRPr="00F87CDD">
        <w:rPr>
          <w:b/>
          <w:i/>
          <w:sz w:val="24"/>
        </w:rPr>
        <w:t>U</w:t>
      </w:r>
      <w:r w:rsidRPr="00F87CDD">
        <w:rPr>
          <w:b/>
          <w:sz w:val="24"/>
          <w:vertAlign w:val="subscript"/>
        </w:rPr>
        <w:t>2</w:t>
      </w:r>
      <w:r w:rsidRPr="00F87CDD">
        <w:rPr>
          <w:b/>
          <w:sz w:val="24"/>
        </w:rPr>
        <w:t xml:space="preserve">, </w:t>
      </w:r>
      <w:r w:rsidRPr="00F87CDD">
        <w:rPr>
          <w:b/>
          <w:i/>
          <w:sz w:val="24"/>
        </w:rPr>
        <w:t>R</w:t>
      </w:r>
      <w:r w:rsidRPr="00F87CDD">
        <w:rPr>
          <w:b/>
          <w:sz w:val="24"/>
          <w:vertAlign w:val="subscript"/>
        </w:rPr>
        <w:t>2</w:t>
      </w:r>
      <w:r w:rsidRPr="00F87CDD">
        <w:rPr>
          <w:b/>
          <w:sz w:val="24"/>
        </w:rPr>
        <w:t xml:space="preserve">, </w:t>
      </w:r>
      <w:r w:rsidRPr="00F87CDD">
        <w:rPr>
          <w:b/>
          <w:i/>
          <w:sz w:val="24"/>
        </w:rPr>
        <w:t>X</w:t>
      </w:r>
      <w:r w:rsidRPr="00F87CDD">
        <w:rPr>
          <w:b/>
          <w:sz w:val="24"/>
          <w:vertAlign w:val="subscript"/>
        </w:rPr>
        <w:t>2</w:t>
      </w:r>
      <w:r w:rsidRPr="00F87CDD">
        <w:rPr>
          <w:b/>
          <w:sz w:val="24"/>
        </w:rPr>
        <w:t xml:space="preserve">, </w:t>
      </w:r>
      <w:r w:rsidRPr="00F87CDD">
        <w:rPr>
          <w:b/>
          <w:i/>
          <w:sz w:val="24"/>
        </w:rPr>
        <w:t>Z</w:t>
      </w:r>
      <w:r w:rsidRPr="00F87CDD">
        <w:rPr>
          <w:b/>
          <w:sz w:val="24"/>
          <w:vertAlign w:val="subscript"/>
        </w:rPr>
        <w:t>н</w:t>
      </w:r>
      <w:r w:rsidRPr="00F87CDD">
        <w:rPr>
          <w:sz w:val="24"/>
        </w:rPr>
        <w:t>. Скористуємось виразами, що витікають з енергетичних співвідношень еквівалентного розрахункового кола:</w:t>
      </w:r>
    </w:p>
    <w:p w:rsidR="00BB27A4" w:rsidRPr="00F87CDD" w:rsidRDefault="00BB27A4" w:rsidP="00BB27A4">
      <w:pPr>
        <w:pStyle w:val="a3"/>
        <w:spacing w:before="120"/>
        <w:ind w:firstLine="0"/>
        <w:jc w:val="center"/>
        <w:rPr>
          <w:sz w:val="24"/>
        </w:rPr>
      </w:pPr>
      <w:r w:rsidRPr="00F87CDD">
        <w:rPr>
          <w:b/>
          <w:i/>
          <w:sz w:val="24"/>
        </w:rPr>
        <w:t>Е</w:t>
      </w:r>
      <w:r w:rsidRPr="00C532D7">
        <w:rPr>
          <w:sz w:val="24"/>
          <w:vertAlign w:val="subscript"/>
        </w:rPr>
        <w:t>2 </w:t>
      </w:r>
      <w:r w:rsidRPr="00F87CDD">
        <w:rPr>
          <w:b/>
          <w:i/>
          <w:sz w:val="24"/>
        </w:rPr>
        <w:t>I</w:t>
      </w:r>
      <w:r w:rsidRPr="00C532D7">
        <w:rPr>
          <w:sz w:val="24"/>
          <w:vertAlign w:val="subscript"/>
        </w:rPr>
        <w:t>2</w:t>
      </w:r>
      <w:r w:rsidRPr="00F87CDD">
        <w:rPr>
          <w:b/>
          <w:sz w:val="24"/>
        </w:rPr>
        <w:t xml:space="preserve"> =</w:t>
      </w:r>
      <w:r w:rsidRPr="00F87CDD">
        <w:rPr>
          <w:b/>
          <w:i/>
          <w:sz w:val="24"/>
        </w:rPr>
        <w:t xml:space="preserve"> Е</w:t>
      </w:r>
      <w:r w:rsidRPr="00F87CDD">
        <w:rPr>
          <w:b/>
          <w:i/>
          <w:sz w:val="24"/>
        </w:rPr>
        <w:sym w:font="Symbol" w:char="F0A2"/>
      </w:r>
      <w:r w:rsidRPr="00C532D7">
        <w:rPr>
          <w:sz w:val="24"/>
          <w:vertAlign w:val="subscript"/>
        </w:rPr>
        <w:t>2 </w:t>
      </w:r>
      <w:r w:rsidRPr="00F87CDD">
        <w:rPr>
          <w:b/>
          <w:i/>
          <w:sz w:val="24"/>
        </w:rPr>
        <w:t>I</w:t>
      </w:r>
      <w:r w:rsidRPr="00F87CDD">
        <w:rPr>
          <w:b/>
          <w:i/>
          <w:sz w:val="24"/>
        </w:rPr>
        <w:sym w:font="Symbol" w:char="F0A2"/>
      </w:r>
      <w:r w:rsidRPr="00C532D7">
        <w:rPr>
          <w:sz w:val="24"/>
          <w:vertAlign w:val="subscript"/>
        </w:rPr>
        <w:t>2</w:t>
      </w:r>
    </w:p>
    <w:p w:rsidR="00BB27A4" w:rsidRPr="00F87CDD" w:rsidRDefault="00BB27A4" w:rsidP="00BB27A4">
      <w:pPr>
        <w:pStyle w:val="a3"/>
        <w:spacing w:before="120"/>
        <w:ind w:firstLine="0"/>
        <w:jc w:val="center"/>
        <w:rPr>
          <w:b/>
          <w:sz w:val="24"/>
          <w:vertAlign w:val="subscript"/>
        </w:rPr>
      </w:pPr>
      <w:r w:rsidRPr="00F87CDD">
        <w:rPr>
          <w:b/>
          <w:i/>
          <w:sz w:val="24"/>
        </w:rPr>
        <w:t>U</w:t>
      </w:r>
      <w:r w:rsidRPr="00C532D7">
        <w:rPr>
          <w:sz w:val="24"/>
          <w:vertAlign w:val="subscript"/>
        </w:rPr>
        <w:t>2</w:t>
      </w:r>
      <w:r w:rsidRPr="00F87CDD">
        <w:rPr>
          <w:b/>
          <w:i/>
          <w:sz w:val="24"/>
        </w:rPr>
        <w:t xml:space="preserve"> I</w:t>
      </w:r>
      <w:r w:rsidRPr="00C532D7">
        <w:rPr>
          <w:sz w:val="24"/>
          <w:vertAlign w:val="subscript"/>
        </w:rPr>
        <w:t>2</w:t>
      </w:r>
      <w:r w:rsidRPr="00F87CDD">
        <w:rPr>
          <w:b/>
          <w:sz w:val="24"/>
        </w:rPr>
        <w:t xml:space="preserve"> = </w:t>
      </w:r>
      <w:r w:rsidRPr="00F87CDD">
        <w:rPr>
          <w:b/>
          <w:i/>
          <w:sz w:val="24"/>
        </w:rPr>
        <w:t>U</w:t>
      </w:r>
      <w:r w:rsidRPr="00F87CDD">
        <w:rPr>
          <w:b/>
          <w:i/>
          <w:sz w:val="24"/>
        </w:rPr>
        <w:sym w:font="Symbol" w:char="F0A2"/>
      </w:r>
      <w:r w:rsidRPr="00C532D7">
        <w:rPr>
          <w:sz w:val="24"/>
          <w:vertAlign w:val="subscript"/>
        </w:rPr>
        <w:t>2</w:t>
      </w:r>
      <w:r w:rsidRPr="00F87CDD">
        <w:rPr>
          <w:b/>
          <w:sz w:val="24"/>
          <w:vertAlign w:val="subscript"/>
        </w:rPr>
        <w:t> </w:t>
      </w:r>
      <w:r w:rsidRPr="00F87CDD">
        <w:rPr>
          <w:b/>
          <w:i/>
          <w:sz w:val="24"/>
        </w:rPr>
        <w:t>I</w:t>
      </w:r>
      <w:r w:rsidRPr="00F87CDD">
        <w:rPr>
          <w:b/>
          <w:i/>
          <w:sz w:val="24"/>
        </w:rPr>
        <w:sym w:font="Symbol" w:char="F0A2"/>
      </w:r>
      <w:r w:rsidRPr="00C532D7">
        <w:rPr>
          <w:sz w:val="24"/>
          <w:vertAlign w:val="subscript"/>
        </w:rPr>
        <w:t>2</w:t>
      </w:r>
    </w:p>
    <w:p w:rsidR="00BB27A4" w:rsidRPr="00F87CDD" w:rsidRDefault="00BB27A4" w:rsidP="00BB27A4">
      <w:pPr>
        <w:pStyle w:val="a3"/>
        <w:spacing w:before="120"/>
        <w:ind w:firstLine="0"/>
        <w:jc w:val="center"/>
        <w:rPr>
          <w:b/>
          <w:sz w:val="24"/>
        </w:rPr>
      </w:pPr>
      <w:r w:rsidRPr="00F87CDD">
        <w:rPr>
          <w:b/>
          <w:i/>
          <w:sz w:val="24"/>
        </w:rPr>
        <w:t>I</w:t>
      </w:r>
      <w:r w:rsidRPr="00C532D7">
        <w:rPr>
          <w:sz w:val="24"/>
          <w:vertAlign w:val="subscript"/>
        </w:rPr>
        <w:t>2</w:t>
      </w:r>
      <w:r w:rsidRPr="00C532D7">
        <w:rPr>
          <w:sz w:val="24"/>
          <w:vertAlign w:val="superscript"/>
        </w:rPr>
        <w:t>2</w:t>
      </w:r>
      <w:r w:rsidRPr="00F87CDD">
        <w:rPr>
          <w:b/>
          <w:sz w:val="24"/>
        </w:rPr>
        <w:t> </w:t>
      </w:r>
      <w:r w:rsidRPr="00F87CDD">
        <w:rPr>
          <w:b/>
          <w:i/>
          <w:sz w:val="24"/>
        </w:rPr>
        <w:t>R</w:t>
      </w:r>
      <w:r w:rsidRPr="00C532D7">
        <w:rPr>
          <w:sz w:val="24"/>
          <w:vertAlign w:val="subscript"/>
        </w:rPr>
        <w:t>2</w:t>
      </w:r>
      <w:r w:rsidRPr="00F87CDD">
        <w:rPr>
          <w:sz w:val="24"/>
        </w:rPr>
        <w:t xml:space="preserve"> = </w:t>
      </w:r>
      <w:r w:rsidRPr="00F87CDD">
        <w:rPr>
          <w:b/>
          <w:i/>
          <w:sz w:val="24"/>
        </w:rPr>
        <w:t>I</w:t>
      </w:r>
      <w:r w:rsidRPr="00F87CDD">
        <w:rPr>
          <w:b/>
          <w:i/>
          <w:sz w:val="24"/>
        </w:rPr>
        <w:sym w:font="Symbol" w:char="F0A2"/>
      </w:r>
      <w:r w:rsidRPr="00C532D7">
        <w:rPr>
          <w:sz w:val="24"/>
          <w:vertAlign w:val="subscript"/>
        </w:rPr>
        <w:t>2</w:t>
      </w:r>
      <w:r w:rsidRPr="00C532D7">
        <w:rPr>
          <w:sz w:val="24"/>
          <w:vertAlign w:val="superscript"/>
        </w:rPr>
        <w:t>2</w:t>
      </w:r>
      <w:r w:rsidRPr="00C532D7">
        <w:rPr>
          <w:sz w:val="24"/>
        </w:rPr>
        <w:t> </w:t>
      </w:r>
      <w:r w:rsidRPr="00F87CDD">
        <w:rPr>
          <w:b/>
          <w:i/>
          <w:sz w:val="24"/>
        </w:rPr>
        <w:t>R</w:t>
      </w:r>
      <w:r w:rsidRPr="00F87CDD">
        <w:rPr>
          <w:b/>
          <w:i/>
          <w:sz w:val="24"/>
        </w:rPr>
        <w:sym w:font="Symbol" w:char="F0A2"/>
      </w:r>
      <w:r w:rsidRPr="00C532D7">
        <w:rPr>
          <w:sz w:val="24"/>
          <w:vertAlign w:val="subscript"/>
        </w:rPr>
        <w:t>2</w:t>
      </w:r>
    </w:p>
    <w:p w:rsidR="00BB27A4" w:rsidRPr="00F87CDD" w:rsidRDefault="00BB27A4" w:rsidP="00BB27A4">
      <w:pPr>
        <w:pStyle w:val="a3"/>
        <w:spacing w:before="120"/>
        <w:ind w:firstLine="0"/>
        <w:jc w:val="center"/>
        <w:rPr>
          <w:sz w:val="24"/>
        </w:rPr>
      </w:pPr>
      <w:r w:rsidRPr="00F87CDD">
        <w:rPr>
          <w:b/>
          <w:i/>
          <w:sz w:val="24"/>
        </w:rPr>
        <w:t>I</w:t>
      </w:r>
      <w:r w:rsidRPr="00C532D7">
        <w:rPr>
          <w:sz w:val="24"/>
          <w:vertAlign w:val="subscript"/>
        </w:rPr>
        <w:t>2</w:t>
      </w:r>
      <w:r w:rsidRPr="00C532D7">
        <w:rPr>
          <w:sz w:val="24"/>
          <w:vertAlign w:val="superscript"/>
        </w:rPr>
        <w:t>2</w:t>
      </w:r>
      <w:r w:rsidRPr="00F87CDD">
        <w:rPr>
          <w:b/>
          <w:i/>
          <w:sz w:val="24"/>
        </w:rPr>
        <w:t xml:space="preserve"> X</w:t>
      </w:r>
      <w:r w:rsidRPr="00C532D7">
        <w:rPr>
          <w:sz w:val="24"/>
          <w:vertAlign w:val="subscript"/>
        </w:rPr>
        <w:t>2</w:t>
      </w:r>
      <w:r w:rsidRPr="00F87CDD">
        <w:rPr>
          <w:b/>
          <w:sz w:val="24"/>
        </w:rPr>
        <w:t xml:space="preserve"> = </w:t>
      </w:r>
      <w:r w:rsidRPr="00F87CDD">
        <w:rPr>
          <w:b/>
          <w:i/>
          <w:sz w:val="24"/>
        </w:rPr>
        <w:t>I</w:t>
      </w:r>
      <w:r w:rsidRPr="00F87CDD">
        <w:rPr>
          <w:b/>
          <w:i/>
          <w:sz w:val="24"/>
        </w:rPr>
        <w:sym w:font="Symbol" w:char="F0A2"/>
      </w:r>
      <w:r w:rsidRPr="00C532D7">
        <w:rPr>
          <w:sz w:val="24"/>
          <w:vertAlign w:val="subscript"/>
        </w:rPr>
        <w:t>2</w:t>
      </w:r>
      <w:r w:rsidRPr="00C532D7">
        <w:rPr>
          <w:sz w:val="24"/>
          <w:vertAlign w:val="superscript"/>
        </w:rPr>
        <w:t>2</w:t>
      </w:r>
      <w:r w:rsidRPr="00F87CDD">
        <w:rPr>
          <w:b/>
          <w:sz w:val="24"/>
        </w:rPr>
        <w:t> </w:t>
      </w:r>
      <w:r w:rsidRPr="00F87CDD">
        <w:rPr>
          <w:b/>
          <w:i/>
          <w:sz w:val="24"/>
        </w:rPr>
        <w:t>X</w:t>
      </w:r>
      <w:r w:rsidRPr="00F87CDD">
        <w:rPr>
          <w:b/>
          <w:i/>
          <w:sz w:val="24"/>
        </w:rPr>
        <w:sym w:font="Symbol" w:char="F0A2"/>
      </w:r>
      <w:r w:rsidRPr="00C532D7">
        <w:rPr>
          <w:sz w:val="24"/>
          <w:vertAlign w:val="subscript"/>
        </w:rPr>
        <w:t>2</w:t>
      </w:r>
    </w:p>
    <w:p w:rsidR="00BB27A4" w:rsidRPr="00C532D7" w:rsidRDefault="00BB27A4" w:rsidP="00BB27A4">
      <w:pPr>
        <w:spacing w:before="120"/>
        <w:rPr>
          <w:sz w:val="24"/>
          <w:szCs w:val="24"/>
          <w:lang w:val="uk-UA"/>
        </w:rPr>
      </w:pPr>
      <w:r w:rsidRPr="00C532D7">
        <w:rPr>
          <w:sz w:val="24"/>
          <w:szCs w:val="24"/>
          <w:lang w:val="uk-UA"/>
        </w:rPr>
        <w:t>Враховуючи, що</w:t>
      </w:r>
      <w:r w:rsidRPr="00C532D7">
        <w:rPr>
          <w:b/>
          <w:sz w:val="24"/>
          <w:szCs w:val="24"/>
          <w:lang w:val="uk-UA"/>
        </w:rPr>
        <w:t xml:space="preserve"> </w:t>
      </w:r>
      <w:r w:rsidRPr="00C532D7">
        <w:rPr>
          <w:b/>
          <w:i/>
          <w:sz w:val="24"/>
          <w:szCs w:val="24"/>
          <w:lang w:val="uk-UA"/>
        </w:rPr>
        <w:t>Е</w:t>
      </w:r>
      <w:r w:rsidRPr="00C532D7">
        <w:rPr>
          <w:sz w:val="24"/>
          <w:szCs w:val="24"/>
          <w:vertAlign w:val="subscript"/>
          <w:lang w:val="uk-UA"/>
        </w:rPr>
        <w:t>1</w:t>
      </w:r>
      <w:r w:rsidRPr="00C532D7">
        <w:rPr>
          <w:b/>
          <w:sz w:val="24"/>
          <w:szCs w:val="24"/>
          <w:lang w:val="uk-UA"/>
        </w:rPr>
        <w:t xml:space="preserve"> / </w:t>
      </w:r>
      <w:r w:rsidRPr="00C532D7">
        <w:rPr>
          <w:b/>
          <w:i/>
          <w:sz w:val="24"/>
          <w:szCs w:val="24"/>
          <w:lang w:val="uk-UA"/>
        </w:rPr>
        <w:t>Е</w:t>
      </w:r>
      <w:r w:rsidRPr="00C532D7">
        <w:rPr>
          <w:sz w:val="24"/>
          <w:szCs w:val="24"/>
          <w:vertAlign w:val="subscript"/>
          <w:lang w:val="uk-UA"/>
        </w:rPr>
        <w:t>2</w:t>
      </w:r>
      <w:r w:rsidRPr="00C532D7">
        <w:rPr>
          <w:b/>
          <w:sz w:val="24"/>
          <w:szCs w:val="24"/>
          <w:lang w:val="uk-UA"/>
        </w:rPr>
        <w:t xml:space="preserve"> = </w:t>
      </w:r>
      <w:r w:rsidRPr="00C532D7">
        <w:rPr>
          <w:b/>
          <w:i/>
          <w:sz w:val="24"/>
          <w:szCs w:val="24"/>
          <w:lang w:val="uk-UA"/>
        </w:rPr>
        <w:t xml:space="preserve">k </w:t>
      </w:r>
      <w:r w:rsidRPr="00C532D7">
        <w:rPr>
          <w:sz w:val="24"/>
          <w:szCs w:val="24"/>
          <w:lang w:val="uk-UA"/>
        </w:rPr>
        <w:t xml:space="preserve">(а відповідно і через еквівалентну ЕРС </w:t>
      </w:r>
      <w:r w:rsidRPr="00C532D7">
        <w:rPr>
          <w:b/>
          <w:i/>
          <w:sz w:val="24"/>
          <w:szCs w:val="24"/>
          <w:lang w:val="uk-UA"/>
        </w:rPr>
        <w:t>Е</w:t>
      </w:r>
      <w:r w:rsidRPr="00C532D7">
        <w:rPr>
          <w:b/>
          <w:i/>
          <w:sz w:val="24"/>
          <w:szCs w:val="24"/>
          <w:lang w:val="uk-UA"/>
        </w:rPr>
        <w:sym w:font="Symbol" w:char="F0A2"/>
      </w:r>
      <w:r w:rsidRPr="00C532D7">
        <w:rPr>
          <w:sz w:val="24"/>
          <w:szCs w:val="24"/>
          <w:vertAlign w:val="subscript"/>
          <w:lang w:val="uk-UA"/>
        </w:rPr>
        <w:t>2</w:t>
      </w:r>
      <w:r w:rsidRPr="00C532D7">
        <w:rPr>
          <w:sz w:val="24"/>
          <w:szCs w:val="24"/>
          <w:lang w:val="uk-UA"/>
        </w:rPr>
        <w:t> </w:t>
      </w:r>
      <w:r w:rsidRPr="00C532D7">
        <w:rPr>
          <w:b/>
          <w:sz w:val="24"/>
          <w:szCs w:val="24"/>
          <w:lang w:val="uk-UA"/>
        </w:rPr>
        <w:t>/ </w:t>
      </w:r>
      <w:r w:rsidRPr="00C532D7">
        <w:rPr>
          <w:b/>
          <w:i/>
          <w:sz w:val="24"/>
          <w:szCs w:val="24"/>
          <w:lang w:val="uk-UA"/>
        </w:rPr>
        <w:t>Е</w:t>
      </w:r>
      <w:r w:rsidRPr="00C532D7">
        <w:rPr>
          <w:sz w:val="24"/>
          <w:szCs w:val="24"/>
          <w:vertAlign w:val="subscript"/>
          <w:lang w:val="uk-UA"/>
        </w:rPr>
        <w:t>2</w:t>
      </w:r>
      <w:r w:rsidRPr="00C532D7">
        <w:rPr>
          <w:b/>
          <w:sz w:val="24"/>
          <w:szCs w:val="24"/>
          <w:lang w:val="uk-UA"/>
        </w:rPr>
        <w:t> = </w:t>
      </w:r>
      <w:r w:rsidRPr="00C532D7">
        <w:rPr>
          <w:b/>
          <w:i/>
          <w:sz w:val="24"/>
          <w:szCs w:val="24"/>
          <w:lang w:val="uk-UA"/>
        </w:rPr>
        <w:t>k</w:t>
      </w:r>
      <w:r w:rsidRPr="00C532D7">
        <w:rPr>
          <w:sz w:val="24"/>
          <w:szCs w:val="24"/>
          <w:lang w:val="uk-UA"/>
        </w:rPr>
        <w:t>), отримаємо:</w:t>
      </w:r>
    </w:p>
    <w:p w:rsidR="00BB27A4" w:rsidRPr="00C532D7" w:rsidRDefault="00BB27A4" w:rsidP="00BB27A4">
      <w:pPr>
        <w:spacing w:before="120"/>
        <w:jc w:val="center"/>
        <w:rPr>
          <w:i/>
          <w:sz w:val="24"/>
          <w:szCs w:val="24"/>
          <w:lang w:val="uk-UA"/>
        </w:rPr>
      </w:pPr>
      <w:r w:rsidRPr="00C532D7">
        <w:rPr>
          <w:b/>
          <w:i/>
          <w:sz w:val="24"/>
          <w:szCs w:val="24"/>
          <w:lang w:val="uk-UA"/>
        </w:rPr>
        <w:t>Е</w:t>
      </w:r>
      <w:r w:rsidRPr="00C532D7">
        <w:rPr>
          <w:b/>
          <w:i/>
          <w:sz w:val="24"/>
          <w:szCs w:val="24"/>
          <w:lang w:val="uk-UA"/>
        </w:rPr>
        <w:sym w:font="Symbol" w:char="F0A2"/>
      </w:r>
      <w:r w:rsidRPr="00C532D7">
        <w:rPr>
          <w:sz w:val="24"/>
          <w:szCs w:val="24"/>
          <w:vertAlign w:val="subscript"/>
          <w:lang w:val="uk-UA"/>
        </w:rPr>
        <w:t>2</w:t>
      </w:r>
      <w:r w:rsidRPr="00C532D7">
        <w:rPr>
          <w:sz w:val="24"/>
          <w:szCs w:val="24"/>
          <w:lang w:val="uk-UA"/>
        </w:rPr>
        <w:t> =</w:t>
      </w:r>
      <w:r w:rsidRPr="00C532D7">
        <w:rPr>
          <w:i/>
          <w:sz w:val="24"/>
          <w:szCs w:val="24"/>
          <w:lang w:val="uk-UA"/>
        </w:rPr>
        <w:t xml:space="preserve"> </w:t>
      </w:r>
      <w:r w:rsidRPr="00C532D7">
        <w:rPr>
          <w:b/>
          <w:i/>
          <w:sz w:val="24"/>
          <w:szCs w:val="24"/>
          <w:lang w:val="uk-UA"/>
        </w:rPr>
        <w:t>Е</w:t>
      </w:r>
      <w:r w:rsidRPr="00C532D7">
        <w:rPr>
          <w:sz w:val="24"/>
          <w:szCs w:val="24"/>
          <w:vertAlign w:val="subscript"/>
          <w:lang w:val="uk-UA"/>
        </w:rPr>
        <w:t>2</w:t>
      </w:r>
      <w:r w:rsidRPr="00C532D7">
        <w:rPr>
          <w:b/>
          <w:i/>
          <w:sz w:val="24"/>
          <w:szCs w:val="24"/>
          <w:lang w:val="uk-UA"/>
        </w:rPr>
        <w:t xml:space="preserve"> k</w:t>
      </w:r>
      <w:r w:rsidRPr="00C532D7">
        <w:rPr>
          <w:sz w:val="24"/>
          <w:szCs w:val="24"/>
          <w:lang w:val="uk-UA"/>
        </w:rPr>
        <w:t>;</w:t>
      </w:r>
    </w:p>
    <w:p w:rsidR="00BB27A4" w:rsidRPr="00F87CDD" w:rsidRDefault="00BB27A4" w:rsidP="00BB27A4">
      <w:pPr>
        <w:spacing w:before="120"/>
        <w:jc w:val="center"/>
        <w:rPr>
          <w:lang w:val="uk-UA"/>
        </w:rPr>
      </w:pPr>
      <w:r w:rsidRPr="00F87CDD">
        <w:rPr>
          <w:position w:val="-30"/>
          <w:sz w:val="24"/>
          <w:lang w:val="uk-UA"/>
        </w:rPr>
        <w:object w:dxaOrig="2680" w:dyaOrig="700">
          <v:shape id="_x0000_i1319" type="#_x0000_t75" style="width:124pt;height:33pt" o:ole="" fillcolor="window">
            <v:imagedata r:id="rId664" o:title=""/>
          </v:shape>
          <o:OLEObject Type="Embed" ProgID="Equation.3" ShapeID="_x0000_i1319" DrawAspect="Content" ObjectID="_1810378076" r:id="rId665"/>
        </w:object>
      </w:r>
    </w:p>
    <w:p w:rsidR="00BB27A4" w:rsidRPr="00F87CDD" w:rsidRDefault="00BB27A4" w:rsidP="00BB27A4">
      <w:pPr>
        <w:spacing w:before="120"/>
        <w:jc w:val="center"/>
        <w:rPr>
          <w:lang w:val="uk-UA"/>
        </w:rPr>
      </w:pPr>
      <w:r w:rsidRPr="00C532D7">
        <w:rPr>
          <w:position w:val="-126"/>
          <w:sz w:val="24"/>
          <w:lang w:val="uk-UA"/>
        </w:rPr>
        <w:object w:dxaOrig="3200" w:dyaOrig="2640">
          <v:shape id="_x0000_i1320" type="#_x0000_t75" style="width:152.5pt;height:126.5pt" o:ole="" fillcolor="window">
            <v:imagedata r:id="rId666" o:title=""/>
          </v:shape>
          <o:OLEObject Type="Embed" ProgID="Equation.3" ShapeID="_x0000_i1320" DrawAspect="Content" ObjectID="_1810378077" r:id="rId667"/>
        </w:object>
      </w:r>
    </w:p>
    <w:p w:rsidR="00BB27A4" w:rsidRPr="00C532D7" w:rsidRDefault="00BB27A4" w:rsidP="00BB27A4">
      <w:pPr>
        <w:spacing w:before="120"/>
        <w:jc w:val="both"/>
        <w:rPr>
          <w:sz w:val="24"/>
          <w:szCs w:val="24"/>
          <w:lang w:val="uk-UA"/>
        </w:rPr>
      </w:pPr>
      <w:r w:rsidRPr="00C532D7">
        <w:rPr>
          <w:sz w:val="24"/>
          <w:szCs w:val="24"/>
          <w:lang w:val="uk-UA"/>
        </w:rPr>
        <w:t xml:space="preserve">і аналогічно до </w:t>
      </w:r>
      <w:r w:rsidRPr="00C532D7">
        <w:rPr>
          <w:b/>
          <w:i/>
          <w:sz w:val="24"/>
          <w:szCs w:val="24"/>
          <w:lang w:val="uk-UA"/>
        </w:rPr>
        <w:t>Z</w:t>
      </w:r>
      <w:r w:rsidRPr="00C532D7">
        <w:rPr>
          <w:b/>
          <w:i/>
          <w:sz w:val="24"/>
          <w:szCs w:val="24"/>
          <w:lang w:val="uk-UA"/>
        </w:rPr>
        <w:sym w:font="Symbol" w:char="F0A2"/>
      </w:r>
      <w:r w:rsidRPr="00C532D7">
        <w:rPr>
          <w:sz w:val="24"/>
          <w:szCs w:val="24"/>
          <w:vertAlign w:val="subscript"/>
          <w:lang w:val="uk-UA"/>
        </w:rPr>
        <w:t>2</w:t>
      </w:r>
      <w:r w:rsidRPr="00C532D7">
        <w:rPr>
          <w:sz w:val="24"/>
          <w:szCs w:val="24"/>
          <w:lang w:val="uk-UA"/>
        </w:rPr>
        <w:t xml:space="preserve">  </w:t>
      </w:r>
      <w:r>
        <w:rPr>
          <w:sz w:val="24"/>
          <w:szCs w:val="24"/>
          <w:lang w:val="uk-UA"/>
        </w:rPr>
        <w:t>–</w:t>
      </w:r>
      <w:r w:rsidRPr="00C532D7">
        <w:rPr>
          <w:sz w:val="24"/>
          <w:szCs w:val="24"/>
          <w:lang w:val="uk-UA"/>
        </w:rPr>
        <w:t xml:space="preserve"> </w:t>
      </w:r>
      <w:r w:rsidRPr="00C532D7">
        <w:rPr>
          <w:position w:val="-10"/>
          <w:sz w:val="24"/>
          <w:szCs w:val="24"/>
          <w:lang w:val="uk-UA"/>
        </w:rPr>
        <w:object w:dxaOrig="1160" w:dyaOrig="360">
          <v:shape id="_x0000_i1321" type="#_x0000_t75" style="width:59pt;height:18pt" o:ole="" fillcolor="window">
            <v:imagedata r:id="rId668" o:title=""/>
          </v:shape>
          <o:OLEObject Type="Embed" ProgID="Equation.3" ShapeID="_x0000_i1321" DrawAspect="Content" ObjectID="_1810378078" r:id="rId669"/>
        </w:object>
      </w:r>
      <w:r w:rsidRPr="00C532D7">
        <w:rPr>
          <w:sz w:val="24"/>
          <w:szCs w:val="24"/>
          <w:lang w:val="uk-UA"/>
        </w:rPr>
        <w:t>.</w:t>
      </w:r>
    </w:p>
    <w:p w:rsidR="00BB27A4" w:rsidRPr="00F87CDD" w:rsidRDefault="00BB27A4" w:rsidP="00BB27A4">
      <w:pPr>
        <w:pStyle w:val="a3"/>
        <w:spacing w:before="120"/>
        <w:ind w:firstLine="567"/>
        <w:rPr>
          <w:sz w:val="24"/>
        </w:rPr>
      </w:pPr>
      <w:r w:rsidRPr="00F87CDD">
        <w:rPr>
          <w:noProof/>
          <w:sz w:val="24"/>
        </w:rPr>
        <w:object w:dxaOrig="600" w:dyaOrig="639">
          <v:shape id="_x0000_s1077" type="#_x0000_t75" style="position:absolute;left:0;text-align:left;margin-left:202.25pt;margin-top:56.7pt;width:278.8pt;height:139.9pt;z-index:-251609088;visibility:visible;mso-wrap-edited:f" wrapcoords="-40 0 -40 21521 21600 21521 21600 0 -40 0">
            <v:imagedata r:id="rId670" o:title=""/>
            <w10:wrap type="tight" side="left"/>
          </v:shape>
          <o:OLEObject Type="Embed" ProgID="Word.Picture.8" ShapeID="_x0000_s1077" DrawAspect="Content" ObjectID="_1810378244" r:id="rId671"/>
        </w:object>
      </w:r>
      <w:r w:rsidRPr="00F87CDD">
        <w:rPr>
          <w:sz w:val="24"/>
        </w:rPr>
        <w:t>Ці функції дозволяють визначити приведені величини, якщо відомі дійсні значення і навпаки, отримати дійсні значення за відомими приведеними величинами. Векторна діаграма трансформатора, що побудована на приведених величинах будується аналогічно попередній і має вид:</w:t>
      </w:r>
    </w:p>
    <w:p w:rsidR="00BB27A4" w:rsidRPr="00C532D7" w:rsidRDefault="00BB27A4" w:rsidP="00BB27A4">
      <w:pPr>
        <w:spacing w:before="120"/>
        <w:ind w:firstLine="567"/>
        <w:jc w:val="both"/>
        <w:rPr>
          <w:sz w:val="24"/>
          <w:szCs w:val="24"/>
          <w:lang w:val="uk-UA"/>
        </w:rPr>
      </w:pPr>
      <w:r w:rsidRPr="00C532D7">
        <w:rPr>
          <w:noProof/>
          <w:sz w:val="24"/>
          <w:szCs w:val="24"/>
        </w:rPr>
        <w:drawing>
          <wp:anchor distT="0" distB="0" distL="114300" distR="114300" simplePos="0" relativeHeight="251708416" behindDoc="1" locked="0" layoutInCell="1" allowOverlap="1">
            <wp:simplePos x="0" y="0"/>
            <wp:positionH relativeFrom="column">
              <wp:posOffset>4052570</wp:posOffset>
            </wp:positionH>
            <wp:positionV relativeFrom="paragraph">
              <wp:posOffset>1571625</wp:posOffset>
            </wp:positionV>
            <wp:extent cx="2063115" cy="1759585"/>
            <wp:effectExtent l="0" t="0" r="0" b="0"/>
            <wp:wrapTight wrapText="left">
              <wp:wrapPolygon edited="0">
                <wp:start x="0" y="0"/>
                <wp:lineTo x="0" y="21280"/>
                <wp:lineTo x="21341" y="21280"/>
                <wp:lineTo x="21341" y="0"/>
                <wp:lineTo x="0" y="0"/>
              </wp:wrapPolygon>
            </wp:wrapTight>
            <wp:docPr id="247" name="Рисунок 247" descr="совм век диаграмма нагруженного тр-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овм век диаграмма нагруженного тр-ра"/>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06311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2D7">
        <w:rPr>
          <w:sz w:val="24"/>
          <w:szCs w:val="24"/>
          <w:lang w:val="uk-UA"/>
        </w:rPr>
        <w:t xml:space="preserve">Враховуючи, що </w:t>
      </w:r>
      <w:r w:rsidRPr="00C532D7">
        <w:rPr>
          <w:b/>
          <w:i/>
          <w:sz w:val="24"/>
          <w:szCs w:val="24"/>
          <w:lang w:val="uk-UA"/>
        </w:rPr>
        <w:t>Е</w:t>
      </w:r>
      <w:r w:rsidRPr="00C532D7">
        <w:rPr>
          <w:sz w:val="24"/>
          <w:szCs w:val="24"/>
          <w:vertAlign w:val="subscript"/>
          <w:lang w:val="uk-UA"/>
        </w:rPr>
        <w:t>2</w:t>
      </w:r>
      <w:r w:rsidRPr="00C532D7">
        <w:rPr>
          <w:sz w:val="24"/>
          <w:szCs w:val="24"/>
          <w:lang w:val="uk-UA"/>
        </w:rPr>
        <w:t> = </w:t>
      </w:r>
      <w:r w:rsidRPr="00C532D7">
        <w:rPr>
          <w:b/>
          <w:i/>
          <w:sz w:val="24"/>
          <w:szCs w:val="24"/>
          <w:lang w:val="uk-UA"/>
        </w:rPr>
        <w:t>Е</w:t>
      </w:r>
      <w:r w:rsidRPr="00C532D7">
        <w:rPr>
          <w:sz w:val="24"/>
          <w:szCs w:val="24"/>
          <w:vertAlign w:val="subscript"/>
          <w:lang w:val="uk-UA"/>
        </w:rPr>
        <w:t>1</w:t>
      </w:r>
      <w:r w:rsidRPr="00C532D7">
        <w:rPr>
          <w:sz w:val="24"/>
          <w:szCs w:val="24"/>
          <w:lang w:val="uk-UA"/>
        </w:rPr>
        <w:t>, можна сумістити праву частину діаграми з лівою шляхом повороту сукупності векторів, що відносяться до вторинного кола, на 180</w:t>
      </w:r>
      <w:r w:rsidRPr="00C532D7">
        <w:rPr>
          <w:sz w:val="24"/>
          <w:szCs w:val="24"/>
          <w:lang w:val="uk-UA"/>
        </w:rPr>
        <w:sym w:font="Symbol" w:char="F0B0"/>
      </w:r>
      <w:r w:rsidRPr="00C532D7">
        <w:rPr>
          <w:sz w:val="24"/>
          <w:szCs w:val="24"/>
          <w:lang w:val="uk-UA"/>
        </w:rPr>
        <w:t>. Поворот частини діаграми на 180</w:t>
      </w:r>
      <w:r w:rsidRPr="00C532D7">
        <w:rPr>
          <w:sz w:val="24"/>
          <w:szCs w:val="24"/>
          <w:lang w:val="uk-UA"/>
        </w:rPr>
        <w:sym w:font="Symbol" w:char="F0B0"/>
      </w:r>
      <w:r w:rsidRPr="00C532D7">
        <w:rPr>
          <w:sz w:val="24"/>
          <w:szCs w:val="24"/>
          <w:lang w:val="uk-UA"/>
        </w:rPr>
        <w:t xml:space="preserve"> рівносильний зміні позитивних напрямків струму </w:t>
      </w:r>
      <w:r w:rsidRPr="00A026EC">
        <w:rPr>
          <w:b/>
          <w:i/>
          <w:sz w:val="24"/>
          <w:szCs w:val="24"/>
          <w:lang w:val="uk-UA"/>
        </w:rPr>
        <w:t>І</w:t>
      </w:r>
      <w:r w:rsidRPr="00A026EC">
        <w:rPr>
          <w:sz w:val="24"/>
          <w:szCs w:val="24"/>
          <w:vertAlign w:val="subscript"/>
          <w:lang w:val="uk-UA"/>
        </w:rPr>
        <w:t>2</w:t>
      </w:r>
      <w:r w:rsidRPr="00C532D7">
        <w:rPr>
          <w:sz w:val="24"/>
          <w:szCs w:val="24"/>
          <w:lang w:val="uk-UA"/>
        </w:rPr>
        <w:t xml:space="preserve"> і напруги </w:t>
      </w:r>
      <w:r w:rsidRPr="00A026EC">
        <w:rPr>
          <w:b/>
          <w:i/>
          <w:sz w:val="24"/>
          <w:szCs w:val="24"/>
          <w:lang w:val="uk-UA"/>
        </w:rPr>
        <w:t>U</w:t>
      </w:r>
      <w:r w:rsidRPr="00A026EC">
        <w:rPr>
          <w:sz w:val="24"/>
          <w:szCs w:val="24"/>
          <w:vertAlign w:val="subscript"/>
          <w:lang w:val="uk-UA"/>
        </w:rPr>
        <w:t>2</w:t>
      </w:r>
      <w:r w:rsidRPr="00C532D7">
        <w:rPr>
          <w:sz w:val="24"/>
          <w:szCs w:val="24"/>
          <w:lang w:val="uk-UA"/>
        </w:rPr>
        <w:t xml:space="preserve"> на протилежні.  В зв’язку з цим рівняння (А) приймає вигляд </w:t>
      </w:r>
      <w:r w:rsidRPr="00C532D7">
        <w:rPr>
          <w:position w:val="-12"/>
          <w:sz w:val="24"/>
          <w:szCs w:val="24"/>
          <w:lang w:val="uk-UA"/>
        </w:rPr>
        <w:object w:dxaOrig="1140" w:dyaOrig="380">
          <v:shape id="_x0000_i1322" type="#_x0000_t75" style="width:57pt;height:19.5pt" o:ole="" fillcolor="window">
            <v:imagedata r:id="rId673" o:title=""/>
          </v:shape>
          <o:OLEObject Type="Embed" ProgID="Equation.3" ShapeID="_x0000_i1322" DrawAspect="Content" ObjectID="_1810378079" r:id="rId674"/>
        </w:object>
      </w:r>
      <w:r w:rsidRPr="00C532D7">
        <w:rPr>
          <w:sz w:val="24"/>
          <w:szCs w:val="24"/>
          <w:lang w:val="uk-UA"/>
        </w:rPr>
        <w:t xml:space="preserve">. Отримана таким шляхом діаграма має назву </w:t>
      </w:r>
      <w:r w:rsidRPr="00C532D7">
        <w:rPr>
          <w:b/>
          <w:i/>
          <w:sz w:val="24"/>
          <w:szCs w:val="24"/>
          <w:lang w:val="uk-UA"/>
        </w:rPr>
        <w:t>сполучена векторна діаграма трансформатора</w:t>
      </w:r>
      <w:r w:rsidRPr="00C532D7">
        <w:rPr>
          <w:sz w:val="24"/>
          <w:szCs w:val="24"/>
          <w:lang w:val="uk-UA"/>
        </w:rPr>
        <w:t>. В цій діаграмі зберігаються всі зсуви фаз між векторами кожного з кіл.</w:t>
      </w:r>
    </w:p>
    <w:p w:rsidR="00BB27A4" w:rsidRPr="00C532D7" w:rsidRDefault="00BB27A4" w:rsidP="00BB27A4">
      <w:pPr>
        <w:spacing w:before="120"/>
        <w:ind w:firstLine="567"/>
        <w:jc w:val="both"/>
        <w:rPr>
          <w:b/>
          <w:i/>
          <w:sz w:val="24"/>
          <w:szCs w:val="24"/>
          <w:lang w:val="uk-UA"/>
        </w:rPr>
      </w:pPr>
      <w:r w:rsidRPr="00C532D7">
        <w:rPr>
          <w:sz w:val="24"/>
          <w:szCs w:val="24"/>
          <w:lang w:val="uk-UA"/>
        </w:rPr>
        <w:t xml:space="preserve">За отриманою діаграмою можна побудувати відповідну їй електричну схему, що отримала назву </w:t>
      </w:r>
      <w:r w:rsidRPr="00C532D7">
        <w:rPr>
          <w:b/>
          <w:i/>
          <w:sz w:val="24"/>
          <w:szCs w:val="24"/>
          <w:lang w:val="uk-UA"/>
        </w:rPr>
        <w:t>повна схема заміщення трансформатора.</w:t>
      </w:r>
    </w:p>
    <w:p w:rsidR="00BB27A4" w:rsidRDefault="00BB27A4" w:rsidP="00BB27A4">
      <w:pPr>
        <w:spacing w:before="120"/>
        <w:jc w:val="center"/>
        <w:rPr>
          <w:lang w:val="uk-UA"/>
        </w:rPr>
      </w:pPr>
      <w:r>
        <w:rPr>
          <w:noProof/>
        </w:rPr>
        <w:lastRenderedPageBreak/>
        <w:drawing>
          <wp:inline distT="0" distB="0" distL="0" distR="0">
            <wp:extent cx="3232150" cy="1250950"/>
            <wp:effectExtent l="0" t="0" r="6350" b="6350"/>
            <wp:docPr id="63" name="Рисунок 63" descr="полная схема за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полная схема замещения"/>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232150" cy="1250950"/>
                    </a:xfrm>
                    <a:prstGeom prst="rect">
                      <a:avLst/>
                    </a:prstGeom>
                    <a:noFill/>
                    <a:ln>
                      <a:noFill/>
                    </a:ln>
                  </pic:spPr>
                </pic:pic>
              </a:graphicData>
            </a:graphic>
          </wp:inline>
        </w:drawing>
      </w:r>
    </w:p>
    <w:p w:rsidR="00BB27A4" w:rsidRPr="00A026EC" w:rsidRDefault="00BB27A4" w:rsidP="00BB27A4">
      <w:pPr>
        <w:spacing w:before="120"/>
        <w:ind w:firstLine="567"/>
        <w:jc w:val="both"/>
        <w:rPr>
          <w:sz w:val="24"/>
          <w:szCs w:val="24"/>
          <w:lang w:val="uk-UA"/>
        </w:rPr>
      </w:pPr>
      <w:r w:rsidRPr="00A026EC">
        <w:rPr>
          <w:sz w:val="24"/>
          <w:szCs w:val="24"/>
          <w:lang w:val="uk-UA"/>
        </w:rPr>
        <w:t xml:space="preserve">Напруга </w:t>
      </w:r>
      <w:r w:rsidRPr="00A026EC">
        <w:rPr>
          <w:position w:val="-10"/>
          <w:sz w:val="24"/>
          <w:szCs w:val="24"/>
          <w:lang w:val="uk-UA"/>
        </w:rPr>
        <w:object w:dxaOrig="300" w:dyaOrig="360">
          <v:shape id="_x0000_i1324" type="#_x0000_t75" style="width:15pt;height:18pt" o:ole="" fillcolor="window">
            <v:imagedata r:id="rId676" o:title=""/>
          </v:shape>
          <o:OLEObject Type="Embed" ProgID="Equation.3" ShapeID="_x0000_i1324" DrawAspect="Content" ObjectID="_1810378080" r:id="rId677"/>
        </w:object>
      </w:r>
      <w:r w:rsidRPr="00A026EC">
        <w:rPr>
          <w:sz w:val="24"/>
          <w:szCs w:val="24"/>
          <w:lang w:val="uk-UA"/>
        </w:rPr>
        <w:t xml:space="preserve"> як в схемі заміщення, так і на сполученій векторній діаграмі, визначається рівнянням:</w:t>
      </w:r>
    </w:p>
    <w:p w:rsidR="00BB27A4" w:rsidRPr="00A026EC" w:rsidRDefault="00BB27A4" w:rsidP="00BB27A4">
      <w:pPr>
        <w:spacing w:before="120"/>
        <w:jc w:val="center"/>
        <w:rPr>
          <w:sz w:val="24"/>
          <w:szCs w:val="24"/>
          <w:lang w:val="uk-UA"/>
        </w:rPr>
      </w:pPr>
      <w:r w:rsidRPr="00A026EC">
        <w:rPr>
          <w:position w:val="-14"/>
          <w:sz w:val="24"/>
          <w:szCs w:val="24"/>
          <w:lang w:val="uk-UA"/>
        </w:rPr>
        <w:object w:dxaOrig="8900" w:dyaOrig="400">
          <v:shape id="_x0000_i1325" type="#_x0000_t75" style="width:453pt;height:20.5pt" o:ole="" fillcolor="window">
            <v:imagedata r:id="rId678" o:title=""/>
          </v:shape>
          <o:OLEObject Type="Embed" ProgID="Equation.3" ShapeID="_x0000_i1325" DrawAspect="Content" ObjectID="_1810378081" r:id="rId679"/>
        </w:object>
      </w:r>
    </w:p>
    <w:p w:rsidR="00BB27A4" w:rsidRPr="00F87CDD" w:rsidRDefault="00BB27A4" w:rsidP="00BB27A4">
      <w:pPr>
        <w:pStyle w:val="a3"/>
        <w:spacing w:before="360"/>
        <w:ind w:right="0" w:firstLine="567"/>
        <w:rPr>
          <w:sz w:val="24"/>
        </w:rPr>
      </w:pPr>
      <w:r w:rsidRPr="00A026EC">
        <w:rPr>
          <w:noProof/>
          <w:sz w:val="24"/>
          <w:szCs w:val="24"/>
          <w:lang w:val="ru-RU"/>
        </w:rPr>
        <w:drawing>
          <wp:anchor distT="0" distB="0" distL="114300" distR="114300" simplePos="0" relativeHeight="251709440" behindDoc="1" locked="0" layoutInCell="1" allowOverlap="1">
            <wp:simplePos x="0" y="0"/>
            <wp:positionH relativeFrom="column">
              <wp:posOffset>3835400</wp:posOffset>
            </wp:positionH>
            <wp:positionV relativeFrom="paragraph">
              <wp:posOffset>101600</wp:posOffset>
            </wp:positionV>
            <wp:extent cx="2409190" cy="1080135"/>
            <wp:effectExtent l="0" t="0" r="0" b="5715"/>
            <wp:wrapTight wrapText="left">
              <wp:wrapPolygon edited="0">
                <wp:start x="0" y="0"/>
                <wp:lineTo x="0" y="21333"/>
                <wp:lineTo x="21349" y="21333"/>
                <wp:lineTo x="21349" y="0"/>
                <wp:lineTo x="0" y="0"/>
              </wp:wrapPolygon>
            </wp:wrapTight>
            <wp:docPr id="246" name="Рисунок 246" descr="упрощенная схема за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упрощенная схема замещения"/>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40919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6EC">
        <w:rPr>
          <w:sz w:val="24"/>
          <w:szCs w:val="24"/>
        </w:rPr>
        <w:t>В багатьох практичних розрахунках, де не вимагається великої точності</w:t>
      </w:r>
      <w:r>
        <w:rPr>
          <w:sz w:val="24"/>
          <w:szCs w:val="24"/>
        </w:rPr>
        <w:t>,</w:t>
      </w:r>
      <w:r w:rsidRPr="00A026EC">
        <w:rPr>
          <w:sz w:val="24"/>
          <w:szCs w:val="24"/>
        </w:rPr>
        <w:t xml:space="preserve"> використання повної схеми заміщення є складним і не виправданим. В цих</w:t>
      </w:r>
      <w:r w:rsidRPr="00F87CDD">
        <w:rPr>
          <w:sz w:val="24"/>
        </w:rPr>
        <w:t xml:space="preserve"> випадках вживають </w:t>
      </w:r>
      <w:r w:rsidRPr="00F87CDD">
        <w:rPr>
          <w:b/>
          <w:i/>
          <w:sz w:val="24"/>
        </w:rPr>
        <w:t>спрощену схему заміщення</w:t>
      </w:r>
      <w:r w:rsidRPr="00F87CDD">
        <w:rPr>
          <w:sz w:val="24"/>
        </w:rPr>
        <w:t xml:space="preserve">. Ця схема отримується з повної схеми заміщення, якщо вважати струм  </w:t>
      </w:r>
      <w:r w:rsidRPr="00A026EC">
        <w:rPr>
          <w:b/>
          <w:i/>
          <w:sz w:val="24"/>
        </w:rPr>
        <w:t>І</w:t>
      </w:r>
      <w:r w:rsidRPr="00F87CDD">
        <w:rPr>
          <w:sz w:val="24"/>
          <w:vertAlign w:val="subscript"/>
        </w:rPr>
        <w:t>1 0</w:t>
      </w:r>
      <w:r w:rsidRPr="00F87CDD">
        <w:rPr>
          <w:sz w:val="24"/>
        </w:rPr>
        <w:t xml:space="preserve"> = 0. Опори </w:t>
      </w:r>
      <w:r w:rsidRPr="00F87CDD">
        <w:rPr>
          <w:b/>
          <w:i/>
          <w:sz w:val="24"/>
        </w:rPr>
        <w:t>R</w:t>
      </w:r>
      <w:r w:rsidRPr="00A026EC">
        <w:rPr>
          <w:sz w:val="24"/>
          <w:vertAlign w:val="subscript"/>
        </w:rPr>
        <w:t>1</w:t>
      </w:r>
      <w:r w:rsidRPr="00F87CDD">
        <w:rPr>
          <w:b/>
          <w:sz w:val="24"/>
        </w:rPr>
        <w:t xml:space="preserve">, </w:t>
      </w:r>
      <w:r w:rsidRPr="00F87CDD">
        <w:rPr>
          <w:b/>
          <w:i/>
          <w:sz w:val="24"/>
        </w:rPr>
        <w:t>R</w:t>
      </w:r>
      <w:r w:rsidRPr="00F87CDD">
        <w:rPr>
          <w:b/>
          <w:i/>
          <w:sz w:val="24"/>
        </w:rPr>
        <w:sym w:font="Symbol" w:char="F0A2"/>
      </w:r>
      <w:r w:rsidRPr="00A026EC">
        <w:rPr>
          <w:sz w:val="24"/>
          <w:vertAlign w:val="subscript"/>
        </w:rPr>
        <w:t>2</w:t>
      </w:r>
      <w:r w:rsidRPr="00F87CDD">
        <w:rPr>
          <w:b/>
          <w:sz w:val="24"/>
        </w:rPr>
        <w:t xml:space="preserve">, </w:t>
      </w:r>
      <w:r w:rsidRPr="00F87CDD">
        <w:rPr>
          <w:b/>
          <w:i/>
          <w:sz w:val="24"/>
        </w:rPr>
        <w:t>X</w:t>
      </w:r>
      <w:r w:rsidRPr="00A026EC">
        <w:rPr>
          <w:sz w:val="24"/>
          <w:vertAlign w:val="subscript"/>
        </w:rPr>
        <w:t>1</w:t>
      </w:r>
      <w:r w:rsidRPr="00F87CDD">
        <w:rPr>
          <w:b/>
          <w:sz w:val="24"/>
        </w:rPr>
        <w:t>,</w:t>
      </w:r>
      <w:r w:rsidRPr="00F87CDD">
        <w:rPr>
          <w:b/>
          <w:i/>
          <w:sz w:val="24"/>
        </w:rPr>
        <w:t xml:space="preserve"> X</w:t>
      </w:r>
      <w:r w:rsidRPr="00F87CDD">
        <w:rPr>
          <w:b/>
          <w:i/>
          <w:sz w:val="24"/>
        </w:rPr>
        <w:sym w:font="Symbol" w:char="F0A2"/>
      </w:r>
      <w:r w:rsidRPr="00A026EC">
        <w:rPr>
          <w:sz w:val="24"/>
          <w:vertAlign w:val="subscript"/>
        </w:rPr>
        <w:t>2</w:t>
      </w:r>
      <w:r w:rsidRPr="00F87CDD">
        <w:rPr>
          <w:b/>
          <w:sz w:val="24"/>
        </w:rPr>
        <w:t xml:space="preserve"> </w:t>
      </w:r>
      <w:r w:rsidRPr="00F87CDD">
        <w:rPr>
          <w:sz w:val="24"/>
        </w:rPr>
        <w:t xml:space="preserve">тут замінюються сумарними опорами </w:t>
      </w:r>
      <w:r w:rsidRPr="00F87CDD">
        <w:rPr>
          <w:b/>
          <w:i/>
          <w:sz w:val="24"/>
        </w:rPr>
        <w:t>R</w:t>
      </w:r>
      <w:r w:rsidRPr="00A026EC">
        <w:rPr>
          <w:sz w:val="24"/>
          <w:vertAlign w:val="subscript"/>
        </w:rPr>
        <w:t>к</w:t>
      </w:r>
      <w:r w:rsidRPr="00F87CDD">
        <w:rPr>
          <w:b/>
          <w:sz w:val="24"/>
        </w:rPr>
        <w:t xml:space="preserve"> = </w:t>
      </w:r>
      <w:r w:rsidRPr="00F87CDD">
        <w:rPr>
          <w:b/>
          <w:i/>
          <w:sz w:val="24"/>
        </w:rPr>
        <w:t>R</w:t>
      </w:r>
      <w:r w:rsidRPr="00A026EC">
        <w:rPr>
          <w:sz w:val="24"/>
          <w:vertAlign w:val="subscript"/>
        </w:rPr>
        <w:t>1</w:t>
      </w:r>
      <w:r w:rsidRPr="00F87CDD">
        <w:rPr>
          <w:b/>
          <w:sz w:val="24"/>
          <w:vertAlign w:val="subscript"/>
        </w:rPr>
        <w:t xml:space="preserve"> </w:t>
      </w:r>
      <w:r w:rsidRPr="00F87CDD">
        <w:rPr>
          <w:b/>
          <w:sz w:val="24"/>
        </w:rPr>
        <w:t xml:space="preserve">+ </w:t>
      </w:r>
      <w:r w:rsidRPr="00F87CDD">
        <w:rPr>
          <w:b/>
          <w:i/>
          <w:sz w:val="24"/>
        </w:rPr>
        <w:t>R</w:t>
      </w:r>
      <w:r w:rsidRPr="00F87CDD">
        <w:rPr>
          <w:b/>
          <w:i/>
          <w:sz w:val="24"/>
        </w:rPr>
        <w:sym w:font="Symbol" w:char="F0A2"/>
      </w:r>
      <w:r w:rsidRPr="00A026EC">
        <w:rPr>
          <w:sz w:val="24"/>
          <w:vertAlign w:val="subscript"/>
        </w:rPr>
        <w:t>2</w:t>
      </w:r>
      <w:r w:rsidRPr="00F87CDD">
        <w:rPr>
          <w:b/>
          <w:sz w:val="24"/>
        </w:rPr>
        <w:t xml:space="preserve">, </w:t>
      </w:r>
      <w:r w:rsidRPr="00F87CDD">
        <w:rPr>
          <w:b/>
          <w:i/>
          <w:sz w:val="24"/>
        </w:rPr>
        <w:t>Х</w:t>
      </w:r>
      <w:r w:rsidRPr="00A026EC">
        <w:rPr>
          <w:sz w:val="24"/>
          <w:vertAlign w:val="subscript"/>
        </w:rPr>
        <w:t>к</w:t>
      </w:r>
      <w:r w:rsidRPr="00F87CDD">
        <w:rPr>
          <w:b/>
          <w:sz w:val="24"/>
        </w:rPr>
        <w:t xml:space="preserve"> = </w:t>
      </w:r>
      <w:r w:rsidRPr="00F87CDD">
        <w:rPr>
          <w:b/>
          <w:i/>
          <w:sz w:val="24"/>
        </w:rPr>
        <w:t>X</w:t>
      </w:r>
      <w:r w:rsidRPr="00A026EC">
        <w:rPr>
          <w:sz w:val="24"/>
          <w:vertAlign w:val="subscript"/>
        </w:rPr>
        <w:t>1</w:t>
      </w:r>
      <w:r w:rsidRPr="00A026EC">
        <w:rPr>
          <w:sz w:val="24"/>
        </w:rPr>
        <w:t xml:space="preserve"> </w:t>
      </w:r>
      <w:r w:rsidRPr="00F87CDD">
        <w:rPr>
          <w:b/>
          <w:sz w:val="24"/>
        </w:rPr>
        <w:t xml:space="preserve">+ </w:t>
      </w:r>
      <w:r w:rsidRPr="00F87CDD">
        <w:rPr>
          <w:b/>
          <w:i/>
          <w:sz w:val="24"/>
        </w:rPr>
        <w:t>X</w:t>
      </w:r>
      <w:r w:rsidRPr="00F87CDD">
        <w:rPr>
          <w:b/>
          <w:i/>
          <w:sz w:val="24"/>
        </w:rPr>
        <w:sym w:font="Symbol" w:char="F0A2"/>
      </w:r>
      <w:r w:rsidRPr="00A026EC">
        <w:rPr>
          <w:sz w:val="24"/>
          <w:vertAlign w:val="subscript"/>
        </w:rPr>
        <w:t>2</w:t>
      </w:r>
      <w:r w:rsidRPr="00F87CDD">
        <w:rPr>
          <w:sz w:val="24"/>
        </w:rPr>
        <w:t xml:space="preserve">, </w:t>
      </w:r>
      <w:r w:rsidRPr="00F87CDD">
        <w:rPr>
          <w:position w:val="-12"/>
          <w:sz w:val="24"/>
        </w:rPr>
        <w:object w:dxaOrig="1620" w:dyaOrig="440">
          <v:shape id="_x0000_i1326" type="#_x0000_t75" style="width:83.5pt;height:22pt" o:ole="" fillcolor="window">
            <v:imagedata r:id="rId681" o:title=""/>
          </v:shape>
          <o:OLEObject Type="Embed" ProgID="Equation.3" ShapeID="_x0000_i1326" DrawAspect="Content" ObjectID="_1810378082" r:id="rId682"/>
        </w:object>
      </w:r>
      <w:r w:rsidRPr="00F87CDD">
        <w:rPr>
          <w:sz w:val="24"/>
        </w:rPr>
        <w:t xml:space="preserve">. </w:t>
      </w:r>
    </w:p>
    <w:p w:rsidR="00BB27A4" w:rsidRPr="00F87CDD" w:rsidRDefault="00BB27A4" w:rsidP="00BB27A4">
      <w:pPr>
        <w:pStyle w:val="a3"/>
        <w:spacing w:before="120"/>
        <w:ind w:firstLine="567"/>
        <w:rPr>
          <w:sz w:val="24"/>
        </w:rPr>
      </w:pPr>
      <w:r w:rsidRPr="00F87CDD">
        <w:rPr>
          <w:sz w:val="24"/>
        </w:rPr>
        <w:t xml:space="preserve">Опори </w:t>
      </w:r>
      <w:r w:rsidRPr="00F87CDD">
        <w:rPr>
          <w:b/>
          <w:i/>
          <w:sz w:val="24"/>
        </w:rPr>
        <w:t>R</w:t>
      </w:r>
      <w:r w:rsidRPr="00A026EC">
        <w:rPr>
          <w:sz w:val="24"/>
          <w:vertAlign w:val="subscript"/>
        </w:rPr>
        <w:t>к</w:t>
      </w:r>
      <w:r w:rsidRPr="00F87CDD">
        <w:rPr>
          <w:b/>
          <w:sz w:val="24"/>
        </w:rPr>
        <w:t xml:space="preserve">, </w:t>
      </w:r>
      <w:r w:rsidRPr="00F87CDD">
        <w:rPr>
          <w:b/>
          <w:i/>
          <w:sz w:val="24"/>
        </w:rPr>
        <w:t>Х</w:t>
      </w:r>
      <w:r w:rsidRPr="00A026EC">
        <w:rPr>
          <w:sz w:val="24"/>
          <w:vertAlign w:val="subscript"/>
        </w:rPr>
        <w:t>к</w:t>
      </w:r>
      <w:r w:rsidRPr="00F87CDD">
        <w:rPr>
          <w:sz w:val="24"/>
        </w:rPr>
        <w:t xml:space="preserve">, </w:t>
      </w:r>
      <w:r w:rsidRPr="00F87CDD">
        <w:rPr>
          <w:b/>
          <w:i/>
          <w:sz w:val="24"/>
        </w:rPr>
        <w:t>Z</w:t>
      </w:r>
      <w:r w:rsidRPr="00A026EC">
        <w:rPr>
          <w:sz w:val="24"/>
          <w:vertAlign w:val="subscript"/>
        </w:rPr>
        <w:t>к</w:t>
      </w:r>
      <w:r w:rsidRPr="00F87CDD">
        <w:rPr>
          <w:sz w:val="24"/>
        </w:rPr>
        <w:t xml:space="preserve"> мають назви відповідно </w:t>
      </w:r>
      <w:r w:rsidRPr="00F87CDD">
        <w:rPr>
          <w:b/>
          <w:i/>
          <w:sz w:val="24"/>
        </w:rPr>
        <w:t>активний</w:t>
      </w:r>
      <w:r w:rsidRPr="00F87CDD">
        <w:rPr>
          <w:sz w:val="24"/>
        </w:rPr>
        <w:t xml:space="preserve">, </w:t>
      </w:r>
      <w:r w:rsidRPr="00F87CDD">
        <w:rPr>
          <w:b/>
          <w:i/>
          <w:sz w:val="24"/>
        </w:rPr>
        <w:t>індуктивний</w:t>
      </w:r>
      <w:r w:rsidRPr="00F87CDD">
        <w:rPr>
          <w:sz w:val="24"/>
        </w:rPr>
        <w:t xml:space="preserve"> і </w:t>
      </w:r>
      <w:r w:rsidRPr="00F87CDD">
        <w:rPr>
          <w:b/>
          <w:i/>
          <w:sz w:val="24"/>
        </w:rPr>
        <w:t>повний опір трансформатора</w:t>
      </w:r>
      <w:r w:rsidRPr="00F87CDD">
        <w:rPr>
          <w:sz w:val="24"/>
        </w:rPr>
        <w:t xml:space="preserve">. Ці величини визначаються за даними </w:t>
      </w:r>
      <w:r w:rsidRPr="00F87CDD">
        <w:rPr>
          <w:i/>
          <w:sz w:val="24"/>
        </w:rPr>
        <w:t>досліду короткого замикання</w:t>
      </w:r>
      <w:r w:rsidRPr="00F87CDD">
        <w:rPr>
          <w:sz w:val="24"/>
        </w:rPr>
        <w:t>.</w:t>
      </w:r>
    </w:p>
    <w:p w:rsidR="00BB27A4" w:rsidRDefault="00BB27A4" w:rsidP="00BB27A4">
      <w:pPr>
        <w:pStyle w:val="a3"/>
        <w:spacing w:before="120"/>
        <w:ind w:firstLine="567"/>
        <w:rPr>
          <w:sz w:val="24"/>
        </w:rPr>
      </w:pPr>
      <w:r w:rsidRPr="00F87CDD">
        <w:rPr>
          <w:sz w:val="24"/>
        </w:rPr>
        <w:t xml:space="preserve"> Спрощеній схемі заміни відповідає спрощена векторна діаграма трансформатора</w:t>
      </w:r>
    </w:p>
    <w:p w:rsidR="00BB27A4" w:rsidRPr="00F87CDD" w:rsidRDefault="00BB27A4" w:rsidP="00BB27A4">
      <w:pPr>
        <w:pStyle w:val="a3"/>
        <w:spacing w:before="120"/>
        <w:ind w:firstLine="0"/>
        <w:jc w:val="center"/>
        <w:rPr>
          <w:sz w:val="24"/>
        </w:rPr>
      </w:pPr>
      <w:r>
        <w:rPr>
          <w:noProof/>
          <w:lang w:val="ru-RU"/>
        </w:rPr>
        <w:drawing>
          <wp:inline distT="0" distB="0" distL="0" distR="0">
            <wp:extent cx="1593850" cy="914400"/>
            <wp:effectExtent l="0" t="0" r="6350" b="0"/>
            <wp:docPr id="62" name="Рисунок 62" descr="упрощ век диаграмма нагруженного тр-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упрощ век диаграмма нагруженного тр-ра"/>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593850" cy="914400"/>
                    </a:xfrm>
                    <a:prstGeom prst="rect">
                      <a:avLst/>
                    </a:prstGeom>
                    <a:noFill/>
                    <a:ln>
                      <a:noFill/>
                    </a:ln>
                  </pic:spPr>
                </pic:pic>
              </a:graphicData>
            </a:graphic>
          </wp:inline>
        </w:drawing>
      </w:r>
    </w:p>
    <w:p w:rsidR="00BB27A4" w:rsidRPr="00F87CDD" w:rsidRDefault="00BB27A4" w:rsidP="00BB27A4">
      <w:pPr>
        <w:pStyle w:val="a3"/>
        <w:spacing w:before="120"/>
        <w:ind w:firstLine="567"/>
        <w:rPr>
          <w:sz w:val="24"/>
        </w:rPr>
      </w:pPr>
    </w:p>
    <w:p w:rsidR="00BB27A4" w:rsidRPr="00F87CDD" w:rsidRDefault="00BB27A4" w:rsidP="00BB27A4">
      <w:pPr>
        <w:pStyle w:val="a3"/>
        <w:spacing w:before="120"/>
        <w:ind w:firstLine="567"/>
        <w:rPr>
          <w:sz w:val="24"/>
        </w:rPr>
      </w:pPr>
    </w:p>
    <w:p w:rsidR="00BB27A4" w:rsidRPr="00F87CDD" w:rsidRDefault="00BB27A4" w:rsidP="00BB27A4">
      <w:pPr>
        <w:pStyle w:val="1"/>
      </w:pPr>
      <w:bookmarkStart w:id="185" w:name="_Toc191896067"/>
      <w:r w:rsidRPr="00F87CDD">
        <w:lastRenderedPageBreak/>
        <w:t>Лекція 10</w:t>
      </w:r>
      <w:r>
        <w:t>. Особливості використання трансформаторів.</w:t>
      </w:r>
      <w:bookmarkEnd w:id="185"/>
    </w:p>
    <w:p w:rsidR="00BB27A4" w:rsidRPr="00BD3C3B" w:rsidRDefault="00BB27A4" w:rsidP="00BB27A4">
      <w:pPr>
        <w:pStyle w:val="a3"/>
        <w:tabs>
          <w:tab w:val="left" w:pos="1418"/>
        </w:tabs>
        <w:ind w:firstLine="459"/>
        <w:jc w:val="center"/>
        <w:rPr>
          <w:b/>
          <w:sz w:val="24"/>
          <w:szCs w:val="24"/>
        </w:rPr>
      </w:pPr>
      <w:r w:rsidRPr="00BD3C3B">
        <w:rPr>
          <w:b/>
          <w:sz w:val="24"/>
          <w:szCs w:val="24"/>
        </w:rPr>
        <w:t>План</w:t>
      </w:r>
    </w:p>
    <w:p w:rsidR="00BB27A4" w:rsidRPr="00A359F4" w:rsidRDefault="00BB27A4" w:rsidP="00BB27A4">
      <w:pPr>
        <w:numPr>
          <w:ilvl w:val="0"/>
          <w:numId w:val="98"/>
        </w:numPr>
        <w:tabs>
          <w:tab w:val="clear" w:pos="360"/>
          <w:tab w:val="num" w:pos="993"/>
        </w:tabs>
        <w:ind w:firstLine="207"/>
        <w:jc w:val="both"/>
        <w:rPr>
          <w:b/>
          <w:sz w:val="24"/>
          <w:szCs w:val="24"/>
          <w:lang w:val="uk-UA"/>
        </w:rPr>
      </w:pPr>
      <w:r w:rsidRPr="00A359F4">
        <w:rPr>
          <w:b/>
          <w:sz w:val="24"/>
          <w:szCs w:val="24"/>
          <w:lang w:val="uk-UA"/>
        </w:rPr>
        <w:t>Приклад використання схеми заміщення для спрощення розрахунків</w:t>
      </w:r>
    </w:p>
    <w:p w:rsidR="00BB27A4" w:rsidRPr="00A359F4" w:rsidRDefault="00BB27A4" w:rsidP="00BB27A4">
      <w:pPr>
        <w:numPr>
          <w:ilvl w:val="0"/>
          <w:numId w:val="98"/>
        </w:numPr>
        <w:tabs>
          <w:tab w:val="clear" w:pos="360"/>
          <w:tab w:val="num" w:pos="993"/>
        </w:tabs>
        <w:ind w:firstLine="207"/>
        <w:jc w:val="both"/>
        <w:rPr>
          <w:b/>
          <w:sz w:val="24"/>
          <w:szCs w:val="24"/>
          <w:lang w:val="uk-UA"/>
        </w:rPr>
      </w:pPr>
      <w:r w:rsidRPr="00A359F4">
        <w:rPr>
          <w:b/>
          <w:sz w:val="24"/>
          <w:szCs w:val="24"/>
          <w:lang w:val="uk-UA"/>
        </w:rPr>
        <w:t>Зміна вторинної напруги трансформатора</w:t>
      </w:r>
    </w:p>
    <w:p w:rsidR="00BB27A4" w:rsidRPr="00BD3C3B" w:rsidRDefault="00BB27A4" w:rsidP="00BB27A4">
      <w:pPr>
        <w:numPr>
          <w:ilvl w:val="0"/>
          <w:numId w:val="42"/>
        </w:numPr>
        <w:tabs>
          <w:tab w:val="clear" w:pos="720"/>
          <w:tab w:val="num" w:pos="993"/>
        </w:tabs>
        <w:ind w:hanging="153"/>
        <w:jc w:val="both"/>
        <w:rPr>
          <w:b/>
          <w:color w:val="000000"/>
          <w:sz w:val="24"/>
          <w:szCs w:val="24"/>
          <w:lang w:val="uk-UA"/>
        </w:rPr>
      </w:pPr>
      <w:r w:rsidRPr="00BD3C3B">
        <w:rPr>
          <w:b/>
          <w:sz w:val="24"/>
          <w:szCs w:val="24"/>
          <w:lang w:val="uk-UA"/>
        </w:rPr>
        <w:t>Трифазні трансформатори</w:t>
      </w:r>
    </w:p>
    <w:p w:rsidR="00BB27A4" w:rsidRPr="00BD3C3B" w:rsidRDefault="00BB27A4" w:rsidP="00BB27A4">
      <w:pPr>
        <w:pStyle w:val="3"/>
        <w:numPr>
          <w:ilvl w:val="0"/>
          <w:numId w:val="43"/>
        </w:numPr>
        <w:tabs>
          <w:tab w:val="clear" w:pos="360"/>
          <w:tab w:val="num" w:pos="1134"/>
        </w:tabs>
        <w:ind w:firstLine="349"/>
        <w:jc w:val="both"/>
        <w:rPr>
          <w:b w:val="0"/>
          <w:iCs/>
          <w:sz w:val="24"/>
          <w:szCs w:val="24"/>
        </w:rPr>
      </w:pPr>
      <w:bookmarkStart w:id="186" w:name="_Toc191896068"/>
      <w:r w:rsidRPr="00BD3C3B">
        <w:rPr>
          <w:b w:val="0"/>
          <w:iCs/>
          <w:sz w:val="24"/>
          <w:szCs w:val="24"/>
        </w:rPr>
        <w:t>Устрій трифазного трансформатора</w:t>
      </w:r>
      <w:bookmarkEnd w:id="186"/>
    </w:p>
    <w:p w:rsidR="00BB27A4" w:rsidRPr="00BD3C3B" w:rsidRDefault="00BB27A4" w:rsidP="00BB27A4">
      <w:pPr>
        <w:numPr>
          <w:ilvl w:val="0"/>
          <w:numId w:val="44"/>
        </w:numPr>
        <w:tabs>
          <w:tab w:val="clear" w:pos="360"/>
          <w:tab w:val="num" w:pos="1134"/>
        </w:tabs>
        <w:ind w:firstLine="349"/>
        <w:rPr>
          <w:sz w:val="24"/>
          <w:szCs w:val="24"/>
          <w:lang w:val="uk-UA"/>
        </w:rPr>
      </w:pPr>
      <w:r w:rsidRPr="00BD3C3B">
        <w:rPr>
          <w:sz w:val="24"/>
          <w:szCs w:val="24"/>
          <w:lang w:val="uk-UA"/>
        </w:rPr>
        <w:t>Групи з'єднання обмоток трифазного трансформатора.</w:t>
      </w:r>
    </w:p>
    <w:p w:rsidR="00BB27A4" w:rsidRPr="00BD3C3B" w:rsidRDefault="00BB27A4" w:rsidP="00BB27A4">
      <w:pPr>
        <w:numPr>
          <w:ilvl w:val="0"/>
          <w:numId w:val="45"/>
        </w:numPr>
        <w:tabs>
          <w:tab w:val="clear" w:pos="360"/>
          <w:tab w:val="num" w:pos="993"/>
        </w:tabs>
        <w:ind w:firstLine="207"/>
        <w:rPr>
          <w:b/>
          <w:sz w:val="24"/>
          <w:szCs w:val="24"/>
          <w:lang w:val="uk-UA"/>
        </w:rPr>
      </w:pPr>
      <w:r w:rsidRPr="00BD3C3B">
        <w:rPr>
          <w:b/>
          <w:sz w:val="24"/>
          <w:szCs w:val="24"/>
          <w:lang w:val="uk-UA"/>
        </w:rPr>
        <w:t>Навантажувальна здатність трансформатора</w:t>
      </w:r>
    </w:p>
    <w:p w:rsidR="00BB27A4" w:rsidRPr="00BD3C3B" w:rsidRDefault="00BB27A4" w:rsidP="00BB27A4">
      <w:pPr>
        <w:numPr>
          <w:ilvl w:val="0"/>
          <w:numId w:val="20"/>
        </w:numPr>
        <w:tabs>
          <w:tab w:val="num" w:pos="1134"/>
        </w:tabs>
        <w:ind w:left="1134" w:hanging="425"/>
        <w:jc w:val="both"/>
        <w:rPr>
          <w:sz w:val="24"/>
          <w:szCs w:val="24"/>
          <w:lang w:val="uk-UA"/>
        </w:rPr>
      </w:pPr>
      <w:r w:rsidRPr="00BD3C3B">
        <w:rPr>
          <w:sz w:val="24"/>
          <w:szCs w:val="24"/>
          <w:lang w:val="uk-UA"/>
        </w:rPr>
        <w:t xml:space="preserve">Номінальні параметри трансформатора </w:t>
      </w:r>
    </w:p>
    <w:p w:rsidR="00BB27A4" w:rsidRPr="00BD3C3B" w:rsidRDefault="00BB27A4" w:rsidP="00BB27A4">
      <w:pPr>
        <w:numPr>
          <w:ilvl w:val="0"/>
          <w:numId w:val="20"/>
        </w:numPr>
        <w:tabs>
          <w:tab w:val="num" w:pos="1134"/>
        </w:tabs>
        <w:ind w:left="1134" w:hanging="425"/>
        <w:jc w:val="both"/>
        <w:rPr>
          <w:sz w:val="24"/>
          <w:szCs w:val="24"/>
          <w:lang w:val="uk-UA"/>
        </w:rPr>
      </w:pPr>
      <w:r w:rsidRPr="00BD3C3B">
        <w:rPr>
          <w:sz w:val="24"/>
          <w:szCs w:val="24"/>
          <w:lang w:val="uk-UA"/>
        </w:rPr>
        <w:t>Дослід короткого замикання</w:t>
      </w:r>
    </w:p>
    <w:p w:rsidR="00BB27A4" w:rsidRPr="00BD3C3B" w:rsidRDefault="00BB27A4" w:rsidP="00BB27A4">
      <w:pPr>
        <w:numPr>
          <w:ilvl w:val="0"/>
          <w:numId w:val="20"/>
        </w:numPr>
        <w:tabs>
          <w:tab w:val="num" w:pos="1134"/>
        </w:tabs>
        <w:ind w:left="1134" w:hanging="425"/>
        <w:jc w:val="both"/>
        <w:rPr>
          <w:sz w:val="24"/>
          <w:szCs w:val="24"/>
          <w:lang w:val="uk-UA"/>
        </w:rPr>
      </w:pPr>
      <w:r w:rsidRPr="00BD3C3B">
        <w:rPr>
          <w:sz w:val="24"/>
          <w:szCs w:val="24"/>
          <w:lang w:val="uk-UA"/>
        </w:rPr>
        <w:t>Дослід холостого ходу.</w:t>
      </w:r>
    </w:p>
    <w:p w:rsidR="00BB27A4" w:rsidRPr="00BD3C3B" w:rsidRDefault="00BB27A4" w:rsidP="00BB27A4">
      <w:pPr>
        <w:pStyle w:val="2"/>
        <w:numPr>
          <w:ilvl w:val="0"/>
          <w:numId w:val="46"/>
        </w:numPr>
        <w:tabs>
          <w:tab w:val="clear" w:pos="360"/>
          <w:tab w:val="num" w:pos="993"/>
        </w:tabs>
        <w:ind w:firstLine="207"/>
        <w:jc w:val="left"/>
        <w:rPr>
          <w:sz w:val="24"/>
          <w:szCs w:val="24"/>
        </w:rPr>
      </w:pPr>
      <w:bookmarkStart w:id="187" w:name="_Toc499462529"/>
      <w:bookmarkStart w:id="188" w:name="_Toc191896069"/>
      <w:r w:rsidRPr="00BD3C3B">
        <w:rPr>
          <w:sz w:val="24"/>
          <w:szCs w:val="24"/>
        </w:rPr>
        <w:t>Автотрансформатори</w:t>
      </w:r>
      <w:bookmarkEnd w:id="188"/>
    </w:p>
    <w:p w:rsidR="00BB27A4" w:rsidRPr="00F87CDD" w:rsidRDefault="00BB27A4" w:rsidP="00BB27A4">
      <w:pPr>
        <w:rPr>
          <w:lang w:val="uk-UA"/>
        </w:rPr>
      </w:pPr>
    </w:p>
    <w:p w:rsidR="00BB27A4" w:rsidRPr="00BD3C3B" w:rsidRDefault="00BB27A4" w:rsidP="00BB27A4">
      <w:pPr>
        <w:pStyle w:val="2"/>
        <w:rPr>
          <w:bCs/>
          <w:sz w:val="24"/>
        </w:rPr>
      </w:pPr>
      <w:bookmarkStart w:id="189" w:name="_Toc191896070"/>
      <w:r w:rsidRPr="00BD3C3B">
        <w:rPr>
          <w:bCs/>
          <w:sz w:val="24"/>
        </w:rPr>
        <w:t>Приклад використання схеми заміщення для спрощення розрахунків</w:t>
      </w:r>
      <w:bookmarkEnd w:id="187"/>
      <w:bookmarkEnd w:id="189"/>
    </w:p>
    <w:p w:rsidR="00BB27A4" w:rsidRPr="00BD3C3B" w:rsidRDefault="00BB27A4" w:rsidP="00BB27A4">
      <w:pPr>
        <w:pStyle w:val="31"/>
        <w:rPr>
          <w:szCs w:val="24"/>
        </w:rPr>
      </w:pPr>
      <w:r w:rsidRPr="00BD3C3B">
        <w:rPr>
          <w:szCs w:val="24"/>
        </w:rPr>
        <w:t>Однофазний трансформатор з такими даними:</w:t>
      </w:r>
    </w:p>
    <w:p w:rsidR="00BB27A4" w:rsidRPr="00BD3C3B" w:rsidRDefault="00BB27A4" w:rsidP="00BB27A4">
      <w:pPr>
        <w:ind w:firstLine="567"/>
        <w:jc w:val="both"/>
        <w:rPr>
          <w:sz w:val="24"/>
          <w:szCs w:val="24"/>
          <w:lang w:val="uk-UA"/>
        </w:rPr>
      </w:pPr>
      <w:r w:rsidRPr="00BD3C3B">
        <w:rPr>
          <w:b/>
          <w:i/>
          <w:sz w:val="24"/>
          <w:szCs w:val="24"/>
          <w:lang w:val="uk-UA"/>
        </w:rPr>
        <w:t>U</w:t>
      </w:r>
      <w:r w:rsidRPr="00BD3C3B">
        <w:rPr>
          <w:sz w:val="24"/>
          <w:szCs w:val="24"/>
          <w:vertAlign w:val="subscript"/>
          <w:lang w:val="uk-UA"/>
        </w:rPr>
        <w:t>1</w:t>
      </w:r>
      <w:r w:rsidRPr="00BD3C3B">
        <w:rPr>
          <w:sz w:val="24"/>
          <w:szCs w:val="24"/>
          <w:lang w:val="uk-UA"/>
        </w:rPr>
        <w:t xml:space="preserve">   = 6000 </w:t>
      </w:r>
      <w:r>
        <w:rPr>
          <w:sz w:val="24"/>
          <w:szCs w:val="24"/>
          <w:lang w:val="uk-UA"/>
        </w:rPr>
        <w:t>В</w:t>
      </w:r>
      <w:r w:rsidRPr="00BD3C3B">
        <w:rPr>
          <w:sz w:val="24"/>
          <w:szCs w:val="24"/>
          <w:lang w:val="uk-UA"/>
        </w:rPr>
        <w:t>;   </w:t>
      </w:r>
      <w:r w:rsidRPr="00BD3C3B">
        <w:rPr>
          <w:b/>
          <w:i/>
          <w:sz w:val="24"/>
          <w:szCs w:val="24"/>
          <w:lang w:val="uk-UA"/>
        </w:rPr>
        <w:t>R</w:t>
      </w:r>
      <w:r w:rsidRPr="00BD3C3B">
        <w:rPr>
          <w:sz w:val="24"/>
          <w:szCs w:val="24"/>
          <w:vertAlign w:val="subscript"/>
          <w:lang w:val="uk-UA"/>
        </w:rPr>
        <w:t>1</w:t>
      </w:r>
      <w:r w:rsidRPr="00BD3C3B">
        <w:rPr>
          <w:sz w:val="24"/>
          <w:szCs w:val="24"/>
          <w:lang w:val="uk-UA"/>
        </w:rPr>
        <w:t xml:space="preserve"> = 4,3 Ом;      </w:t>
      </w:r>
      <w:r w:rsidRPr="00BD3C3B">
        <w:rPr>
          <w:b/>
          <w:i/>
          <w:sz w:val="24"/>
          <w:szCs w:val="24"/>
          <w:lang w:val="uk-UA"/>
        </w:rPr>
        <w:t>R</w:t>
      </w:r>
      <w:r w:rsidRPr="00BD3C3B">
        <w:rPr>
          <w:sz w:val="24"/>
          <w:szCs w:val="24"/>
          <w:vertAlign w:val="subscript"/>
          <w:lang w:val="uk-UA"/>
        </w:rPr>
        <w:t>2</w:t>
      </w:r>
      <w:r w:rsidRPr="00BD3C3B">
        <w:rPr>
          <w:sz w:val="24"/>
          <w:szCs w:val="24"/>
          <w:lang w:val="uk-UA"/>
        </w:rPr>
        <w:t> = 0,019 Ом;</w:t>
      </w:r>
    </w:p>
    <w:p w:rsidR="00BB27A4" w:rsidRPr="00BD3C3B" w:rsidRDefault="00BB27A4" w:rsidP="00BB27A4">
      <w:pPr>
        <w:ind w:firstLine="567"/>
        <w:jc w:val="both"/>
        <w:rPr>
          <w:sz w:val="24"/>
          <w:szCs w:val="24"/>
          <w:lang w:val="uk-UA"/>
        </w:rPr>
      </w:pPr>
      <w:r w:rsidRPr="00BD3C3B">
        <w:rPr>
          <w:b/>
          <w:i/>
          <w:sz w:val="24"/>
          <w:szCs w:val="24"/>
          <w:lang w:val="uk-UA"/>
        </w:rPr>
        <w:t>U</w:t>
      </w:r>
      <w:r w:rsidRPr="00BD3C3B">
        <w:rPr>
          <w:sz w:val="24"/>
          <w:szCs w:val="24"/>
          <w:vertAlign w:val="subscript"/>
          <w:lang w:val="uk-UA"/>
        </w:rPr>
        <w:t>2</w:t>
      </w:r>
      <w:r w:rsidRPr="00BD3C3B">
        <w:rPr>
          <w:sz w:val="24"/>
          <w:szCs w:val="24"/>
          <w:lang w:val="uk-UA"/>
        </w:rPr>
        <w:t xml:space="preserve"> 0 = 400 </w:t>
      </w:r>
      <w:r>
        <w:rPr>
          <w:sz w:val="24"/>
          <w:szCs w:val="24"/>
          <w:lang w:val="uk-UA"/>
        </w:rPr>
        <w:t>В</w:t>
      </w:r>
      <w:r w:rsidRPr="00BD3C3B">
        <w:rPr>
          <w:sz w:val="24"/>
          <w:szCs w:val="24"/>
          <w:lang w:val="uk-UA"/>
        </w:rPr>
        <w:t>;      </w:t>
      </w:r>
      <w:r w:rsidRPr="00BD3C3B">
        <w:rPr>
          <w:b/>
          <w:i/>
          <w:sz w:val="24"/>
          <w:szCs w:val="24"/>
          <w:lang w:val="uk-UA"/>
        </w:rPr>
        <w:t>Х</w:t>
      </w:r>
      <w:r w:rsidRPr="00BD3C3B">
        <w:rPr>
          <w:sz w:val="24"/>
          <w:szCs w:val="24"/>
          <w:vertAlign w:val="subscript"/>
          <w:lang w:val="uk-UA"/>
        </w:rPr>
        <w:t>1</w:t>
      </w:r>
      <w:r w:rsidRPr="00BD3C3B">
        <w:rPr>
          <w:sz w:val="24"/>
          <w:szCs w:val="24"/>
          <w:lang w:val="uk-UA"/>
        </w:rPr>
        <w:t xml:space="preserve"> = 8,6 Ом;      </w:t>
      </w:r>
      <w:r w:rsidRPr="00BD3C3B">
        <w:rPr>
          <w:b/>
          <w:i/>
          <w:sz w:val="24"/>
          <w:szCs w:val="24"/>
          <w:lang w:val="uk-UA"/>
        </w:rPr>
        <w:t>Х</w:t>
      </w:r>
      <w:r w:rsidRPr="00BD3C3B">
        <w:rPr>
          <w:sz w:val="24"/>
          <w:szCs w:val="24"/>
          <w:vertAlign w:val="subscript"/>
          <w:lang w:val="uk-UA"/>
        </w:rPr>
        <w:t>2</w:t>
      </w:r>
      <w:r w:rsidRPr="00BD3C3B">
        <w:rPr>
          <w:sz w:val="24"/>
          <w:szCs w:val="24"/>
          <w:lang w:val="uk-UA"/>
        </w:rPr>
        <w:t xml:space="preserve"> = 0,038 Ом</w:t>
      </w:r>
    </w:p>
    <w:p w:rsidR="00BB27A4" w:rsidRPr="00BD3C3B" w:rsidRDefault="00BB27A4" w:rsidP="00BB27A4">
      <w:pPr>
        <w:jc w:val="both"/>
        <w:rPr>
          <w:sz w:val="24"/>
          <w:szCs w:val="24"/>
          <w:lang w:val="uk-UA"/>
        </w:rPr>
      </w:pPr>
      <w:r w:rsidRPr="00BD3C3B">
        <w:rPr>
          <w:sz w:val="24"/>
          <w:szCs w:val="24"/>
          <w:lang w:val="uk-UA"/>
        </w:rPr>
        <w:t xml:space="preserve">живить навантаження </w:t>
      </w:r>
      <w:r w:rsidRPr="00BD3C3B">
        <w:rPr>
          <w:b/>
          <w:i/>
          <w:sz w:val="24"/>
          <w:szCs w:val="24"/>
          <w:lang w:val="uk-UA"/>
        </w:rPr>
        <w:t>Z</w:t>
      </w:r>
      <w:r w:rsidRPr="00BD3C3B">
        <w:rPr>
          <w:sz w:val="24"/>
          <w:szCs w:val="24"/>
          <w:vertAlign w:val="subscript"/>
          <w:lang w:val="uk-UA"/>
        </w:rPr>
        <w:t>н</w:t>
      </w:r>
      <w:r w:rsidRPr="00BD3C3B">
        <w:rPr>
          <w:sz w:val="24"/>
          <w:szCs w:val="24"/>
          <w:lang w:val="uk-UA"/>
        </w:rPr>
        <w:t xml:space="preserve"> = 1,8 Ом, cos </w:t>
      </w:r>
      <w:r w:rsidRPr="00BD3C3B">
        <w:rPr>
          <w:sz w:val="24"/>
          <w:szCs w:val="24"/>
          <w:lang w:val="uk-UA"/>
        </w:rPr>
        <w:sym w:font="Symbol" w:char="F06A"/>
      </w:r>
      <w:r w:rsidRPr="00BD3C3B">
        <w:rPr>
          <w:sz w:val="24"/>
          <w:szCs w:val="24"/>
          <w:vertAlign w:val="subscript"/>
          <w:lang w:val="uk-UA"/>
        </w:rPr>
        <w:t>нав</w:t>
      </w:r>
      <w:r w:rsidRPr="00BD3C3B">
        <w:rPr>
          <w:sz w:val="24"/>
          <w:szCs w:val="24"/>
          <w:lang w:val="uk-UA"/>
        </w:rPr>
        <w:t xml:space="preserve"> = 0,8 (навантаження має активно–індуктивний характер).</w:t>
      </w:r>
    </w:p>
    <w:p w:rsidR="00BB27A4" w:rsidRPr="00BD3C3B" w:rsidRDefault="00BB27A4" w:rsidP="00BB27A4">
      <w:pPr>
        <w:spacing w:before="120"/>
        <w:ind w:firstLine="567"/>
        <w:jc w:val="both"/>
        <w:rPr>
          <w:sz w:val="24"/>
          <w:szCs w:val="24"/>
          <w:lang w:val="uk-UA"/>
        </w:rPr>
      </w:pPr>
      <w:r w:rsidRPr="00BD3C3B">
        <w:rPr>
          <w:sz w:val="24"/>
          <w:szCs w:val="24"/>
          <w:lang w:val="uk-UA"/>
        </w:rPr>
        <w:t xml:space="preserve">Визначити </w:t>
      </w:r>
      <w:r w:rsidRPr="00BD3C3B">
        <w:rPr>
          <w:b/>
          <w:i/>
          <w:sz w:val="24"/>
          <w:szCs w:val="24"/>
          <w:lang w:val="uk-UA"/>
        </w:rPr>
        <w:t>U</w:t>
      </w:r>
      <w:r w:rsidRPr="00BD3C3B">
        <w:rPr>
          <w:sz w:val="24"/>
          <w:szCs w:val="24"/>
          <w:vertAlign w:val="subscript"/>
          <w:lang w:val="uk-UA"/>
        </w:rPr>
        <w:t>2</w:t>
      </w:r>
      <w:r w:rsidRPr="00BD3C3B">
        <w:rPr>
          <w:sz w:val="24"/>
          <w:szCs w:val="24"/>
          <w:lang w:val="uk-UA"/>
        </w:rPr>
        <w:t xml:space="preserve"> на клемах вторинної обмотки трансформатора.</w:t>
      </w:r>
    </w:p>
    <w:p w:rsidR="00BB27A4" w:rsidRPr="00BD3C3B" w:rsidRDefault="00BB27A4" w:rsidP="00BB27A4">
      <w:pPr>
        <w:spacing w:before="120"/>
        <w:ind w:firstLine="567"/>
        <w:jc w:val="both"/>
        <w:rPr>
          <w:b/>
          <w:sz w:val="24"/>
          <w:lang w:val="uk-UA"/>
        </w:rPr>
      </w:pPr>
      <w:r w:rsidRPr="00BD3C3B">
        <w:rPr>
          <w:b/>
          <w:sz w:val="24"/>
          <w:lang w:val="uk-UA"/>
        </w:rPr>
        <w:t>Розрахунок.</w:t>
      </w:r>
    </w:p>
    <w:p w:rsidR="00BB27A4" w:rsidRPr="00F87CDD" w:rsidRDefault="00BB27A4" w:rsidP="00BB27A4">
      <w:pPr>
        <w:spacing w:before="120"/>
        <w:ind w:firstLine="567"/>
        <w:jc w:val="both"/>
        <w:rPr>
          <w:sz w:val="24"/>
          <w:lang w:val="uk-UA"/>
        </w:rPr>
      </w:pPr>
      <w:r w:rsidRPr="00F87CDD">
        <w:rPr>
          <w:sz w:val="24"/>
          <w:lang w:val="uk-UA"/>
        </w:rPr>
        <w:t>Скористаємось спрощеною схемою заміщення і визначимо опір цієї схеми.</w:t>
      </w:r>
    </w:p>
    <w:p w:rsidR="00BB27A4" w:rsidRPr="00BD3C3B" w:rsidRDefault="00BB27A4" w:rsidP="00BB27A4">
      <w:pPr>
        <w:spacing w:before="120"/>
        <w:ind w:firstLine="567"/>
        <w:jc w:val="both"/>
        <w:rPr>
          <w:sz w:val="24"/>
          <w:szCs w:val="24"/>
          <w:lang w:val="uk-UA"/>
        </w:rPr>
      </w:pPr>
      <w:r w:rsidRPr="00BD3C3B">
        <w:rPr>
          <w:sz w:val="24"/>
          <w:szCs w:val="24"/>
          <w:lang w:val="uk-UA"/>
        </w:rPr>
        <w:t xml:space="preserve">Коефіцієнт трансформації </w:t>
      </w:r>
      <w:r w:rsidRPr="00BD3C3B">
        <w:rPr>
          <w:b/>
          <w:i/>
          <w:sz w:val="24"/>
          <w:szCs w:val="24"/>
          <w:lang w:val="uk-UA"/>
        </w:rPr>
        <w:t>k</w:t>
      </w:r>
      <w:r w:rsidRPr="00BD3C3B">
        <w:rPr>
          <w:i/>
          <w:sz w:val="24"/>
          <w:szCs w:val="24"/>
          <w:lang w:val="uk-UA"/>
        </w:rPr>
        <w:t xml:space="preserve"> = </w:t>
      </w:r>
      <w:r w:rsidRPr="00BD3C3B">
        <w:rPr>
          <w:b/>
          <w:i/>
          <w:sz w:val="24"/>
          <w:szCs w:val="24"/>
          <w:lang w:val="uk-UA"/>
        </w:rPr>
        <w:t>U</w:t>
      </w:r>
      <w:r w:rsidRPr="00BD3C3B">
        <w:rPr>
          <w:sz w:val="24"/>
          <w:szCs w:val="24"/>
          <w:vertAlign w:val="subscript"/>
          <w:lang w:val="uk-UA"/>
        </w:rPr>
        <w:t>1</w:t>
      </w:r>
      <w:r w:rsidRPr="00BD3C3B">
        <w:rPr>
          <w:i/>
          <w:sz w:val="24"/>
          <w:szCs w:val="24"/>
          <w:lang w:val="uk-UA"/>
        </w:rPr>
        <w:t xml:space="preserve"> / </w:t>
      </w:r>
      <w:r w:rsidRPr="00BD3C3B">
        <w:rPr>
          <w:b/>
          <w:i/>
          <w:sz w:val="24"/>
          <w:szCs w:val="24"/>
          <w:lang w:val="uk-UA"/>
        </w:rPr>
        <w:t>U</w:t>
      </w:r>
      <w:r w:rsidRPr="00BD3C3B">
        <w:rPr>
          <w:sz w:val="24"/>
          <w:szCs w:val="24"/>
          <w:vertAlign w:val="subscript"/>
          <w:lang w:val="uk-UA"/>
        </w:rPr>
        <w:t>2 0</w:t>
      </w:r>
      <w:r w:rsidRPr="00BD3C3B">
        <w:rPr>
          <w:sz w:val="24"/>
          <w:szCs w:val="24"/>
          <w:lang w:val="uk-UA"/>
        </w:rPr>
        <w:t xml:space="preserve"> = 6000 </w:t>
      </w:r>
      <w:r w:rsidRPr="00BD3C3B">
        <w:rPr>
          <w:i/>
          <w:sz w:val="24"/>
          <w:szCs w:val="24"/>
          <w:lang w:val="uk-UA"/>
        </w:rPr>
        <w:t>/</w:t>
      </w:r>
      <w:r w:rsidRPr="00BD3C3B">
        <w:rPr>
          <w:sz w:val="24"/>
          <w:szCs w:val="24"/>
          <w:lang w:val="uk-UA"/>
        </w:rPr>
        <w:t xml:space="preserve"> 400 = 15.</w:t>
      </w:r>
    </w:p>
    <w:p w:rsidR="00BB27A4" w:rsidRPr="00F87CDD" w:rsidRDefault="00BB27A4" w:rsidP="00BB27A4">
      <w:pPr>
        <w:spacing w:before="120"/>
        <w:ind w:firstLine="567"/>
        <w:jc w:val="both"/>
        <w:rPr>
          <w:sz w:val="24"/>
          <w:lang w:val="uk-UA"/>
        </w:rPr>
      </w:pPr>
      <w:r w:rsidRPr="00F87CDD">
        <w:rPr>
          <w:sz w:val="24"/>
          <w:lang w:val="uk-UA"/>
        </w:rPr>
        <w:t>Опори:</w:t>
      </w:r>
    </w:p>
    <w:p w:rsidR="00BB27A4" w:rsidRPr="00BD3C3B" w:rsidRDefault="00BB27A4" w:rsidP="00BB27A4">
      <w:pPr>
        <w:ind w:firstLine="567"/>
        <w:jc w:val="both"/>
        <w:rPr>
          <w:sz w:val="24"/>
          <w:szCs w:val="24"/>
          <w:lang w:val="uk-UA"/>
        </w:rPr>
      </w:pPr>
      <w:r w:rsidRPr="00BD3C3B">
        <w:rPr>
          <w:b/>
          <w:i/>
          <w:sz w:val="24"/>
          <w:szCs w:val="24"/>
          <w:lang w:val="uk-UA"/>
        </w:rPr>
        <w:t>R</w:t>
      </w:r>
      <w:r w:rsidRPr="00BD3C3B">
        <w:rPr>
          <w:sz w:val="24"/>
          <w:szCs w:val="24"/>
          <w:vertAlign w:val="subscript"/>
          <w:lang w:val="uk-UA"/>
        </w:rPr>
        <w:t>2</w:t>
      </w:r>
      <w:r w:rsidRPr="00BD3C3B">
        <w:rPr>
          <w:b/>
          <w:sz w:val="24"/>
          <w:szCs w:val="24"/>
          <w:lang w:val="uk-UA"/>
        </w:rPr>
        <w:sym w:font="Symbol" w:char="F0A2"/>
      </w:r>
      <w:r w:rsidRPr="00BD3C3B">
        <w:rPr>
          <w:sz w:val="24"/>
          <w:szCs w:val="24"/>
          <w:lang w:val="uk-UA"/>
        </w:rPr>
        <w:t xml:space="preserve"> = </w:t>
      </w:r>
      <w:r w:rsidRPr="00BD3C3B">
        <w:rPr>
          <w:b/>
          <w:i/>
          <w:sz w:val="24"/>
          <w:szCs w:val="24"/>
          <w:lang w:val="uk-UA"/>
        </w:rPr>
        <w:t>R</w:t>
      </w:r>
      <w:r w:rsidRPr="00BD3C3B">
        <w:rPr>
          <w:sz w:val="24"/>
          <w:szCs w:val="24"/>
          <w:vertAlign w:val="subscript"/>
          <w:lang w:val="uk-UA"/>
        </w:rPr>
        <w:t>2</w:t>
      </w:r>
      <w:r w:rsidRPr="00BD3C3B">
        <w:rPr>
          <w:sz w:val="24"/>
          <w:szCs w:val="24"/>
          <w:lang w:val="uk-UA"/>
        </w:rPr>
        <w:sym w:font="Symbol" w:char="F0D7"/>
      </w:r>
      <w:r w:rsidRPr="00BD3C3B">
        <w:rPr>
          <w:i/>
          <w:sz w:val="24"/>
          <w:szCs w:val="24"/>
          <w:lang w:val="uk-UA"/>
        </w:rPr>
        <w:t xml:space="preserve"> </w:t>
      </w:r>
      <w:r w:rsidRPr="00BD3C3B">
        <w:rPr>
          <w:b/>
          <w:i/>
          <w:sz w:val="24"/>
          <w:szCs w:val="24"/>
          <w:lang w:val="uk-UA"/>
        </w:rPr>
        <w:t>k</w:t>
      </w:r>
      <w:r w:rsidRPr="00BD3C3B">
        <w:rPr>
          <w:sz w:val="24"/>
          <w:szCs w:val="24"/>
          <w:vertAlign w:val="subscript"/>
          <w:lang w:val="uk-UA"/>
        </w:rPr>
        <w:t>2</w:t>
      </w:r>
      <w:r w:rsidRPr="00BD3C3B">
        <w:rPr>
          <w:sz w:val="24"/>
          <w:szCs w:val="24"/>
          <w:lang w:val="uk-UA"/>
        </w:rPr>
        <w:t xml:space="preserve"> = 0,19</w:t>
      </w:r>
      <w:r w:rsidRPr="00BD3C3B">
        <w:rPr>
          <w:sz w:val="24"/>
          <w:szCs w:val="24"/>
          <w:lang w:val="uk-UA"/>
        </w:rPr>
        <w:sym w:font="Symbol" w:char="F0D7"/>
      </w:r>
      <w:r w:rsidRPr="00BD3C3B">
        <w:rPr>
          <w:sz w:val="24"/>
          <w:szCs w:val="24"/>
          <w:lang w:val="uk-UA"/>
        </w:rPr>
        <w:t>152 = 4,26 Ом</w:t>
      </w:r>
    </w:p>
    <w:p w:rsidR="00BB27A4" w:rsidRPr="00BD3C3B" w:rsidRDefault="00BB27A4" w:rsidP="00BB27A4">
      <w:pPr>
        <w:pStyle w:val="a9"/>
        <w:tabs>
          <w:tab w:val="clear" w:pos="4153"/>
          <w:tab w:val="clear" w:pos="8306"/>
        </w:tabs>
        <w:ind w:firstLine="567"/>
        <w:jc w:val="both"/>
        <w:rPr>
          <w:sz w:val="24"/>
          <w:szCs w:val="24"/>
          <w:lang w:val="uk-UA"/>
        </w:rPr>
      </w:pPr>
      <w:r w:rsidRPr="00BD3C3B">
        <w:rPr>
          <w:b/>
          <w:i/>
          <w:sz w:val="24"/>
          <w:szCs w:val="24"/>
          <w:lang w:val="uk-UA"/>
        </w:rPr>
        <w:t>X</w:t>
      </w:r>
      <w:r w:rsidRPr="00BD3C3B">
        <w:rPr>
          <w:sz w:val="24"/>
          <w:szCs w:val="24"/>
          <w:vertAlign w:val="subscript"/>
          <w:lang w:val="uk-UA"/>
        </w:rPr>
        <w:t>L</w:t>
      </w:r>
      <w:r w:rsidRPr="00BD3C3B">
        <w:rPr>
          <w:b/>
          <w:sz w:val="24"/>
          <w:szCs w:val="24"/>
          <w:lang w:val="uk-UA"/>
        </w:rPr>
        <w:sym w:font="Symbol" w:char="F0A2"/>
      </w:r>
      <w:r w:rsidRPr="00BD3C3B">
        <w:rPr>
          <w:sz w:val="24"/>
          <w:szCs w:val="24"/>
          <w:lang w:val="uk-UA"/>
        </w:rPr>
        <w:t xml:space="preserve"> = </w:t>
      </w:r>
      <w:r w:rsidRPr="00BD3C3B">
        <w:rPr>
          <w:b/>
          <w:i/>
          <w:sz w:val="24"/>
          <w:szCs w:val="24"/>
          <w:lang w:val="uk-UA"/>
        </w:rPr>
        <w:t>X</w:t>
      </w:r>
      <w:r w:rsidRPr="00BD3C3B">
        <w:rPr>
          <w:sz w:val="24"/>
          <w:szCs w:val="24"/>
          <w:vertAlign w:val="subscript"/>
          <w:lang w:val="uk-UA"/>
        </w:rPr>
        <w:t>к</w:t>
      </w:r>
      <w:r w:rsidRPr="00BD3C3B">
        <w:rPr>
          <w:sz w:val="24"/>
          <w:szCs w:val="24"/>
          <w:lang w:val="uk-UA"/>
        </w:rPr>
        <w:sym w:font="Symbol" w:char="F0D7"/>
      </w:r>
      <w:r w:rsidRPr="00BD3C3B">
        <w:rPr>
          <w:b/>
          <w:i/>
          <w:sz w:val="24"/>
          <w:szCs w:val="24"/>
          <w:lang w:val="uk-UA"/>
        </w:rPr>
        <w:t>k</w:t>
      </w:r>
      <w:r w:rsidRPr="00BD3C3B">
        <w:rPr>
          <w:sz w:val="24"/>
          <w:szCs w:val="24"/>
          <w:vertAlign w:val="superscript"/>
          <w:lang w:val="uk-UA"/>
        </w:rPr>
        <w:t>2</w:t>
      </w:r>
      <w:r w:rsidRPr="00BD3C3B">
        <w:rPr>
          <w:sz w:val="24"/>
          <w:szCs w:val="24"/>
          <w:lang w:val="uk-UA"/>
        </w:rPr>
        <w:t xml:space="preserve"> = 0,038</w:t>
      </w:r>
      <w:r w:rsidRPr="00BD3C3B">
        <w:rPr>
          <w:sz w:val="24"/>
          <w:szCs w:val="24"/>
          <w:lang w:val="uk-UA"/>
        </w:rPr>
        <w:sym w:font="Symbol" w:char="F0D7"/>
      </w:r>
      <w:r w:rsidRPr="00BD3C3B">
        <w:rPr>
          <w:sz w:val="24"/>
          <w:szCs w:val="24"/>
          <w:lang w:val="uk-UA"/>
        </w:rPr>
        <w:t>15</w:t>
      </w:r>
      <w:r w:rsidRPr="00BD3C3B">
        <w:rPr>
          <w:sz w:val="24"/>
          <w:szCs w:val="24"/>
          <w:vertAlign w:val="superscript"/>
          <w:lang w:val="uk-UA"/>
        </w:rPr>
        <w:t>2</w:t>
      </w:r>
      <w:r w:rsidRPr="00BD3C3B">
        <w:rPr>
          <w:sz w:val="24"/>
          <w:szCs w:val="24"/>
          <w:lang w:val="uk-UA"/>
        </w:rPr>
        <w:t xml:space="preserve"> = 8,55 Ом</w:t>
      </w:r>
    </w:p>
    <w:p w:rsidR="00BB27A4" w:rsidRPr="00BD3C3B" w:rsidRDefault="00BB27A4" w:rsidP="00BB27A4">
      <w:pPr>
        <w:pStyle w:val="a9"/>
        <w:tabs>
          <w:tab w:val="clear" w:pos="4153"/>
          <w:tab w:val="clear" w:pos="8306"/>
        </w:tabs>
        <w:ind w:firstLine="567"/>
        <w:jc w:val="both"/>
        <w:rPr>
          <w:sz w:val="24"/>
          <w:szCs w:val="24"/>
          <w:lang w:val="uk-UA"/>
        </w:rPr>
      </w:pPr>
      <w:r w:rsidRPr="00BD3C3B">
        <w:rPr>
          <w:b/>
          <w:i/>
          <w:sz w:val="24"/>
          <w:szCs w:val="24"/>
          <w:lang w:val="uk-UA"/>
        </w:rPr>
        <w:t>R</w:t>
      </w:r>
      <w:r w:rsidRPr="00BD3C3B">
        <w:rPr>
          <w:sz w:val="24"/>
          <w:szCs w:val="24"/>
          <w:vertAlign w:val="subscript"/>
          <w:lang w:val="uk-UA"/>
        </w:rPr>
        <w:t>к</w:t>
      </w:r>
      <w:r w:rsidRPr="00BD3C3B">
        <w:rPr>
          <w:sz w:val="24"/>
          <w:szCs w:val="24"/>
          <w:lang w:val="uk-UA"/>
        </w:rPr>
        <w:t xml:space="preserve"> = </w:t>
      </w:r>
      <w:r w:rsidRPr="00BD3C3B">
        <w:rPr>
          <w:b/>
          <w:i/>
          <w:sz w:val="24"/>
          <w:szCs w:val="24"/>
          <w:lang w:val="uk-UA"/>
        </w:rPr>
        <w:t>R</w:t>
      </w:r>
      <w:r w:rsidRPr="00BD3C3B">
        <w:rPr>
          <w:sz w:val="24"/>
          <w:szCs w:val="24"/>
          <w:vertAlign w:val="subscript"/>
          <w:lang w:val="uk-UA"/>
        </w:rPr>
        <w:t>1</w:t>
      </w:r>
      <w:r w:rsidRPr="00BD3C3B">
        <w:rPr>
          <w:sz w:val="24"/>
          <w:szCs w:val="24"/>
          <w:lang w:val="uk-UA"/>
        </w:rPr>
        <w:t xml:space="preserve"> + </w:t>
      </w:r>
      <w:r w:rsidRPr="00BD3C3B">
        <w:rPr>
          <w:b/>
          <w:i/>
          <w:sz w:val="24"/>
          <w:szCs w:val="24"/>
          <w:lang w:val="uk-UA"/>
        </w:rPr>
        <w:t>R</w:t>
      </w:r>
      <w:r w:rsidRPr="00BD3C3B">
        <w:rPr>
          <w:sz w:val="24"/>
          <w:szCs w:val="24"/>
          <w:vertAlign w:val="subscript"/>
          <w:lang w:val="uk-UA"/>
        </w:rPr>
        <w:t>2</w:t>
      </w:r>
      <w:r w:rsidRPr="00BD3C3B">
        <w:rPr>
          <w:b/>
          <w:sz w:val="24"/>
          <w:szCs w:val="24"/>
          <w:lang w:val="uk-UA"/>
        </w:rPr>
        <w:sym w:font="Symbol" w:char="F0A2"/>
      </w:r>
      <w:r w:rsidRPr="00BD3C3B">
        <w:rPr>
          <w:sz w:val="24"/>
          <w:szCs w:val="24"/>
          <w:lang w:val="uk-UA"/>
        </w:rPr>
        <w:t xml:space="preserve"> = 4,3 + 4,26 = 8,56 Ом</w:t>
      </w:r>
    </w:p>
    <w:p w:rsidR="00BB27A4" w:rsidRPr="00BD3C3B" w:rsidRDefault="00BB27A4" w:rsidP="00BB27A4">
      <w:pPr>
        <w:pStyle w:val="a9"/>
        <w:tabs>
          <w:tab w:val="clear" w:pos="4153"/>
          <w:tab w:val="clear" w:pos="8306"/>
        </w:tabs>
        <w:ind w:firstLine="567"/>
        <w:jc w:val="both"/>
        <w:rPr>
          <w:sz w:val="24"/>
          <w:szCs w:val="24"/>
          <w:lang w:val="uk-UA"/>
        </w:rPr>
      </w:pPr>
      <w:r w:rsidRPr="00BD3C3B">
        <w:rPr>
          <w:b/>
          <w:i/>
          <w:sz w:val="24"/>
          <w:szCs w:val="24"/>
          <w:lang w:val="uk-UA"/>
        </w:rPr>
        <w:t>X</w:t>
      </w:r>
      <w:r w:rsidRPr="00BD3C3B">
        <w:rPr>
          <w:sz w:val="24"/>
          <w:szCs w:val="24"/>
          <w:vertAlign w:val="subscript"/>
          <w:lang w:val="uk-UA"/>
        </w:rPr>
        <w:t>к</w:t>
      </w:r>
      <w:r w:rsidRPr="00BD3C3B">
        <w:rPr>
          <w:sz w:val="24"/>
          <w:szCs w:val="24"/>
          <w:lang w:val="uk-UA"/>
        </w:rPr>
        <w:t xml:space="preserve"> = </w:t>
      </w:r>
      <w:r w:rsidRPr="00BD3C3B">
        <w:rPr>
          <w:b/>
          <w:i/>
          <w:sz w:val="24"/>
          <w:szCs w:val="24"/>
          <w:lang w:val="uk-UA"/>
        </w:rPr>
        <w:t>X</w:t>
      </w:r>
      <w:r w:rsidRPr="00BD3C3B">
        <w:rPr>
          <w:sz w:val="24"/>
          <w:szCs w:val="24"/>
          <w:vertAlign w:val="subscript"/>
          <w:lang w:val="uk-UA"/>
        </w:rPr>
        <w:t>1</w:t>
      </w:r>
      <w:r w:rsidRPr="00BD3C3B">
        <w:rPr>
          <w:sz w:val="24"/>
          <w:szCs w:val="24"/>
          <w:lang w:val="uk-UA"/>
        </w:rPr>
        <w:t xml:space="preserve"> + </w:t>
      </w:r>
      <w:r w:rsidRPr="00BD3C3B">
        <w:rPr>
          <w:b/>
          <w:i/>
          <w:sz w:val="24"/>
          <w:szCs w:val="24"/>
          <w:lang w:val="uk-UA"/>
        </w:rPr>
        <w:t>X</w:t>
      </w:r>
      <w:r w:rsidRPr="00BD3C3B">
        <w:rPr>
          <w:sz w:val="24"/>
          <w:szCs w:val="24"/>
          <w:vertAlign w:val="subscript"/>
          <w:lang w:val="uk-UA"/>
        </w:rPr>
        <w:t>2</w:t>
      </w:r>
      <w:r w:rsidRPr="00BD3C3B">
        <w:rPr>
          <w:b/>
          <w:sz w:val="24"/>
          <w:szCs w:val="24"/>
          <w:lang w:val="uk-UA"/>
        </w:rPr>
        <w:sym w:font="Symbol" w:char="F0A2"/>
      </w:r>
      <w:r w:rsidRPr="00BD3C3B">
        <w:rPr>
          <w:sz w:val="24"/>
          <w:szCs w:val="24"/>
          <w:lang w:val="uk-UA"/>
        </w:rPr>
        <w:t xml:space="preserve"> = 8,6 + 8,55 = 17,15 Ом</w:t>
      </w:r>
    </w:p>
    <w:p w:rsidR="00BB27A4" w:rsidRPr="00BD3C3B" w:rsidRDefault="00BB27A4" w:rsidP="00BB27A4">
      <w:pPr>
        <w:pStyle w:val="a9"/>
        <w:tabs>
          <w:tab w:val="clear" w:pos="4153"/>
          <w:tab w:val="clear" w:pos="8306"/>
        </w:tabs>
        <w:ind w:firstLine="567"/>
        <w:jc w:val="both"/>
        <w:rPr>
          <w:sz w:val="24"/>
          <w:szCs w:val="24"/>
          <w:lang w:val="uk-UA"/>
        </w:rPr>
      </w:pPr>
      <w:r w:rsidRPr="00BD3C3B">
        <w:rPr>
          <w:b/>
          <w:i/>
          <w:sz w:val="24"/>
          <w:szCs w:val="24"/>
          <w:lang w:val="uk-UA"/>
        </w:rPr>
        <w:t>R</w:t>
      </w:r>
      <w:r w:rsidRPr="00BD3C3B">
        <w:rPr>
          <w:sz w:val="24"/>
          <w:szCs w:val="24"/>
          <w:vertAlign w:val="subscript"/>
          <w:lang w:val="uk-UA"/>
        </w:rPr>
        <w:t>н</w:t>
      </w:r>
      <w:r w:rsidRPr="00BD3C3B">
        <w:rPr>
          <w:sz w:val="24"/>
          <w:szCs w:val="24"/>
          <w:lang w:val="uk-UA"/>
        </w:rPr>
        <w:t xml:space="preserve"> = </w:t>
      </w:r>
      <w:r w:rsidRPr="00BD3C3B">
        <w:rPr>
          <w:b/>
          <w:i/>
          <w:sz w:val="24"/>
          <w:szCs w:val="24"/>
          <w:lang w:val="uk-UA"/>
        </w:rPr>
        <w:t>Z</w:t>
      </w:r>
      <w:r w:rsidRPr="00BD3C3B">
        <w:rPr>
          <w:sz w:val="24"/>
          <w:szCs w:val="24"/>
          <w:vertAlign w:val="subscript"/>
          <w:lang w:val="uk-UA"/>
        </w:rPr>
        <w:t>н</w:t>
      </w:r>
      <w:r w:rsidRPr="00BD3C3B">
        <w:rPr>
          <w:sz w:val="24"/>
          <w:szCs w:val="24"/>
          <w:lang w:val="uk-UA"/>
        </w:rPr>
        <w:sym w:font="Symbol" w:char="F0D7"/>
      </w:r>
      <w:r w:rsidRPr="00BD3C3B">
        <w:rPr>
          <w:sz w:val="24"/>
          <w:szCs w:val="24"/>
          <w:lang w:val="uk-UA"/>
        </w:rPr>
        <w:t xml:space="preserve">cos </w:t>
      </w:r>
      <w:r w:rsidRPr="00BD3C3B">
        <w:rPr>
          <w:sz w:val="24"/>
          <w:szCs w:val="24"/>
          <w:lang w:val="uk-UA"/>
        </w:rPr>
        <w:sym w:font="Symbol" w:char="F06A"/>
      </w:r>
      <w:r w:rsidRPr="00BD3C3B">
        <w:rPr>
          <w:sz w:val="24"/>
          <w:szCs w:val="24"/>
          <w:vertAlign w:val="subscript"/>
          <w:lang w:val="uk-UA"/>
        </w:rPr>
        <w:t xml:space="preserve"> нав</w:t>
      </w:r>
      <w:r w:rsidRPr="00BD3C3B">
        <w:rPr>
          <w:sz w:val="24"/>
          <w:szCs w:val="24"/>
          <w:lang w:val="uk-UA"/>
        </w:rPr>
        <w:t xml:space="preserve"> = 1,8</w:t>
      </w:r>
      <w:r w:rsidRPr="00BD3C3B">
        <w:rPr>
          <w:sz w:val="24"/>
          <w:szCs w:val="24"/>
          <w:lang w:val="uk-UA"/>
        </w:rPr>
        <w:sym w:font="Symbol" w:char="F0D7"/>
      </w:r>
      <w:r w:rsidRPr="00BD3C3B">
        <w:rPr>
          <w:sz w:val="24"/>
          <w:szCs w:val="24"/>
          <w:lang w:val="uk-UA"/>
        </w:rPr>
        <w:t>0,8 = 1,44 Ом</w:t>
      </w:r>
    </w:p>
    <w:p w:rsidR="00BB27A4" w:rsidRPr="00BD3C3B" w:rsidRDefault="00BB27A4" w:rsidP="00BB27A4">
      <w:pPr>
        <w:pStyle w:val="a9"/>
        <w:tabs>
          <w:tab w:val="clear" w:pos="4153"/>
          <w:tab w:val="clear" w:pos="8306"/>
        </w:tabs>
        <w:ind w:firstLine="567"/>
        <w:jc w:val="both"/>
        <w:rPr>
          <w:sz w:val="24"/>
          <w:szCs w:val="24"/>
          <w:lang w:val="uk-UA"/>
        </w:rPr>
      </w:pPr>
      <w:r w:rsidRPr="00BD3C3B">
        <w:rPr>
          <w:b/>
          <w:i/>
          <w:sz w:val="24"/>
          <w:szCs w:val="24"/>
          <w:lang w:val="uk-UA"/>
        </w:rPr>
        <w:t>X</w:t>
      </w:r>
      <w:r w:rsidRPr="00BD3C3B">
        <w:rPr>
          <w:sz w:val="24"/>
          <w:szCs w:val="24"/>
          <w:vertAlign w:val="subscript"/>
          <w:lang w:val="uk-UA"/>
        </w:rPr>
        <w:t>н</w:t>
      </w:r>
      <w:r w:rsidRPr="00BD3C3B">
        <w:rPr>
          <w:sz w:val="24"/>
          <w:szCs w:val="24"/>
          <w:lang w:val="uk-UA"/>
        </w:rPr>
        <w:t xml:space="preserve"> = </w:t>
      </w:r>
      <w:r w:rsidRPr="00BD3C3B">
        <w:rPr>
          <w:b/>
          <w:i/>
          <w:sz w:val="24"/>
          <w:szCs w:val="24"/>
          <w:lang w:val="uk-UA"/>
        </w:rPr>
        <w:t>Z</w:t>
      </w:r>
      <w:r w:rsidRPr="00BD3C3B">
        <w:rPr>
          <w:sz w:val="24"/>
          <w:szCs w:val="24"/>
          <w:vertAlign w:val="subscript"/>
          <w:lang w:val="uk-UA"/>
        </w:rPr>
        <w:t>н</w:t>
      </w:r>
      <w:r w:rsidRPr="00BD3C3B">
        <w:rPr>
          <w:sz w:val="24"/>
          <w:szCs w:val="24"/>
          <w:lang w:val="uk-UA"/>
        </w:rPr>
        <w:sym w:font="Symbol" w:char="F0D7"/>
      </w:r>
      <w:r w:rsidRPr="00BD3C3B">
        <w:rPr>
          <w:sz w:val="24"/>
          <w:szCs w:val="24"/>
          <w:lang w:val="uk-UA"/>
        </w:rPr>
        <w:t xml:space="preserve">sin </w:t>
      </w:r>
      <w:r w:rsidRPr="00BD3C3B">
        <w:rPr>
          <w:sz w:val="24"/>
          <w:szCs w:val="24"/>
          <w:lang w:val="uk-UA"/>
        </w:rPr>
        <w:sym w:font="Symbol" w:char="F06A"/>
      </w:r>
      <w:r w:rsidRPr="00BD3C3B">
        <w:rPr>
          <w:sz w:val="24"/>
          <w:szCs w:val="24"/>
          <w:vertAlign w:val="subscript"/>
          <w:lang w:val="uk-UA"/>
        </w:rPr>
        <w:t xml:space="preserve"> нав</w:t>
      </w:r>
      <w:r w:rsidRPr="00BD3C3B">
        <w:rPr>
          <w:sz w:val="24"/>
          <w:szCs w:val="24"/>
          <w:lang w:val="uk-UA"/>
        </w:rPr>
        <w:t xml:space="preserve"> = 1,8</w:t>
      </w:r>
      <w:r w:rsidRPr="00BD3C3B">
        <w:rPr>
          <w:sz w:val="24"/>
          <w:szCs w:val="24"/>
          <w:lang w:val="uk-UA"/>
        </w:rPr>
        <w:sym w:font="Symbol" w:char="F0D7"/>
      </w:r>
      <w:r w:rsidRPr="00BD3C3B">
        <w:rPr>
          <w:sz w:val="24"/>
          <w:szCs w:val="24"/>
          <w:lang w:val="uk-UA"/>
        </w:rPr>
        <w:t>0,6 = 1,08 Ом</w:t>
      </w:r>
    </w:p>
    <w:p w:rsidR="00BB27A4" w:rsidRPr="00BD3C3B" w:rsidRDefault="00BB27A4" w:rsidP="00BB27A4">
      <w:pPr>
        <w:pStyle w:val="a9"/>
        <w:tabs>
          <w:tab w:val="clear" w:pos="4153"/>
          <w:tab w:val="clear" w:pos="8306"/>
        </w:tabs>
        <w:ind w:firstLine="567"/>
        <w:jc w:val="both"/>
        <w:rPr>
          <w:sz w:val="24"/>
          <w:szCs w:val="24"/>
          <w:lang w:val="uk-UA"/>
        </w:rPr>
      </w:pPr>
      <w:r w:rsidRPr="00BD3C3B">
        <w:rPr>
          <w:i/>
          <w:sz w:val="24"/>
          <w:szCs w:val="24"/>
          <w:lang w:val="uk-UA"/>
        </w:rPr>
        <w:t>R</w:t>
      </w:r>
      <w:r w:rsidRPr="00BD3C3B">
        <w:rPr>
          <w:sz w:val="24"/>
          <w:szCs w:val="24"/>
          <w:vertAlign w:val="subscript"/>
          <w:lang w:val="uk-UA"/>
        </w:rPr>
        <w:t>н</w:t>
      </w:r>
      <w:r w:rsidRPr="00BD3C3B">
        <w:rPr>
          <w:b/>
          <w:sz w:val="24"/>
          <w:szCs w:val="24"/>
          <w:lang w:val="uk-UA"/>
        </w:rPr>
        <w:sym w:font="Symbol" w:char="F0A2"/>
      </w:r>
      <w:r w:rsidRPr="00BD3C3B">
        <w:rPr>
          <w:sz w:val="24"/>
          <w:szCs w:val="24"/>
          <w:lang w:val="uk-UA"/>
        </w:rPr>
        <w:t xml:space="preserve"> = </w:t>
      </w:r>
      <w:r w:rsidRPr="00BD3C3B">
        <w:rPr>
          <w:b/>
          <w:i/>
          <w:sz w:val="24"/>
          <w:szCs w:val="24"/>
          <w:lang w:val="uk-UA"/>
        </w:rPr>
        <w:t>R</w:t>
      </w:r>
      <w:r w:rsidRPr="00BD3C3B">
        <w:rPr>
          <w:sz w:val="24"/>
          <w:szCs w:val="24"/>
          <w:vertAlign w:val="subscript"/>
          <w:lang w:val="uk-UA"/>
        </w:rPr>
        <w:t>н</w:t>
      </w:r>
      <w:r w:rsidRPr="00BD3C3B">
        <w:rPr>
          <w:sz w:val="24"/>
          <w:szCs w:val="24"/>
          <w:lang w:val="uk-UA"/>
        </w:rPr>
        <w:sym w:font="Symbol" w:char="F0D7"/>
      </w:r>
      <w:r w:rsidRPr="00BD3C3B">
        <w:rPr>
          <w:b/>
          <w:i/>
          <w:sz w:val="24"/>
          <w:szCs w:val="24"/>
          <w:lang w:val="uk-UA"/>
        </w:rPr>
        <w:t>k</w:t>
      </w:r>
      <w:r w:rsidRPr="00BD3C3B">
        <w:rPr>
          <w:sz w:val="24"/>
          <w:szCs w:val="24"/>
          <w:vertAlign w:val="superscript"/>
          <w:lang w:val="uk-UA"/>
        </w:rPr>
        <w:t>2</w:t>
      </w:r>
      <w:r w:rsidRPr="00BD3C3B">
        <w:rPr>
          <w:sz w:val="24"/>
          <w:szCs w:val="24"/>
          <w:lang w:val="uk-UA"/>
        </w:rPr>
        <w:t xml:space="preserve"> = 1,44</w:t>
      </w:r>
      <w:r w:rsidRPr="00BD3C3B">
        <w:rPr>
          <w:sz w:val="24"/>
          <w:szCs w:val="24"/>
          <w:lang w:val="uk-UA"/>
        </w:rPr>
        <w:sym w:font="Symbol" w:char="F0D7"/>
      </w:r>
      <w:r w:rsidRPr="00BD3C3B">
        <w:rPr>
          <w:sz w:val="24"/>
          <w:szCs w:val="24"/>
          <w:lang w:val="uk-UA"/>
        </w:rPr>
        <w:t>15</w:t>
      </w:r>
      <w:r w:rsidRPr="00BD3C3B">
        <w:rPr>
          <w:sz w:val="24"/>
          <w:szCs w:val="24"/>
          <w:vertAlign w:val="superscript"/>
          <w:lang w:val="uk-UA"/>
        </w:rPr>
        <w:t>2</w:t>
      </w:r>
      <w:r w:rsidRPr="00BD3C3B">
        <w:rPr>
          <w:sz w:val="24"/>
          <w:szCs w:val="24"/>
          <w:lang w:val="uk-UA"/>
        </w:rPr>
        <w:t xml:space="preserve"> = 325 Ом</w:t>
      </w:r>
    </w:p>
    <w:p w:rsidR="00BB27A4" w:rsidRPr="00BD3C3B" w:rsidRDefault="00BB27A4" w:rsidP="00BB27A4">
      <w:pPr>
        <w:pStyle w:val="a9"/>
        <w:tabs>
          <w:tab w:val="clear" w:pos="4153"/>
          <w:tab w:val="clear" w:pos="8306"/>
        </w:tabs>
        <w:ind w:firstLine="567"/>
        <w:jc w:val="both"/>
        <w:rPr>
          <w:sz w:val="24"/>
          <w:szCs w:val="24"/>
          <w:lang w:val="uk-UA"/>
        </w:rPr>
      </w:pPr>
      <w:r w:rsidRPr="00BD3C3B">
        <w:rPr>
          <w:b/>
          <w:i/>
          <w:sz w:val="24"/>
          <w:szCs w:val="24"/>
          <w:lang w:val="uk-UA"/>
        </w:rPr>
        <w:t>Х</w:t>
      </w:r>
      <w:r w:rsidRPr="00BD3C3B">
        <w:rPr>
          <w:sz w:val="24"/>
          <w:szCs w:val="24"/>
          <w:vertAlign w:val="subscript"/>
          <w:lang w:val="uk-UA"/>
        </w:rPr>
        <w:t>н</w:t>
      </w:r>
      <w:r w:rsidRPr="00BD3C3B">
        <w:rPr>
          <w:b/>
          <w:sz w:val="24"/>
          <w:szCs w:val="24"/>
          <w:lang w:val="uk-UA"/>
        </w:rPr>
        <w:sym w:font="Symbol" w:char="F0A2"/>
      </w:r>
      <w:r w:rsidRPr="00BD3C3B">
        <w:rPr>
          <w:sz w:val="24"/>
          <w:szCs w:val="24"/>
          <w:lang w:val="uk-UA"/>
        </w:rPr>
        <w:t xml:space="preserve"> = </w:t>
      </w:r>
      <w:r w:rsidRPr="00BD3C3B">
        <w:rPr>
          <w:b/>
          <w:i/>
          <w:sz w:val="24"/>
          <w:szCs w:val="24"/>
          <w:lang w:val="uk-UA"/>
        </w:rPr>
        <w:t>Х</w:t>
      </w:r>
      <w:r w:rsidRPr="00BD3C3B">
        <w:rPr>
          <w:sz w:val="24"/>
          <w:szCs w:val="24"/>
          <w:vertAlign w:val="subscript"/>
          <w:lang w:val="uk-UA"/>
        </w:rPr>
        <w:t>н</w:t>
      </w:r>
      <w:r w:rsidRPr="00BD3C3B">
        <w:rPr>
          <w:sz w:val="24"/>
          <w:szCs w:val="24"/>
          <w:lang w:val="uk-UA"/>
        </w:rPr>
        <w:sym w:font="Symbol" w:char="F0D7"/>
      </w:r>
      <w:r w:rsidRPr="00BD3C3B">
        <w:rPr>
          <w:b/>
          <w:i/>
          <w:sz w:val="24"/>
          <w:szCs w:val="24"/>
          <w:lang w:val="uk-UA"/>
        </w:rPr>
        <w:t>k</w:t>
      </w:r>
      <w:r w:rsidRPr="00BD3C3B">
        <w:rPr>
          <w:sz w:val="24"/>
          <w:szCs w:val="24"/>
          <w:vertAlign w:val="superscript"/>
          <w:lang w:val="uk-UA"/>
        </w:rPr>
        <w:t>2</w:t>
      </w:r>
      <w:r w:rsidRPr="00BD3C3B">
        <w:rPr>
          <w:sz w:val="24"/>
          <w:szCs w:val="24"/>
          <w:lang w:val="uk-UA"/>
        </w:rPr>
        <w:t xml:space="preserve"> = 1,08</w:t>
      </w:r>
      <w:r w:rsidRPr="00BD3C3B">
        <w:rPr>
          <w:sz w:val="24"/>
          <w:szCs w:val="24"/>
          <w:lang w:val="uk-UA"/>
        </w:rPr>
        <w:sym w:font="Symbol" w:char="F0D7"/>
      </w:r>
      <w:r w:rsidRPr="00BD3C3B">
        <w:rPr>
          <w:sz w:val="24"/>
          <w:szCs w:val="24"/>
          <w:lang w:val="uk-UA"/>
        </w:rPr>
        <w:t>15</w:t>
      </w:r>
      <w:r w:rsidRPr="00BD3C3B">
        <w:rPr>
          <w:sz w:val="24"/>
          <w:szCs w:val="24"/>
          <w:vertAlign w:val="superscript"/>
          <w:lang w:val="uk-UA"/>
        </w:rPr>
        <w:t>2</w:t>
      </w:r>
      <w:r w:rsidRPr="00BD3C3B">
        <w:rPr>
          <w:sz w:val="24"/>
          <w:szCs w:val="24"/>
          <w:lang w:val="uk-UA"/>
        </w:rPr>
        <w:t xml:space="preserve"> = 244 Ом</w:t>
      </w:r>
    </w:p>
    <w:p w:rsidR="00BB27A4" w:rsidRPr="00BD3C3B" w:rsidRDefault="00BB27A4" w:rsidP="00BB27A4">
      <w:pPr>
        <w:pStyle w:val="a9"/>
        <w:tabs>
          <w:tab w:val="clear" w:pos="4153"/>
          <w:tab w:val="clear" w:pos="8306"/>
        </w:tabs>
        <w:ind w:firstLine="567"/>
        <w:jc w:val="both"/>
        <w:rPr>
          <w:sz w:val="24"/>
          <w:szCs w:val="24"/>
          <w:lang w:val="uk-UA"/>
        </w:rPr>
      </w:pPr>
      <w:r w:rsidRPr="00BD3C3B">
        <w:rPr>
          <w:b/>
          <w:i/>
          <w:sz w:val="24"/>
          <w:szCs w:val="24"/>
          <w:lang w:val="uk-UA"/>
        </w:rPr>
        <w:t>Z</w:t>
      </w:r>
      <w:r w:rsidRPr="00BD3C3B">
        <w:rPr>
          <w:sz w:val="24"/>
          <w:szCs w:val="24"/>
          <w:vertAlign w:val="subscript"/>
          <w:lang w:val="uk-UA"/>
        </w:rPr>
        <w:t>н</w:t>
      </w:r>
      <w:r w:rsidRPr="00BD3C3B">
        <w:rPr>
          <w:b/>
          <w:sz w:val="24"/>
          <w:szCs w:val="24"/>
          <w:lang w:val="uk-UA"/>
        </w:rPr>
        <w:sym w:font="Symbol" w:char="F0A2"/>
      </w:r>
      <w:r w:rsidRPr="00BD3C3B">
        <w:rPr>
          <w:sz w:val="24"/>
          <w:szCs w:val="24"/>
          <w:lang w:val="uk-UA"/>
        </w:rPr>
        <w:t xml:space="preserve"> =</w:t>
      </w:r>
      <w:r w:rsidRPr="00BD3C3B">
        <w:rPr>
          <w:i/>
          <w:sz w:val="24"/>
          <w:szCs w:val="24"/>
          <w:lang w:val="uk-UA"/>
        </w:rPr>
        <w:t xml:space="preserve"> </w:t>
      </w:r>
      <w:r w:rsidRPr="00BD3C3B">
        <w:rPr>
          <w:b/>
          <w:i/>
          <w:sz w:val="24"/>
          <w:szCs w:val="24"/>
          <w:lang w:val="uk-UA"/>
        </w:rPr>
        <w:t>Z</w:t>
      </w:r>
      <w:r w:rsidRPr="00BD3C3B">
        <w:rPr>
          <w:sz w:val="24"/>
          <w:szCs w:val="24"/>
          <w:vertAlign w:val="subscript"/>
          <w:lang w:val="uk-UA"/>
        </w:rPr>
        <w:t>н</w:t>
      </w:r>
      <w:r w:rsidRPr="00BD3C3B">
        <w:rPr>
          <w:sz w:val="24"/>
          <w:szCs w:val="24"/>
          <w:lang w:val="uk-UA"/>
        </w:rPr>
        <w:sym w:font="Symbol" w:char="F0D7"/>
      </w:r>
      <w:r w:rsidRPr="00BD3C3B">
        <w:rPr>
          <w:b/>
          <w:i/>
          <w:sz w:val="24"/>
          <w:szCs w:val="24"/>
          <w:lang w:val="uk-UA"/>
        </w:rPr>
        <w:t>k</w:t>
      </w:r>
      <w:r w:rsidRPr="00BD3C3B">
        <w:rPr>
          <w:sz w:val="24"/>
          <w:szCs w:val="24"/>
          <w:vertAlign w:val="superscript"/>
          <w:lang w:val="uk-UA"/>
        </w:rPr>
        <w:t>2</w:t>
      </w:r>
      <w:r w:rsidRPr="00BD3C3B">
        <w:rPr>
          <w:sz w:val="24"/>
          <w:szCs w:val="24"/>
          <w:lang w:val="uk-UA"/>
        </w:rPr>
        <w:t xml:space="preserve"> = 1,8</w:t>
      </w:r>
      <w:r w:rsidRPr="00BD3C3B">
        <w:rPr>
          <w:sz w:val="24"/>
          <w:szCs w:val="24"/>
          <w:lang w:val="uk-UA"/>
        </w:rPr>
        <w:sym w:font="Symbol" w:char="F0D7"/>
      </w:r>
      <w:r w:rsidRPr="00BD3C3B">
        <w:rPr>
          <w:sz w:val="24"/>
          <w:szCs w:val="24"/>
          <w:lang w:val="uk-UA"/>
        </w:rPr>
        <w:t>15</w:t>
      </w:r>
      <w:r w:rsidRPr="00BD3C3B">
        <w:rPr>
          <w:sz w:val="24"/>
          <w:szCs w:val="24"/>
          <w:vertAlign w:val="superscript"/>
          <w:lang w:val="uk-UA"/>
        </w:rPr>
        <w:t>2</w:t>
      </w:r>
      <w:r w:rsidRPr="00BD3C3B">
        <w:rPr>
          <w:sz w:val="24"/>
          <w:szCs w:val="24"/>
          <w:lang w:val="uk-UA"/>
        </w:rPr>
        <w:t xml:space="preserve"> = 405 Ом</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Опір всього кола:</w:t>
      </w:r>
    </w:p>
    <w:p w:rsidR="00BB27A4" w:rsidRPr="00F87CDD" w:rsidRDefault="00BB27A4" w:rsidP="00BB27A4">
      <w:pPr>
        <w:pStyle w:val="a9"/>
        <w:tabs>
          <w:tab w:val="clear" w:pos="4153"/>
          <w:tab w:val="clear" w:pos="8306"/>
        </w:tabs>
        <w:spacing w:before="120"/>
        <w:ind w:firstLine="567"/>
        <w:jc w:val="both"/>
        <w:rPr>
          <w:sz w:val="24"/>
          <w:lang w:val="uk-UA"/>
        </w:rPr>
      </w:pPr>
      <w:r w:rsidRPr="00BD3C3B">
        <w:rPr>
          <w:position w:val="-12"/>
          <w:sz w:val="24"/>
          <w:lang w:val="uk-UA"/>
        </w:rPr>
        <w:object w:dxaOrig="7380" w:dyaOrig="440">
          <v:shape id="_x0000_i1328" type="#_x0000_t75" style="width:391.5pt;height:24pt" o:ole="" fillcolor="window">
            <v:imagedata r:id="rId684" o:title=""/>
          </v:shape>
          <o:OLEObject Type="Embed" ProgID="Equation.3" ShapeID="_x0000_i1328" DrawAspect="Content" ObjectID="_1810378083" r:id="rId685"/>
        </w:objec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Струм в колі (мається на увазі спрощена схема, тобто </w:t>
      </w:r>
      <w:r w:rsidRPr="000A1CB3">
        <w:rPr>
          <w:b/>
          <w:i/>
          <w:sz w:val="24"/>
          <w:lang w:val="uk-UA"/>
        </w:rPr>
        <w:t>І</w:t>
      </w:r>
      <w:r w:rsidRPr="00F87CDD">
        <w:rPr>
          <w:sz w:val="24"/>
          <w:vertAlign w:val="subscript"/>
          <w:lang w:val="uk-UA"/>
        </w:rPr>
        <w:t>1 0</w:t>
      </w:r>
      <w:r w:rsidRPr="00F87CDD">
        <w:rPr>
          <w:sz w:val="24"/>
          <w:lang w:val="uk-UA"/>
        </w:rPr>
        <w:t xml:space="preserve"> = 0)</w:t>
      </w:r>
    </w:p>
    <w:p w:rsidR="00BB27A4" w:rsidRPr="00F87CDD" w:rsidRDefault="00BB27A4" w:rsidP="00BB27A4">
      <w:pPr>
        <w:pStyle w:val="a9"/>
        <w:tabs>
          <w:tab w:val="clear" w:pos="4153"/>
          <w:tab w:val="clear" w:pos="8306"/>
        </w:tabs>
        <w:jc w:val="center"/>
        <w:rPr>
          <w:sz w:val="24"/>
          <w:lang w:val="uk-UA"/>
        </w:rPr>
      </w:pPr>
      <w:r w:rsidRPr="000A1CB3">
        <w:rPr>
          <w:b/>
          <w:i/>
          <w:sz w:val="24"/>
          <w:lang w:val="uk-UA"/>
        </w:rPr>
        <w:t>І</w:t>
      </w:r>
      <w:r w:rsidRPr="00F87CDD">
        <w:rPr>
          <w:sz w:val="24"/>
          <w:vertAlign w:val="subscript"/>
          <w:lang w:val="uk-UA"/>
        </w:rPr>
        <w:t>1</w:t>
      </w:r>
      <w:r w:rsidRPr="00F87CDD">
        <w:rPr>
          <w:sz w:val="24"/>
          <w:lang w:val="uk-UA"/>
        </w:rPr>
        <w:t xml:space="preserve"> </w:t>
      </w:r>
      <w:r w:rsidRPr="00F87CDD">
        <w:rPr>
          <w:sz w:val="24"/>
          <w:lang w:val="uk-UA"/>
        </w:rPr>
        <w:sym w:font="Symbol" w:char="F0BB"/>
      </w:r>
      <w:r w:rsidRPr="00F87CDD">
        <w:rPr>
          <w:sz w:val="24"/>
          <w:lang w:val="uk-UA"/>
        </w:rPr>
        <w:t xml:space="preserve"> </w:t>
      </w:r>
      <w:r w:rsidRPr="000A1CB3">
        <w:rPr>
          <w:b/>
          <w:i/>
          <w:sz w:val="24"/>
          <w:lang w:val="uk-UA"/>
        </w:rPr>
        <w:t>І</w:t>
      </w:r>
      <w:r w:rsidRPr="00F87CDD">
        <w:rPr>
          <w:sz w:val="24"/>
          <w:vertAlign w:val="subscript"/>
          <w:lang w:val="uk-UA"/>
        </w:rPr>
        <w:t>2</w:t>
      </w:r>
      <w:r w:rsidRPr="000A1CB3">
        <w:rPr>
          <w:b/>
          <w:sz w:val="24"/>
          <w:lang w:val="uk-UA"/>
        </w:rPr>
        <w:sym w:font="Symbol" w:char="F0A2"/>
      </w:r>
      <w:r w:rsidRPr="00F87CDD">
        <w:rPr>
          <w:sz w:val="24"/>
          <w:lang w:val="uk-UA"/>
        </w:rPr>
        <w:t xml:space="preserve"> = </w:t>
      </w:r>
      <w:r w:rsidRPr="000A1CB3">
        <w:rPr>
          <w:b/>
          <w:i/>
          <w:sz w:val="24"/>
          <w:lang w:val="uk-UA"/>
        </w:rPr>
        <w:t>U</w:t>
      </w:r>
      <w:r w:rsidRPr="00F87CDD">
        <w:rPr>
          <w:sz w:val="24"/>
          <w:vertAlign w:val="subscript"/>
          <w:lang w:val="uk-UA"/>
        </w:rPr>
        <w:t>1</w:t>
      </w:r>
      <w:r w:rsidRPr="00F87CDD">
        <w:rPr>
          <w:sz w:val="24"/>
          <w:lang w:val="uk-UA"/>
        </w:rPr>
        <w:t xml:space="preserve"> </w:t>
      </w:r>
      <w:r w:rsidRPr="00F87CDD">
        <w:rPr>
          <w:i/>
          <w:sz w:val="24"/>
          <w:lang w:val="uk-UA"/>
        </w:rPr>
        <w:t xml:space="preserve">/ </w:t>
      </w:r>
      <w:r w:rsidRPr="000A1CB3">
        <w:rPr>
          <w:b/>
          <w:i/>
          <w:sz w:val="24"/>
          <w:lang w:val="uk-UA"/>
        </w:rPr>
        <w:t>Z</w:t>
      </w:r>
      <w:r w:rsidRPr="00F87CDD">
        <w:rPr>
          <w:i/>
          <w:sz w:val="24"/>
          <w:lang w:val="uk-UA"/>
        </w:rPr>
        <w:t xml:space="preserve"> = </w:t>
      </w:r>
      <w:r w:rsidRPr="00F87CDD">
        <w:rPr>
          <w:sz w:val="24"/>
          <w:lang w:val="uk-UA"/>
        </w:rPr>
        <w:t xml:space="preserve">6000 </w:t>
      </w:r>
      <w:r w:rsidRPr="00F87CDD">
        <w:rPr>
          <w:i/>
          <w:sz w:val="24"/>
          <w:lang w:val="uk-UA"/>
        </w:rPr>
        <w:t>/</w:t>
      </w:r>
      <w:r w:rsidRPr="00F87CDD">
        <w:rPr>
          <w:sz w:val="24"/>
          <w:lang w:val="uk-UA"/>
        </w:rPr>
        <w:t xml:space="preserve"> 423 = 14,2 А</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Приведена напруга на клемах вторинної обмотки</w:t>
      </w:r>
    </w:p>
    <w:p w:rsidR="00BB27A4" w:rsidRPr="00F87CDD" w:rsidRDefault="00BB27A4" w:rsidP="00BB27A4">
      <w:pPr>
        <w:pStyle w:val="a9"/>
        <w:tabs>
          <w:tab w:val="clear" w:pos="4153"/>
          <w:tab w:val="clear" w:pos="8306"/>
        </w:tabs>
        <w:jc w:val="center"/>
        <w:rPr>
          <w:sz w:val="24"/>
          <w:lang w:val="uk-UA"/>
        </w:rPr>
      </w:pPr>
      <w:r w:rsidRPr="000A1CB3">
        <w:rPr>
          <w:b/>
          <w:i/>
          <w:sz w:val="24"/>
          <w:lang w:val="uk-UA"/>
        </w:rPr>
        <w:t>U</w:t>
      </w:r>
      <w:r w:rsidRPr="00F87CDD">
        <w:rPr>
          <w:sz w:val="24"/>
          <w:vertAlign w:val="subscript"/>
          <w:lang w:val="uk-UA"/>
        </w:rPr>
        <w:t>2</w:t>
      </w:r>
      <w:r w:rsidRPr="000A1CB3">
        <w:rPr>
          <w:b/>
          <w:sz w:val="24"/>
          <w:lang w:val="uk-UA"/>
        </w:rPr>
        <w:sym w:font="Symbol" w:char="F0A2"/>
      </w:r>
      <w:r w:rsidRPr="00F87CDD">
        <w:rPr>
          <w:sz w:val="24"/>
          <w:lang w:val="uk-UA"/>
        </w:rPr>
        <w:t xml:space="preserve"> = </w:t>
      </w:r>
      <w:r w:rsidRPr="00F87CDD">
        <w:rPr>
          <w:i/>
          <w:sz w:val="24"/>
          <w:lang w:val="uk-UA"/>
        </w:rPr>
        <w:t>I</w:t>
      </w:r>
      <w:r w:rsidRPr="00F87CDD">
        <w:rPr>
          <w:sz w:val="24"/>
          <w:vertAlign w:val="subscript"/>
          <w:lang w:val="uk-UA"/>
        </w:rPr>
        <w:t>2</w:t>
      </w:r>
      <w:r w:rsidRPr="000A1CB3">
        <w:rPr>
          <w:b/>
          <w:sz w:val="24"/>
          <w:lang w:val="uk-UA"/>
        </w:rPr>
        <w:sym w:font="Symbol" w:char="F0A2"/>
      </w:r>
      <w:r w:rsidRPr="00F87CDD">
        <w:rPr>
          <w:sz w:val="24"/>
          <w:lang w:val="uk-UA"/>
        </w:rPr>
        <w:sym w:font="Symbol" w:char="F0D7"/>
      </w:r>
      <w:r w:rsidRPr="000A1CB3">
        <w:rPr>
          <w:b/>
          <w:i/>
          <w:sz w:val="24"/>
          <w:lang w:val="uk-UA"/>
        </w:rPr>
        <w:t>Z</w:t>
      </w:r>
      <w:r w:rsidRPr="00F87CDD">
        <w:rPr>
          <w:sz w:val="24"/>
          <w:vertAlign w:val="subscript"/>
          <w:lang w:val="uk-UA"/>
        </w:rPr>
        <w:t>н</w:t>
      </w:r>
      <w:r w:rsidRPr="000A1CB3">
        <w:rPr>
          <w:b/>
          <w:sz w:val="24"/>
          <w:lang w:val="uk-UA"/>
        </w:rPr>
        <w:sym w:font="Symbol" w:char="F0A2"/>
      </w:r>
      <w:r w:rsidRPr="00F87CDD">
        <w:rPr>
          <w:sz w:val="24"/>
          <w:lang w:val="uk-UA"/>
        </w:rPr>
        <w:t xml:space="preserve"> = 14,2</w:t>
      </w:r>
      <w:r w:rsidRPr="00F87CDD">
        <w:rPr>
          <w:sz w:val="24"/>
          <w:lang w:val="uk-UA"/>
        </w:rPr>
        <w:sym w:font="Symbol" w:char="F0D7"/>
      </w:r>
      <w:r w:rsidRPr="00F87CDD">
        <w:rPr>
          <w:sz w:val="24"/>
          <w:lang w:val="uk-UA"/>
        </w:rPr>
        <w:t>405 = 5750 в</w:t>
      </w:r>
    </w:p>
    <w:p w:rsidR="00BB27A4" w:rsidRPr="00F87CDD" w:rsidRDefault="00BB27A4" w:rsidP="00BB27A4">
      <w:pPr>
        <w:pStyle w:val="a9"/>
        <w:tabs>
          <w:tab w:val="clear" w:pos="4153"/>
          <w:tab w:val="clear" w:pos="8306"/>
        </w:tabs>
        <w:spacing w:before="120"/>
        <w:rPr>
          <w:sz w:val="24"/>
          <w:lang w:val="uk-UA"/>
        </w:rPr>
      </w:pPr>
      <w:r w:rsidRPr="00F87CDD">
        <w:rPr>
          <w:sz w:val="24"/>
          <w:lang w:val="uk-UA"/>
        </w:rPr>
        <w:t>Фактична напруга на клемах вторинної обмотки</w:t>
      </w:r>
    </w:p>
    <w:p w:rsidR="00BB27A4" w:rsidRPr="00F87CDD" w:rsidRDefault="00BB27A4" w:rsidP="00BB27A4">
      <w:pPr>
        <w:pStyle w:val="a9"/>
        <w:tabs>
          <w:tab w:val="clear" w:pos="4153"/>
          <w:tab w:val="clear" w:pos="8306"/>
        </w:tabs>
        <w:jc w:val="center"/>
        <w:rPr>
          <w:sz w:val="24"/>
          <w:lang w:val="uk-UA"/>
        </w:rPr>
      </w:pPr>
      <w:r w:rsidRPr="000A1CB3">
        <w:rPr>
          <w:b/>
          <w:i/>
          <w:sz w:val="24"/>
          <w:lang w:val="uk-UA"/>
        </w:rPr>
        <w:t>U</w:t>
      </w:r>
      <w:r w:rsidRPr="00F87CDD">
        <w:rPr>
          <w:sz w:val="24"/>
          <w:vertAlign w:val="subscript"/>
          <w:lang w:val="uk-UA"/>
        </w:rPr>
        <w:t>2</w:t>
      </w:r>
      <w:r w:rsidRPr="00F87CDD">
        <w:rPr>
          <w:sz w:val="24"/>
          <w:lang w:val="uk-UA"/>
        </w:rPr>
        <w:t xml:space="preserve"> = </w:t>
      </w:r>
      <w:r w:rsidRPr="000A1CB3">
        <w:rPr>
          <w:b/>
          <w:i/>
          <w:sz w:val="24"/>
          <w:lang w:val="uk-UA"/>
        </w:rPr>
        <w:t>U</w:t>
      </w:r>
      <w:r w:rsidRPr="00F87CDD">
        <w:rPr>
          <w:sz w:val="24"/>
          <w:vertAlign w:val="subscript"/>
          <w:lang w:val="uk-UA"/>
        </w:rPr>
        <w:t>2</w:t>
      </w:r>
      <w:r w:rsidRPr="000A1CB3">
        <w:rPr>
          <w:b/>
          <w:sz w:val="24"/>
          <w:lang w:val="uk-UA"/>
        </w:rPr>
        <w:sym w:font="Symbol" w:char="F0A2"/>
      </w:r>
      <w:r w:rsidRPr="00F87CDD">
        <w:rPr>
          <w:sz w:val="24"/>
          <w:lang w:val="uk-UA"/>
        </w:rPr>
        <w:t xml:space="preserve"> </w:t>
      </w:r>
      <w:r w:rsidRPr="00F87CDD">
        <w:rPr>
          <w:i/>
          <w:sz w:val="24"/>
          <w:lang w:val="uk-UA"/>
        </w:rPr>
        <w:t xml:space="preserve">/ </w:t>
      </w:r>
      <w:r w:rsidRPr="000A1CB3">
        <w:rPr>
          <w:b/>
          <w:i/>
          <w:sz w:val="24"/>
          <w:lang w:val="uk-UA"/>
        </w:rPr>
        <w:t>k</w:t>
      </w:r>
      <w:r w:rsidRPr="00F87CDD">
        <w:rPr>
          <w:sz w:val="24"/>
          <w:lang w:val="uk-UA"/>
        </w:rPr>
        <w:t xml:space="preserve"> = 5750 </w:t>
      </w:r>
      <w:r w:rsidRPr="00F87CDD">
        <w:rPr>
          <w:i/>
          <w:sz w:val="24"/>
          <w:lang w:val="uk-UA"/>
        </w:rPr>
        <w:t xml:space="preserve">/ </w:t>
      </w:r>
      <w:r w:rsidRPr="00F87CDD">
        <w:rPr>
          <w:sz w:val="24"/>
          <w:lang w:val="uk-UA"/>
        </w:rPr>
        <w:t>15 = 383 в.</w:t>
      </w:r>
    </w:p>
    <w:p w:rsidR="00BB27A4" w:rsidRPr="00F87CDD" w:rsidRDefault="00BB27A4" w:rsidP="00BB27A4">
      <w:pPr>
        <w:pStyle w:val="a9"/>
        <w:tabs>
          <w:tab w:val="clear" w:pos="4153"/>
          <w:tab w:val="clear" w:pos="8306"/>
        </w:tabs>
        <w:rPr>
          <w:sz w:val="24"/>
          <w:lang w:val="uk-UA"/>
        </w:rPr>
      </w:pPr>
    </w:p>
    <w:p w:rsidR="00BB27A4" w:rsidRPr="000A1CB3" w:rsidRDefault="00BB27A4" w:rsidP="00BB27A4">
      <w:pPr>
        <w:pStyle w:val="2"/>
        <w:rPr>
          <w:bCs/>
          <w:sz w:val="24"/>
        </w:rPr>
      </w:pPr>
      <w:bookmarkStart w:id="190" w:name="_Toc499462530"/>
      <w:bookmarkStart w:id="191" w:name="_Toc191896071"/>
      <w:r w:rsidRPr="000A1CB3">
        <w:rPr>
          <w:bCs/>
          <w:sz w:val="24"/>
        </w:rPr>
        <w:lastRenderedPageBreak/>
        <w:t>Зміна вторинної напруги трансформатора</w:t>
      </w:r>
      <w:bookmarkEnd w:id="190"/>
      <w:bookmarkEnd w:id="191"/>
    </w:p>
    <w:p w:rsidR="00BB27A4" w:rsidRPr="000A1CB3" w:rsidRDefault="00BB27A4" w:rsidP="00BB27A4">
      <w:pPr>
        <w:spacing w:before="120"/>
        <w:ind w:firstLine="567"/>
        <w:jc w:val="both"/>
        <w:rPr>
          <w:sz w:val="24"/>
          <w:szCs w:val="24"/>
          <w:lang w:val="uk-UA"/>
        </w:rPr>
      </w:pPr>
      <w:r w:rsidRPr="000A1CB3">
        <w:rPr>
          <w:sz w:val="24"/>
          <w:szCs w:val="24"/>
          <w:lang w:val="uk-UA"/>
        </w:rPr>
        <w:t xml:space="preserve">Величину вторинної напруги </w:t>
      </w:r>
      <w:r w:rsidRPr="000A1CB3">
        <w:rPr>
          <w:b/>
          <w:i/>
          <w:sz w:val="24"/>
          <w:szCs w:val="24"/>
          <w:lang w:val="uk-UA"/>
        </w:rPr>
        <w:t>U</w:t>
      </w:r>
      <w:r w:rsidRPr="000A1CB3">
        <w:rPr>
          <w:sz w:val="24"/>
          <w:szCs w:val="24"/>
          <w:vertAlign w:val="subscript"/>
          <w:lang w:val="uk-UA"/>
        </w:rPr>
        <w:t>2</w:t>
      </w:r>
      <w:r w:rsidRPr="000A1CB3">
        <w:rPr>
          <w:sz w:val="24"/>
          <w:szCs w:val="24"/>
          <w:lang w:val="uk-UA"/>
        </w:rPr>
        <w:t xml:space="preserve"> навантаженого трансформатора іноді зручніше визначати не за розглянутою в прикладі методикою, а за готовою формулою.</w:t>
      </w:r>
    </w:p>
    <w:p w:rsidR="00BB27A4" w:rsidRPr="00C34CA5" w:rsidRDefault="00BB27A4" w:rsidP="00BB27A4">
      <w:pPr>
        <w:spacing w:before="120"/>
        <w:ind w:firstLine="567"/>
        <w:jc w:val="both"/>
        <w:rPr>
          <w:sz w:val="24"/>
          <w:szCs w:val="24"/>
          <w:lang w:val="uk-UA"/>
        </w:rPr>
      </w:pPr>
      <w:r w:rsidRPr="000A1CB3">
        <w:rPr>
          <w:sz w:val="24"/>
          <w:szCs w:val="24"/>
          <w:lang w:val="uk-UA"/>
        </w:rPr>
        <w:t xml:space="preserve">Позначимо арифметичну різницю між значеннями напруги на клемах вторинної обмотки трансформатора при х.х. і при навантаженні через </w:t>
      </w:r>
      <w:r w:rsidRPr="000A1CB3">
        <w:rPr>
          <w:sz w:val="24"/>
          <w:szCs w:val="24"/>
          <w:lang w:val="uk-UA"/>
        </w:rPr>
        <w:sym w:font="Symbol" w:char="F044"/>
      </w:r>
      <w:r w:rsidRPr="000A1CB3">
        <w:rPr>
          <w:b/>
          <w:i/>
          <w:sz w:val="24"/>
          <w:szCs w:val="24"/>
          <w:lang w:val="uk-UA"/>
        </w:rPr>
        <w:t>U</w:t>
      </w:r>
      <w:r w:rsidRPr="000A1CB3">
        <w:rPr>
          <w:sz w:val="24"/>
          <w:szCs w:val="24"/>
          <w:vertAlign w:val="subscript"/>
          <w:lang w:val="uk-UA"/>
        </w:rPr>
        <w:t>2</w:t>
      </w:r>
      <w:r>
        <w:rPr>
          <w:sz w:val="24"/>
          <w:szCs w:val="24"/>
          <w:lang w:val="uk-UA"/>
        </w:rPr>
        <w:t>:</w:t>
      </w:r>
    </w:p>
    <w:p w:rsidR="00BB27A4" w:rsidRPr="000A1CB3" w:rsidRDefault="00BB27A4" w:rsidP="00BB27A4">
      <w:pPr>
        <w:spacing w:before="120"/>
        <w:jc w:val="center"/>
        <w:rPr>
          <w:sz w:val="24"/>
          <w:szCs w:val="24"/>
          <w:lang w:val="uk-UA"/>
        </w:rPr>
      </w:pPr>
      <w:r w:rsidRPr="000A1CB3">
        <w:rPr>
          <w:sz w:val="24"/>
          <w:szCs w:val="24"/>
          <w:lang w:val="uk-UA"/>
        </w:rPr>
        <w:sym w:font="Symbol" w:char="F044"/>
      </w:r>
      <w:r w:rsidRPr="000A1CB3">
        <w:rPr>
          <w:b/>
          <w:i/>
          <w:sz w:val="24"/>
          <w:szCs w:val="24"/>
          <w:lang w:val="uk-UA"/>
        </w:rPr>
        <w:t>U</w:t>
      </w:r>
      <w:r w:rsidRPr="000A1CB3">
        <w:rPr>
          <w:sz w:val="24"/>
          <w:szCs w:val="24"/>
          <w:vertAlign w:val="subscript"/>
          <w:lang w:val="uk-UA"/>
        </w:rPr>
        <w:t>2</w:t>
      </w:r>
      <w:r w:rsidRPr="000A1CB3">
        <w:rPr>
          <w:sz w:val="24"/>
          <w:szCs w:val="24"/>
          <w:lang w:val="uk-UA"/>
        </w:rPr>
        <w:t xml:space="preserve"> = </w:t>
      </w:r>
      <w:r w:rsidRPr="000A1CB3">
        <w:rPr>
          <w:b/>
          <w:i/>
          <w:sz w:val="24"/>
          <w:szCs w:val="24"/>
          <w:lang w:val="uk-UA"/>
        </w:rPr>
        <w:t>U</w:t>
      </w:r>
      <w:r w:rsidRPr="000A1CB3">
        <w:rPr>
          <w:sz w:val="24"/>
          <w:szCs w:val="24"/>
          <w:vertAlign w:val="subscript"/>
          <w:lang w:val="uk-UA"/>
        </w:rPr>
        <w:t>2 0</w:t>
      </w:r>
      <w:r w:rsidRPr="000A1CB3">
        <w:rPr>
          <w:sz w:val="24"/>
          <w:szCs w:val="24"/>
          <w:lang w:val="uk-UA"/>
        </w:rPr>
        <w:t xml:space="preserve"> – </w:t>
      </w:r>
      <w:r w:rsidRPr="000A1CB3">
        <w:rPr>
          <w:b/>
          <w:i/>
          <w:sz w:val="24"/>
          <w:szCs w:val="24"/>
          <w:lang w:val="uk-UA"/>
        </w:rPr>
        <w:t>U</w:t>
      </w:r>
      <w:r w:rsidRPr="000A1CB3">
        <w:rPr>
          <w:sz w:val="24"/>
          <w:szCs w:val="24"/>
          <w:vertAlign w:val="subscript"/>
          <w:lang w:val="uk-UA"/>
        </w:rPr>
        <w:t>2</w:t>
      </w:r>
    </w:p>
    <w:p w:rsidR="00BB27A4" w:rsidRPr="000A1CB3" w:rsidRDefault="00BB27A4" w:rsidP="00BB27A4">
      <w:pPr>
        <w:spacing w:before="120"/>
        <w:ind w:firstLine="567"/>
        <w:jc w:val="both"/>
        <w:rPr>
          <w:sz w:val="24"/>
          <w:szCs w:val="24"/>
          <w:lang w:val="uk-UA"/>
        </w:rPr>
      </w:pPr>
      <w:r w:rsidRPr="000A1CB3">
        <w:rPr>
          <w:sz w:val="24"/>
          <w:szCs w:val="24"/>
          <w:lang w:val="uk-UA"/>
        </w:rPr>
        <w:t xml:space="preserve">Зміна </w:t>
      </w:r>
      <w:r w:rsidRPr="000A1CB3">
        <w:rPr>
          <w:sz w:val="24"/>
          <w:szCs w:val="24"/>
          <w:lang w:val="uk-UA"/>
        </w:rPr>
        <w:sym w:font="Symbol" w:char="F044"/>
      </w:r>
      <w:r w:rsidRPr="000A1CB3">
        <w:rPr>
          <w:b/>
          <w:i/>
          <w:sz w:val="24"/>
          <w:szCs w:val="24"/>
          <w:lang w:val="uk-UA"/>
        </w:rPr>
        <w:t>U</w:t>
      </w:r>
      <w:r w:rsidRPr="000A1CB3">
        <w:rPr>
          <w:sz w:val="24"/>
          <w:szCs w:val="24"/>
          <w:vertAlign w:val="subscript"/>
          <w:lang w:val="uk-UA"/>
        </w:rPr>
        <w:t>2</w:t>
      </w:r>
      <w:r w:rsidRPr="000A1CB3">
        <w:rPr>
          <w:sz w:val="24"/>
          <w:szCs w:val="24"/>
          <w:lang w:val="uk-UA"/>
        </w:rPr>
        <w:t xml:space="preserve"> напруги </w:t>
      </w:r>
      <w:r w:rsidRPr="000A1CB3">
        <w:rPr>
          <w:b/>
          <w:i/>
          <w:sz w:val="24"/>
          <w:szCs w:val="24"/>
          <w:lang w:val="uk-UA"/>
        </w:rPr>
        <w:t>U</w:t>
      </w:r>
      <w:r w:rsidRPr="000A1CB3">
        <w:rPr>
          <w:sz w:val="24"/>
          <w:szCs w:val="24"/>
          <w:vertAlign w:val="subscript"/>
          <w:lang w:val="uk-UA"/>
        </w:rPr>
        <w:t>2</w:t>
      </w:r>
      <w:r w:rsidRPr="000A1CB3">
        <w:rPr>
          <w:sz w:val="24"/>
          <w:szCs w:val="24"/>
          <w:lang w:val="uk-UA"/>
        </w:rPr>
        <w:t xml:space="preserve"> на клемах вторинної обмотки навантаженого трансформатора в порівнянні з напругою </w:t>
      </w:r>
      <w:r w:rsidRPr="000A1CB3">
        <w:rPr>
          <w:b/>
          <w:i/>
          <w:sz w:val="24"/>
          <w:szCs w:val="24"/>
          <w:lang w:val="uk-UA"/>
        </w:rPr>
        <w:t>U</w:t>
      </w:r>
      <w:r w:rsidRPr="000A1CB3">
        <w:rPr>
          <w:sz w:val="24"/>
          <w:szCs w:val="24"/>
          <w:vertAlign w:val="subscript"/>
          <w:lang w:val="uk-UA"/>
        </w:rPr>
        <w:t>2 0</w:t>
      </w:r>
      <w:r w:rsidRPr="000A1CB3">
        <w:rPr>
          <w:sz w:val="24"/>
          <w:szCs w:val="24"/>
          <w:lang w:val="uk-UA"/>
        </w:rPr>
        <w:t xml:space="preserve"> при х.х. має назву </w:t>
      </w:r>
      <w:r w:rsidRPr="000A1CB3">
        <w:rPr>
          <w:b/>
          <w:i/>
          <w:sz w:val="24"/>
          <w:szCs w:val="24"/>
          <w:lang w:val="uk-UA"/>
        </w:rPr>
        <w:t>зміна вторинної напруги трансформатора.</w:t>
      </w:r>
    </w:p>
    <w:p w:rsidR="00BB27A4" w:rsidRPr="000A1CB3" w:rsidRDefault="00BB27A4" w:rsidP="00BB27A4">
      <w:pPr>
        <w:spacing w:before="120"/>
        <w:ind w:firstLine="567"/>
        <w:jc w:val="both"/>
        <w:rPr>
          <w:sz w:val="24"/>
          <w:szCs w:val="24"/>
          <w:lang w:val="uk-UA"/>
        </w:rPr>
      </w:pPr>
      <w:r w:rsidRPr="00E53D0D">
        <w:rPr>
          <w:sz w:val="24"/>
          <w:szCs w:val="24"/>
          <w:lang w:val="uk-UA"/>
        </w:rPr>
        <w:t xml:space="preserve">Якщо відоме значення </w:t>
      </w:r>
      <w:r w:rsidRPr="00E53D0D">
        <w:rPr>
          <w:sz w:val="24"/>
          <w:szCs w:val="24"/>
          <w:lang w:val="uk-UA"/>
        </w:rPr>
        <w:sym w:font="Symbol" w:char="F044"/>
      </w:r>
      <w:r w:rsidRPr="00E53D0D">
        <w:rPr>
          <w:b/>
          <w:i/>
          <w:sz w:val="24"/>
          <w:szCs w:val="24"/>
          <w:lang w:val="uk-UA"/>
        </w:rPr>
        <w:t>U</w:t>
      </w:r>
      <w:r w:rsidRPr="00E53D0D">
        <w:rPr>
          <w:sz w:val="24"/>
          <w:szCs w:val="24"/>
          <w:vertAlign w:val="subscript"/>
          <w:lang w:val="uk-UA"/>
        </w:rPr>
        <w:t>2</w:t>
      </w:r>
      <w:r w:rsidRPr="00E53D0D">
        <w:rPr>
          <w:sz w:val="24"/>
          <w:szCs w:val="24"/>
          <w:lang w:val="uk-UA"/>
        </w:rPr>
        <w:t>, напругу на клемах вторинної обмотки можна визначити за</w:t>
      </w:r>
      <w:r w:rsidRPr="000A1CB3">
        <w:rPr>
          <w:sz w:val="24"/>
          <w:szCs w:val="24"/>
          <w:lang w:val="uk-UA"/>
        </w:rPr>
        <w:t xml:space="preserve"> формулою </w:t>
      </w:r>
      <w:r w:rsidRPr="000A1CB3">
        <w:rPr>
          <w:b/>
          <w:i/>
          <w:sz w:val="24"/>
          <w:szCs w:val="24"/>
          <w:lang w:val="uk-UA"/>
        </w:rPr>
        <w:t>U</w:t>
      </w:r>
      <w:r w:rsidRPr="000A1CB3">
        <w:rPr>
          <w:sz w:val="24"/>
          <w:szCs w:val="24"/>
          <w:vertAlign w:val="subscript"/>
          <w:lang w:val="uk-UA"/>
        </w:rPr>
        <w:t>2</w:t>
      </w:r>
      <w:r w:rsidRPr="000A1CB3">
        <w:rPr>
          <w:sz w:val="24"/>
          <w:szCs w:val="24"/>
          <w:lang w:val="uk-UA"/>
        </w:rPr>
        <w:t xml:space="preserve"> = </w:t>
      </w:r>
      <w:r w:rsidRPr="000A1CB3">
        <w:rPr>
          <w:b/>
          <w:i/>
          <w:sz w:val="24"/>
          <w:szCs w:val="24"/>
          <w:lang w:val="uk-UA"/>
        </w:rPr>
        <w:t>U</w:t>
      </w:r>
      <w:r w:rsidRPr="000A1CB3">
        <w:rPr>
          <w:sz w:val="24"/>
          <w:szCs w:val="24"/>
          <w:vertAlign w:val="subscript"/>
          <w:lang w:val="uk-UA"/>
        </w:rPr>
        <w:t>2 0</w:t>
      </w:r>
      <w:r w:rsidRPr="000A1CB3">
        <w:rPr>
          <w:sz w:val="24"/>
          <w:szCs w:val="24"/>
          <w:lang w:val="uk-UA"/>
        </w:rPr>
        <w:t xml:space="preserve"> – </w:t>
      </w:r>
      <w:r w:rsidRPr="000A1CB3">
        <w:rPr>
          <w:sz w:val="24"/>
          <w:szCs w:val="24"/>
          <w:lang w:val="uk-UA"/>
        </w:rPr>
        <w:sym w:font="Symbol" w:char="F044"/>
      </w:r>
      <w:r w:rsidRPr="000A1CB3">
        <w:rPr>
          <w:b/>
          <w:i/>
          <w:sz w:val="24"/>
          <w:szCs w:val="24"/>
          <w:lang w:val="uk-UA"/>
        </w:rPr>
        <w:t>U</w:t>
      </w:r>
      <w:r w:rsidRPr="000A1CB3">
        <w:rPr>
          <w:sz w:val="24"/>
          <w:szCs w:val="24"/>
          <w:vertAlign w:val="subscript"/>
          <w:lang w:val="uk-UA"/>
        </w:rPr>
        <w:t>2</w:t>
      </w:r>
      <w:r>
        <w:rPr>
          <w:sz w:val="24"/>
          <w:szCs w:val="24"/>
          <w:lang w:val="uk-UA"/>
        </w:rPr>
        <w:t>.</w:t>
      </w:r>
    </w:p>
    <w:p w:rsidR="00BB27A4" w:rsidRPr="000A1CB3" w:rsidRDefault="00BB27A4" w:rsidP="00BB27A4">
      <w:pPr>
        <w:spacing w:before="120"/>
        <w:ind w:firstLine="567"/>
        <w:jc w:val="both"/>
        <w:rPr>
          <w:sz w:val="24"/>
          <w:szCs w:val="24"/>
          <w:lang w:val="uk-UA"/>
        </w:rPr>
      </w:pPr>
      <w:r w:rsidRPr="000A1CB3">
        <w:rPr>
          <w:sz w:val="24"/>
          <w:szCs w:val="24"/>
          <w:lang w:val="uk-UA"/>
        </w:rPr>
        <w:t xml:space="preserve">Попередньо знайдемо приведене до первинної обмотки значення </w:t>
      </w:r>
      <w:r w:rsidRPr="000A1CB3">
        <w:rPr>
          <w:sz w:val="24"/>
          <w:szCs w:val="24"/>
          <w:lang w:val="uk-UA"/>
        </w:rPr>
        <w:sym w:font="Symbol" w:char="F044"/>
      </w:r>
      <w:r w:rsidRPr="00E53D0D">
        <w:rPr>
          <w:b/>
          <w:i/>
          <w:sz w:val="24"/>
          <w:szCs w:val="24"/>
          <w:lang w:val="uk-UA"/>
        </w:rPr>
        <w:t>U</w:t>
      </w:r>
      <w:r w:rsidRPr="00E53D0D">
        <w:rPr>
          <w:sz w:val="24"/>
          <w:szCs w:val="24"/>
          <w:vertAlign w:val="subscript"/>
          <w:lang w:val="uk-UA"/>
        </w:rPr>
        <w:t>2</w:t>
      </w:r>
      <w:r w:rsidRPr="00E53D0D">
        <w:rPr>
          <w:b/>
          <w:sz w:val="24"/>
          <w:szCs w:val="24"/>
          <w:lang w:val="uk-UA"/>
        </w:rPr>
        <w:sym w:font="Symbol" w:char="F0A2"/>
      </w:r>
      <w:r w:rsidRPr="000A1CB3">
        <w:rPr>
          <w:sz w:val="24"/>
          <w:szCs w:val="24"/>
          <w:lang w:val="uk-UA"/>
        </w:rPr>
        <w:t> = </w:t>
      </w:r>
      <w:r w:rsidRPr="000A1CB3">
        <w:rPr>
          <w:sz w:val="24"/>
          <w:szCs w:val="24"/>
          <w:lang w:val="uk-UA"/>
        </w:rPr>
        <w:sym w:font="Symbol" w:char="F044"/>
      </w:r>
      <w:r w:rsidRPr="00E53D0D">
        <w:rPr>
          <w:b/>
          <w:i/>
          <w:sz w:val="24"/>
          <w:szCs w:val="24"/>
          <w:lang w:val="uk-UA"/>
        </w:rPr>
        <w:t>U</w:t>
      </w:r>
      <w:r w:rsidRPr="00E53D0D">
        <w:rPr>
          <w:sz w:val="24"/>
          <w:szCs w:val="24"/>
          <w:vertAlign w:val="subscript"/>
          <w:lang w:val="uk-UA"/>
        </w:rPr>
        <w:t>2</w:t>
      </w:r>
      <w:r w:rsidRPr="000A1CB3">
        <w:rPr>
          <w:sz w:val="24"/>
          <w:szCs w:val="24"/>
          <w:lang w:val="uk-UA"/>
        </w:rPr>
        <w:sym w:font="Symbol" w:char="F0D7"/>
      </w:r>
      <w:r w:rsidRPr="00E53D0D">
        <w:rPr>
          <w:b/>
          <w:i/>
          <w:sz w:val="24"/>
          <w:szCs w:val="24"/>
          <w:lang w:val="uk-UA"/>
        </w:rPr>
        <w:t>k</w:t>
      </w:r>
      <w:r w:rsidRPr="000A1CB3">
        <w:rPr>
          <w:sz w:val="24"/>
          <w:szCs w:val="24"/>
          <w:lang w:val="uk-UA"/>
        </w:rPr>
        <w:t xml:space="preserve">. Враховуючи, що </w:t>
      </w:r>
      <w:r w:rsidRPr="00E53D0D">
        <w:rPr>
          <w:b/>
          <w:i/>
          <w:sz w:val="24"/>
          <w:szCs w:val="24"/>
          <w:lang w:val="uk-UA"/>
        </w:rPr>
        <w:t>k</w:t>
      </w:r>
      <w:r w:rsidRPr="000A1CB3">
        <w:rPr>
          <w:sz w:val="24"/>
          <w:szCs w:val="24"/>
          <w:lang w:val="uk-UA"/>
        </w:rPr>
        <w:t xml:space="preserve"> = </w:t>
      </w:r>
      <w:r w:rsidRPr="00E53D0D">
        <w:rPr>
          <w:b/>
          <w:i/>
          <w:sz w:val="24"/>
          <w:szCs w:val="24"/>
          <w:lang w:val="uk-UA"/>
        </w:rPr>
        <w:t>U</w:t>
      </w:r>
      <w:r w:rsidRPr="00E53D0D">
        <w:rPr>
          <w:sz w:val="24"/>
          <w:szCs w:val="24"/>
          <w:vertAlign w:val="subscript"/>
          <w:lang w:val="uk-UA"/>
        </w:rPr>
        <w:t>1</w:t>
      </w:r>
      <w:r w:rsidRPr="000A1CB3">
        <w:rPr>
          <w:i/>
          <w:sz w:val="24"/>
          <w:szCs w:val="24"/>
          <w:lang w:val="uk-UA"/>
        </w:rPr>
        <w:t xml:space="preserve"> / </w:t>
      </w:r>
      <w:r w:rsidRPr="00E53D0D">
        <w:rPr>
          <w:b/>
          <w:i/>
          <w:sz w:val="24"/>
          <w:szCs w:val="24"/>
          <w:lang w:val="uk-UA"/>
        </w:rPr>
        <w:t>U</w:t>
      </w:r>
      <w:r w:rsidRPr="00E53D0D">
        <w:rPr>
          <w:sz w:val="24"/>
          <w:szCs w:val="24"/>
          <w:vertAlign w:val="subscript"/>
          <w:lang w:val="uk-UA"/>
        </w:rPr>
        <w:t>2</w:t>
      </w:r>
      <w:r w:rsidRPr="000A1CB3">
        <w:rPr>
          <w:sz w:val="24"/>
          <w:szCs w:val="24"/>
          <w:lang w:val="uk-UA"/>
        </w:rPr>
        <w:t xml:space="preserve"> 0 і </w:t>
      </w:r>
      <w:r w:rsidRPr="000A1CB3">
        <w:rPr>
          <w:sz w:val="24"/>
          <w:szCs w:val="24"/>
          <w:lang w:val="uk-UA"/>
        </w:rPr>
        <w:sym w:font="Symbol" w:char="F044"/>
      </w:r>
      <w:r w:rsidRPr="00E53D0D">
        <w:rPr>
          <w:b/>
          <w:i/>
          <w:sz w:val="24"/>
          <w:szCs w:val="24"/>
          <w:lang w:val="uk-UA"/>
        </w:rPr>
        <w:t>U</w:t>
      </w:r>
      <w:r w:rsidRPr="00E53D0D">
        <w:rPr>
          <w:sz w:val="24"/>
          <w:szCs w:val="24"/>
          <w:vertAlign w:val="subscript"/>
          <w:lang w:val="uk-UA"/>
        </w:rPr>
        <w:t>2</w:t>
      </w:r>
      <w:r w:rsidRPr="000A1CB3">
        <w:rPr>
          <w:sz w:val="24"/>
          <w:szCs w:val="24"/>
          <w:lang w:val="uk-UA"/>
        </w:rPr>
        <w:t xml:space="preserve"> = </w:t>
      </w:r>
      <w:r w:rsidRPr="00E53D0D">
        <w:rPr>
          <w:b/>
          <w:i/>
          <w:sz w:val="24"/>
          <w:szCs w:val="24"/>
          <w:lang w:val="uk-UA"/>
        </w:rPr>
        <w:t>U</w:t>
      </w:r>
      <w:r w:rsidRPr="00E53D0D">
        <w:rPr>
          <w:sz w:val="24"/>
          <w:szCs w:val="24"/>
          <w:vertAlign w:val="subscript"/>
          <w:lang w:val="uk-UA"/>
        </w:rPr>
        <w:t>2 0</w:t>
      </w:r>
      <w:r w:rsidRPr="000A1CB3">
        <w:rPr>
          <w:sz w:val="24"/>
          <w:szCs w:val="24"/>
          <w:lang w:val="uk-UA"/>
        </w:rPr>
        <w:t xml:space="preserve"> – </w:t>
      </w:r>
      <w:r w:rsidRPr="00E53D0D">
        <w:rPr>
          <w:b/>
          <w:i/>
          <w:sz w:val="24"/>
          <w:szCs w:val="24"/>
          <w:lang w:val="uk-UA"/>
        </w:rPr>
        <w:t>U</w:t>
      </w:r>
      <w:r w:rsidRPr="00E53D0D">
        <w:rPr>
          <w:sz w:val="24"/>
          <w:szCs w:val="24"/>
          <w:vertAlign w:val="subscript"/>
          <w:lang w:val="uk-UA"/>
        </w:rPr>
        <w:t>2</w:t>
      </w:r>
      <w:r w:rsidRPr="000A1CB3">
        <w:rPr>
          <w:sz w:val="24"/>
          <w:szCs w:val="24"/>
          <w:lang w:val="uk-UA"/>
        </w:rPr>
        <w:t>, можна записати</w:t>
      </w:r>
    </w:p>
    <w:p w:rsidR="00BB27A4" w:rsidRPr="000A1CB3" w:rsidRDefault="00BB27A4" w:rsidP="00BB27A4">
      <w:pPr>
        <w:spacing w:before="120"/>
        <w:ind w:firstLine="567"/>
        <w:jc w:val="both"/>
        <w:rPr>
          <w:i/>
          <w:sz w:val="24"/>
          <w:szCs w:val="24"/>
          <w:lang w:val="uk-UA"/>
        </w:rPr>
      </w:pPr>
      <w:r>
        <w:rPr>
          <w:noProof/>
          <w:sz w:val="24"/>
        </w:rPr>
        <w:drawing>
          <wp:anchor distT="0" distB="0" distL="114300" distR="114300" simplePos="0" relativeHeight="251784192" behindDoc="0" locked="0" layoutInCell="1" allowOverlap="1">
            <wp:simplePos x="0" y="0"/>
            <wp:positionH relativeFrom="column">
              <wp:posOffset>0</wp:posOffset>
            </wp:positionH>
            <wp:positionV relativeFrom="paragraph">
              <wp:posOffset>262890</wp:posOffset>
            </wp:positionV>
            <wp:extent cx="2134235" cy="1087755"/>
            <wp:effectExtent l="0" t="0" r="0" b="0"/>
            <wp:wrapSquare wrapText="bothSides"/>
            <wp:docPr id="245" name="Рисунок 245" descr="спрщ век діагр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спрщ век діагр трансформатора"/>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13423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CB3">
        <w:rPr>
          <w:sz w:val="24"/>
          <w:szCs w:val="24"/>
          <w:lang w:val="uk-UA"/>
        </w:rPr>
        <w:sym w:font="Symbol" w:char="F044"/>
      </w:r>
      <w:r w:rsidRPr="00E53D0D">
        <w:rPr>
          <w:b/>
          <w:i/>
          <w:sz w:val="24"/>
          <w:szCs w:val="24"/>
          <w:lang w:val="uk-UA"/>
        </w:rPr>
        <w:t>U</w:t>
      </w:r>
      <w:r w:rsidRPr="00E53D0D">
        <w:rPr>
          <w:sz w:val="24"/>
          <w:szCs w:val="24"/>
          <w:vertAlign w:val="subscript"/>
          <w:lang w:val="uk-UA"/>
        </w:rPr>
        <w:t>2</w:t>
      </w:r>
      <w:r w:rsidRPr="00E53D0D">
        <w:rPr>
          <w:b/>
          <w:sz w:val="24"/>
          <w:szCs w:val="24"/>
          <w:lang w:val="uk-UA"/>
        </w:rPr>
        <w:sym w:font="Symbol" w:char="F0A2"/>
      </w:r>
      <w:r w:rsidRPr="000A1CB3">
        <w:rPr>
          <w:sz w:val="24"/>
          <w:szCs w:val="24"/>
          <w:lang w:val="uk-UA"/>
        </w:rPr>
        <w:t> = </w:t>
      </w:r>
      <w:r w:rsidRPr="000A1CB3">
        <w:rPr>
          <w:sz w:val="24"/>
          <w:szCs w:val="24"/>
          <w:lang w:val="uk-UA"/>
        </w:rPr>
        <w:sym w:font="Symbol" w:char="F044"/>
      </w:r>
      <w:r w:rsidRPr="00E53D0D">
        <w:rPr>
          <w:b/>
          <w:i/>
          <w:sz w:val="24"/>
          <w:szCs w:val="24"/>
          <w:lang w:val="uk-UA"/>
        </w:rPr>
        <w:t>U</w:t>
      </w:r>
      <w:r w:rsidRPr="00E53D0D">
        <w:rPr>
          <w:sz w:val="24"/>
          <w:szCs w:val="24"/>
          <w:vertAlign w:val="subscript"/>
          <w:lang w:val="uk-UA"/>
        </w:rPr>
        <w:t>2</w:t>
      </w:r>
      <w:r w:rsidRPr="000A1CB3">
        <w:rPr>
          <w:sz w:val="24"/>
          <w:szCs w:val="24"/>
          <w:lang w:val="uk-UA"/>
        </w:rPr>
        <w:sym w:font="Symbol" w:char="F0D7"/>
      </w:r>
      <w:r w:rsidRPr="00E53D0D">
        <w:rPr>
          <w:b/>
          <w:i/>
          <w:sz w:val="24"/>
          <w:szCs w:val="24"/>
          <w:lang w:val="uk-UA"/>
        </w:rPr>
        <w:t>k</w:t>
      </w:r>
      <w:r w:rsidRPr="000A1CB3">
        <w:rPr>
          <w:sz w:val="24"/>
          <w:szCs w:val="24"/>
          <w:lang w:val="uk-UA"/>
        </w:rPr>
        <w:t xml:space="preserve"> = (</w:t>
      </w:r>
      <w:r w:rsidRPr="00E53D0D">
        <w:rPr>
          <w:b/>
          <w:i/>
          <w:sz w:val="24"/>
          <w:szCs w:val="24"/>
          <w:lang w:val="uk-UA"/>
        </w:rPr>
        <w:t>U</w:t>
      </w:r>
      <w:r w:rsidRPr="00E53D0D">
        <w:rPr>
          <w:sz w:val="24"/>
          <w:szCs w:val="24"/>
          <w:vertAlign w:val="subscript"/>
          <w:lang w:val="uk-UA"/>
        </w:rPr>
        <w:t>2 0</w:t>
      </w:r>
      <w:r w:rsidRPr="000A1CB3">
        <w:rPr>
          <w:sz w:val="24"/>
          <w:szCs w:val="24"/>
          <w:lang w:val="uk-UA"/>
        </w:rPr>
        <w:t xml:space="preserve"> – </w:t>
      </w:r>
      <w:r w:rsidRPr="00E53D0D">
        <w:rPr>
          <w:b/>
          <w:i/>
          <w:sz w:val="24"/>
          <w:szCs w:val="24"/>
          <w:lang w:val="uk-UA"/>
        </w:rPr>
        <w:t>U</w:t>
      </w:r>
      <w:r w:rsidRPr="00E53D0D">
        <w:rPr>
          <w:sz w:val="24"/>
          <w:szCs w:val="24"/>
          <w:vertAlign w:val="subscript"/>
          <w:lang w:val="uk-UA"/>
        </w:rPr>
        <w:t>2</w:t>
      </w:r>
      <w:r w:rsidRPr="000A1CB3">
        <w:rPr>
          <w:sz w:val="24"/>
          <w:szCs w:val="24"/>
          <w:lang w:val="uk-UA"/>
        </w:rPr>
        <w:t xml:space="preserve">) </w:t>
      </w:r>
      <w:r w:rsidRPr="000A1CB3">
        <w:rPr>
          <w:sz w:val="24"/>
          <w:szCs w:val="24"/>
          <w:lang w:val="uk-UA"/>
        </w:rPr>
        <w:sym w:font="Symbol" w:char="F0D7"/>
      </w:r>
      <w:r w:rsidRPr="00E53D0D">
        <w:rPr>
          <w:b/>
          <w:i/>
          <w:sz w:val="24"/>
          <w:szCs w:val="24"/>
          <w:lang w:val="uk-UA"/>
        </w:rPr>
        <w:t>k</w:t>
      </w:r>
      <w:r w:rsidRPr="000A1CB3">
        <w:rPr>
          <w:i/>
          <w:sz w:val="24"/>
          <w:szCs w:val="24"/>
          <w:lang w:val="uk-UA"/>
        </w:rPr>
        <w:t xml:space="preserve"> = </w:t>
      </w:r>
      <w:r w:rsidRPr="00E53D0D">
        <w:rPr>
          <w:b/>
          <w:i/>
          <w:sz w:val="24"/>
          <w:szCs w:val="24"/>
          <w:lang w:val="uk-UA"/>
        </w:rPr>
        <w:t>U</w:t>
      </w:r>
      <w:r w:rsidRPr="00E53D0D">
        <w:rPr>
          <w:sz w:val="24"/>
          <w:szCs w:val="24"/>
          <w:vertAlign w:val="subscript"/>
          <w:lang w:val="uk-UA"/>
        </w:rPr>
        <w:t>1</w:t>
      </w:r>
      <w:r w:rsidRPr="000A1CB3">
        <w:rPr>
          <w:sz w:val="24"/>
          <w:szCs w:val="24"/>
          <w:lang w:val="uk-UA"/>
        </w:rPr>
        <w:t xml:space="preserve"> – </w:t>
      </w:r>
      <w:r w:rsidRPr="00E53D0D">
        <w:rPr>
          <w:b/>
          <w:i/>
          <w:sz w:val="24"/>
          <w:szCs w:val="24"/>
          <w:lang w:val="uk-UA"/>
        </w:rPr>
        <w:t>U</w:t>
      </w:r>
      <w:r w:rsidRPr="00E53D0D">
        <w:rPr>
          <w:sz w:val="24"/>
          <w:szCs w:val="24"/>
          <w:vertAlign w:val="subscript"/>
          <w:lang w:val="uk-UA"/>
        </w:rPr>
        <w:t>2</w:t>
      </w:r>
      <w:r w:rsidRPr="00E53D0D">
        <w:rPr>
          <w:b/>
          <w:sz w:val="24"/>
          <w:szCs w:val="24"/>
          <w:lang w:val="uk-UA"/>
        </w:rPr>
        <w:sym w:font="Symbol" w:char="F0A2"/>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Із спрощеної векторної діаграми випливає </w:t>
      </w:r>
      <w:r w:rsidRPr="00F87CDD">
        <w:rPr>
          <w:sz w:val="24"/>
          <w:lang w:val="uk-UA"/>
        </w:rPr>
        <w:sym w:font="Symbol" w:char="F044"/>
      </w:r>
      <w:r w:rsidRPr="00E53D0D">
        <w:rPr>
          <w:b/>
          <w:i/>
          <w:sz w:val="24"/>
          <w:lang w:val="uk-UA"/>
        </w:rPr>
        <w:t>U</w:t>
      </w:r>
      <w:r w:rsidRPr="00F87CDD">
        <w:rPr>
          <w:sz w:val="24"/>
          <w:vertAlign w:val="subscript"/>
          <w:lang w:val="uk-UA"/>
        </w:rPr>
        <w:t>2</w:t>
      </w:r>
      <w:r w:rsidRPr="00E53D0D">
        <w:rPr>
          <w:b/>
          <w:sz w:val="24"/>
          <w:lang w:val="uk-UA"/>
        </w:rPr>
        <w:sym w:font="Symbol" w:char="F0A2"/>
      </w:r>
      <w:r w:rsidRPr="00F87CDD">
        <w:rPr>
          <w:sz w:val="24"/>
          <w:lang w:val="uk-UA"/>
        </w:rPr>
        <w:t> = OC</w:t>
      </w:r>
      <w:r>
        <w:rPr>
          <w:sz w:val="24"/>
          <w:lang w:val="en-US"/>
        </w:rPr>
        <w:t> </w:t>
      </w:r>
      <w:r w:rsidRPr="00F87CDD">
        <w:rPr>
          <w:sz w:val="24"/>
          <w:lang w:val="uk-UA"/>
        </w:rPr>
        <w:t xml:space="preserve">– OA = AB </w:t>
      </w:r>
      <w:r w:rsidRPr="00F87CDD">
        <w:rPr>
          <w:i/>
          <w:sz w:val="24"/>
          <w:lang w:val="uk-UA"/>
        </w:rPr>
        <w:sym w:font="Symbol" w:char="F0BB"/>
      </w:r>
      <w:r w:rsidRPr="00F87CDD">
        <w:rPr>
          <w:sz w:val="24"/>
          <w:lang w:val="uk-UA"/>
        </w:rPr>
        <w:t xml:space="preserve"> AB</w:t>
      </w:r>
      <w:r w:rsidRPr="00F87CDD">
        <w:rPr>
          <w:sz w:val="24"/>
          <w:lang w:val="uk-UA"/>
        </w:rPr>
        <w:sym w:font="Symbol" w:char="F0A2"/>
      </w:r>
      <w:r w:rsidRPr="00F87CDD">
        <w:rPr>
          <w:sz w:val="24"/>
          <w:lang w:val="uk-UA"/>
        </w:rPr>
        <w:t xml:space="preserve"> = AD + DB</w:t>
      </w:r>
      <w:r w:rsidRPr="00F87CDD">
        <w:rPr>
          <w:sz w:val="24"/>
          <w:lang w:val="uk-UA"/>
        </w:rPr>
        <w:sym w:font="Symbol" w:char="F0A2"/>
      </w:r>
      <w:r w:rsidRPr="00F87CDD">
        <w:rPr>
          <w:sz w:val="24"/>
          <w:lang w:val="uk-UA"/>
        </w:rPr>
        <w:t xml:space="preserve"> = </w:t>
      </w:r>
    </w:p>
    <w:p w:rsidR="00BB27A4" w:rsidRPr="00F87CDD" w:rsidRDefault="00BB27A4" w:rsidP="00BB27A4">
      <w:pPr>
        <w:pStyle w:val="a9"/>
        <w:tabs>
          <w:tab w:val="clear" w:pos="4153"/>
          <w:tab w:val="clear" w:pos="8306"/>
        </w:tabs>
        <w:spacing w:before="120"/>
        <w:jc w:val="both"/>
        <w:rPr>
          <w:sz w:val="24"/>
          <w:lang w:val="uk-UA"/>
        </w:rPr>
      </w:pPr>
      <w:r w:rsidRPr="00F87CDD">
        <w:rPr>
          <w:sz w:val="24"/>
          <w:lang w:val="uk-UA"/>
        </w:rPr>
        <w:t xml:space="preserve">= </w:t>
      </w:r>
      <w:r w:rsidRPr="00026D2D">
        <w:rPr>
          <w:b/>
          <w:i/>
          <w:sz w:val="24"/>
          <w:lang w:val="uk-UA"/>
        </w:rPr>
        <w:t>I</w:t>
      </w:r>
      <w:r w:rsidRPr="00F87CDD">
        <w:rPr>
          <w:sz w:val="24"/>
          <w:vertAlign w:val="subscript"/>
          <w:lang w:val="uk-UA"/>
        </w:rPr>
        <w:t>1</w:t>
      </w:r>
      <w:r w:rsidRPr="00026D2D">
        <w:rPr>
          <w:b/>
          <w:i/>
          <w:sz w:val="24"/>
          <w:lang w:val="uk-UA"/>
        </w:rPr>
        <w:t>R</w:t>
      </w:r>
      <w:r w:rsidRPr="00F87CDD">
        <w:rPr>
          <w:sz w:val="24"/>
          <w:vertAlign w:val="subscript"/>
          <w:lang w:val="uk-UA"/>
        </w:rPr>
        <w:t>к</w:t>
      </w:r>
      <w:r w:rsidRPr="00026D2D">
        <w:rPr>
          <w:sz w:val="24"/>
          <w:lang w:val="uk-UA"/>
        </w:rPr>
        <w:sym w:font="Symbol" w:char="F0D7"/>
      </w:r>
      <w:r w:rsidRPr="00026D2D">
        <w:rPr>
          <w:sz w:val="24"/>
          <w:lang w:val="uk-UA"/>
        </w:rPr>
        <w:t>сos</w:t>
      </w:r>
      <w:r w:rsidRPr="00F87CDD">
        <w:rPr>
          <w:i/>
          <w:sz w:val="24"/>
          <w:lang w:val="uk-UA"/>
        </w:rPr>
        <w:t xml:space="preserve"> </w:t>
      </w:r>
      <w:r w:rsidRPr="00026D2D">
        <w:rPr>
          <w:sz w:val="24"/>
          <w:lang w:val="uk-UA"/>
        </w:rPr>
        <w:sym w:font="Symbol" w:char="F06A"/>
      </w:r>
      <w:r w:rsidRPr="00026D2D">
        <w:rPr>
          <w:sz w:val="24"/>
          <w:vertAlign w:val="subscript"/>
          <w:lang w:val="uk-UA"/>
        </w:rPr>
        <w:t> </w:t>
      </w:r>
      <w:r w:rsidRPr="00F87CDD">
        <w:rPr>
          <w:sz w:val="24"/>
          <w:vertAlign w:val="subscript"/>
          <w:lang w:val="uk-UA"/>
        </w:rPr>
        <w:t>2</w:t>
      </w:r>
      <w:r w:rsidRPr="00F87CDD">
        <w:rPr>
          <w:i/>
          <w:sz w:val="24"/>
          <w:lang w:val="uk-UA"/>
        </w:rPr>
        <w:t xml:space="preserve"> + </w:t>
      </w:r>
      <w:r w:rsidRPr="00026D2D">
        <w:rPr>
          <w:b/>
          <w:i/>
          <w:sz w:val="24"/>
          <w:lang w:val="uk-UA"/>
        </w:rPr>
        <w:t>I</w:t>
      </w:r>
      <w:r w:rsidRPr="00F87CDD">
        <w:rPr>
          <w:sz w:val="24"/>
          <w:vertAlign w:val="subscript"/>
          <w:lang w:val="uk-UA"/>
        </w:rPr>
        <w:t>1</w:t>
      </w:r>
      <w:r w:rsidRPr="00026D2D">
        <w:rPr>
          <w:b/>
          <w:i/>
          <w:sz w:val="24"/>
          <w:lang w:val="uk-UA"/>
        </w:rPr>
        <w:t>X</w:t>
      </w:r>
      <w:r w:rsidRPr="00F87CDD">
        <w:rPr>
          <w:sz w:val="24"/>
          <w:vertAlign w:val="subscript"/>
          <w:lang w:val="uk-UA"/>
        </w:rPr>
        <w:t>к</w:t>
      </w:r>
      <w:r w:rsidRPr="00026D2D">
        <w:rPr>
          <w:sz w:val="24"/>
          <w:lang w:val="uk-UA"/>
        </w:rPr>
        <w:sym w:font="Symbol" w:char="F0D7"/>
      </w:r>
      <w:r w:rsidRPr="00026D2D">
        <w:rPr>
          <w:sz w:val="24"/>
          <w:lang w:val="uk-UA"/>
        </w:rPr>
        <w:t>sin</w:t>
      </w:r>
      <w:r w:rsidRPr="00F87CDD">
        <w:rPr>
          <w:i/>
          <w:sz w:val="24"/>
          <w:lang w:val="uk-UA"/>
        </w:rPr>
        <w:t xml:space="preserve"> </w:t>
      </w:r>
      <w:r w:rsidRPr="00026D2D">
        <w:rPr>
          <w:sz w:val="24"/>
          <w:lang w:val="uk-UA"/>
        </w:rPr>
        <w:sym w:font="Symbol" w:char="F06A"/>
      </w:r>
      <w:r w:rsidRPr="00F87CDD">
        <w:rPr>
          <w:sz w:val="24"/>
          <w:vertAlign w:val="subscript"/>
          <w:lang w:val="uk-UA"/>
        </w:rPr>
        <w:t> 2</w:t>
      </w:r>
      <w:r w:rsidRPr="00F87CDD">
        <w:rPr>
          <w:sz w:val="24"/>
          <w:lang w:val="uk-UA"/>
        </w:rPr>
        <w:t xml:space="preserve"> = </w:t>
      </w:r>
      <w:r w:rsidRPr="00026D2D">
        <w:rPr>
          <w:b/>
          <w:i/>
          <w:sz w:val="24"/>
          <w:lang w:val="uk-UA"/>
        </w:rPr>
        <w:t>I</w:t>
      </w:r>
      <w:r w:rsidRPr="00F87CDD">
        <w:rPr>
          <w:sz w:val="24"/>
          <w:vertAlign w:val="subscript"/>
          <w:lang w:val="uk-UA"/>
        </w:rPr>
        <w:t>1</w:t>
      </w:r>
      <w:r w:rsidRPr="00F87CDD">
        <w:rPr>
          <w:sz w:val="24"/>
          <w:lang w:val="uk-UA"/>
        </w:rPr>
        <w:sym w:font="Symbol" w:char="F0D7"/>
      </w:r>
      <w:r w:rsidRPr="00F87CDD">
        <w:rPr>
          <w:sz w:val="24"/>
          <w:lang w:val="uk-UA"/>
        </w:rPr>
        <w:t>(</w:t>
      </w:r>
      <w:r w:rsidRPr="00026D2D">
        <w:rPr>
          <w:b/>
          <w:i/>
          <w:sz w:val="24"/>
          <w:lang w:val="uk-UA"/>
        </w:rPr>
        <w:t>R</w:t>
      </w:r>
      <w:r w:rsidRPr="00F87CDD">
        <w:rPr>
          <w:sz w:val="24"/>
          <w:vertAlign w:val="subscript"/>
          <w:lang w:val="uk-UA"/>
        </w:rPr>
        <w:t>к</w:t>
      </w:r>
      <w:r w:rsidRPr="00026D2D">
        <w:rPr>
          <w:sz w:val="24"/>
          <w:lang w:val="uk-UA"/>
        </w:rPr>
        <w:sym w:font="Symbol" w:char="F0D7"/>
      </w:r>
      <w:r w:rsidRPr="00026D2D">
        <w:rPr>
          <w:sz w:val="24"/>
          <w:lang w:val="uk-UA"/>
        </w:rPr>
        <w:t>сos </w:t>
      </w:r>
      <w:r w:rsidRPr="00026D2D">
        <w:rPr>
          <w:sz w:val="24"/>
          <w:lang w:val="uk-UA"/>
        </w:rPr>
        <w:sym w:font="Symbol" w:char="F06A"/>
      </w:r>
      <w:r w:rsidRPr="00F87CDD">
        <w:rPr>
          <w:sz w:val="24"/>
          <w:vertAlign w:val="subscript"/>
          <w:lang w:val="uk-UA"/>
        </w:rPr>
        <w:t> 2</w:t>
      </w:r>
      <w:r w:rsidRPr="00F87CDD">
        <w:rPr>
          <w:i/>
          <w:sz w:val="24"/>
          <w:lang w:val="uk-UA"/>
        </w:rPr>
        <w:t> + </w:t>
      </w:r>
      <w:r w:rsidRPr="00026D2D">
        <w:rPr>
          <w:b/>
          <w:i/>
          <w:sz w:val="24"/>
          <w:lang w:val="uk-UA"/>
        </w:rPr>
        <w:t>X</w:t>
      </w:r>
      <w:r w:rsidRPr="00F87CDD">
        <w:rPr>
          <w:sz w:val="24"/>
          <w:vertAlign w:val="subscript"/>
          <w:lang w:val="uk-UA"/>
        </w:rPr>
        <w:t>к</w:t>
      </w:r>
      <w:r w:rsidRPr="00026D2D">
        <w:rPr>
          <w:sz w:val="24"/>
          <w:lang w:val="uk-UA"/>
        </w:rPr>
        <w:sym w:font="Symbol" w:char="F0D7"/>
      </w:r>
      <w:r w:rsidRPr="00026D2D">
        <w:rPr>
          <w:sz w:val="24"/>
          <w:lang w:val="uk-UA"/>
        </w:rPr>
        <w:t>sin </w:t>
      </w:r>
      <w:r w:rsidRPr="00026D2D">
        <w:rPr>
          <w:sz w:val="24"/>
          <w:lang w:val="uk-UA"/>
        </w:rPr>
        <w:sym w:font="Symbol" w:char="F06A"/>
      </w:r>
      <w:r w:rsidRPr="00F87CDD">
        <w:rPr>
          <w:sz w:val="24"/>
          <w:vertAlign w:val="subscript"/>
          <w:lang w:val="uk-UA"/>
        </w:rPr>
        <w:t> 2</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Вводячи поняття про </w:t>
      </w:r>
      <w:r w:rsidRPr="00F87CDD">
        <w:rPr>
          <w:b/>
          <w:i/>
          <w:sz w:val="24"/>
          <w:lang w:val="uk-UA"/>
        </w:rPr>
        <w:t xml:space="preserve">коефіцієнт завантаженості трансформатора </w:t>
      </w:r>
      <w:r w:rsidRPr="00F87CDD">
        <w:rPr>
          <w:b/>
          <w:i/>
          <w:sz w:val="24"/>
          <w:lang w:val="uk-UA"/>
        </w:rPr>
        <w:sym w:font="Symbol" w:char="F062"/>
      </w:r>
      <w:r w:rsidRPr="00F87CDD">
        <w:rPr>
          <w:b/>
          <w:i/>
          <w:sz w:val="24"/>
          <w:lang w:val="uk-UA"/>
        </w:rPr>
        <w:t xml:space="preserve"> = І</w:t>
      </w:r>
      <w:r w:rsidRPr="00026D2D">
        <w:rPr>
          <w:sz w:val="24"/>
          <w:vertAlign w:val="subscript"/>
          <w:lang w:val="uk-UA"/>
        </w:rPr>
        <w:t>2</w:t>
      </w:r>
      <w:r w:rsidRPr="00F87CDD">
        <w:rPr>
          <w:b/>
          <w:sz w:val="24"/>
          <w:lang w:val="uk-UA"/>
        </w:rPr>
        <w:t>/</w:t>
      </w:r>
      <w:r w:rsidRPr="00F87CDD">
        <w:rPr>
          <w:b/>
          <w:i/>
          <w:sz w:val="24"/>
          <w:lang w:val="uk-UA"/>
        </w:rPr>
        <w:t>І</w:t>
      </w:r>
      <w:r w:rsidRPr="00026D2D">
        <w:rPr>
          <w:sz w:val="24"/>
          <w:vertAlign w:val="subscript"/>
          <w:lang w:val="uk-UA"/>
        </w:rPr>
        <w:t>2н</w:t>
      </w:r>
      <w:r w:rsidRPr="00F87CDD">
        <w:rPr>
          <w:b/>
          <w:sz w:val="24"/>
          <w:lang w:val="uk-UA"/>
        </w:rPr>
        <w:t xml:space="preserve"> </w:t>
      </w:r>
      <w:r w:rsidRPr="00F87CDD">
        <w:rPr>
          <w:i/>
          <w:sz w:val="24"/>
          <w:lang w:val="uk-UA"/>
        </w:rPr>
        <w:sym w:font="Symbol" w:char="F0BB"/>
      </w:r>
      <w:r w:rsidRPr="00F87CDD">
        <w:rPr>
          <w:b/>
          <w:i/>
          <w:sz w:val="24"/>
          <w:lang w:val="uk-UA"/>
        </w:rPr>
        <w:t xml:space="preserve"> І</w:t>
      </w:r>
      <w:r w:rsidRPr="00026D2D">
        <w:rPr>
          <w:sz w:val="24"/>
          <w:vertAlign w:val="subscript"/>
          <w:lang w:val="uk-UA"/>
        </w:rPr>
        <w:t>1</w:t>
      </w:r>
      <w:r w:rsidRPr="00F87CDD">
        <w:rPr>
          <w:b/>
          <w:sz w:val="24"/>
          <w:lang w:val="uk-UA"/>
        </w:rPr>
        <w:t>/</w:t>
      </w:r>
      <w:r w:rsidRPr="00F87CDD">
        <w:rPr>
          <w:b/>
          <w:i/>
          <w:sz w:val="24"/>
          <w:lang w:val="uk-UA"/>
        </w:rPr>
        <w:t>І</w:t>
      </w:r>
      <w:r w:rsidRPr="00026D2D">
        <w:rPr>
          <w:sz w:val="24"/>
          <w:vertAlign w:val="subscript"/>
          <w:lang w:val="uk-UA"/>
        </w:rPr>
        <w:t>1н</w:t>
      </w:r>
      <w:r w:rsidRPr="00F87CDD">
        <w:rPr>
          <w:sz w:val="24"/>
          <w:lang w:val="uk-UA"/>
        </w:rPr>
        <w:t xml:space="preserve"> останній отриманий вираз для </w:t>
      </w:r>
      <w:r w:rsidRPr="00F87CDD">
        <w:rPr>
          <w:sz w:val="24"/>
          <w:lang w:val="uk-UA"/>
        </w:rPr>
        <w:sym w:font="Symbol" w:char="F044"/>
      </w:r>
      <w:r w:rsidRPr="00026D2D">
        <w:rPr>
          <w:b/>
          <w:i/>
          <w:sz w:val="24"/>
          <w:lang w:val="uk-UA"/>
        </w:rPr>
        <w:t>U</w:t>
      </w:r>
      <w:r w:rsidRPr="00F87CDD">
        <w:rPr>
          <w:sz w:val="24"/>
          <w:vertAlign w:val="subscript"/>
          <w:lang w:val="uk-UA"/>
        </w:rPr>
        <w:t>2</w:t>
      </w:r>
      <w:r w:rsidRPr="00026D2D">
        <w:rPr>
          <w:b/>
          <w:sz w:val="24"/>
          <w:lang w:val="uk-UA"/>
        </w:rPr>
        <w:sym w:font="Symbol" w:char="F0A2"/>
      </w:r>
      <w:r w:rsidRPr="00F87CDD">
        <w:rPr>
          <w:sz w:val="24"/>
          <w:lang w:val="uk-UA"/>
        </w:rPr>
        <w:t xml:space="preserve"> буде мати вигляд: </w:t>
      </w:r>
      <w:r w:rsidRPr="00F87CDD">
        <w:rPr>
          <w:sz w:val="24"/>
          <w:lang w:val="uk-UA"/>
        </w:rPr>
        <w:sym w:font="Symbol" w:char="F044"/>
      </w:r>
      <w:r w:rsidRPr="00026D2D">
        <w:rPr>
          <w:b/>
          <w:i/>
          <w:sz w:val="24"/>
          <w:lang w:val="uk-UA"/>
        </w:rPr>
        <w:t>U</w:t>
      </w:r>
      <w:r w:rsidRPr="00F87CDD">
        <w:rPr>
          <w:sz w:val="24"/>
          <w:vertAlign w:val="subscript"/>
          <w:lang w:val="uk-UA"/>
        </w:rPr>
        <w:t>2</w:t>
      </w:r>
      <w:r w:rsidRPr="00026D2D">
        <w:rPr>
          <w:b/>
          <w:sz w:val="24"/>
          <w:lang w:val="uk-UA"/>
        </w:rPr>
        <w:sym w:font="Symbol" w:char="F0A2"/>
      </w:r>
      <w:r w:rsidRPr="00F87CDD">
        <w:rPr>
          <w:sz w:val="24"/>
          <w:lang w:val="uk-UA"/>
        </w:rPr>
        <w:t> = </w:t>
      </w:r>
      <w:r w:rsidRPr="00026D2D">
        <w:rPr>
          <w:b/>
          <w:i/>
          <w:sz w:val="24"/>
          <w:lang w:val="uk-UA"/>
        </w:rPr>
        <w:sym w:font="Symbol" w:char="F062"/>
      </w:r>
      <w:r w:rsidRPr="00F87CDD">
        <w:rPr>
          <w:i/>
          <w:sz w:val="24"/>
          <w:lang w:val="uk-UA"/>
        </w:rPr>
        <w:t xml:space="preserve"> </w:t>
      </w:r>
      <w:r w:rsidRPr="00026D2D">
        <w:rPr>
          <w:b/>
          <w:i/>
          <w:sz w:val="24"/>
          <w:lang w:val="uk-UA"/>
        </w:rPr>
        <w:t>I</w:t>
      </w:r>
      <w:r w:rsidRPr="00F87CDD">
        <w:rPr>
          <w:sz w:val="24"/>
          <w:vertAlign w:val="subscript"/>
          <w:lang w:val="uk-UA"/>
        </w:rPr>
        <w:t>1н</w:t>
      </w:r>
      <w:r w:rsidRPr="00F87CDD">
        <w:rPr>
          <w:sz w:val="24"/>
          <w:lang w:val="uk-UA"/>
        </w:rPr>
        <w:sym w:font="Symbol" w:char="F0D7"/>
      </w:r>
      <w:r w:rsidRPr="00F87CDD">
        <w:rPr>
          <w:sz w:val="24"/>
          <w:lang w:val="uk-UA"/>
        </w:rPr>
        <w:t>(</w:t>
      </w:r>
      <w:r w:rsidRPr="00026D2D">
        <w:rPr>
          <w:b/>
          <w:i/>
          <w:sz w:val="24"/>
          <w:lang w:val="uk-UA"/>
        </w:rPr>
        <w:t>R</w:t>
      </w:r>
      <w:r w:rsidRPr="00F87CDD">
        <w:rPr>
          <w:sz w:val="24"/>
          <w:vertAlign w:val="subscript"/>
          <w:lang w:val="uk-UA"/>
        </w:rPr>
        <w:t>к</w:t>
      </w:r>
      <w:r w:rsidRPr="00026D2D">
        <w:rPr>
          <w:sz w:val="24"/>
          <w:lang w:val="uk-UA"/>
        </w:rPr>
        <w:sym w:font="Symbol" w:char="F0D7"/>
      </w:r>
      <w:r w:rsidRPr="00026D2D">
        <w:rPr>
          <w:sz w:val="24"/>
          <w:lang w:val="uk-UA"/>
        </w:rPr>
        <w:t>сos </w:t>
      </w:r>
      <w:r w:rsidRPr="00026D2D">
        <w:rPr>
          <w:sz w:val="24"/>
          <w:lang w:val="uk-UA"/>
        </w:rPr>
        <w:sym w:font="Symbol" w:char="F06A"/>
      </w:r>
      <w:r w:rsidRPr="00F87CDD">
        <w:rPr>
          <w:sz w:val="24"/>
          <w:vertAlign w:val="subscript"/>
          <w:lang w:val="uk-UA"/>
        </w:rPr>
        <w:t> 2</w:t>
      </w:r>
      <w:r w:rsidRPr="00F87CDD">
        <w:rPr>
          <w:i/>
          <w:sz w:val="24"/>
          <w:lang w:val="uk-UA"/>
        </w:rPr>
        <w:t> + </w:t>
      </w:r>
      <w:r w:rsidRPr="00026D2D">
        <w:rPr>
          <w:b/>
          <w:i/>
          <w:sz w:val="24"/>
          <w:lang w:val="uk-UA"/>
        </w:rPr>
        <w:t>X</w:t>
      </w:r>
      <w:r w:rsidRPr="00F87CDD">
        <w:rPr>
          <w:sz w:val="24"/>
          <w:vertAlign w:val="subscript"/>
          <w:lang w:val="uk-UA"/>
        </w:rPr>
        <w:t>к</w:t>
      </w:r>
      <w:r w:rsidRPr="00026D2D">
        <w:rPr>
          <w:sz w:val="24"/>
          <w:lang w:val="uk-UA"/>
        </w:rPr>
        <w:sym w:font="Symbol" w:char="F0D7"/>
      </w:r>
      <w:r w:rsidRPr="00026D2D">
        <w:rPr>
          <w:sz w:val="24"/>
          <w:lang w:val="uk-UA"/>
        </w:rPr>
        <w:t>sin </w:t>
      </w:r>
      <w:r w:rsidRPr="00026D2D">
        <w:rPr>
          <w:sz w:val="24"/>
          <w:lang w:val="uk-UA"/>
        </w:rPr>
        <w:sym w:font="Symbol" w:char="F06A"/>
      </w:r>
      <w:r w:rsidRPr="00F87CDD">
        <w:rPr>
          <w:sz w:val="24"/>
          <w:vertAlign w:val="subscript"/>
          <w:lang w:val="uk-UA"/>
        </w:rPr>
        <w:t> 2</w:t>
      </w:r>
      <w:r w:rsidRPr="00F87CDD">
        <w:rPr>
          <w:sz w:val="24"/>
          <w:lang w:val="uk-UA"/>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Фактичне значення напруги на клемах вторинної обмотки трансформатора визначаємо з виразу </w:t>
      </w:r>
      <w:r w:rsidRPr="00026D2D">
        <w:rPr>
          <w:b/>
          <w:i/>
          <w:sz w:val="24"/>
          <w:bdr w:val="single" w:sz="4" w:space="0" w:color="auto"/>
          <w:lang w:val="uk-UA"/>
        </w:rPr>
        <w:t>U</w:t>
      </w:r>
      <w:r w:rsidRPr="00F87CDD">
        <w:rPr>
          <w:sz w:val="24"/>
          <w:bdr w:val="single" w:sz="4" w:space="0" w:color="auto"/>
          <w:vertAlign w:val="subscript"/>
          <w:lang w:val="uk-UA"/>
        </w:rPr>
        <w:t>2</w:t>
      </w:r>
      <w:r w:rsidRPr="00F87CDD">
        <w:rPr>
          <w:sz w:val="24"/>
          <w:bdr w:val="single" w:sz="4" w:space="0" w:color="auto"/>
          <w:lang w:val="uk-UA"/>
        </w:rPr>
        <w:t xml:space="preserve"> = </w:t>
      </w:r>
      <w:r w:rsidRPr="00026D2D">
        <w:rPr>
          <w:b/>
          <w:i/>
          <w:sz w:val="24"/>
          <w:bdr w:val="single" w:sz="4" w:space="0" w:color="auto"/>
          <w:lang w:val="uk-UA"/>
        </w:rPr>
        <w:t>U</w:t>
      </w:r>
      <w:r w:rsidRPr="00F87CDD">
        <w:rPr>
          <w:sz w:val="24"/>
          <w:bdr w:val="single" w:sz="4" w:space="0" w:color="auto"/>
          <w:vertAlign w:val="subscript"/>
          <w:lang w:val="uk-UA"/>
        </w:rPr>
        <w:t>2 0</w:t>
      </w:r>
      <w:r w:rsidRPr="00F87CDD">
        <w:rPr>
          <w:sz w:val="24"/>
          <w:bdr w:val="single" w:sz="4" w:space="0" w:color="auto"/>
          <w:lang w:val="uk-UA"/>
        </w:rPr>
        <w:t xml:space="preserve"> – </w:t>
      </w:r>
      <w:r w:rsidRPr="00F87CDD">
        <w:rPr>
          <w:sz w:val="24"/>
          <w:bdr w:val="single" w:sz="4" w:space="0" w:color="auto"/>
          <w:lang w:val="uk-UA"/>
        </w:rPr>
        <w:sym w:font="Symbol" w:char="F044"/>
      </w:r>
      <w:r w:rsidRPr="00026D2D">
        <w:rPr>
          <w:b/>
          <w:i/>
          <w:sz w:val="24"/>
          <w:bdr w:val="single" w:sz="4" w:space="0" w:color="auto"/>
          <w:lang w:val="uk-UA"/>
        </w:rPr>
        <w:t>U</w:t>
      </w:r>
      <w:r w:rsidRPr="00F87CDD">
        <w:rPr>
          <w:sz w:val="24"/>
          <w:bdr w:val="single" w:sz="4" w:space="0" w:color="auto"/>
          <w:vertAlign w:val="subscript"/>
          <w:lang w:val="uk-UA"/>
        </w:rPr>
        <w:t xml:space="preserve"> 2</w:t>
      </w:r>
      <w:r w:rsidRPr="00026D2D">
        <w:rPr>
          <w:b/>
          <w:sz w:val="24"/>
          <w:bdr w:val="single" w:sz="4" w:space="0" w:color="auto"/>
          <w:lang w:val="uk-UA"/>
        </w:rPr>
        <w:sym w:font="Symbol" w:char="F0A2"/>
      </w:r>
      <w:r w:rsidRPr="00F87CDD">
        <w:rPr>
          <w:i/>
          <w:sz w:val="24"/>
          <w:bdr w:val="single" w:sz="4" w:space="0" w:color="auto"/>
          <w:lang w:val="uk-UA"/>
        </w:rPr>
        <w:t xml:space="preserve">/ </w:t>
      </w:r>
      <w:r w:rsidRPr="00026D2D">
        <w:rPr>
          <w:b/>
          <w:i/>
          <w:sz w:val="24"/>
          <w:bdr w:val="single" w:sz="4" w:space="0" w:color="auto"/>
          <w:lang w:val="uk-UA"/>
        </w:rPr>
        <w:t>k</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b/>
          <w:i/>
          <w:sz w:val="24"/>
          <w:lang w:val="uk-UA"/>
        </w:rPr>
      </w:pPr>
      <w:r>
        <w:rPr>
          <w:noProof/>
          <w:sz w:val="24"/>
        </w:rPr>
        <w:drawing>
          <wp:anchor distT="0" distB="0" distL="114300" distR="114300" simplePos="0" relativeHeight="251785216" behindDoc="0" locked="0" layoutInCell="1" allowOverlap="1">
            <wp:simplePos x="0" y="0"/>
            <wp:positionH relativeFrom="column">
              <wp:posOffset>3871595</wp:posOffset>
            </wp:positionH>
            <wp:positionV relativeFrom="paragraph">
              <wp:posOffset>421640</wp:posOffset>
            </wp:positionV>
            <wp:extent cx="2204085" cy="1217295"/>
            <wp:effectExtent l="0" t="0" r="5715" b="1905"/>
            <wp:wrapSquare wrapText="bothSides"/>
            <wp:docPr id="244" name="Рисунок 244" descr="зовн харак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зовн харак трансформатора"/>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204085"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lang w:val="uk-UA"/>
        </w:rPr>
        <w:t xml:space="preserve">Залежність напруги </w:t>
      </w:r>
      <w:r w:rsidRPr="00026D2D">
        <w:rPr>
          <w:b/>
          <w:i/>
          <w:sz w:val="24"/>
          <w:lang w:val="uk-UA"/>
        </w:rPr>
        <w:t>U</w:t>
      </w:r>
      <w:r w:rsidRPr="00F87CDD">
        <w:rPr>
          <w:sz w:val="24"/>
          <w:vertAlign w:val="subscript"/>
          <w:lang w:val="uk-UA"/>
        </w:rPr>
        <w:t>2</w:t>
      </w:r>
      <w:r w:rsidRPr="00F87CDD">
        <w:rPr>
          <w:sz w:val="24"/>
          <w:lang w:val="uk-UA"/>
        </w:rPr>
        <w:t xml:space="preserve"> від струму навантаження </w:t>
      </w:r>
      <w:r w:rsidRPr="00026D2D">
        <w:rPr>
          <w:b/>
          <w:i/>
          <w:sz w:val="24"/>
          <w:lang w:val="uk-UA"/>
        </w:rPr>
        <w:t>I</w:t>
      </w:r>
      <w:r w:rsidRPr="00F87CDD">
        <w:rPr>
          <w:sz w:val="24"/>
          <w:vertAlign w:val="subscript"/>
          <w:lang w:val="uk-UA"/>
        </w:rPr>
        <w:t>2</w:t>
      </w:r>
      <w:r w:rsidRPr="00F87CDD">
        <w:rPr>
          <w:sz w:val="24"/>
          <w:lang w:val="uk-UA"/>
        </w:rPr>
        <w:t xml:space="preserve"> називається</w:t>
      </w:r>
      <w:r w:rsidRPr="00F87CDD">
        <w:rPr>
          <w:b/>
          <w:i/>
          <w:sz w:val="24"/>
          <w:lang w:val="uk-UA"/>
        </w:rPr>
        <w:t xml:space="preserve"> зовнішньою характеристикою трансформатора</w:t>
      </w:r>
      <w:r w:rsidRPr="00F87CDD">
        <w:rPr>
          <w:sz w:val="24"/>
          <w:lang w:val="uk-UA"/>
        </w:rPr>
        <w:t>.</w:t>
      </w:r>
      <w:r w:rsidRPr="00F87CDD">
        <w:rPr>
          <w:b/>
          <w:i/>
          <w:sz w:val="24"/>
          <w:lang w:val="uk-UA"/>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Зовнішні  характеристики трансформатора в залежності від </w:t>
      </w:r>
      <w:r w:rsidRPr="00026D2D">
        <w:rPr>
          <w:sz w:val="24"/>
          <w:lang w:val="uk-UA"/>
        </w:rPr>
        <w:t>сos </w:t>
      </w:r>
      <w:r w:rsidRPr="00026D2D">
        <w:rPr>
          <w:sz w:val="24"/>
          <w:lang w:val="uk-UA"/>
        </w:rPr>
        <w:sym w:font="Symbol" w:char="F06A"/>
      </w:r>
      <w:r w:rsidRPr="00F87CDD">
        <w:rPr>
          <w:sz w:val="24"/>
          <w:vertAlign w:val="subscript"/>
          <w:lang w:val="uk-UA"/>
        </w:rPr>
        <w:t xml:space="preserve">  </w:t>
      </w:r>
      <w:r w:rsidRPr="00F87CDD">
        <w:rPr>
          <w:sz w:val="24"/>
          <w:lang w:val="uk-UA"/>
        </w:rPr>
        <w:t>можуть мати вигляд:</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Відзначимо, що при ємкісному навантаженні напруга </w:t>
      </w:r>
      <w:r w:rsidRPr="00026D2D">
        <w:rPr>
          <w:b/>
          <w:i/>
          <w:sz w:val="24"/>
          <w:lang w:val="uk-UA"/>
        </w:rPr>
        <w:t>U</w:t>
      </w:r>
      <w:r w:rsidRPr="00F87CDD">
        <w:rPr>
          <w:sz w:val="24"/>
          <w:vertAlign w:val="subscript"/>
          <w:lang w:val="uk-UA"/>
        </w:rPr>
        <w:t>2</w:t>
      </w:r>
      <w:r w:rsidRPr="00F87CDD">
        <w:rPr>
          <w:sz w:val="24"/>
          <w:lang w:val="uk-UA"/>
        </w:rPr>
        <w:t xml:space="preserve"> навантаженого трансформатора може бути вищою за напругу </w:t>
      </w:r>
      <w:r w:rsidRPr="00026D2D">
        <w:rPr>
          <w:b/>
          <w:i/>
          <w:sz w:val="24"/>
          <w:lang w:val="uk-UA"/>
        </w:rPr>
        <w:t>U</w:t>
      </w:r>
      <w:r w:rsidRPr="00F87CDD">
        <w:rPr>
          <w:sz w:val="24"/>
          <w:vertAlign w:val="subscript"/>
          <w:lang w:val="uk-UA"/>
        </w:rPr>
        <w:t>2 0</w:t>
      </w:r>
      <w:r w:rsidRPr="00F87CDD">
        <w:rPr>
          <w:sz w:val="24"/>
          <w:lang w:val="uk-UA"/>
        </w:rPr>
        <w:t xml:space="preserve"> при холостому ході.</w:t>
      </w:r>
    </w:p>
    <w:p w:rsidR="00BB27A4" w:rsidRPr="00F87CDD" w:rsidRDefault="00BB27A4" w:rsidP="00BB27A4">
      <w:pPr>
        <w:pStyle w:val="a9"/>
        <w:tabs>
          <w:tab w:val="clear" w:pos="4153"/>
          <w:tab w:val="clear" w:pos="8306"/>
        </w:tabs>
        <w:rPr>
          <w:sz w:val="24"/>
          <w:lang w:val="uk-UA"/>
        </w:rPr>
      </w:pPr>
    </w:p>
    <w:p w:rsidR="00BB27A4" w:rsidRPr="00F87CDD" w:rsidRDefault="00BB27A4" w:rsidP="00BB27A4">
      <w:pPr>
        <w:pStyle w:val="a9"/>
        <w:tabs>
          <w:tab w:val="clear" w:pos="4153"/>
          <w:tab w:val="clear" w:pos="8306"/>
        </w:tabs>
        <w:rPr>
          <w:sz w:val="24"/>
          <w:lang w:val="uk-UA"/>
        </w:rPr>
      </w:pPr>
    </w:p>
    <w:p w:rsidR="00BB27A4" w:rsidRPr="00F87CDD" w:rsidRDefault="00BB27A4" w:rsidP="00BB27A4">
      <w:pPr>
        <w:pStyle w:val="2"/>
        <w:rPr>
          <w:sz w:val="24"/>
        </w:rPr>
      </w:pPr>
      <w:bookmarkStart w:id="192" w:name="_Toc499462531"/>
      <w:bookmarkStart w:id="193" w:name="_Toc191896072"/>
      <w:r w:rsidRPr="00F87CDD">
        <w:rPr>
          <w:sz w:val="24"/>
        </w:rPr>
        <w:t>Трифазні трансформатори</w:t>
      </w:r>
      <w:bookmarkEnd w:id="192"/>
      <w:bookmarkEnd w:id="193"/>
    </w:p>
    <w:p w:rsidR="00BB27A4" w:rsidRPr="00F87CDD" w:rsidRDefault="00BB27A4" w:rsidP="00BB27A4">
      <w:pPr>
        <w:pStyle w:val="21"/>
        <w:spacing w:before="120"/>
        <w:rPr>
          <w:sz w:val="24"/>
          <w:lang w:val="uk-UA"/>
        </w:rPr>
      </w:pPr>
      <w:r w:rsidRPr="00F87CDD">
        <w:rPr>
          <w:sz w:val="24"/>
          <w:lang w:val="uk-UA"/>
        </w:rPr>
        <w:t>При трансформації трифазного струму використовують або три однофазних трансформатори, або трифазний трансформатор з спільним магнітопроводом для всіх трьох фаз. Останній спосіб застосовується в установках середньої та невеликої потужності.</w:t>
      </w:r>
    </w:p>
    <w:p w:rsidR="00BB27A4" w:rsidRPr="00F87CDD" w:rsidRDefault="00BB27A4" w:rsidP="00BB27A4">
      <w:pPr>
        <w:pStyle w:val="312"/>
      </w:pPr>
      <w:bookmarkStart w:id="194" w:name="_Toc499462532"/>
      <w:bookmarkStart w:id="195" w:name="_Toc191896073"/>
      <w:r w:rsidRPr="00F87CDD">
        <w:t>Устрій трифазного трансформатора</w:t>
      </w:r>
      <w:bookmarkEnd w:id="194"/>
      <w:bookmarkEnd w:id="195"/>
    </w:p>
    <w:p w:rsidR="00BB27A4" w:rsidRPr="00F87CDD" w:rsidRDefault="00BB27A4" w:rsidP="00BB27A4">
      <w:pPr>
        <w:keepNext/>
        <w:widowControl w:val="0"/>
        <w:spacing w:before="120"/>
        <w:ind w:firstLine="567"/>
        <w:jc w:val="both"/>
        <w:rPr>
          <w:sz w:val="24"/>
          <w:lang w:val="uk-UA"/>
        </w:rPr>
      </w:pPr>
      <w:r w:rsidRPr="00F87CDD">
        <w:rPr>
          <w:sz w:val="24"/>
          <w:lang w:val="uk-UA"/>
        </w:rPr>
        <w:t xml:space="preserve">Трифазний трансформатор уявляє собою конструктивне об’єднання трьох однофазних трансформаторів в одну систему. На зображенні устрою показаний випадок, коли первинні і </w:t>
      </w:r>
      <w:r w:rsidRPr="00F87CDD">
        <w:rPr>
          <w:sz w:val="24"/>
          <w:lang w:val="uk-UA"/>
        </w:rPr>
        <w:lastRenderedPageBreak/>
        <w:t>вторинні обмотки фаз з’єднані однаково – за схемою “зірка”.</w:t>
      </w:r>
    </w:p>
    <w:p w:rsidR="00BB27A4" w:rsidRPr="00974D50" w:rsidRDefault="00BB27A4" w:rsidP="00BB27A4">
      <w:pPr>
        <w:widowControl w:val="0"/>
        <w:ind w:firstLine="567"/>
        <w:jc w:val="both"/>
        <w:rPr>
          <w:sz w:val="24"/>
          <w:szCs w:val="24"/>
          <w:lang w:val="uk-UA"/>
        </w:rPr>
      </w:pPr>
      <w:r>
        <w:rPr>
          <w:noProof/>
          <w:sz w:val="24"/>
        </w:rPr>
        <w:drawing>
          <wp:anchor distT="0" distB="0" distL="114300" distR="114300" simplePos="0" relativeHeight="251786240" behindDoc="0" locked="0" layoutInCell="1" allowOverlap="1">
            <wp:simplePos x="0" y="0"/>
            <wp:positionH relativeFrom="column">
              <wp:posOffset>3545840</wp:posOffset>
            </wp:positionH>
            <wp:positionV relativeFrom="margin">
              <wp:posOffset>70485</wp:posOffset>
            </wp:positionV>
            <wp:extent cx="2610485" cy="3185160"/>
            <wp:effectExtent l="0" t="0" r="0" b="0"/>
            <wp:wrapSquare wrapText="bothSides"/>
            <wp:docPr id="243" name="Рисунок 243" descr="3-фазний трансформ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3-фазний трансформатор"/>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610485"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D50">
        <w:rPr>
          <w:sz w:val="24"/>
          <w:szCs w:val="24"/>
          <w:lang w:val="uk-UA"/>
        </w:rPr>
        <w:t xml:space="preserve">На практиці використовується і інша схема, коли обмотки вищої напруги з’єднані “зіркою”, а обмотки нижчої напруги – “трикутником”. Схему з’єднань обмоток трансформатора позначають дробом </w:t>
      </w:r>
      <w:r w:rsidRPr="00974D50">
        <w:rPr>
          <w:position w:val="-24"/>
          <w:sz w:val="24"/>
          <w:szCs w:val="24"/>
          <w:lang w:val="uk-UA"/>
        </w:rPr>
        <w:object w:dxaOrig="300" w:dyaOrig="620">
          <v:shape id="_x0000_i1329" type="#_x0000_t75" style="width:15pt;height:30pt" o:ole="" fillcolor="window">
            <v:imagedata r:id="rId689" o:title=""/>
          </v:shape>
          <o:OLEObject Type="Embed" ProgID="Equation.3" ShapeID="_x0000_i1329" DrawAspect="Content" ObjectID="_1810378084" r:id="rId690"/>
        </w:object>
      </w:r>
      <w:r w:rsidRPr="00974D50">
        <w:rPr>
          <w:sz w:val="24"/>
          <w:szCs w:val="24"/>
          <w:lang w:val="uk-UA"/>
        </w:rPr>
        <w:t xml:space="preserve"> або </w:t>
      </w:r>
      <w:r w:rsidRPr="00974D50">
        <w:rPr>
          <w:position w:val="-24"/>
          <w:sz w:val="24"/>
          <w:szCs w:val="24"/>
          <w:lang w:val="uk-UA"/>
        </w:rPr>
        <w:object w:dxaOrig="300" w:dyaOrig="620">
          <v:shape id="_x0000_i1330" type="#_x0000_t75" style="width:15pt;height:30pt" o:ole="" fillcolor="window">
            <v:imagedata r:id="rId691" o:title=""/>
          </v:shape>
          <o:OLEObject Type="Embed" ProgID="Equation.3" ShapeID="_x0000_i1330" DrawAspect="Content" ObjectID="_1810378085" r:id="rId692"/>
        </w:object>
      </w:r>
      <w:r w:rsidRPr="00974D50">
        <w:rPr>
          <w:sz w:val="24"/>
          <w:szCs w:val="24"/>
          <w:lang w:val="uk-UA"/>
        </w:rPr>
        <w:t xml:space="preserve">  (чисельник – спосіб з’єднання обмоток вищої напруги, знаменник – з’єднання обмоток нижчої напруги).</w:t>
      </w:r>
    </w:p>
    <w:p w:rsidR="00BB27A4" w:rsidRPr="00974D50" w:rsidRDefault="00BB27A4" w:rsidP="00BB27A4">
      <w:pPr>
        <w:spacing w:before="120"/>
        <w:ind w:firstLine="567"/>
        <w:jc w:val="both"/>
        <w:rPr>
          <w:sz w:val="24"/>
          <w:szCs w:val="24"/>
          <w:lang w:val="uk-UA"/>
        </w:rPr>
      </w:pPr>
      <w:r w:rsidRPr="00974D50">
        <w:rPr>
          <w:sz w:val="24"/>
          <w:szCs w:val="24"/>
          <w:lang w:val="uk-UA"/>
        </w:rPr>
        <w:t xml:space="preserve">В стрижнях 1, 2, 3 трифазного трансформатора відповідно виникають магнітні потоки </w:t>
      </w:r>
      <w:r w:rsidRPr="00974D50">
        <w:rPr>
          <w:b/>
          <w:i/>
          <w:sz w:val="24"/>
          <w:szCs w:val="24"/>
          <w:lang w:val="uk-UA"/>
        </w:rPr>
        <w:t>Ф</w:t>
      </w:r>
      <w:r w:rsidRPr="00974D50">
        <w:rPr>
          <w:sz w:val="24"/>
          <w:szCs w:val="24"/>
          <w:vertAlign w:val="subscript"/>
          <w:lang w:val="uk-UA"/>
        </w:rPr>
        <w:t>А</w:t>
      </w:r>
      <w:r w:rsidRPr="00974D50">
        <w:rPr>
          <w:sz w:val="24"/>
          <w:szCs w:val="24"/>
          <w:lang w:val="uk-UA"/>
        </w:rPr>
        <w:t xml:space="preserve">, </w:t>
      </w:r>
      <w:r w:rsidRPr="00974D50">
        <w:rPr>
          <w:b/>
          <w:i/>
          <w:sz w:val="24"/>
          <w:szCs w:val="24"/>
          <w:lang w:val="uk-UA"/>
        </w:rPr>
        <w:t>Ф</w:t>
      </w:r>
      <w:r w:rsidRPr="00974D50">
        <w:rPr>
          <w:sz w:val="24"/>
          <w:szCs w:val="24"/>
          <w:vertAlign w:val="subscript"/>
          <w:lang w:val="uk-UA"/>
        </w:rPr>
        <w:t>В</w:t>
      </w:r>
      <w:r w:rsidRPr="00974D50">
        <w:rPr>
          <w:sz w:val="24"/>
          <w:szCs w:val="24"/>
          <w:lang w:val="uk-UA"/>
        </w:rPr>
        <w:t xml:space="preserve">, </w:t>
      </w:r>
      <w:r w:rsidRPr="00974D50">
        <w:rPr>
          <w:b/>
          <w:i/>
          <w:sz w:val="24"/>
          <w:szCs w:val="24"/>
          <w:lang w:val="uk-UA"/>
        </w:rPr>
        <w:t>Ф</w:t>
      </w:r>
      <w:r w:rsidRPr="00974D50">
        <w:rPr>
          <w:sz w:val="24"/>
          <w:szCs w:val="24"/>
          <w:vertAlign w:val="subscript"/>
          <w:lang w:val="uk-UA"/>
        </w:rPr>
        <w:t>С</w:t>
      </w:r>
      <w:r w:rsidRPr="00974D50">
        <w:rPr>
          <w:sz w:val="24"/>
          <w:szCs w:val="24"/>
          <w:lang w:val="uk-UA"/>
        </w:rPr>
        <w:t xml:space="preserve">, пропорційні прикладеним до первинних обмоток фазним напругам </w:t>
      </w:r>
      <w:r w:rsidRPr="00974D50">
        <w:rPr>
          <w:b/>
          <w:i/>
          <w:sz w:val="24"/>
          <w:szCs w:val="24"/>
          <w:lang w:val="uk-UA"/>
        </w:rPr>
        <w:t>U</w:t>
      </w:r>
      <w:r w:rsidRPr="00974D50">
        <w:rPr>
          <w:sz w:val="24"/>
          <w:szCs w:val="24"/>
          <w:vertAlign w:val="subscript"/>
          <w:lang w:val="uk-UA"/>
        </w:rPr>
        <w:t>A</w:t>
      </w:r>
      <w:r w:rsidRPr="00974D50">
        <w:rPr>
          <w:sz w:val="24"/>
          <w:szCs w:val="24"/>
          <w:lang w:val="uk-UA"/>
        </w:rPr>
        <w:t xml:space="preserve">, </w:t>
      </w:r>
      <w:r w:rsidRPr="00974D50">
        <w:rPr>
          <w:b/>
          <w:i/>
          <w:sz w:val="24"/>
          <w:szCs w:val="24"/>
          <w:lang w:val="uk-UA"/>
        </w:rPr>
        <w:t>U</w:t>
      </w:r>
      <w:r w:rsidRPr="00974D50">
        <w:rPr>
          <w:sz w:val="24"/>
          <w:szCs w:val="24"/>
          <w:vertAlign w:val="subscript"/>
          <w:lang w:val="uk-UA"/>
        </w:rPr>
        <w:t>B</w:t>
      </w:r>
      <w:r w:rsidRPr="00974D50">
        <w:rPr>
          <w:sz w:val="24"/>
          <w:szCs w:val="24"/>
          <w:lang w:val="uk-UA"/>
        </w:rPr>
        <w:t xml:space="preserve">, </w:t>
      </w:r>
      <w:r w:rsidRPr="00974D50">
        <w:rPr>
          <w:b/>
          <w:i/>
          <w:sz w:val="24"/>
          <w:szCs w:val="24"/>
          <w:lang w:val="uk-UA"/>
        </w:rPr>
        <w:t>U</w:t>
      </w:r>
      <w:r w:rsidRPr="00974D50">
        <w:rPr>
          <w:sz w:val="24"/>
          <w:szCs w:val="24"/>
          <w:vertAlign w:val="subscript"/>
          <w:lang w:val="uk-UA"/>
        </w:rPr>
        <w:t>C</w:t>
      </w:r>
      <w:r w:rsidRPr="00974D50">
        <w:rPr>
          <w:sz w:val="24"/>
          <w:szCs w:val="24"/>
          <w:lang w:val="uk-UA"/>
        </w:rPr>
        <w:t xml:space="preserve">. </w:t>
      </w:r>
    </w:p>
    <w:p w:rsidR="00BB27A4" w:rsidRPr="00974D50" w:rsidRDefault="00BB27A4" w:rsidP="00BB27A4">
      <w:pPr>
        <w:spacing w:before="120"/>
        <w:ind w:firstLine="567"/>
        <w:jc w:val="both"/>
        <w:rPr>
          <w:sz w:val="24"/>
          <w:szCs w:val="24"/>
          <w:lang w:val="uk-UA"/>
        </w:rPr>
      </w:pPr>
      <w:r>
        <w:rPr>
          <w:sz w:val="24"/>
          <w:szCs w:val="24"/>
          <w:lang w:val="uk-UA"/>
        </w:rPr>
        <w:t>Оскільки</w:t>
      </w:r>
      <w:r w:rsidRPr="00974D50">
        <w:rPr>
          <w:sz w:val="24"/>
          <w:szCs w:val="24"/>
          <w:lang w:val="uk-UA"/>
        </w:rPr>
        <w:t xml:space="preserve"> обмотки фаз ідентичні, то будуть </w:t>
      </w:r>
      <w:r>
        <w:rPr>
          <w:sz w:val="24"/>
          <w:szCs w:val="24"/>
          <w:lang w:val="uk-UA"/>
        </w:rPr>
        <w:t>однакові</w:t>
      </w:r>
      <w:r w:rsidRPr="00974D50">
        <w:rPr>
          <w:sz w:val="24"/>
          <w:szCs w:val="24"/>
          <w:lang w:val="uk-UA"/>
        </w:rPr>
        <w:t xml:space="preserve"> амплітудні значення магнітних потоків </w:t>
      </w:r>
      <w:r w:rsidRPr="00974D50">
        <w:rPr>
          <w:b/>
          <w:i/>
          <w:sz w:val="24"/>
          <w:szCs w:val="24"/>
          <w:lang w:val="uk-UA"/>
        </w:rPr>
        <w:t>Ф</w:t>
      </w:r>
      <w:r w:rsidRPr="00974D50">
        <w:rPr>
          <w:sz w:val="24"/>
          <w:szCs w:val="24"/>
          <w:vertAlign w:val="subscript"/>
          <w:lang w:val="uk-UA"/>
        </w:rPr>
        <w:t>mА</w:t>
      </w:r>
      <w:r w:rsidRPr="00974D50">
        <w:rPr>
          <w:sz w:val="24"/>
          <w:szCs w:val="24"/>
          <w:lang w:val="uk-UA"/>
        </w:rPr>
        <w:t xml:space="preserve">, </w:t>
      </w:r>
      <w:r w:rsidRPr="00974D50">
        <w:rPr>
          <w:b/>
          <w:i/>
          <w:sz w:val="24"/>
          <w:szCs w:val="24"/>
          <w:lang w:val="uk-UA"/>
        </w:rPr>
        <w:t>Ф</w:t>
      </w:r>
      <w:r w:rsidRPr="00974D50">
        <w:rPr>
          <w:sz w:val="24"/>
          <w:szCs w:val="24"/>
          <w:vertAlign w:val="subscript"/>
          <w:lang w:val="uk-UA"/>
        </w:rPr>
        <w:t>mВ</w:t>
      </w:r>
      <w:r w:rsidRPr="00974D50">
        <w:rPr>
          <w:sz w:val="24"/>
          <w:szCs w:val="24"/>
          <w:lang w:val="uk-UA"/>
        </w:rPr>
        <w:t xml:space="preserve">, </w:t>
      </w:r>
      <w:r w:rsidRPr="00974D50">
        <w:rPr>
          <w:b/>
          <w:i/>
          <w:sz w:val="24"/>
          <w:szCs w:val="24"/>
          <w:lang w:val="uk-UA"/>
        </w:rPr>
        <w:t>Ф</w:t>
      </w:r>
      <w:r w:rsidRPr="00974D50">
        <w:rPr>
          <w:sz w:val="24"/>
          <w:szCs w:val="24"/>
          <w:vertAlign w:val="subscript"/>
          <w:lang w:val="uk-UA"/>
        </w:rPr>
        <w:t>mС</w:t>
      </w:r>
      <w:r w:rsidRPr="00974D50">
        <w:rPr>
          <w:sz w:val="24"/>
          <w:szCs w:val="24"/>
          <w:lang w:val="uk-UA"/>
        </w:rPr>
        <w:t xml:space="preserve">. Сума магнітних потоків </w:t>
      </w:r>
      <w:r>
        <w:rPr>
          <w:sz w:val="24"/>
          <w:szCs w:val="24"/>
          <w:lang w:val="uk-UA"/>
        </w:rPr>
        <w:t>через</w:t>
      </w:r>
      <w:r w:rsidRPr="00974D50">
        <w:rPr>
          <w:sz w:val="24"/>
          <w:szCs w:val="24"/>
          <w:lang w:val="uk-UA"/>
        </w:rPr>
        <w:t xml:space="preserve"> властивост</w:t>
      </w:r>
      <w:r>
        <w:rPr>
          <w:sz w:val="24"/>
          <w:szCs w:val="24"/>
          <w:lang w:val="uk-UA"/>
        </w:rPr>
        <w:t>і</w:t>
      </w:r>
      <w:r w:rsidRPr="00974D50">
        <w:rPr>
          <w:sz w:val="24"/>
          <w:szCs w:val="24"/>
          <w:lang w:val="uk-UA"/>
        </w:rPr>
        <w:t xml:space="preserve"> трифазної системи (</w:t>
      </w:r>
      <w:r w:rsidRPr="00974D50">
        <w:rPr>
          <w:position w:val="-12"/>
          <w:sz w:val="24"/>
          <w:szCs w:val="24"/>
          <w:lang w:val="uk-UA"/>
        </w:rPr>
        <w:object w:dxaOrig="1800" w:dyaOrig="380">
          <v:shape id="_x0000_i1331" type="#_x0000_t75" style="width:92.5pt;height:19.5pt" o:ole="" fillcolor="window">
            <v:imagedata r:id="rId693" o:title=""/>
          </v:shape>
          <o:OLEObject Type="Embed" ProgID="Equation.3" ShapeID="_x0000_i1331" DrawAspect="Content" ObjectID="_1810378086" r:id="rId694"/>
        </w:object>
      </w:r>
      <w:r w:rsidRPr="00974D50">
        <w:rPr>
          <w:sz w:val="24"/>
          <w:szCs w:val="24"/>
          <w:lang w:val="uk-UA"/>
        </w:rPr>
        <w:t>) також дорівнює нулю, що дозволяє магнітопровід трифазного трансформатора робити тристрижневим.</w:t>
      </w:r>
    </w:p>
    <w:p w:rsidR="00BB27A4" w:rsidRPr="00974D50" w:rsidRDefault="00BB27A4" w:rsidP="00BB27A4">
      <w:pPr>
        <w:spacing w:before="120"/>
        <w:ind w:firstLine="567"/>
        <w:jc w:val="both"/>
        <w:rPr>
          <w:sz w:val="24"/>
          <w:szCs w:val="24"/>
          <w:lang w:val="uk-UA"/>
        </w:rPr>
      </w:pPr>
      <w:r w:rsidRPr="00974D50">
        <w:rPr>
          <w:sz w:val="24"/>
          <w:szCs w:val="24"/>
          <w:lang w:val="uk-UA"/>
        </w:rPr>
        <w:t>При з</w:t>
      </w:r>
      <w:r>
        <w:rPr>
          <w:sz w:val="24"/>
          <w:szCs w:val="24"/>
          <w:lang w:val="uk-UA"/>
        </w:rPr>
        <w:t>’</w:t>
      </w:r>
      <w:r w:rsidRPr="00974D50">
        <w:rPr>
          <w:sz w:val="24"/>
          <w:szCs w:val="24"/>
          <w:lang w:val="uk-UA"/>
        </w:rPr>
        <w:t xml:space="preserve">єднанні обмоток трансформатора </w:t>
      </w:r>
      <w:r>
        <w:rPr>
          <w:sz w:val="24"/>
          <w:szCs w:val="24"/>
          <w:lang w:val="uk-UA"/>
        </w:rPr>
        <w:t>«</w:t>
      </w:r>
      <w:r w:rsidRPr="00974D50">
        <w:rPr>
          <w:sz w:val="24"/>
          <w:szCs w:val="24"/>
          <w:lang w:val="uk-UA"/>
        </w:rPr>
        <w:t>зіркою</w:t>
      </w:r>
      <w:r>
        <w:rPr>
          <w:sz w:val="24"/>
          <w:szCs w:val="24"/>
          <w:lang w:val="uk-UA"/>
        </w:rPr>
        <w:t>»</w:t>
      </w:r>
      <w:r w:rsidRPr="00974D50">
        <w:rPr>
          <w:sz w:val="24"/>
          <w:szCs w:val="24"/>
          <w:lang w:val="uk-UA"/>
        </w:rPr>
        <w:t xml:space="preserve"> або </w:t>
      </w:r>
      <w:r>
        <w:rPr>
          <w:sz w:val="24"/>
          <w:szCs w:val="24"/>
          <w:lang w:val="uk-UA"/>
        </w:rPr>
        <w:t>«</w:t>
      </w:r>
      <w:r w:rsidRPr="00974D50">
        <w:rPr>
          <w:sz w:val="24"/>
          <w:szCs w:val="24"/>
          <w:lang w:val="uk-UA"/>
        </w:rPr>
        <w:t>трикутником</w:t>
      </w:r>
      <w:r>
        <w:rPr>
          <w:sz w:val="24"/>
          <w:szCs w:val="24"/>
          <w:lang w:val="uk-UA"/>
        </w:rPr>
        <w:t>»</w:t>
      </w:r>
      <w:r w:rsidRPr="00974D50">
        <w:rPr>
          <w:sz w:val="24"/>
          <w:szCs w:val="24"/>
          <w:lang w:val="uk-UA"/>
        </w:rPr>
        <w:t xml:space="preserve"> потрібно знати початки і кінці цих обмоток. Початки обмоток вищої напруги прийнято позначати буквами </w:t>
      </w:r>
      <w:r w:rsidRPr="00974D50">
        <w:rPr>
          <w:b/>
          <w:i/>
          <w:sz w:val="24"/>
          <w:szCs w:val="24"/>
          <w:lang w:val="uk-UA"/>
        </w:rPr>
        <w:t>А</w:t>
      </w:r>
      <w:r w:rsidRPr="00974D50">
        <w:rPr>
          <w:b/>
          <w:sz w:val="24"/>
          <w:szCs w:val="24"/>
          <w:lang w:val="uk-UA"/>
        </w:rPr>
        <w:t xml:space="preserve">, </w:t>
      </w:r>
      <w:r w:rsidRPr="00974D50">
        <w:rPr>
          <w:b/>
          <w:i/>
          <w:sz w:val="24"/>
          <w:szCs w:val="24"/>
          <w:lang w:val="uk-UA"/>
        </w:rPr>
        <w:t>В</w:t>
      </w:r>
      <w:r w:rsidRPr="00974D50">
        <w:rPr>
          <w:b/>
          <w:sz w:val="24"/>
          <w:szCs w:val="24"/>
          <w:lang w:val="uk-UA"/>
        </w:rPr>
        <w:t xml:space="preserve">, </w:t>
      </w:r>
      <w:r w:rsidRPr="00974D50">
        <w:rPr>
          <w:b/>
          <w:i/>
          <w:sz w:val="24"/>
          <w:szCs w:val="24"/>
          <w:lang w:val="uk-UA"/>
        </w:rPr>
        <w:t>С</w:t>
      </w:r>
      <w:r w:rsidRPr="00974D50">
        <w:rPr>
          <w:sz w:val="24"/>
          <w:szCs w:val="24"/>
          <w:lang w:val="uk-UA"/>
        </w:rPr>
        <w:t xml:space="preserve">, а відповідні їм кінці – буквами </w:t>
      </w:r>
      <w:r w:rsidRPr="00974D50">
        <w:rPr>
          <w:b/>
          <w:i/>
          <w:sz w:val="24"/>
          <w:szCs w:val="24"/>
          <w:lang w:val="uk-UA"/>
        </w:rPr>
        <w:t>X</w:t>
      </w:r>
      <w:r w:rsidRPr="00974D50">
        <w:rPr>
          <w:b/>
          <w:sz w:val="24"/>
          <w:szCs w:val="24"/>
          <w:lang w:val="uk-UA"/>
        </w:rPr>
        <w:t xml:space="preserve">, </w:t>
      </w:r>
      <w:r w:rsidRPr="00974D50">
        <w:rPr>
          <w:b/>
          <w:i/>
          <w:sz w:val="24"/>
          <w:szCs w:val="24"/>
          <w:lang w:val="uk-UA"/>
        </w:rPr>
        <w:t>Y</w:t>
      </w:r>
      <w:r w:rsidRPr="00974D50">
        <w:rPr>
          <w:b/>
          <w:sz w:val="24"/>
          <w:szCs w:val="24"/>
          <w:lang w:val="uk-UA"/>
        </w:rPr>
        <w:t xml:space="preserve">, </w:t>
      </w:r>
      <w:r w:rsidRPr="00974D50">
        <w:rPr>
          <w:b/>
          <w:i/>
          <w:sz w:val="24"/>
          <w:szCs w:val="24"/>
          <w:lang w:val="uk-UA"/>
        </w:rPr>
        <w:t>Z</w:t>
      </w:r>
      <w:r w:rsidRPr="00974D50">
        <w:rPr>
          <w:sz w:val="24"/>
          <w:szCs w:val="24"/>
          <w:lang w:val="uk-UA"/>
        </w:rPr>
        <w:t>.</w:t>
      </w:r>
    </w:p>
    <w:p w:rsidR="00BB27A4" w:rsidRPr="00974D50" w:rsidRDefault="00BB27A4" w:rsidP="00BB27A4">
      <w:pPr>
        <w:pBdr>
          <w:top w:val="single" w:sz="4" w:space="1" w:color="auto"/>
          <w:left w:val="single" w:sz="4" w:space="4" w:color="auto"/>
          <w:bottom w:val="single" w:sz="4" w:space="1" w:color="auto"/>
          <w:right w:val="single" w:sz="4" w:space="4" w:color="auto"/>
        </w:pBdr>
        <w:ind w:firstLine="567"/>
        <w:jc w:val="both"/>
        <w:rPr>
          <w:i/>
          <w:sz w:val="22"/>
          <w:szCs w:val="22"/>
          <w:lang w:val="uk-UA"/>
        </w:rPr>
      </w:pPr>
      <w:r w:rsidRPr="00974D50">
        <w:rPr>
          <w:sz w:val="22"/>
          <w:szCs w:val="22"/>
          <w:lang w:val="uk-UA"/>
        </w:rPr>
        <w:t xml:space="preserve">Маркування виводів обмоток, що розташовані на одному стрижні, виконується так, що індуковані в них ЕРС, наприклад </w:t>
      </w:r>
      <w:r w:rsidRPr="00974D50">
        <w:rPr>
          <w:position w:val="-10"/>
          <w:sz w:val="22"/>
          <w:szCs w:val="22"/>
          <w:lang w:val="uk-UA"/>
        </w:rPr>
        <w:object w:dxaOrig="460" w:dyaOrig="360">
          <v:shape id="_x0000_i1332" type="#_x0000_t75" style="width:21.5pt;height:17.5pt" o:ole="" fillcolor="window">
            <v:imagedata r:id="rId695" o:title=""/>
          </v:shape>
          <o:OLEObject Type="Embed" ProgID="Equation.3" ShapeID="_x0000_i1332" DrawAspect="Content" ObjectID="_1810378087" r:id="rId696"/>
        </w:object>
      </w:r>
      <w:r w:rsidRPr="00974D50">
        <w:rPr>
          <w:sz w:val="22"/>
          <w:szCs w:val="22"/>
          <w:lang w:val="uk-UA"/>
        </w:rPr>
        <w:t xml:space="preserve"> і </w:t>
      </w:r>
      <w:r w:rsidRPr="00974D50">
        <w:rPr>
          <w:position w:val="-12"/>
          <w:sz w:val="22"/>
          <w:szCs w:val="22"/>
          <w:lang w:val="uk-UA"/>
        </w:rPr>
        <w:object w:dxaOrig="400" w:dyaOrig="380">
          <v:shape id="_x0000_i1333" type="#_x0000_t75" style="width:20pt;height:19pt" o:ole="" fillcolor="window">
            <v:imagedata r:id="rId697" o:title=""/>
          </v:shape>
          <o:OLEObject Type="Embed" ProgID="Equation.3" ShapeID="_x0000_i1333" DrawAspect="Content" ObjectID="_1810378088" r:id="rId698"/>
        </w:object>
      </w:r>
      <w:r w:rsidRPr="00974D50">
        <w:rPr>
          <w:sz w:val="22"/>
          <w:szCs w:val="22"/>
          <w:lang w:val="uk-UA"/>
        </w:rPr>
        <w:t xml:space="preserve"> співпадають за фазою. При неправильному маркуванні ЕРС </w:t>
      </w:r>
      <w:r w:rsidRPr="00974D50">
        <w:rPr>
          <w:position w:val="-10"/>
          <w:sz w:val="22"/>
          <w:szCs w:val="22"/>
          <w:lang w:val="uk-UA"/>
        </w:rPr>
        <w:object w:dxaOrig="460" w:dyaOrig="360">
          <v:shape id="_x0000_i1334" type="#_x0000_t75" style="width:22pt;height:18pt" o:ole="" fillcolor="window">
            <v:imagedata r:id="rId699" o:title=""/>
          </v:shape>
          <o:OLEObject Type="Embed" ProgID="Equation.3" ShapeID="_x0000_i1334" DrawAspect="Content" ObjectID="_1810378089" r:id="rId700"/>
        </w:object>
      </w:r>
      <w:r w:rsidRPr="00974D50">
        <w:rPr>
          <w:sz w:val="22"/>
          <w:szCs w:val="22"/>
          <w:lang w:val="uk-UA"/>
        </w:rPr>
        <w:t xml:space="preserve"> і </w:t>
      </w:r>
      <w:r w:rsidRPr="00974D50">
        <w:rPr>
          <w:position w:val="-12"/>
          <w:sz w:val="22"/>
          <w:szCs w:val="22"/>
          <w:lang w:val="uk-UA"/>
        </w:rPr>
        <w:object w:dxaOrig="400" w:dyaOrig="380">
          <v:shape id="_x0000_i1335" type="#_x0000_t75" style="width:20.5pt;height:19pt" o:ole="" fillcolor="window">
            <v:imagedata r:id="rId701" o:title=""/>
          </v:shape>
          <o:OLEObject Type="Embed" ProgID="Equation.3" ShapeID="_x0000_i1335" DrawAspect="Content" ObjectID="_1810378090" r:id="rId702"/>
        </w:object>
      </w:r>
      <w:r w:rsidRPr="00974D50">
        <w:rPr>
          <w:sz w:val="22"/>
          <w:szCs w:val="22"/>
          <w:lang w:val="uk-UA"/>
        </w:rPr>
        <w:t xml:space="preserve"> будуть зсунуті за фазою на половину періоду.</w:t>
      </w:r>
      <w:r w:rsidRPr="00974D50">
        <w:rPr>
          <w:i/>
          <w:sz w:val="22"/>
          <w:szCs w:val="22"/>
          <w:lang w:val="uk-UA"/>
        </w:rPr>
        <w:t xml:space="preserve"> </w:t>
      </w:r>
    </w:p>
    <w:p w:rsidR="00BB27A4" w:rsidRPr="00F87CDD" w:rsidRDefault="00BB27A4" w:rsidP="00BB27A4">
      <w:pPr>
        <w:pStyle w:val="a9"/>
        <w:tabs>
          <w:tab w:val="clear" w:pos="4153"/>
          <w:tab w:val="clear" w:pos="8306"/>
        </w:tabs>
        <w:ind w:firstLine="567"/>
        <w:jc w:val="both"/>
        <w:rPr>
          <w:sz w:val="24"/>
          <w:lang w:val="uk-UA"/>
        </w:rPr>
      </w:pPr>
      <w:r w:rsidRPr="00F87CDD">
        <w:rPr>
          <w:sz w:val="24"/>
          <w:lang w:val="uk-UA"/>
        </w:rPr>
        <w:t>Марк</w:t>
      </w:r>
      <w:r>
        <w:rPr>
          <w:sz w:val="24"/>
          <w:lang w:val="uk-UA"/>
        </w:rPr>
        <w:t>ування</w:t>
      </w:r>
      <w:r w:rsidRPr="00F87CDD">
        <w:rPr>
          <w:sz w:val="24"/>
          <w:lang w:val="uk-UA"/>
        </w:rPr>
        <w:t xml:space="preserve"> клем обмоток, розташованих на різних стрижнях трифазного трансформатора, повинні бути взаємно узгоджені і виконані так, щоб позитивні напрямки магнітних потоків у всіх трьох стрижнях були однаковими. В іншому випадку замикання магнітних потоків </w:t>
      </w:r>
      <w:r w:rsidRPr="00974D50">
        <w:rPr>
          <w:b/>
          <w:i/>
          <w:sz w:val="24"/>
          <w:lang w:val="uk-UA"/>
        </w:rPr>
        <w:t>Ф</w:t>
      </w:r>
      <w:r w:rsidRPr="00F87CDD">
        <w:rPr>
          <w:sz w:val="24"/>
          <w:vertAlign w:val="subscript"/>
          <w:lang w:val="uk-UA"/>
        </w:rPr>
        <w:t>А</w:t>
      </w:r>
      <w:r w:rsidRPr="00F87CDD">
        <w:rPr>
          <w:sz w:val="24"/>
          <w:lang w:val="uk-UA"/>
        </w:rPr>
        <w:t xml:space="preserve">, </w:t>
      </w:r>
      <w:r w:rsidRPr="00974D50">
        <w:rPr>
          <w:b/>
          <w:i/>
          <w:sz w:val="24"/>
          <w:lang w:val="uk-UA"/>
        </w:rPr>
        <w:t>Ф</w:t>
      </w:r>
      <w:r w:rsidRPr="00F87CDD">
        <w:rPr>
          <w:sz w:val="24"/>
          <w:vertAlign w:val="subscript"/>
          <w:lang w:val="uk-UA"/>
        </w:rPr>
        <w:t>В</w:t>
      </w:r>
      <w:r w:rsidRPr="00F87CDD">
        <w:rPr>
          <w:sz w:val="24"/>
          <w:lang w:val="uk-UA"/>
        </w:rPr>
        <w:t xml:space="preserve">, </w:t>
      </w:r>
      <w:r w:rsidRPr="00974D50">
        <w:rPr>
          <w:b/>
          <w:i/>
          <w:sz w:val="24"/>
          <w:lang w:val="uk-UA"/>
        </w:rPr>
        <w:t>Ф</w:t>
      </w:r>
      <w:r w:rsidRPr="00F87CDD">
        <w:rPr>
          <w:sz w:val="24"/>
          <w:vertAlign w:val="subscript"/>
          <w:lang w:val="uk-UA"/>
        </w:rPr>
        <w:t>С</w:t>
      </w:r>
      <w:r w:rsidRPr="00F87CDD">
        <w:rPr>
          <w:sz w:val="24"/>
          <w:lang w:val="uk-UA"/>
        </w:rPr>
        <w:t xml:space="preserve"> в тристрижневому магнітопроводі неможливе.</w:t>
      </w:r>
    </w:p>
    <w:p w:rsidR="00BB27A4" w:rsidRPr="00F87CDD" w:rsidRDefault="00BB27A4" w:rsidP="00BB27A4">
      <w:pPr>
        <w:pStyle w:val="a9"/>
        <w:tabs>
          <w:tab w:val="clear" w:pos="4153"/>
          <w:tab w:val="clear" w:pos="8306"/>
        </w:tabs>
        <w:rPr>
          <w:sz w:val="24"/>
          <w:lang w:val="uk-UA"/>
        </w:rPr>
      </w:pPr>
    </w:p>
    <w:p w:rsidR="00BB27A4" w:rsidRPr="00974D50" w:rsidRDefault="00BB27A4" w:rsidP="00BB27A4">
      <w:pPr>
        <w:pStyle w:val="312"/>
        <w:spacing w:after="120"/>
        <w:rPr>
          <w:bCs/>
          <w:i/>
          <w:iCs w:val="0"/>
        </w:rPr>
      </w:pPr>
      <w:bookmarkStart w:id="196" w:name="_Toc499462533"/>
      <w:bookmarkStart w:id="197" w:name="_Toc191896074"/>
      <w:r w:rsidRPr="00974D50">
        <w:rPr>
          <w:bCs/>
          <w:i/>
          <w:iCs w:val="0"/>
        </w:rPr>
        <w:t>Групи з'єднання обмоток трифазного трансформатора.</w:t>
      </w:r>
      <w:bookmarkEnd w:id="196"/>
      <w:bookmarkEnd w:id="197"/>
    </w:p>
    <w:p w:rsidR="00BB27A4" w:rsidRPr="00974D50" w:rsidRDefault="00BB27A4" w:rsidP="00BB27A4">
      <w:pPr>
        <w:spacing w:before="120"/>
        <w:ind w:firstLine="567"/>
        <w:jc w:val="both"/>
        <w:rPr>
          <w:sz w:val="24"/>
          <w:szCs w:val="24"/>
          <w:lang w:val="uk-UA"/>
        </w:rPr>
      </w:pPr>
      <w:r>
        <w:rPr>
          <w:noProof/>
          <w:sz w:val="24"/>
          <w:szCs w:val="24"/>
        </w:rPr>
        <w:drawing>
          <wp:anchor distT="0" distB="0" distL="114300" distR="114300" simplePos="0" relativeHeight="251787264" behindDoc="0" locked="0" layoutInCell="1" allowOverlap="1">
            <wp:simplePos x="0" y="0"/>
            <wp:positionH relativeFrom="column">
              <wp:posOffset>2242820</wp:posOffset>
            </wp:positionH>
            <wp:positionV relativeFrom="paragraph">
              <wp:posOffset>216535</wp:posOffset>
            </wp:positionV>
            <wp:extent cx="3952875" cy="2295525"/>
            <wp:effectExtent l="0" t="0" r="9525" b="9525"/>
            <wp:wrapSquare wrapText="bothSides"/>
            <wp:docPr id="242" name="Рисунок 242" descr="3-фазний трансформатор групизє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3-фазний трансформатор групизєд 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395287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D50">
        <w:rPr>
          <w:sz w:val="24"/>
          <w:szCs w:val="24"/>
          <w:lang w:val="uk-UA"/>
        </w:rPr>
        <w:t xml:space="preserve">В обмотках вищої і нижчої напруги, </w:t>
      </w:r>
      <w:r>
        <w:rPr>
          <w:sz w:val="24"/>
          <w:szCs w:val="24"/>
          <w:lang w:val="uk-UA"/>
        </w:rPr>
        <w:t>які</w:t>
      </w:r>
      <w:r w:rsidRPr="00974D50">
        <w:rPr>
          <w:sz w:val="24"/>
          <w:szCs w:val="24"/>
          <w:lang w:val="uk-UA"/>
        </w:rPr>
        <w:t xml:space="preserve"> розміщені на одному стрижні, індукуються ЕРС, що співпадають за фазою. ЕРС, </w:t>
      </w:r>
      <w:r>
        <w:rPr>
          <w:sz w:val="24"/>
          <w:szCs w:val="24"/>
          <w:lang w:val="uk-UA"/>
        </w:rPr>
        <w:t>які</w:t>
      </w:r>
      <w:r w:rsidRPr="00974D50">
        <w:rPr>
          <w:sz w:val="24"/>
          <w:szCs w:val="24"/>
          <w:lang w:val="uk-UA"/>
        </w:rPr>
        <w:t xml:space="preserve"> </w:t>
      </w:r>
      <w:r>
        <w:rPr>
          <w:sz w:val="24"/>
          <w:szCs w:val="24"/>
          <w:lang w:val="uk-UA"/>
        </w:rPr>
        <w:t>виникають</w:t>
      </w:r>
      <w:r w:rsidRPr="00974D50">
        <w:rPr>
          <w:sz w:val="24"/>
          <w:szCs w:val="24"/>
          <w:lang w:val="uk-UA"/>
        </w:rPr>
        <w:t xml:space="preserve"> між однойменними </w:t>
      </w:r>
      <w:r>
        <w:rPr>
          <w:sz w:val="24"/>
          <w:szCs w:val="24"/>
          <w:lang w:val="uk-UA"/>
        </w:rPr>
        <w:t>клемами</w:t>
      </w:r>
      <w:r w:rsidRPr="00974D50">
        <w:rPr>
          <w:sz w:val="24"/>
          <w:szCs w:val="24"/>
          <w:lang w:val="uk-UA"/>
        </w:rPr>
        <w:t xml:space="preserve"> вищої і нижчої напруги (лінійні ЕРС), наприклад ЕРС </w:t>
      </w:r>
      <w:r w:rsidRPr="00974D50">
        <w:rPr>
          <w:position w:val="-10"/>
          <w:sz w:val="24"/>
          <w:szCs w:val="24"/>
          <w:lang w:val="uk-UA"/>
        </w:rPr>
        <w:object w:dxaOrig="460" w:dyaOrig="360">
          <v:shape id="_x0000_i1336" type="#_x0000_t75" style="width:23.5pt;height:18.5pt" o:ole="" fillcolor="window">
            <v:imagedata r:id="rId704" o:title=""/>
          </v:shape>
          <o:OLEObject Type="Embed" ProgID="Equation.3" ShapeID="_x0000_i1336" DrawAspect="Content" ObjectID="_1810378091" r:id="rId705"/>
        </w:object>
      </w:r>
      <w:r w:rsidRPr="00974D50">
        <w:rPr>
          <w:sz w:val="24"/>
          <w:szCs w:val="24"/>
          <w:lang w:val="uk-UA"/>
        </w:rPr>
        <w:t xml:space="preserve"> і </w:t>
      </w:r>
      <w:r w:rsidRPr="00974D50">
        <w:rPr>
          <w:position w:val="-12"/>
          <w:sz w:val="24"/>
          <w:szCs w:val="24"/>
          <w:lang w:val="uk-UA"/>
        </w:rPr>
        <w:object w:dxaOrig="400" w:dyaOrig="380">
          <v:shape id="_x0000_i1337" type="#_x0000_t75" style="width:20pt;height:18.5pt" o:ole="" fillcolor="window">
            <v:imagedata r:id="rId706" o:title=""/>
          </v:shape>
          <o:OLEObject Type="Embed" ProgID="Equation.3" ShapeID="_x0000_i1337" DrawAspect="Content" ObjectID="_1810378092" r:id="rId707"/>
        </w:object>
      </w:r>
      <w:r w:rsidRPr="00974D50">
        <w:rPr>
          <w:sz w:val="24"/>
          <w:szCs w:val="24"/>
          <w:lang w:val="uk-UA"/>
        </w:rPr>
        <w:t xml:space="preserve"> можуть або співпадати за фазою, або бути зсунуті взаємно одна одної на кут, що кратний 30</w:t>
      </w:r>
      <w:r w:rsidRPr="00974D50">
        <w:rPr>
          <w:sz w:val="24"/>
          <w:szCs w:val="24"/>
          <w:lang w:val="uk-UA"/>
        </w:rPr>
        <w:sym w:font="Symbol" w:char="F0B0"/>
      </w:r>
      <w:r w:rsidRPr="00974D50">
        <w:rPr>
          <w:sz w:val="24"/>
          <w:szCs w:val="24"/>
          <w:lang w:val="uk-UA"/>
        </w:rPr>
        <w:t>.</w:t>
      </w:r>
    </w:p>
    <w:p w:rsidR="00BB27A4" w:rsidRPr="00974D50" w:rsidRDefault="00BB27A4" w:rsidP="00BB27A4">
      <w:pPr>
        <w:spacing w:before="120"/>
        <w:ind w:firstLine="567"/>
        <w:jc w:val="both"/>
        <w:rPr>
          <w:sz w:val="24"/>
          <w:szCs w:val="24"/>
          <w:lang w:val="uk-UA"/>
        </w:rPr>
      </w:pPr>
      <w:r w:rsidRPr="00974D50">
        <w:rPr>
          <w:sz w:val="24"/>
          <w:szCs w:val="24"/>
          <w:lang w:val="uk-UA"/>
        </w:rPr>
        <w:t>З чим це пов’язане ?</w:t>
      </w:r>
    </w:p>
    <w:p w:rsidR="00BB27A4" w:rsidRPr="00EA3CBD" w:rsidRDefault="00BB27A4" w:rsidP="00BB27A4">
      <w:pPr>
        <w:spacing w:before="120"/>
        <w:ind w:firstLine="567"/>
        <w:jc w:val="both"/>
        <w:rPr>
          <w:sz w:val="24"/>
          <w:szCs w:val="24"/>
          <w:lang w:val="uk-UA"/>
        </w:rPr>
      </w:pPr>
      <w:r w:rsidRPr="00EA3CBD">
        <w:rPr>
          <w:sz w:val="24"/>
          <w:szCs w:val="24"/>
          <w:lang w:val="uk-UA"/>
        </w:rPr>
        <w:lastRenderedPageBreak/>
        <w:t xml:space="preserve">Розглянемо трифазний трансформатор із з’єднанням обмоток </w:t>
      </w:r>
      <w:r w:rsidRPr="00EA3CBD">
        <w:rPr>
          <w:position w:val="-24"/>
          <w:sz w:val="24"/>
          <w:szCs w:val="24"/>
          <w:lang w:val="uk-UA"/>
        </w:rPr>
        <w:object w:dxaOrig="300" w:dyaOrig="620">
          <v:shape id="_x0000_i1338" type="#_x0000_t75" style="width:14.5pt;height:30pt" o:ole="" fillcolor="window">
            <v:imagedata r:id="rId708" o:title=""/>
          </v:shape>
          <o:OLEObject Type="Embed" ProgID="Equation.3" ShapeID="_x0000_i1338" DrawAspect="Content" ObjectID="_1810378093" r:id="rId709"/>
        </w:object>
      </w:r>
      <w:r w:rsidRPr="00EA3CBD">
        <w:rPr>
          <w:sz w:val="24"/>
          <w:szCs w:val="24"/>
          <w:lang w:val="uk-UA"/>
        </w:rPr>
        <w:t xml:space="preserve">. </w:t>
      </w:r>
    </w:p>
    <w:p w:rsidR="00BB27A4" w:rsidRPr="00F87CDD" w:rsidRDefault="00BB27A4" w:rsidP="00BB27A4">
      <w:pPr>
        <w:ind w:firstLine="567"/>
        <w:jc w:val="both"/>
        <w:rPr>
          <w:sz w:val="24"/>
          <w:lang w:val="uk-UA"/>
        </w:rPr>
      </w:pPr>
      <w:r w:rsidRPr="00F87CDD">
        <w:rPr>
          <w:sz w:val="24"/>
          <w:lang w:val="uk-UA"/>
        </w:rPr>
        <w:t>Стрілками показані позитивні напрямки ЕРС. Векторна діаграма фазних ЕРС обмоток трансформатора має вигляд:</w:t>
      </w:r>
    </w:p>
    <w:p w:rsidR="00BB27A4" w:rsidRPr="00EA3CBD" w:rsidRDefault="00BB27A4" w:rsidP="00BB27A4">
      <w:pPr>
        <w:ind w:firstLine="567"/>
        <w:jc w:val="both"/>
        <w:rPr>
          <w:sz w:val="24"/>
          <w:szCs w:val="24"/>
          <w:lang w:val="uk-UA"/>
        </w:rPr>
      </w:pPr>
      <w:r w:rsidRPr="00EA3CBD">
        <w:rPr>
          <w:sz w:val="24"/>
          <w:szCs w:val="24"/>
          <w:lang w:val="uk-UA"/>
        </w:rPr>
        <w:t xml:space="preserve">Вектор </w:t>
      </w:r>
      <w:r w:rsidRPr="00EA3CBD">
        <w:rPr>
          <w:position w:val="-10"/>
          <w:sz w:val="24"/>
          <w:szCs w:val="24"/>
          <w:lang w:val="uk-UA"/>
        </w:rPr>
        <w:object w:dxaOrig="460" w:dyaOrig="360">
          <v:shape id="_x0000_i1339" type="#_x0000_t75" style="width:22.5pt;height:19pt" o:ole="" fillcolor="window">
            <v:imagedata r:id="rId710" o:title=""/>
          </v:shape>
          <o:OLEObject Type="Embed" ProgID="Equation.3" ShapeID="_x0000_i1339" DrawAspect="Content" ObjectID="_1810378094" r:id="rId711"/>
        </w:object>
      </w:r>
      <w:r w:rsidRPr="00EA3CBD">
        <w:rPr>
          <w:sz w:val="24"/>
          <w:szCs w:val="24"/>
          <w:lang w:val="uk-UA"/>
        </w:rPr>
        <w:t xml:space="preserve"> будується як геометрична сума фазних ЕРС, що зустрічаються на шляху обходу від </w:t>
      </w:r>
      <w:r>
        <w:rPr>
          <w:sz w:val="24"/>
          <w:szCs w:val="24"/>
          <w:lang w:val="uk-UA"/>
        </w:rPr>
        <w:t>клеми</w:t>
      </w:r>
      <w:r w:rsidRPr="00EA3CBD">
        <w:rPr>
          <w:sz w:val="24"/>
          <w:szCs w:val="24"/>
          <w:lang w:val="uk-UA"/>
        </w:rPr>
        <w:t xml:space="preserve"> </w:t>
      </w:r>
      <w:r w:rsidRPr="00EA3CBD">
        <w:rPr>
          <w:b/>
          <w:i/>
          <w:sz w:val="24"/>
          <w:szCs w:val="24"/>
          <w:lang w:val="uk-UA"/>
        </w:rPr>
        <w:t>А</w:t>
      </w:r>
      <w:r w:rsidRPr="00EA3CBD">
        <w:rPr>
          <w:sz w:val="24"/>
          <w:szCs w:val="24"/>
          <w:lang w:val="uk-UA"/>
        </w:rPr>
        <w:t xml:space="preserve"> до </w:t>
      </w:r>
      <w:r>
        <w:rPr>
          <w:sz w:val="24"/>
          <w:szCs w:val="24"/>
          <w:lang w:val="uk-UA"/>
        </w:rPr>
        <w:t>клеми</w:t>
      </w:r>
      <w:r w:rsidRPr="00EA3CBD">
        <w:rPr>
          <w:sz w:val="24"/>
          <w:szCs w:val="24"/>
          <w:lang w:val="uk-UA"/>
        </w:rPr>
        <w:t xml:space="preserve"> </w:t>
      </w:r>
      <w:r w:rsidRPr="00EA3CBD">
        <w:rPr>
          <w:b/>
          <w:i/>
          <w:sz w:val="24"/>
          <w:szCs w:val="24"/>
          <w:lang w:val="uk-UA"/>
        </w:rPr>
        <w:t>В</w:t>
      </w:r>
      <w:r w:rsidRPr="00EA3CBD">
        <w:rPr>
          <w:sz w:val="24"/>
          <w:szCs w:val="24"/>
          <w:lang w:val="uk-UA"/>
        </w:rPr>
        <w:t xml:space="preserve">. На цьому шляху зустрічаються дві ЕРС  </w:t>
      </w:r>
      <w:r w:rsidRPr="00EA3CBD">
        <w:rPr>
          <w:position w:val="-10"/>
          <w:sz w:val="24"/>
          <w:szCs w:val="24"/>
          <w:lang w:val="uk-UA"/>
        </w:rPr>
        <w:object w:dxaOrig="360" w:dyaOrig="360">
          <v:shape id="_x0000_i1340" type="#_x0000_t75" style="width:18pt;height:18pt" o:ole="" fillcolor="window">
            <v:imagedata r:id="rId712" o:title=""/>
          </v:shape>
          <o:OLEObject Type="Embed" ProgID="Equation.3" ShapeID="_x0000_i1340" DrawAspect="Content" ObjectID="_1810378095" r:id="rId713"/>
        </w:object>
      </w:r>
      <w:r w:rsidRPr="00EA3CBD">
        <w:rPr>
          <w:sz w:val="24"/>
          <w:szCs w:val="24"/>
          <w:lang w:val="uk-UA"/>
        </w:rPr>
        <w:t xml:space="preserve"> і  </w:t>
      </w:r>
      <w:r w:rsidRPr="00EA3CBD">
        <w:rPr>
          <w:position w:val="-10"/>
          <w:sz w:val="24"/>
          <w:szCs w:val="24"/>
          <w:lang w:val="uk-UA"/>
        </w:rPr>
        <w:object w:dxaOrig="360" w:dyaOrig="360">
          <v:shape id="_x0000_i1341" type="#_x0000_t75" style="width:18pt;height:18pt" o:ole="" fillcolor="window">
            <v:imagedata r:id="rId714" o:title=""/>
          </v:shape>
          <o:OLEObject Type="Embed" ProgID="Equation.3" ShapeID="_x0000_i1341" DrawAspect="Content" ObjectID="_1810378096" r:id="rId715"/>
        </w:object>
      </w:r>
      <w:r w:rsidRPr="00EA3CBD">
        <w:rPr>
          <w:sz w:val="24"/>
          <w:szCs w:val="24"/>
          <w:lang w:val="uk-UA"/>
        </w:rPr>
        <w:t xml:space="preserve">, причому ЕРС </w:t>
      </w:r>
      <w:r w:rsidRPr="00EA3CBD">
        <w:rPr>
          <w:b/>
          <w:i/>
          <w:sz w:val="24"/>
          <w:szCs w:val="24"/>
          <w:lang w:val="uk-UA"/>
        </w:rPr>
        <w:t>Е</w:t>
      </w:r>
      <w:r w:rsidRPr="00EA3CBD">
        <w:rPr>
          <w:sz w:val="24"/>
          <w:szCs w:val="24"/>
          <w:vertAlign w:val="subscript"/>
          <w:lang w:val="uk-UA"/>
        </w:rPr>
        <w:t>В</w:t>
      </w:r>
      <w:r w:rsidRPr="00EA3CBD">
        <w:rPr>
          <w:sz w:val="24"/>
          <w:szCs w:val="24"/>
          <w:lang w:val="uk-UA"/>
        </w:rPr>
        <w:t xml:space="preserve"> приймається із знаком </w:t>
      </w:r>
      <w:r>
        <w:rPr>
          <w:sz w:val="24"/>
          <w:szCs w:val="24"/>
          <w:lang w:val="uk-UA"/>
        </w:rPr>
        <w:t>«</w:t>
      </w:r>
      <w:r w:rsidRPr="00EA3CBD">
        <w:rPr>
          <w:sz w:val="24"/>
          <w:szCs w:val="24"/>
          <w:lang w:val="uk-UA"/>
        </w:rPr>
        <w:t>+</w:t>
      </w:r>
      <w:r>
        <w:rPr>
          <w:sz w:val="24"/>
          <w:szCs w:val="24"/>
          <w:lang w:val="uk-UA"/>
        </w:rPr>
        <w:t>»</w:t>
      </w:r>
      <w:r w:rsidRPr="00EA3CBD">
        <w:rPr>
          <w:sz w:val="24"/>
          <w:szCs w:val="24"/>
          <w:lang w:val="uk-UA"/>
        </w:rPr>
        <w:t xml:space="preserve"> (</w:t>
      </w:r>
      <w:r>
        <w:rPr>
          <w:sz w:val="24"/>
          <w:szCs w:val="24"/>
          <w:lang w:val="uk-UA"/>
        </w:rPr>
        <w:t>оскільки</w:t>
      </w:r>
      <w:r w:rsidRPr="00EA3CBD">
        <w:rPr>
          <w:sz w:val="24"/>
          <w:szCs w:val="24"/>
          <w:lang w:val="uk-UA"/>
        </w:rPr>
        <w:t xml:space="preserve"> її позитивний напрямок співпадає з напрямком обходу), а ЕРС </w:t>
      </w:r>
      <w:r w:rsidRPr="00EA3CBD">
        <w:rPr>
          <w:b/>
          <w:i/>
          <w:sz w:val="24"/>
          <w:szCs w:val="24"/>
          <w:lang w:val="uk-UA"/>
        </w:rPr>
        <w:t>Е</w:t>
      </w:r>
      <w:r w:rsidRPr="00EA3CBD">
        <w:rPr>
          <w:sz w:val="24"/>
          <w:szCs w:val="24"/>
          <w:vertAlign w:val="subscript"/>
          <w:lang w:val="uk-UA"/>
        </w:rPr>
        <w:t>А</w:t>
      </w:r>
      <w:r w:rsidRPr="00EA3CBD">
        <w:rPr>
          <w:sz w:val="24"/>
          <w:szCs w:val="24"/>
          <w:lang w:val="uk-UA"/>
        </w:rPr>
        <w:t xml:space="preserve"> із знаком </w:t>
      </w:r>
      <w:r>
        <w:rPr>
          <w:sz w:val="24"/>
          <w:szCs w:val="24"/>
          <w:lang w:val="uk-UA"/>
        </w:rPr>
        <w:t>«</w:t>
      </w:r>
      <w:r w:rsidRPr="00EA3CBD">
        <w:rPr>
          <w:sz w:val="24"/>
          <w:szCs w:val="24"/>
          <w:lang w:val="uk-UA"/>
        </w:rPr>
        <w:t>–</w:t>
      </w:r>
      <w:r>
        <w:rPr>
          <w:sz w:val="24"/>
          <w:szCs w:val="24"/>
          <w:lang w:val="uk-UA"/>
        </w:rPr>
        <w:t>»</w:t>
      </w:r>
      <w:r w:rsidRPr="00EA3CBD">
        <w:rPr>
          <w:sz w:val="24"/>
          <w:szCs w:val="24"/>
          <w:lang w:val="uk-UA"/>
        </w:rPr>
        <w:t>.</w:t>
      </w:r>
    </w:p>
    <w:p w:rsidR="00BB27A4" w:rsidRPr="00EA3CBD" w:rsidRDefault="00BB27A4" w:rsidP="00BB27A4">
      <w:pPr>
        <w:spacing w:line="300" w:lineRule="exact"/>
        <w:ind w:firstLine="567"/>
        <w:jc w:val="both"/>
        <w:rPr>
          <w:sz w:val="24"/>
          <w:szCs w:val="24"/>
          <w:lang w:val="uk-UA"/>
        </w:rPr>
      </w:pPr>
      <w:r w:rsidRPr="00EA3CBD">
        <w:rPr>
          <w:sz w:val="24"/>
          <w:szCs w:val="24"/>
          <w:lang w:val="uk-UA"/>
        </w:rPr>
        <w:t>Вектор</w:t>
      </w:r>
      <w:r w:rsidRPr="00EA3CBD">
        <w:rPr>
          <w:i/>
          <w:sz w:val="24"/>
          <w:szCs w:val="24"/>
          <w:lang w:val="uk-UA"/>
        </w:rPr>
        <w:sym w:font="Symbol" w:char="F060"/>
      </w:r>
      <w:r w:rsidRPr="00EA3CBD">
        <w:rPr>
          <w:b/>
          <w:i/>
          <w:sz w:val="24"/>
          <w:szCs w:val="24"/>
          <w:lang w:val="uk-UA"/>
        </w:rPr>
        <w:t>Е</w:t>
      </w:r>
      <w:r w:rsidRPr="00EA3CBD">
        <w:rPr>
          <w:sz w:val="24"/>
          <w:szCs w:val="24"/>
          <w:vertAlign w:val="subscript"/>
          <w:lang w:val="uk-UA"/>
        </w:rPr>
        <w:t>ab</w:t>
      </w:r>
      <w:r w:rsidRPr="00EA3CBD">
        <w:rPr>
          <w:sz w:val="24"/>
          <w:szCs w:val="24"/>
          <w:lang w:val="uk-UA"/>
        </w:rPr>
        <w:t>, як це видно з діаграми, складається тільки з вектора</w:t>
      </w:r>
      <w:r w:rsidRPr="00EA3CBD">
        <w:rPr>
          <w:i/>
          <w:sz w:val="24"/>
          <w:szCs w:val="24"/>
          <w:lang w:val="uk-UA"/>
        </w:rPr>
        <w:sym w:font="Symbol" w:char="F060"/>
      </w:r>
      <w:r w:rsidRPr="00EA3CBD">
        <w:rPr>
          <w:b/>
          <w:i/>
          <w:sz w:val="24"/>
          <w:szCs w:val="24"/>
          <w:lang w:val="uk-UA"/>
        </w:rPr>
        <w:t>Е</w:t>
      </w:r>
      <w:r w:rsidRPr="00EA3CBD">
        <w:rPr>
          <w:sz w:val="24"/>
          <w:szCs w:val="24"/>
          <w:vertAlign w:val="subscript"/>
          <w:lang w:val="uk-UA"/>
        </w:rPr>
        <w:t>b</w:t>
      </w:r>
      <w:r w:rsidRPr="00EA3CBD">
        <w:rPr>
          <w:sz w:val="24"/>
          <w:szCs w:val="24"/>
          <w:lang w:val="uk-UA"/>
        </w:rPr>
        <w:t>.</w:t>
      </w:r>
    </w:p>
    <w:p w:rsidR="00BB27A4" w:rsidRPr="00EA3CBD" w:rsidRDefault="00BB27A4" w:rsidP="00BB27A4">
      <w:pPr>
        <w:spacing w:line="300" w:lineRule="exact"/>
        <w:ind w:firstLine="567"/>
        <w:jc w:val="both"/>
        <w:rPr>
          <w:sz w:val="24"/>
          <w:szCs w:val="24"/>
          <w:lang w:val="uk-UA"/>
        </w:rPr>
      </w:pPr>
      <w:r w:rsidRPr="00EA3CBD">
        <w:rPr>
          <w:sz w:val="24"/>
          <w:szCs w:val="24"/>
          <w:lang w:val="uk-UA"/>
        </w:rPr>
        <w:t xml:space="preserve">Кут між ЕРС </w:t>
      </w:r>
      <w:r w:rsidRPr="00EA3CBD">
        <w:rPr>
          <w:i/>
          <w:sz w:val="24"/>
          <w:szCs w:val="24"/>
          <w:lang w:val="uk-UA"/>
        </w:rPr>
        <w:sym w:font="Symbol" w:char="F060"/>
      </w:r>
      <w:r w:rsidRPr="00EA3CBD">
        <w:rPr>
          <w:b/>
          <w:i/>
          <w:sz w:val="24"/>
          <w:szCs w:val="24"/>
          <w:lang w:val="uk-UA"/>
        </w:rPr>
        <w:t>Е</w:t>
      </w:r>
      <w:r w:rsidRPr="00EA3CBD">
        <w:rPr>
          <w:sz w:val="24"/>
          <w:szCs w:val="24"/>
          <w:vertAlign w:val="subscript"/>
          <w:lang w:val="uk-UA"/>
        </w:rPr>
        <w:t>АВ</w:t>
      </w:r>
      <w:r w:rsidRPr="00EA3CBD">
        <w:rPr>
          <w:sz w:val="24"/>
          <w:szCs w:val="24"/>
          <w:lang w:val="uk-UA"/>
        </w:rPr>
        <w:t xml:space="preserve"> і </w:t>
      </w:r>
      <w:r w:rsidRPr="00EA3CBD">
        <w:rPr>
          <w:i/>
          <w:sz w:val="24"/>
          <w:szCs w:val="24"/>
          <w:lang w:val="uk-UA"/>
        </w:rPr>
        <w:sym w:font="Symbol" w:char="F060"/>
      </w:r>
      <w:r w:rsidRPr="00EA3CBD">
        <w:rPr>
          <w:b/>
          <w:i/>
          <w:sz w:val="24"/>
          <w:szCs w:val="24"/>
          <w:lang w:val="uk-UA"/>
        </w:rPr>
        <w:t>Е</w:t>
      </w:r>
      <w:r w:rsidRPr="00EA3CBD">
        <w:rPr>
          <w:sz w:val="24"/>
          <w:szCs w:val="24"/>
          <w:vertAlign w:val="subscript"/>
          <w:lang w:val="uk-UA"/>
        </w:rPr>
        <w:t>ab</w:t>
      </w:r>
      <w:r w:rsidRPr="00EA3CBD">
        <w:rPr>
          <w:sz w:val="24"/>
          <w:szCs w:val="24"/>
          <w:lang w:val="uk-UA"/>
        </w:rPr>
        <w:t xml:space="preserve"> (і відповідно між іншими парами ЕРС) складає 330</w:t>
      </w:r>
      <w:r w:rsidRPr="00EA3CBD">
        <w:rPr>
          <w:sz w:val="24"/>
          <w:szCs w:val="24"/>
          <w:lang w:val="uk-UA"/>
        </w:rPr>
        <w:sym w:font="Symbol" w:char="F0B0"/>
      </w:r>
      <w:r w:rsidRPr="00EA3CBD">
        <w:rPr>
          <w:sz w:val="24"/>
          <w:szCs w:val="24"/>
          <w:lang w:val="uk-UA"/>
        </w:rPr>
        <w:t>.</w:t>
      </w:r>
    </w:p>
    <w:p w:rsidR="00BB27A4" w:rsidRPr="00F87CDD" w:rsidRDefault="00BB27A4" w:rsidP="00BB27A4">
      <w:pPr>
        <w:rPr>
          <w:lang w:val="uk-UA"/>
        </w:rPr>
      </w:pPr>
    </w:p>
    <w:p w:rsidR="00BB27A4" w:rsidRPr="00EA3CBD" w:rsidRDefault="00BB27A4" w:rsidP="00BB27A4">
      <w:pPr>
        <w:jc w:val="both"/>
        <w:rPr>
          <w:sz w:val="24"/>
          <w:szCs w:val="24"/>
          <w:lang w:val="uk-UA"/>
        </w:rPr>
      </w:pPr>
      <w:r w:rsidRPr="00EA3CBD">
        <w:rPr>
          <w:noProof/>
          <w:sz w:val="24"/>
          <w:szCs w:val="24"/>
        </w:rPr>
        <w:drawing>
          <wp:anchor distT="0" distB="0" distL="114300" distR="114300" simplePos="0" relativeHeight="251788288" behindDoc="0" locked="0" layoutInCell="1" allowOverlap="1">
            <wp:simplePos x="0" y="0"/>
            <wp:positionH relativeFrom="column">
              <wp:posOffset>2459990</wp:posOffset>
            </wp:positionH>
            <wp:positionV relativeFrom="paragraph">
              <wp:posOffset>18415</wp:posOffset>
            </wp:positionV>
            <wp:extent cx="3628390" cy="2106930"/>
            <wp:effectExtent l="0" t="0" r="0" b="7620"/>
            <wp:wrapSquare wrapText="bothSides"/>
            <wp:docPr id="241" name="Рисунок 241" descr="3-фазний трансформатор групизє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3-фазний трансформатор групизєд 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362839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CBD">
        <w:rPr>
          <w:sz w:val="24"/>
          <w:szCs w:val="24"/>
          <w:lang w:val="uk-UA"/>
        </w:rPr>
        <w:t xml:space="preserve">Розглянемо з’єднання </w:t>
      </w:r>
      <w:r w:rsidRPr="00EA3CBD">
        <w:rPr>
          <w:position w:val="-24"/>
          <w:sz w:val="24"/>
          <w:szCs w:val="24"/>
          <w:lang w:val="uk-UA"/>
        </w:rPr>
        <w:object w:dxaOrig="300" w:dyaOrig="620">
          <v:shape id="_x0000_i1342" type="#_x0000_t75" style="width:16pt;height:32.5pt" o:ole="" fillcolor="window">
            <v:imagedata r:id="rId716" o:title=""/>
          </v:shape>
          <o:OLEObject Type="Embed" ProgID="Equation.3" ShapeID="_x0000_i1342" DrawAspect="Content" ObjectID="_1810378097" r:id="rId717"/>
        </w:object>
      </w:r>
      <w:r w:rsidRPr="00EA3CBD">
        <w:rPr>
          <w:sz w:val="24"/>
          <w:szCs w:val="24"/>
          <w:lang w:val="uk-UA"/>
        </w:rPr>
        <w:t>.</w:t>
      </w:r>
    </w:p>
    <w:p w:rsidR="00BB27A4" w:rsidRPr="00EA3CBD" w:rsidRDefault="00BB27A4" w:rsidP="00BB27A4">
      <w:pPr>
        <w:spacing w:line="300" w:lineRule="exact"/>
        <w:jc w:val="both"/>
        <w:rPr>
          <w:sz w:val="24"/>
          <w:szCs w:val="24"/>
          <w:lang w:val="uk-UA"/>
        </w:rPr>
      </w:pPr>
      <w:r w:rsidRPr="00EA3CBD">
        <w:rPr>
          <w:sz w:val="24"/>
          <w:szCs w:val="24"/>
          <w:lang w:val="uk-UA"/>
        </w:rPr>
        <w:t xml:space="preserve">Кут між ЕРС </w:t>
      </w:r>
      <w:r w:rsidRPr="00EA3CBD">
        <w:rPr>
          <w:i/>
          <w:sz w:val="24"/>
          <w:szCs w:val="24"/>
          <w:lang w:val="uk-UA"/>
        </w:rPr>
        <w:sym w:font="Symbol" w:char="F060"/>
      </w:r>
      <w:r w:rsidRPr="00EA3CBD">
        <w:rPr>
          <w:b/>
          <w:i/>
          <w:sz w:val="24"/>
          <w:szCs w:val="24"/>
          <w:lang w:val="uk-UA"/>
        </w:rPr>
        <w:t>Е</w:t>
      </w:r>
      <w:r w:rsidRPr="00EA3CBD">
        <w:rPr>
          <w:sz w:val="24"/>
          <w:szCs w:val="24"/>
          <w:vertAlign w:val="subscript"/>
          <w:lang w:val="uk-UA"/>
        </w:rPr>
        <w:t>АВ</w:t>
      </w:r>
      <w:r w:rsidRPr="00EA3CBD">
        <w:rPr>
          <w:sz w:val="24"/>
          <w:szCs w:val="24"/>
          <w:lang w:val="uk-UA"/>
        </w:rPr>
        <w:t xml:space="preserve"> і </w:t>
      </w:r>
      <w:r w:rsidRPr="00EA3CBD">
        <w:rPr>
          <w:i/>
          <w:sz w:val="24"/>
          <w:szCs w:val="24"/>
          <w:lang w:val="uk-UA"/>
        </w:rPr>
        <w:sym w:font="Symbol" w:char="F060"/>
      </w:r>
      <w:r w:rsidRPr="00EA3CBD">
        <w:rPr>
          <w:b/>
          <w:i/>
          <w:sz w:val="24"/>
          <w:szCs w:val="24"/>
          <w:lang w:val="uk-UA"/>
        </w:rPr>
        <w:t>Е</w:t>
      </w:r>
      <w:r w:rsidRPr="00EA3CBD">
        <w:rPr>
          <w:sz w:val="24"/>
          <w:szCs w:val="24"/>
          <w:vertAlign w:val="subscript"/>
          <w:lang w:val="uk-UA"/>
        </w:rPr>
        <w:t>ab</w:t>
      </w:r>
      <w:r w:rsidRPr="00EA3CBD">
        <w:rPr>
          <w:sz w:val="24"/>
          <w:szCs w:val="24"/>
          <w:lang w:val="uk-UA"/>
        </w:rPr>
        <w:t xml:space="preserve"> тут складає 360</w:t>
      </w:r>
      <w:r w:rsidRPr="00EA3CBD">
        <w:rPr>
          <w:sz w:val="24"/>
          <w:szCs w:val="24"/>
          <w:lang w:val="uk-UA"/>
        </w:rPr>
        <w:sym w:font="Symbol" w:char="F0B0"/>
      </w:r>
      <w:r w:rsidRPr="00EA3CBD">
        <w:rPr>
          <w:sz w:val="24"/>
          <w:szCs w:val="24"/>
          <w:lang w:val="uk-UA"/>
        </w:rPr>
        <w:t xml:space="preserve"> (ЕРС співпадають за фазою).</w:t>
      </w:r>
    </w:p>
    <w:p w:rsidR="00BB27A4" w:rsidRPr="00EA3CBD" w:rsidRDefault="00BB27A4" w:rsidP="00BB27A4">
      <w:pPr>
        <w:rPr>
          <w:sz w:val="24"/>
          <w:szCs w:val="24"/>
          <w:lang w:val="uk-UA"/>
        </w:rPr>
      </w:pPr>
    </w:p>
    <w:p w:rsidR="00BB27A4" w:rsidRPr="00EA3CBD" w:rsidRDefault="00BB27A4" w:rsidP="00BB27A4">
      <w:pPr>
        <w:ind w:firstLine="567"/>
        <w:jc w:val="both"/>
        <w:rPr>
          <w:sz w:val="24"/>
          <w:szCs w:val="24"/>
          <w:lang w:val="uk-UA"/>
        </w:rPr>
      </w:pPr>
      <w:r w:rsidRPr="00EA3CBD">
        <w:rPr>
          <w:sz w:val="24"/>
          <w:szCs w:val="24"/>
          <w:lang w:val="uk-UA"/>
        </w:rPr>
        <w:t xml:space="preserve">Кут між однойменними лінійними ЕРС обмоток вищої і нижчої напруг визначає так звану </w:t>
      </w:r>
      <w:r w:rsidRPr="00EA3CBD">
        <w:rPr>
          <w:b/>
          <w:i/>
          <w:sz w:val="24"/>
          <w:szCs w:val="24"/>
          <w:lang w:val="uk-UA"/>
        </w:rPr>
        <w:t>групу з’єднання</w:t>
      </w:r>
      <w:r w:rsidRPr="00EA3CBD">
        <w:rPr>
          <w:sz w:val="24"/>
          <w:szCs w:val="24"/>
          <w:lang w:val="uk-UA"/>
        </w:rPr>
        <w:t xml:space="preserve"> </w:t>
      </w:r>
      <w:r w:rsidRPr="00EA3CBD">
        <w:rPr>
          <w:b/>
          <w:i/>
          <w:sz w:val="24"/>
          <w:szCs w:val="24"/>
          <w:lang w:val="uk-UA"/>
        </w:rPr>
        <w:t>обмоток трансформатора</w:t>
      </w:r>
      <w:r w:rsidRPr="00EA3CBD">
        <w:rPr>
          <w:sz w:val="24"/>
          <w:szCs w:val="24"/>
          <w:lang w:val="uk-UA"/>
        </w:rPr>
        <w:t>. Величину цього кута прийнято умовно показувати числом, кожній одиниці якого відповідає 30</w:t>
      </w:r>
      <w:r w:rsidRPr="00EA3CBD">
        <w:rPr>
          <w:sz w:val="24"/>
          <w:szCs w:val="24"/>
          <w:lang w:val="uk-UA"/>
        </w:rPr>
        <w:sym w:font="Symbol" w:char="F0B0"/>
      </w:r>
      <w:r w:rsidRPr="00EA3CBD">
        <w:rPr>
          <w:sz w:val="24"/>
          <w:szCs w:val="24"/>
          <w:lang w:val="uk-UA"/>
        </w:rPr>
        <w:t xml:space="preserve">. Так для </w:t>
      </w:r>
      <w:r w:rsidRPr="00EA3CBD">
        <w:rPr>
          <w:position w:val="-24"/>
          <w:sz w:val="24"/>
          <w:szCs w:val="24"/>
          <w:lang w:val="uk-UA"/>
        </w:rPr>
        <w:object w:dxaOrig="300" w:dyaOrig="620">
          <v:shape id="_x0000_i1343" type="#_x0000_t75" style="width:17.5pt;height:37pt" o:ole="" fillcolor="window">
            <v:imagedata r:id="rId708" o:title=""/>
          </v:shape>
          <o:OLEObject Type="Embed" ProgID="Equation.3" ShapeID="_x0000_i1343" DrawAspect="Content" ObjectID="_1810378098" r:id="rId718"/>
        </w:object>
      </w:r>
      <w:r w:rsidRPr="00EA3CBD">
        <w:rPr>
          <w:sz w:val="24"/>
          <w:szCs w:val="24"/>
          <w:lang w:val="uk-UA"/>
        </w:rPr>
        <w:t xml:space="preserve"> маємо групу </w:t>
      </w:r>
      <w:r w:rsidRPr="00EA3CBD">
        <w:rPr>
          <w:b/>
          <w:sz w:val="24"/>
          <w:szCs w:val="24"/>
          <w:lang w:val="uk-UA"/>
        </w:rPr>
        <w:t>11</w:t>
      </w:r>
      <w:r w:rsidRPr="00EA3CBD">
        <w:rPr>
          <w:sz w:val="24"/>
          <w:szCs w:val="24"/>
          <w:lang w:val="uk-UA"/>
        </w:rPr>
        <w:t xml:space="preserve"> (330</w:t>
      </w:r>
      <w:r w:rsidRPr="00EA3CBD">
        <w:rPr>
          <w:sz w:val="24"/>
          <w:szCs w:val="24"/>
          <w:lang w:val="uk-UA"/>
        </w:rPr>
        <w:sym w:font="Symbol" w:char="F0B0"/>
      </w:r>
      <w:r w:rsidRPr="00EA3CBD">
        <w:rPr>
          <w:sz w:val="24"/>
          <w:szCs w:val="24"/>
          <w:lang w:val="uk-UA"/>
        </w:rPr>
        <w:t xml:space="preserve"> </w:t>
      </w:r>
      <w:r w:rsidRPr="00EA3CBD">
        <w:rPr>
          <w:b/>
          <w:sz w:val="24"/>
          <w:szCs w:val="24"/>
          <w:lang w:val="uk-UA"/>
        </w:rPr>
        <w:t xml:space="preserve">: </w:t>
      </w:r>
      <w:r w:rsidRPr="00EA3CBD">
        <w:rPr>
          <w:sz w:val="24"/>
          <w:szCs w:val="24"/>
          <w:lang w:val="uk-UA"/>
        </w:rPr>
        <w:t>30</w:t>
      </w:r>
      <w:r w:rsidRPr="00EA3CBD">
        <w:rPr>
          <w:sz w:val="24"/>
          <w:szCs w:val="24"/>
          <w:lang w:val="uk-UA"/>
        </w:rPr>
        <w:sym w:font="Symbol" w:char="F0B0"/>
      </w:r>
      <w:r w:rsidRPr="00EA3CBD">
        <w:rPr>
          <w:sz w:val="24"/>
          <w:szCs w:val="24"/>
          <w:lang w:val="uk-UA"/>
        </w:rPr>
        <w:t xml:space="preserve"> = 11), а для </w:t>
      </w:r>
      <w:r w:rsidRPr="00EA3CBD">
        <w:rPr>
          <w:position w:val="-24"/>
          <w:sz w:val="24"/>
          <w:szCs w:val="24"/>
          <w:lang w:val="uk-UA"/>
        </w:rPr>
        <w:object w:dxaOrig="300" w:dyaOrig="620">
          <v:shape id="_x0000_i1344" type="#_x0000_t75" style="width:18pt;height:37pt" o:ole="" fillcolor="window">
            <v:imagedata r:id="rId716" o:title=""/>
          </v:shape>
          <o:OLEObject Type="Embed" ProgID="Equation.3" ShapeID="_x0000_i1344" DrawAspect="Content" ObjectID="_1810378099" r:id="rId719"/>
        </w:object>
      </w:r>
      <w:r w:rsidRPr="00EA3CBD">
        <w:rPr>
          <w:sz w:val="24"/>
          <w:szCs w:val="24"/>
          <w:lang w:val="uk-UA"/>
        </w:rPr>
        <w:t xml:space="preserve"> маємо групу </w:t>
      </w:r>
      <w:r w:rsidRPr="00EA3CBD">
        <w:rPr>
          <w:b/>
          <w:sz w:val="24"/>
          <w:szCs w:val="24"/>
          <w:lang w:val="uk-UA"/>
        </w:rPr>
        <w:t>12</w:t>
      </w:r>
      <w:r w:rsidRPr="00EA3CBD">
        <w:rPr>
          <w:sz w:val="24"/>
          <w:szCs w:val="24"/>
          <w:lang w:val="uk-UA"/>
        </w:rPr>
        <w:t xml:space="preserve"> (360</w:t>
      </w:r>
      <w:r w:rsidRPr="00EA3CBD">
        <w:rPr>
          <w:sz w:val="24"/>
          <w:szCs w:val="24"/>
          <w:lang w:val="uk-UA"/>
        </w:rPr>
        <w:sym w:font="Symbol" w:char="F0B0"/>
      </w:r>
      <w:r w:rsidRPr="00EA3CBD">
        <w:rPr>
          <w:sz w:val="24"/>
          <w:szCs w:val="24"/>
          <w:lang w:val="uk-UA"/>
        </w:rPr>
        <w:t xml:space="preserve"> </w:t>
      </w:r>
      <w:r w:rsidRPr="00EA3CBD">
        <w:rPr>
          <w:b/>
          <w:sz w:val="24"/>
          <w:szCs w:val="24"/>
          <w:lang w:val="uk-UA"/>
        </w:rPr>
        <w:t xml:space="preserve">: </w:t>
      </w:r>
      <w:r w:rsidRPr="00EA3CBD">
        <w:rPr>
          <w:sz w:val="24"/>
          <w:szCs w:val="24"/>
          <w:lang w:val="uk-UA"/>
        </w:rPr>
        <w:t>30</w:t>
      </w:r>
      <w:r w:rsidRPr="00EA3CBD">
        <w:rPr>
          <w:sz w:val="24"/>
          <w:szCs w:val="24"/>
          <w:lang w:val="uk-UA"/>
        </w:rPr>
        <w:sym w:font="Symbol" w:char="F0B0"/>
      </w:r>
      <w:r w:rsidRPr="00EA3CBD">
        <w:rPr>
          <w:sz w:val="24"/>
          <w:szCs w:val="24"/>
          <w:lang w:val="uk-UA"/>
        </w:rPr>
        <w:t xml:space="preserve"> = 12). </w:t>
      </w:r>
    </w:p>
    <w:p w:rsidR="00BB27A4" w:rsidRPr="00303A29" w:rsidRDefault="00BB27A4" w:rsidP="00BB27A4">
      <w:pPr>
        <w:pStyle w:val="af0"/>
        <w:pBdr>
          <w:top w:val="single" w:sz="4" w:space="1" w:color="auto"/>
          <w:left w:val="single" w:sz="4" w:space="4" w:color="auto"/>
          <w:bottom w:val="single" w:sz="4" w:space="1" w:color="auto"/>
          <w:right w:val="single" w:sz="4" w:space="4" w:color="auto"/>
        </w:pBdr>
        <w:rPr>
          <w:sz w:val="22"/>
          <w:szCs w:val="22"/>
          <w:lang w:val="uk-UA"/>
        </w:rPr>
      </w:pPr>
      <w:r w:rsidRPr="00303A29">
        <w:rPr>
          <w:sz w:val="22"/>
          <w:szCs w:val="22"/>
          <w:lang w:val="uk-UA"/>
        </w:rPr>
        <w:t>Прийнята система позначення груп з’єднання пов’язана з наочним зображенням зсуву фаз</w:t>
      </w:r>
      <w:r w:rsidRPr="00303A29">
        <w:rPr>
          <w:noProof/>
          <w:sz w:val="22"/>
          <w:szCs w:val="22"/>
        </w:rPr>
        <w:drawing>
          <wp:inline distT="0" distB="0" distL="0" distR="0">
            <wp:extent cx="850900" cy="869950"/>
            <wp:effectExtent l="0" t="0" r="6350" b="6350"/>
            <wp:docPr id="61" name="Рисунок 61" descr="циферблат - группы соеди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циферблат - группы соединений"/>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850900" cy="869950"/>
                    </a:xfrm>
                    <a:prstGeom prst="rect">
                      <a:avLst/>
                    </a:prstGeom>
                    <a:noFill/>
                    <a:ln>
                      <a:noFill/>
                    </a:ln>
                  </pic:spPr>
                </pic:pic>
              </a:graphicData>
            </a:graphic>
          </wp:inline>
        </w:drawing>
      </w:r>
      <w:r w:rsidRPr="00303A29">
        <w:rPr>
          <w:sz w:val="22"/>
          <w:szCs w:val="22"/>
          <w:lang w:val="uk-UA"/>
        </w:rPr>
        <w:t xml:space="preserve"> годинниковими стрілками циферблату. Вектор лінійної ЕРС обмотки вищої напруги співпадає з хвилинною стрілкою, що показує на 12. Вектор ЕРС обмотки нижчої напруги співпадає з годинною стрілкою. Тоді число, на яке вказує годинна стрілка, визначає групу з’єднання.</w:t>
      </w:r>
    </w:p>
    <w:p w:rsidR="00BB27A4" w:rsidRPr="00F87CDD" w:rsidRDefault="00BB27A4" w:rsidP="00BB27A4">
      <w:pPr>
        <w:spacing w:before="120"/>
        <w:ind w:firstLine="567"/>
        <w:jc w:val="both"/>
        <w:rPr>
          <w:sz w:val="24"/>
          <w:lang w:val="uk-UA"/>
        </w:rPr>
      </w:pPr>
      <w:r w:rsidRPr="00F87CDD">
        <w:rPr>
          <w:sz w:val="24"/>
          <w:lang w:val="uk-UA"/>
        </w:rPr>
        <w:t>Використовуючи різні схеми з’єднання обмоток можна отримати різні групи з’єднання. Різноманітність груп з’єднання незручна для експлуатації трансформаторів. Тому стандарт обмежує кількість різних схем і груп з’єднань – трьома:</w:t>
      </w:r>
    </w:p>
    <w:p w:rsidR="00BB27A4" w:rsidRPr="00F87CDD" w:rsidRDefault="00BB27A4" w:rsidP="00BB27A4">
      <w:pPr>
        <w:ind w:firstLine="567"/>
        <w:jc w:val="both"/>
        <w:rPr>
          <w:lang w:val="uk-UA"/>
        </w:rPr>
      </w:pPr>
      <w:r w:rsidRPr="00F87CDD">
        <w:rPr>
          <w:position w:val="-30"/>
          <w:sz w:val="24"/>
          <w:lang w:val="uk-UA"/>
        </w:rPr>
        <w:object w:dxaOrig="380" w:dyaOrig="680">
          <v:shape id="_x0000_i1346" type="#_x0000_t75" style="width:18pt;height:33pt" o:ole="" fillcolor="window">
            <v:imagedata r:id="rId721" o:title=""/>
          </v:shape>
          <o:OLEObject Type="Embed" ProgID="Equation.3" ShapeID="_x0000_i1346" DrawAspect="Content" ObjectID="_1810378100" r:id="rId722"/>
        </w:object>
      </w:r>
      <w:r w:rsidRPr="00F87CDD">
        <w:rPr>
          <w:lang w:val="uk-UA"/>
        </w:rPr>
        <w:t xml:space="preserve">– 12;               </w:t>
      </w:r>
      <w:r w:rsidRPr="00F87CDD">
        <w:rPr>
          <w:position w:val="-24"/>
          <w:sz w:val="24"/>
          <w:lang w:val="uk-UA"/>
        </w:rPr>
        <w:object w:dxaOrig="300" w:dyaOrig="620">
          <v:shape id="_x0000_i1347" type="#_x0000_t75" style="width:14pt;height:28pt" o:ole="" fillcolor="window">
            <v:imagedata r:id="rId708" o:title=""/>
          </v:shape>
          <o:OLEObject Type="Embed" ProgID="Equation.3" ShapeID="_x0000_i1347" DrawAspect="Content" ObjectID="_1810378101" r:id="rId723"/>
        </w:object>
      </w:r>
      <w:r w:rsidRPr="00F87CDD">
        <w:rPr>
          <w:lang w:val="uk-UA"/>
        </w:rPr>
        <w:t xml:space="preserve"> – 11;             </w:t>
      </w:r>
      <w:r w:rsidRPr="00F87CDD">
        <w:rPr>
          <w:position w:val="-24"/>
          <w:sz w:val="24"/>
          <w:lang w:val="uk-UA"/>
        </w:rPr>
        <w:object w:dxaOrig="380" w:dyaOrig="639">
          <v:shape id="_x0000_i1348" type="#_x0000_t75" style="width:17.5pt;height:29.5pt" o:ole="" fillcolor="window">
            <v:imagedata r:id="rId724" o:title=""/>
          </v:shape>
          <o:OLEObject Type="Embed" ProgID="Equation.3" ShapeID="_x0000_i1348" DrawAspect="Content" ObjectID="_1810378102" r:id="rId725"/>
        </w:object>
      </w:r>
      <w:r w:rsidRPr="00F87CDD">
        <w:rPr>
          <w:lang w:val="uk-UA"/>
        </w:rPr>
        <w:t xml:space="preserve"> – 11.</w:t>
      </w:r>
    </w:p>
    <w:p w:rsidR="00BB27A4" w:rsidRPr="00F87CDD" w:rsidRDefault="00BB27A4" w:rsidP="00BB27A4">
      <w:pPr>
        <w:pStyle w:val="a9"/>
        <w:tabs>
          <w:tab w:val="clear" w:pos="4153"/>
          <w:tab w:val="clear" w:pos="8306"/>
        </w:tabs>
        <w:ind w:firstLine="567"/>
        <w:jc w:val="both"/>
        <w:rPr>
          <w:sz w:val="24"/>
          <w:lang w:val="uk-UA"/>
        </w:rPr>
      </w:pPr>
      <w:r w:rsidRPr="00F87CDD">
        <w:rPr>
          <w:sz w:val="24"/>
          <w:lang w:val="uk-UA"/>
        </w:rPr>
        <w:t xml:space="preserve">Числа 12 і 11 вказують на групу з’єднання, а індекс </w:t>
      </w:r>
      <w:r>
        <w:rPr>
          <w:sz w:val="24"/>
          <w:lang w:val="uk-UA"/>
        </w:rPr>
        <w:t>«</w:t>
      </w:r>
      <w:r w:rsidRPr="00F87CDD">
        <w:rPr>
          <w:sz w:val="24"/>
          <w:lang w:val="uk-UA"/>
        </w:rPr>
        <w:t>0</w:t>
      </w:r>
      <w:r>
        <w:rPr>
          <w:sz w:val="24"/>
          <w:lang w:val="uk-UA"/>
        </w:rPr>
        <w:t>»</w:t>
      </w:r>
      <w:r w:rsidRPr="00F87CDD">
        <w:rPr>
          <w:sz w:val="24"/>
          <w:lang w:val="uk-UA"/>
        </w:rPr>
        <w:t xml:space="preserve"> – наявність виведеної на кришку трансформатора нульової точки.</w:t>
      </w:r>
    </w:p>
    <w:p w:rsidR="00BB27A4" w:rsidRPr="00F87CDD" w:rsidRDefault="00BB27A4" w:rsidP="00BB27A4">
      <w:pPr>
        <w:pStyle w:val="a9"/>
        <w:tabs>
          <w:tab w:val="clear" w:pos="4153"/>
          <w:tab w:val="clear" w:pos="8306"/>
        </w:tabs>
        <w:rPr>
          <w:sz w:val="24"/>
          <w:lang w:val="uk-UA"/>
        </w:rPr>
      </w:pPr>
    </w:p>
    <w:p w:rsidR="00BB27A4" w:rsidRPr="00F87CDD" w:rsidRDefault="00BB27A4" w:rsidP="00BB27A4">
      <w:pPr>
        <w:pStyle w:val="2"/>
        <w:rPr>
          <w:sz w:val="24"/>
        </w:rPr>
      </w:pPr>
      <w:bookmarkStart w:id="198" w:name="_Toc499462534"/>
      <w:bookmarkStart w:id="199" w:name="_Toc191896075"/>
      <w:r w:rsidRPr="00F87CDD">
        <w:rPr>
          <w:sz w:val="24"/>
        </w:rPr>
        <w:lastRenderedPageBreak/>
        <w:t>Навантажувальна здатність трансформатора</w:t>
      </w:r>
      <w:bookmarkEnd w:id="198"/>
      <w:bookmarkEnd w:id="199"/>
    </w:p>
    <w:p w:rsidR="00BB27A4" w:rsidRPr="00F87CDD" w:rsidRDefault="00BB27A4" w:rsidP="00BB27A4">
      <w:pPr>
        <w:pStyle w:val="312"/>
      </w:pPr>
      <w:bookmarkStart w:id="200" w:name="_Toc499462535"/>
      <w:bookmarkStart w:id="201" w:name="_Toc191896076"/>
      <w:r w:rsidRPr="00F87CDD">
        <w:t>Номінальні параметри трансформатора</w:t>
      </w:r>
      <w:bookmarkEnd w:id="200"/>
      <w:bookmarkEnd w:id="201"/>
    </w:p>
    <w:p w:rsidR="00BB27A4" w:rsidRPr="00175AE6" w:rsidRDefault="00BB27A4" w:rsidP="00BB27A4">
      <w:pPr>
        <w:spacing w:before="120"/>
        <w:ind w:firstLine="567"/>
        <w:jc w:val="both"/>
        <w:rPr>
          <w:sz w:val="24"/>
          <w:szCs w:val="24"/>
          <w:lang w:val="uk-UA"/>
        </w:rPr>
      </w:pPr>
      <w:r w:rsidRPr="00175AE6">
        <w:rPr>
          <w:sz w:val="24"/>
          <w:szCs w:val="24"/>
          <w:lang w:val="uk-UA"/>
        </w:rPr>
        <w:t xml:space="preserve">Робота трансформатора супроводжується втратами енергії, що виділяється у вигляді тепла в обмотках і магнітопроводі. Втрати потужності в обмотках </w:t>
      </w:r>
      <w:r w:rsidRPr="00175AE6">
        <w:rPr>
          <w:sz w:val="24"/>
          <w:szCs w:val="24"/>
          <w:lang w:val="uk-UA"/>
        </w:rPr>
        <w:sym w:font="Symbol" w:char="F044"/>
      </w:r>
      <w:r w:rsidRPr="00175AE6">
        <w:rPr>
          <w:b/>
          <w:i/>
          <w:sz w:val="24"/>
          <w:szCs w:val="24"/>
          <w:lang w:val="uk-UA"/>
        </w:rPr>
        <w:t>Р</w:t>
      </w:r>
      <w:r w:rsidRPr="00175AE6">
        <w:rPr>
          <w:sz w:val="24"/>
          <w:szCs w:val="24"/>
          <w:vertAlign w:val="subscript"/>
          <w:lang w:val="uk-UA"/>
        </w:rPr>
        <w:t>е</w:t>
      </w:r>
      <w:r w:rsidRPr="00175AE6">
        <w:rPr>
          <w:sz w:val="24"/>
          <w:szCs w:val="24"/>
          <w:lang w:val="uk-UA"/>
        </w:rPr>
        <w:t xml:space="preserve"> (електричні втрати або </w:t>
      </w:r>
      <w:r w:rsidRPr="00175AE6">
        <w:rPr>
          <w:i/>
          <w:sz w:val="24"/>
          <w:szCs w:val="24"/>
          <w:lang w:val="uk-UA"/>
        </w:rPr>
        <w:t>втрати в міді</w:t>
      </w:r>
      <w:r w:rsidRPr="00175AE6">
        <w:rPr>
          <w:sz w:val="24"/>
          <w:szCs w:val="24"/>
          <w:lang w:val="uk-UA"/>
        </w:rPr>
        <w:t>) пропорційні квадрату струму. Для трифазного трансформатора:</w:t>
      </w:r>
    </w:p>
    <w:p w:rsidR="00BB27A4" w:rsidRPr="00175AE6" w:rsidRDefault="00BB27A4" w:rsidP="00BB27A4">
      <w:pPr>
        <w:ind w:firstLine="567"/>
        <w:jc w:val="both"/>
        <w:rPr>
          <w:sz w:val="24"/>
          <w:szCs w:val="24"/>
          <w:lang w:val="uk-UA"/>
        </w:rPr>
      </w:pPr>
      <w:r w:rsidRPr="00175AE6">
        <w:rPr>
          <w:sz w:val="24"/>
          <w:szCs w:val="24"/>
          <w:lang w:val="uk-UA"/>
        </w:rPr>
        <w:sym w:font="Symbol" w:char="F044"/>
      </w:r>
      <w:r w:rsidRPr="00175AE6">
        <w:rPr>
          <w:b/>
          <w:i/>
          <w:sz w:val="24"/>
          <w:szCs w:val="24"/>
          <w:lang w:val="uk-UA"/>
        </w:rPr>
        <w:t>Р</w:t>
      </w:r>
      <w:r w:rsidRPr="00175AE6">
        <w:rPr>
          <w:sz w:val="24"/>
          <w:szCs w:val="24"/>
          <w:vertAlign w:val="subscript"/>
          <w:lang w:val="uk-UA"/>
        </w:rPr>
        <w:t>е</w:t>
      </w:r>
      <w:r w:rsidRPr="00175AE6">
        <w:rPr>
          <w:sz w:val="24"/>
          <w:szCs w:val="24"/>
          <w:lang w:val="uk-UA"/>
        </w:rPr>
        <w:t xml:space="preserve"> = 3(</w:t>
      </w:r>
      <w:r w:rsidRPr="00175AE6">
        <w:rPr>
          <w:b/>
          <w:i/>
          <w:sz w:val="24"/>
          <w:szCs w:val="24"/>
          <w:lang w:val="uk-UA"/>
        </w:rPr>
        <w:t>І</w:t>
      </w:r>
      <w:r w:rsidRPr="00175AE6">
        <w:rPr>
          <w:sz w:val="24"/>
          <w:szCs w:val="24"/>
          <w:vertAlign w:val="subscript"/>
          <w:lang w:val="uk-UA"/>
        </w:rPr>
        <w:t>1</w:t>
      </w:r>
      <w:r w:rsidRPr="00175AE6">
        <w:rPr>
          <w:sz w:val="24"/>
          <w:szCs w:val="24"/>
          <w:vertAlign w:val="superscript"/>
          <w:lang w:val="uk-UA"/>
        </w:rPr>
        <w:t>2</w:t>
      </w:r>
      <w:r w:rsidRPr="00175AE6">
        <w:rPr>
          <w:b/>
          <w:i/>
          <w:sz w:val="24"/>
          <w:szCs w:val="24"/>
          <w:lang w:val="uk-UA"/>
        </w:rPr>
        <w:t>R</w:t>
      </w:r>
      <w:r w:rsidRPr="00175AE6">
        <w:rPr>
          <w:sz w:val="24"/>
          <w:szCs w:val="24"/>
          <w:vertAlign w:val="subscript"/>
          <w:lang w:val="uk-UA"/>
        </w:rPr>
        <w:t>1</w:t>
      </w:r>
      <w:r w:rsidRPr="00175AE6">
        <w:rPr>
          <w:sz w:val="24"/>
          <w:szCs w:val="24"/>
          <w:lang w:val="uk-UA"/>
        </w:rPr>
        <w:t xml:space="preserve"> + </w:t>
      </w:r>
      <w:r w:rsidRPr="00175AE6">
        <w:rPr>
          <w:b/>
          <w:i/>
          <w:sz w:val="24"/>
          <w:szCs w:val="24"/>
          <w:lang w:val="uk-UA"/>
        </w:rPr>
        <w:t>I</w:t>
      </w:r>
      <w:r w:rsidRPr="00175AE6">
        <w:rPr>
          <w:sz w:val="24"/>
          <w:szCs w:val="24"/>
          <w:vertAlign w:val="subscript"/>
          <w:lang w:val="uk-UA"/>
        </w:rPr>
        <w:t>2</w:t>
      </w:r>
      <w:r w:rsidRPr="00175AE6">
        <w:rPr>
          <w:sz w:val="24"/>
          <w:szCs w:val="24"/>
          <w:vertAlign w:val="superscript"/>
          <w:lang w:val="uk-UA"/>
        </w:rPr>
        <w:t>2</w:t>
      </w:r>
      <w:r w:rsidRPr="00175AE6">
        <w:rPr>
          <w:b/>
          <w:i/>
          <w:sz w:val="24"/>
          <w:szCs w:val="24"/>
          <w:lang w:val="uk-UA"/>
        </w:rPr>
        <w:t>R</w:t>
      </w:r>
      <w:r w:rsidRPr="00175AE6">
        <w:rPr>
          <w:sz w:val="24"/>
          <w:szCs w:val="24"/>
          <w:vertAlign w:val="subscript"/>
          <w:lang w:val="uk-UA"/>
        </w:rPr>
        <w:t>2</w:t>
      </w:r>
      <w:r w:rsidRPr="00175AE6">
        <w:rPr>
          <w:sz w:val="24"/>
          <w:szCs w:val="24"/>
          <w:lang w:val="uk-UA"/>
        </w:rPr>
        <w:t>) = 3(</w:t>
      </w:r>
      <w:r w:rsidRPr="00175AE6">
        <w:rPr>
          <w:b/>
          <w:i/>
          <w:sz w:val="24"/>
          <w:szCs w:val="24"/>
          <w:lang w:val="uk-UA"/>
        </w:rPr>
        <w:t>I</w:t>
      </w:r>
      <w:r w:rsidRPr="00175AE6">
        <w:rPr>
          <w:sz w:val="24"/>
          <w:szCs w:val="24"/>
          <w:vertAlign w:val="subscript"/>
          <w:lang w:val="uk-UA"/>
        </w:rPr>
        <w:t>1</w:t>
      </w:r>
      <w:r w:rsidRPr="00175AE6">
        <w:rPr>
          <w:sz w:val="24"/>
          <w:szCs w:val="24"/>
          <w:vertAlign w:val="superscript"/>
          <w:lang w:val="uk-UA"/>
        </w:rPr>
        <w:t>2</w:t>
      </w:r>
      <w:r w:rsidRPr="00175AE6">
        <w:rPr>
          <w:b/>
          <w:i/>
          <w:sz w:val="24"/>
          <w:szCs w:val="24"/>
          <w:lang w:val="uk-UA"/>
        </w:rPr>
        <w:t>R</w:t>
      </w:r>
      <w:r w:rsidRPr="00175AE6">
        <w:rPr>
          <w:sz w:val="24"/>
          <w:szCs w:val="24"/>
          <w:vertAlign w:val="subscript"/>
          <w:lang w:val="uk-UA"/>
        </w:rPr>
        <w:t>1</w:t>
      </w:r>
      <w:r w:rsidRPr="00175AE6">
        <w:rPr>
          <w:sz w:val="24"/>
          <w:szCs w:val="24"/>
          <w:lang w:val="uk-UA"/>
        </w:rPr>
        <w:t xml:space="preserve"> + </w:t>
      </w:r>
      <w:r w:rsidRPr="00175AE6">
        <w:rPr>
          <w:b/>
          <w:i/>
          <w:sz w:val="24"/>
          <w:szCs w:val="24"/>
          <w:lang w:val="uk-UA"/>
        </w:rPr>
        <w:t>I</w:t>
      </w:r>
      <w:r w:rsidRPr="00175AE6">
        <w:rPr>
          <w:b/>
          <w:i/>
          <w:sz w:val="24"/>
          <w:szCs w:val="24"/>
          <w:lang w:val="uk-UA"/>
        </w:rPr>
        <w:sym w:font="Symbol" w:char="F0A2"/>
      </w:r>
      <w:r w:rsidRPr="00175AE6">
        <w:rPr>
          <w:sz w:val="24"/>
          <w:szCs w:val="24"/>
          <w:vertAlign w:val="subscript"/>
          <w:lang w:val="uk-UA"/>
        </w:rPr>
        <w:t>2</w:t>
      </w:r>
      <w:r w:rsidRPr="00175AE6">
        <w:rPr>
          <w:sz w:val="24"/>
          <w:szCs w:val="24"/>
          <w:vertAlign w:val="superscript"/>
          <w:lang w:val="uk-UA"/>
        </w:rPr>
        <w:t>2</w:t>
      </w:r>
      <w:r w:rsidRPr="00175AE6">
        <w:rPr>
          <w:b/>
          <w:i/>
          <w:sz w:val="24"/>
          <w:szCs w:val="24"/>
          <w:lang w:val="uk-UA"/>
        </w:rPr>
        <w:t>R</w:t>
      </w:r>
      <w:r w:rsidRPr="00175AE6">
        <w:rPr>
          <w:b/>
          <w:i/>
          <w:sz w:val="24"/>
          <w:szCs w:val="24"/>
          <w:lang w:val="uk-UA"/>
        </w:rPr>
        <w:sym w:font="Symbol" w:char="F0A2"/>
      </w:r>
      <w:r w:rsidRPr="00175AE6">
        <w:rPr>
          <w:sz w:val="24"/>
          <w:szCs w:val="24"/>
          <w:vertAlign w:val="subscript"/>
          <w:lang w:val="uk-UA"/>
        </w:rPr>
        <w:t>2</w:t>
      </w:r>
      <w:r w:rsidRPr="00175AE6">
        <w:rPr>
          <w:sz w:val="24"/>
          <w:szCs w:val="24"/>
          <w:lang w:val="uk-UA"/>
        </w:rPr>
        <w:t xml:space="preserve">) </w:t>
      </w:r>
      <w:r w:rsidRPr="00175AE6">
        <w:rPr>
          <w:sz w:val="24"/>
          <w:szCs w:val="24"/>
          <w:lang w:val="uk-UA"/>
        </w:rPr>
        <w:sym w:font="Symbol" w:char="F0BB"/>
      </w:r>
      <w:r w:rsidRPr="00175AE6">
        <w:rPr>
          <w:sz w:val="24"/>
          <w:szCs w:val="24"/>
          <w:lang w:val="uk-UA"/>
        </w:rPr>
        <w:t xml:space="preserve"> 3</w:t>
      </w:r>
      <w:r w:rsidRPr="00175AE6">
        <w:rPr>
          <w:b/>
          <w:i/>
          <w:sz w:val="24"/>
          <w:szCs w:val="24"/>
          <w:lang w:val="uk-UA"/>
        </w:rPr>
        <w:t>I</w:t>
      </w:r>
      <w:r w:rsidRPr="00175AE6">
        <w:rPr>
          <w:sz w:val="24"/>
          <w:szCs w:val="24"/>
          <w:vertAlign w:val="subscript"/>
          <w:lang w:val="uk-UA"/>
        </w:rPr>
        <w:t>1</w:t>
      </w:r>
      <w:r w:rsidRPr="00175AE6">
        <w:rPr>
          <w:sz w:val="24"/>
          <w:szCs w:val="24"/>
          <w:vertAlign w:val="superscript"/>
          <w:lang w:val="uk-UA"/>
        </w:rPr>
        <w:t>2</w:t>
      </w:r>
      <w:r w:rsidRPr="00175AE6">
        <w:rPr>
          <w:b/>
          <w:i/>
          <w:sz w:val="24"/>
          <w:szCs w:val="24"/>
          <w:lang w:val="uk-UA"/>
        </w:rPr>
        <w:t>R</w:t>
      </w:r>
      <w:r w:rsidRPr="00175AE6">
        <w:rPr>
          <w:sz w:val="24"/>
          <w:szCs w:val="24"/>
          <w:vertAlign w:val="subscript"/>
          <w:lang w:val="uk-UA"/>
        </w:rPr>
        <w:t>к</w:t>
      </w:r>
      <w:r w:rsidRPr="00175AE6">
        <w:rPr>
          <w:sz w:val="24"/>
          <w:szCs w:val="24"/>
          <w:lang w:val="uk-UA"/>
        </w:rPr>
        <w:t>.</w:t>
      </w:r>
    </w:p>
    <w:p w:rsidR="00BB27A4" w:rsidRPr="00F87CDD" w:rsidRDefault="00BB27A4" w:rsidP="00BB27A4">
      <w:pPr>
        <w:spacing w:before="120"/>
        <w:ind w:firstLine="567"/>
        <w:jc w:val="both"/>
        <w:rPr>
          <w:sz w:val="24"/>
          <w:lang w:val="uk-UA"/>
        </w:rPr>
      </w:pPr>
      <w:r w:rsidRPr="00303A29">
        <w:rPr>
          <w:sz w:val="24"/>
          <w:lang w:val="uk-UA"/>
        </w:rPr>
        <w:t>Ці втрати залежать від величини навантаження трансформатора.</w:t>
      </w:r>
    </w:p>
    <w:p w:rsidR="00BB27A4" w:rsidRPr="00303A29" w:rsidRDefault="00BB27A4" w:rsidP="00BB27A4">
      <w:pPr>
        <w:spacing w:before="120"/>
        <w:ind w:firstLine="567"/>
        <w:jc w:val="both"/>
        <w:rPr>
          <w:sz w:val="24"/>
          <w:szCs w:val="24"/>
          <w:lang w:val="uk-UA"/>
        </w:rPr>
      </w:pPr>
      <w:r w:rsidRPr="00303A29">
        <w:rPr>
          <w:sz w:val="24"/>
          <w:szCs w:val="24"/>
          <w:lang w:val="uk-UA"/>
        </w:rPr>
        <w:t xml:space="preserve">Втрати потужності </w:t>
      </w:r>
      <w:r w:rsidRPr="00303A29">
        <w:rPr>
          <w:i/>
          <w:sz w:val="24"/>
          <w:szCs w:val="24"/>
          <w:lang w:val="uk-UA"/>
        </w:rPr>
        <w:t>в сталі</w:t>
      </w:r>
      <w:r w:rsidRPr="00303A29">
        <w:rPr>
          <w:sz w:val="24"/>
          <w:szCs w:val="24"/>
          <w:lang w:val="uk-UA"/>
        </w:rPr>
        <w:t xml:space="preserve"> магнітопроводу </w:t>
      </w:r>
      <w:r w:rsidRPr="00303A29">
        <w:rPr>
          <w:sz w:val="24"/>
          <w:szCs w:val="24"/>
          <w:lang w:val="uk-UA"/>
        </w:rPr>
        <w:sym w:font="Symbol" w:char="F044"/>
      </w:r>
      <w:r w:rsidRPr="00303A29">
        <w:rPr>
          <w:b/>
          <w:i/>
          <w:sz w:val="24"/>
          <w:szCs w:val="24"/>
          <w:lang w:val="uk-UA"/>
        </w:rPr>
        <w:t>Р</w:t>
      </w:r>
      <w:r w:rsidRPr="00303A29">
        <w:rPr>
          <w:sz w:val="24"/>
          <w:szCs w:val="24"/>
          <w:vertAlign w:val="subscript"/>
          <w:lang w:val="uk-UA"/>
        </w:rPr>
        <w:t>м</w:t>
      </w:r>
      <w:r w:rsidRPr="00303A29">
        <w:rPr>
          <w:sz w:val="24"/>
          <w:szCs w:val="24"/>
          <w:lang w:val="uk-UA"/>
        </w:rPr>
        <w:t xml:space="preserve"> (магнітні втрати) пропорційні квадрату магнітного потоку і, отже, квадрату напруги </w:t>
      </w:r>
      <w:r w:rsidRPr="00CF4EFA">
        <w:rPr>
          <w:b/>
          <w:i/>
          <w:sz w:val="24"/>
          <w:szCs w:val="24"/>
          <w:lang w:val="uk-UA"/>
        </w:rPr>
        <w:t>U</w:t>
      </w:r>
      <w:r w:rsidRPr="00CF4EFA">
        <w:rPr>
          <w:sz w:val="24"/>
          <w:szCs w:val="24"/>
          <w:vertAlign w:val="subscript"/>
          <w:lang w:val="uk-UA"/>
        </w:rPr>
        <w:t>1</w:t>
      </w:r>
      <w:r w:rsidRPr="00303A29">
        <w:rPr>
          <w:sz w:val="24"/>
          <w:szCs w:val="24"/>
          <w:lang w:val="uk-UA"/>
        </w:rPr>
        <w:t xml:space="preserve">, оскільки </w:t>
      </w:r>
      <w:r w:rsidRPr="00CF4EFA">
        <w:rPr>
          <w:b/>
          <w:i/>
          <w:sz w:val="24"/>
          <w:szCs w:val="24"/>
          <w:lang w:val="uk-UA"/>
        </w:rPr>
        <w:t>U</w:t>
      </w:r>
      <w:r w:rsidRPr="00CF4EFA">
        <w:rPr>
          <w:sz w:val="24"/>
          <w:szCs w:val="24"/>
          <w:vertAlign w:val="subscript"/>
          <w:lang w:val="uk-UA"/>
        </w:rPr>
        <w:t>1</w:t>
      </w:r>
      <w:r w:rsidRPr="00303A29">
        <w:rPr>
          <w:sz w:val="24"/>
          <w:szCs w:val="24"/>
          <w:lang w:val="uk-UA"/>
        </w:rPr>
        <w:sym w:font="Symbol" w:char="F0BB"/>
      </w:r>
      <w:r w:rsidRPr="00303A29">
        <w:rPr>
          <w:sz w:val="24"/>
          <w:szCs w:val="24"/>
          <w:lang w:val="uk-UA"/>
        </w:rPr>
        <w:t xml:space="preserve"> </w:t>
      </w:r>
      <w:r w:rsidRPr="00CF4EFA">
        <w:rPr>
          <w:b/>
          <w:i/>
          <w:sz w:val="24"/>
          <w:szCs w:val="24"/>
          <w:lang w:val="uk-UA"/>
        </w:rPr>
        <w:t>E</w:t>
      </w:r>
      <w:r w:rsidRPr="00CF4EFA">
        <w:rPr>
          <w:sz w:val="24"/>
          <w:szCs w:val="24"/>
          <w:vertAlign w:val="subscript"/>
          <w:lang w:val="uk-UA"/>
        </w:rPr>
        <w:t>1</w:t>
      </w:r>
      <w:r w:rsidRPr="00303A29">
        <w:rPr>
          <w:i/>
          <w:sz w:val="24"/>
          <w:szCs w:val="24"/>
          <w:lang w:val="uk-UA"/>
        </w:rPr>
        <w:t xml:space="preserve"> = </w:t>
      </w:r>
      <w:r w:rsidRPr="00303A29">
        <w:rPr>
          <w:sz w:val="24"/>
          <w:szCs w:val="24"/>
          <w:lang w:val="uk-UA"/>
        </w:rPr>
        <w:t>4,44</w:t>
      </w:r>
      <w:r w:rsidRPr="00303A29">
        <w:rPr>
          <w:i/>
          <w:sz w:val="24"/>
          <w:szCs w:val="24"/>
          <w:lang w:val="uk-UA"/>
        </w:rPr>
        <w:sym w:font="Symbol" w:char="F0D7"/>
      </w:r>
      <w:r w:rsidRPr="00CF4EFA">
        <w:rPr>
          <w:b/>
          <w:i/>
          <w:sz w:val="24"/>
          <w:szCs w:val="24"/>
          <w:lang w:val="uk-UA"/>
        </w:rPr>
        <w:t>f</w:t>
      </w:r>
      <w:r w:rsidRPr="00CF4EFA">
        <w:rPr>
          <w:sz w:val="24"/>
          <w:szCs w:val="24"/>
          <w:lang w:val="uk-UA"/>
        </w:rPr>
        <w:sym w:font="Symbol" w:char="F0D7"/>
      </w:r>
      <w:r w:rsidRPr="00CF4EFA">
        <w:rPr>
          <w:b/>
          <w:i/>
          <w:sz w:val="24"/>
          <w:szCs w:val="24"/>
          <w:lang w:val="uk-UA"/>
        </w:rPr>
        <w:t>w</w:t>
      </w:r>
      <w:r w:rsidRPr="00CF4EFA">
        <w:rPr>
          <w:sz w:val="24"/>
          <w:szCs w:val="24"/>
          <w:vertAlign w:val="subscript"/>
          <w:lang w:val="uk-UA"/>
        </w:rPr>
        <w:t>1</w:t>
      </w:r>
      <w:r w:rsidRPr="00303A29">
        <w:rPr>
          <w:i/>
          <w:sz w:val="24"/>
          <w:szCs w:val="24"/>
          <w:lang w:val="uk-UA"/>
        </w:rPr>
        <w:sym w:font="Symbol" w:char="F0D7"/>
      </w:r>
      <w:r w:rsidRPr="00CF4EFA">
        <w:rPr>
          <w:b/>
          <w:i/>
          <w:sz w:val="24"/>
          <w:szCs w:val="24"/>
          <w:lang w:val="uk-UA"/>
        </w:rPr>
        <w:t>Ф</w:t>
      </w:r>
      <w:r w:rsidRPr="00CF4EFA">
        <w:rPr>
          <w:sz w:val="24"/>
          <w:szCs w:val="24"/>
          <w:vertAlign w:val="subscript"/>
          <w:lang w:val="uk-UA"/>
        </w:rPr>
        <w:t>m</w:t>
      </w:r>
      <w:r w:rsidRPr="00303A29">
        <w:rPr>
          <w:sz w:val="24"/>
          <w:szCs w:val="24"/>
          <w:lang w:val="uk-UA"/>
        </w:rPr>
        <w:t>.</w:t>
      </w:r>
    </w:p>
    <w:p w:rsidR="00BB27A4" w:rsidRPr="00CF4EFA" w:rsidRDefault="00BB27A4" w:rsidP="00BB27A4">
      <w:pPr>
        <w:pBdr>
          <w:top w:val="single" w:sz="4" w:space="1" w:color="auto"/>
          <w:left w:val="single" w:sz="4" w:space="4" w:color="auto"/>
          <w:bottom w:val="single" w:sz="4" w:space="1" w:color="auto"/>
          <w:right w:val="single" w:sz="4" w:space="4" w:color="auto"/>
        </w:pBdr>
        <w:spacing w:before="120"/>
        <w:ind w:firstLine="567"/>
        <w:jc w:val="both"/>
        <w:rPr>
          <w:sz w:val="22"/>
          <w:szCs w:val="22"/>
          <w:lang w:val="uk-UA"/>
        </w:rPr>
      </w:pPr>
      <w:r w:rsidRPr="00CF4EFA">
        <w:rPr>
          <w:sz w:val="22"/>
          <w:szCs w:val="22"/>
          <w:lang w:val="uk-UA"/>
        </w:rPr>
        <w:t xml:space="preserve">Змінний магнітний потік </w:t>
      </w:r>
      <w:r w:rsidRPr="00CF4EFA">
        <w:rPr>
          <w:b/>
          <w:i/>
          <w:sz w:val="22"/>
          <w:szCs w:val="22"/>
          <w:lang w:val="uk-UA"/>
        </w:rPr>
        <w:t>Ф</w:t>
      </w:r>
      <w:r w:rsidRPr="00CF4EFA">
        <w:rPr>
          <w:sz w:val="22"/>
          <w:szCs w:val="22"/>
          <w:lang w:val="uk-UA"/>
        </w:rPr>
        <w:t xml:space="preserve"> індукує в сталевому осерді вихрові струми (струми Фуко), що замикаються в площині, перпендикулярній до осі потоку. Ці струми викликають нагрів сталі і призводять до втрат потужності. Крім того виникають втрати, що обумовлені явищем гістерезису при періодичному перемагнічуванні сталі. Сумарні втрати називають </w:t>
      </w:r>
      <w:r w:rsidRPr="00CF4EFA">
        <w:rPr>
          <w:b/>
          <w:i/>
          <w:sz w:val="22"/>
          <w:szCs w:val="22"/>
          <w:lang w:val="uk-UA"/>
        </w:rPr>
        <w:t xml:space="preserve">магнітними втратами </w:t>
      </w:r>
      <w:r w:rsidRPr="00CF4EFA">
        <w:rPr>
          <w:sz w:val="22"/>
          <w:szCs w:val="22"/>
          <w:lang w:val="uk-UA"/>
        </w:rPr>
        <w:t xml:space="preserve">або </w:t>
      </w:r>
      <w:r w:rsidRPr="00CF4EFA">
        <w:rPr>
          <w:b/>
          <w:i/>
          <w:sz w:val="22"/>
          <w:szCs w:val="22"/>
          <w:lang w:val="uk-UA"/>
        </w:rPr>
        <w:t>втратами в сталі</w:t>
      </w:r>
      <w:r w:rsidRPr="00CF4EFA">
        <w:rPr>
          <w:sz w:val="22"/>
          <w:szCs w:val="22"/>
          <w:lang w:val="uk-UA"/>
        </w:rPr>
        <w:t xml:space="preserve">. Величина цих втрат визначається за емпіричною формулою </w:t>
      </w:r>
      <w:r w:rsidRPr="00CF4EFA">
        <w:rPr>
          <w:sz w:val="22"/>
          <w:szCs w:val="22"/>
          <w:lang w:val="uk-UA"/>
        </w:rPr>
        <w:sym w:font="Symbol" w:char="F044"/>
      </w:r>
      <w:r w:rsidRPr="00CF4EFA">
        <w:rPr>
          <w:i/>
          <w:sz w:val="22"/>
          <w:szCs w:val="22"/>
          <w:lang w:val="uk-UA"/>
        </w:rPr>
        <w:t>Р</w:t>
      </w:r>
      <w:r w:rsidRPr="00CF4EFA">
        <w:rPr>
          <w:sz w:val="22"/>
          <w:szCs w:val="22"/>
          <w:vertAlign w:val="subscript"/>
          <w:lang w:val="uk-UA"/>
        </w:rPr>
        <w:t>м</w:t>
      </w:r>
      <w:r w:rsidRPr="00CF4EFA">
        <w:rPr>
          <w:sz w:val="22"/>
          <w:szCs w:val="22"/>
          <w:lang w:val="uk-UA"/>
        </w:rPr>
        <w:t xml:space="preserve"> = [</w:t>
      </w:r>
      <w:r w:rsidRPr="00CF4EFA">
        <w:rPr>
          <w:sz w:val="22"/>
          <w:szCs w:val="22"/>
          <w:lang w:val="uk-UA"/>
        </w:rPr>
        <w:sym w:font="Symbol" w:char="F073"/>
      </w:r>
      <w:r w:rsidRPr="00CF4EFA">
        <w:rPr>
          <w:sz w:val="22"/>
          <w:szCs w:val="22"/>
          <w:vertAlign w:val="subscript"/>
          <w:lang w:val="uk-UA"/>
        </w:rPr>
        <w:t>в</w:t>
      </w:r>
      <w:r w:rsidRPr="00CF4EFA">
        <w:rPr>
          <w:i/>
          <w:sz w:val="22"/>
          <w:szCs w:val="22"/>
          <w:lang w:val="uk-UA"/>
        </w:rPr>
        <w:t>f</w:t>
      </w:r>
      <w:r w:rsidRPr="00CF4EFA">
        <w:rPr>
          <w:sz w:val="22"/>
          <w:szCs w:val="22"/>
          <w:lang w:val="uk-UA"/>
        </w:rPr>
        <w:t>2</w:t>
      </w:r>
      <w:r w:rsidRPr="00CF4EFA">
        <w:rPr>
          <w:i/>
          <w:sz w:val="22"/>
          <w:szCs w:val="22"/>
          <w:lang w:val="uk-UA"/>
        </w:rPr>
        <w:t>B</w:t>
      </w:r>
      <w:r w:rsidRPr="00CF4EFA">
        <w:rPr>
          <w:sz w:val="22"/>
          <w:szCs w:val="22"/>
          <w:vertAlign w:val="subscript"/>
          <w:lang w:val="uk-UA"/>
        </w:rPr>
        <w:t>m</w:t>
      </w:r>
      <w:r w:rsidRPr="00CF4EFA">
        <w:rPr>
          <w:sz w:val="22"/>
          <w:szCs w:val="22"/>
          <w:lang w:val="uk-UA"/>
        </w:rPr>
        <w:t xml:space="preserve">2 + </w:t>
      </w:r>
      <w:r w:rsidRPr="00CF4EFA">
        <w:rPr>
          <w:sz w:val="22"/>
          <w:szCs w:val="22"/>
          <w:lang w:val="uk-UA"/>
        </w:rPr>
        <w:sym w:font="Symbol" w:char="F073"/>
      </w:r>
      <w:r w:rsidRPr="00CF4EFA">
        <w:rPr>
          <w:sz w:val="22"/>
          <w:szCs w:val="22"/>
          <w:vertAlign w:val="subscript"/>
          <w:lang w:val="uk-UA"/>
        </w:rPr>
        <w:t>г</w:t>
      </w:r>
      <w:r w:rsidRPr="00CF4EFA">
        <w:rPr>
          <w:i/>
          <w:sz w:val="22"/>
          <w:szCs w:val="22"/>
          <w:lang w:val="uk-UA"/>
        </w:rPr>
        <w:t>fB</w:t>
      </w:r>
      <w:r w:rsidRPr="00CF4EFA">
        <w:rPr>
          <w:sz w:val="22"/>
          <w:szCs w:val="22"/>
          <w:vertAlign w:val="subscript"/>
          <w:lang w:val="uk-UA"/>
        </w:rPr>
        <w:t>m2</w:t>
      </w:r>
      <w:r w:rsidRPr="00CF4EFA">
        <w:rPr>
          <w:sz w:val="22"/>
          <w:szCs w:val="22"/>
          <w:lang w:val="uk-UA"/>
        </w:rPr>
        <w:t>]</w:t>
      </w:r>
      <w:r w:rsidRPr="00CF4EFA">
        <w:rPr>
          <w:i/>
          <w:sz w:val="22"/>
          <w:szCs w:val="22"/>
          <w:lang w:val="uk-UA"/>
        </w:rPr>
        <w:t>G</w:t>
      </w:r>
      <w:r w:rsidRPr="00CF4EFA">
        <w:rPr>
          <w:sz w:val="22"/>
          <w:szCs w:val="22"/>
          <w:lang w:val="uk-UA"/>
        </w:rPr>
        <w:t xml:space="preserve">, де </w:t>
      </w:r>
      <w:r w:rsidRPr="00CF4EFA">
        <w:rPr>
          <w:i/>
          <w:sz w:val="22"/>
          <w:szCs w:val="22"/>
          <w:lang w:val="uk-UA"/>
        </w:rPr>
        <w:t>f</w:t>
      </w:r>
      <w:r w:rsidRPr="00CF4EFA">
        <w:rPr>
          <w:sz w:val="22"/>
          <w:szCs w:val="22"/>
          <w:lang w:val="uk-UA"/>
        </w:rPr>
        <w:t xml:space="preserve"> – частота перемагнічування, </w:t>
      </w:r>
      <w:r w:rsidRPr="00CF4EFA">
        <w:rPr>
          <w:sz w:val="22"/>
          <w:szCs w:val="22"/>
          <w:lang w:val="uk-UA"/>
        </w:rPr>
        <w:sym w:font="Symbol" w:char="F073"/>
      </w:r>
      <w:r w:rsidRPr="00CF4EFA">
        <w:rPr>
          <w:sz w:val="22"/>
          <w:szCs w:val="22"/>
          <w:vertAlign w:val="subscript"/>
          <w:lang w:val="uk-UA"/>
        </w:rPr>
        <w:t>в</w:t>
      </w:r>
      <w:r w:rsidRPr="00CF4EFA">
        <w:rPr>
          <w:sz w:val="22"/>
          <w:szCs w:val="22"/>
          <w:lang w:val="uk-UA"/>
        </w:rPr>
        <w:t xml:space="preserve">, </w:t>
      </w:r>
      <w:r w:rsidRPr="00CF4EFA">
        <w:rPr>
          <w:sz w:val="22"/>
          <w:szCs w:val="22"/>
          <w:lang w:val="uk-UA"/>
        </w:rPr>
        <w:sym w:font="Symbol" w:char="F073"/>
      </w:r>
      <w:r w:rsidRPr="00CF4EFA">
        <w:rPr>
          <w:sz w:val="22"/>
          <w:szCs w:val="22"/>
          <w:vertAlign w:val="subscript"/>
          <w:lang w:val="uk-UA"/>
        </w:rPr>
        <w:t>г</w:t>
      </w:r>
      <w:r w:rsidRPr="00CF4EFA">
        <w:rPr>
          <w:sz w:val="22"/>
          <w:szCs w:val="22"/>
          <w:lang w:val="uk-UA"/>
        </w:rPr>
        <w:t xml:space="preserve"> – емпіричні коефіцієнти; </w:t>
      </w:r>
      <w:r w:rsidRPr="00CF4EFA">
        <w:rPr>
          <w:i/>
          <w:sz w:val="22"/>
          <w:szCs w:val="22"/>
          <w:lang w:val="uk-UA"/>
        </w:rPr>
        <w:t>B</w:t>
      </w:r>
      <w:r w:rsidRPr="00CF4EFA">
        <w:rPr>
          <w:sz w:val="22"/>
          <w:szCs w:val="22"/>
          <w:vertAlign w:val="subscript"/>
          <w:lang w:val="uk-UA"/>
        </w:rPr>
        <w:t>m</w:t>
      </w:r>
      <w:r w:rsidRPr="00CF4EFA">
        <w:rPr>
          <w:sz w:val="22"/>
          <w:szCs w:val="22"/>
          <w:lang w:val="uk-UA"/>
        </w:rPr>
        <w:t xml:space="preserve"> – макс</w:t>
      </w:r>
      <w:r>
        <w:rPr>
          <w:sz w:val="22"/>
          <w:szCs w:val="22"/>
          <w:lang w:val="uk-UA"/>
        </w:rPr>
        <w:t>имальна</w:t>
      </w:r>
      <w:r w:rsidRPr="00CF4EFA">
        <w:rPr>
          <w:sz w:val="22"/>
          <w:szCs w:val="22"/>
          <w:lang w:val="uk-UA"/>
        </w:rPr>
        <w:t xml:space="preserve"> </w:t>
      </w:r>
      <w:r>
        <w:rPr>
          <w:sz w:val="22"/>
          <w:szCs w:val="22"/>
          <w:lang w:val="uk-UA"/>
        </w:rPr>
        <w:t>м</w:t>
      </w:r>
      <w:r w:rsidRPr="00CF4EFA">
        <w:rPr>
          <w:sz w:val="22"/>
          <w:szCs w:val="22"/>
          <w:lang w:val="uk-UA"/>
        </w:rPr>
        <w:t xml:space="preserve">агнітна індукція; </w:t>
      </w:r>
      <w:r w:rsidRPr="00CF4EFA">
        <w:rPr>
          <w:i/>
          <w:sz w:val="22"/>
          <w:szCs w:val="22"/>
          <w:lang w:val="uk-UA"/>
        </w:rPr>
        <w:t xml:space="preserve">G </w:t>
      </w:r>
      <w:r w:rsidRPr="00CF4EFA">
        <w:rPr>
          <w:sz w:val="22"/>
          <w:szCs w:val="22"/>
          <w:lang w:val="uk-UA"/>
        </w:rPr>
        <w:t>– вага магнітопроводу.</w:t>
      </w:r>
    </w:p>
    <w:p w:rsidR="00BB27A4" w:rsidRPr="00CF4EFA" w:rsidRDefault="00BB27A4" w:rsidP="00BB27A4">
      <w:pPr>
        <w:spacing w:before="120"/>
        <w:ind w:firstLine="567"/>
        <w:jc w:val="both"/>
        <w:rPr>
          <w:sz w:val="24"/>
          <w:szCs w:val="24"/>
          <w:lang w:val="uk-UA"/>
        </w:rPr>
      </w:pPr>
      <w:r w:rsidRPr="00CF4EFA">
        <w:rPr>
          <w:sz w:val="24"/>
          <w:szCs w:val="24"/>
          <w:lang w:val="uk-UA"/>
        </w:rPr>
        <w:t xml:space="preserve">Загальні втрати із збільшенням навантаження збільшуються, а відповідно збільшується температура нагріву трансформатора і може досягти найбільшого допустимого значення. Величина цих втрат визначається максимально допустимим довготривалим навантаженням трансформатора, тобто його </w:t>
      </w:r>
      <w:r w:rsidRPr="00CF4EFA">
        <w:rPr>
          <w:b/>
          <w:i/>
          <w:sz w:val="24"/>
          <w:szCs w:val="24"/>
          <w:lang w:val="uk-UA"/>
        </w:rPr>
        <w:t>номінальною потужністю</w:t>
      </w:r>
      <w:r>
        <w:rPr>
          <w:b/>
          <w:i/>
          <w:sz w:val="24"/>
          <w:szCs w:val="24"/>
          <w:lang w:val="uk-UA"/>
        </w:rPr>
        <w:t xml:space="preserve"> </w:t>
      </w:r>
      <w:r w:rsidRPr="008728CA">
        <w:rPr>
          <w:position w:val="-10"/>
        </w:rPr>
        <w:object w:dxaOrig="1460" w:dyaOrig="380">
          <v:shape id="_x0000_i1349" type="#_x0000_t75" style="width:73.5pt;height:19.5pt" o:ole="" o:allowoverlap="f">
            <v:imagedata r:id="rId726" o:title=""/>
          </v:shape>
          <o:OLEObject Type="Embed" ProgID="Equation.3" ShapeID="_x0000_i1349" DrawAspect="Content" ObjectID="_1810378103" r:id="rId727"/>
        </w:object>
      </w:r>
      <w:r w:rsidRPr="00CF4EFA">
        <w:rPr>
          <w:sz w:val="24"/>
          <w:szCs w:val="24"/>
          <w:lang w:val="uk-UA"/>
        </w:rPr>
        <w:t>.</w:t>
      </w:r>
    </w:p>
    <w:p w:rsidR="00BB27A4" w:rsidRPr="004B4A80" w:rsidRDefault="00BB27A4" w:rsidP="00BB27A4">
      <w:pPr>
        <w:spacing w:before="120"/>
        <w:ind w:firstLine="567"/>
        <w:jc w:val="both"/>
        <w:rPr>
          <w:sz w:val="24"/>
          <w:szCs w:val="24"/>
          <w:lang w:val="uk-UA"/>
        </w:rPr>
      </w:pPr>
      <w:r w:rsidRPr="004B4A80">
        <w:rPr>
          <w:sz w:val="24"/>
          <w:szCs w:val="24"/>
          <w:lang w:val="uk-UA"/>
        </w:rPr>
        <w:t xml:space="preserve">Номінальні </w:t>
      </w:r>
      <w:r w:rsidRPr="004B4A80">
        <w:rPr>
          <w:b/>
          <w:i/>
          <w:sz w:val="24"/>
          <w:szCs w:val="24"/>
          <w:lang w:val="uk-UA"/>
        </w:rPr>
        <w:t>U</w:t>
      </w:r>
      <w:r w:rsidRPr="004B4A80">
        <w:rPr>
          <w:sz w:val="24"/>
          <w:szCs w:val="24"/>
          <w:vertAlign w:val="subscript"/>
          <w:lang w:val="uk-UA"/>
        </w:rPr>
        <w:t>1н</w:t>
      </w:r>
      <w:r w:rsidRPr="004B4A80">
        <w:rPr>
          <w:sz w:val="24"/>
          <w:szCs w:val="24"/>
          <w:lang w:val="uk-UA"/>
        </w:rPr>
        <w:t xml:space="preserve">, </w:t>
      </w:r>
      <w:r w:rsidRPr="004B4A80">
        <w:rPr>
          <w:b/>
          <w:i/>
          <w:sz w:val="24"/>
          <w:szCs w:val="24"/>
          <w:lang w:val="uk-UA"/>
        </w:rPr>
        <w:t>U</w:t>
      </w:r>
      <w:r w:rsidRPr="004B4A80">
        <w:rPr>
          <w:sz w:val="24"/>
          <w:szCs w:val="24"/>
          <w:vertAlign w:val="subscript"/>
          <w:lang w:val="uk-UA"/>
        </w:rPr>
        <w:t>2н</w:t>
      </w:r>
      <w:r w:rsidRPr="004B4A80">
        <w:rPr>
          <w:sz w:val="24"/>
          <w:szCs w:val="24"/>
          <w:lang w:val="uk-UA"/>
        </w:rPr>
        <w:t xml:space="preserve">, </w:t>
      </w:r>
      <w:r w:rsidRPr="004B4A80">
        <w:rPr>
          <w:b/>
          <w:i/>
          <w:sz w:val="24"/>
          <w:szCs w:val="24"/>
          <w:lang w:val="uk-UA"/>
        </w:rPr>
        <w:t>І</w:t>
      </w:r>
      <w:r w:rsidRPr="004B4A80">
        <w:rPr>
          <w:sz w:val="24"/>
          <w:szCs w:val="24"/>
          <w:vertAlign w:val="subscript"/>
          <w:lang w:val="uk-UA"/>
        </w:rPr>
        <w:t>1н</w:t>
      </w:r>
      <w:r w:rsidRPr="004B4A80">
        <w:rPr>
          <w:sz w:val="24"/>
          <w:szCs w:val="24"/>
          <w:lang w:val="uk-UA"/>
        </w:rPr>
        <w:t>,</w:t>
      </w:r>
      <w:r w:rsidRPr="004B4A80">
        <w:rPr>
          <w:b/>
          <w:i/>
          <w:sz w:val="24"/>
          <w:szCs w:val="24"/>
          <w:lang w:val="uk-UA"/>
        </w:rPr>
        <w:t xml:space="preserve"> І</w:t>
      </w:r>
      <w:r w:rsidRPr="004B4A80">
        <w:rPr>
          <w:sz w:val="24"/>
          <w:szCs w:val="24"/>
          <w:vertAlign w:val="subscript"/>
          <w:lang w:val="uk-UA"/>
        </w:rPr>
        <w:t>2н</w:t>
      </w:r>
      <w:r w:rsidRPr="004B4A80">
        <w:rPr>
          <w:sz w:val="24"/>
          <w:szCs w:val="24"/>
          <w:lang w:val="uk-UA"/>
        </w:rPr>
        <w:t xml:space="preserve"> вказуються в паспорті на спеціальному щитку трансформатора. Номінальна потужність трансформатора вказується в кіловольт–амперах [к</w:t>
      </w:r>
      <w:r>
        <w:rPr>
          <w:sz w:val="24"/>
          <w:szCs w:val="24"/>
          <w:lang w:val="uk-UA"/>
        </w:rPr>
        <w:t>ВА</w:t>
      </w:r>
      <w:r w:rsidRPr="004B4A80">
        <w:rPr>
          <w:sz w:val="24"/>
          <w:szCs w:val="24"/>
          <w:lang w:val="uk-UA"/>
        </w:rPr>
        <w:t>].</w:t>
      </w:r>
    </w:p>
    <w:p w:rsidR="00BB27A4" w:rsidRPr="00F87CDD" w:rsidRDefault="00BB27A4" w:rsidP="00BB27A4">
      <w:pPr>
        <w:pStyle w:val="41210"/>
      </w:pPr>
      <w:bookmarkStart w:id="202" w:name="_Toc499462536"/>
      <w:r w:rsidRPr="00F87CDD">
        <w:t>Дослід короткого замикання</w:t>
      </w:r>
      <w:bookmarkEnd w:id="202"/>
    </w:p>
    <w:p w:rsidR="00BB27A4" w:rsidRPr="00F87CDD" w:rsidRDefault="00BB27A4" w:rsidP="00BB27A4">
      <w:pPr>
        <w:pStyle w:val="31"/>
      </w:pPr>
      <w:r w:rsidRPr="00F87CDD">
        <w:t>Треба розрізняти поняття «дослід короткого замикання», який проводиться при зниженій напрузі і номінальних струмах в обмотках, і аварійний «режим короткого замикання».</w:t>
      </w:r>
    </w:p>
    <w:p w:rsidR="00BB27A4" w:rsidRPr="00F87CDD" w:rsidRDefault="00BB27A4" w:rsidP="00BB27A4">
      <w:pPr>
        <w:spacing w:before="120"/>
        <w:ind w:firstLine="567"/>
        <w:jc w:val="both"/>
        <w:rPr>
          <w:sz w:val="24"/>
          <w:lang w:val="uk-UA"/>
        </w:rPr>
      </w:pPr>
      <w:r w:rsidRPr="00F87CDD">
        <w:rPr>
          <w:sz w:val="24"/>
          <w:lang w:val="uk-UA"/>
        </w:rPr>
        <w:t>Електричні втрати (втрати в міді) в трансформаторі, що відповідають його номінальному струму, визначаються з досліду короткого замикання (а).</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noProof/>
          <w:sz w:val="24"/>
          <w:lang w:val="uk-UA"/>
        </w:rPr>
        <w:object w:dxaOrig="600" w:dyaOrig="639">
          <v:shape id="_x0000_s1080" type="#_x0000_t75" style="position:absolute;left:0;text-align:left;margin-left:80.3pt;margin-top:8.4pt;width:316.8pt;height:76.2pt;z-index:251710464;visibility:visible;mso-wrap-edited:f" o:allowincell="f">
            <v:imagedata r:id="rId728" o:title=""/>
            <w10:wrap type="topAndBottom"/>
          </v:shape>
          <o:OLEObject Type="Embed" ProgID="Word.Picture.8" ShapeID="_x0000_s1080" DrawAspect="Content" ObjectID="_1810378245" r:id="rId729"/>
        </w:object>
      </w:r>
      <w:r w:rsidRPr="00F87CDD">
        <w:rPr>
          <w:sz w:val="24"/>
          <w:lang w:val="uk-UA"/>
        </w:rPr>
        <w:t xml:space="preserve">Вторинна обмотка трансформатора замикається на коротко, а до первинної підводиться така напруга </w:t>
      </w:r>
      <w:r w:rsidRPr="004B4A80">
        <w:rPr>
          <w:b/>
          <w:i/>
          <w:sz w:val="24"/>
          <w:lang w:val="uk-UA"/>
        </w:rPr>
        <w:t>U</w:t>
      </w:r>
      <w:r w:rsidRPr="00F87CDD">
        <w:rPr>
          <w:sz w:val="24"/>
          <w:vertAlign w:val="subscript"/>
          <w:lang w:val="uk-UA"/>
        </w:rPr>
        <w:t>к</w:t>
      </w:r>
      <w:r w:rsidRPr="00F87CDD">
        <w:rPr>
          <w:sz w:val="24"/>
          <w:lang w:val="uk-UA"/>
        </w:rPr>
        <w:t xml:space="preserve">, при якій струми в обмотках рівні номінальним значенням. Величина </w:t>
      </w:r>
      <w:r w:rsidRPr="004B4A80">
        <w:rPr>
          <w:b/>
          <w:i/>
          <w:sz w:val="24"/>
          <w:lang w:val="uk-UA"/>
        </w:rPr>
        <w:t>U</w:t>
      </w:r>
      <w:r w:rsidRPr="00F87CDD">
        <w:rPr>
          <w:sz w:val="24"/>
          <w:vertAlign w:val="subscript"/>
          <w:lang w:val="uk-UA"/>
        </w:rPr>
        <w:t>к</w:t>
      </w:r>
      <w:r w:rsidRPr="00F87CDD">
        <w:rPr>
          <w:sz w:val="24"/>
          <w:lang w:val="uk-UA"/>
        </w:rPr>
        <w:t xml:space="preserve"> називається </w:t>
      </w:r>
      <w:r w:rsidRPr="00F87CDD">
        <w:rPr>
          <w:b/>
          <w:i/>
          <w:sz w:val="24"/>
          <w:lang w:val="uk-UA"/>
        </w:rPr>
        <w:t>напругою короткого замикання</w:t>
      </w:r>
      <w:r w:rsidRPr="00F87CDD">
        <w:rPr>
          <w:sz w:val="24"/>
          <w:lang w:val="uk-UA"/>
        </w:rPr>
        <w:t xml:space="preserve"> і у стандартних силових трансформаторів складає 5,5 % від номінальної напруги.</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Потужність </w:t>
      </w:r>
      <w:r w:rsidRPr="004B4A80">
        <w:rPr>
          <w:b/>
          <w:i/>
          <w:sz w:val="24"/>
          <w:lang w:val="uk-UA"/>
        </w:rPr>
        <w:t>Р</w:t>
      </w:r>
      <w:r w:rsidRPr="00F87CDD">
        <w:rPr>
          <w:sz w:val="24"/>
          <w:vertAlign w:val="subscript"/>
          <w:lang w:val="uk-UA"/>
        </w:rPr>
        <w:t>к</w:t>
      </w:r>
      <w:r w:rsidRPr="00F87CDD">
        <w:rPr>
          <w:sz w:val="24"/>
          <w:lang w:val="uk-UA"/>
        </w:rPr>
        <w:t>, яку в цьому досліді показують ватметри, що включені в коло первинної обмотки, рівна електричним втратам при номінальному навантаженому режимі трансформатора</w:t>
      </w:r>
    </w:p>
    <w:p w:rsidR="00BB27A4" w:rsidRPr="00F87CDD" w:rsidRDefault="00BB27A4" w:rsidP="00BB27A4">
      <w:pPr>
        <w:pStyle w:val="a9"/>
        <w:tabs>
          <w:tab w:val="clear" w:pos="4153"/>
          <w:tab w:val="clear" w:pos="8306"/>
        </w:tabs>
        <w:spacing w:before="120"/>
        <w:jc w:val="center"/>
        <w:rPr>
          <w:sz w:val="24"/>
          <w:vertAlign w:val="subscript"/>
          <w:lang w:val="uk-UA"/>
        </w:rPr>
      </w:pPr>
      <w:r w:rsidRPr="004B4A80">
        <w:rPr>
          <w:b/>
          <w:i/>
          <w:sz w:val="24"/>
          <w:lang w:val="uk-UA"/>
        </w:rPr>
        <w:t>Р</w:t>
      </w:r>
      <w:r w:rsidRPr="00F87CDD">
        <w:rPr>
          <w:sz w:val="24"/>
          <w:vertAlign w:val="subscript"/>
          <w:lang w:val="uk-UA"/>
        </w:rPr>
        <w:t>к</w:t>
      </w:r>
      <w:r w:rsidRPr="00F87CDD">
        <w:rPr>
          <w:sz w:val="24"/>
          <w:lang w:val="uk-UA"/>
        </w:rPr>
        <w:t xml:space="preserve"> = </w:t>
      </w:r>
      <w:r w:rsidRPr="00F87CDD">
        <w:rPr>
          <w:sz w:val="24"/>
          <w:lang w:val="uk-UA"/>
        </w:rPr>
        <w:sym w:font="Symbol" w:char="F044"/>
      </w:r>
      <w:r w:rsidRPr="004B4A80">
        <w:rPr>
          <w:b/>
          <w:i/>
          <w:sz w:val="24"/>
          <w:lang w:val="uk-UA"/>
        </w:rPr>
        <w:t>Р</w:t>
      </w:r>
      <w:r w:rsidRPr="00F87CDD">
        <w:rPr>
          <w:sz w:val="24"/>
          <w:vertAlign w:val="subscript"/>
          <w:lang w:val="uk-UA"/>
        </w:rPr>
        <w:t>е.н</w:t>
      </w:r>
      <w:r w:rsidRPr="00F87CDD">
        <w:rPr>
          <w:sz w:val="24"/>
          <w:lang w:val="uk-UA"/>
        </w:rPr>
        <w:t xml:space="preserve"> = 3</w:t>
      </w:r>
      <w:r w:rsidRPr="00F87CDD">
        <w:rPr>
          <w:i/>
          <w:sz w:val="24"/>
          <w:lang w:val="uk-UA"/>
        </w:rPr>
        <w:t xml:space="preserve"> </w:t>
      </w:r>
      <w:r w:rsidRPr="004B4A80">
        <w:rPr>
          <w:b/>
          <w:i/>
          <w:sz w:val="24"/>
          <w:lang w:val="uk-UA"/>
        </w:rPr>
        <w:t>І</w:t>
      </w:r>
      <w:r w:rsidRPr="00F87CDD">
        <w:rPr>
          <w:sz w:val="24"/>
          <w:vertAlign w:val="subscript"/>
          <w:lang w:val="uk-UA"/>
        </w:rPr>
        <w:t>1н</w:t>
      </w:r>
      <w:r w:rsidRPr="00F87CDD">
        <w:rPr>
          <w:sz w:val="24"/>
          <w:vertAlign w:val="superscript"/>
          <w:lang w:val="uk-UA"/>
        </w:rPr>
        <w:t>2</w:t>
      </w:r>
      <w:r w:rsidRPr="004B4A80">
        <w:rPr>
          <w:b/>
          <w:i/>
          <w:sz w:val="24"/>
          <w:lang w:val="uk-UA"/>
        </w:rPr>
        <w:t>R</w:t>
      </w:r>
      <w:r w:rsidRPr="00F87CDD">
        <w:rPr>
          <w:sz w:val="24"/>
          <w:vertAlign w:val="subscript"/>
          <w:lang w:val="uk-UA"/>
        </w:rPr>
        <w:t>к</w:t>
      </w:r>
    </w:p>
    <w:p w:rsidR="00BB27A4" w:rsidRPr="00F87CDD" w:rsidRDefault="00BB27A4" w:rsidP="00BB27A4">
      <w:pPr>
        <w:pStyle w:val="a9"/>
        <w:tabs>
          <w:tab w:val="clear" w:pos="4153"/>
          <w:tab w:val="clear" w:pos="8306"/>
        </w:tabs>
        <w:spacing w:before="120"/>
        <w:ind w:firstLine="567"/>
        <w:rPr>
          <w:sz w:val="24"/>
          <w:lang w:val="uk-UA"/>
        </w:rPr>
      </w:pPr>
      <w:r w:rsidRPr="00F87CDD">
        <w:rPr>
          <w:sz w:val="24"/>
          <w:lang w:val="uk-UA"/>
        </w:rPr>
        <w:lastRenderedPageBreak/>
        <w:t>Магнітні втрати в цьому досліді дуже малі (з огляду того, що підведена напруга мала) і ними можна нехтувати.</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Виходячи з даних досліду короткого замикання (</w:t>
      </w:r>
      <w:r w:rsidRPr="004B4A80">
        <w:rPr>
          <w:b/>
          <w:i/>
          <w:sz w:val="24"/>
          <w:lang w:val="uk-UA"/>
        </w:rPr>
        <w:t>U</w:t>
      </w:r>
      <w:r w:rsidRPr="00F87CDD">
        <w:rPr>
          <w:sz w:val="24"/>
          <w:vertAlign w:val="subscript"/>
          <w:lang w:val="uk-UA"/>
        </w:rPr>
        <w:t>к</w:t>
      </w:r>
      <w:r w:rsidRPr="00F87CDD">
        <w:rPr>
          <w:sz w:val="24"/>
          <w:lang w:val="uk-UA"/>
        </w:rPr>
        <w:t xml:space="preserve">, </w:t>
      </w:r>
      <w:r w:rsidRPr="004B4A80">
        <w:rPr>
          <w:b/>
          <w:i/>
          <w:sz w:val="24"/>
          <w:lang w:val="uk-UA"/>
        </w:rPr>
        <w:t>І</w:t>
      </w:r>
      <w:r w:rsidRPr="00F87CDD">
        <w:rPr>
          <w:sz w:val="24"/>
          <w:vertAlign w:val="subscript"/>
          <w:lang w:val="uk-UA"/>
        </w:rPr>
        <w:t>1н</w:t>
      </w:r>
      <w:r w:rsidRPr="00F87CDD">
        <w:rPr>
          <w:sz w:val="24"/>
          <w:lang w:val="uk-UA"/>
        </w:rPr>
        <w:t xml:space="preserve">, </w:t>
      </w:r>
      <w:r w:rsidRPr="004B4A80">
        <w:rPr>
          <w:b/>
          <w:i/>
          <w:sz w:val="24"/>
          <w:lang w:val="uk-UA"/>
        </w:rPr>
        <w:t>Р</w:t>
      </w:r>
      <w:r w:rsidRPr="00F87CDD">
        <w:rPr>
          <w:sz w:val="24"/>
          <w:vertAlign w:val="subscript"/>
          <w:lang w:val="uk-UA"/>
        </w:rPr>
        <w:t>к</w:t>
      </w:r>
      <w:r w:rsidRPr="00F87CDD">
        <w:rPr>
          <w:sz w:val="24"/>
          <w:lang w:val="uk-UA"/>
        </w:rPr>
        <w:t>) і користуючись схемою заміщення для цього досліду (б), визначаються опори трансформатора:</w:t>
      </w:r>
    </w:p>
    <w:p w:rsidR="00BB27A4" w:rsidRPr="00F87CDD" w:rsidRDefault="00BB27A4" w:rsidP="00BB27A4">
      <w:pPr>
        <w:pStyle w:val="a9"/>
        <w:tabs>
          <w:tab w:val="clear" w:pos="4153"/>
          <w:tab w:val="clear" w:pos="8306"/>
        </w:tabs>
        <w:jc w:val="center"/>
        <w:rPr>
          <w:sz w:val="24"/>
          <w:lang w:val="uk-UA"/>
        </w:rPr>
      </w:pPr>
      <w:r w:rsidRPr="00F87CDD">
        <w:rPr>
          <w:position w:val="-76"/>
          <w:sz w:val="24"/>
          <w:lang w:val="uk-UA"/>
        </w:rPr>
        <w:object w:dxaOrig="1660" w:dyaOrig="1880">
          <v:shape id="_x0000_i1350" type="#_x0000_t75" style="width:89.5pt;height:101pt" o:ole="" fillcolor="window">
            <v:imagedata r:id="rId730" o:title=""/>
          </v:shape>
          <o:OLEObject Type="Embed" ProgID="Equation.3" ShapeID="_x0000_i1350" DrawAspect="Content" ObjectID="_1810378104" r:id="rId731"/>
        </w:object>
      </w:r>
    </w:p>
    <w:p w:rsidR="00BB27A4" w:rsidRPr="00F87CDD" w:rsidRDefault="00BB27A4" w:rsidP="00BB27A4">
      <w:pPr>
        <w:pStyle w:val="a9"/>
        <w:tabs>
          <w:tab w:val="clear" w:pos="4153"/>
          <w:tab w:val="clear" w:pos="8306"/>
        </w:tabs>
        <w:jc w:val="center"/>
        <w:rPr>
          <w:sz w:val="24"/>
          <w:lang w:val="uk-UA"/>
        </w:rPr>
      </w:pPr>
    </w:p>
    <w:p w:rsidR="00BB27A4" w:rsidRPr="00F87CDD" w:rsidRDefault="00BB27A4" w:rsidP="00BB27A4">
      <w:pPr>
        <w:pStyle w:val="41210"/>
      </w:pPr>
      <w:bookmarkStart w:id="203" w:name="_Toc499462537"/>
      <w:r w:rsidRPr="00F87CDD">
        <w:t>Дослід холостого ходу</w:t>
      </w:r>
      <w:bookmarkEnd w:id="203"/>
    </w:p>
    <w:p w:rsidR="00BB27A4" w:rsidRPr="00F87CDD" w:rsidRDefault="00BB27A4" w:rsidP="00BB27A4">
      <w:pPr>
        <w:spacing w:before="120"/>
        <w:ind w:firstLine="567"/>
        <w:jc w:val="both"/>
        <w:rPr>
          <w:sz w:val="24"/>
          <w:lang w:val="uk-UA"/>
        </w:rPr>
      </w:pPr>
      <w:r w:rsidRPr="00F87CDD">
        <w:rPr>
          <w:sz w:val="24"/>
          <w:lang w:val="uk-UA"/>
        </w:rPr>
        <w:t>Магнітні втрати (втрати в сталі) в трансформаторі, що обумовлені гістерезисом і вихровими струмами в магнітопроводі, визначають при досліді холостого ходу.</w:t>
      </w:r>
    </w:p>
    <w:p w:rsidR="00BB27A4" w:rsidRPr="004B4A80" w:rsidRDefault="00BB27A4" w:rsidP="00BB27A4">
      <w:pPr>
        <w:spacing w:before="120"/>
        <w:ind w:firstLine="567"/>
        <w:jc w:val="both"/>
        <w:rPr>
          <w:sz w:val="24"/>
          <w:szCs w:val="24"/>
          <w:lang w:val="uk-UA"/>
        </w:rPr>
      </w:pPr>
      <w:r w:rsidRPr="004B4A80">
        <w:rPr>
          <w:noProof/>
          <w:sz w:val="24"/>
          <w:szCs w:val="24"/>
        </w:rPr>
        <w:drawing>
          <wp:anchor distT="0" distB="0" distL="114300" distR="114300" simplePos="0" relativeHeight="251711488" behindDoc="1" locked="0" layoutInCell="1" allowOverlap="1">
            <wp:simplePos x="0" y="0"/>
            <wp:positionH relativeFrom="column">
              <wp:posOffset>1591310</wp:posOffset>
            </wp:positionH>
            <wp:positionV relativeFrom="paragraph">
              <wp:posOffset>86360</wp:posOffset>
            </wp:positionV>
            <wp:extent cx="3245485" cy="1195705"/>
            <wp:effectExtent l="0" t="0" r="0" b="4445"/>
            <wp:wrapTopAndBottom/>
            <wp:docPr id="240" name="Рисунок 240" descr="опыт 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пыт х"/>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24548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A80">
        <w:rPr>
          <w:sz w:val="24"/>
          <w:szCs w:val="24"/>
          <w:lang w:val="uk-UA"/>
        </w:rPr>
        <w:t xml:space="preserve">Оскільки магнітний потік трансформатора </w:t>
      </w:r>
      <w:r w:rsidRPr="004B4A80">
        <w:rPr>
          <w:b/>
          <w:i/>
          <w:sz w:val="24"/>
          <w:szCs w:val="24"/>
          <w:lang w:val="uk-UA"/>
        </w:rPr>
        <w:t>Ф</w:t>
      </w:r>
      <w:r w:rsidRPr="004B4A80">
        <w:rPr>
          <w:sz w:val="24"/>
          <w:szCs w:val="24"/>
          <w:lang w:val="uk-UA"/>
        </w:rPr>
        <w:t xml:space="preserve"> при всіх навантаженнях і холостому ході залишається практично постійним, то втрати </w:t>
      </w:r>
      <w:r w:rsidRPr="004B4A80">
        <w:rPr>
          <w:sz w:val="24"/>
          <w:szCs w:val="24"/>
          <w:lang w:val="uk-UA"/>
        </w:rPr>
        <w:sym w:font="Symbol" w:char="F044"/>
      </w:r>
      <w:r w:rsidRPr="004B4A80">
        <w:rPr>
          <w:b/>
          <w:i/>
          <w:sz w:val="24"/>
          <w:szCs w:val="24"/>
          <w:lang w:val="uk-UA"/>
        </w:rPr>
        <w:t>Р</w:t>
      </w:r>
      <w:r w:rsidRPr="004B4A80">
        <w:rPr>
          <w:sz w:val="24"/>
          <w:szCs w:val="24"/>
          <w:vertAlign w:val="subscript"/>
          <w:lang w:val="uk-UA"/>
        </w:rPr>
        <w:t>м</w:t>
      </w:r>
      <w:r w:rsidRPr="004B4A80">
        <w:rPr>
          <w:sz w:val="24"/>
          <w:szCs w:val="24"/>
          <w:lang w:val="uk-UA"/>
        </w:rPr>
        <w:t xml:space="preserve"> не залежать від навантаження. Потужність </w:t>
      </w:r>
      <w:r w:rsidRPr="004B4A80">
        <w:rPr>
          <w:b/>
          <w:i/>
          <w:sz w:val="24"/>
          <w:szCs w:val="24"/>
          <w:lang w:val="uk-UA"/>
        </w:rPr>
        <w:t>Р</w:t>
      </w:r>
      <w:r w:rsidRPr="004B4A80">
        <w:rPr>
          <w:sz w:val="24"/>
          <w:szCs w:val="24"/>
          <w:vertAlign w:val="subscript"/>
          <w:lang w:val="uk-UA"/>
        </w:rPr>
        <w:t>0</w:t>
      </w:r>
      <w:r w:rsidRPr="004B4A80">
        <w:rPr>
          <w:sz w:val="24"/>
          <w:szCs w:val="24"/>
          <w:lang w:val="uk-UA"/>
        </w:rPr>
        <w:t xml:space="preserve">, що споживається трансформатором при холостому ході, дорівнює магнітним втратам </w:t>
      </w:r>
    </w:p>
    <w:p w:rsidR="00BB27A4" w:rsidRPr="004B4A80" w:rsidRDefault="00BB27A4" w:rsidP="00BB27A4">
      <w:pPr>
        <w:spacing w:before="120"/>
        <w:jc w:val="center"/>
        <w:rPr>
          <w:sz w:val="24"/>
          <w:szCs w:val="24"/>
          <w:lang w:val="uk-UA"/>
        </w:rPr>
      </w:pPr>
      <w:r w:rsidRPr="004B4A80">
        <w:rPr>
          <w:sz w:val="24"/>
          <w:szCs w:val="24"/>
          <w:lang w:val="uk-UA"/>
        </w:rPr>
        <w:sym w:font="Symbol" w:char="F044"/>
      </w:r>
      <w:r w:rsidRPr="004B4A80">
        <w:rPr>
          <w:b/>
          <w:i/>
          <w:sz w:val="24"/>
          <w:szCs w:val="24"/>
          <w:lang w:val="uk-UA"/>
        </w:rPr>
        <w:t>Р</w:t>
      </w:r>
      <w:r w:rsidRPr="004B4A80">
        <w:rPr>
          <w:sz w:val="24"/>
          <w:szCs w:val="24"/>
          <w:vertAlign w:val="subscript"/>
          <w:lang w:val="uk-UA"/>
        </w:rPr>
        <w:t>м</w:t>
      </w:r>
      <w:r w:rsidRPr="004B4A80">
        <w:rPr>
          <w:sz w:val="24"/>
          <w:szCs w:val="24"/>
          <w:lang w:val="uk-UA"/>
        </w:rPr>
        <w:t xml:space="preserve"> = </w:t>
      </w:r>
      <w:r w:rsidRPr="004B4A80">
        <w:rPr>
          <w:b/>
          <w:i/>
          <w:sz w:val="24"/>
          <w:szCs w:val="24"/>
          <w:lang w:val="uk-UA"/>
        </w:rPr>
        <w:t>Р</w:t>
      </w:r>
      <w:r w:rsidRPr="004B4A80">
        <w:rPr>
          <w:sz w:val="24"/>
          <w:szCs w:val="24"/>
          <w:vertAlign w:val="subscript"/>
          <w:lang w:val="uk-UA"/>
        </w:rPr>
        <w:t>0</w:t>
      </w:r>
      <w:r w:rsidRPr="004B4A80">
        <w:rPr>
          <w:sz w:val="24"/>
          <w:szCs w:val="24"/>
          <w:lang w:val="uk-UA"/>
        </w:rPr>
        <w:t>.</w:t>
      </w:r>
    </w:p>
    <w:p w:rsidR="00BB27A4" w:rsidRPr="004B4A80" w:rsidRDefault="00BB27A4" w:rsidP="00BB27A4">
      <w:pPr>
        <w:spacing w:before="120"/>
        <w:ind w:firstLine="567"/>
        <w:rPr>
          <w:sz w:val="24"/>
          <w:szCs w:val="24"/>
          <w:lang w:val="uk-UA"/>
        </w:rPr>
      </w:pPr>
      <w:r w:rsidRPr="004B4A80">
        <w:rPr>
          <w:sz w:val="24"/>
          <w:szCs w:val="24"/>
          <w:lang w:val="uk-UA"/>
        </w:rPr>
        <w:t xml:space="preserve">Це можна прийняти на тій підставі, що втрати в первинній обмотці при холостому ході </w:t>
      </w:r>
      <w:r w:rsidRPr="004B4A80">
        <w:rPr>
          <w:b/>
          <w:i/>
          <w:sz w:val="24"/>
          <w:szCs w:val="24"/>
          <w:lang w:val="uk-UA"/>
        </w:rPr>
        <w:t>І</w:t>
      </w:r>
      <w:r w:rsidRPr="004B4A80">
        <w:rPr>
          <w:sz w:val="24"/>
          <w:szCs w:val="24"/>
          <w:vertAlign w:val="subscript"/>
          <w:lang w:val="uk-UA"/>
        </w:rPr>
        <w:t>0</w:t>
      </w:r>
      <w:r w:rsidRPr="004B4A80">
        <w:rPr>
          <w:sz w:val="24"/>
          <w:szCs w:val="24"/>
          <w:vertAlign w:val="superscript"/>
          <w:lang w:val="uk-UA"/>
        </w:rPr>
        <w:t>2</w:t>
      </w:r>
      <w:r w:rsidRPr="004B4A80">
        <w:rPr>
          <w:b/>
          <w:i/>
          <w:sz w:val="24"/>
          <w:szCs w:val="24"/>
          <w:lang w:val="uk-UA"/>
        </w:rPr>
        <w:t>R</w:t>
      </w:r>
      <w:r w:rsidRPr="004B4A80">
        <w:rPr>
          <w:sz w:val="24"/>
          <w:szCs w:val="24"/>
          <w:vertAlign w:val="subscript"/>
          <w:lang w:val="uk-UA"/>
        </w:rPr>
        <w:t>1</w:t>
      </w:r>
      <w:r w:rsidRPr="004B4A80">
        <w:rPr>
          <w:sz w:val="24"/>
          <w:szCs w:val="24"/>
          <w:lang w:val="uk-UA"/>
        </w:rPr>
        <w:t xml:space="preserve"> незначні, оскільки струм холостого ходу малий (</w:t>
      </w:r>
      <w:r w:rsidRPr="004B4A80">
        <w:rPr>
          <w:b/>
          <w:i/>
          <w:sz w:val="24"/>
          <w:szCs w:val="24"/>
          <w:lang w:val="uk-UA"/>
        </w:rPr>
        <w:t>І</w:t>
      </w:r>
      <w:r w:rsidRPr="004B4A80">
        <w:rPr>
          <w:sz w:val="24"/>
          <w:szCs w:val="24"/>
          <w:vertAlign w:val="subscript"/>
          <w:lang w:val="uk-UA"/>
        </w:rPr>
        <w:t>0</w:t>
      </w:r>
      <w:r w:rsidRPr="004B4A80">
        <w:rPr>
          <w:sz w:val="24"/>
          <w:szCs w:val="24"/>
          <w:lang w:val="uk-UA"/>
        </w:rPr>
        <w:t xml:space="preserve"> = 0,025 </w:t>
      </w:r>
      <w:r w:rsidRPr="004B4A80">
        <w:rPr>
          <w:sz w:val="24"/>
          <w:szCs w:val="24"/>
          <w:lang w:val="uk-UA"/>
        </w:rPr>
        <w:sym w:font="Symbol" w:char="F0B8"/>
      </w:r>
      <w:r w:rsidRPr="004B4A80">
        <w:rPr>
          <w:sz w:val="24"/>
          <w:szCs w:val="24"/>
          <w:lang w:val="uk-UA"/>
        </w:rPr>
        <w:t xml:space="preserve"> 0,1</w:t>
      </w:r>
      <w:r w:rsidRPr="004B4A80">
        <w:rPr>
          <w:b/>
          <w:i/>
          <w:sz w:val="24"/>
          <w:szCs w:val="24"/>
          <w:lang w:val="uk-UA"/>
        </w:rPr>
        <w:t>І</w:t>
      </w:r>
      <w:r w:rsidRPr="004B4A80">
        <w:rPr>
          <w:sz w:val="24"/>
          <w:szCs w:val="24"/>
          <w:vertAlign w:val="subscript"/>
          <w:lang w:val="uk-UA"/>
        </w:rPr>
        <w:t>н</w:t>
      </w:r>
      <w:r w:rsidRPr="004B4A80">
        <w:rPr>
          <w:sz w:val="24"/>
          <w:szCs w:val="24"/>
          <w:lang w:val="uk-UA"/>
        </w:rPr>
        <w:t>), а втрати у вторинній обмотці відсутні.</w:t>
      </w:r>
    </w:p>
    <w:p w:rsidR="00BB27A4" w:rsidRPr="00F87CDD" w:rsidRDefault="00BB27A4" w:rsidP="00BB27A4">
      <w:pPr>
        <w:rPr>
          <w:lang w:val="uk-UA"/>
        </w:rPr>
      </w:pPr>
    </w:p>
    <w:p w:rsidR="00BB27A4" w:rsidRPr="00F87CDD" w:rsidRDefault="00BB27A4" w:rsidP="00BB27A4">
      <w:pPr>
        <w:pStyle w:val="312"/>
      </w:pPr>
      <w:bookmarkStart w:id="204" w:name="_Toc499462538"/>
      <w:bookmarkStart w:id="205" w:name="_Toc191896077"/>
      <w:r w:rsidRPr="00F87CDD">
        <w:t>Коефіцієнт корисної дії (к.к.д.) трансформатора</w:t>
      </w:r>
      <w:bookmarkEnd w:id="204"/>
      <w:r w:rsidRPr="00F87CDD">
        <w:t>.</w:t>
      </w:r>
      <w:bookmarkEnd w:id="205"/>
    </w:p>
    <w:p w:rsidR="00BB27A4" w:rsidRPr="00322603" w:rsidRDefault="00BB27A4" w:rsidP="00BB27A4">
      <w:pPr>
        <w:spacing w:before="120"/>
        <w:ind w:firstLine="567"/>
        <w:jc w:val="both"/>
        <w:rPr>
          <w:b/>
          <w:i/>
          <w:sz w:val="24"/>
          <w:szCs w:val="24"/>
          <w:lang w:val="uk-UA"/>
        </w:rPr>
      </w:pPr>
      <w:r w:rsidRPr="00322603">
        <w:rPr>
          <w:b/>
          <w:i/>
          <w:sz w:val="24"/>
          <w:szCs w:val="24"/>
          <w:lang w:val="uk-UA"/>
        </w:rPr>
        <w:t>Коефіцієнт корисної дії</w:t>
      </w:r>
      <w:r w:rsidRPr="00322603">
        <w:rPr>
          <w:sz w:val="24"/>
          <w:szCs w:val="24"/>
          <w:lang w:val="uk-UA"/>
        </w:rPr>
        <w:t xml:space="preserve"> трансформатора </w:t>
      </w:r>
      <w:r w:rsidRPr="00322603">
        <w:rPr>
          <w:b/>
          <w:i/>
          <w:sz w:val="24"/>
          <w:szCs w:val="24"/>
          <w:lang w:val="uk-UA"/>
        </w:rPr>
        <w:sym w:font="Symbol" w:char="F068"/>
      </w:r>
      <w:r w:rsidRPr="00322603">
        <w:rPr>
          <w:sz w:val="24"/>
          <w:szCs w:val="24"/>
          <w:lang w:val="uk-UA"/>
        </w:rPr>
        <w:t xml:space="preserve"> визначається як відношення корисної потужності </w:t>
      </w:r>
      <w:r w:rsidRPr="00322603">
        <w:rPr>
          <w:b/>
          <w:i/>
          <w:sz w:val="24"/>
          <w:szCs w:val="24"/>
          <w:lang w:val="uk-UA"/>
        </w:rPr>
        <w:t>Р</w:t>
      </w:r>
      <w:r w:rsidRPr="00322603">
        <w:rPr>
          <w:sz w:val="24"/>
          <w:szCs w:val="24"/>
          <w:vertAlign w:val="subscript"/>
          <w:lang w:val="uk-UA"/>
        </w:rPr>
        <w:t>2</w:t>
      </w:r>
      <w:r w:rsidRPr="00322603">
        <w:rPr>
          <w:sz w:val="24"/>
          <w:szCs w:val="24"/>
          <w:lang w:val="uk-UA"/>
        </w:rPr>
        <w:t xml:space="preserve">, що віддається трансформатором, до потужності </w:t>
      </w:r>
      <w:r w:rsidRPr="00322603">
        <w:rPr>
          <w:b/>
          <w:i/>
          <w:sz w:val="24"/>
          <w:szCs w:val="24"/>
          <w:lang w:val="uk-UA"/>
        </w:rPr>
        <w:t>Р</w:t>
      </w:r>
      <w:r w:rsidRPr="00322603">
        <w:rPr>
          <w:sz w:val="24"/>
          <w:szCs w:val="24"/>
          <w:vertAlign w:val="subscript"/>
          <w:lang w:val="uk-UA"/>
        </w:rPr>
        <w:t>1</w:t>
      </w:r>
      <w:r w:rsidRPr="00322603">
        <w:rPr>
          <w:sz w:val="24"/>
          <w:szCs w:val="24"/>
          <w:lang w:val="uk-UA"/>
        </w:rPr>
        <w:t>, що споживається ним з мережі живлення при даному навантаженні.</w:t>
      </w:r>
      <w:r w:rsidRPr="00322603">
        <w:rPr>
          <w:b/>
          <w:i/>
          <w:sz w:val="24"/>
          <w:szCs w:val="24"/>
          <w:lang w:val="uk-UA"/>
        </w:rPr>
        <w:t xml:space="preserve"> </w:t>
      </w:r>
    </w:p>
    <w:p w:rsidR="00BB27A4" w:rsidRPr="00F87CDD" w:rsidRDefault="00BB27A4" w:rsidP="00BB27A4">
      <w:pPr>
        <w:spacing w:before="120"/>
        <w:jc w:val="center"/>
        <w:rPr>
          <w:lang w:val="uk-UA"/>
        </w:rPr>
      </w:pPr>
      <w:r w:rsidRPr="00F87CDD">
        <w:rPr>
          <w:b/>
          <w:i/>
          <w:sz w:val="24"/>
          <w:lang w:val="uk-UA"/>
        </w:rPr>
        <w:sym w:font="Symbol" w:char="F068"/>
      </w:r>
      <w:r w:rsidRPr="00F87CDD">
        <w:rPr>
          <w:b/>
          <w:i/>
          <w:sz w:val="24"/>
          <w:lang w:val="uk-UA"/>
        </w:rPr>
        <w:t xml:space="preserve"> = </w:t>
      </w:r>
      <w:r w:rsidRPr="00322603">
        <w:rPr>
          <w:b/>
          <w:i/>
          <w:sz w:val="24"/>
          <w:lang w:val="uk-UA"/>
        </w:rPr>
        <w:t>Р</w:t>
      </w:r>
      <w:r w:rsidRPr="00322603">
        <w:rPr>
          <w:vertAlign w:val="subscript"/>
          <w:lang w:val="uk-UA"/>
        </w:rPr>
        <w:t>2</w:t>
      </w:r>
      <w:r w:rsidRPr="00F87CDD">
        <w:rPr>
          <w:lang w:val="uk-UA"/>
        </w:rPr>
        <w:t xml:space="preserve"> / </w:t>
      </w:r>
      <w:r w:rsidRPr="00322603">
        <w:rPr>
          <w:b/>
          <w:i/>
          <w:sz w:val="24"/>
          <w:lang w:val="uk-UA"/>
        </w:rPr>
        <w:t>Р</w:t>
      </w:r>
      <w:r w:rsidRPr="00322603">
        <w:rPr>
          <w:vertAlign w:val="subscript"/>
          <w:lang w:val="uk-UA"/>
        </w:rPr>
        <w:t>1</w:t>
      </w:r>
    </w:p>
    <w:p w:rsidR="00BB27A4" w:rsidRPr="00F87CDD" w:rsidRDefault="00BB27A4" w:rsidP="00BB27A4">
      <w:pPr>
        <w:pStyle w:val="a3"/>
        <w:spacing w:before="120"/>
        <w:ind w:firstLine="567"/>
        <w:rPr>
          <w:sz w:val="24"/>
        </w:rPr>
      </w:pPr>
      <w:r w:rsidRPr="00F87CDD">
        <w:rPr>
          <w:sz w:val="24"/>
        </w:rPr>
        <w:t>Коефіцієнт корисної дії силових трансформаторів має значення близько 95–99 %.</w:t>
      </w:r>
    </w:p>
    <w:p w:rsidR="00BB27A4" w:rsidRPr="00F87CDD" w:rsidRDefault="00BB27A4" w:rsidP="00BB27A4">
      <w:pPr>
        <w:spacing w:before="120"/>
        <w:ind w:firstLine="567"/>
        <w:jc w:val="both"/>
        <w:rPr>
          <w:sz w:val="24"/>
          <w:lang w:val="uk-UA"/>
        </w:rPr>
      </w:pPr>
      <w:r w:rsidRPr="00F87CDD">
        <w:rPr>
          <w:sz w:val="24"/>
          <w:lang w:val="uk-UA"/>
        </w:rPr>
        <w:t>На практиці для визначення к.к.д. трансформатора користуються формулою</w:t>
      </w:r>
    </w:p>
    <w:p w:rsidR="00BB27A4" w:rsidRPr="00F87CDD" w:rsidRDefault="00BB27A4" w:rsidP="00BB27A4">
      <w:pPr>
        <w:spacing w:before="120"/>
        <w:jc w:val="center"/>
        <w:rPr>
          <w:lang w:val="uk-UA"/>
        </w:rPr>
      </w:pPr>
      <w:r w:rsidRPr="00F87CDD">
        <w:rPr>
          <w:position w:val="-30"/>
          <w:sz w:val="24"/>
          <w:lang w:val="uk-UA"/>
        </w:rPr>
        <w:object w:dxaOrig="3560" w:dyaOrig="680">
          <v:shape id="_x0000_i1351" type="#_x0000_t75" style="width:183pt;height:34.5pt" o:ole="" fillcolor="window">
            <v:imagedata r:id="rId733" o:title=""/>
          </v:shape>
          <o:OLEObject Type="Embed" ProgID="Equation.3" ShapeID="_x0000_i1351" DrawAspect="Content" ObjectID="_1810378105" r:id="rId734"/>
        </w:object>
      </w:r>
    </w:p>
    <w:p w:rsidR="00BB27A4" w:rsidRPr="00F87CDD" w:rsidRDefault="00BB27A4" w:rsidP="00BB27A4">
      <w:pPr>
        <w:spacing w:before="120"/>
        <w:ind w:firstLine="567"/>
        <w:jc w:val="both"/>
        <w:rPr>
          <w:sz w:val="24"/>
          <w:lang w:val="uk-UA"/>
        </w:rPr>
      </w:pPr>
      <w:r w:rsidRPr="00F87CDD">
        <w:rPr>
          <w:sz w:val="24"/>
          <w:lang w:val="uk-UA"/>
        </w:rPr>
        <w:t>Враховуючи коефіцієнт завантаженості трифазного трансформатора</w:t>
      </w:r>
    </w:p>
    <w:p w:rsidR="00BB27A4" w:rsidRDefault="00BB27A4" w:rsidP="00BB27A4">
      <w:pPr>
        <w:spacing w:before="120"/>
        <w:jc w:val="center"/>
        <w:rPr>
          <w:sz w:val="24"/>
          <w:lang w:val="uk-UA"/>
        </w:rPr>
      </w:pPr>
      <w:r w:rsidRPr="00F87CDD">
        <w:rPr>
          <w:position w:val="-32"/>
          <w:sz w:val="24"/>
          <w:lang w:val="uk-UA"/>
        </w:rPr>
        <w:object w:dxaOrig="3100" w:dyaOrig="760">
          <v:shape id="_x0000_i1352" type="#_x0000_t75" style="width:161pt;height:39pt" o:ole="" fillcolor="window">
            <v:imagedata r:id="rId735" o:title=""/>
          </v:shape>
          <o:OLEObject Type="Embed" ProgID="Equation.3" ShapeID="_x0000_i1352" DrawAspect="Content" ObjectID="_1810378106" r:id="rId736"/>
        </w:object>
      </w:r>
    </w:p>
    <w:p w:rsidR="00BB27A4" w:rsidRPr="00F87CDD" w:rsidRDefault="00BB27A4" w:rsidP="00BB27A4">
      <w:pPr>
        <w:spacing w:before="120"/>
        <w:rPr>
          <w:lang w:val="uk-UA"/>
        </w:rPr>
      </w:pPr>
      <w:r w:rsidRPr="00322603">
        <w:rPr>
          <w:sz w:val="24"/>
          <w:szCs w:val="24"/>
          <w:lang w:val="uk-UA"/>
        </w:rPr>
        <w:t xml:space="preserve">і </w:t>
      </w:r>
      <w:r>
        <w:rPr>
          <w:sz w:val="24"/>
          <w:szCs w:val="24"/>
          <w:lang w:val="uk-UA"/>
        </w:rPr>
        <w:t>те</w:t>
      </w:r>
      <w:r w:rsidRPr="00322603">
        <w:rPr>
          <w:sz w:val="24"/>
          <w:szCs w:val="24"/>
          <w:lang w:val="uk-UA"/>
        </w:rPr>
        <w:t>, що</w:t>
      </w:r>
      <w:r>
        <w:rPr>
          <w:sz w:val="24"/>
          <w:szCs w:val="24"/>
          <w:lang w:val="uk-UA"/>
        </w:rPr>
        <w:t xml:space="preserve"> </w:t>
      </w:r>
      <w:r w:rsidRPr="00F87CDD">
        <w:rPr>
          <w:position w:val="-12"/>
          <w:sz w:val="24"/>
          <w:lang w:val="uk-UA"/>
        </w:rPr>
        <w:object w:dxaOrig="7820" w:dyaOrig="400">
          <v:shape id="_x0000_i1353" type="#_x0000_t75" style="width:411.5pt;height:21pt" o:ole="" fillcolor="window">
            <v:imagedata r:id="rId737" o:title=""/>
          </v:shape>
          <o:OLEObject Type="Embed" ProgID="Equation.3" ShapeID="_x0000_i1353" DrawAspect="Content" ObjectID="_1810378107" r:id="rId738"/>
        </w:object>
      </w:r>
    </w:p>
    <w:p w:rsidR="00BB27A4" w:rsidRPr="00F87CDD" w:rsidRDefault="00BB27A4" w:rsidP="00BB27A4">
      <w:pPr>
        <w:spacing w:before="120"/>
        <w:jc w:val="both"/>
        <w:rPr>
          <w:sz w:val="24"/>
          <w:lang w:val="uk-UA"/>
        </w:rPr>
      </w:pPr>
      <w:r w:rsidRPr="00F87CDD">
        <w:rPr>
          <w:sz w:val="24"/>
          <w:lang w:val="uk-UA"/>
        </w:rPr>
        <w:t>попередню формулу можна представити в такому вигляді:</w:t>
      </w:r>
    </w:p>
    <w:p w:rsidR="00BB27A4" w:rsidRPr="00F87CDD" w:rsidRDefault="00BB27A4" w:rsidP="00BB27A4">
      <w:pPr>
        <w:spacing w:before="120"/>
        <w:jc w:val="center"/>
        <w:rPr>
          <w:lang w:val="uk-UA"/>
        </w:rPr>
      </w:pPr>
      <w:r w:rsidRPr="00F87CDD">
        <w:rPr>
          <w:position w:val="-30"/>
          <w:sz w:val="24"/>
          <w:lang w:val="uk-UA"/>
        </w:rPr>
        <w:object w:dxaOrig="2680" w:dyaOrig="680">
          <v:shape id="_x0000_i1354" type="#_x0000_t75" style="width:138.5pt;height:36.5pt" o:ole="" fillcolor="window">
            <v:imagedata r:id="rId739" o:title=""/>
            <w10:bordertop type="single" width="4"/>
            <w10:borderleft type="single" width="4"/>
            <w10:borderbottom type="single" width="4"/>
            <w10:borderright type="single" width="4"/>
          </v:shape>
          <o:OLEObject Type="Embed" ProgID="Equation.3" ShapeID="_x0000_i1354" DrawAspect="Content" ObjectID="_1810378108" r:id="rId740"/>
        </w:object>
      </w:r>
    </w:p>
    <w:p w:rsidR="00BB27A4" w:rsidRPr="00F87CDD" w:rsidRDefault="00BB27A4" w:rsidP="00BB27A4">
      <w:pPr>
        <w:spacing w:before="120"/>
        <w:ind w:firstLine="567"/>
        <w:jc w:val="both"/>
        <w:rPr>
          <w:sz w:val="24"/>
          <w:lang w:val="uk-UA"/>
        </w:rPr>
      </w:pPr>
      <w:r w:rsidRPr="00F87CDD">
        <w:rPr>
          <w:sz w:val="24"/>
          <w:lang w:val="uk-UA"/>
        </w:rPr>
        <w:t>Цією формулою можна користуватись і для визначення к.к.д. однофазних трансформаторів.</w:t>
      </w:r>
    </w:p>
    <w:p w:rsidR="00BB27A4" w:rsidRPr="00F87CDD" w:rsidRDefault="00BB27A4" w:rsidP="00BB27A4">
      <w:pPr>
        <w:pStyle w:val="212"/>
      </w:pPr>
      <w:bookmarkStart w:id="206" w:name="_Toc499462539"/>
      <w:bookmarkStart w:id="207" w:name="_Toc191896078"/>
      <w:r w:rsidRPr="00F87CDD">
        <w:t>Автотрансформатори</w:t>
      </w:r>
      <w:bookmarkEnd w:id="206"/>
      <w:bookmarkEnd w:id="207"/>
    </w:p>
    <w:p w:rsidR="00BB27A4" w:rsidRPr="006C75E6" w:rsidRDefault="00BB27A4" w:rsidP="00BB27A4">
      <w:pPr>
        <w:spacing w:before="120"/>
        <w:ind w:firstLine="567"/>
        <w:jc w:val="both"/>
        <w:rPr>
          <w:sz w:val="24"/>
          <w:szCs w:val="24"/>
          <w:lang w:val="uk-UA"/>
        </w:rPr>
      </w:pPr>
      <w:r w:rsidRPr="006C75E6">
        <w:rPr>
          <w:noProof/>
          <w:sz w:val="24"/>
          <w:szCs w:val="24"/>
        </w:rPr>
        <w:drawing>
          <wp:anchor distT="0" distB="0" distL="114300" distR="114300" simplePos="0" relativeHeight="251712512" behindDoc="1" locked="0" layoutInCell="1" allowOverlap="1">
            <wp:simplePos x="0" y="0"/>
            <wp:positionH relativeFrom="column">
              <wp:posOffset>4180205</wp:posOffset>
            </wp:positionH>
            <wp:positionV relativeFrom="paragraph">
              <wp:posOffset>69850</wp:posOffset>
            </wp:positionV>
            <wp:extent cx="2092960" cy="1368425"/>
            <wp:effectExtent l="0" t="0" r="2540" b="3175"/>
            <wp:wrapSquare wrapText="left"/>
            <wp:docPr id="239" name="Рисунок 239" descr="автотрансформ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автотрансформатор"/>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09296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E6">
        <w:rPr>
          <w:sz w:val="24"/>
          <w:szCs w:val="24"/>
          <w:lang w:val="uk-UA"/>
        </w:rPr>
        <w:t xml:space="preserve">В тих випадках, коли вторинна напруга мало відрізняється від первинної, тобто коли коефіцієнт трансформації близький до одиниці, більш економічним є використання так званого </w:t>
      </w:r>
      <w:r w:rsidRPr="006C75E6">
        <w:rPr>
          <w:b/>
          <w:i/>
          <w:sz w:val="24"/>
          <w:szCs w:val="24"/>
          <w:lang w:val="uk-UA"/>
        </w:rPr>
        <w:t>автотрансформатора.</w:t>
      </w:r>
      <w:r w:rsidRPr="006C75E6">
        <w:rPr>
          <w:sz w:val="24"/>
          <w:szCs w:val="24"/>
          <w:lang w:val="uk-UA"/>
        </w:rPr>
        <w:t xml:space="preserve"> </w:t>
      </w:r>
    </w:p>
    <w:p w:rsidR="00BB27A4" w:rsidRPr="00F87CDD" w:rsidRDefault="00BB27A4" w:rsidP="00BB27A4">
      <w:pPr>
        <w:spacing w:before="120"/>
        <w:ind w:firstLine="567"/>
        <w:jc w:val="both"/>
        <w:rPr>
          <w:sz w:val="24"/>
          <w:lang w:val="uk-UA"/>
        </w:rPr>
      </w:pPr>
      <w:r w:rsidRPr="00F87CDD">
        <w:rPr>
          <w:sz w:val="24"/>
          <w:lang w:val="uk-UA"/>
        </w:rPr>
        <w:t>Автотрансформатор відрізняється від звичайного трансформатора тим, що у нього первинна і вторинна обмотка з’єднані в одне спільне електричне коло. При цьому обмотка нижчої напруги є частиною обмотки вищої напруги.</w:t>
      </w:r>
    </w:p>
    <w:p w:rsidR="00BB27A4" w:rsidRPr="006C75E6" w:rsidRDefault="00BB27A4" w:rsidP="00BB27A4">
      <w:pPr>
        <w:spacing w:before="120"/>
        <w:ind w:firstLine="567"/>
        <w:jc w:val="both"/>
        <w:rPr>
          <w:sz w:val="24"/>
          <w:szCs w:val="24"/>
          <w:lang w:val="uk-UA"/>
        </w:rPr>
      </w:pPr>
      <w:r w:rsidRPr="006C75E6">
        <w:rPr>
          <w:sz w:val="24"/>
          <w:szCs w:val="24"/>
          <w:lang w:val="uk-UA"/>
        </w:rPr>
        <w:t xml:space="preserve">Розглянемо схему автотрансформатора, що знижує напругу </w:t>
      </w:r>
      <w:r w:rsidRPr="006C75E6">
        <w:rPr>
          <w:b/>
          <w:i/>
          <w:sz w:val="24"/>
          <w:szCs w:val="24"/>
          <w:lang w:val="uk-UA"/>
        </w:rPr>
        <w:t>U</w:t>
      </w:r>
      <w:r w:rsidRPr="006C75E6">
        <w:rPr>
          <w:sz w:val="24"/>
          <w:szCs w:val="24"/>
          <w:vertAlign w:val="subscript"/>
          <w:lang w:val="uk-UA"/>
        </w:rPr>
        <w:t>1</w:t>
      </w:r>
      <w:r w:rsidRPr="006C75E6">
        <w:rPr>
          <w:sz w:val="24"/>
          <w:szCs w:val="24"/>
          <w:lang w:val="uk-UA"/>
        </w:rPr>
        <w:t xml:space="preserve"> до напруги </w:t>
      </w:r>
      <w:r w:rsidRPr="006C75E6">
        <w:rPr>
          <w:b/>
          <w:i/>
          <w:sz w:val="24"/>
          <w:szCs w:val="24"/>
          <w:lang w:val="uk-UA"/>
        </w:rPr>
        <w:t>U</w:t>
      </w:r>
      <w:r w:rsidRPr="006C75E6">
        <w:rPr>
          <w:sz w:val="24"/>
          <w:szCs w:val="24"/>
          <w:vertAlign w:val="subscript"/>
          <w:lang w:val="uk-UA"/>
        </w:rPr>
        <w:t>2</w:t>
      </w:r>
      <w:r w:rsidRPr="006C75E6">
        <w:rPr>
          <w:sz w:val="24"/>
          <w:szCs w:val="24"/>
          <w:lang w:val="uk-UA"/>
        </w:rPr>
        <w:t>.</w:t>
      </w:r>
    </w:p>
    <w:p w:rsidR="00BB27A4" w:rsidRPr="006C75E6" w:rsidRDefault="00BB27A4" w:rsidP="00BB27A4">
      <w:pPr>
        <w:spacing w:before="120"/>
        <w:ind w:firstLine="567"/>
        <w:jc w:val="both"/>
        <w:rPr>
          <w:sz w:val="24"/>
          <w:szCs w:val="24"/>
          <w:lang w:val="uk-UA"/>
        </w:rPr>
      </w:pPr>
      <w:r w:rsidRPr="006C75E6">
        <w:rPr>
          <w:sz w:val="24"/>
          <w:szCs w:val="24"/>
          <w:lang w:val="uk-UA"/>
        </w:rPr>
        <w:t xml:space="preserve">Якщо знехтувати падінням напруги в обмотці, то індуковані в витках </w:t>
      </w:r>
      <w:r w:rsidRPr="006C75E6">
        <w:rPr>
          <w:b/>
          <w:i/>
          <w:sz w:val="24"/>
          <w:szCs w:val="24"/>
          <w:lang w:val="uk-UA"/>
        </w:rPr>
        <w:t>w</w:t>
      </w:r>
      <w:r w:rsidRPr="006C75E6">
        <w:rPr>
          <w:sz w:val="24"/>
          <w:szCs w:val="24"/>
          <w:vertAlign w:val="subscript"/>
          <w:lang w:val="uk-UA"/>
        </w:rPr>
        <w:t>1</w:t>
      </w:r>
      <w:r w:rsidRPr="006C75E6">
        <w:rPr>
          <w:sz w:val="24"/>
          <w:szCs w:val="24"/>
          <w:lang w:val="uk-UA"/>
        </w:rPr>
        <w:t xml:space="preserve"> і </w:t>
      </w:r>
      <w:r w:rsidRPr="006C75E6">
        <w:rPr>
          <w:b/>
          <w:i/>
          <w:sz w:val="24"/>
          <w:szCs w:val="24"/>
          <w:lang w:val="uk-UA"/>
        </w:rPr>
        <w:t>w</w:t>
      </w:r>
      <w:r w:rsidRPr="006C75E6">
        <w:rPr>
          <w:sz w:val="24"/>
          <w:szCs w:val="24"/>
          <w:vertAlign w:val="subscript"/>
          <w:lang w:val="uk-UA"/>
        </w:rPr>
        <w:t>2</w:t>
      </w:r>
      <w:r w:rsidRPr="006C75E6">
        <w:rPr>
          <w:sz w:val="24"/>
          <w:szCs w:val="24"/>
          <w:lang w:val="uk-UA"/>
        </w:rPr>
        <w:t xml:space="preserve">  ЕРС </w:t>
      </w:r>
      <w:r w:rsidRPr="006C75E6">
        <w:rPr>
          <w:b/>
          <w:i/>
          <w:sz w:val="24"/>
          <w:szCs w:val="24"/>
          <w:lang w:val="uk-UA"/>
        </w:rPr>
        <w:t>Е</w:t>
      </w:r>
      <w:r w:rsidRPr="006C75E6">
        <w:rPr>
          <w:sz w:val="24"/>
          <w:szCs w:val="24"/>
          <w:vertAlign w:val="subscript"/>
          <w:lang w:val="uk-UA"/>
        </w:rPr>
        <w:t>1</w:t>
      </w:r>
      <w:r w:rsidRPr="006C75E6">
        <w:rPr>
          <w:sz w:val="24"/>
          <w:szCs w:val="24"/>
          <w:lang w:val="uk-UA"/>
        </w:rPr>
        <w:t xml:space="preserve"> і </w:t>
      </w:r>
      <w:r w:rsidRPr="006C75E6">
        <w:rPr>
          <w:b/>
          <w:i/>
          <w:sz w:val="24"/>
          <w:szCs w:val="24"/>
          <w:lang w:val="uk-UA"/>
        </w:rPr>
        <w:t>Е</w:t>
      </w:r>
      <w:r w:rsidRPr="006C75E6">
        <w:rPr>
          <w:sz w:val="24"/>
          <w:szCs w:val="24"/>
          <w:vertAlign w:val="subscript"/>
          <w:lang w:val="uk-UA"/>
        </w:rPr>
        <w:t>2</w:t>
      </w:r>
      <w:r w:rsidRPr="006C75E6">
        <w:rPr>
          <w:sz w:val="24"/>
          <w:szCs w:val="24"/>
          <w:lang w:val="uk-UA"/>
        </w:rPr>
        <w:t xml:space="preserve"> будуть відповідно дорівнювати напругам </w:t>
      </w:r>
      <w:r w:rsidRPr="006C75E6">
        <w:rPr>
          <w:b/>
          <w:i/>
          <w:sz w:val="24"/>
          <w:szCs w:val="24"/>
          <w:lang w:val="uk-UA"/>
        </w:rPr>
        <w:t>U</w:t>
      </w:r>
      <w:r w:rsidRPr="006C75E6">
        <w:rPr>
          <w:sz w:val="24"/>
          <w:szCs w:val="24"/>
          <w:vertAlign w:val="subscript"/>
          <w:lang w:val="uk-UA"/>
        </w:rPr>
        <w:t>1</w:t>
      </w:r>
      <w:r w:rsidRPr="006C75E6">
        <w:rPr>
          <w:sz w:val="24"/>
          <w:szCs w:val="24"/>
          <w:lang w:val="uk-UA"/>
        </w:rPr>
        <w:t xml:space="preserve"> і </w:t>
      </w:r>
      <w:r w:rsidRPr="006C75E6">
        <w:rPr>
          <w:b/>
          <w:i/>
          <w:sz w:val="24"/>
          <w:szCs w:val="24"/>
          <w:lang w:val="uk-UA"/>
        </w:rPr>
        <w:t>U</w:t>
      </w:r>
      <w:r w:rsidRPr="006C75E6">
        <w:rPr>
          <w:sz w:val="24"/>
          <w:szCs w:val="24"/>
          <w:vertAlign w:val="subscript"/>
          <w:lang w:val="uk-UA"/>
        </w:rPr>
        <w:t>2</w:t>
      </w:r>
      <w:r w:rsidRPr="006C75E6">
        <w:rPr>
          <w:sz w:val="24"/>
          <w:szCs w:val="24"/>
          <w:lang w:val="uk-UA"/>
        </w:rPr>
        <w:t xml:space="preserve">. </w:t>
      </w:r>
    </w:p>
    <w:p w:rsidR="00BB27A4" w:rsidRPr="00F87CDD" w:rsidRDefault="00BB27A4" w:rsidP="00BB27A4">
      <w:pPr>
        <w:spacing w:before="120"/>
        <w:ind w:firstLine="567"/>
        <w:jc w:val="both"/>
        <w:rPr>
          <w:sz w:val="24"/>
          <w:lang w:val="uk-UA"/>
        </w:rPr>
      </w:pPr>
      <w:r w:rsidRPr="00F87CDD">
        <w:rPr>
          <w:sz w:val="24"/>
          <w:lang w:val="uk-UA"/>
        </w:rPr>
        <w:t>Коефіцієнт трансформації автотрансформатора</w:t>
      </w:r>
    </w:p>
    <w:p w:rsidR="00BB27A4" w:rsidRPr="006C75E6" w:rsidRDefault="00BB27A4" w:rsidP="00BB27A4">
      <w:pPr>
        <w:spacing w:before="120"/>
        <w:jc w:val="center"/>
        <w:rPr>
          <w:sz w:val="24"/>
          <w:szCs w:val="24"/>
          <w:lang w:val="uk-UA"/>
        </w:rPr>
      </w:pPr>
      <w:r w:rsidRPr="006C75E6">
        <w:rPr>
          <w:b/>
          <w:i/>
          <w:sz w:val="24"/>
          <w:szCs w:val="24"/>
          <w:lang w:val="uk-UA"/>
        </w:rPr>
        <w:t>k</w:t>
      </w:r>
      <w:r w:rsidRPr="006C75E6">
        <w:rPr>
          <w:sz w:val="24"/>
          <w:szCs w:val="24"/>
          <w:vertAlign w:val="subscript"/>
          <w:lang w:val="uk-UA"/>
        </w:rPr>
        <w:t>АТ</w:t>
      </w:r>
      <w:r w:rsidRPr="006C75E6">
        <w:rPr>
          <w:sz w:val="24"/>
          <w:szCs w:val="24"/>
          <w:lang w:val="uk-UA"/>
        </w:rPr>
        <w:t xml:space="preserve"> = </w:t>
      </w:r>
      <w:r w:rsidRPr="006C75E6">
        <w:rPr>
          <w:b/>
          <w:i/>
          <w:sz w:val="24"/>
          <w:szCs w:val="24"/>
          <w:lang w:val="uk-UA"/>
        </w:rPr>
        <w:t>U</w:t>
      </w:r>
      <w:r w:rsidRPr="006C75E6">
        <w:rPr>
          <w:sz w:val="24"/>
          <w:szCs w:val="24"/>
          <w:vertAlign w:val="subscript"/>
          <w:lang w:val="uk-UA"/>
        </w:rPr>
        <w:t>1</w:t>
      </w:r>
      <w:r w:rsidRPr="006C75E6">
        <w:rPr>
          <w:sz w:val="24"/>
          <w:szCs w:val="24"/>
          <w:lang w:val="uk-UA"/>
        </w:rPr>
        <w:t>/</w:t>
      </w:r>
      <w:r w:rsidRPr="006C75E6">
        <w:rPr>
          <w:b/>
          <w:i/>
          <w:sz w:val="24"/>
          <w:szCs w:val="24"/>
          <w:lang w:val="uk-UA"/>
        </w:rPr>
        <w:t>U</w:t>
      </w:r>
      <w:r w:rsidRPr="006C75E6">
        <w:rPr>
          <w:sz w:val="24"/>
          <w:szCs w:val="24"/>
          <w:vertAlign w:val="subscript"/>
          <w:lang w:val="uk-UA"/>
        </w:rPr>
        <w:t>2</w:t>
      </w:r>
      <w:r w:rsidRPr="006C75E6">
        <w:rPr>
          <w:sz w:val="24"/>
          <w:szCs w:val="24"/>
          <w:lang w:val="uk-UA"/>
        </w:rPr>
        <w:t xml:space="preserve">  = </w:t>
      </w:r>
      <w:r w:rsidRPr="006C75E6">
        <w:rPr>
          <w:b/>
          <w:i/>
          <w:sz w:val="24"/>
          <w:szCs w:val="24"/>
          <w:lang w:val="uk-UA"/>
        </w:rPr>
        <w:t>E</w:t>
      </w:r>
      <w:r w:rsidRPr="006C75E6">
        <w:rPr>
          <w:sz w:val="24"/>
          <w:szCs w:val="24"/>
          <w:vertAlign w:val="subscript"/>
          <w:lang w:val="uk-UA"/>
        </w:rPr>
        <w:t>1</w:t>
      </w:r>
      <w:r w:rsidRPr="006C75E6">
        <w:rPr>
          <w:sz w:val="24"/>
          <w:szCs w:val="24"/>
          <w:lang w:val="uk-UA"/>
        </w:rPr>
        <w:t>/</w:t>
      </w:r>
      <w:r w:rsidRPr="006C75E6">
        <w:rPr>
          <w:b/>
          <w:i/>
          <w:sz w:val="24"/>
          <w:szCs w:val="24"/>
          <w:lang w:val="uk-UA"/>
        </w:rPr>
        <w:t>E</w:t>
      </w:r>
      <w:r w:rsidRPr="006C75E6">
        <w:rPr>
          <w:sz w:val="24"/>
          <w:szCs w:val="24"/>
          <w:vertAlign w:val="subscript"/>
          <w:lang w:val="uk-UA"/>
        </w:rPr>
        <w:t>2</w:t>
      </w:r>
      <w:r w:rsidRPr="006C75E6">
        <w:rPr>
          <w:sz w:val="24"/>
          <w:szCs w:val="24"/>
          <w:lang w:val="uk-UA"/>
        </w:rPr>
        <w:t xml:space="preserve"> = </w:t>
      </w:r>
      <w:r w:rsidRPr="006C75E6">
        <w:rPr>
          <w:b/>
          <w:i/>
          <w:sz w:val="24"/>
          <w:szCs w:val="24"/>
          <w:lang w:val="uk-UA"/>
        </w:rPr>
        <w:t>w</w:t>
      </w:r>
      <w:r w:rsidRPr="006C75E6">
        <w:rPr>
          <w:sz w:val="24"/>
          <w:szCs w:val="24"/>
          <w:vertAlign w:val="subscript"/>
          <w:lang w:val="uk-UA"/>
        </w:rPr>
        <w:t>1</w:t>
      </w:r>
      <w:r w:rsidRPr="006C75E6">
        <w:rPr>
          <w:sz w:val="24"/>
          <w:szCs w:val="24"/>
          <w:lang w:val="uk-UA"/>
        </w:rPr>
        <w:t>/</w:t>
      </w:r>
      <w:r w:rsidRPr="006C75E6">
        <w:rPr>
          <w:b/>
          <w:i/>
          <w:sz w:val="24"/>
          <w:szCs w:val="24"/>
          <w:lang w:val="uk-UA"/>
        </w:rPr>
        <w:t>w</w:t>
      </w:r>
      <w:r w:rsidRPr="006C75E6">
        <w:rPr>
          <w:sz w:val="24"/>
          <w:szCs w:val="24"/>
          <w:vertAlign w:val="subscript"/>
          <w:lang w:val="uk-UA"/>
        </w:rPr>
        <w:t>2</w:t>
      </w:r>
      <w:r w:rsidRPr="006C75E6">
        <w:rPr>
          <w:sz w:val="24"/>
          <w:szCs w:val="24"/>
          <w:lang w:val="uk-UA"/>
        </w:rPr>
        <w:t>.</w:t>
      </w:r>
    </w:p>
    <w:p w:rsidR="00BB27A4" w:rsidRPr="006C75E6" w:rsidRDefault="00BB27A4" w:rsidP="00BB27A4">
      <w:pPr>
        <w:spacing w:before="120"/>
        <w:ind w:firstLine="567"/>
        <w:jc w:val="both"/>
        <w:rPr>
          <w:sz w:val="24"/>
          <w:szCs w:val="24"/>
          <w:lang w:val="uk-UA"/>
        </w:rPr>
      </w:pPr>
      <w:r w:rsidRPr="006C75E6">
        <w:rPr>
          <w:sz w:val="24"/>
          <w:szCs w:val="24"/>
          <w:lang w:val="uk-UA"/>
        </w:rPr>
        <w:t xml:space="preserve">Через витки </w:t>
      </w:r>
      <w:r w:rsidRPr="006C75E6">
        <w:rPr>
          <w:b/>
          <w:i/>
          <w:sz w:val="24"/>
          <w:szCs w:val="24"/>
          <w:lang w:val="uk-UA"/>
        </w:rPr>
        <w:t>w</w:t>
      </w:r>
      <w:r w:rsidRPr="006C75E6">
        <w:rPr>
          <w:sz w:val="24"/>
          <w:szCs w:val="24"/>
          <w:vertAlign w:val="subscript"/>
          <w:lang w:val="uk-UA"/>
        </w:rPr>
        <w:t>1</w:t>
      </w:r>
      <w:r w:rsidRPr="006C75E6">
        <w:rPr>
          <w:i/>
          <w:sz w:val="24"/>
          <w:szCs w:val="24"/>
          <w:lang w:val="uk-UA"/>
        </w:rPr>
        <w:t xml:space="preserve"> – </w:t>
      </w:r>
      <w:r w:rsidRPr="006C75E6">
        <w:rPr>
          <w:b/>
          <w:i/>
          <w:sz w:val="24"/>
          <w:szCs w:val="24"/>
          <w:lang w:val="uk-UA"/>
        </w:rPr>
        <w:t>w</w:t>
      </w:r>
      <w:r w:rsidRPr="006C75E6">
        <w:rPr>
          <w:sz w:val="24"/>
          <w:szCs w:val="24"/>
          <w:vertAlign w:val="subscript"/>
          <w:lang w:val="uk-UA"/>
        </w:rPr>
        <w:t>2</w:t>
      </w:r>
      <w:r w:rsidRPr="006C75E6">
        <w:rPr>
          <w:sz w:val="24"/>
          <w:szCs w:val="24"/>
          <w:lang w:val="uk-UA"/>
        </w:rPr>
        <w:t xml:space="preserve"> протікає струм </w:t>
      </w:r>
      <w:r w:rsidRPr="006C75E6">
        <w:rPr>
          <w:position w:val="-10"/>
          <w:sz w:val="24"/>
          <w:szCs w:val="24"/>
          <w:lang w:val="uk-UA"/>
        </w:rPr>
        <w:object w:dxaOrig="240" w:dyaOrig="360">
          <v:shape id="_x0000_i1355" type="#_x0000_t75" style="width:12pt;height:18pt" o:ole="" fillcolor="window">
            <v:imagedata r:id="rId742" o:title=""/>
          </v:shape>
          <o:OLEObject Type="Embed" ProgID="Equation.3" ShapeID="_x0000_i1355" DrawAspect="Content" ObjectID="_1810378109" r:id="rId743"/>
        </w:object>
      </w:r>
      <w:r w:rsidRPr="006C75E6">
        <w:rPr>
          <w:sz w:val="24"/>
          <w:szCs w:val="24"/>
          <w:lang w:val="uk-UA"/>
        </w:rPr>
        <w:t xml:space="preserve">, а через витки </w:t>
      </w:r>
      <w:r w:rsidRPr="006C75E6">
        <w:rPr>
          <w:b/>
          <w:i/>
          <w:sz w:val="24"/>
          <w:szCs w:val="24"/>
          <w:lang w:val="uk-UA"/>
        </w:rPr>
        <w:t>w</w:t>
      </w:r>
      <w:r w:rsidRPr="006C75E6">
        <w:rPr>
          <w:sz w:val="24"/>
          <w:szCs w:val="24"/>
          <w:vertAlign w:val="subscript"/>
          <w:lang w:val="uk-UA"/>
        </w:rPr>
        <w:t>2</w:t>
      </w:r>
      <w:r w:rsidRPr="006C75E6">
        <w:rPr>
          <w:sz w:val="24"/>
          <w:szCs w:val="24"/>
          <w:lang w:val="uk-UA"/>
        </w:rPr>
        <w:t xml:space="preserve"> – струм (</w:t>
      </w:r>
      <w:r w:rsidRPr="006C75E6">
        <w:rPr>
          <w:position w:val="-10"/>
          <w:sz w:val="24"/>
          <w:szCs w:val="24"/>
          <w:lang w:val="uk-UA"/>
        </w:rPr>
        <w:object w:dxaOrig="700" w:dyaOrig="360">
          <v:shape id="_x0000_i1356" type="#_x0000_t75" style="width:35pt;height:18pt" o:ole="" fillcolor="window">
            <v:imagedata r:id="rId744" o:title=""/>
          </v:shape>
          <o:OLEObject Type="Embed" ProgID="Equation.3" ShapeID="_x0000_i1356" DrawAspect="Content" ObjectID="_1810378110" r:id="rId745"/>
        </w:object>
      </w:r>
      <w:r w:rsidRPr="006C75E6">
        <w:rPr>
          <w:sz w:val="24"/>
          <w:szCs w:val="24"/>
          <w:lang w:val="uk-UA"/>
        </w:rPr>
        <w:t xml:space="preserve">). </w:t>
      </w:r>
    </w:p>
    <w:p w:rsidR="00BB27A4" w:rsidRPr="00F87CDD" w:rsidRDefault="00BB27A4" w:rsidP="00BB27A4">
      <w:pPr>
        <w:spacing w:before="120"/>
        <w:ind w:firstLine="567"/>
        <w:jc w:val="both"/>
        <w:rPr>
          <w:sz w:val="24"/>
          <w:lang w:val="uk-UA"/>
        </w:rPr>
      </w:pPr>
      <w:r w:rsidRPr="00F87CDD">
        <w:rPr>
          <w:sz w:val="24"/>
          <w:lang w:val="uk-UA"/>
        </w:rPr>
        <w:t>Нехтуючи струмом холостого ходу і враховуючи напрямок струмів в обмотках, запишемо рівняння намагнічуючих сил:</w:t>
      </w:r>
    </w:p>
    <w:p w:rsidR="00BB27A4" w:rsidRPr="00F87CDD" w:rsidRDefault="00BB27A4" w:rsidP="00BB27A4">
      <w:pPr>
        <w:jc w:val="center"/>
        <w:rPr>
          <w:lang w:val="uk-UA"/>
        </w:rPr>
      </w:pPr>
      <w:r w:rsidRPr="00F87CDD">
        <w:rPr>
          <w:position w:val="-10"/>
          <w:sz w:val="24"/>
          <w:lang w:val="uk-UA"/>
        </w:rPr>
        <w:object w:dxaOrig="2840" w:dyaOrig="360">
          <v:shape id="_x0000_i1357" type="#_x0000_t75" style="width:150pt;height:19.5pt" o:ole="" fillcolor="window">
            <v:imagedata r:id="rId746" o:title=""/>
          </v:shape>
          <o:OLEObject Type="Embed" ProgID="Equation.3" ShapeID="_x0000_i1357" DrawAspect="Content" ObjectID="_1810378111" r:id="rId747"/>
        </w:object>
      </w:r>
    </w:p>
    <w:p w:rsidR="00BB27A4" w:rsidRPr="00F87CDD" w:rsidRDefault="00BB27A4" w:rsidP="00BB27A4">
      <w:pPr>
        <w:pStyle w:val="a9"/>
        <w:tabs>
          <w:tab w:val="clear" w:pos="4153"/>
          <w:tab w:val="clear" w:pos="8306"/>
        </w:tabs>
        <w:jc w:val="both"/>
        <w:rPr>
          <w:sz w:val="24"/>
          <w:lang w:val="uk-UA"/>
        </w:rPr>
      </w:pPr>
      <w:r w:rsidRPr="00F87CDD">
        <w:rPr>
          <w:sz w:val="24"/>
          <w:lang w:val="uk-UA"/>
        </w:rPr>
        <w:t>Звідки</w:t>
      </w:r>
    </w:p>
    <w:p w:rsidR="00BB27A4" w:rsidRPr="00F87CDD" w:rsidRDefault="00BB27A4" w:rsidP="00BB27A4">
      <w:pPr>
        <w:pStyle w:val="a9"/>
        <w:tabs>
          <w:tab w:val="clear" w:pos="4153"/>
          <w:tab w:val="clear" w:pos="8306"/>
        </w:tabs>
        <w:jc w:val="center"/>
        <w:rPr>
          <w:sz w:val="24"/>
          <w:lang w:val="uk-UA"/>
        </w:rPr>
      </w:pPr>
      <w:r w:rsidRPr="00F87CDD">
        <w:rPr>
          <w:position w:val="-30"/>
          <w:sz w:val="24"/>
          <w:lang w:val="uk-UA"/>
        </w:rPr>
        <w:object w:dxaOrig="1340" w:dyaOrig="680">
          <v:shape id="_x0000_i1358" type="#_x0000_t75" style="width:1in;height:36.5pt" o:ole="" fillcolor="window">
            <v:imagedata r:id="rId748" o:title=""/>
          </v:shape>
          <o:OLEObject Type="Embed" ProgID="Equation.3" ShapeID="_x0000_i1358" DrawAspect="Content" ObjectID="_1810378112" r:id="rId749"/>
        </w:object>
      </w:r>
    </w:p>
    <w:p w:rsidR="00BB27A4" w:rsidRPr="00F87CDD" w:rsidRDefault="00BB27A4" w:rsidP="00BB27A4">
      <w:pPr>
        <w:pStyle w:val="a9"/>
        <w:tabs>
          <w:tab w:val="clear" w:pos="4153"/>
          <w:tab w:val="clear" w:pos="8306"/>
        </w:tabs>
        <w:ind w:firstLine="567"/>
        <w:jc w:val="both"/>
        <w:rPr>
          <w:sz w:val="24"/>
          <w:lang w:val="uk-UA"/>
        </w:rPr>
      </w:pPr>
      <w:r w:rsidRPr="00F87CDD">
        <w:rPr>
          <w:sz w:val="24"/>
          <w:lang w:val="uk-UA"/>
        </w:rPr>
        <w:t>Сумарна потужність обмоток трансформатора не залежить від коефіцієнта трансформації</w:t>
      </w:r>
    </w:p>
    <w:p w:rsidR="00BB27A4" w:rsidRPr="00F87CDD" w:rsidRDefault="00BB27A4" w:rsidP="00BB27A4">
      <w:pPr>
        <w:pStyle w:val="a9"/>
        <w:tabs>
          <w:tab w:val="clear" w:pos="4153"/>
          <w:tab w:val="clear" w:pos="8306"/>
        </w:tabs>
        <w:jc w:val="center"/>
        <w:rPr>
          <w:sz w:val="24"/>
          <w:lang w:val="uk-UA"/>
        </w:rPr>
      </w:pPr>
      <w:r w:rsidRPr="006C75E6">
        <w:rPr>
          <w:b/>
          <w:i/>
          <w:sz w:val="24"/>
          <w:lang w:val="uk-UA"/>
        </w:rPr>
        <w:t>U</w:t>
      </w:r>
      <w:r w:rsidRPr="00F87CDD">
        <w:rPr>
          <w:sz w:val="24"/>
          <w:vertAlign w:val="subscript"/>
          <w:lang w:val="uk-UA"/>
        </w:rPr>
        <w:t>1</w:t>
      </w:r>
      <w:r w:rsidRPr="00F87CDD">
        <w:rPr>
          <w:i/>
          <w:sz w:val="24"/>
          <w:lang w:val="uk-UA"/>
        </w:rPr>
        <w:t xml:space="preserve"> </w:t>
      </w:r>
      <w:r w:rsidRPr="006C75E6">
        <w:rPr>
          <w:b/>
          <w:i/>
          <w:sz w:val="24"/>
          <w:lang w:val="uk-UA"/>
        </w:rPr>
        <w:t>І</w:t>
      </w:r>
      <w:r w:rsidRPr="00F87CDD">
        <w:rPr>
          <w:sz w:val="24"/>
          <w:vertAlign w:val="subscript"/>
          <w:lang w:val="uk-UA"/>
        </w:rPr>
        <w:t>1</w:t>
      </w:r>
      <w:r w:rsidRPr="00F87CDD">
        <w:rPr>
          <w:sz w:val="24"/>
          <w:lang w:val="uk-UA"/>
        </w:rPr>
        <w:t xml:space="preserve"> + </w:t>
      </w:r>
      <w:r w:rsidRPr="006C75E6">
        <w:rPr>
          <w:b/>
          <w:i/>
          <w:sz w:val="24"/>
          <w:lang w:val="uk-UA"/>
        </w:rPr>
        <w:t>U</w:t>
      </w:r>
      <w:r w:rsidRPr="00F87CDD">
        <w:rPr>
          <w:sz w:val="24"/>
          <w:vertAlign w:val="subscript"/>
          <w:lang w:val="uk-UA"/>
        </w:rPr>
        <w:t xml:space="preserve">2 </w:t>
      </w:r>
      <w:r w:rsidRPr="006C75E6">
        <w:rPr>
          <w:b/>
          <w:i/>
          <w:sz w:val="24"/>
          <w:lang w:val="uk-UA"/>
        </w:rPr>
        <w:t>І</w:t>
      </w:r>
      <w:r w:rsidRPr="00F87CDD">
        <w:rPr>
          <w:sz w:val="24"/>
          <w:vertAlign w:val="subscript"/>
          <w:lang w:val="uk-UA"/>
        </w:rPr>
        <w:t>2</w:t>
      </w:r>
      <w:r w:rsidRPr="00F87CDD">
        <w:rPr>
          <w:sz w:val="24"/>
          <w:lang w:val="uk-UA"/>
        </w:rPr>
        <w:t xml:space="preserve"> </w:t>
      </w:r>
      <w:r w:rsidRPr="00F87CDD">
        <w:rPr>
          <w:sz w:val="24"/>
          <w:lang w:val="uk-UA"/>
        </w:rPr>
        <w:sym w:font="Symbol" w:char="F0BB"/>
      </w:r>
      <w:r w:rsidRPr="00F87CDD">
        <w:rPr>
          <w:sz w:val="24"/>
          <w:lang w:val="uk-UA"/>
        </w:rPr>
        <w:t xml:space="preserve"> 2</w:t>
      </w:r>
      <w:r w:rsidRPr="00F87CDD">
        <w:rPr>
          <w:sz w:val="24"/>
          <w:lang w:val="uk-UA"/>
        </w:rPr>
        <w:sym w:font="Symbol" w:char="F0D7"/>
      </w:r>
      <w:r w:rsidRPr="00F87CDD">
        <w:rPr>
          <w:i/>
          <w:sz w:val="24"/>
          <w:lang w:val="uk-UA"/>
        </w:rPr>
        <w:t xml:space="preserve"> </w:t>
      </w:r>
      <w:r w:rsidRPr="006C75E6">
        <w:rPr>
          <w:b/>
          <w:i/>
          <w:sz w:val="24"/>
          <w:lang w:val="uk-UA"/>
        </w:rPr>
        <w:t>U</w:t>
      </w:r>
      <w:r w:rsidRPr="00F87CDD">
        <w:rPr>
          <w:sz w:val="24"/>
          <w:vertAlign w:val="subscript"/>
          <w:lang w:val="uk-UA"/>
        </w:rPr>
        <w:t xml:space="preserve">2 </w:t>
      </w:r>
      <w:r w:rsidRPr="006C75E6">
        <w:rPr>
          <w:b/>
          <w:i/>
          <w:sz w:val="24"/>
          <w:lang w:val="uk-UA"/>
        </w:rPr>
        <w:t>І</w:t>
      </w:r>
      <w:r w:rsidRPr="00F87CDD">
        <w:rPr>
          <w:sz w:val="24"/>
          <w:vertAlign w:val="subscript"/>
          <w:lang w:val="uk-UA"/>
        </w:rPr>
        <w:t>2</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Загальна же потужність обмоток автотрансформатора </w:t>
      </w:r>
      <w:r w:rsidRPr="00F87CDD">
        <w:rPr>
          <w:i/>
          <w:sz w:val="24"/>
          <w:lang w:val="uk-UA"/>
        </w:rPr>
        <w:t>залежить</w:t>
      </w:r>
      <w:r w:rsidRPr="00F87CDD">
        <w:rPr>
          <w:sz w:val="24"/>
          <w:lang w:val="uk-UA"/>
        </w:rPr>
        <w:t xml:space="preserve"> від коефіцієнта трансформації</w:t>
      </w:r>
    </w:p>
    <w:p w:rsidR="00BB27A4" w:rsidRPr="00F87CDD" w:rsidRDefault="00BB27A4" w:rsidP="00BB27A4">
      <w:pPr>
        <w:pStyle w:val="a9"/>
        <w:tabs>
          <w:tab w:val="clear" w:pos="4153"/>
          <w:tab w:val="clear" w:pos="8306"/>
        </w:tabs>
        <w:jc w:val="center"/>
        <w:rPr>
          <w:sz w:val="24"/>
          <w:lang w:val="uk-UA"/>
        </w:rPr>
      </w:pPr>
      <w:r w:rsidRPr="006C75E6">
        <w:rPr>
          <w:b/>
          <w:i/>
          <w:sz w:val="24"/>
          <w:lang w:val="uk-UA"/>
        </w:rPr>
        <w:t>І</w:t>
      </w:r>
      <w:r w:rsidRPr="00F87CDD">
        <w:rPr>
          <w:sz w:val="24"/>
          <w:vertAlign w:val="subscript"/>
          <w:lang w:val="uk-UA"/>
        </w:rPr>
        <w:t>1</w:t>
      </w:r>
      <w:r w:rsidRPr="00F87CDD">
        <w:rPr>
          <w:sz w:val="24"/>
          <w:lang w:val="uk-UA"/>
        </w:rPr>
        <w:t xml:space="preserve"> (</w:t>
      </w:r>
      <w:r w:rsidRPr="006C75E6">
        <w:rPr>
          <w:b/>
          <w:i/>
          <w:sz w:val="24"/>
          <w:lang w:val="uk-UA"/>
        </w:rPr>
        <w:t>U</w:t>
      </w:r>
      <w:r w:rsidRPr="00F87CDD">
        <w:rPr>
          <w:sz w:val="24"/>
          <w:vertAlign w:val="subscript"/>
          <w:lang w:val="uk-UA"/>
        </w:rPr>
        <w:t>1</w:t>
      </w:r>
      <w:r w:rsidRPr="00F87CDD">
        <w:rPr>
          <w:sz w:val="24"/>
          <w:lang w:val="uk-UA"/>
        </w:rPr>
        <w:t xml:space="preserve"> – </w:t>
      </w:r>
      <w:r w:rsidRPr="006C75E6">
        <w:rPr>
          <w:b/>
          <w:i/>
          <w:sz w:val="24"/>
          <w:lang w:val="uk-UA"/>
        </w:rPr>
        <w:t>U</w:t>
      </w:r>
      <w:r w:rsidRPr="00F87CDD">
        <w:rPr>
          <w:sz w:val="24"/>
          <w:vertAlign w:val="subscript"/>
          <w:lang w:val="uk-UA"/>
        </w:rPr>
        <w:t>2</w:t>
      </w:r>
      <w:r w:rsidRPr="00F87CDD">
        <w:rPr>
          <w:sz w:val="24"/>
          <w:lang w:val="uk-UA"/>
        </w:rPr>
        <w:t>) + (</w:t>
      </w:r>
      <w:r w:rsidRPr="006C75E6">
        <w:rPr>
          <w:b/>
          <w:i/>
          <w:sz w:val="24"/>
          <w:lang w:val="uk-UA"/>
        </w:rPr>
        <w:t>І</w:t>
      </w:r>
      <w:r w:rsidRPr="00F87CDD">
        <w:rPr>
          <w:sz w:val="24"/>
          <w:vertAlign w:val="subscript"/>
          <w:lang w:val="uk-UA"/>
        </w:rPr>
        <w:t>2</w:t>
      </w:r>
      <w:r w:rsidRPr="00F87CDD">
        <w:rPr>
          <w:sz w:val="24"/>
          <w:lang w:val="uk-UA"/>
        </w:rPr>
        <w:t xml:space="preserve"> –</w:t>
      </w:r>
      <w:r w:rsidRPr="00F87CDD">
        <w:rPr>
          <w:i/>
          <w:sz w:val="24"/>
          <w:lang w:val="uk-UA"/>
        </w:rPr>
        <w:t xml:space="preserve"> </w:t>
      </w:r>
      <w:r w:rsidRPr="006C75E6">
        <w:rPr>
          <w:b/>
          <w:i/>
          <w:sz w:val="24"/>
          <w:lang w:val="uk-UA"/>
        </w:rPr>
        <w:t>І</w:t>
      </w:r>
      <w:r w:rsidRPr="00F87CDD">
        <w:rPr>
          <w:sz w:val="24"/>
          <w:vertAlign w:val="subscript"/>
          <w:lang w:val="uk-UA"/>
        </w:rPr>
        <w:t>1</w:t>
      </w:r>
      <w:r w:rsidRPr="00F87CDD">
        <w:rPr>
          <w:sz w:val="24"/>
          <w:lang w:val="uk-UA"/>
        </w:rPr>
        <w:t>)</w:t>
      </w:r>
      <w:r w:rsidRPr="006C75E6">
        <w:rPr>
          <w:b/>
          <w:i/>
          <w:sz w:val="24"/>
          <w:lang w:val="uk-UA"/>
        </w:rPr>
        <w:t>U</w:t>
      </w:r>
      <w:r w:rsidRPr="00F87CDD">
        <w:rPr>
          <w:sz w:val="24"/>
          <w:vertAlign w:val="subscript"/>
          <w:lang w:val="uk-UA"/>
        </w:rPr>
        <w:t>2</w:t>
      </w:r>
      <w:r w:rsidRPr="00F87CDD">
        <w:rPr>
          <w:sz w:val="24"/>
          <w:lang w:val="uk-UA"/>
        </w:rPr>
        <w:t xml:space="preserve"> </w:t>
      </w:r>
      <w:r w:rsidRPr="00F87CDD">
        <w:rPr>
          <w:sz w:val="24"/>
          <w:lang w:val="uk-UA"/>
        </w:rPr>
        <w:sym w:font="Symbol" w:char="F0BB"/>
      </w:r>
      <w:r w:rsidRPr="00F87CDD">
        <w:rPr>
          <w:sz w:val="24"/>
          <w:lang w:val="uk-UA"/>
        </w:rPr>
        <w:t xml:space="preserve"> 2</w:t>
      </w:r>
      <w:r w:rsidRPr="00F87CDD">
        <w:rPr>
          <w:sz w:val="24"/>
          <w:lang w:val="uk-UA"/>
        </w:rPr>
        <w:sym w:font="Symbol" w:char="F0D7"/>
      </w:r>
      <w:r w:rsidRPr="006C75E6">
        <w:rPr>
          <w:b/>
          <w:i/>
          <w:sz w:val="24"/>
          <w:lang w:val="uk-UA"/>
        </w:rPr>
        <w:t>U</w:t>
      </w:r>
      <w:r w:rsidRPr="00F87CDD">
        <w:rPr>
          <w:sz w:val="24"/>
          <w:vertAlign w:val="subscript"/>
          <w:lang w:val="uk-UA"/>
        </w:rPr>
        <w:t xml:space="preserve">2 </w:t>
      </w:r>
      <w:r w:rsidRPr="006C75E6">
        <w:rPr>
          <w:b/>
          <w:i/>
          <w:sz w:val="24"/>
          <w:lang w:val="uk-UA"/>
        </w:rPr>
        <w:t>І</w:t>
      </w:r>
      <w:r w:rsidRPr="00F87CDD">
        <w:rPr>
          <w:sz w:val="24"/>
          <w:vertAlign w:val="subscript"/>
          <w:lang w:val="uk-UA"/>
        </w:rPr>
        <w:t>2</w:t>
      </w:r>
      <w:r w:rsidRPr="00F87CDD">
        <w:rPr>
          <w:sz w:val="24"/>
          <w:lang w:val="uk-UA"/>
        </w:rPr>
        <w:t xml:space="preserve">(1– 1/ </w:t>
      </w:r>
      <w:r w:rsidRPr="006C75E6">
        <w:rPr>
          <w:b/>
          <w:i/>
          <w:sz w:val="24"/>
          <w:lang w:val="uk-UA"/>
        </w:rPr>
        <w:t>k</w:t>
      </w:r>
      <w:r w:rsidRPr="00F87CDD">
        <w:rPr>
          <w:sz w:val="24"/>
          <w:vertAlign w:val="subscript"/>
          <w:lang w:val="uk-UA"/>
        </w:rPr>
        <w:t>АТ</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Порівнюючи отримані вирази, можна побачити, що чим ближче коефіцієнт трансформації </w:t>
      </w:r>
      <w:r w:rsidRPr="006C75E6">
        <w:rPr>
          <w:b/>
          <w:i/>
          <w:sz w:val="24"/>
          <w:lang w:val="uk-UA"/>
        </w:rPr>
        <w:t>k</w:t>
      </w:r>
      <w:r w:rsidRPr="00F87CDD">
        <w:rPr>
          <w:sz w:val="24"/>
          <w:vertAlign w:val="subscript"/>
          <w:lang w:val="uk-UA"/>
        </w:rPr>
        <w:t>АТ</w:t>
      </w:r>
      <w:r w:rsidRPr="00F87CDD">
        <w:rPr>
          <w:sz w:val="24"/>
          <w:lang w:val="uk-UA"/>
        </w:rPr>
        <w:t xml:space="preserve"> до 1, тим менша сумарна потужність обмоток і тим вигідніше використання автотрансформатора.</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lastRenderedPageBreak/>
        <w:t xml:space="preserve">В багатьох випадках автотрансформатори виготовляють з пристроями, що дозволяють змінювати коефіцієнт трансформації в умовах експлуатації.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Приклад – ЛАТР</w:t>
      </w:r>
      <w:r w:rsidRPr="006C75E6">
        <w:rPr>
          <w:sz w:val="24"/>
        </w:rPr>
        <w:t xml:space="preserve"> (</w:t>
      </w:r>
      <w:r>
        <w:rPr>
          <w:sz w:val="24"/>
          <w:lang w:val="uk-UA"/>
        </w:rPr>
        <w:t>лабораторний автотрансформатор</w:t>
      </w:r>
      <w:r w:rsidRPr="006C75E6">
        <w:rPr>
          <w:sz w:val="24"/>
        </w:rPr>
        <w:t>)</w:t>
      </w:r>
      <w:r w:rsidRPr="00F87CDD">
        <w:rPr>
          <w:sz w:val="24"/>
          <w:lang w:val="uk-UA"/>
        </w:rPr>
        <w:t>. Одн</w:t>
      </w:r>
      <w:r>
        <w:rPr>
          <w:sz w:val="24"/>
          <w:lang w:val="uk-UA"/>
        </w:rPr>
        <w:t>а</w:t>
      </w:r>
      <w:r w:rsidRPr="00F87CDD">
        <w:rPr>
          <w:sz w:val="24"/>
          <w:lang w:val="uk-UA"/>
        </w:rPr>
        <w:t xml:space="preserve"> з </w:t>
      </w:r>
      <w:r>
        <w:rPr>
          <w:sz w:val="24"/>
          <w:lang w:val="uk-UA"/>
        </w:rPr>
        <w:t>клем</w:t>
      </w:r>
      <w:r w:rsidRPr="00F87CDD">
        <w:rPr>
          <w:sz w:val="24"/>
          <w:lang w:val="uk-UA"/>
        </w:rPr>
        <w:t xml:space="preserve"> вторинного кола є ковзаючи</w:t>
      </w:r>
      <w:r>
        <w:rPr>
          <w:sz w:val="24"/>
          <w:lang w:val="uk-UA"/>
        </w:rPr>
        <w:t>м</w:t>
      </w:r>
      <w:r w:rsidRPr="00F87CDD">
        <w:rPr>
          <w:sz w:val="24"/>
          <w:lang w:val="uk-UA"/>
        </w:rPr>
        <w:t xml:space="preserve"> щіткови</w:t>
      </w:r>
      <w:r>
        <w:rPr>
          <w:sz w:val="24"/>
          <w:lang w:val="uk-UA"/>
        </w:rPr>
        <w:t>м</w:t>
      </w:r>
      <w:r w:rsidRPr="00F87CDD">
        <w:rPr>
          <w:sz w:val="24"/>
          <w:lang w:val="uk-UA"/>
        </w:rPr>
        <w:t xml:space="preserve"> контакт</w:t>
      </w:r>
      <w:r>
        <w:rPr>
          <w:sz w:val="24"/>
          <w:lang w:val="uk-UA"/>
        </w:rPr>
        <w:t>ом</w:t>
      </w:r>
      <w:r w:rsidRPr="00F87CDD">
        <w:rPr>
          <w:sz w:val="24"/>
          <w:lang w:val="uk-UA"/>
        </w:rPr>
        <w:t>. Його за допомогою рукоятки можна переміщувати по витках обмотки, очищеної в місцях дотику від ізоляції. Таким чином відбувається плавне регулювання вторинної напруги.</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Автотрансформатор не можна використовувати для живлення установок низької напруги (наприклад 220 в) від високовольтної мережі (наприклад 1000 в), </w:t>
      </w:r>
      <w:r>
        <w:rPr>
          <w:sz w:val="24"/>
          <w:lang w:val="uk-UA"/>
        </w:rPr>
        <w:t>оскільки</w:t>
      </w:r>
      <w:r w:rsidRPr="00F87CDD">
        <w:rPr>
          <w:sz w:val="24"/>
          <w:lang w:val="uk-UA"/>
        </w:rPr>
        <w:t xml:space="preserve"> в цьому випадку приєднані низьковольтні споживачі є пов’язані безпосередньо з мережею високовольтної напруги. Це неприпустимо за умов безпеки обслуговування установок і цілісності ізоляції струмоводних частин.</w:t>
      </w:r>
    </w:p>
    <w:p w:rsidR="00BB27A4" w:rsidRPr="00F87CDD" w:rsidRDefault="00BB27A4" w:rsidP="00BB27A4">
      <w:pPr>
        <w:spacing w:before="120"/>
        <w:ind w:firstLine="567"/>
        <w:jc w:val="both"/>
        <w:rPr>
          <w:sz w:val="24"/>
          <w:lang w:val="uk-UA"/>
        </w:rPr>
      </w:pPr>
      <w:r w:rsidRPr="00F87CDD">
        <w:rPr>
          <w:sz w:val="24"/>
          <w:lang w:val="uk-UA"/>
        </w:rPr>
        <w:t>Автотрансформатори можуть бути однофазними і трифазними. В останніх обмотки з’єднуються “зіркою”.</w:t>
      </w:r>
    </w:p>
    <w:p w:rsidR="00BB27A4" w:rsidRPr="00852E37" w:rsidRDefault="00BB27A4" w:rsidP="00BB27A4">
      <w:pPr>
        <w:pStyle w:val="1"/>
        <w:rPr>
          <w:lang w:val="uk-UA"/>
        </w:rPr>
      </w:pPr>
      <w:bookmarkStart w:id="208" w:name="_Toc191896079"/>
      <w:r w:rsidRPr="00F87CDD">
        <w:lastRenderedPageBreak/>
        <w:t>Лекція 11</w:t>
      </w:r>
      <w:r>
        <w:t>. Асинхронні електричні машини.</w:t>
      </w:r>
      <w:bookmarkEnd w:id="208"/>
    </w:p>
    <w:p w:rsidR="00BB27A4" w:rsidRPr="00F87CDD" w:rsidRDefault="00BB27A4" w:rsidP="00BB27A4">
      <w:pPr>
        <w:pStyle w:val="a3"/>
        <w:tabs>
          <w:tab w:val="left" w:pos="1418"/>
        </w:tabs>
        <w:spacing w:before="120"/>
        <w:ind w:firstLine="459"/>
        <w:jc w:val="center"/>
        <w:rPr>
          <w:b/>
          <w:sz w:val="24"/>
        </w:rPr>
      </w:pPr>
      <w:r w:rsidRPr="00F87CDD">
        <w:rPr>
          <w:b/>
          <w:sz w:val="24"/>
        </w:rPr>
        <w:t>План</w:t>
      </w:r>
    </w:p>
    <w:p w:rsidR="00BB27A4" w:rsidRPr="00F87CDD" w:rsidRDefault="00BB27A4" w:rsidP="00BB27A4">
      <w:pPr>
        <w:numPr>
          <w:ilvl w:val="0"/>
          <w:numId w:val="42"/>
        </w:numPr>
        <w:spacing w:before="120"/>
        <w:ind w:firstLine="207"/>
        <w:jc w:val="both"/>
        <w:rPr>
          <w:b/>
          <w:color w:val="000000"/>
          <w:sz w:val="24"/>
          <w:lang w:val="uk-UA"/>
        </w:rPr>
      </w:pPr>
      <w:r w:rsidRPr="00F87CDD">
        <w:rPr>
          <w:b/>
          <w:noProof/>
          <w:sz w:val="24"/>
          <w:lang w:val="uk-UA"/>
        </w:rPr>
        <w:t>Електричні машини</w:t>
      </w:r>
      <w:r w:rsidRPr="00F87CDD">
        <w:rPr>
          <w:b/>
          <w:noProof/>
          <w:spacing w:val="20"/>
          <w:sz w:val="24"/>
          <w:lang w:val="uk-UA"/>
        </w:rPr>
        <w:t>.</w:t>
      </w:r>
    </w:p>
    <w:p w:rsidR="00BB27A4" w:rsidRPr="00F87CDD" w:rsidRDefault="00BB27A4" w:rsidP="00BB27A4">
      <w:pPr>
        <w:numPr>
          <w:ilvl w:val="0"/>
          <w:numId w:val="42"/>
        </w:numPr>
        <w:ind w:firstLine="210"/>
        <w:jc w:val="both"/>
        <w:rPr>
          <w:b/>
          <w:color w:val="000000"/>
          <w:sz w:val="24"/>
          <w:lang w:val="uk-UA"/>
        </w:rPr>
      </w:pPr>
      <w:r w:rsidRPr="00F87CDD">
        <w:rPr>
          <w:b/>
          <w:sz w:val="24"/>
          <w:lang w:val="uk-UA"/>
        </w:rPr>
        <w:t>Асинхронні машини.</w:t>
      </w:r>
    </w:p>
    <w:p w:rsidR="00BB27A4" w:rsidRPr="00852E37" w:rsidRDefault="00BB27A4" w:rsidP="00BB27A4">
      <w:pPr>
        <w:pStyle w:val="3"/>
        <w:numPr>
          <w:ilvl w:val="0"/>
          <w:numId w:val="43"/>
        </w:numPr>
        <w:tabs>
          <w:tab w:val="clear" w:pos="360"/>
          <w:tab w:val="num" w:pos="993"/>
        </w:tabs>
        <w:ind w:left="357" w:firstLine="352"/>
        <w:jc w:val="both"/>
        <w:rPr>
          <w:b w:val="0"/>
          <w:iCs/>
          <w:noProof/>
          <w:sz w:val="24"/>
          <w:szCs w:val="24"/>
        </w:rPr>
      </w:pPr>
      <w:bookmarkStart w:id="209" w:name="_Toc191896080"/>
      <w:r w:rsidRPr="00852E37">
        <w:rPr>
          <w:b w:val="0"/>
          <w:iCs/>
          <w:noProof/>
          <w:sz w:val="24"/>
          <w:szCs w:val="24"/>
        </w:rPr>
        <w:t>Принцип дії асинхронної машини.</w:t>
      </w:r>
      <w:bookmarkEnd w:id="209"/>
    </w:p>
    <w:p w:rsidR="00BB27A4" w:rsidRPr="00852E37" w:rsidRDefault="00BB27A4" w:rsidP="00BB27A4">
      <w:pPr>
        <w:numPr>
          <w:ilvl w:val="0"/>
          <w:numId w:val="49"/>
        </w:numPr>
        <w:tabs>
          <w:tab w:val="clear" w:pos="360"/>
          <w:tab w:val="num" w:pos="993"/>
        </w:tabs>
        <w:ind w:left="357" w:firstLine="352"/>
        <w:rPr>
          <w:sz w:val="24"/>
          <w:szCs w:val="24"/>
          <w:lang w:val="uk-UA"/>
        </w:rPr>
      </w:pPr>
      <w:r w:rsidRPr="00852E37">
        <w:rPr>
          <w:sz w:val="24"/>
          <w:szCs w:val="24"/>
          <w:lang w:val="uk-UA"/>
        </w:rPr>
        <w:t>Магнітне поле, що обертається</w:t>
      </w:r>
    </w:p>
    <w:p w:rsidR="00BB27A4" w:rsidRPr="00852E37" w:rsidRDefault="00BB27A4" w:rsidP="00BB27A4">
      <w:pPr>
        <w:numPr>
          <w:ilvl w:val="0"/>
          <w:numId w:val="49"/>
        </w:numPr>
        <w:tabs>
          <w:tab w:val="clear" w:pos="360"/>
          <w:tab w:val="num" w:pos="993"/>
        </w:tabs>
        <w:ind w:left="357" w:firstLine="352"/>
        <w:rPr>
          <w:sz w:val="24"/>
          <w:szCs w:val="24"/>
          <w:lang w:val="uk-UA"/>
        </w:rPr>
      </w:pPr>
      <w:r w:rsidRPr="00852E37">
        <w:rPr>
          <w:sz w:val="24"/>
          <w:szCs w:val="24"/>
          <w:lang w:val="uk-UA"/>
        </w:rPr>
        <w:t>Режими роботи асинхронної машини</w:t>
      </w:r>
    </w:p>
    <w:p w:rsidR="00BB27A4" w:rsidRPr="00852E37" w:rsidRDefault="00BB27A4" w:rsidP="00BB27A4">
      <w:pPr>
        <w:numPr>
          <w:ilvl w:val="0"/>
          <w:numId w:val="50"/>
        </w:numPr>
        <w:tabs>
          <w:tab w:val="clear" w:pos="360"/>
          <w:tab w:val="num" w:pos="993"/>
        </w:tabs>
        <w:ind w:left="357" w:firstLine="352"/>
        <w:rPr>
          <w:sz w:val="24"/>
          <w:szCs w:val="24"/>
          <w:lang w:val="uk-UA"/>
        </w:rPr>
      </w:pPr>
      <w:r w:rsidRPr="00852E37">
        <w:rPr>
          <w:sz w:val="24"/>
          <w:szCs w:val="24"/>
          <w:lang w:val="uk-UA"/>
        </w:rPr>
        <w:t>Конструкція ротора</w:t>
      </w:r>
    </w:p>
    <w:p w:rsidR="00BB27A4" w:rsidRPr="00852E37" w:rsidRDefault="00BB27A4" w:rsidP="00BB27A4">
      <w:pPr>
        <w:numPr>
          <w:ilvl w:val="0"/>
          <w:numId w:val="50"/>
        </w:numPr>
        <w:tabs>
          <w:tab w:val="clear" w:pos="360"/>
          <w:tab w:val="num" w:pos="993"/>
        </w:tabs>
        <w:ind w:left="357" w:firstLine="352"/>
        <w:rPr>
          <w:sz w:val="24"/>
          <w:szCs w:val="24"/>
          <w:lang w:val="uk-UA"/>
        </w:rPr>
      </w:pPr>
      <w:r w:rsidRPr="00852E37">
        <w:rPr>
          <w:sz w:val="24"/>
          <w:szCs w:val="24"/>
          <w:lang w:val="uk-UA"/>
        </w:rPr>
        <w:t>Механічні характеристики асинхронного двигуна.</w:t>
      </w:r>
    </w:p>
    <w:p w:rsidR="00BB27A4" w:rsidRPr="00852E37" w:rsidRDefault="00BB27A4" w:rsidP="00BB27A4">
      <w:pPr>
        <w:numPr>
          <w:ilvl w:val="0"/>
          <w:numId w:val="50"/>
        </w:numPr>
        <w:tabs>
          <w:tab w:val="clear" w:pos="360"/>
          <w:tab w:val="num" w:pos="993"/>
        </w:tabs>
        <w:ind w:left="357" w:firstLine="352"/>
        <w:rPr>
          <w:sz w:val="24"/>
          <w:szCs w:val="24"/>
          <w:lang w:val="uk-UA"/>
        </w:rPr>
      </w:pPr>
      <w:r w:rsidRPr="00852E37">
        <w:rPr>
          <w:sz w:val="24"/>
          <w:szCs w:val="24"/>
          <w:lang w:val="uk-UA"/>
        </w:rPr>
        <w:t>Баланс активних потужностей асинхронного двигуна.</w:t>
      </w:r>
    </w:p>
    <w:p w:rsidR="00BB27A4" w:rsidRPr="00852E37" w:rsidRDefault="00BB27A4" w:rsidP="00BB27A4">
      <w:pPr>
        <w:numPr>
          <w:ilvl w:val="0"/>
          <w:numId w:val="50"/>
        </w:numPr>
        <w:tabs>
          <w:tab w:val="clear" w:pos="360"/>
          <w:tab w:val="num" w:pos="993"/>
        </w:tabs>
        <w:ind w:left="357" w:firstLine="352"/>
        <w:rPr>
          <w:sz w:val="24"/>
          <w:szCs w:val="24"/>
          <w:lang w:val="uk-UA"/>
        </w:rPr>
      </w:pPr>
      <w:r w:rsidRPr="00852E37">
        <w:rPr>
          <w:sz w:val="24"/>
          <w:szCs w:val="24"/>
          <w:lang w:val="uk-UA"/>
        </w:rPr>
        <w:t>Асинхронний лінійний двигун (ЛАД).</w:t>
      </w:r>
    </w:p>
    <w:p w:rsidR="00BB27A4" w:rsidRPr="00852E37" w:rsidRDefault="00BB27A4" w:rsidP="00BB27A4">
      <w:pPr>
        <w:numPr>
          <w:ilvl w:val="0"/>
          <w:numId w:val="50"/>
        </w:numPr>
        <w:tabs>
          <w:tab w:val="clear" w:pos="360"/>
          <w:tab w:val="num" w:pos="993"/>
        </w:tabs>
        <w:ind w:left="357" w:firstLine="352"/>
        <w:rPr>
          <w:sz w:val="24"/>
          <w:szCs w:val="24"/>
          <w:lang w:val="uk-UA"/>
        </w:rPr>
      </w:pPr>
      <w:r w:rsidRPr="00852E37">
        <w:rPr>
          <w:sz w:val="24"/>
          <w:szCs w:val="24"/>
          <w:lang w:val="uk-UA"/>
        </w:rPr>
        <w:t>Однофазний асинхронний двигун.</w:t>
      </w:r>
    </w:p>
    <w:p w:rsidR="00BB27A4" w:rsidRPr="00F87CDD" w:rsidRDefault="00BB27A4" w:rsidP="00BB27A4">
      <w:pPr>
        <w:pStyle w:val="212"/>
        <w:rPr>
          <w:noProof/>
        </w:rPr>
      </w:pPr>
      <w:bookmarkStart w:id="210" w:name="_Toc191896081"/>
      <w:r w:rsidRPr="00F87CDD">
        <w:rPr>
          <w:noProof/>
        </w:rPr>
        <w:t>Електричні машини</w:t>
      </w:r>
      <w:bookmarkEnd w:id="210"/>
    </w:p>
    <w:p w:rsidR="00BB27A4" w:rsidRPr="00852E37" w:rsidRDefault="00BB27A4" w:rsidP="00BB27A4">
      <w:pPr>
        <w:spacing w:before="120"/>
        <w:ind w:firstLine="567"/>
        <w:jc w:val="both"/>
        <w:rPr>
          <w:sz w:val="24"/>
          <w:szCs w:val="24"/>
          <w:lang w:val="uk-UA"/>
        </w:rPr>
      </w:pPr>
      <w:r w:rsidRPr="00852E37">
        <w:rPr>
          <w:sz w:val="24"/>
          <w:szCs w:val="24"/>
          <w:lang w:val="uk-UA"/>
        </w:rPr>
        <w:t xml:space="preserve">Генератори, що перетворюють механічну енергію в електричну і двигуни, що перетворюють електричну енергію в механічну мають загальну назву  – </w:t>
      </w:r>
      <w:r w:rsidRPr="00852E37">
        <w:rPr>
          <w:b/>
          <w:i/>
          <w:noProof/>
          <w:sz w:val="24"/>
          <w:szCs w:val="24"/>
          <w:lang w:val="uk-UA"/>
        </w:rPr>
        <w:t xml:space="preserve"> електричні машини</w:t>
      </w:r>
      <w:r w:rsidRPr="00852E37">
        <w:rPr>
          <w:sz w:val="24"/>
          <w:szCs w:val="24"/>
          <w:lang w:val="uk-UA"/>
        </w:rPr>
        <w:t xml:space="preserve">. На відміну від машин, що обертаються, трансформатори уявляють собою </w:t>
      </w:r>
      <w:r w:rsidRPr="00852E37">
        <w:rPr>
          <w:b/>
          <w:i/>
          <w:noProof/>
          <w:sz w:val="24"/>
          <w:szCs w:val="24"/>
          <w:lang w:val="uk-UA"/>
        </w:rPr>
        <w:t>статичні електромагнітні пристрої</w:t>
      </w:r>
      <w:r w:rsidRPr="00852E37">
        <w:rPr>
          <w:sz w:val="24"/>
          <w:szCs w:val="24"/>
          <w:lang w:val="uk-UA"/>
        </w:rPr>
        <w:t xml:space="preserve">. Головною характерною рисою, загальною для електричних машин і трансформаторів, є те, що вони відносяться до </w:t>
      </w:r>
      <w:r w:rsidRPr="00852E37">
        <w:rPr>
          <w:b/>
          <w:i/>
          <w:noProof/>
          <w:sz w:val="24"/>
          <w:szCs w:val="24"/>
          <w:lang w:val="uk-UA"/>
        </w:rPr>
        <w:t>енергоутворюючих пристроїв</w:t>
      </w:r>
      <w:r w:rsidRPr="00852E37">
        <w:rPr>
          <w:sz w:val="24"/>
          <w:szCs w:val="24"/>
          <w:lang w:val="uk-UA"/>
        </w:rPr>
        <w:t xml:space="preserve">, що працюють на принципі </w:t>
      </w:r>
      <w:r w:rsidRPr="00852E37">
        <w:rPr>
          <w:i/>
          <w:noProof/>
          <w:sz w:val="24"/>
          <w:szCs w:val="24"/>
          <w:lang w:val="uk-UA"/>
        </w:rPr>
        <w:t>електромагнітної взаємодії</w:t>
      </w:r>
      <w:r w:rsidRPr="00852E37">
        <w:rPr>
          <w:sz w:val="24"/>
          <w:szCs w:val="24"/>
          <w:lang w:val="uk-UA"/>
        </w:rPr>
        <w:t>.</w:t>
      </w:r>
    </w:p>
    <w:p w:rsidR="00BB27A4" w:rsidRPr="00F87CDD" w:rsidRDefault="00BB27A4" w:rsidP="00BB27A4">
      <w:pPr>
        <w:pStyle w:val="212"/>
        <w:rPr>
          <w:noProof/>
        </w:rPr>
      </w:pPr>
      <w:bookmarkStart w:id="211" w:name="_Toc191896082"/>
      <w:r w:rsidRPr="00F87CDD">
        <w:rPr>
          <w:noProof/>
        </w:rPr>
        <w:t>Асинхронні машини</w:t>
      </w:r>
      <w:bookmarkEnd w:id="211"/>
    </w:p>
    <w:p w:rsidR="00BB27A4" w:rsidRPr="00F87CDD" w:rsidRDefault="00BB27A4" w:rsidP="00BB27A4">
      <w:pPr>
        <w:pStyle w:val="a3"/>
        <w:spacing w:before="120"/>
        <w:rPr>
          <w:noProof/>
          <w:sz w:val="24"/>
        </w:rPr>
      </w:pPr>
      <w:r w:rsidRPr="00F87CDD">
        <w:rPr>
          <w:noProof/>
          <w:sz w:val="24"/>
        </w:rPr>
        <w:t>З числа різних видів електричних машин (двигунів, генераторів) найрозповсюдженішими є асинхронні безколекторні машини, які найчастіше використовуються як двигуни.</w:t>
      </w:r>
    </w:p>
    <w:p w:rsidR="00BB27A4" w:rsidRPr="00EA7760" w:rsidRDefault="00BB27A4" w:rsidP="00BB27A4">
      <w:pPr>
        <w:spacing w:before="120"/>
        <w:ind w:firstLine="567"/>
        <w:jc w:val="both"/>
        <w:rPr>
          <w:sz w:val="24"/>
          <w:szCs w:val="24"/>
          <w:lang w:val="uk-UA"/>
        </w:rPr>
      </w:pPr>
      <w:r w:rsidRPr="00EA7760">
        <w:rPr>
          <w:b/>
          <w:i/>
          <w:noProof/>
          <w:sz w:val="24"/>
          <w:szCs w:val="24"/>
          <w:lang w:val="uk-UA"/>
        </w:rPr>
        <w:t>Асинхронна машина</w:t>
      </w:r>
      <w:r w:rsidRPr="00EA7760">
        <w:rPr>
          <w:sz w:val="24"/>
          <w:szCs w:val="24"/>
          <w:lang w:val="uk-UA"/>
        </w:rPr>
        <w:t xml:space="preserve"> – це машина, при роботі якої збуджується </w:t>
      </w:r>
      <w:r>
        <w:rPr>
          <w:sz w:val="24"/>
          <w:szCs w:val="24"/>
          <w:lang w:val="uk-UA"/>
        </w:rPr>
        <w:t xml:space="preserve">обертове </w:t>
      </w:r>
      <w:r w:rsidRPr="00EA7760">
        <w:rPr>
          <w:sz w:val="24"/>
          <w:szCs w:val="24"/>
          <w:lang w:val="uk-UA"/>
        </w:rPr>
        <w:t>магнітне поле</w:t>
      </w:r>
      <w:r>
        <w:rPr>
          <w:sz w:val="24"/>
          <w:szCs w:val="24"/>
          <w:lang w:val="uk-UA"/>
        </w:rPr>
        <w:t xml:space="preserve"> (магнітне поле</w:t>
      </w:r>
      <w:r w:rsidRPr="00EA7760">
        <w:rPr>
          <w:sz w:val="24"/>
          <w:szCs w:val="24"/>
          <w:lang w:val="uk-UA"/>
        </w:rPr>
        <w:t>, що обертається</w:t>
      </w:r>
      <w:r>
        <w:rPr>
          <w:sz w:val="24"/>
          <w:szCs w:val="24"/>
          <w:lang w:val="uk-UA"/>
        </w:rPr>
        <w:t>)</w:t>
      </w:r>
      <w:r w:rsidRPr="00EA7760">
        <w:rPr>
          <w:sz w:val="24"/>
          <w:szCs w:val="24"/>
          <w:lang w:val="uk-UA"/>
        </w:rPr>
        <w:t xml:space="preserve"> і змушує обертатись ротор. Ротор обертається </w:t>
      </w:r>
      <w:r w:rsidRPr="00EA7760">
        <w:rPr>
          <w:i/>
          <w:noProof/>
          <w:sz w:val="24"/>
          <w:szCs w:val="24"/>
          <w:lang w:val="uk-UA"/>
        </w:rPr>
        <w:t>асинхронно</w:t>
      </w:r>
      <w:r w:rsidRPr="00EA7760">
        <w:rPr>
          <w:sz w:val="24"/>
          <w:szCs w:val="24"/>
          <w:lang w:val="uk-UA"/>
        </w:rPr>
        <w:t xml:space="preserve"> відносно поля, тобто з кутовою швидкістю, відмінною від кутової швидкості поля.</w:t>
      </w:r>
    </w:p>
    <w:p w:rsidR="00BB27A4" w:rsidRPr="00EA7760" w:rsidRDefault="00BB27A4" w:rsidP="00BB27A4">
      <w:pPr>
        <w:spacing w:before="120"/>
        <w:ind w:firstLine="567"/>
        <w:jc w:val="both"/>
        <w:rPr>
          <w:sz w:val="24"/>
          <w:szCs w:val="24"/>
          <w:lang w:val="uk-UA"/>
        </w:rPr>
      </w:pPr>
      <w:r w:rsidRPr="00EA7760">
        <w:rPr>
          <w:sz w:val="24"/>
          <w:szCs w:val="24"/>
          <w:lang w:val="uk-UA"/>
        </w:rPr>
        <w:t xml:space="preserve">Асинхронна машина винайдена </w:t>
      </w:r>
      <w:r w:rsidRPr="00EA7760">
        <w:rPr>
          <w:b/>
          <w:noProof/>
          <w:sz w:val="24"/>
          <w:szCs w:val="24"/>
          <w:u w:val="single"/>
          <w:lang w:val="uk-UA"/>
        </w:rPr>
        <w:t>в 1888 р</w:t>
      </w:r>
      <w:r w:rsidRPr="00EA7760">
        <w:rPr>
          <w:b/>
          <w:noProof/>
          <w:sz w:val="24"/>
          <w:szCs w:val="24"/>
          <w:lang w:val="uk-UA"/>
        </w:rPr>
        <w:t>.</w:t>
      </w:r>
      <w:r w:rsidRPr="00EA7760">
        <w:rPr>
          <w:sz w:val="24"/>
          <w:szCs w:val="24"/>
          <w:lang w:val="uk-UA"/>
        </w:rPr>
        <w:t xml:space="preserve"> російським вченим Доліво–Добровольським, але і до нашого часу зберегла всі конструктивні особливості, закладені винахідником.</w:t>
      </w:r>
    </w:p>
    <w:p w:rsidR="00BB27A4" w:rsidRPr="00F87CDD" w:rsidRDefault="00BB27A4" w:rsidP="00BB27A4">
      <w:pPr>
        <w:spacing w:before="120"/>
        <w:ind w:firstLine="567"/>
        <w:jc w:val="both"/>
        <w:rPr>
          <w:noProof/>
          <w:sz w:val="24"/>
          <w:lang w:val="uk-UA"/>
        </w:rPr>
      </w:pPr>
      <w:r w:rsidRPr="00F87CDD">
        <w:rPr>
          <w:noProof/>
          <w:sz w:val="24"/>
          <w:lang w:val="uk-UA"/>
        </w:rPr>
        <w:t>Асинхронна машина проста і дешева. Загальний недолік – відносна складність і неекономічність регулювання їх експлуатаційних характеристик.</w:t>
      </w:r>
    </w:p>
    <w:p w:rsidR="00BB27A4" w:rsidRPr="00F87CDD" w:rsidRDefault="00BB27A4" w:rsidP="00BB27A4">
      <w:pPr>
        <w:pStyle w:val="312"/>
        <w:rPr>
          <w:noProof/>
        </w:rPr>
      </w:pPr>
      <w:bookmarkStart w:id="212" w:name="_Toc191896083"/>
      <w:r w:rsidRPr="00F87CDD">
        <w:rPr>
          <w:noProof/>
        </w:rPr>
        <w:t>Принцип дії асинхронної машини</w:t>
      </w:r>
      <w:bookmarkEnd w:id="212"/>
    </w:p>
    <w:p w:rsidR="00BB27A4" w:rsidRPr="00F87CDD" w:rsidRDefault="00BB27A4" w:rsidP="00BB27A4">
      <w:pPr>
        <w:spacing w:before="120"/>
        <w:ind w:firstLine="567"/>
        <w:jc w:val="both"/>
        <w:rPr>
          <w:noProof/>
          <w:sz w:val="24"/>
          <w:lang w:val="uk-UA"/>
        </w:rPr>
      </w:pPr>
      <w:r>
        <w:rPr>
          <w:noProof/>
          <w:sz w:val="24"/>
        </w:rPr>
        <w:drawing>
          <wp:anchor distT="0" distB="0" distL="114300" distR="114300" simplePos="0" relativeHeight="251789312" behindDoc="0" locked="0" layoutInCell="1" allowOverlap="1">
            <wp:simplePos x="0" y="0"/>
            <wp:positionH relativeFrom="column">
              <wp:posOffset>3654425</wp:posOffset>
            </wp:positionH>
            <wp:positionV relativeFrom="paragraph">
              <wp:posOffset>193675</wp:posOffset>
            </wp:positionV>
            <wp:extent cx="2441575" cy="1838325"/>
            <wp:effectExtent l="0" t="0" r="0" b="9525"/>
            <wp:wrapSquare wrapText="bothSides"/>
            <wp:docPr id="238" name="Рисунок 238" descr="принцип дії асинхр маш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принцип дії асинхр машини"/>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4415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noProof/>
          <w:sz w:val="24"/>
          <w:lang w:val="uk-UA"/>
        </w:rPr>
        <w:t xml:space="preserve">Двополюсний підковоподібний магніт обертається з постійною швидкістю. Між полюсами магніту розташований барабан – ротор, виконаний з струмоводних стрижнів у вигляді “білячого колеса”. Магнітні лінії поля при обертанні магніту перетинаючи стрижні ротора, індукують в них ЕРС, що обумовлює появу в </w:t>
      </w:r>
      <w:r>
        <w:rPr>
          <w:noProof/>
          <w:sz w:val="24"/>
          <w:lang w:val="uk-UA"/>
        </w:rPr>
        <w:t>стрижнях</w:t>
      </w:r>
      <w:r w:rsidRPr="00F87CDD">
        <w:rPr>
          <w:noProof/>
          <w:sz w:val="24"/>
          <w:lang w:val="uk-UA"/>
        </w:rPr>
        <w:t xml:space="preserve"> струмів. В результаті взаємодії струмів в стрижнях з магнітним полем виникає сила, що утворює електромагнітний обертаючий момент. Під дією цього моменту ротор починає обертатись в напрямку обертання магнітного поля. Із збільшенням швидкості обертання ротору і, відповідно, зменшенням відносної швидкості руху </w:t>
      </w:r>
      <w:r w:rsidRPr="00F87CDD">
        <w:rPr>
          <w:noProof/>
          <w:sz w:val="24"/>
          <w:lang w:val="uk-UA"/>
        </w:rPr>
        <w:lastRenderedPageBreak/>
        <w:t xml:space="preserve">стрижнів в магнітному полі індуковані в них ЕРС поступово зменшуються, в зв’язку з цим зменшуються струми в стрижнях ротору і відповідно </w:t>
      </w:r>
      <w:r>
        <w:rPr>
          <w:noProof/>
          <w:sz w:val="24"/>
          <w:lang w:val="uk-UA"/>
        </w:rPr>
        <w:t xml:space="preserve">зменшується </w:t>
      </w:r>
      <w:r w:rsidRPr="00F87CDD">
        <w:rPr>
          <w:noProof/>
          <w:sz w:val="24"/>
          <w:lang w:val="uk-UA"/>
        </w:rPr>
        <w:t>обертаючий момент. При певній швидкості обертання ротора (меншій за швидкість обертання магнітного поля) настає рівновага між магнітним обертаючим моментом і моментом опору (тертя) і далі швидкість обертання ротору при рівновазі моментів залишається постійною.</w:t>
      </w:r>
    </w:p>
    <w:p w:rsidR="00BB27A4" w:rsidRPr="00F87CDD" w:rsidRDefault="00BB27A4" w:rsidP="00BB27A4">
      <w:pPr>
        <w:spacing w:before="120"/>
        <w:ind w:firstLine="567"/>
        <w:jc w:val="both"/>
        <w:rPr>
          <w:noProof/>
          <w:sz w:val="24"/>
          <w:lang w:val="uk-UA"/>
        </w:rPr>
      </w:pPr>
      <w:r w:rsidRPr="00F87CDD">
        <w:rPr>
          <w:noProof/>
          <w:sz w:val="24"/>
          <w:lang w:val="uk-UA"/>
        </w:rPr>
        <w:t xml:space="preserve">Якщо до ротора прикласти зовнішній момент опору (навантаження) то рівновага порушиться – момент опору буде більший за обертаючий момент. В результаті швидкість обертання ротора почне зменшуватись, швидкість перетинання магнітними лініями стрижнів збільшуватись, індуковані в стрижнях ЕРС і, відповідно, струми збільшуватись, збільшується обертаючий момент і, кінець–кінцем при деякій новій швидкості обертання ротора знову досягнеться рівновага моментів. </w:t>
      </w:r>
    </w:p>
    <w:p w:rsidR="00BB27A4" w:rsidRPr="00EA7760" w:rsidRDefault="00BB27A4" w:rsidP="00BB27A4">
      <w:pPr>
        <w:spacing w:before="120"/>
        <w:ind w:firstLine="567"/>
        <w:jc w:val="both"/>
        <w:rPr>
          <w:sz w:val="24"/>
          <w:szCs w:val="24"/>
          <w:lang w:val="uk-UA"/>
        </w:rPr>
      </w:pPr>
      <w:r w:rsidRPr="00EA7760">
        <w:rPr>
          <w:sz w:val="24"/>
          <w:szCs w:val="24"/>
          <w:lang w:val="uk-UA"/>
        </w:rPr>
        <w:t xml:space="preserve">З цього програшу подій – висновок: </w:t>
      </w:r>
      <w:r w:rsidRPr="00EA7760">
        <w:rPr>
          <w:b/>
          <w:noProof/>
          <w:sz w:val="24"/>
          <w:szCs w:val="24"/>
          <w:lang w:val="uk-UA"/>
        </w:rPr>
        <w:t>кожному значенню моменту опору відповідає певна швидкість обертання ротора.</w:t>
      </w:r>
    </w:p>
    <w:p w:rsidR="00BB27A4" w:rsidRPr="005077B3" w:rsidRDefault="00BB27A4" w:rsidP="00BB27A4">
      <w:pPr>
        <w:spacing w:before="120"/>
        <w:ind w:firstLine="567"/>
        <w:jc w:val="both"/>
        <w:rPr>
          <w:sz w:val="24"/>
          <w:szCs w:val="24"/>
          <w:lang w:val="uk-UA"/>
        </w:rPr>
      </w:pPr>
      <w:r w:rsidRPr="005077B3">
        <w:rPr>
          <w:sz w:val="24"/>
          <w:szCs w:val="24"/>
          <w:lang w:val="uk-UA"/>
        </w:rPr>
        <w:t xml:space="preserve">Швидкість обертання ротора і магнітного поля неоднакові. Ступінь відставання швидкості обертання ротору </w:t>
      </w:r>
      <w:r w:rsidRPr="005077B3">
        <w:rPr>
          <w:b/>
          <w:i/>
          <w:noProof/>
          <w:sz w:val="24"/>
          <w:szCs w:val="24"/>
          <w:lang w:val="uk-UA"/>
        </w:rPr>
        <w:t>n</w:t>
      </w:r>
      <w:r w:rsidRPr="005077B3">
        <w:rPr>
          <w:sz w:val="24"/>
          <w:szCs w:val="24"/>
          <w:lang w:val="uk-UA"/>
        </w:rPr>
        <w:t xml:space="preserve"> від швидкості обертання магнітного поля </w:t>
      </w:r>
      <w:r w:rsidRPr="005077B3">
        <w:rPr>
          <w:b/>
          <w:i/>
          <w:noProof/>
          <w:sz w:val="24"/>
          <w:szCs w:val="24"/>
          <w:lang w:val="uk-UA"/>
        </w:rPr>
        <w:t>n</w:t>
      </w:r>
      <w:r w:rsidRPr="005077B3">
        <w:rPr>
          <w:sz w:val="24"/>
          <w:szCs w:val="24"/>
          <w:vertAlign w:val="subscript"/>
          <w:lang w:val="uk-UA"/>
        </w:rPr>
        <w:t>0</w:t>
      </w:r>
      <w:r w:rsidRPr="005077B3">
        <w:rPr>
          <w:sz w:val="24"/>
          <w:szCs w:val="24"/>
          <w:lang w:val="uk-UA"/>
        </w:rPr>
        <w:t xml:space="preserve"> оцінюється величиною </w:t>
      </w:r>
      <w:r w:rsidRPr="005077B3">
        <w:rPr>
          <w:b/>
          <w:i/>
          <w:noProof/>
          <w:sz w:val="24"/>
          <w:szCs w:val="24"/>
          <w:lang w:val="uk-UA"/>
        </w:rPr>
        <w:t>ковзання</w:t>
      </w:r>
    </w:p>
    <w:p w:rsidR="00BB27A4" w:rsidRPr="005077B3" w:rsidRDefault="00BB27A4" w:rsidP="00BB27A4">
      <w:pPr>
        <w:spacing w:before="120"/>
        <w:ind w:firstLine="567"/>
        <w:jc w:val="both"/>
        <w:rPr>
          <w:sz w:val="24"/>
          <w:szCs w:val="24"/>
          <w:lang w:val="uk-UA"/>
        </w:rPr>
      </w:pPr>
      <w:r w:rsidRPr="005077B3">
        <w:rPr>
          <w:noProof/>
          <w:position w:val="-30"/>
          <w:sz w:val="24"/>
          <w:szCs w:val="24"/>
          <w:lang w:val="uk-UA"/>
        </w:rPr>
        <w:object w:dxaOrig="1120" w:dyaOrig="680">
          <v:shape id="_x0000_i1359" type="#_x0000_t75" style="width:60.5pt;height:36.5pt" o:ole="" fillcolor="window">
            <v:imagedata r:id="rId751" o:title=""/>
          </v:shape>
          <o:OLEObject Type="Embed" ProgID="Equation.3" ShapeID="_x0000_i1359" DrawAspect="Content" ObjectID="_1810378113" r:id="rId752"/>
        </w:object>
      </w:r>
      <w:r w:rsidRPr="005077B3">
        <w:rPr>
          <w:sz w:val="24"/>
          <w:szCs w:val="24"/>
          <w:lang w:val="uk-UA"/>
        </w:rPr>
        <w:t xml:space="preserve">    звідки    </w:t>
      </w:r>
      <w:r w:rsidRPr="005077B3">
        <w:rPr>
          <w:noProof/>
          <w:position w:val="-12"/>
          <w:sz w:val="24"/>
          <w:szCs w:val="24"/>
          <w:lang w:val="uk-UA"/>
        </w:rPr>
        <w:object w:dxaOrig="1340" w:dyaOrig="360">
          <v:shape id="_x0000_i1360" type="#_x0000_t75" style="width:69pt;height:18.5pt" o:ole="" fillcolor="window">
            <v:imagedata r:id="rId753" o:title=""/>
          </v:shape>
          <o:OLEObject Type="Embed" ProgID="Equation.3" ShapeID="_x0000_i1360" DrawAspect="Content" ObjectID="_1810378114" r:id="rId754"/>
        </w:object>
      </w:r>
    </w:p>
    <w:p w:rsidR="00BB27A4" w:rsidRPr="005077B3" w:rsidRDefault="00BB27A4" w:rsidP="00BB27A4">
      <w:pPr>
        <w:spacing w:before="120"/>
        <w:ind w:firstLine="567"/>
        <w:jc w:val="both"/>
        <w:rPr>
          <w:sz w:val="24"/>
          <w:szCs w:val="24"/>
          <w:lang w:val="uk-UA"/>
        </w:rPr>
      </w:pPr>
      <w:r w:rsidRPr="005077B3">
        <w:rPr>
          <w:sz w:val="24"/>
          <w:szCs w:val="24"/>
          <w:lang w:val="uk-UA"/>
        </w:rPr>
        <w:t xml:space="preserve">При зміні швидкості обертання ротора </w:t>
      </w:r>
      <w:r w:rsidRPr="005077B3">
        <w:rPr>
          <w:b/>
          <w:i/>
          <w:noProof/>
          <w:sz w:val="24"/>
          <w:szCs w:val="24"/>
          <w:lang w:val="uk-UA"/>
        </w:rPr>
        <w:t>n</w:t>
      </w:r>
      <w:r w:rsidRPr="005077B3">
        <w:rPr>
          <w:i/>
          <w:noProof/>
          <w:sz w:val="24"/>
          <w:szCs w:val="24"/>
          <w:lang w:val="uk-UA"/>
        </w:rPr>
        <w:t xml:space="preserve"> = </w:t>
      </w:r>
      <w:r w:rsidRPr="005077B3">
        <w:rPr>
          <w:sz w:val="24"/>
          <w:szCs w:val="24"/>
          <w:lang w:val="uk-UA"/>
        </w:rPr>
        <w:t xml:space="preserve">0 </w:t>
      </w:r>
      <w:r w:rsidRPr="005077B3">
        <w:rPr>
          <w:sz w:val="24"/>
          <w:szCs w:val="24"/>
          <w:lang w:val="uk-UA"/>
        </w:rPr>
        <w:sym w:font="Symbol" w:char="F0B8"/>
      </w:r>
      <w:r w:rsidRPr="005077B3">
        <w:rPr>
          <w:sz w:val="24"/>
          <w:szCs w:val="24"/>
          <w:lang w:val="uk-UA"/>
        </w:rPr>
        <w:t xml:space="preserve"> </w:t>
      </w:r>
      <w:r w:rsidRPr="005077B3">
        <w:rPr>
          <w:b/>
          <w:i/>
          <w:noProof/>
          <w:sz w:val="24"/>
          <w:szCs w:val="24"/>
          <w:lang w:val="uk-UA"/>
        </w:rPr>
        <w:t>n</w:t>
      </w:r>
      <w:r w:rsidRPr="005077B3">
        <w:rPr>
          <w:sz w:val="24"/>
          <w:szCs w:val="24"/>
          <w:vertAlign w:val="subscript"/>
          <w:lang w:val="uk-UA"/>
        </w:rPr>
        <w:t>0</w:t>
      </w:r>
      <w:r w:rsidRPr="005077B3">
        <w:rPr>
          <w:sz w:val="24"/>
          <w:szCs w:val="24"/>
          <w:lang w:val="uk-UA"/>
        </w:rPr>
        <w:t xml:space="preserve"> </w:t>
      </w:r>
      <w:r w:rsidRPr="005077B3">
        <w:rPr>
          <w:i/>
          <w:noProof/>
          <w:sz w:val="24"/>
          <w:szCs w:val="24"/>
          <w:lang w:val="uk-UA"/>
        </w:rPr>
        <w:t xml:space="preserve">ковзання </w:t>
      </w:r>
      <w:r w:rsidRPr="005077B3">
        <w:rPr>
          <w:sz w:val="24"/>
          <w:szCs w:val="24"/>
          <w:lang w:val="uk-UA"/>
        </w:rPr>
        <w:t xml:space="preserve">змінюється </w:t>
      </w:r>
      <w:r w:rsidRPr="005077B3">
        <w:rPr>
          <w:b/>
          <w:i/>
          <w:noProof/>
          <w:sz w:val="24"/>
          <w:szCs w:val="24"/>
          <w:lang w:val="uk-UA"/>
        </w:rPr>
        <w:t>S</w:t>
      </w:r>
      <w:r w:rsidRPr="005077B3">
        <w:rPr>
          <w:i/>
          <w:noProof/>
          <w:sz w:val="24"/>
          <w:szCs w:val="24"/>
          <w:lang w:val="uk-UA"/>
        </w:rPr>
        <w:t xml:space="preserve"> = </w:t>
      </w:r>
      <w:r w:rsidRPr="005077B3">
        <w:rPr>
          <w:sz w:val="24"/>
          <w:szCs w:val="24"/>
          <w:lang w:val="uk-UA"/>
        </w:rPr>
        <w:t>1</w:t>
      </w:r>
      <w:r w:rsidRPr="005077B3">
        <w:rPr>
          <w:sz w:val="24"/>
          <w:szCs w:val="24"/>
          <w:lang w:val="uk-UA"/>
        </w:rPr>
        <w:sym w:font="Symbol" w:char="F0B8"/>
      </w:r>
      <w:r w:rsidRPr="005077B3">
        <w:rPr>
          <w:sz w:val="24"/>
          <w:szCs w:val="24"/>
          <w:lang w:val="uk-UA"/>
        </w:rPr>
        <w:t xml:space="preserve">0. </w:t>
      </w:r>
    </w:p>
    <w:p w:rsidR="00BB27A4" w:rsidRPr="00F87CDD" w:rsidRDefault="00BB27A4" w:rsidP="00BB27A4">
      <w:pPr>
        <w:spacing w:before="120"/>
        <w:ind w:firstLine="567"/>
        <w:jc w:val="both"/>
        <w:rPr>
          <w:noProof/>
          <w:sz w:val="24"/>
          <w:lang w:val="uk-UA"/>
        </w:rPr>
      </w:pPr>
      <w:r w:rsidRPr="00F87CDD">
        <w:rPr>
          <w:noProof/>
          <w:sz w:val="24"/>
          <w:lang w:val="uk-UA"/>
        </w:rPr>
        <w:t>Розглянут</w:t>
      </w:r>
      <w:r>
        <w:rPr>
          <w:noProof/>
          <w:sz w:val="24"/>
          <w:lang w:val="uk-UA"/>
        </w:rPr>
        <w:t>а модель</w:t>
      </w:r>
      <w:r w:rsidRPr="00F87CDD">
        <w:rPr>
          <w:noProof/>
          <w:sz w:val="24"/>
          <w:lang w:val="uk-UA"/>
        </w:rPr>
        <w:t xml:space="preserve"> механізм</w:t>
      </w:r>
      <w:r>
        <w:rPr>
          <w:noProof/>
          <w:sz w:val="24"/>
          <w:lang w:val="uk-UA"/>
        </w:rPr>
        <w:t>у</w:t>
      </w:r>
      <w:r w:rsidRPr="00F87CDD">
        <w:rPr>
          <w:noProof/>
          <w:sz w:val="24"/>
          <w:lang w:val="uk-UA"/>
        </w:rPr>
        <w:t xml:space="preserve"> – </w:t>
      </w:r>
      <w:r w:rsidRPr="002414E3">
        <w:rPr>
          <w:noProof/>
          <w:sz w:val="24"/>
          <w:u w:val="single"/>
          <w:lang w:val="uk-UA"/>
        </w:rPr>
        <w:t>не є двигуном</w:t>
      </w:r>
      <w:r w:rsidRPr="00F87CDD">
        <w:rPr>
          <w:noProof/>
          <w:sz w:val="24"/>
          <w:lang w:val="uk-UA"/>
        </w:rPr>
        <w:t xml:space="preserve">. </w:t>
      </w:r>
    </w:p>
    <w:p w:rsidR="00BB27A4" w:rsidRPr="00F87CDD" w:rsidRDefault="00BB27A4" w:rsidP="00BB27A4">
      <w:pPr>
        <w:spacing w:before="120"/>
        <w:ind w:firstLine="567"/>
        <w:jc w:val="both"/>
        <w:rPr>
          <w:noProof/>
          <w:sz w:val="24"/>
          <w:lang w:val="uk-UA"/>
        </w:rPr>
      </w:pPr>
      <w:r w:rsidRPr="00F87CDD">
        <w:rPr>
          <w:noProof/>
          <w:sz w:val="24"/>
          <w:lang w:val="uk-UA"/>
        </w:rPr>
        <w:t>В асинхронному двигуні магнітне поле, що обертається утворюється електричним шляхом нерухомими обмотками, що живляться трифазним струмом.</w:t>
      </w:r>
    </w:p>
    <w:p w:rsidR="00BB27A4" w:rsidRPr="006D6CFF" w:rsidRDefault="00BB27A4" w:rsidP="00BB27A4">
      <w:pPr>
        <w:pStyle w:val="312"/>
        <w:spacing w:after="120"/>
        <w:rPr>
          <w:bCs/>
          <w:iCs w:val="0"/>
          <w:noProof/>
        </w:rPr>
      </w:pPr>
      <w:bookmarkStart w:id="213" w:name="_Toc191896084"/>
      <w:r w:rsidRPr="006D6CFF">
        <w:rPr>
          <w:bCs/>
          <w:iCs w:val="0"/>
          <w:noProof/>
        </w:rPr>
        <w:t>Магнітне поле, що обертається</w:t>
      </w:r>
      <w:bookmarkEnd w:id="213"/>
    </w:p>
    <w:p w:rsidR="00BB27A4" w:rsidRPr="002414E3" w:rsidRDefault="00BB27A4" w:rsidP="00BB27A4">
      <w:pPr>
        <w:spacing w:before="120"/>
        <w:ind w:firstLine="567"/>
        <w:jc w:val="both"/>
        <w:rPr>
          <w:sz w:val="24"/>
          <w:szCs w:val="24"/>
          <w:lang w:val="uk-UA"/>
        </w:rPr>
      </w:pPr>
      <w:r>
        <w:rPr>
          <w:noProof/>
        </w:rPr>
        <w:drawing>
          <wp:anchor distT="0" distB="0" distL="114300" distR="114300" simplePos="0" relativeHeight="251791360" behindDoc="0" locked="0" layoutInCell="1" allowOverlap="1">
            <wp:simplePos x="0" y="0"/>
            <wp:positionH relativeFrom="column">
              <wp:posOffset>1156970</wp:posOffset>
            </wp:positionH>
            <wp:positionV relativeFrom="paragraph">
              <wp:posOffset>2113280</wp:posOffset>
            </wp:positionV>
            <wp:extent cx="1691005" cy="1386840"/>
            <wp:effectExtent l="0" t="0" r="4445" b="3810"/>
            <wp:wrapTopAndBottom/>
            <wp:docPr id="237" name="Рисунок 237" descr="струми і маг потоки в стато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струми і маг потоки в статорі"/>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69100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90336" behindDoc="0" locked="0" layoutInCell="1" allowOverlap="1">
            <wp:simplePos x="0" y="0"/>
            <wp:positionH relativeFrom="column">
              <wp:posOffset>4052570</wp:posOffset>
            </wp:positionH>
            <wp:positionV relativeFrom="paragraph">
              <wp:posOffset>86360</wp:posOffset>
            </wp:positionV>
            <wp:extent cx="2040890" cy="2113280"/>
            <wp:effectExtent l="0" t="0" r="0" b="1270"/>
            <wp:wrapSquare wrapText="bothSides"/>
            <wp:docPr id="236" name="Рисунок 236" descr="устрій ст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устрій статора"/>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04089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4E3">
        <w:rPr>
          <w:sz w:val="24"/>
          <w:szCs w:val="24"/>
          <w:lang w:val="uk-UA"/>
        </w:rPr>
        <w:t>Статор асинхронної машини уявляє собою циліндр, зібраний з листової сталі з пазами на внутрішній поверхні. В діаметрально протилежних пазах A–X, B–Y¸ C–Z розташовані витки котушок з однаковим числом витків. Кут між площинами котушок складає 120</w:t>
      </w:r>
      <w:r w:rsidRPr="002414E3">
        <w:rPr>
          <w:sz w:val="24"/>
          <w:szCs w:val="24"/>
          <w:lang w:val="uk-UA"/>
        </w:rPr>
        <w:sym w:font="Symbol" w:char="F0B0"/>
      </w:r>
      <w:r w:rsidRPr="002414E3">
        <w:rPr>
          <w:sz w:val="24"/>
          <w:szCs w:val="24"/>
          <w:lang w:val="uk-UA"/>
        </w:rPr>
        <w:t xml:space="preserve">. Початки котушок A, B, C </w:t>
      </w:r>
      <w:r>
        <w:rPr>
          <w:sz w:val="24"/>
          <w:szCs w:val="24"/>
          <w:lang w:val="uk-UA"/>
        </w:rPr>
        <w:t>приєд</w:t>
      </w:r>
      <w:r w:rsidRPr="002414E3">
        <w:rPr>
          <w:sz w:val="24"/>
          <w:szCs w:val="24"/>
          <w:lang w:val="uk-UA"/>
        </w:rPr>
        <w:t xml:space="preserve">нані до мережі трифазного струму частотою </w:t>
      </w:r>
      <w:r w:rsidRPr="002414E3">
        <w:rPr>
          <w:b/>
          <w:i/>
          <w:noProof/>
          <w:sz w:val="24"/>
          <w:szCs w:val="24"/>
          <w:lang w:val="uk-UA"/>
        </w:rPr>
        <w:t>f</w:t>
      </w:r>
      <w:r w:rsidRPr="002414E3">
        <w:rPr>
          <w:sz w:val="24"/>
          <w:szCs w:val="24"/>
          <w:vertAlign w:val="subscript"/>
          <w:lang w:val="uk-UA"/>
        </w:rPr>
        <w:t>1</w:t>
      </w:r>
      <w:r w:rsidRPr="002414E3">
        <w:rPr>
          <w:sz w:val="24"/>
          <w:szCs w:val="24"/>
          <w:lang w:val="uk-UA"/>
        </w:rPr>
        <w:t xml:space="preserve">, а кінці X, Y, Z об’єднані в загальну нульову точку. В обмотках котушок протікають синусоїдальні струми </w:t>
      </w:r>
      <w:r w:rsidRPr="002414E3">
        <w:rPr>
          <w:b/>
          <w:i/>
          <w:noProof/>
          <w:sz w:val="24"/>
          <w:szCs w:val="24"/>
          <w:lang w:val="uk-UA"/>
        </w:rPr>
        <w:t>І</w:t>
      </w:r>
      <w:r w:rsidRPr="002414E3">
        <w:rPr>
          <w:sz w:val="24"/>
          <w:szCs w:val="24"/>
          <w:vertAlign w:val="subscript"/>
          <w:lang w:val="uk-UA"/>
        </w:rPr>
        <w:t>А</w:t>
      </w:r>
      <w:r w:rsidRPr="002414E3">
        <w:rPr>
          <w:sz w:val="24"/>
          <w:szCs w:val="24"/>
          <w:lang w:val="uk-UA"/>
        </w:rPr>
        <w:t xml:space="preserve">, </w:t>
      </w:r>
      <w:r w:rsidRPr="002414E3">
        <w:rPr>
          <w:b/>
          <w:i/>
          <w:noProof/>
          <w:sz w:val="24"/>
          <w:szCs w:val="24"/>
          <w:lang w:val="uk-UA"/>
        </w:rPr>
        <w:t>І</w:t>
      </w:r>
      <w:r w:rsidRPr="002414E3">
        <w:rPr>
          <w:sz w:val="24"/>
          <w:szCs w:val="24"/>
          <w:vertAlign w:val="subscript"/>
          <w:lang w:val="uk-UA"/>
        </w:rPr>
        <w:t>В</w:t>
      </w:r>
      <w:r w:rsidRPr="002414E3">
        <w:rPr>
          <w:sz w:val="24"/>
          <w:szCs w:val="24"/>
          <w:lang w:val="uk-UA"/>
        </w:rPr>
        <w:t xml:space="preserve">, </w:t>
      </w:r>
      <w:r w:rsidRPr="002414E3">
        <w:rPr>
          <w:b/>
          <w:i/>
          <w:noProof/>
          <w:sz w:val="24"/>
          <w:szCs w:val="24"/>
          <w:lang w:val="uk-UA"/>
        </w:rPr>
        <w:t>І</w:t>
      </w:r>
      <w:r w:rsidRPr="002414E3">
        <w:rPr>
          <w:sz w:val="24"/>
          <w:szCs w:val="24"/>
          <w:vertAlign w:val="subscript"/>
          <w:lang w:val="uk-UA"/>
        </w:rPr>
        <w:t>С</w:t>
      </w:r>
      <w:r w:rsidRPr="002414E3">
        <w:rPr>
          <w:sz w:val="24"/>
          <w:szCs w:val="24"/>
          <w:lang w:val="uk-UA"/>
        </w:rPr>
        <w:t>, взаємно зсунуті по фазі на третину періоду. Кожна котушка окремо створює пульсуючий магнітний потік, вісь якого співпадає з віссю відповідної котушки.</w:t>
      </w:r>
    </w:p>
    <w:p w:rsidR="00BB27A4" w:rsidRDefault="00BB27A4" w:rsidP="00BB27A4">
      <w:pPr>
        <w:pStyle w:val="31"/>
        <w:widowControl w:val="0"/>
        <w:rPr>
          <w:noProof/>
        </w:rPr>
      </w:pPr>
      <w:r w:rsidRPr="00F87CDD">
        <w:rPr>
          <w:noProof/>
        </w:rPr>
        <w:t xml:space="preserve">Можна показати, що три пульсуючі потоки утворюють спільне магнітне поле, незмінне </w:t>
      </w:r>
      <w:r>
        <w:rPr>
          <w:noProof/>
          <w:lang w:val="ru-RU"/>
        </w:rPr>
        <w:lastRenderedPageBreak/>
        <w:drawing>
          <wp:anchor distT="0" distB="0" distL="114300" distR="114300" simplePos="0" relativeHeight="251792384" behindDoc="0" locked="0" layoutInCell="1" allowOverlap="1">
            <wp:simplePos x="0" y="0"/>
            <wp:positionH relativeFrom="column">
              <wp:posOffset>-1270</wp:posOffset>
            </wp:positionH>
            <wp:positionV relativeFrom="paragraph">
              <wp:posOffset>287655</wp:posOffset>
            </wp:positionV>
            <wp:extent cx="6116320" cy="2264410"/>
            <wp:effectExtent l="0" t="0" r="0" b="2540"/>
            <wp:wrapTopAndBottom/>
            <wp:docPr id="235" name="Рисунок 235" descr="утворення оберт маг 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утворення оберт маг поля"/>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611632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noProof/>
        </w:rPr>
        <w:t xml:space="preserve">за величиною і, що обертається з постійною швидкістю відносно нерухомих катушок. </w:t>
      </w:r>
    </w:p>
    <w:p w:rsidR="00BB27A4" w:rsidRPr="00553AE9" w:rsidRDefault="00BB27A4" w:rsidP="00BB27A4">
      <w:pPr>
        <w:spacing w:before="120"/>
        <w:ind w:firstLine="567"/>
        <w:jc w:val="both"/>
        <w:rPr>
          <w:sz w:val="24"/>
          <w:szCs w:val="24"/>
          <w:lang w:val="uk-UA"/>
        </w:rPr>
      </w:pPr>
      <w:r w:rsidRPr="00553AE9">
        <w:rPr>
          <w:sz w:val="24"/>
          <w:szCs w:val="24"/>
          <w:lang w:val="uk-UA"/>
        </w:rPr>
        <w:t xml:space="preserve">Так на малюнках (а), (б), (в) показані утворення сумарних магнітних потоків </w:t>
      </w:r>
      <w:r w:rsidRPr="00553AE9">
        <w:rPr>
          <w:b/>
          <w:i/>
          <w:noProof/>
          <w:sz w:val="24"/>
          <w:szCs w:val="24"/>
          <w:lang w:val="uk-UA"/>
        </w:rPr>
        <w:t>Ф</w:t>
      </w:r>
      <w:r w:rsidRPr="00553AE9">
        <w:rPr>
          <w:i/>
          <w:noProof/>
          <w:sz w:val="24"/>
          <w:szCs w:val="24"/>
          <w:lang w:val="uk-UA"/>
        </w:rPr>
        <w:t> = </w:t>
      </w:r>
      <w:r w:rsidRPr="00553AE9">
        <w:rPr>
          <w:sz w:val="24"/>
          <w:szCs w:val="24"/>
          <w:lang w:val="uk-UA"/>
        </w:rPr>
        <w:sym w:font="Symbol" w:char="F053"/>
      </w:r>
      <w:r w:rsidRPr="00553AE9">
        <w:rPr>
          <w:b/>
          <w:i/>
          <w:noProof/>
          <w:sz w:val="24"/>
          <w:szCs w:val="24"/>
          <w:lang w:val="uk-UA"/>
        </w:rPr>
        <w:sym w:font="Symbol" w:char="F06A"/>
      </w:r>
      <w:r w:rsidRPr="00553AE9">
        <w:rPr>
          <w:i/>
          <w:noProof/>
          <w:sz w:val="24"/>
          <w:szCs w:val="24"/>
          <w:lang w:val="uk-UA"/>
        </w:rPr>
        <w:t> =</w:t>
      </w:r>
      <w:r w:rsidRPr="00553AE9">
        <w:rPr>
          <w:i/>
          <w:noProof/>
          <w:sz w:val="24"/>
          <w:szCs w:val="24"/>
          <w:lang w:val="uk-UA"/>
        </w:rPr>
        <w:sym w:font="Symbol" w:char="F060"/>
      </w:r>
      <w:r w:rsidRPr="00553AE9">
        <w:rPr>
          <w:b/>
          <w:i/>
          <w:noProof/>
          <w:sz w:val="24"/>
          <w:szCs w:val="24"/>
          <w:lang w:val="uk-UA"/>
        </w:rPr>
        <w:sym w:font="Symbol" w:char="F06A"/>
      </w:r>
      <w:r>
        <w:rPr>
          <w:noProof/>
          <w:sz w:val="24"/>
          <w:szCs w:val="24"/>
          <w:vertAlign w:val="subscript"/>
          <w:lang w:val="uk-UA"/>
        </w:rPr>
        <w:t> </w:t>
      </w:r>
      <w:r w:rsidRPr="00553AE9">
        <w:rPr>
          <w:b/>
          <w:noProof/>
          <w:sz w:val="24"/>
          <w:szCs w:val="24"/>
          <w:vertAlign w:val="subscript"/>
          <w:lang w:val="uk-UA"/>
        </w:rPr>
        <w:t>A</w:t>
      </w:r>
      <w:r w:rsidRPr="00553AE9">
        <w:rPr>
          <w:sz w:val="24"/>
          <w:szCs w:val="24"/>
          <w:lang w:val="uk-UA"/>
        </w:rPr>
        <w:t xml:space="preserve"> +</w:t>
      </w:r>
      <w:r w:rsidRPr="00553AE9">
        <w:rPr>
          <w:i/>
          <w:noProof/>
          <w:sz w:val="24"/>
          <w:szCs w:val="24"/>
          <w:lang w:val="uk-UA"/>
        </w:rPr>
        <w:sym w:font="Symbol" w:char="F060"/>
      </w:r>
      <w:r w:rsidRPr="00553AE9">
        <w:rPr>
          <w:b/>
          <w:i/>
          <w:noProof/>
          <w:sz w:val="24"/>
          <w:szCs w:val="24"/>
          <w:lang w:val="uk-UA"/>
        </w:rPr>
        <w:sym w:font="Symbol" w:char="F06A"/>
      </w:r>
      <w:r>
        <w:rPr>
          <w:noProof/>
          <w:sz w:val="24"/>
          <w:szCs w:val="24"/>
          <w:vertAlign w:val="subscript"/>
          <w:lang w:val="uk-UA"/>
        </w:rPr>
        <w:t> </w:t>
      </w:r>
      <w:r w:rsidRPr="00553AE9">
        <w:rPr>
          <w:b/>
          <w:noProof/>
          <w:sz w:val="24"/>
          <w:szCs w:val="24"/>
          <w:vertAlign w:val="subscript"/>
          <w:lang w:val="uk-UA"/>
        </w:rPr>
        <w:t>B</w:t>
      </w:r>
      <w:r w:rsidRPr="00553AE9">
        <w:rPr>
          <w:sz w:val="24"/>
          <w:szCs w:val="24"/>
          <w:lang w:val="uk-UA"/>
        </w:rPr>
        <w:t xml:space="preserve"> +</w:t>
      </w:r>
      <w:r w:rsidRPr="00553AE9">
        <w:rPr>
          <w:i/>
          <w:noProof/>
          <w:sz w:val="24"/>
          <w:szCs w:val="24"/>
          <w:lang w:val="uk-UA"/>
        </w:rPr>
        <w:sym w:font="Symbol" w:char="F060"/>
      </w:r>
      <w:r w:rsidRPr="00553AE9">
        <w:rPr>
          <w:b/>
          <w:i/>
          <w:noProof/>
          <w:sz w:val="24"/>
          <w:szCs w:val="24"/>
          <w:lang w:val="uk-UA"/>
        </w:rPr>
        <w:sym w:font="Symbol" w:char="F06A"/>
      </w:r>
      <w:r>
        <w:rPr>
          <w:noProof/>
          <w:sz w:val="24"/>
          <w:szCs w:val="24"/>
          <w:vertAlign w:val="subscript"/>
          <w:lang w:val="en-US"/>
        </w:rPr>
        <w:t> </w:t>
      </w:r>
      <w:r w:rsidRPr="00553AE9">
        <w:rPr>
          <w:b/>
          <w:noProof/>
          <w:sz w:val="24"/>
          <w:szCs w:val="24"/>
          <w:vertAlign w:val="subscript"/>
          <w:lang w:val="uk-UA"/>
        </w:rPr>
        <w:t>C</w:t>
      </w:r>
      <w:r w:rsidRPr="00553AE9">
        <w:rPr>
          <w:sz w:val="24"/>
          <w:szCs w:val="24"/>
          <w:lang w:val="uk-UA"/>
        </w:rPr>
        <w:t xml:space="preserve"> для трьох послідовних моментів часу </w:t>
      </w:r>
      <w:r w:rsidRPr="00553AE9">
        <w:rPr>
          <w:i/>
          <w:noProof/>
          <w:sz w:val="24"/>
          <w:szCs w:val="24"/>
          <w:lang w:val="uk-UA"/>
        </w:rPr>
        <w:t>t</w:t>
      </w:r>
      <w:r w:rsidRPr="00553AE9">
        <w:rPr>
          <w:b/>
          <w:noProof/>
          <w:sz w:val="24"/>
          <w:szCs w:val="24"/>
          <w:vertAlign w:val="subscript"/>
          <w:lang w:val="uk-UA"/>
        </w:rPr>
        <w:t>1</w:t>
      </w:r>
      <w:r w:rsidRPr="00553AE9">
        <w:rPr>
          <w:sz w:val="24"/>
          <w:szCs w:val="24"/>
          <w:lang w:val="uk-UA"/>
        </w:rPr>
        <w:t>,</w:t>
      </w:r>
      <w:r w:rsidRPr="00553AE9">
        <w:rPr>
          <w:i/>
          <w:noProof/>
          <w:sz w:val="24"/>
          <w:szCs w:val="24"/>
          <w:lang w:val="uk-UA"/>
        </w:rPr>
        <w:t xml:space="preserve"> t</w:t>
      </w:r>
      <w:r w:rsidRPr="00553AE9">
        <w:rPr>
          <w:b/>
          <w:noProof/>
          <w:sz w:val="24"/>
          <w:szCs w:val="24"/>
          <w:vertAlign w:val="subscript"/>
          <w:lang w:val="uk-UA"/>
        </w:rPr>
        <w:t>2</w:t>
      </w:r>
      <w:r w:rsidRPr="00553AE9">
        <w:rPr>
          <w:sz w:val="24"/>
          <w:szCs w:val="24"/>
          <w:lang w:val="uk-UA"/>
        </w:rPr>
        <w:t>,</w:t>
      </w:r>
      <w:r w:rsidRPr="00553AE9">
        <w:rPr>
          <w:i/>
          <w:noProof/>
          <w:sz w:val="24"/>
          <w:szCs w:val="24"/>
          <w:lang w:val="uk-UA"/>
        </w:rPr>
        <w:t xml:space="preserve"> t</w:t>
      </w:r>
      <w:r w:rsidRPr="00553AE9">
        <w:rPr>
          <w:b/>
          <w:noProof/>
          <w:sz w:val="24"/>
          <w:szCs w:val="24"/>
          <w:vertAlign w:val="subscript"/>
          <w:lang w:val="uk-UA"/>
        </w:rPr>
        <w:t>3</w:t>
      </w:r>
      <w:r w:rsidRPr="00553AE9">
        <w:rPr>
          <w:sz w:val="24"/>
          <w:szCs w:val="24"/>
          <w:lang w:val="uk-UA"/>
        </w:rPr>
        <w:t xml:space="preserve">. Величини векторів </w:t>
      </w:r>
      <w:r w:rsidRPr="00553AE9">
        <w:rPr>
          <w:b/>
          <w:i/>
          <w:noProof/>
          <w:sz w:val="24"/>
          <w:szCs w:val="24"/>
          <w:lang w:val="uk-UA"/>
        </w:rPr>
        <w:sym w:font="Symbol" w:char="F06A"/>
      </w:r>
      <w:r w:rsidRPr="00553AE9">
        <w:rPr>
          <w:b/>
          <w:noProof/>
          <w:sz w:val="24"/>
          <w:szCs w:val="24"/>
          <w:vertAlign w:val="subscript"/>
          <w:lang w:val="en-US"/>
        </w:rPr>
        <w:t> </w:t>
      </w:r>
      <w:r w:rsidRPr="00553AE9">
        <w:rPr>
          <w:b/>
          <w:noProof/>
          <w:sz w:val="24"/>
          <w:szCs w:val="24"/>
          <w:vertAlign w:val="subscript"/>
          <w:lang w:val="uk-UA"/>
        </w:rPr>
        <w:t>A</w:t>
      </w:r>
      <w:r w:rsidRPr="00553AE9">
        <w:rPr>
          <w:sz w:val="24"/>
          <w:szCs w:val="24"/>
          <w:lang w:val="uk-UA"/>
        </w:rPr>
        <w:t xml:space="preserve">, </w:t>
      </w:r>
      <w:r w:rsidRPr="00553AE9">
        <w:rPr>
          <w:i/>
          <w:noProof/>
          <w:sz w:val="24"/>
          <w:szCs w:val="24"/>
          <w:lang w:val="uk-UA"/>
        </w:rPr>
        <w:t xml:space="preserve"> </w:t>
      </w:r>
      <w:r w:rsidRPr="00553AE9">
        <w:rPr>
          <w:b/>
          <w:i/>
          <w:noProof/>
          <w:sz w:val="24"/>
          <w:szCs w:val="24"/>
          <w:lang w:val="uk-UA"/>
        </w:rPr>
        <w:sym w:font="Symbol" w:char="F06A"/>
      </w:r>
      <w:r>
        <w:rPr>
          <w:b/>
          <w:noProof/>
          <w:sz w:val="24"/>
          <w:szCs w:val="24"/>
          <w:vertAlign w:val="subscript"/>
          <w:lang w:val="en-US"/>
        </w:rPr>
        <w:t> </w:t>
      </w:r>
      <w:r w:rsidRPr="00553AE9">
        <w:rPr>
          <w:b/>
          <w:noProof/>
          <w:sz w:val="24"/>
          <w:szCs w:val="24"/>
          <w:vertAlign w:val="subscript"/>
          <w:lang w:val="uk-UA"/>
        </w:rPr>
        <w:t>B</w:t>
      </w:r>
      <w:r w:rsidRPr="00553AE9">
        <w:rPr>
          <w:sz w:val="24"/>
          <w:szCs w:val="24"/>
          <w:lang w:val="uk-UA"/>
        </w:rPr>
        <w:t>,</w:t>
      </w:r>
      <w:r w:rsidRPr="00553AE9">
        <w:rPr>
          <w:i/>
          <w:noProof/>
          <w:sz w:val="24"/>
          <w:szCs w:val="24"/>
          <w:lang w:val="uk-UA"/>
        </w:rPr>
        <w:t xml:space="preserve"> </w:t>
      </w:r>
      <w:r w:rsidRPr="00553AE9">
        <w:rPr>
          <w:b/>
          <w:i/>
          <w:noProof/>
          <w:sz w:val="24"/>
          <w:szCs w:val="24"/>
          <w:lang w:val="uk-UA"/>
        </w:rPr>
        <w:sym w:font="Symbol" w:char="F06A"/>
      </w:r>
      <w:r>
        <w:rPr>
          <w:b/>
          <w:noProof/>
          <w:sz w:val="24"/>
          <w:szCs w:val="24"/>
          <w:vertAlign w:val="subscript"/>
          <w:lang w:val="en-US"/>
        </w:rPr>
        <w:t> </w:t>
      </w:r>
      <w:r w:rsidRPr="00553AE9">
        <w:rPr>
          <w:b/>
          <w:noProof/>
          <w:sz w:val="24"/>
          <w:szCs w:val="24"/>
          <w:vertAlign w:val="subscript"/>
          <w:lang w:val="uk-UA"/>
        </w:rPr>
        <w:t>C</w:t>
      </w:r>
      <w:r w:rsidRPr="00553AE9">
        <w:rPr>
          <w:sz w:val="24"/>
          <w:szCs w:val="24"/>
          <w:lang w:val="uk-UA"/>
        </w:rPr>
        <w:t xml:space="preserve"> взяті з графіку зміни магнітних індукцій в часі. </w:t>
      </w:r>
      <w:r>
        <w:rPr>
          <w:sz w:val="24"/>
          <w:szCs w:val="24"/>
          <w:lang w:val="uk-UA"/>
        </w:rPr>
        <w:t>Оскільки</w:t>
      </w:r>
      <w:r w:rsidRPr="00553AE9">
        <w:rPr>
          <w:sz w:val="24"/>
          <w:szCs w:val="24"/>
          <w:lang w:val="uk-UA"/>
        </w:rPr>
        <w:t xml:space="preserve"> магнітний потік </w:t>
      </w:r>
      <w:r w:rsidRPr="00553AE9">
        <w:rPr>
          <w:b/>
          <w:i/>
          <w:noProof/>
          <w:sz w:val="24"/>
          <w:szCs w:val="24"/>
          <w:lang w:val="uk-UA"/>
        </w:rPr>
        <w:t>Ф</w:t>
      </w:r>
      <w:r w:rsidRPr="00553AE9">
        <w:rPr>
          <w:sz w:val="24"/>
          <w:szCs w:val="24"/>
          <w:lang w:val="uk-UA"/>
        </w:rPr>
        <w:t xml:space="preserve"> пропорційний струму, що його утворює (за законом Ома для магнітних кіл </w:t>
      </w:r>
      <w:r w:rsidRPr="00553AE9">
        <w:rPr>
          <w:b/>
          <w:i/>
          <w:noProof/>
          <w:sz w:val="24"/>
          <w:szCs w:val="24"/>
          <w:lang w:val="uk-UA"/>
        </w:rPr>
        <w:t>Ф</w:t>
      </w:r>
      <w:r w:rsidRPr="00553AE9">
        <w:rPr>
          <w:i/>
          <w:noProof/>
          <w:sz w:val="24"/>
          <w:szCs w:val="24"/>
          <w:lang w:val="uk-UA"/>
        </w:rPr>
        <w:t xml:space="preserve"> = </w:t>
      </w:r>
      <w:r w:rsidRPr="00553AE9">
        <w:rPr>
          <w:b/>
          <w:i/>
          <w:noProof/>
          <w:sz w:val="24"/>
          <w:szCs w:val="24"/>
          <w:lang w:val="uk-UA"/>
        </w:rPr>
        <w:t>Iw</w:t>
      </w:r>
      <w:r w:rsidRPr="00553AE9">
        <w:rPr>
          <w:i/>
          <w:noProof/>
          <w:sz w:val="24"/>
          <w:szCs w:val="24"/>
          <w:lang w:val="uk-UA"/>
        </w:rPr>
        <w:t> </w:t>
      </w:r>
      <w:r w:rsidRPr="00553AE9">
        <w:rPr>
          <w:noProof/>
          <w:sz w:val="24"/>
          <w:szCs w:val="24"/>
          <w:lang w:val="uk-UA"/>
        </w:rPr>
        <w:t>/</w:t>
      </w:r>
      <w:r w:rsidRPr="00553AE9">
        <w:rPr>
          <w:i/>
          <w:noProof/>
          <w:sz w:val="24"/>
          <w:szCs w:val="24"/>
          <w:lang w:val="uk-UA"/>
        </w:rPr>
        <w:t> </w:t>
      </w:r>
      <w:r w:rsidRPr="00553AE9">
        <w:rPr>
          <w:b/>
          <w:i/>
          <w:noProof/>
          <w:sz w:val="24"/>
          <w:szCs w:val="24"/>
          <w:lang w:val="uk-UA"/>
        </w:rPr>
        <w:t>R</w:t>
      </w:r>
      <w:r w:rsidRPr="00553AE9">
        <w:rPr>
          <w:sz w:val="24"/>
          <w:szCs w:val="24"/>
          <w:vertAlign w:val="subscript"/>
          <w:lang w:val="uk-UA"/>
        </w:rPr>
        <w:t>м</w:t>
      </w:r>
      <w:r w:rsidRPr="00553AE9">
        <w:rPr>
          <w:sz w:val="24"/>
          <w:szCs w:val="24"/>
          <w:lang w:val="uk-UA"/>
        </w:rPr>
        <w:t>), то графіки зміни магнітних потоків збігаються у відповідному масштабі з графіками зміни струмів в фазних обмотках A–X, B–Y, C–Z.</w:t>
      </w:r>
    </w:p>
    <w:p w:rsidR="00BB27A4" w:rsidRPr="00F87CDD" w:rsidRDefault="00BB27A4" w:rsidP="00BB27A4">
      <w:pPr>
        <w:pStyle w:val="21"/>
        <w:spacing w:before="120"/>
        <w:rPr>
          <w:noProof/>
          <w:sz w:val="24"/>
          <w:lang w:val="uk-UA"/>
        </w:rPr>
      </w:pPr>
      <w:r w:rsidRPr="00F87CDD">
        <w:rPr>
          <w:noProof/>
          <w:sz w:val="24"/>
          <w:lang w:val="uk-UA"/>
        </w:rPr>
        <w:t xml:space="preserve">Сумарне магнітне поле обертається в площині осей катушок з кутовою швидкістю </w:t>
      </w:r>
      <w:r w:rsidRPr="00553AE9">
        <w:rPr>
          <w:b/>
          <w:noProof/>
          <w:sz w:val="24"/>
          <w:lang w:val="uk-UA"/>
        </w:rPr>
        <w:sym w:font="Symbol" w:char="F077"/>
      </w:r>
      <w:r w:rsidRPr="00F87CDD">
        <w:rPr>
          <w:noProof/>
          <w:sz w:val="24"/>
          <w:lang w:val="uk-UA"/>
        </w:rPr>
        <w:t>, тобто повний оберт вектор магнітної індукції здійснить за один період зміни струму в катушці. Воно послідовно співпадає за напрямком з віссю тієї з фазних обмоток, струм в якій досягає максимального значення. Тобто магнітне поле обертається в напрямку послідовності фаз трифазної системи струмів в фазних обмотках.</w:t>
      </w:r>
    </w:p>
    <w:p w:rsidR="00BB27A4" w:rsidRPr="00F87CDD" w:rsidRDefault="00BB27A4" w:rsidP="00BB27A4">
      <w:pPr>
        <w:pBdr>
          <w:top w:val="single" w:sz="4" w:space="1" w:color="auto"/>
          <w:left w:val="single" w:sz="4" w:space="4" w:color="auto"/>
          <w:bottom w:val="single" w:sz="4" w:space="1" w:color="auto"/>
          <w:right w:val="single" w:sz="4" w:space="4" w:color="auto"/>
        </w:pBdr>
        <w:spacing w:before="120"/>
        <w:ind w:firstLine="567"/>
        <w:jc w:val="both"/>
        <w:rPr>
          <w:noProof/>
          <w:sz w:val="24"/>
          <w:lang w:val="uk-UA"/>
        </w:rPr>
      </w:pPr>
      <w:r w:rsidRPr="00F87CDD">
        <w:rPr>
          <w:noProof/>
          <w:sz w:val="24"/>
          <w:lang w:val="uk-UA"/>
        </w:rPr>
        <w:t>Наслідок: щоб змінити напрямок обертання магнітного поля достатньо змінити порядок підключення двох (із трьох) фазних обмоток.</w:t>
      </w:r>
    </w:p>
    <w:p w:rsidR="00BB27A4" w:rsidRPr="00553AE9" w:rsidRDefault="00BB27A4" w:rsidP="00BB27A4">
      <w:pPr>
        <w:spacing w:before="120"/>
        <w:ind w:firstLine="567"/>
        <w:jc w:val="both"/>
        <w:rPr>
          <w:sz w:val="24"/>
          <w:szCs w:val="24"/>
          <w:lang w:val="uk-UA"/>
        </w:rPr>
      </w:pPr>
      <w:r w:rsidRPr="00553AE9">
        <w:rPr>
          <w:sz w:val="24"/>
          <w:szCs w:val="24"/>
          <w:lang w:val="uk-UA"/>
        </w:rPr>
        <w:t xml:space="preserve">Отже трифазна симетрична система струмів збуджує магнітне поле з однією парою полюсів, тобто </w:t>
      </w:r>
      <w:r w:rsidRPr="00553AE9">
        <w:rPr>
          <w:b/>
          <w:i/>
          <w:noProof/>
          <w:sz w:val="24"/>
          <w:szCs w:val="24"/>
          <w:lang w:val="uk-UA"/>
        </w:rPr>
        <w:t>двополюсне магнітне поле, що обертається</w:t>
      </w:r>
      <w:r w:rsidRPr="00553AE9">
        <w:rPr>
          <w:sz w:val="24"/>
          <w:szCs w:val="24"/>
          <w:lang w:val="uk-UA"/>
        </w:rPr>
        <w:t>. Його вісь повертається на 360</w:t>
      </w:r>
      <w:r w:rsidRPr="00553AE9">
        <w:rPr>
          <w:sz w:val="24"/>
          <w:szCs w:val="24"/>
          <w:lang w:val="uk-UA"/>
        </w:rPr>
        <w:sym w:font="Symbol" w:char="F0B0"/>
      </w:r>
      <w:r w:rsidRPr="00553AE9">
        <w:rPr>
          <w:sz w:val="24"/>
          <w:szCs w:val="24"/>
          <w:lang w:val="uk-UA"/>
        </w:rPr>
        <w:t xml:space="preserve">, тобто здійснює один оберт за час одного періоду зміни струму. Звідки, частота обертання </w:t>
      </w:r>
      <w:r w:rsidRPr="002068DE">
        <w:rPr>
          <w:b/>
          <w:i/>
          <w:sz w:val="24"/>
          <w:szCs w:val="24"/>
          <w:lang w:val="uk-UA"/>
        </w:rPr>
        <w:sym w:font="Symbol" w:char="F06E"/>
      </w:r>
      <w:r w:rsidRPr="002068DE">
        <w:rPr>
          <w:sz w:val="24"/>
          <w:szCs w:val="24"/>
          <w:vertAlign w:val="subscript"/>
          <w:lang w:val="uk-UA"/>
        </w:rPr>
        <w:t>0</w:t>
      </w:r>
      <w:r w:rsidRPr="00553AE9">
        <w:rPr>
          <w:sz w:val="24"/>
          <w:szCs w:val="24"/>
          <w:lang w:val="uk-UA"/>
        </w:rPr>
        <w:t xml:space="preserve"> двополюсного поля дорівнює </w:t>
      </w:r>
      <w:r>
        <w:rPr>
          <w:sz w:val="24"/>
          <w:szCs w:val="24"/>
          <w:lang w:val="uk-UA"/>
        </w:rPr>
        <w:t>за</w:t>
      </w:r>
      <w:r w:rsidRPr="00553AE9">
        <w:rPr>
          <w:sz w:val="24"/>
          <w:szCs w:val="24"/>
          <w:lang w:val="uk-UA"/>
        </w:rPr>
        <w:t xml:space="preserve"> величин</w:t>
      </w:r>
      <w:r>
        <w:rPr>
          <w:sz w:val="24"/>
          <w:szCs w:val="24"/>
          <w:lang w:val="uk-UA"/>
        </w:rPr>
        <w:t>ою</w:t>
      </w:r>
      <w:r w:rsidRPr="00553AE9">
        <w:rPr>
          <w:sz w:val="24"/>
          <w:szCs w:val="24"/>
          <w:lang w:val="uk-UA"/>
        </w:rPr>
        <w:t xml:space="preserve"> частоті </w:t>
      </w:r>
      <w:r w:rsidRPr="002068DE">
        <w:rPr>
          <w:b/>
          <w:i/>
          <w:noProof/>
          <w:sz w:val="24"/>
          <w:szCs w:val="24"/>
          <w:lang w:val="uk-UA"/>
        </w:rPr>
        <w:t>f</w:t>
      </w:r>
      <w:r w:rsidRPr="002068DE">
        <w:rPr>
          <w:sz w:val="24"/>
          <w:szCs w:val="24"/>
          <w:vertAlign w:val="subscript"/>
          <w:lang w:val="uk-UA"/>
        </w:rPr>
        <w:t>1</w:t>
      </w:r>
      <w:r w:rsidRPr="00553AE9">
        <w:rPr>
          <w:sz w:val="24"/>
          <w:szCs w:val="24"/>
          <w:lang w:val="uk-UA"/>
        </w:rPr>
        <w:t xml:space="preserve"> струмів в обмотці статора. </w:t>
      </w:r>
    </w:p>
    <w:p w:rsidR="00BB27A4" w:rsidRPr="00553AE9" w:rsidRDefault="00BB27A4" w:rsidP="00BB27A4">
      <w:pPr>
        <w:spacing w:before="120"/>
        <w:ind w:firstLine="567"/>
        <w:jc w:val="both"/>
        <w:rPr>
          <w:sz w:val="24"/>
          <w:szCs w:val="24"/>
          <w:lang w:val="uk-UA"/>
        </w:rPr>
      </w:pPr>
      <w:r w:rsidRPr="00553AE9">
        <w:rPr>
          <w:sz w:val="24"/>
          <w:szCs w:val="24"/>
          <w:lang w:val="uk-UA"/>
        </w:rPr>
        <w:t xml:space="preserve">За історичною традицією частоту обертання прийнято визначати числом обертів </w:t>
      </w:r>
      <w:r w:rsidRPr="002068DE">
        <w:rPr>
          <w:b/>
          <w:i/>
          <w:noProof/>
          <w:sz w:val="24"/>
          <w:szCs w:val="24"/>
          <w:lang w:val="uk-UA"/>
        </w:rPr>
        <w:t>n</w:t>
      </w:r>
      <w:r w:rsidRPr="002068DE">
        <w:rPr>
          <w:sz w:val="24"/>
          <w:szCs w:val="24"/>
          <w:vertAlign w:val="subscript"/>
          <w:lang w:val="uk-UA"/>
        </w:rPr>
        <w:t>0</w:t>
      </w:r>
      <w:r w:rsidRPr="00553AE9">
        <w:rPr>
          <w:sz w:val="24"/>
          <w:szCs w:val="24"/>
          <w:lang w:val="uk-UA"/>
        </w:rPr>
        <w:t xml:space="preserve"> за хвилину </w:t>
      </w:r>
      <w:r w:rsidRPr="002068DE">
        <w:rPr>
          <w:b/>
          <w:i/>
          <w:noProof/>
          <w:sz w:val="24"/>
          <w:szCs w:val="24"/>
          <w:lang w:val="uk-UA"/>
        </w:rPr>
        <w:t>n</w:t>
      </w:r>
      <w:r w:rsidRPr="002068DE">
        <w:rPr>
          <w:sz w:val="24"/>
          <w:szCs w:val="24"/>
          <w:vertAlign w:val="subscript"/>
          <w:lang w:val="uk-UA"/>
        </w:rPr>
        <w:t>0</w:t>
      </w:r>
      <w:r w:rsidRPr="00553AE9">
        <w:rPr>
          <w:sz w:val="24"/>
          <w:szCs w:val="24"/>
          <w:lang w:val="uk-UA"/>
        </w:rPr>
        <w:t xml:space="preserve"> = 60</w:t>
      </w:r>
      <w:r w:rsidRPr="00553AE9">
        <w:rPr>
          <w:sz w:val="24"/>
          <w:szCs w:val="24"/>
          <w:lang w:val="uk-UA"/>
        </w:rPr>
        <w:sym w:font="Symbol" w:char="F0D7"/>
      </w:r>
      <w:r w:rsidRPr="002068DE">
        <w:rPr>
          <w:b/>
          <w:i/>
          <w:sz w:val="24"/>
          <w:szCs w:val="24"/>
          <w:lang w:val="uk-UA"/>
        </w:rPr>
        <w:sym w:font="Symbol" w:char="F06E"/>
      </w:r>
      <w:r w:rsidRPr="002068DE">
        <w:rPr>
          <w:sz w:val="24"/>
          <w:szCs w:val="24"/>
          <w:vertAlign w:val="subscript"/>
          <w:lang w:val="uk-UA"/>
        </w:rPr>
        <w:t>0</w:t>
      </w:r>
      <w:r w:rsidRPr="00553AE9">
        <w:rPr>
          <w:sz w:val="24"/>
          <w:szCs w:val="24"/>
          <w:lang w:val="uk-UA"/>
        </w:rPr>
        <w:t xml:space="preserve"> = 60</w:t>
      </w:r>
      <w:r w:rsidRPr="00553AE9">
        <w:rPr>
          <w:sz w:val="24"/>
          <w:szCs w:val="24"/>
          <w:lang w:val="uk-UA"/>
        </w:rPr>
        <w:sym w:font="Symbol" w:char="F0D7"/>
      </w:r>
      <w:r w:rsidRPr="002068DE">
        <w:rPr>
          <w:b/>
          <w:i/>
          <w:noProof/>
          <w:sz w:val="24"/>
          <w:szCs w:val="24"/>
          <w:lang w:val="uk-UA"/>
        </w:rPr>
        <w:t>f</w:t>
      </w:r>
      <w:r w:rsidRPr="002068DE">
        <w:rPr>
          <w:sz w:val="24"/>
          <w:szCs w:val="24"/>
          <w:vertAlign w:val="subscript"/>
          <w:lang w:val="uk-UA"/>
        </w:rPr>
        <w:t>1</w:t>
      </w:r>
      <w:r w:rsidRPr="00553AE9">
        <w:rPr>
          <w:sz w:val="24"/>
          <w:szCs w:val="24"/>
          <w:lang w:val="uk-UA"/>
        </w:rPr>
        <w:t>.</w:t>
      </w:r>
    </w:p>
    <w:p w:rsidR="00BB27A4" w:rsidRPr="00553AE9" w:rsidRDefault="00BB27A4" w:rsidP="00BB27A4">
      <w:pPr>
        <w:spacing w:before="120"/>
        <w:ind w:firstLine="567"/>
        <w:jc w:val="both"/>
        <w:rPr>
          <w:sz w:val="24"/>
          <w:szCs w:val="24"/>
          <w:lang w:val="uk-UA"/>
        </w:rPr>
      </w:pPr>
      <w:r w:rsidRPr="00553AE9">
        <w:rPr>
          <w:sz w:val="24"/>
          <w:szCs w:val="24"/>
          <w:lang w:val="uk-UA"/>
        </w:rPr>
        <w:t xml:space="preserve">Враховуючи, що </w:t>
      </w:r>
      <w:r w:rsidRPr="002068DE">
        <w:rPr>
          <w:b/>
          <w:i/>
          <w:sz w:val="24"/>
          <w:szCs w:val="24"/>
          <w:lang w:val="uk-UA"/>
        </w:rPr>
        <w:sym w:font="Symbol" w:char="F06E"/>
      </w:r>
      <w:r w:rsidRPr="002068DE">
        <w:rPr>
          <w:sz w:val="24"/>
          <w:szCs w:val="24"/>
          <w:vertAlign w:val="subscript"/>
          <w:lang w:val="uk-UA"/>
        </w:rPr>
        <w:t>0</w:t>
      </w:r>
      <w:r w:rsidRPr="00553AE9">
        <w:rPr>
          <w:sz w:val="24"/>
          <w:szCs w:val="24"/>
          <w:lang w:val="uk-UA"/>
        </w:rPr>
        <w:t xml:space="preserve"> = </w:t>
      </w:r>
      <w:r w:rsidRPr="00553AE9">
        <w:rPr>
          <w:i/>
          <w:noProof/>
          <w:sz w:val="24"/>
          <w:szCs w:val="24"/>
          <w:lang w:val="uk-UA"/>
        </w:rPr>
        <w:t xml:space="preserve"> </w:t>
      </w:r>
      <w:r w:rsidRPr="002068DE">
        <w:rPr>
          <w:b/>
          <w:i/>
          <w:noProof/>
          <w:sz w:val="24"/>
          <w:szCs w:val="24"/>
          <w:lang w:val="uk-UA"/>
        </w:rPr>
        <w:t>f</w:t>
      </w:r>
      <w:r w:rsidRPr="002068DE">
        <w:rPr>
          <w:sz w:val="24"/>
          <w:szCs w:val="24"/>
          <w:vertAlign w:val="subscript"/>
          <w:lang w:val="uk-UA"/>
        </w:rPr>
        <w:t>1</w:t>
      </w:r>
      <w:r w:rsidRPr="00553AE9">
        <w:rPr>
          <w:sz w:val="24"/>
          <w:szCs w:val="24"/>
          <w:lang w:val="uk-UA"/>
        </w:rPr>
        <w:t xml:space="preserve">, кутова швидкість обертання двополюсного поля </w:t>
      </w:r>
      <w:r w:rsidRPr="00553AE9">
        <w:rPr>
          <w:sz w:val="24"/>
          <w:szCs w:val="24"/>
          <w:lang w:val="uk-UA"/>
        </w:rPr>
        <w:sym w:font="Symbol" w:char="F057"/>
      </w:r>
      <w:r w:rsidRPr="002068DE">
        <w:rPr>
          <w:sz w:val="24"/>
          <w:szCs w:val="24"/>
          <w:vertAlign w:val="subscript"/>
          <w:lang w:val="uk-UA"/>
        </w:rPr>
        <w:t>0</w:t>
      </w:r>
      <w:r w:rsidRPr="00553AE9">
        <w:rPr>
          <w:sz w:val="24"/>
          <w:szCs w:val="24"/>
          <w:lang w:val="uk-UA"/>
        </w:rPr>
        <w:t> = 2</w:t>
      </w:r>
      <w:r w:rsidRPr="00553AE9">
        <w:rPr>
          <w:sz w:val="24"/>
          <w:szCs w:val="24"/>
          <w:lang w:val="uk-UA"/>
        </w:rPr>
        <w:sym w:font="Symbol" w:char="F070"/>
      </w:r>
      <w:r w:rsidRPr="002068DE">
        <w:rPr>
          <w:b/>
          <w:i/>
          <w:sz w:val="24"/>
          <w:szCs w:val="24"/>
          <w:lang w:val="uk-UA"/>
        </w:rPr>
        <w:sym w:font="Symbol" w:char="F06E"/>
      </w:r>
      <w:r w:rsidRPr="002068DE">
        <w:rPr>
          <w:sz w:val="24"/>
          <w:szCs w:val="24"/>
          <w:vertAlign w:val="subscript"/>
          <w:lang w:val="uk-UA"/>
        </w:rPr>
        <w:t>0</w:t>
      </w:r>
      <w:r w:rsidRPr="00553AE9">
        <w:rPr>
          <w:sz w:val="24"/>
          <w:szCs w:val="24"/>
          <w:lang w:val="uk-UA"/>
        </w:rPr>
        <w:t xml:space="preserve"> = 2</w:t>
      </w:r>
      <w:r w:rsidRPr="00553AE9">
        <w:rPr>
          <w:sz w:val="24"/>
          <w:szCs w:val="24"/>
          <w:lang w:val="uk-UA"/>
        </w:rPr>
        <w:sym w:font="Symbol" w:char="F070"/>
      </w:r>
      <w:r w:rsidRPr="00553AE9">
        <w:rPr>
          <w:i/>
          <w:noProof/>
          <w:sz w:val="24"/>
          <w:szCs w:val="24"/>
          <w:lang w:val="uk-UA"/>
        </w:rPr>
        <w:t xml:space="preserve"> </w:t>
      </w:r>
      <w:r w:rsidRPr="002068DE">
        <w:rPr>
          <w:b/>
          <w:i/>
          <w:noProof/>
          <w:sz w:val="24"/>
          <w:szCs w:val="24"/>
          <w:lang w:val="uk-UA"/>
        </w:rPr>
        <w:t>f</w:t>
      </w:r>
      <w:r w:rsidRPr="002068DE">
        <w:rPr>
          <w:sz w:val="24"/>
          <w:szCs w:val="24"/>
          <w:vertAlign w:val="subscript"/>
          <w:lang w:val="uk-UA"/>
        </w:rPr>
        <w:t>1</w:t>
      </w:r>
      <w:r w:rsidRPr="00553AE9">
        <w:rPr>
          <w:sz w:val="24"/>
          <w:szCs w:val="24"/>
          <w:lang w:val="uk-UA"/>
        </w:rPr>
        <w:t xml:space="preserve"> = </w:t>
      </w:r>
      <w:r w:rsidRPr="002068DE">
        <w:rPr>
          <w:b/>
          <w:sz w:val="24"/>
          <w:szCs w:val="24"/>
          <w:lang w:val="uk-UA"/>
        </w:rPr>
        <w:sym w:font="Symbol" w:char="F077"/>
      </w:r>
      <w:r w:rsidRPr="00553AE9">
        <w:rPr>
          <w:sz w:val="24"/>
          <w:szCs w:val="24"/>
          <w:lang w:val="uk-UA"/>
        </w:rPr>
        <w:t xml:space="preserve">  [радіан / </w:t>
      </w:r>
      <w:r>
        <w:rPr>
          <w:sz w:val="24"/>
          <w:szCs w:val="24"/>
          <w:lang w:val="uk-UA"/>
        </w:rPr>
        <w:t>сек.</w:t>
      </w:r>
      <w:r w:rsidRPr="00553AE9">
        <w:rPr>
          <w:sz w:val="24"/>
          <w:szCs w:val="24"/>
          <w:lang w:val="uk-UA"/>
        </w:rPr>
        <w:t>].</w:t>
      </w:r>
    </w:p>
    <w:p w:rsidR="00BB27A4" w:rsidRPr="00F87CDD" w:rsidRDefault="00BB27A4" w:rsidP="00BB27A4">
      <w:pPr>
        <w:pBdr>
          <w:top w:val="single" w:sz="4" w:space="1" w:color="auto"/>
          <w:left w:val="single" w:sz="4" w:space="4" w:color="auto"/>
          <w:bottom w:val="single" w:sz="4" w:space="1" w:color="auto"/>
          <w:right w:val="single" w:sz="4" w:space="4" w:color="auto"/>
        </w:pBdr>
        <w:spacing w:before="120"/>
        <w:ind w:firstLine="567"/>
        <w:jc w:val="both"/>
        <w:rPr>
          <w:noProof/>
          <w:sz w:val="24"/>
          <w:lang w:val="uk-UA"/>
        </w:rPr>
      </w:pPr>
      <w:r w:rsidRPr="00F87CDD">
        <w:rPr>
          <w:noProof/>
          <w:sz w:val="24"/>
          <w:lang w:val="uk-UA"/>
        </w:rPr>
        <w:t>Отже, кутова швидкість обертання двополюсного магнітного поля за величиною дорівнює кутовій частоті струмів в обмотках статора.</w:t>
      </w:r>
    </w:p>
    <w:p w:rsidR="00BB27A4" w:rsidRPr="002068DE" w:rsidRDefault="00BB27A4" w:rsidP="00BB27A4">
      <w:pPr>
        <w:spacing w:before="120"/>
        <w:ind w:firstLine="567"/>
        <w:jc w:val="both"/>
        <w:rPr>
          <w:sz w:val="24"/>
          <w:szCs w:val="24"/>
          <w:lang w:val="uk-UA"/>
        </w:rPr>
      </w:pPr>
      <w:r w:rsidRPr="002068DE">
        <w:rPr>
          <w:sz w:val="24"/>
          <w:szCs w:val="24"/>
          <w:lang w:val="uk-UA"/>
        </w:rPr>
        <w:t xml:space="preserve">В багатополюсній обмотці статора кожній парі полюсів поля, що обертається, відповідає трійка котушок для фазних обмоток. Звідки, якщо поле повинно мати </w:t>
      </w:r>
      <w:r w:rsidRPr="002068DE">
        <w:rPr>
          <w:b/>
          <w:i/>
          <w:noProof/>
          <w:sz w:val="24"/>
          <w:szCs w:val="24"/>
          <w:lang w:val="uk-UA"/>
        </w:rPr>
        <w:t>р</w:t>
      </w:r>
      <w:r w:rsidRPr="002068DE">
        <w:rPr>
          <w:sz w:val="24"/>
          <w:szCs w:val="24"/>
          <w:lang w:val="uk-UA"/>
        </w:rPr>
        <w:t xml:space="preserve"> пар полюсів, то кожна з фазних обмоток статора повинна бути розділена на </w:t>
      </w:r>
      <w:r w:rsidRPr="002068DE">
        <w:rPr>
          <w:b/>
          <w:i/>
          <w:noProof/>
          <w:sz w:val="24"/>
          <w:szCs w:val="24"/>
          <w:lang w:val="uk-UA"/>
        </w:rPr>
        <w:t>р</w:t>
      </w:r>
      <w:r w:rsidRPr="002068DE">
        <w:rPr>
          <w:sz w:val="24"/>
          <w:szCs w:val="24"/>
          <w:lang w:val="uk-UA"/>
        </w:rPr>
        <w:t xml:space="preserve"> частин. При цьому частота обертання магнітного поля складає </w:t>
      </w:r>
      <w:r w:rsidRPr="002068DE">
        <w:rPr>
          <w:b/>
          <w:i/>
          <w:noProof/>
          <w:sz w:val="24"/>
          <w:szCs w:val="24"/>
          <w:lang w:val="uk-UA"/>
        </w:rPr>
        <w:t>n</w:t>
      </w:r>
      <w:r w:rsidRPr="002068DE">
        <w:rPr>
          <w:sz w:val="24"/>
          <w:szCs w:val="24"/>
          <w:vertAlign w:val="subscript"/>
          <w:lang w:val="uk-UA"/>
        </w:rPr>
        <w:t>1</w:t>
      </w:r>
      <w:r w:rsidRPr="002068DE">
        <w:rPr>
          <w:sz w:val="24"/>
          <w:szCs w:val="24"/>
          <w:lang w:val="uk-UA"/>
        </w:rPr>
        <w:t> = 60</w:t>
      </w:r>
      <w:r w:rsidRPr="002068DE">
        <w:rPr>
          <w:sz w:val="24"/>
          <w:szCs w:val="24"/>
          <w:lang w:val="uk-UA"/>
        </w:rPr>
        <w:sym w:font="Symbol" w:char="F0D7"/>
      </w:r>
      <w:r w:rsidRPr="002068DE">
        <w:rPr>
          <w:i/>
          <w:noProof/>
          <w:sz w:val="24"/>
          <w:szCs w:val="24"/>
          <w:lang w:val="uk-UA"/>
        </w:rPr>
        <w:t xml:space="preserve"> </w:t>
      </w:r>
      <w:r w:rsidRPr="002068DE">
        <w:rPr>
          <w:b/>
          <w:i/>
          <w:noProof/>
          <w:sz w:val="24"/>
          <w:szCs w:val="24"/>
          <w:lang w:val="uk-UA"/>
        </w:rPr>
        <w:t>f</w:t>
      </w:r>
      <w:r w:rsidRPr="002068DE">
        <w:rPr>
          <w:i/>
          <w:noProof/>
          <w:sz w:val="24"/>
          <w:szCs w:val="24"/>
          <w:lang w:val="uk-UA"/>
        </w:rPr>
        <w:t xml:space="preserve"> / </w:t>
      </w:r>
      <w:r w:rsidRPr="002068DE">
        <w:rPr>
          <w:b/>
          <w:i/>
          <w:noProof/>
          <w:sz w:val="24"/>
          <w:szCs w:val="24"/>
          <w:lang w:val="uk-UA"/>
        </w:rPr>
        <w:t>р</w:t>
      </w:r>
      <w:r w:rsidRPr="002068DE">
        <w:rPr>
          <w:sz w:val="24"/>
          <w:szCs w:val="24"/>
          <w:lang w:val="uk-UA"/>
        </w:rPr>
        <w:t>.</w:t>
      </w:r>
    </w:p>
    <w:p w:rsidR="00BB27A4" w:rsidRPr="00F87CDD" w:rsidRDefault="00BB27A4" w:rsidP="00BB27A4">
      <w:pPr>
        <w:spacing w:before="120"/>
        <w:ind w:firstLine="567"/>
        <w:jc w:val="both"/>
        <w:rPr>
          <w:noProof/>
          <w:sz w:val="24"/>
          <w:lang w:val="uk-UA"/>
        </w:rPr>
      </w:pPr>
    </w:p>
    <w:p w:rsidR="00BB27A4" w:rsidRPr="00F87CDD" w:rsidRDefault="00BB27A4" w:rsidP="00BB27A4">
      <w:pPr>
        <w:pStyle w:val="312"/>
        <w:rPr>
          <w:noProof/>
        </w:rPr>
      </w:pPr>
      <w:bookmarkStart w:id="214" w:name="_Toc191896085"/>
      <w:r w:rsidRPr="00F87CDD">
        <w:rPr>
          <w:noProof/>
        </w:rPr>
        <w:lastRenderedPageBreak/>
        <w:t>Режими роботи асинхронної машини</w:t>
      </w:r>
      <w:bookmarkEnd w:id="214"/>
    </w:p>
    <w:p w:rsidR="00BB27A4" w:rsidRPr="00F87CDD" w:rsidRDefault="00BB27A4" w:rsidP="00BB27A4">
      <w:pPr>
        <w:pStyle w:val="a3"/>
        <w:spacing w:before="120"/>
        <w:ind w:firstLine="567"/>
        <w:rPr>
          <w:noProof/>
          <w:sz w:val="24"/>
        </w:rPr>
      </w:pPr>
      <w:r w:rsidRPr="00F87CDD">
        <w:rPr>
          <w:noProof/>
          <w:sz w:val="24"/>
        </w:rPr>
        <w:t xml:space="preserve">Режим роботи трифазної асинхронної машини визначається режимом електро–магнітної взаємодії струмів в обмотках статора і ротора. В залежності від значення ковзання трифазна асинхронна машина може працювати в одному з трьох режимів </w:t>
      </w:r>
      <w:r w:rsidRPr="00F87CDD">
        <w:rPr>
          <w:b/>
          <w:i/>
          <w:noProof/>
          <w:sz w:val="24"/>
        </w:rPr>
        <w:t>двигуна, генератора і  електромагнітного гальма</w:t>
      </w:r>
      <w:r w:rsidRPr="00F87CDD">
        <w:rPr>
          <w:noProof/>
          <w:sz w:val="24"/>
        </w:rPr>
        <w:t xml:space="preserve">. </w:t>
      </w:r>
    </w:p>
    <w:p w:rsidR="00BB27A4" w:rsidRPr="00F87CDD" w:rsidRDefault="00BB27A4" w:rsidP="00BB27A4">
      <w:pPr>
        <w:pStyle w:val="a3"/>
        <w:spacing w:before="120"/>
        <w:ind w:firstLine="0"/>
        <w:jc w:val="center"/>
        <w:rPr>
          <w:noProof/>
          <w:sz w:val="24"/>
        </w:rPr>
      </w:pPr>
      <w:r w:rsidRPr="00F87CDD">
        <w:rPr>
          <w:noProof/>
          <w:position w:val="-12"/>
          <w:sz w:val="24"/>
        </w:rPr>
        <w:object w:dxaOrig="1300" w:dyaOrig="360">
          <v:shape id="_x0000_i1361" type="#_x0000_t75" style="width:68.5pt;height:20pt" o:ole="" fillcolor="window">
            <v:imagedata r:id="rId758" o:title=""/>
          </v:shape>
          <o:OLEObject Type="Embed" ProgID="Equation.3" ShapeID="_x0000_i1361" DrawAspect="Content" ObjectID="_1810378115" r:id="rId759"/>
        </w:object>
      </w:r>
      <w:r>
        <w:rPr>
          <w:noProof/>
          <w:sz w:val="24"/>
        </w:rPr>
        <w:t xml:space="preserve">                </w:t>
      </w:r>
      <w:r>
        <w:rPr>
          <w:noProof/>
          <w:lang w:val="ru-RU"/>
        </w:rPr>
        <w:drawing>
          <wp:inline distT="0" distB="0" distL="0" distR="0">
            <wp:extent cx="4330700" cy="1365250"/>
            <wp:effectExtent l="0" t="0" r="0" b="6350"/>
            <wp:docPr id="60" name="Рисунок 60" descr="режими роботи асинхр ма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режими роботи асинхр машин"/>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4330700" cy="1365250"/>
                    </a:xfrm>
                    <a:prstGeom prst="rect">
                      <a:avLst/>
                    </a:prstGeom>
                    <a:noFill/>
                    <a:ln>
                      <a:noFill/>
                    </a:ln>
                  </pic:spPr>
                </pic:pic>
              </a:graphicData>
            </a:graphic>
          </wp:inline>
        </w:drawing>
      </w:r>
    </w:p>
    <w:p w:rsidR="00BB27A4" w:rsidRPr="00F87CDD" w:rsidRDefault="00BB27A4" w:rsidP="00BB27A4">
      <w:pPr>
        <w:pStyle w:val="a3"/>
        <w:spacing w:before="120"/>
        <w:rPr>
          <w:noProof/>
          <w:sz w:val="24"/>
        </w:rPr>
      </w:pPr>
      <w:r w:rsidRPr="00F87CDD">
        <w:rPr>
          <w:noProof/>
          <w:sz w:val="24"/>
        </w:rPr>
        <w:t xml:space="preserve">В режимі двигуна (0 &lt; </w:t>
      </w:r>
      <w:r w:rsidRPr="002068DE">
        <w:rPr>
          <w:b/>
          <w:i/>
          <w:noProof/>
          <w:sz w:val="24"/>
        </w:rPr>
        <w:t>S</w:t>
      </w:r>
      <w:r w:rsidRPr="00F87CDD">
        <w:rPr>
          <w:noProof/>
          <w:sz w:val="24"/>
        </w:rPr>
        <w:t xml:space="preserve"> &lt; 1) трифазна асинхронна машина є перетворювачем електричної енергії в механічну. Ротор двигуна повинен обертатись асинхронно повільніше поля, з такою частотою обертання, при якій струми в обмотці ротора утворюють обертаючий момент, що врівноважує гальмуючий момент від тертя і навантаження на валу.</w:t>
      </w:r>
    </w:p>
    <w:p w:rsidR="00BB27A4" w:rsidRPr="00F87CDD" w:rsidRDefault="00BB27A4" w:rsidP="00BB27A4">
      <w:pPr>
        <w:pStyle w:val="a3"/>
        <w:spacing w:before="120"/>
        <w:rPr>
          <w:noProof/>
          <w:sz w:val="24"/>
        </w:rPr>
      </w:pPr>
      <w:r w:rsidRPr="00F87CDD">
        <w:rPr>
          <w:noProof/>
          <w:sz w:val="24"/>
        </w:rPr>
        <w:t xml:space="preserve">В режимі генератора </w:t>
      </w:r>
      <w:r w:rsidRPr="00F87CDD">
        <w:rPr>
          <w:i/>
          <w:noProof/>
          <w:sz w:val="24"/>
        </w:rPr>
        <w:t>S</w:t>
      </w:r>
      <w:r w:rsidRPr="00F87CDD">
        <w:rPr>
          <w:noProof/>
          <w:sz w:val="24"/>
        </w:rPr>
        <w:t xml:space="preserve"> &lt; 0 – швидкість обертання ротора більша за швидкість обертання поля.</w:t>
      </w:r>
    </w:p>
    <w:p w:rsidR="00BB27A4" w:rsidRPr="00F87CDD" w:rsidRDefault="00BB27A4" w:rsidP="00BB27A4">
      <w:pPr>
        <w:pStyle w:val="a3"/>
        <w:spacing w:before="120"/>
        <w:rPr>
          <w:noProof/>
          <w:sz w:val="24"/>
        </w:rPr>
      </w:pPr>
      <w:r w:rsidRPr="00F87CDD">
        <w:rPr>
          <w:noProof/>
          <w:sz w:val="24"/>
        </w:rPr>
        <w:t>В режимі електромагнітного гальма напрямки обертання ротора і магнітного поля протилежні.</w:t>
      </w:r>
    </w:p>
    <w:p w:rsidR="00BB27A4" w:rsidRPr="00F87CDD" w:rsidRDefault="00BB27A4" w:rsidP="00BB27A4">
      <w:pPr>
        <w:pStyle w:val="312"/>
        <w:rPr>
          <w:noProof/>
        </w:rPr>
      </w:pPr>
      <w:bookmarkStart w:id="215" w:name="_Toc191896086"/>
      <w:r w:rsidRPr="00F87CDD">
        <w:rPr>
          <w:noProof/>
        </w:rPr>
        <w:t>Конструкція ротора</w:t>
      </w:r>
      <w:bookmarkEnd w:id="215"/>
    </w:p>
    <w:p w:rsidR="00BB27A4" w:rsidRPr="00F87CDD" w:rsidRDefault="00BB27A4" w:rsidP="00BB27A4">
      <w:pPr>
        <w:widowControl w:val="0"/>
        <w:spacing w:before="120"/>
        <w:ind w:firstLine="567"/>
        <w:rPr>
          <w:noProof/>
          <w:sz w:val="24"/>
          <w:lang w:val="uk-UA"/>
        </w:rPr>
      </w:pPr>
      <w:r w:rsidRPr="00F87CDD">
        <w:rPr>
          <w:noProof/>
          <w:sz w:val="24"/>
          <w:lang w:val="uk-UA"/>
        </w:rPr>
        <w:t>Асинхронні машини в основному відрізняються будовою ротора.</w:t>
      </w:r>
    </w:p>
    <w:p w:rsidR="00BB27A4" w:rsidRPr="006D6CFF" w:rsidRDefault="00BB27A4" w:rsidP="00BB27A4">
      <w:pPr>
        <w:widowControl w:val="0"/>
        <w:spacing w:before="120"/>
        <w:ind w:firstLine="567"/>
        <w:jc w:val="both"/>
        <w:rPr>
          <w:sz w:val="24"/>
          <w:szCs w:val="24"/>
          <w:lang w:val="uk-UA"/>
        </w:rPr>
      </w:pPr>
      <w:r w:rsidRPr="006D6CFF">
        <w:rPr>
          <w:sz w:val="24"/>
          <w:szCs w:val="24"/>
          <w:lang w:val="uk-UA"/>
        </w:rPr>
        <w:t xml:space="preserve">В більшості двигунів використовується </w:t>
      </w:r>
      <w:r w:rsidRPr="006D6CFF">
        <w:rPr>
          <w:b/>
          <w:i/>
          <w:noProof/>
          <w:sz w:val="24"/>
          <w:szCs w:val="24"/>
          <w:lang w:val="uk-UA"/>
        </w:rPr>
        <w:t>короткозамкнутий ротор</w:t>
      </w:r>
      <w:r w:rsidRPr="006D6CFF">
        <w:rPr>
          <w:sz w:val="24"/>
          <w:szCs w:val="24"/>
          <w:lang w:val="uk-UA"/>
        </w:rPr>
        <w:t>. Цей ротор дешевший і, що суттєво, обслуговування двигуна з таким ротором простіше. Конструкція – “біляче колесо” – була вже розглянута.</w:t>
      </w:r>
    </w:p>
    <w:p w:rsidR="00BB27A4" w:rsidRPr="006D6CFF" w:rsidRDefault="00BB27A4" w:rsidP="00BB27A4">
      <w:pPr>
        <w:spacing w:before="120"/>
        <w:ind w:firstLine="567"/>
        <w:jc w:val="both"/>
        <w:rPr>
          <w:sz w:val="24"/>
          <w:szCs w:val="24"/>
          <w:lang w:val="uk-UA"/>
        </w:rPr>
      </w:pPr>
      <w:r>
        <w:rPr>
          <w:noProof/>
          <w:sz w:val="24"/>
          <w:szCs w:val="24"/>
        </w:rPr>
        <w:drawing>
          <wp:anchor distT="0" distB="0" distL="114300" distR="114300" simplePos="0" relativeHeight="251793408" behindDoc="0" locked="0" layoutInCell="1" allowOverlap="1">
            <wp:simplePos x="0" y="0"/>
            <wp:positionH relativeFrom="column">
              <wp:posOffset>3075305</wp:posOffset>
            </wp:positionH>
            <wp:positionV relativeFrom="paragraph">
              <wp:posOffset>236220</wp:posOffset>
            </wp:positionV>
            <wp:extent cx="3004185" cy="1599565"/>
            <wp:effectExtent l="0" t="0" r="5715" b="635"/>
            <wp:wrapSquare wrapText="bothSides"/>
            <wp:docPr id="234" name="Рисунок 234" descr="фазний ро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фазний ротор"/>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300418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CFF">
        <w:rPr>
          <w:sz w:val="24"/>
          <w:szCs w:val="24"/>
          <w:lang w:val="uk-UA"/>
        </w:rPr>
        <w:t xml:space="preserve">Обмотки </w:t>
      </w:r>
      <w:r w:rsidRPr="006D6CFF">
        <w:rPr>
          <w:b/>
          <w:i/>
          <w:noProof/>
          <w:sz w:val="24"/>
          <w:szCs w:val="24"/>
          <w:lang w:val="uk-UA"/>
        </w:rPr>
        <w:t>фазного ротора</w:t>
      </w:r>
      <w:r w:rsidRPr="006D6CFF">
        <w:rPr>
          <w:sz w:val="24"/>
          <w:szCs w:val="24"/>
          <w:lang w:val="uk-UA"/>
        </w:rPr>
        <w:t xml:space="preserve"> або </w:t>
      </w:r>
      <w:r w:rsidRPr="006D6CFF">
        <w:rPr>
          <w:b/>
          <w:i/>
          <w:noProof/>
          <w:sz w:val="24"/>
          <w:szCs w:val="24"/>
          <w:lang w:val="uk-UA"/>
        </w:rPr>
        <w:t>ротора з контактними кільцями</w:t>
      </w:r>
      <w:r w:rsidRPr="006D6CFF">
        <w:rPr>
          <w:sz w:val="24"/>
          <w:szCs w:val="24"/>
          <w:lang w:val="uk-UA"/>
        </w:rPr>
        <w:t xml:space="preserve"> виконуються з ізольованого проводу. В більшості випадків обмотка трифазна з тим же числом котушок, що і обмотка статора. Три фазні обмотки ротора з’єднані на самому роторі </w:t>
      </w:r>
      <w:r>
        <w:rPr>
          <w:sz w:val="24"/>
          <w:szCs w:val="24"/>
          <w:lang w:val="uk-UA"/>
        </w:rPr>
        <w:t>«</w:t>
      </w:r>
      <w:r w:rsidRPr="006D6CFF">
        <w:rPr>
          <w:sz w:val="24"/>
          <w:szCs w:val="24"/>
          <w:lang w:val="uk-UA"/>
        </w:rPr>
        <w:t>зіркою</w:t>
      </w:r>
      <w:r>
        <w:rPr>
          <w:sz w:val="24"/>
          <w:szCs w:val="24"/>
          <w:lang w:val="uk-UA"/>
        </w:rPr>
        <w:t>»</w:t>
      </w:r>
      <w:r w:rsidRPr="006D6CFF">
        <w:rPr>
          <w:sz w:val="24"/>
          <w:szCs w:val="24"/>
          <w:lang w:val="uk-UA"/>
        </w:rPr>
        <w:t xml:space="preserve">, а вільні їх кінці </w:t>
      </w:r>
      <w:r>
        <w:rPr>
          <w:sz w:val="24"/>
          <w:szCs w:val="24"/>
          <w:lang w:val="uk-UA"/>
        </w:rPr>
        <w:t>приєд</w:t>
      </w:r>
      <w:r w:rsidRPr="006D6CFF">
        <w:rPr>
          <w:sz w:val="24"/>
          <w:szCs w:val="24"/>
          <w:lang w:val="uk-UA"/>
        </w:rPr>
        <w:t>нані до трьох контактних кілець, укріплених на валу</w:t>
      </w:r>
      <w:r>
        <w:rPr>
          <w:sz w:val="24"/>
          <w:szCs w:val="24"/>
          <w:lang w:val="uk-UA"/>
        </w:rPr>
        <w:t xml:space="preserve"> і</w:t>
      </w:r>
      <w:r w:rsidRPr="006D6CFF">
        <w:rPr>
          <w:sz w:val="24"/>
          <w:szCs w:val="24"/>
          <w:lang w:val="uk-UA"/>
        </w:rPr>
        <w:t xml:space="preserve"> електрично ізольован</w:t>
      </w:r>
      <w:r>
        <w:rPr>
          <w:sz w:val="24"/>
          <w:szCs w:val="24"/>
          <w:lang w:val="uk-UA"/>
        </w:rPr>
        <w:t>их</w:t>
      </w:r>
      <w:r w:rsidRPr="006D6CFF">
        <w:rPr>
          <w:sz w:val="24"/>
          <w:szCs w:val="24"/>
          <w:lang w:val="uk-UA"/>
        </w:rPr>
        <w:t xml:space="preserve"> від нього. Через кільця і струмоз</w:t>
      </w:r>
      <w:r>
        <w:rPr>
          <w:sz w:val="24"/>
          <w:szCs w:val="24"/>
          <w:lang w:val="uk-UA"/>
        </w:rPr>
        <w:t>’є</w:t>
      </w:r>
      <w:r w:rsidRPr="006D6CFF">
        <w:rPr>
          <w:sz w:val="24"/>
          <w:szCs w:val="24"/>
          <w:lang w:val="uk-UA"/>
        </w:rPr>
        <w:t>мні щітки обмотки ротора замикаються на трифазний реостат.</w:t>
      </w:r>
    </w:p>
    <w:p w:rsidR="00BB27A4" w:rsidRPr="00F87CDD" w:rsidRDefault="00BB27A4" w:rsidP="00BB27A4">
      <w:pPr>
        <w:spacing w:before="120"/>
        <w:ind w:firstLine="567"/>
        <w:jc w:val="both"/>
        <w:rPr>
          <w:noProof/>
          <w:sz w:val="24"/>
          <w:lang w:val="uk-UA"/>
        </w:rPr>
      </w:pPr>
      <w:r w:rsidRPr="00F87CDD">
        <w:rPr>
          <w:noProof/>
          <w:sz w:val="24"/>
          <w:lang w:val="uk-UA"/>
        </w:rPr>
        <w:t>Обмотка статора включається безпосередньо в трифазну мережу. Включення реостату в коло ротора дає можливість суттєво покращити пускові умови для двигуна – зменшити пусковий струм і збільшити початковий (пусковий) обертаючий момент. Крім того, за допомогою реостату, включеного в коло ротора, можна плавно регулювати швидкість двигуна.</w:t>
      </w:r>
    </w:p>
    <w:p w:rsidR="00BB27A4" w:rsidRPr="00F87CDD" w:rsidRDefault="00BB27A4" w:rsidP="00BB27A4">
      <w:pPr>
        <w:spacing w:before="120"/>
        <w:ind w:firstLine="567"/>
        <w:jc w:val="both"/>
        <w:rPr>
          <w:noProof/>
          <w:sz w:val="24"/>
          <w:lang w:val="uk-UA"/>
        </w:rPr>
      </w:pPr>
      <w:r>
        <w:rPr>
          <w:noProof/>
          <w:sz w:val="24"/>
        </w:rPr>
        <w:lastRenderedPageBreak/>
        <w:drawing>
          <wp:anchor distT="0" distB="0" distL="114300" distR="114300" simplePos="0" relativeHeight="251794432" behindDoc="0" locked="0" layoutInCell="1" allowOverlap="1">
            <wp:simplePos x="0" y="0"/>
            <wp:positionH relativeFrom="column">
              <wp:posOffset>4921250</wp:posOffset>
            </wp:positionH>
            <wp:positionV relativeFrom="margin">
              <wp:posOffset>34290</wp:posOffset>
            </wp:positionV>
            <wp:extent cx="1203325" cy="1090295"/>
            <wp:effectExtent l="0" t="0" r="0" b="0"/>
            <wp:wrapSquare wrapText="bothSides"/>
            <wp:docPr id="233" name="Рисунок 233" descr="умовні позначення ас ма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умовні позначення ас машин"/>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2033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noProof/>
          <w:sz w:val="24"/>
          <w:lang w:val="uk-UA"/>
        </w:rPr>
        <w:t>Умовні позначення асинхронних машин з короткозамкнутим (а) і фазним (б) роторами на принципових та електричних схемах.</w:t>
      </w:r>
    </w:p>
    <w:p w:rsidR="00BB27A4" w:rsidRPr="00F87CDD" w:rsidRDefault="00BB27A4" w:rsidP="00BB27A4">
      <w:pPr>
        <w:spacing w:before="120"/>
        <w:ind w:firstLine="567"/>
        <w:jc w:val="both"/>
        <w:rPr>
          <w:noProof/>
          <w:sz w:val="24"/>
          <w:lang w:val="uk-UA"/>
        </w:rPr>
      </w:pPr>
    </w:p>
    <w:p w:rsidR="00BB27A4" w:rsidRPr="00380DA6" w:rsidRDefault="00BB27A4" w:rsidP="00BB27A4">
      <w:pPr>
        <w:pStyle w:val="312"/>
        <w:spacing w:after="120"/>
        <w:rPr>
          <w:bCs/>
          <w:iCs w:val="0"/>
          <w:noProof/>
        </w:rPr>
      </w:pPr>
      <w:bookmarkStart w:id="216" w:name="_Toc191896087"/>
      <w:r w:rsidRPr="00380DA6">
        <w:rPr>
          <w:bCs/>
          <w:iCs w:val="0"/>
          <w:noProof/>
        </w:rPr>
        <w:t>Механічні характеристики асинхронного двигуна.</w:t>
      </w:r>
      <w:bookmarkEnd w:id="216"/>
    </w:p>
    <w:p w:rsidR="00BB27A4" w:rsidRPr="00E31B64" w:rsidRDefault="00BB27A4" w:rsidP="00BB27A4">
      <w:pPr>
        <w:spacing w:before="120"/>
        <w:ind w:firstLine="567"/>
        <w:jc w:val="both"/>
        <w:rPr>
          <w:b/>
          <w:noProof/>
          <w:sz w:val="24"/>
          <w:szCs w:val="24"/>
          <w:lang w:val="uk-UA"/>
        </w:rPr>
      </w:pPr>
      <w:r>
        <w:rPr>
          <w:noProof/>
          <w:sz w:val="24"/>
          <w:szCs w:val="24"/>
        </w:rPr>
        <w:drawing>
          <wp:anchor distT="0" distB="0" distL="114300" distR="114300" simplePos="0" relativeHeight="251795456" behindDoc="0" locked="0" layoutInCell="1" allowOverlap="1">
            <wp:simplePos x="0" y="0"/>
            <wp:positionH relativeFrom="column">
              <wp:posOffset>-1270</wp:posOffset>
            </wp:positionH>
            <wp:positionV relativeFrom="paragraph">
              <wp:posOffset>114300</wp:posOffset>
            </wp:positionV>
            <wp:extent cx="2568575" cy="1678305"/>
            <wp:effectExtent l="0" t="0" r="3175" b="0"/>
            <wp:wrapSquare wrapText="bothSides"/>
            <wp:docPr id="232" name="Рисунок 232" descr="механічна характеристика ас двигу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механічна характеристика ас двигуна"/>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56857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B64">
        <w:rPr>
          <w:sz w:val="24"/>
          <w:szCs w:val="24"/>
          <w:lang w:val="uk-UA"/>
        </w:rPr>
        <w:t xml:space="preserve">З принципу роботи двигуна стає очевидно, обертаючий момент двигуна </w:t>
      </w:r>
      <w:r w:rsidRPr="00E31B64">
        <w:rPr>
          <w:b/>
          <w:i/>
          <w:noProof/>
          <w:sz w:val="24"/>
          <w:szCs w:val="24"/>
          <w:lang w:val="uk-UA"/>
        </w:rPr>
        <w:t>М</w:t>
      </w:r>
      <w:r w:rsidRPr="00E31B64">
        <w:rPr>
          <w:i/>
          <w:noProof/>
          <w:sz w:val="24"/>
          <w:szCs w:val="24"/>
          <w:lang w:val="uk-UA"/>
        </w:rPr>
        <w:t xml:space="preserve"> </w:t>
      </w:r>
      <w:r w:rsidRPr="00E31B64">
        <w:rPr>
          <w:sz w:val="24"/>
          <w:szCs w:val="24"/>
          <w:lang w:val="uk-UA"/>
        </w:rPr>
        <w:t xml:space="preserve">при незмінній швидкості обертання магнітного поля цілком залежить тільки від ковзання </w:t>
      </w:r>
      <w:r w:rsidRPr="00E31B64">
        <w:rPr>
          <w:b/>
          <w:i/>
          <w:noProof/>
          <w:sz w:val="24"/>
          <w:szCs w:val="24"/>
          <w:lang w:val="uk-UA"/>
        </w:rPr>
        <w:t>S</w:t>
      </w:r>
      <w:r w:rsidRPr="00E31B64">
        <w:rPr>
          <w:sz w:val="24"/>
          <w:szCs w:val="24"/>
          <w:lang w:val="uk-UA"/>
        </w:rPr>
        <w:t xml:space="preserve">, або від швидкості обертання ротора </w:t>
      </w:r>
      <w:r w:rsidRPr="00E31B64">
        <w:rPr>
          <w:b/>
          <w:i/>
          <w:noProof/>
          <w:sz w:val="24"/>
          <w:szCs w:val="24"/>
          <w:lang w:val="uk-UA"/>
        </w:rPr>
        <w:t>n</w:t>
      </w:r>
      <w:r w:rsidRPr="00E31B64">
        <w:rPr>
          <w:sz w:val="24"/>
          <w:szCs w:val="24"/>
          <w:lang w:val="uk-UA"/>
        </w:rPr>
        <w:t>,</w:t>
      </w:r>
      <w:r w:rsidRPr="00E31B64">
        <w:rPr>
          <w:i/>
          <w:noProof/>
          <w:sz w:val="24"/>
          <w:szCs w:val="24"/>
          <w:lang w:val="uk-UA"/>
        </w:rPr>
        <w:t xml:space="preserve"> </w:t>
      </w:r>
      <w:r w:rsidRPr="00E31B64">
        <w:rPr>
          <w:sz w:val="24"/>
          <w:szCs w:val="24"/>
          <w:lang w:val="uk-UA"/>
        </w:rPr>
        <w:t xml:space="preserve">оскільки </w:t>
      </w:r>
      <w:r w:rsidRPr="00E31B64">
        <w:rPr>
          <w:noProof/>
          <w:position w:val="-12"/>
          <w:sz w:val="24"/>
          <w:szCs w:val="24"/>
          <w:lang w:val="uk-UA"/>
        </w:rPr>
        <w:object w:dxaOrig="1320" w:dyaOrig="360">
          <v:shape id="_x0000_i1363" type="#_x0000_t75" style="width:74pt;height:20.5pt" o:ole="" fillcolor="window">
            <v:imagedata r:id="rId764" o:title=""/>
          </v:shape>
          <o:OLEObject Type="Embed" ProgID="Equation.3" ShapeID="_x0000_i1363" DrawAspect="Content" ObjectID="_1810378116" r:id="rId765"/>
        </w:object>
      </w:r>
      <w:r w:rsidRPr="00E31B64">
        <w:rPr>
          <w:sz w:val="24"/>
          <w:szCs w:val="24"/>
          <w:lang w:val="uk-UA"/>
        </w:rPr>
        <w:t xml:space="preserve">. Задаючи різні значення </w:t>
      </w:r>
      <w:r w:rsidRPr="00E31B64">
        <w:rPr>
          <w:b/>
          <w:i/>
          <w:noProof/>
          <w:sz w:val="24"/>
          <w:szCs w:val="24"/>
          <w:lang w:val="uk-UA"/>
        </w:rPr>
        <w:t>S</w:t>
      </w:r>
      <w:r w:rsidRPr="00E31B64">
        <w:rPr>
          <w:sz w:val="24"/>
          <w:szCs w:val="24"/>
          <w:lang w:val="uk-UA"/>
        </w:rPr>
        <w:t xml:space="preserve"> в межах 0</w:t>
      </w:r>
      <w:r>
        <w:rPr>
          <w:sz w:val="24"/>
          <w:szCs w:val="24"/>
          <w:lang w:val="uk-UA"/>
        </w:rPr>
        <w:t> </w:t>
      </w:r>
      <w:r w:rsidRPr="00E31B64">
        <w:rPr>
          <w:sz w:val="24"/>
          <w:szCs w:val="24"/>
          <w:lang w:val="uk-UA"/>
        </w:rPr>
        <w:sym w:font="Symbol" w:char="F0B8"/>
      </w:r>
      <w:r>
        <w:rPr>
          <w:sz w:val="24"/>
          <w:szCs w:val="24"/>
          <w:lang w:val="uk-UA"/>
        </w:rPr>
        <w:t> </w:t>
      </w:r>
      <w:r w:rsidRPr="00E31B64">
        <w:rPr>
          <w:sz w:val="24"/>
          <w:szCs w:val="24"/>
          <w:lang w:val="uk-UA"/>
        </w:rPr>
        <w:t xml:space="preserve">1 можна побудувати графік залежності обертаючого моменту </w:t>
      </w:r>
      <w:r w:rsidRPr="00E31B64">
        <w:rPr>
          <w:b/>
          <w:i/>
          <w:noProof/>
          <w:sz w:val="24"/>
          <w:szCs w:val="24"/>
          <w:lang w:val="uk-UA"/>
        </w:rPr>
        <w:t>М</w:t>
      </w:r>
      <w:r w:rsidRPr="00E31B64">
        <w:rPr>
          <w:sz w:val="24"/>
          <w:szCs w:val="24"/>
          <w:lang w:val="uk-UA"/>
        </w:rPr>
        <w:t xml:space="preserve"> від </w:t>
      </w:r>
      <w:r w:rsidRPr="00E31B64">
        <w:rPr>
          <w:b/>
          <w:i/>
          <w:noProof/>
          <w:sz w:val="24"/>
          <w:szCs w:val="24"/>
          <w:lang w:val="uk-UA"/>
        </w:rPr>
        <w:t>S</w:t>
      </w:r>
      <w:r w:rsidRPr="00E31B64">
        <w:rPr>
          <w:sz w:val="24"/>
          <w:szCs w:val="24"/>
          <w:lang w:val="uk-UA"/>
        </w:rPr>
        <w:t xml:space="preserve"> або </w:t>
      </w:r>
      <w:r w:rsidRPr="00E31B64">
        <w:rPr>
          <w:b/>
          <w:i/>
          <w:noProof/>
          <w:sz w:val="24"/>
          <w:szCs w:val="24"/>
          <w:lang w:val="uk-UA"/>
        </w:rPr>
        <w:t>М</w:t>
      </w:r>
      <w:r w:rsidRPr="00E31B64">
        <w:rPr>
          <w:sz w:val="24"/>
          <w:szCs w:val="24"/>
          <w:lang w:val="uk-UA"/>
        </w:rPr>
        <w:t xml:space="preserve"> від </w:t>
      </w:r>
      <w:r w:rsidRPr="00E31B64">
        <w:rPr>
          <w:b/>
          <w:i/>
          <w:noProof/>
          <w:sz w:val="24"/>
          <w:szCs w:val="24"/>
          <w:lang w:val="uk-UA"/>
        </w:rPr>
        <w:t>n</w:t>
      </w:r>
      <w:r w:rsidRPr="00E31B64">
        <w:rPr>
          <w:sz w:val="24"/>
          <w:szCs w:val="24"/>
          <w:lang w:val="uk-UA"/>
        </w:rPr>
        <w:t xml:space="preserve">. Залежність </w:t>
      </w:r>
      <w:r w:rsidRPr="00E31B64">
        <w:rPr>
          <w:i/>
          <w:noProof/>
          <w:sz w:val="24"/>
          <w:szCs w:val="24"/>
          <w:lang w:val="uk-UA"/>
        </w:rPr>
        <w:t>М</w:t>
      </w:r>
      <w:r w:rsidRPr="00E31B64">
        <w:rPr>
          <w:sz w:val="24"/>
          <w:szCs w:val="24"/>
          <w:lang w:val="uk-UA"/>
        </w:rPr>
        <w:t>(</w:t>
      </w:r>
      <w:r w:rsidRPr="00E31B64">
        <w:rPr>
          <w:i/>
          <w:noProof/>
          <w:sz w:val="24"/>
          <w:szCs w:val="24"/>
          <w:lang w:val="uk-UA"/>
        </w:rPr>
        <w:t>S</w:t>
      </w:r>
      <w:r w:rsidRPr="00E31B64">
        <w:rPr>
          <w:sz w:val="24"/>
          <w:szCs w:val="24"/>
          <w:lang w:val="uk-UA"/>
        </w:rPr>
        <w:t>) і</w:t>
      </w:r>
      <w:r w:rsidRPr="00E31B64">
        <w:rPr>
          <w:i/>
          <w:noProof/>
          <w:sz w:val="24"/>
          <w:szCs w:val="24"/>
          <w:lang w:val="uk-UA"/>
        </w:rPr>
        <w:t xml:space="preserve"> М</w:t>
      </w:r>
      <w:r w:rsidRPr="00E31B64">
        <w:rPr>
          <w:sz w:val="24"/>
          <w:szCs w:val="24"/>
          <w:lang w:val="uk-UA"/>
        </w:rPr>
        <w:t>(</w:t>
      </w:r>
      <w:r w:rsidRPr="00E31B64">
        <w:rPr>
          <w:i/>
          <w:noProof/>
          <w:sz w:val="24"/>
          <w:szCs w:val="24"/>
          <w:lang w:val="uk-UA"/>
        </w:rPr>
        <w:t>n</w:t>
      </w:r>
      <w:r w:rsidRPr="00E31B64">
        <w:rPr>
          <w:sz w:val="24"/>
          <w:szCs w:val="24"/>
          <w:lang w:val="uk-UA"/>
        </w:rPr>
        <w:t xml:space="preserve">) мають назву </w:t>
      </w:r>
      <w:r w:rsidRPr="00E31B64">
        <w:rPr>
          <w:b/>
          <w:i/>
          <w:noProof/>
          <w:sz w:val="24"/>
          <w:szCs w:val="24"/>
          <w:lang w:val="uk-UA"/>
        </w:rPr>
        <w:t>механічні характеристики асинхронного двигуна</w:t>
      </w:r>
      <w:r w:rsidRPr="00E31B64">
        <w:rPr>
          <w:b/>
          <w:noProof/>
          <w:sz w:val="24"/>
          <w:szCs w:val="24"/>
          <w:lang w:val="uk-UA"/>
        </w:rPr>
        <w:t>.</w:t>
      </w:r>
    </w:p>
    <w:p w:rsidR="00BB27A4" w:rsidRPr="00F87CDD" w:rsidRDefault="00BB27A4" w:rsidP="00BB27A4">
      <w:pPr>
        <w:pStyle w:val="a3"/>
        <w:spacing w:before="120"/>
        <w:rPr>
          <w:noProof/>
          <w:sz w:val="24"/>
        </w:rPr>
      </w:pPr>
      <w:r w:rsidRPr="00F87CDD">
        <w:rPr>
          <w:noProof/>
          <w:sz w:val="24"/>
        </w:rPr>
        <w:t xml:space="preserve">На характеристиці можна відмітити: </w:t>
      </w:r>
    </w:p>
    <w:p w:rsidR="00BB27A4" w:rsidRPr="00E31B64" w:rsidRDefault="00BB27A4" w:rsidP="00BB27A4">
      <w:pPr>
        <w:numPr>
          <w:ilvl w:val="0"/>
          <w:numId w:val="47"/>
        </w:numPr>
        <w:tabs>
          <w:tab w:val="clear" w:pos="360"/>
          <w:tab w:val="num" w:pos="993"/>
        </w:tabs>
        <w:spacing w:before="120"/>
        <w:ind w:left="993" w:hanging="426"/>
        <w:jc w:val="both"/>
        <w:rPr>
          <w:sz w:val="24"/>
          <w:szCs w:val="24"/>
          <w:lang w:val="uk-UA"/>
        </w:rPr>
      </w:pPr>
      <w:r w:rsidRPr="00E31B64">
        <w:rPr>
          <w:sz w:val="24"/>
          <w:szCs w:val="24"/>
          <w:lang w:val="uk-UA"/>
        </w:rPr>
        <w:t xml:space="preserve">максимальний або критичний момент </w:t>
      </w:r>
      <w:r w:rsidRPr="00E31B64">
        <w:rPr>
          <w:b/>
          <w:i/>
          <w:noProof/>
          <w:sz w:val="24"/>
          <w:szCs w:val="24"/>
          <w:lang w:val="uk-UA"/>
        </w:rPr>
        <w:t>М</w:t>
      </w:r>
      <w:r w:rsidRPr="00E31B64">
        <w:rPr>
          <w:sz w:val="24"/>
          <w:szCs w:val="24"/>
          <w:vertAlign w:val="subscript"/>
          <w:lang w:val="uk-UA"/>
        </w:rPr>
        <w:t>к</w:t>
      </w:r>
      <w:r w:rsidRPr="00E31B64">
        <w:rPr>
          <w:sz w:val="24"/>
          <w:szCs w:val="24"/>
          <w:lang w:val="uk-UA"/>
        </w:rPr>
        <w:t xml:space="preserve">; </w:t>
      </w:r>
    </w:p>
    <w:p w:rsidR="00BB27A4" w:rsidRPr="00E31B64" w:rsidRDefault="00BB27A4" w:rsidP="00BB27A4">
      <w:pPr>
        <w:numPr>
          <w:ilvl w:val="0"/>
          <w:numId w:val="47"/>
        </w:numPr>
        <w:tabs>
          <w:tab w:val="clear" w:pos="360"/>
          <w:tab w:val="num" w:pos="993"/>
        </w:tabs>
        <w:spacing w:before="120"/>
        <w:ind w:left="993" w:hanging="426"/>
        <w:jc w:val="both"/>
        <w:rPr>
          <w:sz w:val="24"/>
          <w:szCs w:val="24"/>
          <w:lang w:val="uk-UA"/>
        </w:rPr>
      </w:pPr>
      <w:r w:rsidRPr="00E31B64">
        <w:rPr>
          <w:sz w:val="24"/>
          <w:szCs w:val="24"/>
          <w:lang w:val="uk-UA"/>
        </w:rPr>
        <w:t xml:space="preserve">пусковий момент </w:t>
      </w:r>
      <w:r w:rsidRPr="00800BCC">
        <w:rPr>
          <w:b/>
          <w:i/>
          <w:noProof/>
          <w:sz w:val="24"/>
          <w:szCs w:val="24"/>
          <w:lang w:val="uk-UA"/>
        </w:rPr>
        <w:t>М</w:t>
      </w:r>
      <w:r w:rsidRPr="00800BCC">
        <w:rPr>
          <w:sz w:val="24"/>
          <w:szCs w:val="24"/>
          <w:vertAlign w:val="subscript"/>
          <w:lang w:val="uk-UA"/>
        </w:rPr>
        <w:t>пуск</w:t>
      </w:r>
      <w:r w:rsidRPr="00E31B64">
        <w:rPr>
          <w:sz w:val="24"/>
          <w:szCs w:val="24"/>
          <w:lang w:val="uk-UA"/>
        </w:rPr>
        <w:t xml:space="preserve"> (при пуску двигуна, тобто при </w:t>
      </w:r>
      <w:r w:rsidRPr="00800BCC">
        <w:rPr>
          <w:b/>
          <w:i/>
          <w:noProof/>
          <w:sz w:val="24"/>
          <w:szCs w:val="24"/>
          <w:lang w:val="uk-UA"/>
        </w:rPr>
        <w:t>S</w:t>
      </w:r>
      <w:r w:rsidRPr="00E31B64">
        <w:rPr>
          <w:sz w:val="24"/>
          <w:szCs w:val="24"/>
          <w:lang w:val="uk-UA"/>
        </w:rPr>
        <w:t xml:space="preserve"> = 1 або</w:t>
      </w:r>
      <w:r w:rsidRPr="00800BCC">
        <w:rPr>
          <w:b/>
          <w:i/>
          <w:noProof/>
          <w:sz w:val="24"/>
          <w:szCs w:val="24"/>
          <w:lang w:val="uk-UA"/>
        </w:rPr>
        <w:t xml:space="preserve"> n</w:t>
      </w:r>
      <w:r w:rsidRPr="00E31B64">
        <w:rPr>
          <w:sz w:val="24"/>
          <w:szCs w:val="24"/>
          <w:lang w:val="uk-UA"/>
        </w:rPr>
        <w:t xml:space="preserve"> = 0);</w:t>
      </w:r>
    </w:p>
    <w:p w:rsidR="00BB27A4" w:rsidRPr="00E31B64" w:rsidRDefault="00BB27A4" w:rsidP="00BB27A4">
      <w:pPr>
        <w:numPr>
          <w:ilvl w:val="0"/>
          <w:numId w:val="47"/>
        </w:numPr>
        <w:tabs>
          <w:tab w:val="clear" w:pos="360"/>
          <w:tab w:val="num" w:pos="993"/>
        </w:tabs>
        <w:spacing w:before="120"/>
        <w:ind w:left="993" w:hanging="426"/>
        <w:jc w:val="both"/>
        <w:rPr>
          <w:sz w:val="24"/>
          <w:szCs w:val="24"/>
          <w:lang w:val="uk-UA"/>
        </w:rPr>
      </w:pPr>
      <w:r w:rsidRPr="00E31B64">
        <w:rPr>
          <w:sz w:val="24"/>
          <w:szCs w:val="24"/>
          <w:lang w:val="uk-UA"/>
        </w:rPr>
        <w:t xml:space="preserve">номінальний момент </w:t>
      </w:r>
      <w:r w:rsidRPr="00800BCC">
        <w:rPr>
          <w:b/>
          <w:i/>
          <w:noProof/>
          <w:sz w:val="24"/>
          <w:szCs w:val="24"/>
          <w:lang w:val="uk-UA"/>
        </w:rPr>
        <w:t>М</w:t>
      </w:r>
      <w:r w:rsidRPr="00800BCC">
        <w:rPr>
          <w:sz w:val="24"/>
          <w:szCs w:val="24"/>
          <w:vertAlign w:val="subscript"/>
          <w:lang w:val="uk-UA"/>
        </w:rPr>
        <w:t>н</w:t>
      </w:r>
      <w:r w:rsidRPr="00E31B64">
        <w:rPr>
          <w:sz w:val="24"/>
          <w:szCs w:val="24"/>
          <w:lang w:val="uk-UA"/>
        </w:rPr>
        <w:t xml:space="preserve">, що відповідає номінальному режиму роботи двигуна (йому відповідає номінальна частота обертання ротора </w:t>
      </w:r>
      <w:r w:rsidRPr="00800BCC">
        <w:rPr>
          <w:b/>
          <w:i/>
          <w:noProof/>
          <w:sz w:val="24"/>
          <w:szCs w:val="24"/>
          <w:lang w:val="uk-UA"/>
        </w:rPr>
        <w:t>n</w:t>
      </w:r>
      <w:r w:rsidRPr="00800BCC">
        <w:rPr>
          <w:sz w:val="24"/>
          <w:szCs w:val="24"/>
          <w:vertAlign w:val="subscript"/>
          <w:lang w:val="uk-UA"/>
        </w:rPr>
        <w:t>ном</w:t>
      </w:r>
      <w:r w:rsidRPr="00E31B64">
        <w:rPr>
          <w:sz w:val="24"/>
          <w:szCs w:val="24"/>
          <w:lang w:val="uk-UA"/>
        </w:rPr>
        <w:t>, що вказується в паспорті двигуна).</w:t>
      </w:r>
    </w:p>
    <w:p w:rsidR="00BB27A4" w:rsidRPr="00800BCC" w:rsidRDefault="00BB27A4" w:rsidP="00BB27A4">
      <w:pPr>
        <w:spacing w:before="120"/>
        <w:ind w:firstLine="567"/>
        <w:jc w:val="both"/>
        <w:rPr>
          <w:sz w:val="24"/>
          <w:szCs w:val="24"/>
          <w:lang w:val="uk-UA"/>
        </w:rPr>
      </w:pPr>
      <w:r w:rsidRPr="00800BCC">
        <w:rPr>
          <w:sz w:val="24"/>
          <w:szCs w:val="24"/>
          <w:lang w:val="uk-UA"/>
        </w:rPr>
        <w:t xml:space="preserve">Щоб двигун почав обертатись під навантаженням, необхідно, щоб його пусковий момент був більшим за гальмуючий пусковий момент механізму, на який працює двигун. Двигун розганяється у відповідності з механічною характеристикою: розгін починається з точки </w:t>
      </w:r>
      <w:r w:rsidRPr="00800BCC">
        <w:rPr>
          <w:i/>
          <w:noProof/>
          <w:sz w:val="24"/>
          <w:szCs w:val="24"/>
          <w:lang w:val="uk-UA"/>
        </w:rPr>
        <w:t>с</w:t>
      </w:r>
      <w:r w:rsidRPr="00800BCC">
        <w:rPr>
          <w:sz w:val="24"/>
          <w:szCs w:val="24"/>
          <w:lang w:val="uk-UA"/>
        </w:rPr>
        <w:t xml:space="preserve">, потім проходиться точка </w:t>
      </w:r>
      <w:r w:rsidRPr="00800BCC">
        <w:rPr>
          <w:i/>
          <w:noProof/>
          <w:sz w:val="24"/>
          <w:szCs w:val="24"/>
          <w:lang w:val="uk-UA"/>
        </w:rPr>
        <w:t>б</w:t>
      </w:r>
      <w:r w:rsidRPr="00800BCC">
        <w:rPr>
          <w:sz w:val="24"/>
          <w:szCs w:val="24"/>
          <w:lang w:val="uk-UA"/>
        </w:rPr>
        <w:t xml:space="preserve"> і двигун опиняється в сталому режимі, тобто обертається з частотою </w:t>
      </w:r>
      <w:r w:rsidRPr="00800BCC">
        <w:rPr>
          <w:i/>
          <w:noProof/>
          <w:sz w:val="24"/>
          <w:szCs w:val="24"/>
          <w:lang w:val="uk-UA"/>
        </w:rPr>
        <w:t>n</w:t>
      </w:r>
      <w:r w:rsidRPr="00800BCC">
        <w:rPr>
          <w:sz w:val="24"/>
          <w:szCs w:val="24"/>
          <w:lang w:val="uk-UA"/>
        </w:rPr>
        <w:t xml:space="preserve"> на ділянці </w:t>
      </w:r>
      <w:r w:rsidRPr="00800BCC">
        <w:rPr>
          <w:i/>
          <w:noProof/>
          <w:sz w:val="24"/>
          <w:szCs w:val="24"/>
          <w:lang w:val="uk-UA"/>
        </w:rPr>
        <w:t>а – б</w:t>
      </w:r>
      <w:r w:rsidRPr="00800BCC">
        <w:rPr>
          <w:sz w:val="24"/>
          <w:szCs w:val="24"/>
          <w:lang w:val="uk-UA"/>
        </w:rPr>
        <w:t xml:space="preserve"> в точці, що відповідає умові </w:t>
      </w:r>
      <w:r w:rsidRPr="00800BCC">
        <w:rPr>
          <w:b/>
          <w:i/>
          <w:noProof/>
          <w:sz w:val="24"/>
          <w:szCs w:val="24"/>
          <w:lang w:val="uk-UA"/>
        </w:rPr>
        <w:t>М</w:t>
      </w:r>
      <w:r w:rsidRPr="00800BCC">
        <w:rPr>
          <w:i/>
          <w:noProof/>
          <w:sz w:val="24"/>
          <w:szCs w:val="24"/>
          <w:lang w:val="uk-UA"/>
        </w:rPr>
        <w:t xml:space="preserve"> = </w:t>
      </w:r>
      <w:r w:rsidRPr="00800BCC">
        <w:rPr>
          <w:b/>
          <w:i/>
          <w:noProof/>
          <w:sz w:val="24"/>
          <w:szCs w:val="24"/>
          <w:lang w:val="uk-UA"/>
        </w:rPr>
        <w:t>М</w:t>
      </w:r>
      <w:r w:rsidRPr="00800BCC">
        <w:rPr>
          <w:sz w:val="24"/>
          <w:szCs w:val="24"/>
          <w:vertAlign w:val="subscript"/>
          <w:lang w:val="uk-UA"/>
        </w:rPr>
        <w:t>г</w:t>
      </w:r>
      <w:r w:rsidRPr="00800BCC">
        <w:rPr>
          <w:sz w:val="24"/>
          <w:szCs w:val="24"/>
          <w:lang w:val="uk-UA"/>
        </w:rPr>
        <w:t xml:space="preserve"> (де </w:t>
      </w:r>
      <w:r w:rsidRPr="00800BCC">
        <w:rPr>
          <w:b/>
          <w:i/>
          <w:noProof/>
          <w:sz w:val="24"/>
          <w:szCs w:val="24"/>
          <w:lang w:val="uk-UA"/>
        </w:rPr>
        <w:t>М</w:t>
      </w:r>
      <w:r w:rsidRPr="00800BCC">
        <w:rPr>
          <w:sz w:val="24"/>
          <w:szCs w:val="24"/>
          <w:vertAlign w:val="subscript"/>
          <w:lang w:val="uk-UA"/>
        </w:rPr>
        <w:t>г</w:t>
      </w:r>
      <w:r w:rsidRPr="00800BCC">
        <w:rPr>
          <w:sz w:val="24"/>
          <w:szCs w:val="24"/>
          <w:lang w:val="uk-UA"/>
        </w:rPr>
        <w:t xml:space="preserve"> – гальмуючий момент). Отже, ділянка </w:t>
      </w:r>
      <w:r w:rsidRPr="00800BCC">
        <w:rPr>
          <w:i/>
          <w:noProof/>
          <w:sz w:val="24"/>
          <w:szCs w:val="24"/>
          <w:lang w:val="uk-UA"/>
        </w:rPr>
        <w:t xml:space="preserve">б – с </w:t>
      </w:r>
      <w:r w:rsidRPr="00800BCC">
        <w:rPr>
          <w:sz w:val="24"/>
          <w:szCs w:val="24"/>
          <w:lang w:val="uk-UA"/>
        </w:rPr>
        <w:t xml:space="preserve">відповідає розгону, а ділянка </w:t>
      </w:r>
      <w:r w:rsidRPr="00800BCC">
        <w:rPr>
          <w:i/>
          <w:noProof/>
          <w:sz w:val="24"/>
          <w:szCs w:val="24"/>
          <w:lang w:val="uk-UA"/>
        </w:rPr>
        <w:t>а – б</w:t>
      </w:r>
      <w:r w:rsidRPr="00800BCC">
        <w:rPr>
          <w:sz w:val="24"/>
          <w:szCs w:val="24"/>
          <w:lang w:val="uk-UA"/>
        </w:rPr>
        <w:t xml:space="preserve"> – робочому режиму, на якій при зміні обертаючого моменту </w:t>
      </w:r>
      <w:r w:rsidRPr="00800BCC">
        <w:rPr>
          <w:b/>
          <w:i/>
          <w:noProof/>
          <w:sz w:val="24"/>
          <w:szCs w:val="24"/>
          <w:lang w:val="uk-UA"/>
        </w:rPr>
        <w:t>М</w:t>
      </w:r>
      <w:r w:rsidRPr="00800BCC">
        <w:rPr>
          <w:sz w:val="24"/>
          <w:szCs w:val="24"/>
          <w:lang w:val="uk-UA"/>
        </w:rPr>
        <w:t xml:space="preserve"> від 0 до </w:t>
      </w:r>
      <w:r w:rsidRPr="00800BCC">
        <w:rPr>
          <w:b/>
          <w:i/>
          <w:noProof/>
          <w:sz w:val="24"/>
          <w:szCs w:val="24"/>
          <w:lang w:val="uk-UA"/>
        </w:rPr>
        <w:t>М</w:t>
      </w:r>
      <w:r w:rsidRPr="00800BCC">
        <w:rPr>
          <w:sz w:val="24"/>
          <w:szCs w:val="24"/>
          <w:vertAlign w:val="subscript"/>
          <w:lang w:val="uk-UA"/>
        </w:rPr>
        <w:t>к</w:t>
      </w:r>
      <w:r w:rsidRPr="00800BCC">
        <w:rPr>
          <w:sz w:val="24"/>
          <w:szCs w:val="24"/>
          <w:lang w:val="uk-UA"/>
        </w:rPr>
        <w:t xml:space="preserve"> частота обертання двигуна змінюється мало.</w:t>
      </w:r>
    </w:p>
    <w:p w:rsidR="00BB27A4" w:rsidRPr="00800BCC" w:rsidRDefault="00BB27A4" w:rsidP="00BB27A4">
      <w:pPr>
        <w:spacing w:before="120"/>
        <w:ind w:firstLine="567"/>
        <w:jc w:val="both"/>
        <w:rPr>
          <w:sz w:val="24"/>
          <w:szCs w:val="24"/>
          <w:lang w:val="uk-UA"/>
        </w:rPr>
      </w:pPr>
      <w:r w:rsidRPr="00800BCC">
        <w:rPr>
          <w:sz w:val="24"/>
          <w:szCs w:val="24"/>
          <w:lang w:val="uk-UA"/>
        </w:rPr>
        <w:t xml:space="preserve">Стійка робота двигуна, тобто робота при </w:t>
      </w:r>
      <w:r w:rsidRPr="00800BCC">
        <w:rPr>
          <w:b/>
          <w:i/>
          <w:noProof/>
          <w:sz w:val="24"/>
          <w:szCs w:val="24"/>
          <w:lang w:val="uk-UA"/>
        </w:rPr>
        <w:t>n</w:t>
      </w:r>
      <w:r w:rsidRPr="00800BCC">
        <w:rPr>
          <w:sz w:val="24"/>
          <w:szCs w:val="24"/>
          <w:lang w:val="uk-UA"/>
        </w:rPr>
        <w:t xml:space="preserve"> </w:t>
      </w:r>
      <w:r w:rsidRPr="00800BCC">
        <w:rPr>
          <w:sz w:val="24"/>
          <w:szCs w:val="24"/>
          <w:lang w:val="uk-UA"/>
        </w:rPr>
        <w:sym w:font="Symbol" w:char="F0BB"/>
      </w:r>
      <w:r w:rsidRPr="00800BCC">
        <w:rPr>
          <w:sz w:val="24"/>
          <w:szCs w:val="24"/>
          <w:lang w:val="uk-UA"/>
        </w:rPr>
        <w:t xml:space="preserve"> const, можлива тільки на ділянці </w:t>
      </w:r>
      <w:r w:rsidRPr="00800BCC">
        <w:rPr>
          <w:i/>
          <w:noProof/>
          <w:sz w:val="24"/>
          <w:szCs w:val="24"/>
          <w:lang w:val="uk-UA"/>
        </w:rPr>
        <w:t>а – б</w:t>
      </w:r>
      <w:r w:rsidRPr="00800BCC">
        <w:rPr>
          <w:sz w:val="24"/>
          <w:szCs w:val="24"/>
          <w:lang w:val="uk-UA"/>
        </w:rPr>
        <w:t xml:space="preserve">. Як це було показано раніше, – як би не змінювався гальмуючий момент, в межах ділянки </w:t>
      </w:r>
      <w:r w:rsidRPr="00800BCC">
        <w:rPr>
          <w:i/>
          <w:noProof/>
          <w:sz w:val="24"/>
          <w:szCs w:val="24"/>
          <w:lang w:val="uk-UA"/>
        </w:rPr>
        <w:t>а – б</w:t>
      </w:r>
      <w:r w:rsidRPr="00800BCC">
        <w:rPr>
          <w:sz w:val="24"/>
          <w:szCs w:val="24"/>
          <w:lang w:val="uk-UA"/>
        </w:rPr>
        <w:t xml:space="preserve"> двигун може так змінити обертаючий момент, що умова його стійкої роботи завжди зберігається. В цьому полягає властивість </w:t>
      </w:r>
      <w:r w:rsidRPr="00800BCC">
        <w:rPr>
          <w:b/>
          <w:i/>
          <w:noProof/>
          <w:sz w:val="24"/>
          <w:szCs w:val="24"/>
          <w:lang w:val="uk-UA"/>
        </w:rPr>
        <w:t>внутрішнього саморегулювання асинхронного двигуна</w:t>
      </w:r>
      <w:r w:rsidRPr="00800BCC">
        <w:rPr>
          <w:sz w:val="24"/>
          <w:szCs w:val="24"/>
          <w:lang w:val="uk-UA"/>
        </w:rPr>
        <w:t>.</w:t>
      </w:r>
    </w:p>
    <w:p w:rsidR="00BB27A4" w:rsidRPr="00800BCC" w:rsidRDefault="00BB27A4" w:rsidP="00BB27A4">
      <w:pPr>
        <w:spacing w:before="120"/>
        <w:ind w:firstLine="567"/>
        <w:jc w:val="both"/>
        <w:rPr>
          <w:sz w:val="24"/>
          <w:szCs w:val="24"/>
          <w:lang w:val="uk-UA"/>
        </w:rPr>
      </w:pPr>
      <w:r w:rsidRPr="00800BCC">
        <w:rPr>
          <w:sz w:val="24"/>
          <w:szCs w:val="24"/>
          <w:lang w:val="uk-UA"/>
        </w:rPr>
        <w:t xml:space="preserve">Коли гальмуючий момент стає рівним максимальному (критичному), обертаючий момент почне зменшуватись і рівність </w:t>
      </w:r>
      <w:r w:rsidRPr="00800BCC">
        <w:rPr>
          <w:b/>
          <w:i/>
          <w:noProof/>
          <w:sz w:val="24"/>
          <w:szCs w:val="24"/>
          <w:lang w:val="uk-UA"/>
        </w:rPr>
        <w:t>М</w:t>
      </w:r>
      <w:r w:rsidRPr="00800BCC">
        <w:rPr>
          <w:i/>
          <w:noProof/>
          <w:sz w:val="24"/>
          <w:szCs w:val="24"/>
          <w:lang w:val="uk-UA"/>
        </w:rPr>
        <w:t xml:space="preserve"> = </w:t>
      </w:r>
      <w:r w:rsidRPr="00800BCC">
        <w:rPr>
          <w:b/>
          <w:i/>
          <w:noProof/>
          <w:sz w:val="24"/>
          <w:szCs w:val="24"/>
          <w:lang w:val="uk-UA"/>
        </w:rPr>
        <w:t>М</w:t>
      </w:r>
      <w:r w:rsidRPr="00800BCC">
        <w:rPr>
          <w:sz w:val="24"/>
          <w:szCs w:val="24"/>
          <w:vertAlign w:val="subscript"/>
          <w:lang w:val="uk-UA"/>
        </w:rPr>
        <w:t>г</w:t>
      </w:r>
      <w:r w:rsidRPr="00800BCC">
        <w:rPr>
          <w:sz w:val="24"/>
          <w:szCs w:val="24"/>
          <w:lang w:val="uk-UA"/>
        </w:rPr>
        <w:t xml:space="preserve"> </w:t>
      </w:r>
      <w:r w:rsidRPr="00800BCC">
        <w:rPr>
          <w:i/>
          <w:noProof/>
          <w:sz w:val="24"/>
          <w:szCs w:val="24"/>
          <w:lang w:val="uk-UA"/>
        </w:rPr>
        <w:t>стає неможливою.</w:t>
      </w:r>
      <w:r w:rsidRPr="00800BCC">
        <w:rPr>
          <w:sz w:val="24"/>
          <w:szCs w:val="24"/>
          <w:lang w:val="uk-UA"/>
        </w:rPr>
        <w:t xml:space="preserve"> </w:t>
      </w:r>
    </w:p>
    <w:p w:rsidR="00BB27A4" w:rsidRPr="00800BCC" w:rsidRDefault="00BB27A4" w:rsidP="00BB27A4">
      <w:pPr>
        <w:spacing w:before="120"/>
        <w:ind w:firstLine="567"/>
        <w:jc w:val="both"/>
        <w:rPr>
          <w:sz w:val="24"/>
          <w:szCs w:val="24"/>
          <w:lang w:val="uk-UA"/>
        </w:rPr>
      </w:pPr>
      <w:r>
        <w:rPr>
          <w:noProof/>
          <w:sz w:val="24"/>
          <w:szCs w:val="24"/>
        </w:rPr>
        <w:drawing>
          <wp:anchor distT="0" distB="0" distL="114300" distR="114300" simplePos="0" relativeHeight="251796480" behindDoc="0" locked="0" layoutInCell="1" allowOverlap="1">
            <wp:simplePos x="0" y="0"/>
            <wp:positionH relativeFrom="column">
              <wp:posOffset>2423795</wp:posOffset>
            </wp:positionH>
            <wp:positionV relativeFrom="paragraph">
              <wp:posOffset>78740</wp:posOffset>
            </wp:positionV>
            <wp:extent cx="3569335" cy="1803400"/>
            <wp:effectExtent l="0" t="0" r="0" b="6350"/>
            <wp:wrapSquare wrapText="bothSides"/>
            <wp:docPr id="231" name="Рисунок 231" descr="механічна характеристика ас двигу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механічна характеристика ас двигуна 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56933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BCC">
        <w:rPr>
          <w:sz w:val="24"/>
          <w:szCs w:val="24"/>
          <w:lang w:val="uk-UA"/>
        </w:rPr>
        <w:t xml:space="preserve">По значенню відношення </w:t>
      </w:r>
      <w:r w:rsidRPr="00800BCC">
        <w:rPr>
          <w:b/>
          <w:i/>
          <w:noProof/>
          <w:sz w:val="24"/>
          <w:szCs w:val="24"/>
          <w:lang w:val="uk-UA"/>
        </w:rPr>
        <w:t>М</w:t>
      </w:r>
      <w:r w:rsidRPr="00800BCC">
        <w:rPr>
          <w:sz w:val="24"/>
          <w:szCs w:val="24"/>
          <w:vertAlign w:val="subscript"/>
          <w:lang w:val="uk-UA"/>
        </w:rPr>
        <w:t>к</w:t>
      </w:r>
      <w:r w:rsidRPr="00800BCC">
        <w:rPr>
          <w:sz w:val="24"/>
          <w:szCs w:val="24"/>
          <w:lang w:val="uk-UA"/>
        </w:rPr>
        <w:t xml:space="preserve"> </w:t>
      </w:r>
      <w:r w:rsidRPr="00800BCC">
        <w:rPr>
          <w:i/>
          <w:noProof/>
          <w:sz w:val="24"/>
          <w:szCs w:val="24"/>
          <w:lang w:val="uk-UA"/>
        </w:rPr>
        <w:t xml:space="preserve">/ </w:t>
      </w:r>
      <w:r w:rsidRPr="00800BCC">
        <w:rPr>
          <w:b/>
          <w:i/>
          <w:noProof/>
          <w:sz w:val="24"/>
          <w:szCs w:val="24"/>
          <w:lang w:val="uk-UA"/>
        </w:rPr>
        <w:t>М</w:t>
      </w:r>
      <w:r w:rsidRPr="00800BCC">
        <w:rPr>
          <w:sz w:val="24"/>
          <w:szCs w:val="24"/>
          <w:vertAlign w:val="subscript"/>
          <w:lang w:val="uk-UA"/>
        </w:rPr>
        <w:t>ном</w:t>
      </w:r>
      <w:r w:rsidRPr="00800BCC">
        <w:rPr>
          <w:sz w:val="24"/>
          <w:szCs w:val="24"/>
          <w:lang w:val="uk-UA"/>
        </w:rPr>
        <w:t xml:space="preserve"> </w:t>
      </w:r>
      <w:r w:rsidRPr="00800BCC">
        <w:rPr>
          <w:i/>
          <w:noProof/>
          <w:sz w:val="24"/>
          <w:szCs w:val="24"/>
          <w:lang w:val="uk-UA"/>
        </w:rPr>
        <w:t xml:space="preserve">= </w:t>
      </w:r>
      <w:r w:rsidRPr="00800BCC">
        <w:rPr>
          <w:b/>
          <w:i/>
          <w:noProof/>
          <w:sz w:val="24"/>
          <w:szCs w:val="24"/>
          <w:lang w:val="uk-UA"/>
        </w:rPr>
        <w:sym w:font="Symbol" w:char="F067"/>
      </w:r>
      <w:r w:rsidRPr="00800BCC">
        <w:rPr>
          <w:b/>
          <w:noProof/>
          <w:sz w:val="24"/>
          <w:szCs w:val="24"/>
          <w:lang w:val="uk-UA"/>
        </w:rPr>
        <w:t xml:space="preserve"> </w:t>
      </w:r>
      <w:r w:rsidRPr="00800BCC">
        <w:rPr>
          <w:sz w:val="24"/>
          <w:szCs w:val="24"/>
          <w:lang w:val="uk-UA"/>
        </w:rPr>
        <w:t>можна</w:t>
      </w:r>
      <w:r w:rsidRPr="00800BCC">
        <w:rPr>
          <w:b/>
          <w:noProof/>
          <w:sz w:val="24"/>
          <w:szCs w:val="24"/>
          <w:lang w:val="uk-UA"/>
        </w:rPr>
        <w:t xml:space="preserve"> </w:t>
      </w:r>
      <w:r w:rsidRPr="00800BCC">
        <w:rPr>
          <w:sz w:val="24"/>
          <w:szCs w:val="24"/>
          <w:lang w:val="uk-UA"/>
        </w:rPr>
        <w:t>судити</w:t>
      </w:r>
      <w:r w:rsidRPr="00800BCC">
        <w:rPr>
          <w:b/>
          <w:noProof/>
          <w:sz w:val="24"/>
          <w:szCs w:val="24"/>
          <w:lang w:val="uk-UA"/>
        </w:rPr>
        <w:t xml:space="preserve"> </w:t>
      </w:r>
      <w:r w:rsidRPr="00800BCC">
        <w:rPr>
          <w:sz w:val="24"/>
          <w:szCs w:val="24"/>
          <w:lang w:val="uk-UA"/>
        </w:rPr>
        <w:t>про</w:t>
      </w:r>
      <w:r w:rsidRPr="00800BCC">
        <w:rPr>
          <w:b/>
          <w:noProof/>
          <w:sz w:val="24"/>
          <w:szCs w:val="24"/>
          <w:lang w:val="uk-UA"/>
        </w:rPr>
        <w:t xml:space="preserve"> </w:t>
      </w:r>
      <w:r w:rsidRPr="00800BCC">
        <w:rPr>
          <w:b/>
          <w:i/>
          <w:noProof/>
          <w:sz w:val="24"/>
          <w:szCs w:val="24"/>
          <w:lang w:val="uk-UA"/>
        </w:rPr>
        <w:t>перевантажувальну здатність</w:t>
      </w:r>
      <w:r w:rsidRPr="00800BCC">
        <w:rPr>
          <w:sz w:val="24"/>
          <w:szCs w:val="24"/>
          <w:lang w:val="uk-UA"/>
        </w:rPr>
        <w:t xml:space="preserve"> двигуна. В асинхронних двигунах  </w:t>
      </w:r>
      <w:r w:rsidRPr="00800BCC">
        <w:rPr>
          <w:b/>
          <w:i/>
          <w:noProof/>
          <w:sz w:val="24"/>
          <w:szCs w:val="24"/>
          <w:lang w:val="uk-UA"/>
        </w:rPr>
        <w:sym w:font="Symbol" w:char="F067"/>
      </w:r>
      <w:r w:rsidRPr="00800BCC">
        <w:rPr>
          <w:b/>
          <w:noProof/>
          <w:sz w:val="24"/>
          <w:szCs w:val="24"/>
          <w:lang w:val="uk-UA"/>
        </w:rPr>
        <w:t xml:space="preserve"> </w:t>
      </w:r>
      <w:r w:rsidRPr="00800BCC">
        <w:rPr>
          <w:i/>
          <w:noProof/>
          <w:sz w:val="24"/>
          <w:szCs w:val="24"/>
          <w:lang w:val="uk-UA"/>
        </w:rPr>
        <w:t>=</w:t>
      </w:r>
      <w:r w:rsidRPr="00800BCC">
        <w:rPr>
          <w:sz w:val="24"/>
          <w:szCs w:val="24"/>
          <w:lang w:val="uk-UA"/>
        </w:rPr>
        <w:t xml:space="preserve"> 1,7 </w:t>
      </w:r>
      <w:r w:rsidRPr="00800BCC">
        <w:rPr>
          <w:sz w:val="24"/>
          <w:szCs w:val="24"/>
          <w:lang w:val="uk-UA"/>
        </w:rPr>
        <w:sym w:font="Symbol" w:char="F0B8"/>
      </w:r>
      <w:r w:rsidRPr="00800BCC">
        <w:rPr>
          <w:sz w:val="24"/>
          <w:szCs w:val="24"/>
          <w:lang w:val="uk-UA"/>
        </w:rPr>
        <w:t xml:space="preserve"> 2,5.</w:t>
      </w:r>
    </w:p>
    <w:p w:rsidR="00BB27A4" w:rsidRPr="00800BCC" w:rsidRDefault="00BB27A4" w:rsidP="00BB27A4">
      <w:pPr>
        <w:spacing w:before="120"/>
        <w:ind w:firstLine="567"/>
        <w:jc w:val="both"/>
        <w:rPr>
          <w:i/>
          <w:noProof/>
          <w:sz w:val="24"/>
          <w:szCs w:val="24"/>
          <w:lang w:val="uk-UA"/>
        </w:rPr>
      </w:pPr>
      <w:r w:rsidRPr="00800BCC">
        <w:rPr>
          <w:i/>
          <w:noProof/>
          <w:sz w:val="24"/>
          <w:szCs w:val="24"/>
          <w:lang w:val="uk-UA"/>
        </w:rPr>
        <w:t>Двигуну з фазним ротором</w:t>
      </w:r>
      <w:r w:rsidRPr="00800BCC">
        <w:rPr>
          <w:sz w:val="24"/>
          <w:szCs w:val="24"/>
          <w:lang w:val="uk-UA"/>
        </w:rPr>
        <w:t xml:space="preserve"> відповідає родина механічних характеристик. </w:t>
      </w:r>
      <w:r w:rsidRPr="00800BCC">
        <w:rPr>
          <w:i/>
          <w:noProof/>
          <w:sz w:val="24"/>
          <w:szCs w:val="24"/>
          <w:lang w:val="uk-UA"/>
        </w:rPr>
        <w:t xml:space="preserve"> </w:t>
      </w:r>
    </w:p>
    <w:p w:rsidR="00BB27A4" w:rsidRPr="00800BCC" w:rsidRDefault="00BB27A4" w:rsidP="00BB27A4">
      <w:pPr>
        <w:spacing w:before="120"/>
        <w:ind w:firstLine="567"/>
        <w:jc w:val="both"/>
        <w:rPr>
          <w:sz w:val="24"/>
          <w:szCs w:val="24"/>
          <w:lang w:val="uk-UA"/>
        </w:rPr>
      </w:pPr>
      <w:r w:rsidRPr="00800BCC">
        <w:rPr>
          <w:sz w:val="24"/>
          <w:szCs w:val="24"/>
          <w:lang w:val="uk-UA"/>
        </w:rPr>
        <w:lastRenderedPageBreak/>
        <w:t xml:space="preserve">Звичайно робота двигуна відповідає залежності  з </w:t>
      </w:r>
      <w:r w:rsidRPr="00800BCC">
        <w:rPr>
          <w:b/>
          <w:i/>
          <w:noProof/>
          <w:sz w:val="24"/>
          <w:szCs w:val="24"/>
          <w:lang w:val="uk-UA"/>
        </w:rPr>
        <w:t>R</w:t>
      </w:r>
      <w:r w:rsidRPr="00800BCC">
        <w:rPr>
          <w:sz w:val="24"/>
          <w:szCs w:val="24"/>
          <w:vertAlign w:val="subscript"/>
          <w:lang w:val="uk-UA"/>
        </w:rPr>
        <w:t>p</w:t>
      </w:r>
      <w:r w:rsidRPr="00800BCC">
        <w:rPr>
          <w:sz w:val="24"/>
          <w:szCs w:val="24"/>
          <w:lang w:val="uk-UA"/>
        </w:rPr>
        <w:t xml:space="preserve"> = 0. Ця характеристика аналогічна характеристиці двигуна з короткозамкнутим ротором і має назву </w:t>
      </w:r>
      <w:r w:rsidRPr="00800BCC">
        <w:rPr>
          <w:b/>
          <w:i/>
          <w:noProof/>
          <w:sz w:val="24"/>
          <w:szCs w:val="24"/>
          <w:lang w:val="uk-UA"/>
        </w:rPr>
        <w:t>природня</w:t>
      </w:r>
      <w:r w:rsidRPr="00800BCC">
        <w:rPr>
          <w:sz w:val="24"/>
          <w:szCs w:val="24"/>
          <w:lang w:val="uk-UA"/>
        </w:rPr>
        <w:t>.</w:t>
      </w:r>
    </w:p>
    <w:p w:rsidR="00BB27A4" w:rsidRPr="00800BCC" w:rsidRDefault="00BB27A4" w:rsidP="00BB27A4">
      <w:pPr>
        <w:pStyle w:val="a3"/>
        <w:spacing w:before="120"/>
        <w:rPr>
          <w:noProof/>
          <w:sz w:val="24"/>
          <w:szCs w:val="24"/>
        </w:rPr>
      </w:pPr>
      <w:r w:rsidRPr="00800BCC">
        <w:rPr>
          <w:noProof/>
          <w:sz w:val="24"/>
          <w:szCs w:val="24"/>
        </w:rPr>
        <w:t>Якщо трифазний реостат в колі ротора вивести на максимальний опір, то можна збільшити пусковий момент, а потім, зменшуючи опір реостату до нуля, вивести двигун в найбільш сприятливий режим.</w:t>
      </w:r>
    </w:p>
    <w:p w:rsidR="00BB27A4" w:rsidRPr="00800BCC" w:rsidRDefault="00BB27A4" w:rsidP="00BB27A4">
      <w:pPr>
        <w:spacing w:before="120"/>
        <w:ind w:firstLine="567"/>
        <w:jc w:val="both"/>
        <w:rPr>
          <w:sz w:val="24"/>
          <w:szCs w:val="24"/>
          <w:lang w:val="uk-UA"/>
        </w:rPr>
      </w:pPr>
      <w:r w:rsidRPr="00800BCC">
        <w:rPr>
          <w:sz w:val="24"/>
          <w:szCs w:val="24"/>
          <w:lang w:val="uk-UA"/>
        </w:rPr>
        <w:t xml:space="preserve">Механічні характеристики, що отримані при введені реостату в коло фазного ротора, називається </w:t>
      </w:r>
      <w:r w:rsidRPr="00800BCC">
        <w:rPr>
          <w:b/>
          <w:i/>
          <w:noProof/>
          <w:sz w:val="24"/>
          <w:szCs w:val="24"/>
          <w:lang w:val="uk-UA"/>
        </w:rPr>
        <w:t>реостатними</w:t>
      </w:r>
      <w:r w:rsidRPr="00800BCC">
        <w:rPr>
          <w:sz w:val="24"/>
          <w:szCs w:val="24"/>
          <w:lang w:val="uk-UA"/>
        </w:rPr>
        <w:t>.</w:t>
      </w:r>
    </w:p>
    <w:p w:rsidR="00BB27A4" w:rsidRPr="00800BCC" w:rsidRDefault="00BB27A4" w:rsidP="00BB27A4">
      <w:pPr>
        <w:spacing w:before="120"/>
        <w:ind w:firstLine="567"/>
        <w:jc w:val="both"/>
        <w:rPr>
          <w:sz w:val="24"/>
          <w:szCs w:val="24"/>
          <w:lang w:val="uk-UA"/>
        </w:rPr>
      </w:pPr>
      <w:r w:rsidRPr="00800BCC">
        <w:rPr>
          <w:sz w:val="24"/>
          <w:szCs w:val="24"/>
          <w:lang w:val="uk-UA"/>
        </w:rPr>
        <w:t xml:space="preserve">Обертаючий момент і ковзання, що відповідають роботі двигуна при повному навантаженні, називаються </w:t>
      </w:r>
      <w:r w:rsidRPr="00800BCC">
        <w:rPr>
          <w:b/>
          <w:i/>
          <w:noProof/>
          <w:sz w:val="24"/>
          <w:szCs w:val="24"/>
          <w:lang w:val="uk-UA"/>
        </w:rPr>
        <w:t>номінальним моментом</w:t>
      </w:r>
      <w:r w:rsidRPr="00800BCC">
        <w:rPr>
          <w:b/>
          <w:noProof/>
          <w:sz w:val="24"/>
          <w:szCs w:val="24"/>
          <w:lang w:val="uk-UA"/>
        </w:rPr>
        <w:t xml:space="preserve"> </w:t>
      </w:r>
      <w:r w:rsidRPr="00800BCC">
        <w:rPr>
          <w:b/>
          <w:i/>
          <w:noProof/>
          <w:sz w:val="24"/>
          <w:szCs w:val="24"/>
          <w:lang w:val="uk-UA"/>
        </w:rPr>
        <w:t>М</w:t>
      </w:r>
      <w:r w:rsidRPr="00800BCC">
        <w:rPr>
          <w:noProof/>
          <w:sz w:val="24"/>
          <w:szCs w:val="24"/>
          <w:vertAlign w:val="subscript"/>
          <w:lang w:val="uk-UA"/>
        </w:rPr>
        <w:t>н</w:t>
      </w:r>
      <w:r w:rsidRPr="00800BCC">
        <w:rPr>
          <w:sz w:val="24"/>
          <w:szCs w:val="24"/>
          <w:lang w:val="uk-UA"/>
        </w:rPr>
        <w:t xml:space="preserve"> і</w:t>
      </w:r>
      <w:r w:rsidRPr="00800BCC">
        <w:rPr>
          <w:i/>
          <w:noProof/>
          <w:sz w:val="24"/>
          <w:szCs w:val="24"/>
          <w:lang w:val="uk-UA"/>
        </w:rPr>
        <w:t xml:space="preserve"> </w:t>
      </w:r>
      <w:r w:rsidRPr="00800BCC">
        <w:rPr>
          <w:b/>
          <w:i/>
          <w:noProof/>
          <w:sz w:val="24"/>
          <w:szCs w:val="24"/>
          <w:lang w:val="uk-UA"/>
        </w:rPr>
        <w:t>номінальним ковзанням</w:t>
      </w:r>
      <w:r w:rsidRPr="00800BCC">
        <w:rPr>
          <w:b/>
          <w:noProof/>
          <w:sz w:val="24"/>
          <w:szCs w:val="24"/>
          <w:lang w:val="uk-UA"/>
        </w:rPr>
        <w:t xml:space="preserve"> </w:t>
      </w:r>
      <w:r w:rsidRPr="00800BCC">
        <w:rPr>
          <w:b/>
          <w:i/>
          <w:noProof/>
          <w:sz w:val="24"/>
          <w:szCs w:val="24"/>
          <w:lang w:val="uk-UA"/>
        </w:rPr>
        <w:t>S</w:t>
      </w:r>
      <w:r w:rsidRPr="00800BCC">
        <w:rPr>
          <w:noProof/>
          <w:sz w:val="24"/>
          <w:szCs w:val="24"/>
          <w:vertAlign w:val="subscript"/>
          <w:lang w:val="uk-UA"/>
        </w:rPr>
        <w:t>н</w:t>
      </w:r>
      <w:r w:rsidRPr="00800BCC">
        <w:rPr>
          <w:noProof/>
          <w:sz w:val="24"/>
          <w:szCs w:val="24"/>
          <w:lang w:val="uk-UA"/>
        </w:rPr>
        <w:t>.</w:t>
      </w:r>
    </w:p>
    <w:p w:rsidR="00BB27A4" w:rsidRPr="00800BCC" w:rsidRDefault="00BB27A4" w:rsidP="00BB27A4">
      <w:pPr>
        <w:pStyle w:val="312"/>
        <w:spacing w:after="120"/>
        <w:rPr>
          <w:bCs/>
          <w:iCs w:val="0"/>
          <w:noProof/>
        </w:rPr>
      </w:pPr>
      <w:bookmarkStart w:id="217" w:name="_Toc191896088"/>
      <w:r w:rsidRPr="00800BCC">
        <w:rPr>
          <w:bCs/>
          <w:iCs w:val="0"/>
          <w:noProof/>
        </w:rPr>
        <w:t>Баланс активних потужностей асинхронного двигуна.</w:t>
      </w:r>
      <w:bookmarkEnd w:id="217"/>
    </w:p>
    <w:p w:rsidR="00BB27A4" w:rsidRPr="00800BCC" w:rsidRDefault="00BB27A4" w:rsidP="00BB27A4">
      <w:pPr>
        <w:pStyle w:val="4"/>
        <w:spacing w:before="120"/>
        <w:ind w:firstLine="567"/>
        <w:jc w:val="both"/>
        <w:rPr>
          <w:b w:val="0"/>
          <w:noProof/>
          <w:sz w:val="24"/>
          <w:szCs w:val="24"/>
        </w:rPr>
      </w:pPr>
      <w:r w:rsidRPr="00800BCC">
        <w:rPr>
          <w:b w:val="0"/>
          <w:noProof/>
          <w:sz w:val="24"/>
          <w:szCs w:val="24"/>
        </w:rPr>
        <w:t xml:space="preserve">Баланс активних потужностей асинхронного двигуна можна уявити таким рівнянням </w:t>
      </w:r>
    </w:p>
    <w:p w:rsidR="00BB27A4" w:rsidRPr="00800BCC" w:rsidRDefault="00BB27A4" w:rsidP="00BB27A4">
      <w:pPr>
        <w:spacing w:before="120"/>
        <w:jc w:val="center"/>
        <w:rPr>
          <w:sz w:val="24"/>
          <w:szCs w:val="24"/>
          <w:lang w:val="uk-UA"/>
        </w:rPr>
      </w:pPr>
      <w:r w:rsidRPr="003A07E6">
        <w:rPr>
          <w:b/>
          <w:i/>
          <w:noProof/>
          <w:sz w:val="24"/>
          <w:szCs w:val="24"/>
          <w:lang w:val="uk-UA"/>
        </w:rPr>
        <w:t>Р</w:t>
      </w:r>
      <w:r w:rsidRPr="003A07E6">
        <w:rPr>
          <w:sz w:val="24"/>
          <w:szCs w:val="24"/>
          <w:vertAlign w:val="subscript"/>
          <w:lang w:val="uk-UA"/>
        </w:rPr>
        <w:t>е</w:t>
      </w:r>
      <w:r w:rsidRPr="00800BCC">
        <w:rPr>
          <w:sz w:val="24"/>
          <w:szCs w:val="24"/>
          <w:lang w:val="uk-UA"/>
        </w:rPr>
        <w:t xml:space="preserve"> = </w:t>
      </w:r>
      <w:r w:rsidRPr="00800BCC">
        <w:rPr>
          <w:sz w:val="24"/>
          <w:szCs w:val="24"/>
          <w:lang w:val="uk-UA"/>
        </w:rPr>
        <w:sym w:font="Symbol" w:char="F044"/>
      </w:r>
      <w:r w:rsidRPr="003A07E6">
        <w:rPr>
          <w:b/>
          <w:i/>
          <w:noProof/>
          <w:sz w:val="24"/>
          <w:szCs w:val="24"/>
          <w:lang w:val="uk-UA"/>
        </w:rPr>
        <w:t>Р</w:t>
      </w:r>
      <w:r w:rsidRPr="003A07E6">
        <w:rPr>
          <w:sz w:val="24"/>
          <w:szCs w:val="24"/>
          <w:vertAlign w:val="subscript"/>
          <w:lang w:val="uk-UA"/>
        </w:rPr>
        <w:t>1е</w:t>
      </w:r>
      <w:r w:rsidRPr="00800BCC">
        <w:rPr>
          <w:sz w:val="24"/>
          <w:szCs w:val="24"/>
          <w:lang w:val="uk-UA"/>
        </w:rPr>
        <w:t xml:space="preserve"> + </w:t>
      </w:r>
      <w:r w:rsidRPr="00800BCC">
        <w:rPr>
          <w:sz w:val="24"/>
          <w:szCs w:val="24"/>
          <w:lang w:val="uk-UA"/>
        </w:rPr>
        <w:sym w:font="Symbol" w:char="F044"/>
      </w:r>
      <w:r w:rsidRPr="003A07E6">
        <w:rPr>
          <w:b/>
          <w:i/>
          <w:noProof/>
          <w:sz w:val="24"/>
          <w:szCs w:val="24"/>
          <w:lang w:val="uk-UA"/>
        </w:rPr>
        <w:t>Р</w:t>
      </w:r>
      <w:r w:rsidRPr="003A07E6">
        <w:rPr>
          <w:sz w:val="24"/>
          <w:szCs w:val="24"/>
          <w:vertAlign w:val="subscript"/>
          <w:lang w:val="uk-UA"/>
        </w:rPr>
        <w:t>м</w:t>
      </w:r>
      <w:r w:rsidRPr="00800BCC">
        <w:rPr>
          <w:sz w:val="24"/>
          <w:szCs w:val="24"/>
          <w:lang w:val="uk-UA"/>
        </w:rPr>
        <w:t xml:space="preserve"> + </w:t>
      </w:r>
      <w:r w:rsidRPr="00800BCC">
        <w:rPr>
          <w:sz w:val="24"/>
          <w:szCs w:val="24"/>
          <w:lang w:val="uk-UA"/>
        </w:rPr>
        <w:sym w:font="Symbol" w:char="F044"/>
      </w:r>
      <w:r w:rsidRPr="003A07E6">
        <w:rPr>
          <w:b/>
          <w:i/>
          <w:noProof/>
          <w:sz w:val="24"/>
          <w:szCs w:val="24"/>
          <w:lang w:val="uk-UA"/>
        </w:rPr>
        <w:t>Р</w:t>
      </w:r>
      <w:r w:rsidRPr="003A07E6">
        <w:rPr>
          <w:sz w:val="24"/>
          <w:szCs w:val="24"/>
          <w:vertAlign w:val="subscript"/>
          <w:lang w:val="uk-UA"/>
        </w:rPr>
        <w:t>2е</w:t>
      </w:r>
      <w:r w:rsidRPr="00800BCC">
        <w:rPr>
          <w:sz w:val="24"/>
          <w:szCs w:val="24"/>
          <w:lang w:val="uk-UA"/>
        </w:rPr>
        <w:t xml:space="preserve"> + </w:t>
      </w:r>
      <w:r w:rsidRPr="003A07E6">
        <w:rPr>
          <w:b/>
          <w:i/>
          <w:noProof/>
          <w:sz w:val="24"/>
          <w:szCs w:val="24"/>
          <w:lang w:val="uk-UA"/>
        </w:rPr>
        <w:t>Р</w:t>
      </w:r>
      <w:r w:rsidRPr="003A07E6">
        <w:rPr>
          <w:sz w:val="24"/>
          <w:szCs w:val="24"/>
          <w:vertAlign w:val="subscript"/>
          <w:lang w:val="uk-UA"/>
        </w:rPr>
        <w:t>мех</w:t>
      </w:r>
      <w:r w:rsidRPr="00800BCC">
        <w:rPr>
          <w:sz w:val="24"/>
          <w:szCs w:val="24"/>
          <w:lang w:val="uk-UA"/>
        </w:rPr>
        <w:t xml:space="preserve"> = </w:t>
      </w:r>
      <w:r w:rsidRPr="00800BCC">
        <w:rPr>
          <w:sz w:val="24"/>
          <w:szCs w:val="24"/>
          <w:lang w:val="uk-UA"/>
        </w:rPr>
        <w:sym w:font="Symbol" w:char="F044"/>
      </w:r>
      <w:r w:rsidRPr="003A07E6">
        <w:rPr>
          <w:b/>
          <w:i/>
          <w:noProof/>
          <w:sz w:val="24"/>
          <w:szCs w:val="24"/>
          <w:lang w:val="uk-UA"/>
        </w:rPr>
        <w:t>Р</w:t>
      </w:r>
      <w:r w:rsidRPr="003A07E6">
        <w:rPr>
          <w:sz w:val="24"/>
          <w:szCs w:val="24"/>
          <w:vertAlign w:val="subscript"/>
          <w:lang w:val="uk-UA"/>
        </w:rPr>
        <w:t>1е</w:t>
      </w:r>
      <w:r w:rsidRPr="00800BCC">
        <w:rPr>
          <w:sz w:val="24"/>
          <w:szCs w:val="24"/>
          <w:lang w:val="uk-UA"/>
        </w:rPr>
        <w:t xml:space="preserve"> + </w:t>
      </w:r>
      <w:r w:rsidRPr="00800BCC">
        <w:rPr>
          <w:sz w:val="24"/>
          <w:szCs w:val="24"/>
          <w:lang w:val="uk-UA"/>
        </w:rPr>
        <w:sym w:font="Symbol" w:char="F044"/>
      </w:r>
      <w:r w:rsidRPr="003A07E6">
        <w:rPr>
          <w:b/>
          <w:i/>
          <w:noProof/>
          <w:sz w:val="24"/>
          <w:szCs w:val="24"/>
          <w:lang w:val="uk-UA"/>
        </w:rPr>
        <w:t>Р</w:t>
      </w:r>
      <w:r w:rsidRPr="003A07E6">
        <w:rPr>
          <w:sz w:val="24"/>
          <w:szCs w:val="24"/>
          <w:vertAlign w:val="subscript"/>
          <w:lang w:val="uk-UA"/>
        </w:rPr>
        <w:t>м</w:t>
      </w:r>
      <w:r w:rsidRPr="00800BCC">
        <w:rPr>
          <w:sz w:val="24"/>
          <w:szCs w:val="24"/>
          <w:lang w:val="uk-UA"/>
        </w:rPr>
        <w:t xml:space="preserve"> + </w:t>
      </w:r>
      <w:r w:rsidRPr="00800BCC">
        <w:rPr>
          <w:sz w:val="24"/>
          <w:szCs w:val="24"/>
          <w:lang w:val="uk-UA"/>
        </w:rPr>
        <w:sym w:font="Symbol" w:char="F044"/>
      </w:r>
      <w:r w:rsidRPr="00F50AA8">
        <w:rPr>
          <w:b/>
          <w:i/>
          <w:noProof/>
          <w:sz w:val="24"/>
          <w:szCs w:val="24"/>
          <w:lang w:val="uk-UA"/>
        </w:rPr>
        <w:t>Р</w:t>
      </w:r>
      <w:r w:rsidRPr="00F50AA8">
        <w:rPr>
          <w:sz w:val="24"/>
          <w:szCs w:val="24"/>
          <w:vertAlign w:val="subscript"/>
          <w:lang w:val="uk-UA"/>
        </w:rPr>
        <w:t>2е</w:t>
      </w:r>
      <w:r w:rsidRPr="00800BCC">
        <w:rPr>
          <w:sz w:val="24"/>
          <w:szCs w:val="24"/>
          <w:lang w:val="uk-UA"/>
        </w:rPr>
        <w:t xml:space="preserve"> + </w:t>
      </w:r>
      <w:r w:rsidRPr="00800BCC">
        <w:rPr>
          <w:sz w:val="24"/>
          <w:szCs w:val="24"/>
          <w:lang w:val="uk-UA"/>
        </w:rPr>
        <w:sym w:font="Symbol" w:char="F044"/>
      </w:r>
      <w:r w:rsidRPr="00F50AA8">
        <w:rPr>
          <w:b/>
          <w:i/>
          <w:noProof/>
          <w:sz w:val="24"/>
          <w:szCs w:val="24"/>
          <w:lang w:val="uk-UA"/>
        </w:rPr>
        <w:t>Р</w:t>
      </w:r>
      <w:r w:rsidRPr="00F50AA8">
        <w:rPr>
          <w:sz w:val="24"/>
          <w:szCs w:val="24"/>
          <w:vertAlign w:val="subscript"/>
          <w:lang w:val="uk-UA"/>
        </w:rPr>
        <w:t>мех</w:t>
      </w:r>
      <w:r w:rsidRPr="00800BCC">
        <w:rPr>
          <w:sz w:val="24"/>
          <w:szCs w:val="24"/>
          <w:lang w:val="uk-UA"/>
        </w:rPr>
        <w:t xml:space="preserve"> + </w:t>
      </w:r>
      <w:r w:rsidRPr="00F50AA8">
        <w:rPr>
          <w:b/>
          <w:i/>
          <w:noProof/>
          <w:sz w:val="24"/>
          <w:szCs w:val="24"/>
          <w:lang w:val="uk-UA"/>
        </w:rPr>
        <w:t>Р</w:t>
      </w:r>
      <w:r w:rsidRPr="00800BCC">
        <w:rPr>
          <w:sz w:val="24"/>
          <w:szCs w:val="24"/>
          <w:lang w:val="uk-UA"/>
        </w:rPr>
        <w:t>.</w:t>
      </w:r>
    </w:p>
    <w:p w:rsidR="00BB27A4" w:rsidRPr="00800BCC" w:rsidRDefault="00BB27A4" w:rsidP="00BB27A4">
      <w:pPr>
        <w:spacing w:before="120"/>
        <w:ind w:firstLine="567"/>
        <w:rPr>
          <w:noProof/>
          <w:sz w:val="24"/>
          <w:szCs w:val="24"/>
          <w:lang w:val="uk-UA"/>
        </w:rPr>
      </w:pPr>
      <w:r w:rsidRPr="00800BCC">
        <w:rPr>
          <w:noProof/>
          <w:sz w:val="24"/>
          <w:szCs w:val="24"/>
          <w:lang w:val="uk-UA"/>
        </w:rPr>
        <w:t xml:space="preserve"> Тут:</w:t>
      </w:r>
    </w:p>
    <w:p w:rsidR="00BB27A4" w:rsidRPr="00800BCC" w:rsidRDefault="00BB27A4" w:rsidP="00BB27A4">
      <w:pPr>
        <w:numPr>
          <w:ilvl w:val="0"/>
          <w:numId w:val="48"/>
        </w:numPr>
        <w:spacing w:before="120"/>
        <w:rPr>
          <w:sz w:val="24"/>
          <w:szCs w:val="24"/>
          <w:lang w:val="uk-UA"/>
        </w:rPr>
      </w:pPr>
      <w:r w:rsidRPr="00F50AA8">
        <w:rPr>
          <w:b/>
          <w:i/>
          <w:noProof/>
          <w:sz w:val="24"/>
          <w:szCs w:val="24"/>
          <w:lang w:val="uk-UA"/>
        </w:rPr>
        <w:t>Р</w:t>
      </w:r>
      <w:r w:rsidRPr="00F50AA8">
        <w:rPr>
          <w:sz w:val="24"/>
          <w:szCs w:val="24"/>
          <w:vertAlign w:val="subscript"/>
          <w:lang w:val="uk-UA"/>
        </w:rPr>
        <w:t>е</w:t>
      </w:r>
      <w:r w:rsidRPr="00800BCC">
        <w:rPr>
          <w:sz w:val="24"/>
          <w:szCs w:val="24"/>
          <w:lang w:val="uk-UA"/>
        </w:rPr>
        <w:t xml:space="preserve"> = 3</w:t>
      </w:r>
      <w:r w:rsidRPr="00F50AA8">
        <w:rPr>
          <w:b/>
          <w:i/>
          <w:noProof/>
          <w:sz w:val="24"/>
          <w:szCs w:val="24"/>
          <w:lang w:val="uk-UA"/>
        </w:rPr>
        <w:t>U</w:t>
      </w:r>
      <w:r w:rsidRPr="00F50AA8">
        <w:rPr>
          <w:sz w:val="24"/>
          <w:szCs w:val="24"/>
          <w:vertAlign w:val="subscript"/>
          <w:lang w:val="uk-UA"/>
        </w:rPr>
        <w:t>1</w:t>
      </w:r>
      <w:r w:rsidRPr="00800BCC">
        <w:rPr>
          <w:i/>
          <w:noProof/>
          <w:sz w:val="24"/>
          <w:szCs w:val="24"/>
          <w:lang w:val="uk-UA"/>
        </w:rPr>
        <w:sym w:font="Symbol" w:char="F0D7"/>
      </w:r>
      <w:r w:rsidRPr="00F50AA8">
        <w:rPr>
          <w:b/>
          <w:i/>
          <w:noProof/>
          <w:sz w:val="24"/>
          <w:szCs w:val="24"/>
          <w:lang w:val="uk-UA"/>
        </w:rPr>
        <w:t>I</w:t>
      </w:r>
      <w:r w:rsidRPr="00F50AA8">
        <w:rPr>
          <w:sz w:val="24"/>
          <w:szCs w:val="24"/>
          <w:vertAlign w:val="subscript"/>
          <w:lang w:val="uk-UA"/>
        </w:rPr>
        <w:t>1</w:t>
      </w:r>
      <w:r w:rsidRPr="00F50AA8">
        <w:rPr>
          <w:noProof/>
          <w:sz w:val="24"/>
          <w:szCs w:val="24"/>
          <w:lang w:val="uk-UA"/>
        </w:rPr>
        <w:sym w:font="Symbol" w:char="F0D7"/>
      </w:r>
      <w:r w:rsidRPr="00F50AA8">
        <w:rPr>
          <w:noProof/>
          <w:sz w:val="24"/>
          <w:szCs w:val="24"/>
          <w:lang w:val="uk-UA"/>
        </w:rPr>
        <w:t>cos</w:t>
      </w:r>
      <w:r w:rsidRPr="00800BCC">
        <w:rPr>
          <w:i/>
          <w:noProof/>
          <w:sz w:val="24"/>
          <w:szCs w:val="24"/>
          <w:lang w:val="uk-UA"/>
        </w:rPr>
        <w:t xml:space="preserve"> </w:t>
      </w:r>
      <w:r w:rsidRPr="00F50AA8">
        <w:rPr>
          <w:b/>
          <w:i/>
          <w:noProof/>
          <w:sz w:val="24"/>
          <w:szCs w:val="24"/>
          <w:lang w:val="uk-UA"/>
        </w:rPr>
        <w:sym w:font="Symbol" w:char="F06A"/>
      </w:r>
      <w:r>
        <w:rPr>
          <w:noProof/>
          <w:sz w:val="24"/>
          <w:szCs w:val="24"/>
          <w:vertAlign w:val="subscript"/>
          <w:lang w:val="uk-UA"/>
        </w:rPr>
        <w:t> </w:t>
      </w:r>
      <w:r w:rsidRPr="00F50AA8">
        <w:rPr>
          <w:sz w:val="24"/>
          <w:szCs w:val="24"/>
          <w:vertAlign w:val="subscript"/>
          <w:lang w:val="uk-UA"/>
        </w:rPr>
        <w:t>1</w:t>
      </w:r>
      <w:r w:rsidRPr="00800BCC">
        <w:rPr>
          <w:sz w:val="24"/>
          <w:szCs w:val="24"/>
          <w:lang w:val="uk-UA"/>
        </w:rPr>
        <w:t xml:space="preserve"> – потужність, що споживається двигуном з мережі;</w:t>
      </w:r>
    </w:p>
    <w:p w:rsidR="00BB27A4" w:rsidRPr="00800BCC" w:rsidRDefault="00BB27A4" w:rsidP="00BB27A4">
      <w:pPr>
        <w:numPr>
          <w:ilvl w:val="0"/>
          <w:numId w:val="48"/>
        </w:numPr>
        <w:ind w:left="357" w:hanging="357"/>
        <w:rPr>
          <w:sz w:val="24"/>
          <w:szCs w:val="24"/>
          <w:lang w:val="uk-UA"/>
        </w:rPr>
      </w:pPr>
      <w:r w:rsidRPr="00800BCC">
        <w:rPr>
          <w:sz w:val="24"/>
          <w:szCs w:val="24"/>
          <w:lang w:val="uk-UA"/>
        </w:rPr>
        <w:sym w:font="Symbol" w:char="F044"/>
      </w:r>
      <w:r w:rsidRPr="00F50AA8">
        <w:rPr>
          <w:b/>
          <w:i/>
          <w:noProof/>
          <w:sz w:val="24"/>
          <w:szCs w:val="24"/>
          <w:lang w:val="uk-UA"/>
        </w:rPr>
        <w:t>Р</w:t>
      </w:r>
      <w:r w:rsidRPr="00F50AA8">
        <w:rPr>
          <w:sz w:val="24"/>
          <w:szCs w:val="24"/>
          <w:vertAlign w:val="subscript"/>
          <w:lang w:val="uk-UA"/>
        </w:rPr>
        <w:t>1е</w:t>
      </w:r>
      <w:r w:rsidRPr="00800BCC">
        <w:rPr>
          <w:sz w:val="24"/>
          <w:szCs w:val="24"/>
          <w:lang w:val="uk-UA"/>
        </w:rPr>
        <w:t xml:space="preserve"> = 3</w:t>
      </w:r>
      <w:r w:rsidRPr="00800BCC">
        <w:rPr>
          <w:i/>
          <w:noProof/>
          <w:sz w:val="24"/>
          <w:szCs w:val="24"/>
          <w:lang w:val="uk-UA"/>
        </w:rPr>
        <w:t xml:space="preserve"> </w:t>
      </w:r>
      <w:r w:rsidRPr="00F50AA8">
        <w:rPr>
          <w:b/>
          <w:i/>
          <w:noProof/>
          <w:sz w:val="24"/>
          <w:szCs w:val="24"/>
          <w:lang w:val="uk-UA"/>
        </w:rPr>
        <w:t>I</w:t>
      </w:r>
      <w:r w:rsidRPr="00F50AA8">
        <w:rPr>
          <w:sz w:val="24"/>
          <w:szCs w:val="24"/>
          <w:vertAlign w:val="subscript"/>
          <w:lang w:val="uk-UA"/>
        </w:rPr>
        <w:t>1</w:t>
      </w:r>
      <w:r w:rsidRPr="005D67E6">
        <w:rPr>
          <w:sz w:val="24"/>
          <w:szCs w:val="24"/>
          <w:vertAlign w:val="superscript"/>
          <w:lang w:val="uk-UA"/>
        </w:rPr>
        <w:t>2</w:t>
      </w:r>
      <w:r w:rsidRPr="00F50AA8">
        <w:rPr>
          <w:b/>
          <w:i/>
          <w:noProof/>
          <w:sz w:val="24"/>
          <w:szCs w:val="24"/>
          <w:lang w:val="uk-UA"/>
        </w:rPr>
        <w:t>R</w:t>
      </w:r>
      <w:r w:rsidRPr="00F50AA8">
        <w:rPr>
          <w:sz w:val="24"/>
          <w:szCs w:val="24"/>
          <w:vertAlign w:val="subscript"/>
          <w:lang w:val="uk-UA"/>
        </w:rPr>
        <w:t>1</w:t>
      </w:r>
      <w:r w:rsidRPr="00800BCC">
        <w:rPr>
          <w:sz w:val="24"/>
          <w:szCs w:val="24"/>
          <w:lang w:val="uk-UA"/>
        </w:rPr>
        <w:t xml:space="preserve"> – електричні втрати в обмотці статора (втрати в міді);</w:t>
      </w:r>
    </w:p>
    <w:p w:rsidR="00BB27A4" w:rsidRPr="00800BCC" w:rsidRDefault="00BB27A4" w:rsidP="00BB27A4">
      <w:pPr>
        <w:numPr>
          <w:ilvl w:val="0"/>
          <w:numId w:val="48"/>
        </w:numPr>
        <w:ind w:left="357" w:hanging="357"/>
        <w:rPr>
          <w:sz w:val="24"/>
          <w:szCs w:val="24"/>
          <w:lang w:val="uk-UA"/>
        </w:rPr>
      </w:pPr>
      <w:r w:rsidRPr="00800BCC">
        <w:rPr>
          <w:sz w:val="24"/>
          <w:szCs w:val="24"/>
          <w:lang w:val="uk-UA"/>
        </w:rPr>
        <w:sym w:font="Symbol" w:char="F044"/>
      </w:r>
      <w:r w:rsidRPr="00F50AA8">
        <w:rPr>
          <w:b/>
          <w:i/>
          <w:noProof/>
          <w:sz w:val="24"/>
          <w:szCs w:val="24"/>
          <w:lang w:val="uk-UA"/>
        </w:rPr>
        <w:t>Р</w:t>
      </w:r>
      <w:r w:rsidRPr="00F50AA8">
        <w:rPr>
          <w:sz w:val="24"/>
          <w:szCs w:val="24"/>
          <w:vertAlign w:val="subscript"/>
          <w:lang w:val="uk-UA"/>
        </w:rPr>
        <w:t>м</w:t>
      </w:r>
      <w:r w:rsidRPr="00800BCC">
        <w:rPr>
          <w:sz w:val="24"/>
          <w:szCs w:val="24"/>
          <w:lang w:val="uk-UA"/>
        </w:rPr>
        <w:t xml:space="preserve"> – магнітні втрати в сталі статора;</w:t>
      </w:r>
    </w:p>
    <w:p w:rsidR="00BB27A4" w:rsidRPr="00800BCC" w:rsidRDefault="00BB27A4" w:rsidP="00BB27A4">
      <w:pPr>
        <w:ind w:firstLine="993"/>
        <w:rPr>
          <w:sz w:val="24"/>
          <w:szCs w:val="24"/>
          <w:lang w:val="uk-UA"/>
        </w:rPr>
      </w:pPr>
      <w:r w:rsidRPr="00800BCC">
        <w:rPr>
          <w:sz w:val="24"/>
          <w:szCs w:val="24"/>
          <w:lang w:val="uk-UA"/>
        </w:rPr>
        <w:t xml:space="preserve">Магнітні втрати в роторі пропорційні частоті </w:t>
      </w:r>
      <w:r w:rsidRPr="005D67E6">
        <w:rPr>
          <w:b/>
          <w:i/>
          <w:sz w:val="24"/>
          <w:szCs w:val="24"/>
          <w:lang w:val="uk-UA"/>
        </w:rPr>
        <w:t>f</w:t>
      </w:r>
      <w:r w:rsidRPr="005D67E6">
        <w:rPr>
          <w:sz w:val="24"/>
          <w:szCs w:val="24"/>
          <w:vertAlign w:val="subscript"/>
          <w:lang w:val="uk-UA"/>
        </w:rPr>
        <w:t>2</w:t>
      </w:r>
      <w:r w:rsidRPr="00800BCC">
        <w:rPr>
          <w:sz w:val="24"/>
          <w:szCs w:val="24"/>
          <w:lang w:val="uk-UA"/>
        </w:rPr>
        <w:t>, дуже малі і ними нехтують.</w:t>
      </w:r>
    </w:p>
    <w:p w:rsidR="00BB27A4" w:rsidRPr="00800BCC" w:rsidRDefault="00BB27A4" w:rsidP="00BB27A4">
      <w:pPr>
        <w:numPr>
          <w:ilvl w:val="0"/>
          <w:numId w:val="48"/>
        </w:numPr>
        <w:rPr>
          <w:sz w:val="24"/>
          <w:szCs w:val="24"/>
          <w:lang w:val="uk-UA"/>
        </w:rPr>
      </w:pPr>
      <w:r w:rsidRPr="00800BCC">
        <w:rPr>
          <w:sz w:val="24"/>
          <w:szCs w:val="24"/>
          <w:lang w:val="uk-UA"/>
        </w:rPr>
        <w:sym w:font="Symbol" w:char="F044"/>
      </w:r>
      <w:r w:rsidRPr="005D67E6">
        <w:rPr>
          <w:b/>
          <w:i/>
          <w:noProof/>
          <w:sz w:val="24"/>
          <w:szCs w:val="24"/>
          <w:lang w:val="uk-UA"/>
        </w:rPr>
        <w:t>Р</w:t>
      </w:r>
      <w:r w:rsidRPr="005D67E6">
        <w:rPr>
          <w:sz w:val="24"/>
          <w:szCs w:val="24"/>
          <w:vertAlign w:val="subscript"/>
          <w:lang w:val="uk-UA"/>
        </w:rPr>
        <w:t>2е</w:t>
      </w:r>
      <w:r w:rsidRPr="00800BCC">
        <w:rPr>
          <w:sz w:val="24"/>
          <w:szCs w:val="24"/>
          <w:lang w:val="uk-UA"/>
        </w:rPr>
        <w:t xml:space="preserve"> = 3</w:t>
      </w:r>
      <w:r w:rsidRPr="00800BCC">
        <w:rPr>
          <w:i/>
          <w:noProof/>
          <w:sz w:val="24"/>
          <w:szCs w:val="24"/>
          <w:lang w:val="uk-UA"/>
        </w:rPr>
        <w:t xml:space="preserve"> </w:t>
      </w:r>
      <w:r w:rsidRPr="005D67E6">
        <w:rPr>
          <w:b/>
          <w:i/>
          <w:noProof/>
          <w:sz w:val="24"/>
          <w:szCs w:val="24"/>
          <w:lang w:val="uk-UA"/>
        </w:rPr>
        <w:t>I</w:t>
      </w:r>
      <w:r w:rsidRPr="005D67E6">
        <w:rPr>
          <w:sz w:val="24"/>
          <w:szCs w:val="24"/>
          <w:vertAlign w:val="subscript"/>
          <w:lang w:val="uk-UA"/>
        </w:rPr>
        <w:t>2</w:t>
      </w:r>
      <w:r w:rsidRPr="005D67E6">
        <w:rPr>
          <w:sz w:val="24"/>
          <w:szCs w:val="24"/>
          <w:vertAlign w:val="superscript"/>
          <w:lang w:val="uk-UA"/>
        </w:rPr>
        <w:t>2</w:t>
      </w:r>
      <w:r w:rsidRPr="005D67E6">
        <w:rPr>
          <w:b/>
          <w:i/>
          <w:noProof/>
          <w:sz w:val="24"/>
          <w:szCs w:val="24"/>
          <w:lang w:val="uk-UA"/>
        </w:rPr>
        <w:t>R</w:t>
      </w:r>
      <w:r w:rsidRPr="005D67E6">
        <w:rPr>
          <w:sz w:val="24"/>
          <w:szCs w:val="24"/>
          <w:vertAlign w:val="subscript"/>
          <w:lang w:val="uk-UA"/>
        </w:rPr>
        <w:t>2</w:t>
      </w:r>
      <w:r w:rsidRPr="00800BCC">
        <w:rPr>
          <w:sz w:val="24"/>
          <w:szCs w:val="24"/>
          <w:lang w:val="uk-UA"/>
        </w:rPr>
        <w:t xml:space="preserve"> – електричні втрати в обмотці ротора (втрати в міді);</w:t>
      </w:r>
    </w:p>
    <w:p w:rsidR="00BB27A4" w:rsidRPr="00800BCC" w:rsidRDefault="00BB27A4" w:rsidP="00BB27A4">
      <w:pPr>
        <w:numPr>
          <w:ilvl w:val="0"/>
          <w:numId w:val="48"/>
        </w:numPr>
        <w:rPr>
          <w:sz w:val="24"/>
          <w:szCs w:val="24"/>
          <w:lang w:val="uk-UA"/>
        </w:rPr>
      </w:pPr>
      <w:r w:rsidRPr="005D67E6">
        <w:rPr>
          <w:b/>
          <w:i/>
          <w:noProof/>
          <w:sz w:val="24"/>
          <w:szCs w:val="24"/>
          <w:lang w:val="uk-UA"/>
        </w:rPr>
        <w:t>Р</w:t>
      </w:r>
      <w:r w:rsidRPr="005D67E6">
        <w:rPr>
          <w:sz w:val="24"/>
          <w:szCs w:val="24"/>
          <w:vertAlign w:val="subscript"/>
          <w:lang w:val="uk-UA"/>
        </w:rPr>
        <w:t>мех</w:t>
      </w:r>
      <w:r w:rsidRPr="00800BCC">
        <w:rPr>
          <w:sz w:val="24"/>
          <w:szCs w:val="24"/>
          <w:lang w:val="uk-UA"/>
        </w:rPr>
        <w:t xml:space="preserve"> – повна механічна потужність, що розвивається двигуном;</w:t>
      </w:r>
    </w:p>
    <w:p w:rsidR="00BB27A4" w:rsidRPr="00800BCC" w:rsidRDefault="00BB27A4" w:rsidP="00BB27A4">
      <w:pPr>
        <w:numPr>
          <w:ilvl w:val="0"/>
          <w:numId w:val="48"/>
        </w:numPr>
        <w:rPr>
          <w:sz w:val="24"/>
          <w:szCs w:val="24"/>
          <w:lang w:val="uk-UA"/>
        </w:rPr>
      </w:pPr>
      <w:r w:rsidRPr="00800BCC">
        <w:rPr>
          <w:sz w:val="24"/>
          <w:szCs w:val="24"/>
          <w:lang w:val="uk-UA"/>
        </w:rPr>
        <w:sym w:font="Symbol" w:char="F044"/>
      </w:r>
      <w:r w:rsidRPr="005D67E6">
        <w:rPr>
          <w:b/>
          <w:i/>
          <w:noProof/>
          <w:sz w:val="24"/>
          <w:szCs w:val="24"/>
          <w:lang w:val="uk-UA"/>
        </w:rPr>
        <w:t>Р</w:t>
      </w:r>
      <w:r w:rsidRPr="005D67E6">
        <w:rPr>
          <w:sz w:val="24"/>
          <w:szCs w:val="24"/>
          <w:vertAlign w:val="subscript"/>
          <w:lang w:val="uk-UA"/>
        </w:rPr>
        <w:t>мех</w:t>
      </w:r>
      <w:r w:rsidRPr="00800BCC">
        <w:rPr>
          <w:sz w:val="24"/>
          <w:szCs w:val="24"/>
          <w:lang w:val="uk-UA"/>
        </w:rPr>
        <w:t xml:space="preserve"> – механічні втрати в двигуні;</w:t>
      </w:r>
    </w:p>
    <w:p w:rsidR="00BB27A4" w:rsidRPr="00800BCC" w:rsidRDefault="00BB27A4" w:rsidP="00BB27A4">
      <w:pPr>
        <w:numPr>
          <w:ilvl w:val="0"/>
          <w:numId w:val="48"/>
        </w:numPr>
        <w:rPr>
          <w:sz w:val="24"/>
          <w:szCs w:val="24"/>
          <w:lang w:val="uk-UA"/>
        </w:rPr>
      </w:pPr>
      <w:r w:rsidRPr="005D67E6">
        <w:rPr>
          <w:b/>
          <w:i/>
          <w:noProof/>
          <w:sz w:val="24"/>
          <w:szCs w:val="24"/>
          <w:lang w:val="uk-UA"/>
        </w:rPr>
        <w:t>Р</w:t>
      </w:r>
      <w:r w:rsidRPr="00800BCC">
        <w:rPr>
          <w:i/>
          <w:noProof/>
          <w:sz w:val="24"/>
          <w:szCs w:val="24"/>
          <w:lang w:val="uk-UA"/>
        </w:rPr>
        <w:t xml:space="preserve"> </w:t>
      </w:r>
      <w:r w:rsidRPr="00800BCC">
        <w:rPr>
          <w:sz w:val="24"/>
          <w:szCs w:val="24"/>
          <w:lang w:val="uk-UA"/>
        </w:rPr>
        <w:t>– корисна потужність на валу двигуна.</w:t>
      </w:r>
    </w:p>
    <w:p w:rsidR="00BB27A4" w:rsidRPr="00800BCC" w:rsidRDefault="00BB27A4" w:rsidP="00BB27A4">
      <w:pPr>
        <w:spacing w:before="120"/>
        <w:ind w:firstLine="567"/>
        <w:jc w:val="both"/>
        <w:rPr>
          <w:sz w:val="24"/>
          <w:szCs w:val="24"/>
          <w:lang w:val="uk-UA"/>
        </w:rPr>
      </w:pPr>
      <w:r w:rsidRPr="00800BCC">
        <w:rPr>
          <w:sz w:val="24"/>
          <w:szCs w:val="24"/>
          <w:lang w:val="uk-UA"/>
        </w:rPr>
        <w:t xml:space="preserve">Корисна механічна потужність двигуна </w:t>
      </w:r>
      <w:r w:rsidRPr="005D67E6">
        <w:rPr>
          <w:b/>
          <w:i/>
          <w:noProof/>
          <w:sz w:val="24"/>
          <w:szCs w:val="24"/>
          <w:lang w:val="uk-UA"/>
        </w:rPr>
        <w:t>Р</w:t>
      </w:r>
      <w:r w:rsidRPr="00800BCC">
        <w:rPr>
          <w:sz w:val="24"/>
          <w:szCs w:val="24"/>
          <w:lang w:val="uk-UA"/>
        </w:rPr>
        <w:t xml:space="preserve"> менша за потужність </w:t>
      </w:r>
      <w:r w:rsidRPr="005D67E6">
        <w:rPr>
          <w:b/>
          <w:i/>
          <w:noProof/>
          <w:sz w:val="24"/>
          <w:szCs w:val="24"/>
          <w:lang w:val="uk-UA"/>
        </w:rPr>
        <w:t>Р</w:t>
      </w:r>
      <w:r w:rsidRPr="005D67E6">
        <w:rPr>
          <w:sz w:val="24"/>
          <w:szCs w:val="24"/>
          <w:vertAlign w:val="subscript"/>
          <w:lang w:val="uk-UA"/>
        </w:rPr>
        <w:t>мех</w:t>
      </w:r>
      <w:r w:rsidRPr="00800BCC">
        <w:rPr>
          <w:sz w:val="24"/>
          <w:szCs w:val="24"/>
          <w:lang w:val="uk-UA"/>
        </w:rPr>
        <w:t xml:space="preserve"> на величину механічних втрат в двигуні:  </w:t>
      </w:r>
      <w:r w:rsidRPr="00411389">
        <w:rPr>
          <w:b/>
          <w:i/>
          <w:noProof/>
          <w:sz w:val="24"/>
          <w:szCs w:val="24"/>
          <w:lang w:val="uk-UA"/>
        </w:rPr>
        <w:t>Р</w:t>
      </w:r>
      <w:r w:rsidRPr="00800BCC">
        <w:rPr>
          <w:i/>
          <w:noProof/>
          <w:sz w:val="24"/>
          <w:szCs w:val="24"/>
          <w:lang w:val="uk-UA"/>
        </w:rPr>
        <w:t xml:space="preserve"> = </w:t>
      </w:r>
      <w:r w:rsidRPr="00411389">
        <w:rPr>
          <w:b/>
          <w:i/>
          <w:noProof/>
          <w:sz w:val="24"/>
          <w:szCs w:val="24"/>
          <w:lang w:val="uk-UA"/>
        </w:rPr>
        <w:t>Р</w:t>
      </w:r>
      <w:r w:rsidRPr="00411389">
        <w:rPr>
          <w:sz w:val="24"/>
          <w:szCs w:val="24"/>
          <w:vertAlign w:val="subscript"/>
          <w:lang w:val="uk-UA"/>
        </w:rPr>
        <w:t>мех</w:t>
      </w:r>
      <w:r w:rsidRPr="00800BCC">
        <w:rPr>
          <w:sz w:val="24"/>
          <w:szCs w:val="24"/>
          <w:lang w:val="uk-UA"/>
        </w:rPr>
        <w:t xml:space="preserve"> – </w:t>
      </w:r>
      <w:r w:rsidRPr="00800BCC">
        <w:rPr>
          <w:sz w:val="24"/>
          <w:szCs w:val="24"/>
          <w:lang w:val="uk-UA"/>
        </w:rPr>
        <w:sym w:font="Symbol" w:char="F044"/>
      </w:r>
      <w:r w:rsidRPr="00411389">
        <w:rPr>
          <w:b/>
          <w:i/>
          <w:noProof/>
          <w:sz w:val="24"/>
          <w:szCs w:val="24"/>
          <w:lang w:val="uk-UA"/>
        </w:rPr>
        <w:t>Р</w:t>
      </w:r>
      <w:r w:rsidRPr="00411389">
        <w:rPr>
          <w:sz w:val="24"/>
          <w:szCs w:val="24"/>
          <w:vertAlign w:val="subscript"/>
          <w:lang w:val="uk-UA"/>
        </w:rPr>
        <w:t>мех</w:t>
      </w:r>
      <w:r w:rsidRPr="00800BCC">
        <w:rPr>
          <w:sz w:val="24"/>
          <w:szCs w:val="24"/>
          <w:lang w:val="uk-UA"/>
        </w:rPr>
        <w:t>.</w:t>
      </w:r>
    </w:p>
    <w:p w:rsidR="00BB27A4" w:rsidRPr="00800BCC" w:rsidRDefault="00BB27A4" w:rsidP="00BB27A4">
      <w:pPr>
        <w:pStyle w:val="4"/>
        <w:spacing w:before="120"/>
        <w:ind w:firstLine="567"/>
        <w:jc w:val="both"/>
        <w:rPr>
          <w:noProof/>
          <w:sz w:val="24"/>
          <w:szCs w:val="24"/>
        </w:rPr>
      </w:pPr>
      <w:r w:rsidRPr="00800BCC">
        <w:rPr>
          <w:noProof/>
          <w:sz w:val="24"/>
          <w:szCs w:val="24"/>
        </w:rPr>
        <w:t xml:space="preserve">Величина </w:t>
      </w:r>
      <w:r w:rsidRPr="00800BCC">
        <w:rPr>
          <w:rStyle w:val="4120"/>
          <w:szCs w:val="24"/>
        </w:rPr>
        <w:t>Р</w:t>
      </w:r>
      <w:r w:rsidRPr="00411389">
        <w:rPr>
          <w:b w:val="0"/>
          <w:noProof/>
          <w:sz w:val="24"/>
          <w:szCs w:val="24"/>
          <w:vertAlign w:val="subscript"/>
        </w:rPr>
        <w:t>е м</w:t>
      </w:r>
      <w:r w:rsidRPr="00800BCC">
        <w:rPr>
          <w:noProof/>
          <w:sz w:val="24"/>
          <w:szCs w:val="24"/>
        </w:rPr>
        <w:t xml:space="preserve"> =</w:t>
      </w:r>
      <w:r w:rsidRPr="00800BCC">
        <w:rPr>
          <w:rStyle w:val="4120"/>
          <w:szCs w:val="24"/>
        </w:rPr>
        <w:t xml:space="preserve"> Р</w:t>
      </w:r>
      <w:r w:rsidRPr="00411389">
        <w:rPr>
          <w:b w:val="0"/>
          <w:noProof/>
          <w:sz w:val="24"/>
          <w:szCs w:val="24"/>
          <w:vertAlign w:val="subscript"/>
        </w:rPr>
        <w:t>е</w:t>
      </w:r>
      <w:r w:rsidRPr="00800BCC">
        <w:rPr>
          <w:noProof/>
          <w:sz w:val="24"/>
          <w:szCs w:val="24"/>
        </w:rPr>
        <w:t xml:space="preserve"> – </w:t>
      </w:r>
      <w:r w:rsidRPr="00411389">
        <w:rPr>
          <w:b w:val="0"/>
          <w:noProof/>
          <w:sz w:val="24"/>
          <w:szCs w:val="24"/>
        </w:rPr>
        <w:sym w:font="Symbol" w:char="F044"/>
      </w:r>
      <w:r w:rsidRPr="00800BCC">
        <w:rPr>
          <w:rStyle w:val="4120"/>
          <w:szCs w:val="24"/>
        </w:rPr>
        <w:t>Р</w:t>
      </w:r>
      <w:r w:rsidRPr="00411389">
        <w:rPr>
          <w:b w:val="0"/>
          <w:noProof/>
          <w:sz w:val="24"/>
          <w:szCs w:val="24"/>
          <w:vertAlign w:val="subscript"/>
        </w:rPr>
        <w:t>1е</w:t>
      </w:r>
      <w:r w:rsidRPr="00800BCC">
        <w:rPr>
          <w:noProof/>
          <w:sz w:val="24"/>
          <w:szCs w:val="24"/>
        </w:rPr>
        <w:t xml:space="preserve"> – </w:t>
      </w:r>
      <w:r w:rsidRPr="00411389">
        <w:rPr>
          <w:b w:val="0"/>
          <w:noProof/>
          <w:sz w:val="24"/>
          <w:szCs w:val="24"/>
        </w:rPr>
        <w:sym w:font="Symbol" w:char="F044"/>
      </w:r>
      <w:r w:rsidRPr="00800BCC">
        <w:rPr>
          <w:rStyle w:val="4120"/>
          <w:szCs w:val="24"/>
        </w:rPr>
        <w:t>Р</w:t>
      </w:r>
      <w:r w:rsidRPr="00411389">
        <w:rPr>
          <w:b w:val="0"/>
          <w:noProof/>
          <w:sz w:val="24"/>
          <w:szCs w:val="24"/>
          <w:vertAlign w:val="subscript"/>
        </w:rPr>
        <w:t>м</w:t>
      </w:r>
      <w:r w:rsidRPr="00800BCC">
        <w:rPr>
          <w:noProof/>
          <w:sz w:val="24"/>
          <w:szCs w:val="24"/>
        </w:rPr>
        <w:t xml:space="preserve"> уявляє собою електромагнітну потужність двигуна, що передається від статора до ротору через </w:t>
      </w:r>
      <w:r>
        <w:rPr>
          <w:noProof/>
          <w:sz w:val="24"/>
          <w:szCs w:val="24"/>
        </w:rPr>
        <w:t xml:space="preserve">обертове </w:t>
      </w:r>
      <w:r w:rsidRPr="00800BCC">
        <w:rPr>
          <w:noProof/>
          <w:sz w:val="24"/>
          <w:szCs w:val="24"/>
        </w:rPr>
        <w:t>магнітне поле.</w:t>
      </w:r>
    </w:p>
    <w:p w:rsidR="00BB27A4" w:rsidRPr="00800BCC" w:rsidRDefault="00BB27A4" w:rsidP="00BB27A4">
      <w:pPr>
        <w:pStyle w:val="21"/>
        <w:spacing w:before="120"/>
        <w:rPr>
          <w:noProof/>
          <w:sz w:val="24"/>
          <w:szCs w:val="24"/>
          <w:lang w:val="uk-UA"/>
        </w:rPr>
      </w:pPr>
      <w:r w:rsidRPr="00800BCC">
        <w:rPr>
          <w:noProof/>
          <w:sz w:val="24"/>
          <w:szCs w:val="24"/>
          <w:lang w:val="uk-UA"/>
        </w:rPr>
        <w:t>В заводському паспорті, на щитку двигуна і в каталогах вказується не споживана з мережи електрична потужність</w:t>
      </w:r>
      <w:r w:rsidRPr="00800BCC">
        <w:rPr>
          <w:i/>
          <w:noProof/>
          <w:sz w:val="24"/>
          <w:szCs w:val="24"/>
          <w:lang w:val="uk-UA"/>
        </w:rPr>
        <w:t xml:space="preserve"> </w:t>
      </w:r>
      <w:r w:rsidRPr="00411389">
        <w:rPr>
          <w:b/>
          <w:i/>
          <w:noProof/>
          <w:sz w:val="24"/>
          <w:szCs w:val="24"/>
          <w:lang w:val="uk-UA"/>
        </w:rPr>
        <w:t>Р</w:t>
      </w:r>
      <w:r w:rsidRPr="00800BCC">
        <w:rPr>
          <w:noProof/>
          <w:sz w:val="24"/>
          <w:szCs w:val="24"/>
          <w:vertAlign w:val="subscript"/>
          <w:lang w:val="uk-UA"/>
        </w:rPr>
        <w:t>е</w:t>
      </w:r>
      <w:r w:rsidRPr="00800BCC">
        <w:rPr>
          <w:noProof/>
          <w:sz w:val="24"/>
          <w:szCs w:val="24"/>
          <w:lang w:val="uk-UA"/>
        </w:rPr>
        <w:t xml:space="preserve">, а корисна механічна потужність </w:t>
      </w:r>
      <w:r w:rsidRPr="00411389">
        <w:rPr>
          <w:b/>
          <w:i/>
          <w:noProof/>
          <w:sz w:val="24"/>
          <w:szCs w:val="24"/>
          <w:lang w:val="uk-UA"/>
        </w:rPr>
        <w:t>Р</w:t>
      </w:r>
      <w:r w:rsidRPr="00800BCC">
        <w:rPr>
          <w:noProof/>
          <w:sz w:val="24"/>
          <w:szCs w:val="24"/>
          <w:vertAlign w:val="subscript"/>
          <w:lang w:val="uk-UA"/>
        </w:rPr>
        <w:t>н</w:t>
      </w:r>
      <w:r w:rsidRPr="00800BCC">
        <w:rPr>
          <w:noProof/>
          <w:sz w:val="24"/>
          <w:szCs w:val="24"/>
          <w:lang w:val="uk-UA"/>
        </w:rPr>
        <w:t xml:space="preserve"> на валу двигуна при номінальному режимі роботи.</w:t>
      </w:r>
    </w:p>
    <w:p w:rsidR="00BB27A4" w:rsidRPr="00411389" w:rsidRDefault="00BB27A4" w:rsidP="00BB27A4">
      <w:pPr>
        <w:pStyle w:val="312"/>
        <w:spacing w:after="120"/>
        <w:rPr>
          <w:bCs/>
          <w:iCs w:val="0"/>
          <w:noProof/>
        </w:rPr>
      </w:pPr>
      <w:bookmarkStart w:id="218" w:name="_Toc191896089"/>
      <w:r w:rsidRPr="00411389">
        <w:rPr>
          <w:bCs/>
          <w:iCs w:val="0"/>
          <w:noProof/>
        </w:rPr>
        <w:t>Асинхронний лінійний двигун (ЛАД).</w:t>
      </w:r>
      <w:bookmarkEnd w:id="218"/>
    </w:p>
    <w:p w:rsidR="00BB27A4" w:rsidRPr="00F87CDD" w:rsidRDefault="00BB27A4" w:rsidP="00BB27A4">
      <w:pPr>
        <w:pStyle w:val="21"/>
        <w:spacing w:before="120"/>
        <w:rPr>
          <w:noProof/>
          <w:sz w:val="24"/>
          <w:lang w:val="uk-UA"/>
        </w:rPr>
      </w:pPr>
      <w:r w:rsidRPr="00F87CDD">
        <w:rPr>
          <w:noProof/>
          <w:sz w:val="24"/>
          <w:lang w:val="uk-UA"/>
        </w:rPr>
        <w:t>Лінійний електродвигун винайшов в 1902 р. англійський інженер Трамбета. В ЛАД електроенергія перетворюється безпосередньо в механічну енергію прямолінійного переміщення робочого органу машин і механізмів. В цих агрегатах відсутня громіздка проміжна механічна ланка, що перетворює обертовий рух в поступовий. Крім того, ці двигуни бесконтактні, тобто без механічних зв’язків між статором і вторинним елементом двигуна.</w:t>
      </w:r>
    </w:p>
    <w:p w:rsidR="00BB27A4" w:rsidRPr="00F87CDD" w:rsidRDefault="00BB27A4" w:rsidP="00BB27A4">
      <w:pPr>
        <w:spacing w:before="120"/>
        <w:ind w:firstLine="567"/>
        <w:jc w:val="both"/>
        <w:rPr>
          <w:noProof/>
          <w:sz w:val="24"/>
          <w:lang w:val="uk-UA"/>
        </w:rPr>
      </w:pPr>
      <w:r w:rsidRPr="00F87CDD">
        <w:rPr>
          <w:noProof/>
          <w:sz w:val="24"/>
          <w:lang w:val="uk-UA"/>
        </w:rPr>
        <w:t xml:space="preserve">ЛАД використовуються в крнвейєрних лініях, в виконавчих елементах автоматики, у високошвидкісному надземному електротранспорті (швидкість понад 400–500 км/год.) в тому числі поїздів монорейкових естакадних шляхів на повітряній подушці або магнітній підвісці. (Один з випробувальних полігонів вагонів таких поїздів був розташований на березі Київського водосховища. </w:t>
      </w:r>
    </w:p>
    <w:p w:rsidR="00BB27A4" w:rsidRPr="00411389" w:rsidRDefault="00BB27A4" w:rsidP="00BB27A4">
      <w:pPr>
        <w:widowControl w:val="0"/>
        <w:spacing w:before="120"/>
        <w:ind w:firstLine="567"/>
        <w:jc w:val="both"/>
        <w:rPr>
          <w:sz w:val="24"/>
          <w:szCs w:val="24"/>
          <w:lang w:val="uk-UA"/>
        </w:rPr>
      </w:pPr>
      <w:r w:rsidRPr="00411389">
        <w:rPr>
          <w:sz w:val="24"/>
          <w:szCs w:val="24"/>
          <w:lang w:val="uk-UA"/>
        </w:rPr>
        <w:t xml:space="preserve">ЛАД має такі ж конструктивні елементи як і звичайний асинхронний двигун, але дещо видозмінені. Поперечний перетин внутрішньої поверхні </w:t>
      </w:r>
      <w:r w:rsidRPr="00411389">
        <w:rPr>
          <w:i/>
          <w:noProof/>
          <w:sz w:val="24"/>
          <w:szCs w:val="24"/>
          <w:lang w:val="uk-UA"/>
        </w:rPr>
        <w:t>статора</w:t>
      </w:r>
      <w:r w:rsidRPr="00411389">
        <w:rPr>
          <w:sz w:val="24"/>
          <w:szCs w:val="24"/>
          <w:lang w:val="uk-UA"/>
        </w:rPr>
        <w:t xml:space="preserve"> такого двигуна – прямолінійний, а не круговий. Такий статор можна уявити, якщо подумки розрізати статор </w:t>
      </w:r>
      <w:r w:rsidRPr="00411389">
        <w:rPr>
          <w:sz w:val="24"/>
          <w:szCs w:val="24"/>
          <w:lang w:val="uk-UA"/>
        </w:rPr>
        <w:lastRenderedPageBreak/>
        <w:t xml:space="preserve">звичайного асинхронного двигуна по радіусу і розгорнути на площині. В пазах такого статора розміщується трифазна обмотка. Вторинний елемент </w:t>
      </w:r>
      <w:r>
        <w:rPr>
          <w:sz w:val="24"/>
          <w:szCs w:val="24"/>
          <w:lang w:val="uk-UA"/>
        </w:rPr>
        <w:t xml:space="preserve">– </w:t>
      </w:r>
      <w:r w:rsidRPr="00411389">
        <w:rPr>
          <w:sz w:val="24"/>
          <w:szCs w:val="24"/>
          <w:lang w:val="uk-UA"/>
        </w:rPr>
        <w:t>також «пл</w:t>
      </w:r>
      <w:r>
        <w:rPr>
          <w:sz w:val="24"/>
          <w:szCs w:val="24"/>
          <w:lang w:val="uk-UA"/>
        </w:rPr>
        <w:t>а</w:t>
      </w:r>
      <w:r w:rsidRPr="00411389">
        <w:rPr>
          <w:sz w:val="24"/>
          <w:szCs w:val="24"/>
          <w:lang w:val="uk-UA"/>
        </w:rPr>
        <w:t xml:space="preserve">ска» конструкція </w:t>
      </w:r>
      <w:r>
        <w:rPr>
          <w:noProof/>
          <w:sz w:val="24"/>
        </w:rPr>
        <w:drawing>
          <wp:anchor distT="0" distB="0" distL="114300" distR="114300" simplePos="0" relativeHeight="251797504" behindDoc="0" locked="0" layoutInCell="1" allowOverlap="1">
            <wp:simplePos x="0" y="0"/>
            <wp:positionH relativeFrom="column">
              <wp:posOffset>0</wp:posOffset>
            </wp:positionH>
            <wp:positionV relativeFrom="paragraph">
              <wp:posOffset>876300</wp:posOffset>
            </wp:positionV>
            <wp:extent cx="2532380" cy="744855"/>
            <wp:effectExtent l="0" t="0" r="1270" b="0"/>
            <wp:wrapSquare wrapText="bothSides"/>
            <wp:docPr id="230" name="Рисунок 230" descr="лінійний дви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лінійний двигун"/>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53238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389">
        <w:rPr>
          <w:sz w:val="24"/>
          <w:szCs w:val="24"/>
          <w:lang w:val="uk-UA"/>
        </w:rPr>
        <w:t>(уявно отримана з розгорнутого ротора асинхронного двигуна).</w:t>
      </w:r>
    </w:p>
    <w:p w:rsidR="00BB27A4" w:rsidRPr="00F87CDD" w:rsidRDefault="00BB27A4" w:rsidP="00BB27A4">
      <w:pPr>
        <w:pStyle w:val="21"/>
        <w:spacing w:before="120"/>
        <w:rPr>
          <w:noProof/>
          <w:sz w:val="24"/>
          <w:lang w:val="uk-UA"/>
        </w:rPr>
      </w:pPr>
      <w:r w:rsidRPr="00F87CDD">
        <w:rPr>
          <w:noProof/>
          <w:sz w:val="24"/>
          <w:lang w:val="uk-UA"/>
        </w:rPr>
        <w:t>При підключенні обмотки статора до мережі трифазної напруги трифазна система струмів утворює магнітний потік, який рухається вздовж статора. Цей магнітний потік, що рухається, індукує в обмотці вторинного елемента ЕРС, під дією якої в ній виникає струм. Взаємодія струму з магнітним потоком, що рухається, утворює силу, яка спрямована в бік руху магнітного потоку і діє на вторинний елемент. Під дією цієї сили вторинний елемент почне переміщуватись в сторону розповсюдження магнітного потоку з деяким відставанням (ковзанням) від нього.</w:t>
      </w:r>
    </w:p>
    <w:p w:rsidR="00BB27A4" w:rsidRPr="00411389" w:rsidRDefault="00BB27A4" w:rsidP="00BB27A4">
      <w:pPr>
        <w:pStyle w:val="312"/>
        <w:spacing w:after="120"/>
        <w:rPr>
          <w:bCs/>
          <w:iCs w:val="0"/>
          <w:noProof/>
        </w:rPr>
      </w:pPr>
      <w:bookmarkStart w:id="219" w:name="_Toc191896090"/>
      <w:r w:rsidRPr="00411389">
        <w:rPr>
          <w:bCs/>
          <w:iCs w:val="0"/>
          <w:noProof/>
        </w:rPr>
        <w:t>Однофазний асинхронний двигун.</w:t>
      </w:r>
      <w:bookmarkEnd w:id="219"/>
    </w:p>
    <w:p w:rsidR="00BB27A4" w:rsidRPr="00F87CDD" w:rsidRDefault="00BB27A4" w:rsidP="00BB27A4">
      <w:pPr>
        <w:spacing w:before="120"/>
        <w:ind w:firstLine="567"/>
        <w:jc w:val="both"/>
        <w:rPr>
          <w:noProof/>
          <w:sz w:val="24"/>
          <w:lang w:val="uk-UA"/>
        </w:rPr>
      </w:pPr>
      <w:r w:rsidRPr="00F87CDD">
        <w:rPr>
          <w:noProof/>
          <w:sz w:val="24"/>
          <w:lang w:val="uk-UA"/>
        </w:rPr>
        <w:t>На статорі однофазного асинхронного двигуна розташована одна обмотка. Ротор двигуна має короткозамкнуту обмотку. Протікаючий по обмотці статора змінний струм утворює пульсуючий магнітний потік, що змінює свій напрямок з частотою напруги мережі. Напрямок цього потоку постійний в часі і його значення в часі змінюється за синусоїдальним законом.</w:t>
      </w:r>
    </w:p>
    <w:p w:rsidR="00BB27A4" w:rsidRPr="00F87CDD" w:rsidRDefault="00BB27A4" w:rsidP="00BB27A4">
      <w:pPr>
        <w:pStyle w:val="31"/>
        <w:rPr>
          <w:noProof/>
        </w:rPr>
      </w:pPr>
      <w:r>
        <w:rPr>
          <w:noProof/>
          <w:lang w:val="ru-RU"/>
        </w:rPr>
        <w:drawing>
          <wp:anchor distT="0" distB="0" distL="114300" distR="114300" simplePos="0" relativeHeight="251798528" behindDoc="0" locked="0" layoutInCell="1" allowOverlap="1">
            <wp:simplePos x="0" y="0"/>
            <wp:positionH relativeFrom="column">
              <wp:posOffset>505460</wp:posOffset>
            </wp:positionH>
            <wp:positionV relativeFrom="paragraph">
              <wp:posOffset>889635</wp:posOffset>
            </wp:positionV>
            <wp:extent cx="4962525" cy="3228975"/>
            <wp:effectExtent l="0" t="0" r="9525" b="9525"/>
            <wp:wrapTopAndBottom/>
            <wp:docPr id="229" name="Рисунок 229" descr="однофазний асинхронний дви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однофазний асинхронний двигун"/>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96252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noProof/>
        </w:rPr>
        <w:t>Пульсуючий магнітний потік можна уявити як результат складання двох рівних за величиною потоків, що обертаються з однаковою частотою, але в протилежних напрямках. Для кожного моменту часу векторна сума потоків, що обертаються, дорівнює пульсуючому магнітному потоку.</w:t>
      </w:r>
    </w:p>
    <w:p w:rsidR="00BB27A4" w:rsidRPr="00F87CDD" w:rsidRDefault="00BB27A4" w:rsidP="00BB27A4">
      <w:pPr>
        <w:spacing w:before="120"/>
        <w:ind w:firstLine="567"/>
        <w:jc w:val="both"/>
        <w:rPr>
          <w:noProof/>
          <w:sz w:val="24"/>
          <w:lang w:val="uk-UA"/>
        </w:rPr>
      </w:pPr>
      <w:r w:rsidRPr="00F87CDD">
        <w:rPr>
          <w:noProof/>
          <w:sz w:val="24"/>
          <w:lang w:val="uk-UA"/>
        </w:rPr>
        <w:t>n</w:t>
      </w:r>
      <w:r w:rsidRPr="00F87CDD">
        <w:rPr>
          <w:noProof/>
          <w:sz w:val="24"/>
          <w:vertAlign w:val="subscript"/>
          <w:lang w:val="uk-UA"/>
        </w:rPr>
        <w:t>I</w:t>
      </w:r>
      <w:r w:rsidRPr="00F87CDD">
        <w:rPr>
          <w:noProof/>
          <w:sz w:val="24"/>
          <w:lang w:val="uk-UA"/>
        </w:rPr>
        <w:t xml:space="preserve"> = n</w:t>
      </w:r>
      <w:r w:rsidRPr="00F87CDD">
        <w:rPr>
          <w:noProof/>
          <w:sz w:val="24"/>
          <w:vertAlign w:val="subscript"/>
          <w:lang w:val="uk-UA"/>
        </w:rPr>
        <w:t>II</w:t>
      </w:r>
      <w:r w:rsidRPr="00F87CDD">
        <w:rPr>
          <w:noProof/>
          <w:sz w:val="24"/>
          <w:lang w:val="uk-UA"/>
        </w:rPr>
        <w:t xml:space="preserve"> = n</w:t>
      </w:r>
      <w:r w:rsidRPr="00F87CDD">
        <w:rPr>
          <w:noProof/>
          <w:sz w:val="24"/>
          <w:vertAlign w:val="subscript"/>
          <w:lang w:val="uk-UA"/>
        </w:rPr>
        <w:t>1</w:t>
      </w:r>
      <w:r w:rsidRPr="00F87CDD">
        <w:rPr>
          <w:noProof/>
          <w:sz w:val="24"/>
          <w:lang w:val="uk-UA"/>
        </w:rPr>
        <w:t xml:space="preserve"> – </w:t>
      </w:r>
      <w:r w:rsidRPr="00F87CDD">
        <w:rPr>
          <w:sz w:val="24"/>
          <w:lang w:val="uk-UA"/>
        </w:rPr>
        <w:t>оберти магнітних потоків</w:t>
      </w:r>
      <w:r w:rsidRPr="00F87CDD">
        <w:rPr>
          <w:noProof/>
          <w:sz w:val="24"/>
          <w:lang w:val="uk-UA"/>
        </w:rPr>
        <w:t>;       n</w:t>
      </w:r>
      <w:r w:rsidRPr="00F87CDD">
        <w:rPr>
          <w:noProof/>
          <w:sz w:val="24"/>
          <w:vertAlign w:val="subscript"/>
          <w:lang w:val="uk-UA"/>
        </w:rPr>
        <w:t>2</w:t>
      </w:r>
      <w:r w:rsidRPr="00F87CDD">
        <w:rPr>
          <w:noProof/>
          <w:sz w:val="24"/>
          <w:lang w:val="uk-UA"/>
        </w:rPr>
        <w:t xml:space="preserve"> – оберти ротора.</w:t>
      </w:r>
    </w:p>
    <w:p w:rsidR="00BB27A4" w:rsidRPr="00411389" w:rsidRDefault="00BB27A4" w:rsidP="00BB27A4">
      <w:pPr>
        <w:spacing w:before="120"/>
        <w:ind w:firstLine="567"/>
        <w:jc w:val="both"/>
        <w:rPr>
          <w:sz w:val="24"/>
          <w:szCs w:val="24"/>
          <w:lang w:val="uk-UA"/>
        </w:rPr>
      </w:pPr>
      <w:r w:rsidRPr="00411389">
        <w:rPr>
          <w:sz w:val="24"/>
          <w:szCs w:val="24"/>
          <w:lang w:val="uk-UA"/>
        </w:rPr>
        <w:t>При нерухомому роторі ці потоки (</w:t>
      </w:r>
      <w:r w:rsidRPr="00411389">
        <w:rPr>
          <w:b/>
          <w:sz w:val="24"/>
          <w:szCs w:val="24"/>
          <w:lang w:val="uk-UA"/>
        </w:rPr>
        <w:t>Ф</w:t>
      </w:r>
      <w:r w:rsidRPr="00411389">
        <w:rPr>
          <w:sz w:val="24"/>
          <w:szCs w:val="24"/>
          <w:vertAlign w:val="subscript"/>
          <w:lang w:val="uk-UA"/>
        </w:rPr>
        <w:t>І</w:t>
      </w:r>
      <w:r w:rsidRPr="00411389">
        <w:rPr>
          <w:sz w:val="24"/>
          <w:szCs w:val="24"/>
          <w:lang w:val="uk-UA"/>
        </w:rPr>
        <w:t xml:space="preserve"> і </w:t>
      </w:r>
      <w:r w:rsidRPr="00411389">
        <w:rPr>
          <w:b/>
          <w:sz w:val="24"/>
          <w:szCs w:val="24"/>
          <w:lang w:val="uk-UA"/>
        </w:rPr>
        <w:t>Ф</w:t>
      </w:r>
      <w:r w:rsidRPr="00411389">
        <w:rPr>
          <w:sz w:val="24"/>
          <w:szCs w:val="24"/>
          <w:vertAlign w:val="subscript"/>
          <w:lang w:val="uk-UA"/>
        </w:rPr>
        <w:t>ІІ</w:t>
      </w:r>
      <w:r w:rsidRPr="00411389">
        <w:rPr>
          <w:sz w:val="24"/>
          <w:szCs w:val="24"/>
          <w:lang w:val="uk-UA"/>
        </w:rPr>
        <w:t xml:space="preserve">) утворюють обертаючі моменти, напрямки яких, як вже нам відомо, співпадають з напрямком обертання магнітних потоків. Тобто потоки </w:t>
      </w:r>
      <w:r w:rsidRPr="00411389">
        <w:rPr>
          <w:b/>
          <w:sz w:val="24"/>
          <w:szCs w:val="24"/>
          <w:lang w:val="uk-UA"/>
        </w:rPr>
        <w:t>Ф</w:t>
      </w:r>
      <w:r w:rsidRPr="00411389">
        <w:rPr>
          <w:sz w:val="24"/>
          <w:szCs w:val="24"/>
          <w:vertAlign w:val="subscript"/>
          <w:lang w:val="uk-UA"/>
        </w:rPr>
        <w:t>І</w:t>
      </w:r>
      <w:r w:rsidRPr="00411389">
        <w:rPr>
          <w:sz w:val="24"/>
          <w:szCs w:val="24"/>
          <w:lang w:val="uk-UA"/>
        </w:rPr>
        <w:t xml:space="preserve"> і </w:t>
      </w:r>
      <w:r w:rsidRPr="00411389">
        <w:rPr>
          <w:b/>
          <w:sz w:val="24"/>
          <w:szCs w:val="24"/>
          <w:lang w:val="uk-UA"/>
        </w:rPr>
        <w:t>Ф</w:t>
      </w:r>
      <w:r w:rsidRPr="00411389">
        <w:rPr>
          <w:sz w:val="24"/>
          <w:szCs w:val="24"/>
          <w:vertAlign w:val="subscript"/>
          <w:lang w:val="uk-UA"/>
        </w:rPr>
        <w:t>ІІ</w:t>
      </w:r>
      <w:r w:rsidRPr="00411389">
        <w:rPr>
          <w:sz w:val="24"/>
          <w:szCs w:val="24"/>
          <w:lang w:val="uk-UA"/>
        </w:rPr>
        <w:t xml:space="preserve"> утворюють рівні, але протилежні за напрямком обертаючі моменти, в результаті чого ротор не може зрушити з місця. Якщо ротор обертати зовнішнім зусиллям в напрямку обертання потоку </w:t>
      </w:r>
      <w:r w:rsidRPr="00411389">
        <w:rPr>
          <w:b/>
          <w:sz w:val="24"/>
          <w:szCs w:val="24"/>
          <w:lang w:val="uk-UA"/>
        </w:rPr>
        <w:t>Ф</w:t>
      </w:r>
      <w:r w:rsidRPr="00411389">
        <w:rPr>
          <w:sz w:val="24"/>
          <w:szCs w:val="24"/>
          <w:vertAlign w:val="subscript"/>
          <w:lang w:val="uk-UA"/>
        </w:rPr>
        <w:t>І</w:t>
      </w:r>
      <w:r w:rsidRPr="00411389">
        <w:rPr>
          <w:sz w:val="24"/>
          <w:szCs w:val="24"/>
          <w:lang w:val="uk-UA"/>
        </w:rPr>
        <w:t>, то пот</w:t>
      </w:r>
      <w:r>
        <w:rPr>
          <w:sz w:val="24"/>
          <w:szCs w:val="24"/>
          <w:lang w:val="uk-UA"/>
        </w:rPr>
        <w:t>і</w:t>
      </w:r>
      <w:r w:rsidRPr="00411389">
        <w:rPr>
          <w:sz w:val="24"/>
          <w:szCs w:val="24"/>
          <w:lang w:val="uk-UA"/>
        </w:rPr>
        <w:t xml:space="preserve">к </w:t>
      </w:r>
      <w:r w:rsidRPr="00411389">
        <w:rPr>
          <w:b/>
          <w:sz w:val="24"/>
          <w:szCs w:val="24"/>
          <w:lang w:val="uk-UA"/>
        </w:rPr>
        <w:t>Ф</w:t>
      </w:r>
      <w:r w:rsidRPr="00411389">
        <w:rPr>
          <w:sz w:val="24"/>
          <w:szCs w:val="24"/>
          <w:vertAlign w:val="subscript"/>
          <w:lang w:val="uk-UA"/>
        </w:rPr>
        <w:t>І</w:t>
      </w:r>
      <w:r w:rsidRPr="00411389">
        <w:rPr>
          <w:sz w:val="24"/>
          <w:szCs w:val="24"/>
          <w:lang w:val="uk-UA"/>
        </w:rPr>
        <w:t xml:space="preserve"> буде </w:t>
      </w:r>
      <w:r w:rsidRPr="00411389">
        <w:rPr>
          <w:i/>
          <w:sz w:val="24"/>
          <w:szCs w:val="24"/>
          <w:lang w:val="uk-UA"/>
        </w:rPr>
        <w:t>прямим</w:t>
      </w:r>
      <w:r w:rsidRPr="00411389">
        <w:rPr>
          <w:sz w:val="24"/>
          <w:szCs w:val="24"/>
          <w:lang w:val="uk-UA"/>
        </w:rPr>
        <w:t>, а пот</w:t>
      </w:r>
      <w:r>
        <w:rPr>
          <w:sz w:val="24"/>
          <w:szCs w:val="24"/>
          <w:lang w:val="uk-UA"/>
        </w:rPr>
        <w:t>і</w:t>
      </w:r>
      <w:r w:rsidRPr="00411389">
        <w:rPr>
          <w:sz w:val="24"/>
          <w:szCs w:val="24"/>
          <w:lang w:val="uk-UA"/>
        </w:rPr>
        <w:t xml:space="preserve">к </w:t>
      </w:r>
      <w:r w:rsidRPr="00411389">
        <w:rPr>
          <w:b/>
          <w:sz w:val="24"/>
          <w:szCs w:val="24"/>
          <w:lang w:val="uk-UA"/>
        </w:rPr>
        <w:t>Ф</w:t>
      </w:r>
      <w:r w:rsidRPr="00411389">
        <w:rPr>
          <w:sz w:val="24"/>
          <w:szCs w:val="24"/>
          <w:vertAlign w:val="subscript"/>
          <w:lang w:val="uk-UA"/>
        </w:rPr>
        <w:t>ІІ</w:t>
      </w:r>
      <w:r w:rsidRPr="00411389">
        <w:rPr>
          <w:sz w:val="24"/>
          <w:szCs w:val="24"/>
          <w:lang w:val="uk-UA"/>
        </w:rPr>
        <w:t xml:space="preserve"> </w:t>
      </w:r>
      <w:r w:rsidRPr="00411389">
        <w:rPr>
          <w:i/>
          <w:sz w:val="24"/>
          <w:szCs w:val="24"/>
          <w:lang w:val="uk-UA"/>
        </w:rPr>
        <w:t>зворотн</w:t>
      </w:r>
      <w:r>
        <w:rPr>
          <w:i/>
          <w:sz w:val="24"/>
          <w:szCs w:val="24"/>
          <w:lang w:val="uk-UA"/>
        </w:rPr>
        <w:t>и</w:t>
      </w:r>
      <w:r w:rsidRPr="00411389">
        <w:rPr>
          <w:i/>
          <w:sz w:val="24"/>
          <w:szCs w:val="24"/>
          <w:lang w:val="uk-UA"/>
        </w:rPr>
        <w:t>м</w:t>
      </w:r>
      <w:r w:rsidRPr="00411389">
        <w:rPr>
          <w:sz w:val="24"/>
          <w:szCs w:val="24"/>
          <w:lang w:val="uk-UA"/>
        </w:rPr>
        <w:t xml:space="preserve"> до ротора. При цьому </w:t>
      </w:r>
      <w:r w:rsidRPr="00411389">
        <w:rPr>
          <w:sz w:val="24"/>
          <w:szCs w:val="24"/>
          <w:lang w:val="uk-UA"/>
        </w:rPr>
        <w:lastRenderedPageBreak/>
        <w:t xml:space="preserve">ковзання ротора по відношенню до потоків </w:t>
      </w:r>
      <w:r w:rsidRPr="0026753D">
        <w:rPr>
          <w:b/>
          <w:sz w:val="24"/>
          <w:szCs w:val="24"/>
          <w:lang w:val="uk-UA"/>
        </w:rPr>
        <w:t>Ф</w:t>
      </w:r>
      <w:r w:rsidRPr="0026753D">
        <w:rPr>
          <w:sz w:val="24"/>
          <w:szCs w:val="24"/>
          <w:vertAlign w:val="subscript"/>
          <w:lang w:val="uk-UA"/>
        </w:rPr>
        <w:t>І</w:t>
      </w:r>
      <w:r w:rsidRPr="00411389">
        <w:rPr>
          <w:sz w:val="24"/>
          <w:szCs w:val="24"/>
          <w:lang w:val="uk-UA"/>
        </w:rPr>
        <w:t xml:space="preserve">  і </w:t>
      </w:r>
      <w:r w:rsidRPr="0026753D">
        <w:rPr>
          <w:b/>
          <w:sz w:val="24"/>
          <w:szCs w:val="24"/>
          <w:lang w:val="uk-UA"/>
        </w:rPr>
        <w:t>Ф</w:t>
      </w:r>
      <w:r w:rsidRPr="0026753D">
        <w:rPr>
          <w:sz w:val="24"/>
          <w:szCs w:val="24"/>
          <w:vertAlign w:val="subscript"/>
          <w:lang w:val="uk-UA"/>
        </w:rPr>
        <w:t>ІІ</w:t>
      </w:r>
      <w:r w:rsidRPr="00411389">
        <w:rPr>
          <w:sz w:val="24"/>
          <w:szCs w:val="24"/>
          <w:lang w:val="uk-UA"/>
        </w:rPr>
        <w:t xml:space="preserve"> стає різним. Ковзання по відношенню до прямого потоку  </w:t>
      </w:r>
      <w:r w:rsidRPr="0026753D">
        <w:rPr>
          <w:b/>
          <w:i/>
          <w:sz w:val="24"/>
          <w:szCs w:val="24"/>
          <w:lang w:val="uk-UA"/>
        </w:rPr>
        <w:t>S</w:t>
      </w:r>
      <w:r w:rsidRPr="0026753D">
        <w:rPr>
          <w:sz w:val="24"/>
          <w:szCs w:val="24"/>
          <w:vertAlign w:val="subscript"/>
          <w:lang w:val="uk-UA"/>
        </w:rPr>
        <w:t>I</w:t>
      </w:r>
      <w:r w:rsidRPr="00411389">
        <w:rPr>
          <w:sz w:val="24"/>
          <w:szCs w:val="24"/>
          <w:lang w:val="uk-UA"/>
        </w:rPr>
        <w:t xml:space="preserve"> = (</w:t>
      </w:r>
      <w:r w:rsidRPr="0026753D">
        <w:rPr>
          <w:b/>
          <w:sz w:val="24"/>
          <w:szCs w:val="24"/>
          <w:lang w:val="uk-UA"/>
        </w:rPr>
        <w:t>n</w:t>
      </w:r>
      <w:r w:rsidRPr="0026753D">
        <w:rPr>
          <w:sz w:val="24"/>
          <w:szCs w:val="24"/>
          <w:vertAlign w:val="subscript"/>
          <w:lang w:val="uk-UA"/>
        </w:rPr>
        <w:t>I</w:t>
      </w:r>
      <w:r w:rsidRPr="00411389">
        <w:rPr>
          <w:sz w:val="24"/>
          <w:szCs w:val="24"/>
          <w:lang w:val="uk-UA"/>
        </w:rPr>
        <w:t xml:space="preserve"> – </w:t>
      </w:r>
      <w:r w:rsidRPr="0026753D">
        <w:rPr>
          <w:b/>
          <w:sz w:val="24"/>
          <w:szCs w:val="24"/>
          <w:lang w:val="uk-UA"/>
        </w:rPr>
        <w:t>n</w:t>
      </w:r>
      <w:r w:rsidRPr="0026753D">
        <w:rPr>
          <w:sz w:val="24"/>
          <w:szCs w:val="24"/>
          <w:vertAlign w:val="subscript"/>
          <w:lang w:val="uk-UA"/>
        </w:rPr>
        <w:t>2</w:t>
      </w:r>
      <w:r w:rsidRPr="00411389">
        <w:rPr>
          <w:sz w:val="24"/>
          <w:szCs w:val="24"/>
          <w:lang w:val="uk-UA"/>
        </w:rPr>
        <w:t>) / </w:t>
      </w:r>
      <w:r w:rsidRPr="0026753D">
        <w:rPr>
          <w:b/>
          <w:sz w:val="24"/>
          <w:szCs w:val="24"/>
          <w:lang w:val="uk-UA"/>
        </w:rPr>
        <w:t>n</w:t>
      </w:r>
      <w:r w:rsidRPr="0026753D">
        <w:rPr>
          <w:sz w:val="24"/>
          <w:szCs w:val="24"/>
          <w:vertAlign w:val="subscript"/>
          <w:lang w:val="uk-UA"/>
        </w:rPr>
        <w:t>I</w:t>
      </w:r>
      <w:r w:rsidRPr="00411389">
        <w:rPr>
          <w:sz w:val="24"/>
          <w:szCs w:val="24"/>
          <w:lang w:val="uk-UA"/>
        </w:rPr>
        <w:t xml:space="preserve"> = (n</w:t>
      </w:r>
      <w:r w:rsidRPr="0026753D">
        <w:rPr>
          <w:sz w:val="24"/>
          <w:szCs w:val="24"/>
          <w:vertAlign w:val="subscript"/>
          <w:lang w:val="uk-UA"/>
        </w:rPr>
        <w:t>1</w:t>
      </w:r>
      <w:r w:rsidRPr="00411389">
        <w:rPr>
          <w:sz w:val="24"/>
          <w:szCs w:val="24"/>
          <w:lang w:val="uk-UA"/>
        </w:rPr>
        <w:t xml:space="preserve"> – </w:t>
      </w:r>
      <w:r w:rsidRPr="0026753D">
        <w:rPr>
          <w:b/>
          <w:sz w:val="24"/>
          <w:szCs w:val="24"/>
          <w:lang w:val="uk-UA"/>
        </w:rPr>
        <w:t>n</w:t>
      </w:r>
      <w:r w:rsidRPr="0026753D">
        <w:rPr>
          <w:sz w:val="24"/>
          <w:szCs w:val="24"/>
          <w:vertAlign w:val="subscript"/>
          <w:lang w:val="uk-UA"/>
        </w:rPr>
        <w:t>2</w:t>
      </w:r>
      <w:r w:rsidRPr="00411389">
        <w:rPr>
          <w:sz w:val="24"/>
          <w:szCs w:val="24"/>
          <w:lang w:val="uk-UA"/>
        </w:rPr>
        <w:t xml:space="preserve">) / </w:t>
      </w:r>
      <w:r w:rsidRPr="0026753D">
        <w:rPr>
          <w:b/>
          <w:sz w:val="24"/>
          <w:szCs w:val="24"/>
          <w:lang w:val="uk-UA"/>
        </w:rPr>
        <w:t>n</w:t>
      </w:r>
      <w:r w:rsidRPr="0026753D">
        <w:rPr>
          <w:sz w:val="24"/>
          <w:szCs w:val="24"/>
          <w:vertAlign w:val="subscript"/>
          <w:lang w:val="uk-UA"/>
        </w:rPr>
        <w:t>1</w:t>
      </w:r>
      <w:r w:rsidRPr="00411389">
        <w:rPr>
          <w:sz w:val="24"/>
          <w:szCs w:val="24"/>
          <w:lang w:val="uk-UA"/>
        </w:rPr>
        <w:t xml:space="preserve">, а ковзання по відношенню до зворотного потоку </w:t>
      </w:r>
      <w:r w:rsidRPr="0026753D">
        <w:rPr>
          <w:b/>
          <w:i/>
          <w:sz w:val="24"/>
          <w:szCs w:val="24"/>
          <w:lang w:val="uk-UA"/>
        </w:rPr>
        <w:t>S</w:t>
      </w:r>
      <w:r w:rsidRPr="0026753D">
        <w:rPr>
          <w:sz w:val="24"/>
          <w:szCs w:val="24"/>
          <w:vertAlign w:val="subscript"/>
          <w:lang w:val="uk-UA"/>
        </w:rPr>
        <w:t>IІ</w:t>
      </w:r>
      <w:r w:rsidRPr="00411389">
        <w:rPr>
          <w:sz w:val="24"/>
          <w:szCs w:val="24"/>
          <w:lang w:val="uk-UA"/>
        </w:rPr>
        <w:t xml:space="preserve"> = (</w:t>
      </w:r>
      <w:r w:rsidRPr="0026753D">
        <w:rPr>
          <w:b/>
          <w:sz w:val="24"/>
          <w:szCs w:val="24"/>
          <w:lang w:val="uk-UA"/>
        </w:rPr>
        <w:t>n</w:t>
      </w:r>
      <w:r w:rsidRPr="0026753D">
        <w:rPr>
          <w:sz w:val="24"/>
          <w:szCs w:val="24"/>
          <w:vertAlign w:val="subscript"/>
          <w:lang w:val="uk-UA"/>
        </w:rPr>
        <w:t>IІ</w:t>
      </w:r>
      <w:r w:rsidRPr="00411389">
        <w:rPr>
          <w:sz w:val="24"/>
          <w:szCs w:val="24"/>
          <w:lang w:val="uk-UA"/>
        </w:rPr>
        <w:t xml:space="preserve"> + </w:t>
      </w:r>
      <w:r w:rsidRPr="0026753D">
        <w:rPr>
          <w:b/>
          <w:sz w:val="24"/>
          <w:szCs w:val="24"/>
          <w:lang w:val="uk-UA"/>
        </w:rPr>
        <w:t>n</w:t>
      </w:r>
      <w:r w:rsidRPr="0026753D">
        <w:rPr>
          <w:sz w:val="24"/>
          <w:szCs w:val="24"/>
          <w:vertAlign w:val="subscript"/>
          <w:lang w:val="uk-UA"/>
        </w:rPr>
        <w:t>2</w:t>
      </w:r>
      <w:r w:rsidRPr="00411389">
        <w:rPr>
          <w:sz w:val="24"/>
          <w:szCs w:val="24"/>
          <w:lang w:val="uk-UA"/>
        </w:rPr>
        <w:t>) / </w:t>
      </w:r>
      <w:r w:rsidRPr="0026753D">
        <w:rPr>
          <w:b/>
          <w:sz w:val="24"/>
          <w:szCs w:val="24"/>
          <w:lang w:val="uk-UA"/>
        </w:rPr>
        <w:t>n</w:t>
      </w:r>
      <w:r w:rsidRPr="0026753D">
        <w:rPr>
          <w:sz w:val="24"/>
          <w:szCs w:val="24"/>
          <w:vertAlign w:val="subscript"/>
          <w:lang w:val="uk-UA"/>
        </w:rPr>
        <w:t>IІ</w:t>
      </w:r>
      <w:r w:rsidRPr="00411389">
        <w:rPr>
          <w:sz w:val="24"/>
          <w:szCs w:val="24"/>
          <w:lang w:val="uk-UA"/>
        </w:rPr>
        <w:t xml:space="preserve"> = (</w:t>
      </w:r>
      <w:r w:rsidRPr="0026753D">
        <w:rPr>
          <w:b/>
          <w:sz w:val="24"/>
          <w:szCs w:val="24"/>
          <w:lang w:val="uk-UA"/>
        </w:rPr>
        <w:t>n</w:t>
      </w:r>
      <w:r w:rsidRPr="0026753D">
        <w:rPr>
          <w:sz w:val="24"/>
          <w:szCs w:val="24"/>
          <w:vertAlign w:val="subscript"/>
          <w:lang w:val="uk-UA"/>
        </w:rPr>
        <w:t>1</w:t>
      </w:r>
      <w:r w:rsidRPr="00411389">
        <w:rPr>
          <w:sz w:val="24"/>
          <w:szCs w:val="24"/>
          <w:lang w:val="uk-UA"/>
        </w:rPr>
        <w:t xml:space="preserve"> + </w:t>
      </w:r>
      <w:r w:rsidRPr="0026753D">
        <w:rPr>
          <w:b/>
          <w:sz w:val="24"/>
          <w:szCs w:val="24"/>
          <w:lang w:val="uk-UA"/>
        </w:rPr>
        <w:t>n</w:t>
      </w:r>
      <w:r w:rsidRPr="0026753D">
        <w:rPr>
          <w:sz w:val="24"/>
          <w:szCs w:val="24"/>
          <w:vertAlign w:val="subscript"/>
          <w:lang w:val="uk-UA"/>
        </w:rPr>
        <w:t>2</w:t>
      </w:r>
      <w:r w:rsidRPr="00411389">
        <w:rPr>
          <w:sz w:val="24"/>
          <w:szCs w:val="24"/>
          <w:lang w:val="uk-UA"/>
        </w:rPr>
        <w:t xml:space="preserve">) / </w:t>
      </w:r>
      <w:r w:rsidRPr="0026753D">
        <w:rPr>
          <w:b/>
          <w:sz w:val="24"/>
          <w:szCs w:val="24"/>
          <w:lang w:val="uk-UA"/>
        </w:rPr>
        <w:t>n</w:t>
      </w:r>
      <w:r w:rsidRPr="0026753D">
        <w:rPr>
          <w:sz w:val="24"/>
          <w:szCs w:val="24"/>
          <w:vertAlign w:val="subscript"/>
          <w:lang w:val="uk-UA"/>
        </w:rPr>
        <w:t>1</w:t>
      </w:r>
      <w:r w:rsidRPr="00411389">
        <w:rPr>
          <w:sz w:val="24"/>
          <w:szCs w:val="24"/>
          <w:lang w:val="uk-UA"/>
        </w:rPr>
        <w:t xml:space="preserve"> = [</w:t>
      </w:r>
      <w:r w:rsidRPr="0026753D">
        <w:rPr>
          <w:b/>
          <w:sz w:val="24"/>
          <w:szCs w:val="24"/>
          <w:lang w:val="uk-UA"/>
        </w:rPr>
        <w:t>n</w:t>
      </w:r>
      <w:r w:rsidRPr="0026753D">
        <w:rPr>
          <w:sz w:val="24"/>
          <w:szCs w:val="24"/>
          <w:vertAlign w:val="subscript"/>
          <w:lang w:val="uk-UA"/>
        </w:rPr>
        <w:t>1</w:t>
      </w:r>
      <w:r w:rsidRPr="00411389">
        <w:rPr>
          <w:sz w:val="24"/>
          <w:szCs w:val="24"/>
          <w:lang w:val="uk-UA"/>
        </w:rPr>
        <w:t xml:space="preserve"> + </w:t>
      </w:r>
      <w:r w:rsidRPr="0026753D">
        <w:rPr>
          <w:b/>
          <w:sz w:val="24"/>
          <w:szCs w:val="24"/>
          <w:lang w:val="uk-UA"/>
        </w:rPr>
        <w:t>n</w:t>
      </w:r>
      <w:r w:rsidRPr="0026753D">
        <w:rPr>
          <w:sz w:val="24"/>
          <w:szCs w:val="24"/>
          <w:vertAlign w:val="subscript"/>
          <w:lang w:val="uk-UA"/>
        </w:rPr>
        <w:t>1</w:t>
      </w:r>
      <w:r w:rsidRPr="00411389">
        <w:rPr>
          <w:sz w:val="24"/>
          <w:szCs w:val="24"/>
          <w:lang w:val="uk-UA"/>
        </w:rPr>
        <w:t xml:space="preserve">(1 – </w:t>
      </w:r>
      <w:r w:rsidRPr="0026753D">
        <w:rPr>
          <w:b/>
          <w:i/>
          <w:sz w:val="24"/>
          <w:szCs w:val="24"/>
          <w:lang w:val="uk-UA"/>
        </w:rPr>
        <w:t>S</w:t>
      </w:r>
      <w:r w:rsidRPr="0026753D">
        <w:rPr>
          <w:sz w:val="24"/>
          <w:szCs w:val="24"/>
          <w:vertAlign w:val="subscript"/>
          <w:lang w:val="uk-UA"/>
        </w:rPr>
        <w:t>I</w:t>
      </w:r>
      <w:r w:rsidRPr="00411389">
        <w:rPr>
          <w:sz w:val="24"/>
          <w:szCs w:val="24"/>
          <w:lang w:val="uk-UA"/>
        </w:rPr>
        <w:t>)] / </w:t>
      </w:r>
      <w:r w:rsidRPr="0026753D">
        <w:rPr>
          <w:b/>
          <w:sz w:val="24"/>
          <w:szCs w:val="24"/>
          <w:lang w:val="uk-UA"/>
        </w:rPr>
        <w:t>n</w:t>
      </w:r>
      <w:r w:rsidRPr="0026753D">
        <w:rPr>
          <w:sz w:val="24"/>
          <w:szCs w:val="24"/>
          <w:vertAlign w:val="subscript"/>
          <w:lang w:val="uk-UA"/>
        </w:rPr>
        <w:t>1</w:t>
      </w:r>
      <w:r w:rsidRPr="00411389">
        <w:rPr>
          <w:sz w:val="24"/>
          <w:szCs w:val="24"/>
          <w:lang w:val="uk-UA"/>
        </w:rPr>
        <w:t xml:space="preserve"> = 2 – </w:t>
      </w:r>
      <w:r w:rsidRPr="0026753D">
        <w:rPr>
          <w:b/>
          <w:i/>
          <w:sz w:val="24"/>
          <w:szCs w:val="24"/>
          <w:lang w:val="uk-UA"/>
        </w:rPr>
        <w:t>S</w:t>
      </w:r>
      <w:r w:rsidRPr="0026753D">
        <w:rPr>
          <w:sz w:val="24"/>
          <w:szCs w:val="24"/>
          <w:vertAlign w:val="subscript"/>
          <w:lang w:val="uk-UA"/>
        </w:rPr>
        <w:t>I</w:t>
      </w:r>
      <w:r w:rsidRPr="00411389">
        <w:rPr>
          <w:sz w:val="24"/>
          <w:szCs w:val="24"/>
          <w:lang w:val="uk-UA"/>
        </w:rPr>
        <w:t>.</w:t>
      </w:r>
    </w:p>
    <w:p w:rsidR="00BB27A4" w:rsidRPr="00F87CDD" w:rsidRDefault="00BB27A4" w:rsidP="00BB27A4">
      <w:pPr>
        <w:spacing w:before="120"/>
        <w:ind w:firstLine="567"/>
        <w:jc w:val="both"/>
        <w:rPr>
          <w:sz w:val="24"/>
          <w:lang w:val="uk-UA"/>
        </w:rPr>
      </w:pPr>
      <w:r w:rsidRPr="00F87CDD">
        <w:rPr>
          <w:sz w:val="24"/>
          <w:lang w:val="uk-UA"/>
        </w:rPr>
        <w:t xml:space="preserve">При пуску двигуна </w:t>
      </w:r>
      <w:r w:rsidRPr="0026753D">
        <w:rPr>
          <w:b/>
          <w:i/>
          <w:sz w:val="24"/>
          <w:lang w:val="uk-UA"/>
        </w:rPr>
        <w:t>S</w:t>
      </w:r>
      <w:r w:rsidRPr="00F87CDD">
        <w:rPr>
          <w:sz w:val="24"/>
          <w:vertAlign w:val="subscript"/>
          <w:lang w:val="uk-UA"/>
        </w:rPr>
        <w:t>І</w:t>
      </w:r>
      <w:r w:rsidRPr="00F87CDD">
        <w:rPr>
          <w:sz w:val="24"/>
          <w:lang w:val="uk-UA"/>
        </w:rPr>
        <w:t xml:space="preserve"> = 1 і </w:t>
      </w:r>
      <w:r w:rsidRPr="0026753D">
        <w:rPr>
          <w:b/>
          <w:i/>
          <w:sz w:val="24"/>
          <w:lang w:val="uk-UA"/>
        </w:rPr>
        <w:t>S</w:t>
      </w:r>
      <w:r w:rsidRPr="00F87CDD">
        <w:rPr>
          <w:sz w:val="24"/>
          <w:vertAlign w:val="subscript"/>
          <w:lang w:val="uk-UA"/>
        </w:rPr>
        <w:t>ІІ</w:t>
      </w:r>
      <w:r w:rsidRPr="00F87CDD">
        <w:rPr>
          <w:sz w:val="24"/>
          <w:lang w:val="uk-UA"/>
        </w:rPr>
        <w:t xml:space="preserve"> = 1. Якщо </w:t>
      </w:r>
      <w:r w:rsidRPr="0026753D">
        <w:rPr>
          <w:b/>
          <w:i/>
          <w:sz w:val="24"/>
          <w:lang w:val="uk-UA"/>
        </w:rPr>
        <w:t>S</w:t>
      </w:r>
      <w:r w:rsidRPr="00F87CDD">
        <w:rPr>
          <w:sz w:val="24"/>
          <w:vertAlign w:val="subscript"/>
          <w:lang w:val="uk-UA"/>
        </w:rPr>
        <w:t>І</w:t>
      </w:r>
      <w:r w:rsidRPr="00F87CDD">
        <w:rPr>
          <w:sz w:val="24"/>
          <w:lang w:val="uk-UA"/>
        </w:rPr>
        <w:t xml:space="preserve"> = 0, то </w:t>
      </w:r>
      <w:r w:rsidRPr="0026753D">
        <w:rPr>
          <w:b/>
          <w:i/>
          <w:sz w:val="24"/>
          <w:lang w:val="uk-UA"/>
        </w:rPr>
        <w:t>S</w:t>
      </w:r>
      <w:r w:rsidRPr="00F87CDD">
        <w:rPr>
          <w:sz w:val="24"/>
          <w:vertAlign w:val="subscript"/>
          <w:lang w:val="uk-UA"/>
        </w:rPr>
        <w:t>ІІ</w:t>
      </w:r>
      <w:r w:rsidRPr="00F87CDD">
        <w:rPr>
          <w:sz w:val="24"/>
          <w:lang w:val="uk-UA"/>
        </w:rPr>
        <w:t xml:space="preserve"> = 2, а якщо </w:t>
      </w:r>
      <w:r w:rsidRPr="0026753D">
        <w:rPr>
          <w:b/>
          <w:i/>
          <w:sz w:val="24"/>
          <w:lang w:val="uk-UA"/>
        </w:rPr>
        <w:t>S</w:t>
      </w:r>
      <w:r w:rsidRPr="00F87CDD">
        <w:rPr>
          <w:sz w:val="24"/>
          <w:vertAlign w:val="subscript"/>
          <w:lang w:val="uk-UA"/>
        </w:rPr>
        <w:t>І</w:t>
      </w:r>
      <w:r w:rsidRPr="00F87CDD">
        <w:rPr>
          <w:sz w:val="24"/>
          <w:lang w:val="uk-UA"/>
        </w:rPr>
        <w:t xml:space="preserve"> = 2, то </w:t>
      </w:r>
      <w:r w:rsidRPr="0026753D">
        <w:rPr>
          <w:b/>
          <w:i/>
          <w:sz w:val="24"/>
          <w:lang w:val="uk-UA"/>
        </w:rPr>
        <w:t>S</w:t>
      </w:r>
      <w:r w:rsidRPr="00F87CDD">
        <w:rPr>
          <w:sz w:val="24"/>
          <w:vertAlign w:val="subscript"/>
          <w:lang w:val="uk-UA"/>
        </w:rPr>
        <w:t>ІІ</w:t>
      </w:r>
      <w:r w:rsidRPr="00F87CDD">
        <w:rPr>
          <w:sz w:val="24"/>
          <w:lang w:val="uk-UA"/>
        </w:rPr>
        <w:t> = 0.</w:t>
      </w:r>
    </w:p>
    <w:p w:rsidR="00BB27A4" w:rsidRPr="00F87CDD" w:rsidRDefault="00BB27A4" w:rsidP="00BB27A4">
      <w:pPr>
        <w:spacing w:before="120"/>
        <w:ind w:firstLine="567"/>
        <w:jc w:val="both"/>
        <w:rPr>
          <w:sz w:val="24"/>
          <w:lang w:val="uk-UA"/>
        </w:rPr>
      </w:pPr>
      <w:r>
        <w:rPr>
          <w:noProof/>
          <w:sz w:val="24"/>
        </w:rPr>
        <w:drawing>
          <wp:anchor distT="0" distB="0" distL="114300" distR="114300" simplePos="0" relativeHeight="251799552" behindDoc="0" locked="0" layoutInCell="1" allowOverlap="1">
            <wp:simplePos x="0" y="0"/>
            <wp:positionH relativeFrom="column">
              <wp:posOffset>1699895</wp:posOffset>
            </wp:positionH>
            <wp:positionV relativeFrom="paragraph">
              <wp:posOffset>462915</wp:posOffset>
            </wp:positionV>
            <wp:extent cx="2922270" cy="1753235"/>
            <wp:effectExtent l="0" t="0" r="0" b="0"/>
            <wp:wrapTopAndBottom/>
            <wp:docPr id="228" name="Рисунок 228" descr="однофазний ас двигун мех х-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однофазний ас двигун мех х-ка"/>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922270"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lang w:val="uk-UA"/>
        </w:rPr>
        <w:t xml:space="preserve">За залежностями </w:t>
      </w:r>
      <w:r w:rsidRPr="0026753D">
        <w:rPr>
          <w:b/>
          <w:i/>
          <w:sz w:val="24"/>
          <w:lang w:val="uk-UA"/>
        </w:rPr>
        <w:t>М</w:t>
      </w:r>
      <w:r w:rsidRPr="00F87CDD">
        <w:rPr>
          <w:sz w:val="24"/>
          <w:vertAlign w:val="subscript"/>
          <w:lang w:val="uk-UA"/>
        </w:rPr>
        <w:t>І</w:t>
      </w:r>
      <w:r w:rsidRPr="00F87CDD">
        <w:rPr>
          <w:sz w:val="24"/>
          <w:lang w:val="uk-UA"/>
        </w:rPr>
        <w:t>(</w:t>
      </w:r>
      <w:r w:rsidRPr="0026753D">
        <w:rPr>
          <w:b/>
          <w:i/>
          <w:sz w:val="24"/>
          <w:lang w:val="uk-UA"/>
        </w:rPr>
        <w:t>S</w:t>
      </w:r>
      <w:r w:rsidRPr="00F87CDD">
        <w:rPr>
          <w:sz w:val="24"/>
          <w:vertAlign w:val="subscript"/>
          <w:lang w:val="uk-UA"/>
        </w:rPr>
        <w:t>I</w:t>
      </w:r>
      <w:r w:rsidRPr="00F87CDD">
        <w:rPr>
          <w:sz w:val="24"/>
          <w:lang w:val="uk-UA"/>
        </w:rPr>
        <w:t xml:space="preserve">) i </w:t>
      </w:r>
      <w:r w:rsidRPr="0026753D">
        <w:rPr>
          <w:b/>
          <w:i/>
          <w:sz w:val="24"/>
          <w:lang w:val="uk-UA"/>
        </w:rPr>
        <w:t>M</w:t>
      </w:r>
      <w:r w:rsidRPr="00F87CDD">
        <w:rPr>
          <w:sz w:val="24"/>
          <w:vertAlign w:val="subscript"/>
          <w:lang w:val="uk-UA"/>
        </w:rPr>
        <w:t>II</w:t>
      </w:r>
      <w:r w:rsidRPr="00F87CDD">
        <w:rPr>
          <w:sz w:val="24"/>
          <w:lang w:val="uk-UA"/>
        </w:rPr>
        <w:t>(</w:t>
      </w:r>
      <w:r w:rsidRPr="0026753D">
        <w:rPr>
          <w:b/>
          <w:i/>
          <w:sz w:val="24"/>
          <w:lang w:val="uk-UA"/>
        </w:rPr>
        <w:t>S</w:t>
      </w:r>
      <w:r w:rsidRPr="00F87CDD">
        <w:rPr>
          <w:sz w:val="24"/>
          <w:vertAlign w:val="subscript"/>
          <w:lang w:val="uk-UA"/>
        </w:rPr>
        <w:t>II</w:t>
      </w:r>
      <w:r w:rsidRPr="00F87CDD">
        <w:rPr>
          <w:sz w:val="24"/>
          <w:lang w:val="uk-UA"/>
        </w:rPr>
        <w:t xml:space="preserve">) можна побудувати сумарний обертаючий момент </w:t>
      </w:r>
      <w:r w:rsidRPr="0026753D">
        <w:rPr>
          <w:b/>
          <w:i/>
          <w:sz w:val="24"/>
          <w:lang w:val="uk-UA"/>
        </w:rPr>
        <w:t>M</w:t>
      </w:r>
      <w:r w:rsidRPr="00F87CDD">
        <w:rPr>
          <w:sz w:val="24"/>
          <w:lang w:val="uk-UA"/>
        </w:rPr>
        <w:t>(</w:t>
      </w:r>
      <w:r w:rsidRPr="0026753D">
        <w:rPr>
          <w:b/>
          <w:i/>
          <w:sz w:val="24"/>
          <w:lang w:val="uk-UA"/>
        </w:rPr>
        <w:t>S</w:t>
      </w:r>
      <w:r w:rsidRPr="00F87CDD">
        <w:rPr>
          <w:sz w:val="24"/>
          <w:lang w:val="uk-UA"/>
        </w:rPr>
        <w:t>)</w:t>
      </w:r>
    </w:p>
    <w:p w:rsidR="00BB27A4" w:rsidRPr="0026753D" w:rsidRDefault="00BB27A4" w:rsidP="00BB27A4">
      <w:pPr>
        <w:spacing w:before="120"/>
        <w:ind w:firstLine="567"/>
        <w:jc w:val="both"/>
        <w:rPr>
          <w:sz w:val="24"/>
          <w:szCs w:val="24"/>
          <w:lang w:val="uk-UA"/>
        </w:rPr>
      </w:pPr>
      <w:r w:rsidRPr="00F87CDD">
        <w:rPr>
          <w:sz w:val="24"/>
          <w:lang w:val="uk-UA"/>
        </w:rPr>
        <w:t xml:space="preserve">З цієї залежності можна побачити, що при </w:t>
      </w:r>
      <w:r w:rsidRPr="0026753D">
        <w:rPr>
          <w:b/>
          <w:i/>
          <w:sz w:val="24"/>
          <w:lang w:val="uk-UA"/>
        </w:rPr>
        <w:t>S</w:t>
      </w:r>
      <w:r w:rsidRPr="00F87CDD">
        <w:rPr>
          <w:sz w:val="24"/>
          <w:vertAlign w:val="subscript"/>
          <w:lang w:val="uk-UA"/>
        </w:rPr>
        <w:t>І</w:t>
      </w:r>
      <w:r w:rsidRPr="00F87CDD">
        <w:rPr>
          <w:sz w:val="24"/>
          <w:lang w:val="uk-UA"/>
        </w:rPr>
        <w:t xml:space="preserve"> = </w:t>
      </w:r>
      <w:r w:rsidRPr="0026753D">
        <w:rPr>
          <w:b/>
          <w:i/>
          <w:sz w:val="24"/>
          <w:lang w:val="uk-UA"/>
        </w:rPr>
        <w:t>S</w:t>
      </w:r>
      <w:r w:rsidRPr="00F87CDD">
        <w:rPr>
          <w:sz w:val="24"/>
          <w:vertAlign w:val="subscript"/>
          <w:lang w:val="uk-UA"/>
        </w:rPr>
        <w:t>ІІ</w:t>
      </w:r>
      <w:r w:rsidRPr="00F87CDD">
        <w:rPr>
          <w:sz w:val="24"/>
          <w:lang w:val="uk-UA"/>
        </w:rPr>
        <w:t xml:space="preserve"> = 1 обертаючий момент </w:t>
      </w:r>
      <w:r w:rsidRPr="0026753D">
        <w:rPr>
          <w:b/>
          <w:i/>
          <w:sz w:val="24"/>
          <w:lang w:val="uk-UA"/>
        </w:rPr>
        <w:t>М</w:t>
      </w:r>
      <w:r w:rsidRPr="00F87CDD">
        <w:rPr>
          <w:sz w:val="24"/>
          <w:lang w:val="uk-UA"/>
        </w:rPr>
        <w:t xml:space="preserve"> = 0. При зменшенні ковзання </w:t>
      </w:r>
      <w:r w:rsidRPr="0026753D">
        <w:rPr>
          <w:b/>
          <w:i/>
          <w:sz w:val="24"/>
          <w:lang w:val="uk-UA"/>
        </w:rPr>
        <w:t>S</w:t>
      </w:r>
      <w:r w:rsidRPr="00F87CDD">
        <w:rPr>
          <w:sz w:val="24"/>
          <w:vertAlign w:val="subscript"/>
          <w:lang w:val="uk-UA"/>
        </w:rPr>
        <w:t>І</w:t>
      </w:r>
      <w:r w:rsidRPr="00F87CDD">
        <w:rPr>
          <w:sz w:val="24"/>
          <w:lang w:val="uk-UA"/>
        </w:rPr>
        <w:t xml:space="preserve"> двигун розвиває обертаючий момент, направлений в сторону обертання потоку </w:t>
      </w:r>
      <w:r w:rsidRPr="0026753D">
        <w:rPr>
          <w:b/>
          <w:i/>
          <w:sz w:val="24"/>
          <w:lang w:val="uk-UA"/>
        </w:rPr>
        <w:t>Ф</w:t>
      </w:r>
      <w:r w:rsidRPr="00F87CDD">
        <w:rPr>
          <w:sz w:val="24"/>
          <w:vertAlign w:val="subscript"/>
          <w:lang w:val="uk-UA"/>
        </w:rPr>
        <w:t>1</w:t>
      </w:r>
      <w:r w:rsidRPr="00F87CDD">
        <w:rPr>
          <w:sz w:val="24"/>
          <w:lang w:val="uk-UA"/>
        </w:rPr>
        <w:t xml:space="preserve">; при зменшенні ковзання </w:t>
      </w:r>
      <w:r w:rsidRPr="0026753D">
        <w:rPr>
          <w:b/>
          <w:i/>
          <w:sz w:val="24"/>
          <w:lang w:val="uk-UA"/>
        </w:rPr>
        <w:t>S</w:t>
      </w:r>
      <w:r w:rsidRPr="00F87CDD">
        <w:rPr>
          <w:sz w:val="24"/>
          <w:vertAlign w:val="subscript"/>
          <w:lang w:val="uk-UA"/>
        </w:rPr>
        <w:t>ІІ</w:t>
      </w:r>
      <w:r w:rsidRPr="00F87CDD">
        <w:rPr>
          <w:sz w:val="24"/>
          <w:lang w:val="uk-UA"/>
        </w:rPr>
        <w:t xml:space="preserve"> (</w:t>
      </w:r>
      <w:r w:rsidRPr="0026753D">
        <w:rPr>
          <w:b/>
          <w:i/>
          <w:sz w:val="24"/>
          <w:lang w:val="uk-UA"/>
        </w:rPr>
        <w:t>S</w:t>
      </w:r>
      <w:r w:rsidRPr="00F87CDD">
        <w:rPr>
          <w:sz w:val="24"/>
          <w:vertAlign w:val="subscript"/>
          <w:lang w:val="uk-UA"/>
        </w:rPr>
        <w:t>ІІ</w:t>
      </w:r>
      <w:r w:rsidRPr="00F87CDD">
        <w:rPr>
          <w:sz w:val="24"/>
          <w:lang w:val="uk-UA"/>
        </w:rPr>
        <w:t xml:space="preserve"> &lt; 1) – в сторону обертання потоку </w:t>
      </w:r>
      <w:r w:rsidRPr="0026753D">
        <w:rPr>
          <w:b/>
          <w:i/>
          <w:sz w:val="24"/>
          <w:lang w:val="uk-UA"/>
        </w:rPr>
        <w:t>Ф</w:t>
      </w:r>
      <w:r w:rsidRPr="00F87CDD">
        <w:rPr>
          <w:sz w:val="24"/>
          <w:vertAlign w:val="subscript"/>
          <w:lang w:val="uk-UA"/>
        </w:rPr>
        <w:t>ІІ</w:t>
      </w:r>
      <w:r w:rsidRPr="00F87CDD">
        <w:rPr>
          <w:sz w:val="24"/>
          <w:lang w:val="uk-UA"/>
        </w:rPr>
        <w:t xml:space="preserve">: отже, якщо якось привести ротор до обертання, то виникає момент </w:t>
      </w:r>
      <w:r w:rsidRPr="0026753D">
        <w:rPr>
          <w:b/>
          <w:i/>
          <w:sz w:val="24"/>
          <w:lang w:val="uk-UA"/>
        </w:rPr>
        <w:t>М</w:t>
      </w:r>
      <w:r w:rsidRPr="00F87CDD">
        <w:rPr>
          <w:sz w:val="24"/>
          <w:lang w:val="uk-UA"/>
        </w:rPr>
        <w:t xml:space="preserve"> &gt; 0, який буде </w:t>
      </w:r>
      <w:r w:rsidRPr="0026753D">
        <w:rPr>
          <w:sz w:val="24"/>
          <w:szCs w:val="24"/>
          <w:lang w:val="uk-UA"/>
        </w:rPr>
        <w:t>підтримувати це обертання.</w:t>
      </w:r>
    </w:p>
    <w:p w:rsidR="00BB27A4" w:rsidRPr="0026753D" w:rsidRDefault="00BB27A4" w:rsidP="00BB27A4">
      <w:pPr>
        <w:spacing w:before="120"/>
        <w:ind w:firstLine="567"/>
        <w:jc w:val="both"/>
        <w:rPr>
          <w:sz w:val="24"/>
          <w:szCs w:val="24"/>
          <w:lang w:val="uk-UA"/>
        </w:rPr>
      </w:pPr>
      <w:r>
        <w:rPr>
          <w:noProof/>
          <w:sz w:val="24"/>
          <w:szCs w:val="24"/>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581150" cy="1590675"/>
            <wp:effectExtent l="0" t="0" r="0" b="9525"/>
            <wp:wrapSquare wrapText="bothSides"/>
            <wp:docPr id="227" name="Рисунок 227" descr="однофазний ас двигун з пуск обмотк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однофазний ас двигун з пуск обмоткою"/>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5811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53D">
        <w:rPr>
          <w:sz w:val="24"/>
          <w:szCs w:val="24"/>
          <w:lang w:val="uk-UA"/>
        </w:rPr>
        <w:t xml:space="preserve">Для утворення початкового обертаючого моменту (для пуску двигуна) використовують спеціальну </w:t>
      </w:r>
      <w:r w:rsidRPr="0026753D">
        <w:rPr>
          <w:b/>
          <w:i/>
          <w:sz w:val="24"/>
          <w:szCs w:val="24"/>
          <w:lang w:val="uk-UA"/>
        </w:rPr>
        <w:t>пускову обмотку</w:t>
      </w:r>
      <w:r>
        <w:rPr>
          <w:sz w:val="24"/>
          <w:szCs w:val="24"/>
          <w:lang w:val="uk-UA"/>
        </w:rPr>
        <w:t xml:space="preserve"> (ПО)</w:t>
      </w:r>
      <w:r w:rsidRPr="0026753D">
        <w:rPr>
          <w:sz w:val="24"/>
          <w:szCs w:val="24"/>
          <w:lang w:val="uk-UA"/>
        </w:rPr>
        <w:t>, розташовану на статорі під кутом 90</w:t>
      </w:r>
      <w:r w:rsidRPr="0026753D">
        <w:rPr>
          <w:sz w:val="24"/>
          <w:szCs w:val="24"/>
          <w:lang w:val="uk-UA"/>
        </w:rPr>
        <w:sym w:font="Symbol" w:char="F0B0"/>
      </w:r>
      <w:r w:rsidRPr="0026753D">
        <w:rPr>
          <w:sz w:val="24"/>
          <w:szCs w:val="24"/>
          <w:lang w:val="uk-UA"/>
        </w:rPr>
        <w:t xml:space="preserve"> до робочої. Послідовно з пусковою обмоткою включений конденсатор </w:t>
      </w:r>
      <w:r w:rsidRPr="0026753D">
        <w:rPr>
          <w:b/>
          <w:sz w:val="24"/>
          <w:szCs w:val="24"/>
          <w:lang w:val="uk-UA"/>
        </w:rPr>
        <w:t>С</w:t>
      </w:r>
      <w:r w:rsidRPr="0026753D">
        <w:rPr>
          <w:sz w:val="24"/>
          <w:szCs w:val="24"/>
          <w:lang w:val="uk-UA"/>
        </w:rPr>
        <w:t xml:space="preserve">, завдяки якому струм в цій обмотці випереджує </w:t>
      </w:r>
      <w:r>
        <w:rPr>
          <w:sz w:val="24"/>
          <w:szCs w:val="24"/>
          <w:lang w:val="uk-UA"/>
        </w:rPr>
        <w:t>за</w:t>
      </w:r>
      <w:r w:rsidRPr="0026753D">
        <w:rPr>
          <w:sz w:val="24"/>
          <w:szCs w:val="24"/>
          <w:lang w:val="uk-UA"/>
        </w:rPr>
        <w:t xml:space="preserve"> фаз</w:t>
      </w:r>
      <w:r>
        <w:rPr>
          <w:sz w:val="24"/>
          <w:szCs w:val="24"/>
          <w:lang w:val="uk-UA"/>
        </w:rPr>
        <w:t>ою</w:t>
      </w:r>
      <w:r w:rsidRPr="0026753D">
        <w:rPr>
          <w:sz w:val="24"/>
          <w:szCs w:val="24"/>
          <w:lang w:val="uk-UA"/>
        </w:rPr>
        <w:t xml:space="preserve"> напругу в мережі на деякий кут.</w:t>
      </w:r>
    </w:p>
    <w:p w:rsidR="00BB27A4" w:rsidRPr="0026753D" w:rsidRDefault="00BB27A4" w:rsidP="00BB27A4">
      <w:pPr>
        <w:spacing w:before="120"/>
        <w:ind w:firstLine="567"/>
        <w:jc w:val="both"/>
        <w:rPr>
          <w:sz w:val="24"/>
          <w:szCs w:val="24"/>
          <w:lang w:val="uk-UA"/>
        </w:rPr>
      </w:pPr>
      <w:r w:rsidRPr="0026753D">
        <w:rPr>
          <w:sz w:val="24"/>
          <w:szCs w:val="24"/>
          <w:lang w:val="uk-UA"/>
        </w:rPr>
        <w:t>Використання пускової обмотки забезпечує виконання двох необхідних умов отримання магнітного потоку, що обертається (зсув обмоток статора в просторі і зсув струмів в обмотках на деякий кут). Після розгону пускова обмотка відключається.</w:t>
      </w:r>
    </w:p>
    <w:p w:rsidR="00BB27A4" w:rsidRPr="00F87CDD" w:rsidRDefault="00BB27A4" w:rsidP="00BB27A4">
      <w:pPr>
        <w:pStyle w:val="1"/>
      </w:pPr>
      <w:bookmarkStart w:id="220" w:name="_Toc191896091"/>
      <w:r w:rsidRPr="00F87CDD">
        <w:lastRenderedPageBreak/>
        <w:t>Лекція 12</w:t>
      </w:r>
      <w:r>
        <w:t>. Синхронні генератори.</w:t>
      </w:r>
      <w:bookmarkEnd w:id="220"/>
    </w:p>
    <w:p w:rsidR="00BB27A4" w:rsidRPr="00F87CDD" w:rsidRDefault="00BB27A4" w:rsidP="00BB27A4">
      <w:pPr>
        <w:pStyle w:val="a3"/>
        <w:tabs>
          <w:tab w:val="left" w:pos="1418"/>
        </w:tabs>
        <w:spacing w:before="120"/>
        <w:ind w:firstLine="459"/>
        <w:jc w:val="center"/>
        <w:rPr>
          <w:b/>
          <w:sz w:val="24"/>
        </w:rPr>
      </w:pPr>
      <w:r w:rsidRPr="00F87CDD">
        <w:rPr>
          <w:b/>
          <w:sz w:val="24"/>
        </w:rPr>
        <w:t>План</w:t>
      </w:r>
    </w:p>
    <w:p w:rsidR="00BB27A4" w:rsidRPr="007526E2" w:rsidRDefault="00BB27A4" w:rsidP="00BB27A4">
      <w:pPr>
        <w:numPr>
          <w:ilvl w:val="0"/>
          <w:numId w:val="42"/>
        </w:numPr>
        <w:tabs>
          <w:tab w:val="clear" w:pos="720"/>
          <w:tab w:val="num" w:pos="709"/>
        </w:tabs>
        <w:spacing w:before="120"/>
        <w:ind w:hanging="294"/>
        <w:jc w:val="both"/>
        <w:rPr>
          <w:b/>
          <w:color w:val="000000"/>
          <w:sz w:val="24"/>
          <w:szCs w:val="24"/>
          <w:lang w:val="uk-UA"/>
        </w:rPr>
      </w:pPr>
      <w:r w:rsidRPr="007526E2">
        <w:rPr>
          <w:b/>
          <w:spacing w:val="2"/>
          <w:sz w:val="24"/>
          <w:szCs w:val="24"/>
          <w:lang w:val="uk-UA"/>
        </w:rPr>
        <w:t>Устрій і принцип дії синхронних генераторів.</w:t>
      </w:r>
      <w:r w:rsidRPr="007526E2">
        <w:rPr>
          <w:b/>
          <w:sz w:val="24"/>
          <w:szCs w:val="24"/>
          <w:lang w:val="uk-UA"/>
        </w:rPr>
        <w:t xml:space="preserve"> </w:t>
      </w:r>
    </w:p>
    <w:p w:rsidR="00BB27A4" w:rsidRPr="007526E2" w:rsidRDefault="00BB27A4" w:rsidP="00BB27A4">
      <w:pPr>
        <w:numPr>
          <w:ilvl w:val="0"/>
          <w:numId w:val="89"/>
        </w:numPr>
        <w:tabs>
          <w:tab w:val="clear" w:pos="720"/>
          <w:tab w:val="num" w:pos="1134"/>
        </w:tabs>
        <w:ind w:firstLine="131"/>
        <w:rPr>
          <w:sz w:val="24"/>
          <w:szCs w:val="24"/>
          <w:lang w:val="uk-UA"/>
        </w:rPr>
      </w:pPr>
      <w:r w:rsidRPr="007526E2">
        <w:rPr>
          <w:sz w:val="24"/>
          <w:szCs w:val="24"/>
          <w:lang w:val="uk-UA"/>
        </w:rPr>
        <w:t>Основні частини синхронної машини.</w:t>
      </w:r>
    </w:p>
    <w:p w:rsidR="00BB27A4" w:rsidRPr="007526E2" w:rsidRDefault="00BB27A4" w:rsidP="00BB27A4">
      <w:pPr>
        <w:numPr>
          <w:ilvl w:val="0"/>
          <w:numId w:val="89"/>
        </w:numPr>
        <w:tabs>
          <w:tab w:val="clear" w:pos="720"/>
          <w:tab w:val="num" w:pos="1134"/>
        </w:tabs>
        <w:ind w:firstLine="131"/>
        <w:rPr>
          <w:sz w:val="24"/>
          <w:szCs w:val="24"/>
          <w:lang w:val="uk-UA"/>
        </w:rPr>
      </w:pPr>
      <w:r w:rsidRPr="007526E2">
        <w:rPr>
          <w:sz w:val="24"/>
          <w:szCs w:val="24"/>
          <w:lang w:val="uk-UA"/>
        </w:rPr>
        <w:t>Отримання синусоїдальної ЕРС.</w:t>
      </w:r>
    </w:p>
    <w:p w:rsidR="00BB27A4" w:rsidRPr="007526E2" w:rsidRDefault="00BB27A4" w:rsidP="00BB27A4">
      <w:pPr>
        <w:numPr>
          <w:ilvl w:val="0"/>
          <w:numId w:val="99"/>
        </w:numPr>
        <w:ind w:hanging="294"/>
        <w:rPr>
          <w:sz w:val="24"/>
          <w:szCs w:val="24"/>
          <w:lang w:val="uk-UA"/>
        </w:rPr>
      </w:pPr>
      <w:r w:rsidRPr="00A359F4">
        <w:rPr>
          <w:b/>
          <w:snapToGrid w:val="0"/>
          <w:sz w:val="24"/>
          <w:szCs w:val="24"/>
          <w:lang w:val="uk-UA"/>
        </w:rPr>
        <w:t>Багатополюсні генератори</w:t>
      </w:r>
      <w:r w:rsidRPr="007526E2">
        <w:rPr>
          <w:snapToGrid w:val="0"/>
          <w:sz w:val="24"/>
          <w:szCs w:val="24"/>
          <w:lang w:val="uk-UA"/>
        </w:rPr>
        <w:t>.</w:t>
      </w:r>
    </w:p>
    <w:p w:rsidR="00BB27A4" w:rsidRPr="007526E2" w:rsidRDefault="00BB27A4" w:rsidP="00BB27A4">
      <w:pPr>
        <w:pStyle w:val="212"/>
        <w:numPr>
          <w:ilvl w:val="0"/>
          <w:numId w:val="88"/>
        </w:numPr>
        <w:spacing w:before="0"/>
        <w:ind w:hanging="294"/>
        <w:jc w:val="both"/>
        <w:rPr>
          <w:snapToGrid w:val="0"/>
          <w:szCs w:val="24"/>
        </w:rPr>
      </w:pPr>
      <w:bookmarkStart w:id="221" w:name="_Toc191896092"/>
      <w:r w:rsidRPr="007526E2">
        <w:rPr>
          <w:snapToGrid w:val="0"/>
          <w:szCs w:val="24"/>
        </w:rPr>
        <w:t>Робочий процес синхронного генератора</w:t>
      </w:r>
      <w:bookmarkEnd w:id="221"/>
    </w:p>
    <w:p w:rsidR="00BB27A4" w:rsidRPr="007526E2" w:rsidRDefault="00BB27A4" w:rsidP="00BB27A4">
      <w:pPr>
        <w:numPr>
          <w:ilvl w:val="0"/>
          <w:numId w:val="90"/>
        </w:numPr>
        <w:tabs>
          <w:tab w:val="clear" w:pos="720"/>
          <w:tab w:val="num" w:pos="1134"/>
        </w:tabs>
        <w:ind w:firstLine="131"/>
        <w:rPr>
          <w:sz w:val="24"/>
          <w:szCs w:val="24"/>
          <w:lang w:val="uk-UA"/>
        </w:rPr>
      </w:pPr>
      <w:r w:rsidRPr="007526E2">
        <w:rPr>
          <w:snapToGrid w:val="0"/>
          <w:sz w:val="24"/>
          <w:szCs w:val="24"/>
          <w:lang w:val="uk-UA"/>
        </w:rPr>
        <w:t>Холостий хід.</w:t>
      </w:r>
    </w:p>
    <w:p w:rsidR="00BB27A4" w:rsidRPr="007526E2" w:rsidRDefault="00BB27A4" w:rsidP="00BB27A4">
      <w:pPr>
        <w:numPr>
          <w:ilvl w:val="0"/>
          <w:numId w:val="90"/>
        </w:numPr>
        <w:tabs>
          <w:tab w:val="clear" w:pos="720"/>
          <w:tab w:val="num" w:pos="1134"/>
        </w:tabs>
        <w:ind w:firstLine="131"/>
        <w:rPr>
          <w:sz w:val="24"/>
          <w:szCs w:val="24"/>
          <w:lang w:val="uk-UA"/>
        </w:rPr>
      </w:pPr>
      <w:r w:rsidRPr="007526E2">
        <w:rPr>
          <w:snapToGrid w:val="0"/>
          <w:sz w:val="24"/>
          <w:szCs w:val="24"/>
          <w:lang w:val="uk-UA"/>
        </w:rPr>
        <w:t xml:space="preserve">Реакція </w:t>
      </w:r>
      <w:r>
        <w:rPr>
          <w:snapToGrid w:val="0"/>
          <w:sz w:val="24"/>
          <w:szCs w:val="24"/>
          <w:lang w:val="uk-UA"/>
        </w:rPr>
        <w:t>якоря</w:t>
      </w:r>
      <w:r w:rsidRPr="007526E2">
        <w:rPr>
          <w:snapToGrid w:val="0"/>
          <w:sz w:val="24"/>
          <w:szCs w:val="24"/>
          <w:lang w:val="uk-UA"/>
        </w:rPr>
        <w:t>.</w:t>
      </w:r>
    </w:p>
    <w:p w:rsidR="00BB27A4" w:rsidRPr="007526E2" w:rsidRDefault="00BB27A4" w:rsidP="00BB27A4">
      <w:pPr>
        <w:numPr>
          <w:ilvl w:val="0"/>
          <w:numId w:val="90"/>
        </w:numPr>
        <w:tabs>
          <w:tab w:val="clear" w:pos="720"/>
          <w:tab w:val="num" w:pos="1134"/>
        </w:tabs>
        <w:ind w:firstLine="131"/>
        <w:rPr>
          <w:sz w:val="24"/>
          <w:szCs w:val="24"/>
          <w:lang w:val="uk-UA"/>
        </w:rPr>
      </w:pPr>
      <w:r w:rsidRPr="007526E2">
        <w:rPr>
          <w:snapToGrid w:val="0"/>
          <w:sz w:val="24"/>
          <w:szCs w:val="24"/>
          <w:lang w:val="uk-UA"/>
        </w:rPr>
        <w:t>Зовнішня і регулювальна характеристики.</w:t>
      </w:r>
    </w:p>
    <w:p w:rsidR="00BB27A4" w:rsidRPr="007526E2" w:rsidRDefault="00BB27A4" w:rsidP="00BB27A4">
      <w:pPr>
        <w:numPr>
          <w:ilvl w:val="0"/>
          <w:numId w:val="52"/>
        </w:numPr>
        <w:tabs>
          <w:tab w:val="clear" w:pos="360"/>
          <w:tab w:val="num" w:pos="709"/>
        </w:tabs>
        <w:ind w:firstLine="66"/>
        <w:rPr>
          <w:b/>
          <w:sz w:val="24"/>
          <w:szCs w:val="24"/>
          <w:lang w:val="uk-UA"/>
        </w:rPr>
      </w:pPr>
      <w:r w:rsidRPr="007526E2">
        <w:rPr>
          <w:b/>
          <w:snapToGrid w:val="0"/>
          <w:sz w:val="24"/>
          <w:szCs w:val="24"/>
          <w:lang w:val="uk-UA"/>
        </w:rPr>
        <w:t>Синхронний двигун</w:t>
      </w:r>
    </w:p>
    <w:p w:rsidR="00BB27A4" w:rsidRPr="007526E2" w:rsidRDefault="00BB27A4" w:rsidP="00BB27A4">
      <w:pPr>
        <w:pStyle w:val="a3"/>
        <w:numPr>
          <w:ilvl w:val="0"/>
          <w:numId w:val="91"/>
        </w:numPr>
        <w:tabs>
          <w:tab w:val="clear" w:pos="720"/>
          <w:tab w:val="num" w:pos="1134"/>
          <w:tab w:val="left" w:pos="1276"/>
        </w:tabs>
        <w:ind w:firstLine="131"/>
        <w:rPr>
          <w:snapToGrid w:val="0"/>
          <w:sz w:val="24"/>
          <w:szCs w:val="24"/>
        </w:rPr>
      </w:pPr>
      <w:r w:rsidRPr="007526E2">
        <w:rPr>
          <w:snapToGrid w:val="0"/>
          <w:sz w:val="24"/>
          <w:szCs w:val="24"/>
        </w:rPr>
        <w:t xml:space="preserve">Принцип роботи синхронного двигуна. </w:t>
      </w:r>
    </w:p>
    <w:p w:rsidR="00BB27A4" w:rsidRPr="00F87CDD" w:rsidRDefault="00BB27A4" w:rsidP="00BB27A4">
      <w:pPr>
        <w:pStyle w:val="212"/>
      </w:pPr>
      <w:bookmarkStart w:id="222" w:name="_Toc191896093"/>
      <w:r w:rsidRPr="00F87CDD">
        <w:t>Устрій і принцип дії синхронних генераторів.</w:t>
      </w:r>
      <w:bookmarkEnd w:id="222"/>
      <w:r w:rsidRPr="00F87CDD">
        <w:t xml:space="preserve"> </w:t>
      </w:r>
    </w:p>
    <w:p w:rsidR="00BB27A4" w:rsidRPr="007526E2" w:rsidRDefault="00BB27A4" w:rsidP="00BB27A4">
      <w:pPr>
        <w:pStyle w:val="312"/>
      </w:pPr>
      <w:bookmarkStart w:id="223" w:name="_Toc191896094"/>
      <w:r w:rsidRPr="007526E2">
        <w:t>Основні частини синхронної машини.</w:t>
      </w:r>
      <w:bookmarkEnd w:id="223"/>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Синхронні генератори перетворюють механічну енергію первинних двигунів в електричну енергію трифазного </w:t>
      </w:r>
      <w:r w:rsidRPr="00F87CDD">
        <w:rPr>
          <w:snapToGrid w:val="0"/>
          <w:color w:val="000000"/>
          <w:spacing w:val="2"/>
          <w:sz w:val="24"/>
          <w:lang w:val="uk-UA"/>
        </w:rPr>
        <w:t>струму</w:t>
      </w:r>
      <w:r w:rsidRPr="00F87CDD">
        <w:rPr>
          <w:snapToGrid w:val="0"/>
          <w:color w:val="000000"/>
          <w:sz w:val="24"/>
          <w:lang w:val="uk-UA"/>
        </w:rPr>
        <w:t>.</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Основними </w:t>
      </w:r>
      <w:r w:rsidRPr="00F87CDD">
        <w:rPr>
          <w:snapToGrid w:val="0"/>
          <w:color w:val="000000"/>
          <w:spacing w:val="2"/>
          <w:sz w:val="24"/>
          <w:lang w:val="uk-UA"/>
        </w:rPr>
        <w:t>частинами</w:t>
      </w:r>
      <w:r w:rsidRPr="00F87CDD">
        <w:rPr>
          <w:snapToGrid w:val="0"/>
          <w:color w:val="000000"/>
          <w:sz w:val="24"/>
          <w:lang w:val="uk-UA"/>
        </w:rPr>
        <w:t xml:space="preserve"> будь-якого генератора </w:t>
      </w:r>
      <w:r w:rsidRPr="00F87CDD">
        <w:rPr>
          <w:snapToGrid w:val="0"/>
          <w:color w:val="000000"/>
          <w:spacing w:val="2"/>
          <w:sz w:val="24"/>
          <w:lang w:val="uk-UA"/>
        </w:rPr>
        <w:t>є</w:t>
      </w:r>
      <w:r w:rsidRPr="00F87CDD">
        <w:rPr>
          <w:snapToGrid w:val="0"/>
          <w:color w:val="000000"/>
          <w:sz w:val="24"/>
          <w:lang w:val="uk-UA"/>
        </w:rPr>
        <w:t>:</w:t>
      </w:r>
    </w:p>
    <w:p w:rsidR="00BB27A4" w:rsidRPr="00F87CDD" w:rsidRDefault="00BB27A4" w:rsidP="00BB27A4">
      <w:pPr>
        <w:numPr>
          <w:ilvl w:val="0"/>
          <w:numId w:val="51"/>
        </w:numPr>
        <w:ind w:left="1276" w:hanging="284"/>
        <w:jc w:val="both"/>
        <w:rPr>
          <w:snapToGrid w:val="0"/>
          <w:color w:val="000000"/>
          <w:sz w:val="24"/>
          <w:lang w:val="uk-UA"/>
        </w:rPr>
      </w:pPr>
      <w:r w:rsidRPr="00F87CDD">
        <w:rPr>
          <w:b/>
          <w:snapToGrid w:val="0"/>
          <w:color w:val="000000"/>
          <w:sz w:val="24"/>
          <w:lang w:val="uk-UA"/>
        </w:rPr>
        <w:t>система</w:t>
      </w:r>
      <w:r w:rsidRPr="00F87CDD">
        <w:rPr>
          <w:snapToGrid w:val="0"/>
          <w:color w:val="000000"/>
          <w:sz w:val="24"/>
          <w:lang w:val="uk-UA"/>
        </w:rPr>
        <w:t xml:space="preserve"> </w:t>
      </w:r>
      <w:r w:rsidRPr="00F87CDD">
        <w:rPr>
          <w:b/>
          <w:snapToGrid w:val="0"/>
          <w:color w:val="000000"/>
          <w:sz w:val="24"/>
          <w:lang w:val="uk-UA"/>
        </w:rPr>
        <w:t>збудження</w:t>
      </w:r>
      <w:r w:rsidRPr="00F87CDD">
        <w:rPr>
          <w:snapToGrid w:val="0"/>
          <w:color w:val="000000"/>
          <w:sz w:val="24"/>
          <w:lang w:val="uk-UA"/>
        </w:rPr>
        <w:t>, що створює основний магнітний потік машини;</w:t>
      </w:r>
    </w:p>
    <w:p w:rsidR="00BB27A4" w:rsidRPr="00F87CDD" w:rsidRDefault="00BB27A4" w:rsidP="00BB27A4">
      <w:pPr>
        <w:numPr>
          <w:ilvl w:val="0"/>
          <w:numId w:val="51"/>
        </w:numPr>
        <w:ind w:left="1276" w:hanging="284"/>
        <w:jc w:val="both"/>
        <w:rPr>
          <w:snapToGrid w:val="0"/>
          <w:color w:val="000000"/>
          <w:sz w:val="24"/>
          <w:lang w:val="uk-UA"/>
        </w:rPr>
      </w:pPr>
      <w:r>
        <w:rPr>
          <w:b/>
          <w:noProof/>
          <w:color w:val="000000"/>
          <w:sz w:val="24"/>
        </w:rPr>
        <w:drawing>
          <wp:anchor distT="0" distB="0" distL="114300" distR="114300" simplePos="0" relativeHeight="251803648" behindDoc="0" locked="0" layoutInCell="1" allowOverlap="1">
            <wp:simplePos x="0" y="0"/>
            <wp:positionH relativeFrom="column">
              <wp:posOffset>4081145</wp:posOffset>
            </wp:positionH>
            <wp:positionV relativeFrom="paragraph">
              <wp:posOffset>100965</wp:posOffset>
            </wp:positionV>
            <wp:extent cx="2011045" cy="2461260"/>
            <wp:effectExtent l="0" t="0" r="8255" b="0"/>
            <wp:wrapSquare wrapText="bothSides"/>
            <wp:docPr id="226" name="Рисунок 226" descr="синхр генерат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синхр генератор 1"/>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011045"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b/>
          <w:snapToGrid w:val="0"/>
          <w:color w:val="000000"/>
          <w:sz w:val="24"/>
          <w:lang w:val="uk-UA"/>
        </w:rPr>
        <w:t>якір</w:t>
      </w:r>
      <w:r w:rsidRPr="00F87CDD">
        <w:rPr>
          <w:snapToGrid w:val="0"/>
          <w:color w:val="000000"/>
          <w:sz w:val="24"/>
          <w:lang w:val="uk-UA"/>
        </w:rPr>
        <w:t xml:space="preserve">, в обмотці якого індукується ЕРС. </w:t>
      </w:r>
    </w:p>
    <w:p w:rsidR="00BB27A4" w:rsidRPr="00F87CDD" w:rsidRDefault="00BB27A4" w:rsidP="00BB27A4">
      <w:pPr>
        <w:pStyle w:val="a3"/>
        <w:spacing w:before="120"/>
        <w:ind w:firstLine="567"/>
        <w:rPr>
          <w:color w:val="000000"/>
          <w:sz w:val="24"/>
        </w:rPr>
      </w:pPr>
      <w:r w:rsidRPr="00F87CDD">
        <w:rPr>
          <w:color w:val="000000"/>
          <w:sz w:val="24"/>
        </w:rPr>
        <w:t xml:space="preserve">Генератори трифазного </w:t>
      </w:r>
      <w:r w:rsidRPr="00F87CDD">
        <w:rPr>
          <w:color w:val="000000"/>
          <w:spacing w:val="2"/>
          <w:sz w:val="24"/>
        </w:rPr>
        <w:t>струму</w:t>
      </w:r>
      <w:r w:rsidRPr="00F87CDD">
        <w:rPr>
          <w:color w:val="000000"/>
          <w:sz w:val="24"/>
        </w:rPr>
        <w:t xml:space="preserve">, як правило, виконуються з </w:t>
      </w:r>
      <w:r w:rsidRPr="00F87CDD">
        <w:rPr>
          <w:color w:val="000000"/>
          <w:spacing w:val="2"/>
          <w:sz w:val="24"/>
        </w:rPr>
        <w:t>рухомою</w:t>
      </w:r>
      <w:r w:rsidRPr="00F87CDD">
        <w:rPr>
          <w:color w:val="000000"/>
          <w:sz w:val="24"/>
        </w:rPr>
        <w:t xml:space="preserve"> системою збудження (ротор) і нерухомим якорем (статор).</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Для створення основного магнітного потоку в синхронних машинах застосовують електромагніти, що </w:t>
      </w:r>
      <w:r w:rsidRPr="00F87CDD">
        <w:rPr>
          <w:color w:val="000000"/>
          <w:spacing w:val="2"/>
          <w:sz w:val="24"/>
          <w:lang w:val="uk-UA"/>
        </w:rPr>
        <w:t>живляться</w:t>
      </w:r>
      <w:r w:rsidRPr="00F87CDD">
        <w:rPr>
          <w:color w:val="000000"/>
          <w:sz w:val="24"/>
          <w:lang w:val="uk-UA"/>
        </w:rPr>
        <w:t xml:space="preserve"> від допоміжного джерела постійного </w:t>
      </w:r>
      <w:r w:rsidRPr="00F87CDD">
        <w:rPr>
          <w:color w:val="000000"/>
          <w:spacing w:val="2"/>
          <w:sz w:val="24"/>
          <w:lang w:val="uk-UA"/>
        </w:rPr>
        <w:t>струму</w:t>
      </w:r>
      <w:r w:rsidRPr="00F87CDD">
        <w:rPr>
          <w:color w:val="000000"/>
          <w:sz w:val="24"/>
          <w:lang w:val="uk-UA"/>
        </w:rPr>
        <w:t>. Обмотку електромагнітів прийнято називати обмоткою збудження. Якір (статор) має форму порожнистого циліндра, в пазах якого з внутрішньої сторони розміщені провідники трифазної обмотки, – по суті не відрізняється від статора асинхронної машини.</w:t>
      </w:r>
    </w:p>
    <w:p w:rsidR="00BB27A4" w:rsidRPr="00F87CDD" w:rsidRDefault="00BB27A4" w:rsidP="00BB27A4">
      <w:pPr>
        <w:pStyle w:val="312"/>
        <w:rPr>
          <w:snapToGrid w:val="0"/>
        </w:rPr>
      </w:pPr>
      <w:bookmarkStart w:id="224" w:name="_Toc191896095"/>
      <w:r w:rsidRPr="00370675">
        <w:rPr>
          <w:snapToGrid w:val="0"/>
        </w:rPr>
        <w:t xml:space="preserve">Отримання </w:t>
      </w:r>
      <w:r w:rsidRPr="00370675">
        <w:rPr>
          <w:rStyle w:val="2120"/>
        </w:rPr>
        <w:t>синусоїдальної</w:t>
      </w:r>
      <w:r w:rsidRPr="00370675">
        <w:rPr>
          <w:snapToGrid w:val="0"/>
        </w:rPr>
        <w:t xml:space="preserve"> ЕРС.</w:t>
      </w:r>
      <w:bookmarkEnd w:id="224"/>
      <w:r w:rsidRPr="00F87CDD">
        <w:rPr>
          <w:snapToGrid w:val="0"/>
        </w:rPr>
        <w:t xml:space="preserve"> </w:t>
      </w:r>
    </w:p>
    <w:p w:rsidR="00BB27A4" w:rsidRPr="00370675" w:rsidRDefault="00BB27A4" w:rsidP="00BB27A4">
      <w:pPr>
        <w:pStyle w:val="a3"/>
        <w:spacing w:before="120"/>
        <w:ind w:firstLine="567"/>
        <w:rPr>
          <w:snapToGrid w:val="0"/>
          <w:color w:val="000000"/>
          <w:spacing w:val="2"/>
          <w:sz w:val="24"/>
        </w:rPr>
      </w:pPr>
      <w:r>
        <w:rPr>
          <w:noProof/>
          <w:color w:val="000000"/>
          <w:sz w:val="24"/>
          <w:lang w:val="ru-RU"/>
        </w:rPr>
        <w:drawing>
          <wp:anchor distT="0" distB="0" distL="114300" distR="114300" simplePos="0" relativeHeight="251801600" behindDoc="0" locked="0" layoutInCell="1" allowOverlap="1">
            <wp:simplePos x="0" y="0"/>
            <wp:positionH relativeFrom="column">
              <wp:posOffset>2894330</wp:posOffset>
            </wp:positionH>
            <wp:positionV relativeFrom="paragraph">
              <wp:posOffset>152400</wp:posOffset>
            </wp:positionV>
            <wp:extent cx="3203575" cy="1499235"/>
            <wp:effectExtent l="0" t="0" r="0" b="5715"/>
            <wp:wrapSquare wrapText="bothSides"/>
            <wp:docPr id="225" name="Рисунок 225" descr="отримання синус-ої е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отримання синус-ої ерс"/>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20357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rPr>
        <w:t xml:space="preserve">Для отримання </w:t>
      </w:r>
      <w:r w:rsidRPr="00F87CDD">
        <w:rPr>
          <w:snapToGrid w:val="0"/>
          <w:color w:val="000000"/>
          <w:spacing w:val="2"/>
          <w:sz w:val="24"/>
        </w:rPr>
        <w:t>синусоїдальної</w:t>
      </w:r>
      <w:r w:rsidRPr="00F87CDD">
        <w:rPr>
          <w:snapToGrid w:val="0"/>
          <w:color w:val="000000"/>
          <w:sz w:val="24"/>
        </w:rPr>
        <w:t xml:space="preserve"> ЕРС в обмотці </w:t>
      </w:r>
      <w:r>
        <w:rPr>
          <w:snapToGrid w:val="0"/>
          <w:color w:val="000000"/>
          <w:sz w:val="24"/>
        </w:rPr>
        <w:t>якоря</w:t>
      </w:r>
      <w:r w:rsidRPr="00F87CDD">
        <w:rPr>
          <w:snapToGrid w:val="0"/>
          <w:color w:val="000000"/>
          <w:sz w:val="24"/>
        </w:rPr>
        <w:t xml:space="preserve"> необхідно, щоб розподіл магнітних ліній (тобто магнітної індукції </w:t>
      </w:r>
      <w:r w:rsidRPr="00F87CDD">
        <w:rPr>
          <w:b/>
          <w:i/>
          <w:snapToGrid w:val="0"/>
          <w:color w:val="000000"/>
          <w:sz w:val="24"/>
        </w:rPr>
        <w:t>В</w:t>
      </w:r>
      <w:r w:rsidRPr="00F87CDD">
        <w:rPr>
          <w:snapToGrid w:val="0"/>
          <w:color w:val="000000"/>
          <w:sz w:val="24"/>
        </w:rPr>
        <w:t>)</w:t>
      </w:r>
      <w:r w:rsidRPr="00F87CDD">
        <w:rPr>
          <w:i/>
          <w:snapToGrid w:val="0"/>
          <w:color w:val="000000"/>
          <w:sz w:val="24"/>
        </w:rPr>
        <w:t xml:space="preserve"> </w:t>
      </w:r>
      <w:r w:rsidRPr="00F87CDD">
        <w:rPr>
          <w:snapToGrid w:val="0"/>
          <w:color w:val="000000"/>
          <w:sz w:val="24"/>
        </w:rPr>
        <w:t xml:space="preserve">в повітряному зазорі між статором </w:t>
      </w:r>
      <w:r w:rsidRPr="00370675">
        <w:rPr>
          <w:snapToGrid w:val="0"/>
          <w:color w:val="000000"/>
          <w:sz w:val="24"/>
        </w:rPr>
        <w:t>(</w:t>
      </w:r>
      <w:r w:rsidRPr="00F87CDD">
        <w:rPr>
          <w:snapToGrid w:val="0"/>
          <w:color w:val="000000"/>
          <w:sz w:val="24"/>
        </w:rPr>
        <w:t>1</w:t>
      </w:r>
      <w:r w:rsidRPr="00370675">
        <w:rPr>
          <w:snapToGrid w:val="0"/>
          <w:color w:val="000000"/>
          <w:sz w:val="24"/>
        </w:rPr>
        <w:t>)</w:t>
      </w:r>
      <w:r w:rsidRPr="00F87CDD">
        <w:rPr>
          <w:snapToGrid w:val="0"/>
          <w:color w:val="000000"/>
          <w:sz w:val="24"/>
        </w:rPr>
        <w:t xml:space="preserve"> і ротором </w:t>
      </w:r>
      <w:r w:rsidRPr="00370675">
        <w:rPr>
          <w:snapToGrid w:val="0"/>
          <w:color w:val="000000"/>
          <w:sz w:val="24"/>
        </w:rPr>
        <w:t>(</w:t>
      </w:r>
      <w:r w:rsidRPr="00F87CDD">
        <w:rPr>
          <w:snapToGrid w:val="0"/>
          <w:color w:val="000000"/>
          <w:sz w:val="24"/>
        </w:rPr>
        <w:t>2</w:t>
      </w:r>
      <w:r w:rsidRPr="00370675">
        <w:rPr>
          <w:snapToGrid w:val="0"/>
          <w:color w:val="000000"/>
          <w:sz w:val="24"/>
        </w:rPr>
        <w:t>)</w:t>
      </w:r>
      <w:r w:rsidRPr="00F87CDD">
        <w:rPr>
          <w:snapToGrid w:val="0"/>
          <w:color w:val="000000"/>
          <w:sz w:val="24"/>
        </w:rPr>
        <w:t xml:space="preserve"> було також </w:t>
      </w:r>
      <w:r w:rsidRPr="00F87CDD">
        <w:rPr>
          <w:snapToGrid w:val="0"/>
          <w:color w:val="000000"/>
          <w:spacing w:val="2"/>
          <w:sz w:val="24"/>
        </w:rPr>
        <w:t>синусоїдальним</w:t>
      </w:r>
      <w:r w:rsidRPr="00370675">
        <w:rPr>
          <w:snapToGrid w:val="0"/>
          <w:color w:val="000000"/>
          <w:spacing w:val="2"/>
          <w:sz w:val="24"/>
        </w:rPr>
        <w:t>.</w:t>
      </w:r>
      <w:r w:rsidRPr="00F87CDD">
        <w:rPr>
          <w:snapToGrid w:val="0"/>
          <w:color w:val="000000"/>
          <w:spacing w:val="2"/>
          <w:sz w:val="24"/>
        </w:rPr>
        <w:t xml:space="preserve"> </w:t>
      </w:r>
    </w:p>
    <w:p w:rsidR="00BB27A4" w:rsidRPr="00F87CDD" w:rsidRDefault="00BB27A4" w:rsidP="00BB27A4">
      <w:pPr>
        <w:pStyle w:val="a3"/>
        <w:spacing w:before="120"/>
        <w:ind w:firstLine="567"/>
        <w:rPr>
          <w:color w:val="000000"/>
          <w:sz w:val="24"/>
        </w:rPr>
      </w:pPr>
      <w:r w:rsidRPr="00F87CDD">
        <w:rPr>
          <w:color w:val="000000"/>
          <w:sz w:val="24"/>
        </w:rPr>
        <w:t xml:space="preserve">Цього можна досягнути двома шляхами: </w:t>
      </w:r>
    </w:p>
    <w:p w:rsidR="00BB27A4" w:rsidRPr="006A0BD2" w:rsidRDefault="00BB27A4" w:rsidP="00BB27A4">
      <w:pPr>
        <w:pStyle w:val="a3"/>
        <w:spacing w:before="120"/>
        <w:ind w:firstLine="0"/>
        <w:rPr>
          <w:color w:val="000000"/>
          <w:sz w:val="24"/>
          <w:lang w:val="ru-RU"/>
        </w:rPr>
      </w:pPr>
      <w:r w:rsidRPr="00F87CDD">
        <w:rPr>
          <w:color w:val="000000"/>
          <w:sz w:val="24"/>
        </w:rPr>
        <w:t xml:space="preserve">1) </w:t>
      </w:r>
      <w:r w:rsidRPr="00F87CDD">
        <w:rPr>
          <w:color w:val="000000"/>
          <w:spacing w:val="2"/>
          <w:sz w:val="24"/>
        </w:rPr>
        <w:t>застосуванням</w:t>
      </w:r>
      <w:r w:rsidRPr="00F87CDD">
        <w:rPr>
          <w:color w:val="000000"/>
          <w:sz w:val="24"/>
        </w:rPr>
        <w:t xml:space="preserve"> електромагнітів з полюсами належної форми; </w:t>
      </w:r>
    </w:p>
    <w:p w:rsidR="00BB27A4" w:rsidRPr="00F87CDD" w:rsidRDefault="00BB27A4" w:rsidP="00BB27A4">
      <w:pPr>
        <w:pStyle w:val="a3"/>
        <w:spacing w:before="120"/>
        <w:ind w:firstLine="0"/>
        <w:rPr>
          <w:color w:val="000000"/>
          <w:sz w:val="24"/>
        </w:rPr>
      </w:pPr>
      <w:r w:rsidRPr="00F87CDD">
        <w:rPr>
          <w:color w:val="000000"/>
          <w:sz w:val="24"/>
        </w:rPr>
        <w:t>2) відповідним розміщенням обмотки збудження в пазах ротора.</w:t>
      </w:r>
    </w:p>
    <w:p w:rsidR="00BB27A4" w:rsidRPr="00F87CDD" w:rsidRDefault="00BB27A4" w:rsidP="00BB27A4">
      <w:pPr>
        <w:pStyle w:val="a3"/>
        <w:spacing w:before="120"/>
        <w:ind w:firstLine="567"/>
        <w:rPr>
          <w:color w:val="000000"/>
          <w:sz w:val="24"/>
        </w:rPr>
      </w:pPr>
      <w:r w:rsidRPr="00F87CDD">
        <w:rPr>
          <w:color w:val="000000"/>
          <w:sz w:val="24"/>
        </w:rPr>
        <w:lastRenderedPageBreak/>
        <w:t xml:space="preserve">У першому випадку ротор виконується з явно вираженими (виступаючими) полюсами. Полюсні наконечники мають таку форму, </w:t>
      </w:r>
      <w:r w:rsidRPr="00F87CDD">
        <w:rPr>
          <w:color w:val="000000"/>
          <w:spacing w:val="2"/>
          <w:sz w:val="24"/>
        </w:rPr>
        <w:t>при</w:t>
      </w:r>
      <w:r w:rsidRPr="00F87CDD">
        <w:rPr>
          <w:color w:val="000000"/>
          <w:sz w:val="24"/>
        </w:rPr>
        <w:t xml:space="preserve"> якій повітряний зазор збільшується, а магнітна індукція (щільність магнітних ліній) </w:t>
      </w:r>
      <w:r w:rsidRPr="00F87CDD">
        <w:rPr>
          <w:color w:val="000000"/>
          <w:spacing w:val="2"/>
          <w:sz w:val="24"/>
        </w:rPr>
        <w:t>зменшується</w:t>
      </w:r>
      <w:r w:rsidRPr="00F87CDD">
        <w:rPr>
          <w:color w:val="000000"/>
          <w:sz w:val="24"/>
        </w:rPr>
        <w:t xml:space="preserve"> від середини полюса до його країв.</w:t>
      </w:r>
    </w:p>
    <w:p w:rsidR="00BB27A4" w:rsidRPr="00F87CDD" w:rsidRDefault="00BB27A4" w:rsidP="00BB27A4">
      <w:pPr>
        <w:spacing w:before="120"/>
        <w:ind w:firstLine="567"/>
        <w:jc w:val="both"/>
        <w:rPr>
          <w:snapToGrid w:val="0"/>
          <w:color w:val="000000"/>
          <w:sz w:val="24"/>
          <w:lang w:val="uk-UA"/>
        </w:rPr>
      </w:pPr>
      <w:r>
        <w:rPr>
          <w:noProof/>
          <w:color w:val="000000"/>
          <w:spacing w:val="2"/>
          <w:sz w:val="24"/>
        </w:rPr>
        <w:drawing>
          <wp:anchor distT="0" distB="0" distL="114300" distR="114300" simplePos="0" relativeHeight="251802624" behindDoc="0" locked="0" layoutInCell="1" allowOverlap="1">
            <wp:simplePos x="0" y="0"/>
            <wp:positionH relativeFrom="column">
              <wp:posOffset>34925</wp:posOffset>
            </wp:positionH>
            <wp:positionV relativeFrom="paragraph">
              <wp:posOffset>89535</wp:posOffset>
            </wp:positionV>
            <wp:extent cx="3112770" cy="2908935"/>
            <wp:effectExtent l="0" t="0" r="0" b="5715"/>
            <wp:wrapSquare wrapText="bothSides"/>
            <wp:docPr id="224" name="Рисунок 224" descr="циліндричний рот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циліндричний ротор 1"/>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311277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pacing w:val="2"/>
          <w:sz w:val="24"/>
          <w:lang w:val="uk-UA"/>
        </w:rPr>
        <w:t>У</w:t>
      </w:r>
      <w:r w:rsidRPr="00F87CDD">
        <w:rPr>
          <w:snapToGrid w:val="0"/>
          <w:color w:val="000000"/>
          <w:sz w:val="24"/>
          <w:lang w:val="uk-UA"/>
        </w:rPr>
        <w:t xml:space="preserve"> другому випадку ротор являє собою масивний </w:t>
      </w:r>
      <w:r w:rsidRPr="00F87CDD">
        <w:rPr>
          <w:snapToGrid w:val="0"/>
          <w:color w:val="000000"/>
          <w:spacing w:val="2"/>
          <w:sz w:val="24"/>
          <w:lang w:val="uk-UA"/>
        </w:rPr>
        <w:t>сталевий</w:t>
      </w:r>
      <w:r w:rsidRPr="00F87CDD">
        <w:rPr>
          <w:snapToGrid w:val="0"/>
          <w:color w:val="000000"/>
          <w:sz w:val="24"/>
          <w:lang w:val="uk-UA"/>
        </w:rPr>
        <w:t xml:space="preserve"> циліндр, в пазах якого розміщена обмотка збудження. Окремі котушки цієї обмотки </w:t>
      </w:r>
      <w:r w:rsidRPr="00F87CDD">
        <w:rPr>
          <w:snapToGrid w:val="0"/>
          <w:color w:val="000000"/>
          <w:spacing w:val="2"/>
          <w:sz w:val="24"/>
          <w:lang w:val="uk-UA"/>
        </w:rPr>
        <w:t>сполучені</w:t>
      </w:r>
      <w:r w:rsidRPr="00F87CDD">
        <w:rPr>
          <w:snapToGrid w:val="0"/>
          <w:color w:val="000000"/>
          <w:sz w:val="24"/>
          <w:lang w:val="uk-UA"/>
        </w:rPr>
        <w:t xml:space="preserve"> між собою так, як показано на мал. (суцільні лінії показують </w:t>
      </w:r>
      <w:r w:rsidRPr="00F87CDD">
        <w:rPr>
          <w:snapToGrid w:val="0"/>
          <w:color w:val="000000"/>
          <w:spacing w:val="2"/>
          <w:sz w:val="24"/>
          <w:lang w:val="uk-UA"/>
        </w:rPr>
        <w:t>з'єднання</w:t>
      </w:r>
      <w:r w:rsidRPr="00F87CDD">
        <w:rPr>
          <w:snapToGrid w:val="0"/>
          <w:color w:val="000000"/>
          <w:sz w:val="24"/>
          <w:lang w:val="uk-UA"/>
        </w:rPr>
        <w:t xml:space="preserve"> котушок з переднього торця ротора, а пунктирні лінії   із заднього торця). Магнітні потоки котушок мають </w:t>
      </w:r>
      <w:r w:rsidRPr="00F87CDD">
        <w:rPr>
          <w:snapToGrid w:val="0"/>
          <w:color w:val="000000"/>
          <w:spacing w:val="2"/>
          <w:sz w:val="24"/>
          <w:lang w:val="uk-UA"/>
        </w:rPr>
        <w:t>спільну</w:t>
      </w:r>
      <w:r w:rsidRPr="00F87CDD">
        <w:rPr>
          <w:snapToGrid w:val="0"/>
          <w:color w:val="000000"/>
          <w:sz w:val="24"/>
          <w:lang w:val="uk-UA"/>
        </w:rPr>
        <w:t xml:space="preserve"> вісь</w:t>
      </w:r>
      <w:r w:rsidRPr="006A0BD2">
        <w:rPr>
          <w:snapToGrid w:val="0"/>
          <w:color w:val="000000"/>
          <w:sz w:val="24"/>
          <w:lang w:val="uk-UA"/>
        </w:rPr>
        <w:t xml:space="preserve"> (</w:t>
      </w:r>
      <w:r w:rsidRPr="00CE4905">
        <w:rPr>
          <w:i/>
          <w:snapToGrid w:val="0"/>
          <w:color w:val="000000"/>
          <w:sz w:val="24"/>
          <w:lang w:val="en-US"/>
        </w:rPr>
        <w:t>N</w:t>
      </w:r>
      <w:r w:rsidRPr="006A0BD2">
        <w:rPr>
          <w:snapToGrid w:val="0"/>
          <w:color w:val="000000"/>
          <w:sz w:val="24"/>
          <w:lang w:val="uk-UA"/>
        </w:rPr>
        <w:t>–</w:t>
      </w:r>
      <w:r w:rsidRPr="00CE4905">
        <w:rPr>
          <w:i/>
          <w:snapToGrid w:val="0"/>
          <w:color w:val="000000"/>
          <w:sz w:val="24"/>
          <w:lang w:val="en-US"/>
        </w:rPr>
        <w:t>S</w:t>
      </w:r>
      <w:r w:rsidRPr="006A0BD2">
        <w:rPr>
          <w:snapToGrid w:val="0"/>
          <w:color w:val="000000"/>
          <w:sz w:val="24"/>
          <w:lang w:val="uk-UA"/>
        </w:rPr>
        <w:t>)</w:t>
      </w:r>
      <w:r w:rsidRPr="00F87CDD">
        <w:rPr>
          <w:snapToGrid w:val="0"/>
          <w:color w:val="000000"/>
          <w:sz w:val="24"/>
          <w:lang w:val="uk-UA"/>
        </w:rPr>
        <w:t xml:space="preserve">. Розміри котушок неоднакові. Завдяки цьому максимум магнітної індукції </w:t>
      </w:r>
      <w:r w:rsidRPr="00F87CDD">
        <w:rPr>
          <w:b/>
          <w:i/>
          <w:snapToGrid w:val="0"/>
          <w:color w:val="000000"/>
          <w:sz w:val="24"/>
          <w:lang w:val="uk-UA"/>
        </w:rPr>
        <w:t>В</w:t>
      </w:r>
      <w:r w:rsidRPr="00F87CDD">
        <w:rPr>
          <w:snapToGrid w:val="0"/>
          <w:color w:val="000000"/>
          <w:sz w:val="24"/>
          <w:vertAlign w:val="subscript"/>
          <w:lang w:val="uk-UA"/>
        </w:rPr>
        <w:t>m</w:t>
      </w:r>
      <w:r w:rsidRPr="00F87CDD">
        <w:rPr>
          <w:snapToGrid w:val="0"/>
          <w:color w:val="000000"/>
          <w:sz w:val="24"/>
          <w:lang w:val="uk-UA"/>
        </w:rPr>
        <w:t xml:space="preserve">   </w:t>
      </w:r>
      <w:r w:rsidRPr="00F87CDD">
        <w:rPr>
          <w:snapToGrid w:val="0"/>
          <w:color w:val="000000"/>
          <w:spacing w:val="2"/>
          <w:sz w:val="24"/>
          <w:lang w:val="uk-UA"/>
        </w:rPr>
        <w:t>співпадає</w:t>
      </w:r>
      <w:r w:rsidRPr="00F87CDD">
        <w:rPr>
          <w:snapToGrid w:val="0"/>
          <w:color w:val="000000"/>
          <w:sz w:val="24"/>
          <w:lang w:val="uk-UA"/>
        </w:rPr>
        <w:t xml:space="preserve"> з віссю полюсів </w:t>
      </w:r>
      <w:r w:rsidRPr="00F87CDD">
        <w:rPr>
          <w:b/>
          <w:snapToGrid w:val="0"/>
          <w:color w:val="000000"/>
          <w:sz w:val="24"/>
          <w:lang w:val="uk-UA"/>
        </w:rPr>
        <w:t>NS</w:t>
      </w:r>
      <w:r w:rsidRPr="00F87CDD">
        <w:rPr>
          <w:i/>
          <w:snapToGrid w:val="0"/>
          <w:color w:val="000000"/>
          <w:sz w:val="24"/>
          <w:lang w:val="uk-UA"/>
        </w:rPr>
        <w:t xml:space="preserve"> </w:t>
      </w:r>
      <w:r w:rsidRPr="00F87CDD">
        <w:rPr>
          <w:snapToGrid w:val="0"/>
          <w:color w:val="000000"/>
          <w:sz w:val="24"/>
          <w:lang w:val="uk-UA"/>
        </w:rPr>
        <w:t xml:space="preserve">і по мірі </w:t>
      </w:r>
      <w:r w:rsidRPr="00F87CDD">
        <w:rPr>
          <w:snapToGrid w:val="0"/>
          <w:color w:val="000000"/>
          <w:spacing w:val="2"/>
          <w:sz w:val="24"/>
          <w:lang w:val="uk-UA"/>
        </w:rPr>
        <w:t>віддалення</w:t>
      </w:r>
      <w:r w:rsidRPr="00F87CDD">
        <w:rPr>
          <w:snapToGrid w:val="0"/>
          <w:color w:val="000000"/>
          <w:sz w:val="24"/>
          <w:lang w:val="uk-UA"/>
        </w:rPr>
        <w:t xml:space="preserve"> від цієї осі щільність магнітного потоку убуває. Розподіл магнітної індукції в повітряному зазорі </w:t>
      </w:r>
      <w:r w:rsidRPr="00F87CDD">
        <w:rPr>
          <w:snapToGrid w:val="0"/>
          <w:color w:val="000000"/>
          <w:spacing w:val="2"/>
          <w:sz w:val="24"/>
          <w:lang w:val="uk-UA"/>
        </w:rPr>
        <w:t>при</w:t>
      </w:r>
      <w:r w:rsidRPr="00F87CDD">
        <w:rPr>
          <w:snapToGrid w:val="0"/>
          <w:color w:val="000000"/>
          <w:sz w:val="24"/>
          <w:lang w:val="uk-UA"/>
        </w:rPr>
        <w:t xml:space="preserve"> цьому виходить близьким до </w:t>
      </w:r>
      <w:r w:rsidRPr="00F87CDD">
        <w:rPr>
          <w:snapToGrid w:val="0"/>
          <w:color w:val="000000"/>
          <w:spacing w:val="2"/>
          <w:sz w:val="24"/>
          <w:lang w:val="uk-UA"/>
        </w:rPr>
        <w:t>синусоїдального</w:t>
      </w:r>
      <w:r w:rsidRPr="00F87CDD">
        <w:rPr>
          <w:snapToGrid w:val="0"/>
          <w:color w:val="000000"/>
          <w:sz w:val="24"/>
          <w:lang w:val="uk-UA"/>
        </w:rPr>
        <w:t>.</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Тихохідні генератори, що приводяться в рух </w:t>
      </w:r>
      <w:r w:rsidRPr="00F87CDD">
        <w:rPr>
          <w:snapToGrid w:val="0"/>
          <w:color w:val="000000"/>
          <w:spacing w:val="2"/>
          <w:sz w:val="24"/>
          <w:lang w:val="uk-UA"/>
        </w:rPr>
        <w:t>гідротурбінами</w:t>
      </w:r>
      <w:r w:rsidRPr="00F87CDD">
        <w:rPr>
          <w:snapToGrid w:val="0"/>
          <w:color w:val="000000"/>
          <w:sz w:val="24"/>
          <w:lang w:val="uk-UA"/>
        </w:rPr>
        <w:t xml:space="preserve"> або двигунами внутрішнього згоряння, виконуються з явно вираженими полюсами. Швидкохідні </w:t>
      </w:r>
      <w:r w:rsidRPr="00F87CDD">
        <w:rPr>
          <w:snapToGrid w:val="0"/>
          <w:color w:val="000000"/>
          <w:spacing w:val="2"/>
          <w:sz w:val="24"/>
          <w:lang w:val="uk-UA"/>
        </w:rPr>
        <w:t>паротурбінні</w:t>
      </w:r>
      <w:r w:rsidRPr="00F87CDD">
        <w:rPr>
          <w:snapToGrid w:val="0"/>
          <w:color w:val="000000"/>
          <w:sz w:val="24"/>
          <w:lang w:val="uk-UA"/>
        </w:rPr>
        <w:t xml:space="preserve"> генератори мають циліндричні ротори з неявно вираженими полюсами *.</w:t>
      </w:r>
    </w:p>
    <w:p w:rsidR="00BB27A4" w:rsidRPr="00F87CDD" w:rsidRDefault="00BB27A4" w:rsidP="00BB27A4">
      <w:pPr>
        <w:pStyle w:val="21"/>
        <w:pBdr>
          <w:top w:val="single" w:sz="4" w:space="1" w:color="auto"/>
          <w:left w:val="single" w:sz="4" w:space="4" w:color="auto"/>
          <w:bottom w:val="single" w:sz="4" w:space="1" w:color="auto"/>
          <w:right w:val="single" w:sz="4" w:space="4" w:color="auto"/>
        </w:pBdr>
        <w:spacing w:before="120"/>
        <w:rPr>
          <w:color w:val="000000"/>
          <w:sz w:val="24"/>
          <w:lang w:val="uk-UA"/>
        </w:rPr>
      </w:pPr>
      <w:r w:rsidRPr="00F87CDD">
        <w:rPr>
          <w:color w:val="000000"/>
          <w:sz w:val="24"/>
          <w:lang w:val="uk-UA"/>
        </w:rPr>
        <w:t xml:space="preserve">* Кругова швидкість ротора в швидкохідних машинах досягає значенні 150 – 160 </w:t>
      </w:r>
      <w:r w:rsidRPr="00F87CDD">
        <w:rPr>
          <w:color w:val="000000"/>
          <w:spacing w:val="2"/>
          <w:sz w:val="24"/>
          <w:lang w:val="uk-UA"/>
        </w:rPr>
        <w:t>м</w:t>
      </w:r>
      <w:r w:rsidRPr="00F87CDD">
        <w:rPr>
          <w:color w:val="000000"/>
          <w:sz w:val="24"/>
          <w:lang w:val="uk-UA"/>
        </w:rPr>
        <w:t xml:space="preserve">/сек. </w:t>
      </w:r>
      <w:r w:rsidRPr="00F87CDD">
        <w:rPr>
          <w:color w:val="000000"/>
          <w:spacing w:val="2"/>
          <w:sz w:val="24"/>
          <w:lang w:val="uk-UA"/>
        </w:rPr>
        <w:t>При</w:t>
      </w:r>
      <w:r w:rsidRPr="00F87CDD">
        <w:rPr>
          <w:color w:val="000000"/>
          <w:sz w:val="24"/>
          <w:lang w:val="uk-UA"/>
        </w:rPr>
        <w:t xml:space="preserve"> цих швидкостях застосовувати ротори з явно вираженими полюсами не можна за умовою механічної міцності.</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Кінці обмотки збудження </w:t>
      </w:r>
      <w:r w:rsidRPr="00F87CDD">
        <w:rPr>
          <w:snapToGrid w:val="0"/>
          <w:color w:val="000000"/>
          <w:spacing w:val="2"/>
          <w:sz w:val="24"/>
          <w:lang w:val="uk-UA"/>
        </w:rPr>
        <w:t>у</w:t>
      </w:r>
      <w:r w:rsidRPr="00F87CDD">
        <w:rPr>
          <w:snapToGrid w:val="0"/>
          <w:color w:val="000000"/>
          <w:sz w:val="24"/>
          <w:lang w:val="uk-UA"/>
        </w:rPr>
        <w:t xml:space="preserve"> ротора будь-якого виконання приєднані до двох, ізольованих від вала кілець. </w:t>
      </w:r>
      <w:r w:rsidRPr="00F87CDD">
        <w:rPr>
          <w:snapToGrid w:val="0"/>
          <w:color w:val="000000"/>
          <w:spacing w:val="2"/>
          <w:sz w:val="24"/>
          <w:lang w:val="uk-UA"/>
        </w:rPr>
        <w:t>Струм</w:t>
      </w:r>
      <w:r w:rsidRPr="00F87CDD">
        <w:rPr>
          <w:snapToGrid w:val="0"/>
          <w:color w:val="000000"/>
          <w:sz w:val="24"/>
          <w:lang w:val="uk-UA"/>
        </w:rPr>
        <w:t xml:space="preserve"> в обмотку збудження подається через щітки, накладені на кільця. Як правило, обмотка ротора живиться від </w:t>
      </w:r>
      <w:r w:rsidRPr="00F87CDD">
        <w:rPr>
          <w:snapToGrid w:val="0"/>
          <w:color w:val="000000"/>
          <w:spacing w:val="2"/>
          <w:sz w:val="24"/>
          <w:lang w:val="uk-UA"/>
        </w:rPr>
        <w:t>збуджувача</w:t>
      </w:r>
      <w:r w:rsidRPr="00F87CDD">
        <w:rPr>
          <w:snapToGrid w:val="0"/>
          <w:color w:val="000000"/>
          <w:sz w:val="24"/>
          <w:lang w:val="uk-UA"/>
        </w:rPr>
        <w:t xml:space="preserve"> (г</w:t>
      </w:r>
      <w:r w:rsidRPr="00F87CDD">
        <w:rPr>
          <w:snapToGrid w:val="0"/>
          <w:color w:val="000000"/>
          <w:spacing w:val="2"/>
          <w:sz w:val="24"/>
          <w:lang w:val="uk-UA"/>
        </w:rPr>
        <w:t>енератора</w:t>
      </w:r>
      <w:r w:rsidRPr="00F87CDD">
        <w:rPr>
          <w:snapToGrid w:val="0"/>
          <w:color w:val="000000"/>
          <w:sz w:val="24"/>
          <w:lang w:val="uk-UA"/>
        </w:rPr>
        <w:t xml:space="preserve"> постійного струму), що </w:t>
      </w:r>
      <w:r w:rsidRPr="00F87CDD">
        <w:rPr>
          <w:snapToGrid w:val="0"/>
          <w:color w:val="000000"/>
          <w:spacing w:val="2"/>
          <w:sz w:val="24"/>
          <w:lang w:val="uk-UA"/>
        </w:rPr>
        <w:t>знаходиться</w:t>
      </w:r>
      <w:r w:rsidRPr="00F87CDD">
        <w:rPr>
          <w:snapToGrid w:val="0"/>
          <w:color w:val="000000"/>
          <w:sz w:val="24"/>
          <w:lang w:val="uk-UA"/>
        </w:rPr>
        <w:t xml:space="preserve"> на </w:t>
      </w:r>
      <w:r w:rsidRPr="00F87CDD">
        <w:rPr>
          <w:snapToGrid w:val="0"/>
          <w:color w:val="000000"/>
          <w:spacing w:val="2"/>
          <w:sz w:val="24"/>
          <w:lang w:val="uk-UA"/>
        </w:rPr>
        <w:t>одному</w:t>
      </w:r>
      <w:r w:rsidRPr="00F87CDD">
        <w:rPr>
          <w:snapToGrid w:val="0"/>
          <w:color w:val="000000"/>
          <w:sz w:val="24"/>
          <w:lang w:val="uk-UA"/>
        </w:rPr>
        <w:t xml:space="preserve"> валу з ротором синхронного генератора.  Потужність </w:t>
      </w:r>
      <w:r w:rsidRPr="00F87CDD">
        <w:rPr>
          <w:snapToGrid w:val="0"/>
          <w:color w:val="000000"/>
          <w:spacing w:val="2"/>
          <w:sz w:val="24"/>
          <w:lang w:val="uk-UA"/>
        </w:rPr>
        <w:t>збуджувача</w:t>
      </w:r>
      <w:r w:rsidRPr="00F87CDD">
        <w:rPr>
          <w:snapToGrid w:val="0"/>
          <w:color w:val="000000"/>
          <w:sz w:val="24"/>
          <w:lang w:val="uk-UA"/>
        </w:rPr>
        <w:t xml:space="preserve"> становить 1 – 3% від номінальної потужності генератора.</w:t>
      </w:r>
    </w:p>
    <w:p w:rsidR="00BB27A4" w:rsidRPr="00F87CDD" w:rsidRDefault="00BB27A4" w:rsidP="00BB27A4">
      <w:pPr>
        <w:pStyle w:val="2"/>
        <w:spacing w:before="240"/>
        <w:jc w:val="left"/>
        <w:rPr>
          <w:snapToGrid w:val="0"/>
          <w:sz w:val="24"/>
        </w:rPr>
      </w:pPr>
      <w:bookmarkStart w:id="225" w:name="_Toc512339329"/>
      <w:bookmarkStart w:id="226" w:name="_Toc191896096"/>
      <w:r w:rsidRPr="00F87CDD">
        <w:rPr>
          <w:snapToGrid w:val="0"/>
          <w:sz w:val="24"/>
        </w:rPr>
        <w:t>Багатополюсні генератори.</w:t>
      </w:r>
      <w:bookmarkEnd w:id="225"/>
      <w:bookmarkEnd w:id="226"/>
      <w:r w:rsidRPr="00F87CDD">
        <w:rPr>
          <w:snapToGrid w:val="0"/>
          <w:sz w:val="24"/>
        </w:rPr>
        <w:t xml:space="preserve"> </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В</w:t>
      </w:r>
      <w:r w:rsidRPr="00F87CDD">
        <w:rPr>
          <w:b/>
          <w:snapToGrid w:val="0"/>
          <w:color w:val="000000"/>
          <w:sz w:val="24"/>
          <w:lang w:val="uk-UA"/>
        </w:rPr>
        <w:t xml:space="preserve"> </w:t>
      </w:r>
      <w:r w:rsidRPr="00F87CDD">
        <w:rPr>
          <w:snapToGrid w:val="0"/>
          <w:color w:val="000000"/>
          <w:sz w:val="24"/>
          <w:lang w:val="uk-UA"/>
        </w:rPr>
        <w:t xml:space="preserve">теперішній час на теплових електростанціях застосовуються головним чином двополюсні турбогенератори із швидкістю обертання </w:t>
      </w:r>
      <w:r w:rsidRPr="00F87CDD">
        <w:rPr>
          <w:b/>
          <w:i/>
          <w:snapToGrid w:val="0"/>
          <w:color w:val="000000"/>
          <w:sz w:val="24"/>
          <w:lang w:val="uk-UA"/>
        </w:rPr>
        <w:t>n</w:t>
      </w:r>
      <w:r w:rsidRPr="00F87CDD">
        <w:rPr>
          <w:snapToGrid w:val="0"/>
          <w:color w:val="000000"/>
          <w:sz w:val="24"/>
          <w:lang w:val="uk-UA"/>
        </w:rPr>
        <w:t xml:space="preserve"> = 3000 об</w:t>
      </w:r>
      <w:r w:rsidRPr="006A0BD2">
        <w:rPr>
          <w:snapToGrid w:val="0"/>
          <w:color w:val="000000"/>
          <w:sz w:val="24"/>
          <w:lang w:val="uk-UA"/>
        </w:rPr>
        <w:t>.</w:t>
      </w:r>
      <w:r w:rsidRPr="00F87CDD">
        <w:rPr>
          <w:snapToGrid w:val="0"/>
          <w:color w:val="000000"/>
          <w:sz w:val="24"/>
          <w:lang w:val="uk-UA"/>
        </w:rPr>
        <w:t xml:space="preserve">/хв. При двополюсному роторі один повний цикл синусоїдальної </w:t>
      </w:r>
      <w:r>
        <w:rPr>
          <w:snapToGrid w:val="0"/>
          <w:color w:val="000000"/>
          <w:sz w:val="24"/>
          <w:lang w:val="uk-UA"/>
        </w:rPr>
        <w:t>ЕРС</w:t>
      </w:r>
      <w:r w:rsidRPr="00F87CDD">
        <w:rPr>
          <w:snapToGrid w:val="0"/>
          <w:color w:val="000000"/>
          <w:sz w:val="24"/>
          <w:lang w:val="uk-UA"/>
        </w:rPr>
        <w:t xml:space="preserve"> відповідає одному оберту ротора. Якщо швидкість обертання ротора </w:t>
      </w:r>
      <w:r w:rsidRPr="00F87CDD">
        <w:rPr>
          <w:b/>
          <w:i/>
          <w:snapToGrid w:val="0"/>
          <w:color w:val="000000"/>
          <w:sz w:val="24"/>
          <w:lang w:val="uk-UA"/>
        </w:rPr>
        <w:t>n</w:t>
      </w:r>
      <w:r w:rsidRPr="00F87CDD">
        <w:rPr>
          <w:snapToGrid w:val="0"/>
          <w:color w:val="000000"/>
          <w:sz w:val="24"/>
          <w:lang w:val="uk-UA"/>
        </w:rPr>
        <w:t xml:space="preserve"> = 3000 об</w:t>
      </w:r>
      <w:r w:rsidRPr="00CE4905">
        <w:rPr>
          <w:snapToGrid w:val="0"/>
          <w:color w:val="000000"/>
          <w:sz w:val="24"/>
          <w:lang w:val="uk-UA"/>
        </w:rPr>
        <w:t>.</w:t>
      </w:r>
      <w:r w:rsidRPr="00F87CDD">
        <w:rPr>
          <w:snapToGrid w:val="0"/>
          <w:color w:val="000000"/>
          <w:sz w:val="24"/>
          <w:lang w:val="uk-UA"/>
        </w:rPr>
        <w:t>/</w:t>
      </w:r>
      <w:r>
        <w:rPr>
          <w:snapToGrid w:val="0"/>
          <w:color w:val="000000"/>
          <w:sz w:val="24"/>
          <w:lang w:val="uk-UA"/>
        </w:rPr>
        <w:t>хв.</w:t>
      </w:r>
      <w:r w:rsidRPr="00F87CDD">
        <w:rPr>
          <w:snapToGrid w:val="0"/>
          <w:color w:val="000000"/>
          <w:sz w:val="24"/>
          <w:lang w:val="uk-UA"/>
        </w:rPr>
        <w:t xml:space="preserve">, то частота </w:t>
      </w:r>
      <w:r w:rsidRPr="00F87CDD">
        <w:rPr>
          <w:snapToGrid w:val="0"/>
          <w:color w:val="000000"/>
          <w:position w:val="-24"/>
          <w:sz w:val="24"/>
          <w:lang w:val="uk-UA"/>
        </w:rPr>
        <w:object w:dxaOrig="1600" w:dyaOrig="620">
          <v:shape id="_x0000_i1364" type="#_x0000_t75" style="width:85pt;height:33pt" o:ole="" fillcolor="window">
            <v:imagedata r:id="rId774" o:title=""/>
          </v:shape>
          <o:OLEObject Type="Embed" ProgID="Equation.3" ShapeID="_x0000_i1364" DrawAspect="Content" ObjectID="_1810378117" r:id="rId775"/>
        </w:objec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Прагнення до використання швидкохідних машин, працюючих з граничною швидкістю </w:t>
      </w:r>
      <w:r>
        <w:rPr>
          <w:b/>
          <w:i/>
          <w:snapToGrid w:val="0"/>
          <w:color w:val="000000"/>
          <w:sz w:val="24"/>
          <w:lang w:val="en-US"/>
        </w:rPr>
        <w:t>n</w:t>
      </w:r>
      <w:r w:rsidRPr="00F87CDD">
        <w:rPr>
          <w:i/>
          <w:snapToGrid w:val="0"/>
          <w:color w:val="000000"/>
          <w:sz w:val="24"/>
          <w:lang w:val="uk-UA"/>
        </w:rPr>
        <w:t xml:space="preserve"> =</w:t>
      </w:r>
      <w:r w:rsidRPr="00F87CDD">
        <w:rPr>
          <w:snapToGrid w:val="0"/>
          <w:color w:val="000000"/>
          <w:sz w:val="24"/>
          <w:lang w:val="uk-UA"/>
        </w:rPr>
        <w:t xml:space="preserve"> 3000 об</w:t>
      </w:r>
      <w:r w:rsidRPr="00CE4905">
        <w:rPr>
          <w:snapToGrid w:val="0"/>
          <w:color w:val="000000"/>
          <w:sz w:val="24"/>
          <w:lang w:val="uk-UA"/>
        </w:rPr>
        <w:t>.</w:t>
      </w:r>
      <w:r w:rsidRPr="00F87CDD">
        <w:rPr>
          <w:snapToGrid w:val="0"/>
          <w:color w:val="000000"/>
          <w:sz w:val="24"/>
          <w:lang w:val="uk-UA"/>
        </w:rPr>
        <w:t>/</w:t>
      </w:r>
      <w:r>
        <w:rPr>
          <w:snapToGrid w:val="0"/>
          <w:color w:val="000000"/>
          <w:sz w:val="24"/>
          <w:lang w:val="uk-UA"/>
        </w:rPr>
        <w:t>хв.</w:t>
      </w:r>
      <w:r w:rsidRPr="00F87CDD">
        <w:rPr>
          <w:snapToGrid w:val="0"/>
          <w:color w:val="000000"/>
          <w:sz w:val="24"/>
          <w:lang w:val="uk-UA"/>
        </w:rPr>
        <w:t>,</w:t>
      </w:r>
      <w:r w:rsidRPr="00F87CDD">
        <w:rPr>
          <w:i/>
          <w:snapToGrid w:val="0"/>
          <w:color w:val="000000"/>
          <w:sz w:val="24"/>
          <w:lang w:val="uk-UA"/>
        </w:rPr>
        <w:t xml:space="preserve"> </w:t>
      </w:r>
      <w:r w:rsidRPr="00F87CDD">
        <w:rPr>
          <w:snapToGrid w:val="0"/>
          <w:color w:val="000000"/>
          <w:sz w:val="24"/>
          <w:lang w:val="uk-UA"/>
        </w:rPr>
        <w:t>пояснюється тим, що із збільшенням швидкості меншають вага і вартість турбогенератора. Що стосується гідравлічних турбін і пов</w:t>
      </w:r>
      <w:r w:rsidRPr="00CE4905">
        <w:rPr>
          <w:snapToGrid w:val="0"/>
          <w:color w:val="000000"/>
          <w:sz w:val="24"/>
          <w:lang w:val="uk-UA"/>
        </w:rPr>
        <w:t>’</w:t>
      </w:r>
      <w:r w:rsidRPr="00F87CDD">
        <w:rPr>
          <w:snapToGrid w:val="0"/>
          <w:color w:val="000000"/>
          <w:sz w:val="24"/>
          <w:lang w:val="uk-UA"/>
        </w:rPr>
        <w:t>язаних з ними генераторів, то швидкість їх обертання в основному визначається висотою натиску води і звичайно коливається в діапазоні від 50 об</w:t>
      </w:r>
      <w:r w:rsidRPr="00CE4905">
        <w:rPr>
          <w:snapToGrid w:val="0"/>
          <w:color w:val="000000"/>
          <w:sz w:val="24"/>
          <w:lang w:val="uk-UA"/>
        </w:rPr>
        <w:t>.</w:t>
      </w:r>
      <w:r w:rsidRPr="00F87CDD">
        <w:rPr>
          <w:snapToGrid w:val="0"/>
          <w:color w:val="000000"/>
          <w:sz w:val="24"/>
          <w:lang w:val="uk-UA"/>
        </w:rPr>
        <w:t>/</w:t>
      </w:r>
      <w:r>
        <w:rPr>
          <w:snapToGrid w:val="0"/>
          <w:color w:val="000000"/>
          <w:sz w:val="24"/>
          <w:lang w:val="uk-UA"/>
        </w:rPr>
        <w:t>хв.</w:t>
      </w:r>
      <w:r w:rsidRPr="00F87CDD">
        <w:rPr>
          <w:snapToGrid w:val="0"/>
          <w:color w:val="000000"/>
          <w:sz w:val="24"/>
          <w:lang w:val="uk-UA"/>
        </w:rPr>
        <w:t xml:space="preserve">  для низьконапірних електростанцій до 750 об</w:t>
      </w:r>
      <w:r w:rsidRPr="006A0BD2">
        <w:rPr>
          <w:snapToGrid w:val="0"/>
          <w:color w:val="000000"/>
          <w:sz w:val="24"/>
          <w:lang w:val="uk-UA"/>
        </w:rPr>
        <w:t>.</w:t>
      </w:r>
      <w:r w:rsidRPr="00F87CDD">
        <w:rPr>
          <w:snapToGrid w:val="0"/>
          <w:color w:val="000000"/>
          <w:sz w:val="24"/>
          <w:lang w:val="uk-UA"/>
        </w:rPr>
        <w:t>/</w:t>
      </w:r>
      <w:r>
        <w:rPr>
          <w:snapToGrid w:val="0"/>
          <w:color w:val="000000"/>
          <w:sz w:val="24"/>
          <w:lang w:val="uk-UA"/>
        </w:rPr>
        <w:t>хв.</w:t>
      </w:r>
      <w:r w:rsidRPr="00F87CDD">
        <w:rPr>
          <w:snapToGrid w:val="0"/>
          <w:color w:val="000000"/>
          <w:sz w:val="24"/>
          <w:lang w:val="uk-UA"/>
        </w:rPr>
        <w:t xml:space="preserve">   для високонапірних електростанцій.</w:t>
      </w:r>
    </w:p>
    <w:p w:rsidR="00BB27A4" w:rsidRPr="00F87CDD" w:rsidRDefault="00BB27A4" w:rsidP="00BB27A4">
      <w:pPr>
        <w:pStyle w:val="a3"/>
        <w:spacing w:before="120"/>
        <w:ind w:firstLine="567"/>
        <w:rPr>
          <w:color w:val="000000"/>
          <w:sz w:val="24"/>
        </w:rPr>
      </w:pPr>
      <w:r>
        <w:rPr>
          <w:noProof/>
          <w:color w:val="000000"/>
          <w:sz w:val="24"/>
          <w:lang w:val="ru-RU"/>
        </w:rPr>
        <w:lastRenderedPageBreak/>
        <w:drawing>
          <wp:anchor distT="0" distB="0" distL="114300" distR="114300" simplePos="0" relativeHeight="251804672" behindDoc="0" locked="0" layoutInCell="1" allowOverlap="1">
            <wp:simplePos x="0" y="0"/>
            <wp:positionH relativeFrom="column">
              <wp:posOffset>4088765</wp:posOffset>
            </wp:positionH>
            <wp:positionV relativeFrom="margin">
              <wp:posOffset>70485</wp:posOffset>
            </wp:positionV>
            <wp:extent cx="1980565" cy="2205990"/>
            <wp:effectExtent l="0" t="0" r="635" b="3810"/>
            <wp:wrapSquare wrapText="bothSides"/>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980565"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color w:val="000000"/>
          <w:sz w:val="24"/>
        </w:rPr>
        <w:t>Для отримання змінного струму стандартної частоти тихохідні генератори виконують багатополюсними. Котушки електромагнітів ротора сполучаються між собою так, що північні і південні полюси чергуються.</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Повороту ротора на кут, рівний </w:t>
      </w:r>
      <w:r w:rsidRPr="00CE4905">
        <w:rPr>
          <w:snapToGrid w:val="0"/>
          <w:color w:val="000000"/>
          <w:position w:val="-28"/>
          <w:sz w:val="24"/>
          <w:lang w:val="uk-UA"/>
        </w:rPr>
        <w:object w:dxaOrig="560" w:dyaOrig="700">
          <v:shape id="_x0000_i1365" type="#_x0000_t75" style="width:28.5pt;height:35.5pt" o:ole="" fillcolor="window">
            <v:imagedata r:id="rId777" o:title=""/>
          </v:shape>
          <o:OLEObject Type="Embed" ProgID="Equation.3" ShapeID="_x0000_i1365" DrawAspect="Content" ObjectID="_1810378118" r:id="rId778"/>
        </w:object>
      </w:r>
      <w:r w:rsidRPr="00F87CDD">
        <w:rPr>
          <w:snapToGrid w:val="0"/>
          <w:color w:val="000000"/>
          <w:sz w:val="24"/>
          <w:lang w:val="uk-UA"/>
        </w:rPr>
        <w:t xml:space="preserve">, відповідає один повний період синусоїдальної </w:t>
      </w:r>
      <w:r>
        <w:rPr>
          <w:snapToGrid w:val="0"/>
          <w:color w:val="000000"/>
          <w:sz w:val="24"/>
          <w:lang w:val="uk-UA"/>
        </w:rPr>
        <w:t>ЕРС</w:t>
      </w:r>
      <w:r w:rsidRPr="00F87CDD">
        <w:rPr>
          <w:snapToGrid w:val="0"/>
          <w:color w:val="000000"/>
          <w:sz w:val="24"/>
          <w:lang w:val="uk-UA"/>
        </w:rPr>
        <w:t xml:space="preserve">, що наводиться в статорі. Якщо машина, що має </w:t>
      </w:r>
      <w:r w:rsidRPr="00CE4905">
        <w:rPr>
          <w:b/>
          <w:i/>
          <w:snapToGrid w:val="0"/>
          <w:color w:val="000000"/>
          <w:sz w:val="24"/>
          <w:lang w:val="uk-UA"/>
        </w:rPr>
        <w:t>р</w:t>
      </w:r>
      <w:r w:rsidRPr="00F87CDD">
        <w:rPr>
          <w:snapToGrid w:val="0"/>
          <w:color w:val="000000"/>
          <w:sz w:val="24"/>
          <w:lang w:val="uk-UA"/>
        </w:rPr>
        <w:t xml:space="preserve"> пар полюсів, здійснює  </w:t>
      </w:r>
      <w:r w:rsidRPr="00182D74">
        <w:rPr>
          <w:b/>
          <w:i/>
          <w:snapToGrid w:val="0"/>
          <w:color w:val="000000"/>
          <w:sz w:val="24"/>
          <w:lang w:val="uk-UA"/>
        </w:rPr>
        <w:t>п</w:t>
      </w:r>
      <w:r w:rsidRPr="00F87CDD">
        <w:rPr>
          <w:snapToGrid w:val="0"/>
          <w:color w:val="000000"/>
          <w:sz w:val="24"/>
          <w:lang w:val="uk-UA"/>
        </w:rPr>
        <w:t xml:space="preserve"> оборотів за хвилину, то частота </w:t>
      </w:r>
      <w:r w:rsidRPr="00F87CDD">
        <w:rPr>
          <w:rFonts w:ascii="Arial" w:hAnsi="Arial"/>
          <w:snapToGrid w:val="0"/>
          <w:color w:val="000000"/>
          <w:position w:val="-24"/>
          <w:sz w:val="24"/>
          <w:lang w:val="uk-UA"/>
        </w:rPr>
        <w:object w:dxaOrig="840" w:dyaOrig="620">
          <v:shape id="_x0000_i1366" type="#_x0000_t75" style="width:46.5pt;height:34pt" o:ole="" fillcolor="window">
            <v:imagedata r:id="rId779" o:title=""/>
          </v:shape>
          <o:OLEObject Type="Embed" ProgID="Equation.3" ShapeID="_x0000_i1366" DrawAspect="Content" ObjectID="_1810378119" r:id="rId780"/>
        </w:object>
      </w:r>
      <w:r w:rsidRPr="00F87CDD">
        <w:rPr>
          <w:rFonts w:ascii="Arial" w:hAnsi="Arial"/>
          <w:snapToGrid w:val="0"/>
          <w:color w:val="000000"/>
          <w:sz w:val="24"/>
          <w:lang w:val="uk-UA"/>
        </w:rPr>
        <w:t xml:space="preserve">.                                                          </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Трифазна обмотка статора генератора змінного струму виконується аналогічно статорній обмотці асинхронного двигуна. Число пар полюсів статора завжди дорівнює числу пар полюсів ротора.</w:t>
      </w:r>
    </w:p>
    <w:p w:rsidR="00BB27A4" w:rsidRPr="00F87CDD" w:rsidRDefault="00BB27A4" w:rsidP="00BB27A4">
      <w:pPr>
        <w:spacing w:before="120"/>
        <w:ind w:firstLine="567"/>
        <w:jc w:val="both"/>
        <w:rPr>
          <w:rFonts w:ascii="Arial" w:hAnsi="Arial"/>
          <w:snapToGrid w:val="0"/>
          <w:color w:val="000000"/>
          <w:sz w:val="24"/>
          <w:lang w:val="uk-UA"/>
        </w:rPr>
      </w:pPr>
      <w:r w:rsidRPr="00F87CDD">
        <w:rPr>
          <w:snapToGrid w:val="0"/>
          <w:color w:val="000000"/>
          <w:sz w:val="24"/>
          <w:lang w:val="uk-UA"/>
        </w:rPr>
        <w:t xml:space="preserve">Три синусоїдальні </w:t>
      </w:r>
      <w:r>
        <w:rPr>
          <w:snapToGrid w:val="0"/>
          <w:color w:val="000000"/>
          <w:sz w:val="24"/>
          <w:lang w:val="uk-UA"/>
        </w:rPr>
        <w:t>ЕРС</w:t>
      </w:r>
      <w:r w:rsidRPr="00F87CDD">
        <w:rPr>
          <w:snapToGrid w:val="0"/>
          <w:color w:val="000000"/>
          <w:sz w:val="24"/>
          <w:lang w:val="uk-UA"/>
        </w:rPr>
        <w:t xml:space="preserve">, що індукуються в обмотці статора, рівні по величині і взаємно зсунуті по фазі на третину періоду. Якщо до клем генератора приєднане симетричне трифазне навантаження, то по обмотці статора протікають три синусоїдальних струми однакової величини, також зсунутих по фазі відносно один одного на третину періоду. Струм кожної фази створює змінний магнітний потік, вісь якого співпадає з віссю обмотки цієї фази. Магнітні лінії змінних потоків трьох фаз утворять (як і в асинхронній машині) магнітне поле, що обертається з швидкістю </w:t>
      </w:r>
      <w:r w:rsidRPr="00182D74">
        <w:rPr>
          <w:rFonts w:ascii="Arial" w:hAnsi="Arial"/>
          <w:snapToGrid w:val="0"/>
          <w:color w:val="000000"/>
          <w:position w:val="-28"/>
          <w:sz w:val="24"/>
          <w:lang w:val="uk-UA"/>
        </w:rPr>
        <w:object w:dxaOrig="999" w:dyaOrig="660">
          <v:shape id="_x0000_i1367" type="#_x0000_t75" style="width:56.5pt;height:37.5pt" o:ole="" fillcolor="window">
            <v:imagedata r:id="rId781" o:title=""/>
          </v:shape>
          <o:OLEObject Type="Embed" ProgID="Equation.3" ShapeID="_x0000_i1367" DrawAspect="Content" ObjectID="_1810378120" r:id="rId782"/>
        </w:object>
      </w:r>
      <w:r w:rsidRPr="00F87CDD">
        <w:rPr>
          <w:rFonts w:ascii="Arial" w:hAnsi="Arial"/>
          <w:snapToGrid w:val="0"/>
          <w:color w:val="000000"/>
          <w:sz w:val="24"/>
          <w:lang w:val="uk-UA"/>
        </w:rPr>
        <w:t xml:space="preserve">. </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Підставивши сюди значення </w:t>
      </w:r>
      <w:r w:rsidRPr="001D46E6">
        <w:rPr>
          <w:b/>
          <w:i/>
          <w:snapToGrid w:val="0"/>
          <w:color w:val="000000"/>
          <w:sz w:val="24"/>
          <w:lang w:val="uk-UA"/>
        </w:rPr>
        <w:t>f</w:t>
      </w:r>
      <w:r w:rsidRPr="00F87CDD">
        <w:rPr>
          <w:snapToGrid w:val="0"/>
          <w:color w:val="000000"/>
          <w:sz w:val="24"/>
          <w:lang w:val="uk-UA"/>
        </w:rPr>
        <w:t xml:space="preserve"> з попереднього виразу, отримуємо </w:t>
      </w:r>
      <w:r w:rsidRPr="001D46E6">
        <w:rPr>
          <w:i/>
          <w:snapToGrid w:val="0"/>
          <w:color w:val="000000"/>
          <w:position w:val="-12"/>
          <w:sz w:val="24"/>
          <w:lang w:val="uk-UA"/>
        </w:rPr>
        <w:object w:dxaOrig="700" w:dyaOrig="360">
          <v:shape id="_x0000_i1368" type="#_x0000_t75" style="width:35pt;height:18pt" o:ole="" fillcolor="window">
            <v:imagedata r:id="rId783" o:title=""/>
          </v:shape>
          <o:OLEObject Type="Embed" ProgID="Equation.3" ShapeID="_x0000_i1368" DrawAspect="Content" ObjectID="_1810378121" r:id="rId784"/>
        </w:object>
      </w:r>
      <w:r w:rsidRPr="00F87CDD">
        <w:rPr>
          <w:snapToGrid w:val="0"/>
          <w:color w:val="000000"/>
          <w:sz w:val="24"/>
          <w:lang w:val="uk-UA"/>
        </w:rPr>
        <w:t xml:space="preserve">. Ротор і магнітне поле статора обертаються з однаковою швидкістю, тобто </w:t>
      </w:r>
      <w:r w:rsidRPr="00F87CDD">
        <w:rPr>
          <w:b/>
          <w:i/>
          <w:snapToGrid w:val="0"/>
          <w:color w:val="000000"/>
          <w:sz w:val="24"/>
          <w:lang w:val="uk-UA"/>
        </w:rPr>
        <w:t>синхронно</w:t>
      </w:r>
      <w:r w:rsidRPr="00F87CDD">
        <w:rPr>
          <w:snapToGrid w:val="0"/>
          <w:color w:val="000000"/>
          <w:sz w:val="24"/>
          <w:lang w:val="uk-UA"/>
        </w:rPr>
        <w:t xml:space="preserve">. В зв'язку з цим електричні машини, що розглядаються отримали назву </w:t>
      </w:r>
      <w:r w:rsidRPr="00F87CDD">
        <w:rPr>
          <w:b/>
          <w:i/>
          <w:snapToGrid w:val="0"/>
          <w:color w:val="000000"/>
          <w:sz w:val="24"/>
          <w:lang w:val="uk-UA"/>
        </w:rPr>
        <w:t>синхронних</w:t>
      </w:r>
      <w:r w:rsidRPr="00F87CDD">
        <w:rPr>
          <w:snapToGrid w:val="0"/>
          <w:color w:val="000000"/>
          <w:sz w:val="24"/>
          <w:lang w:val="uk-UA"/>
        </w:rPr>
        <w:t>.</w:t>
      </w:r>
    </w:p>
    <w:p w:rsidR="00BB27A4" w:rsidRPr="00F87CDD" w:rsidRDefault="00BB27A4" w:rsidP="00BB27A4">
      <w:pPr>
        <w:pStyle w:val="212"/>
        <w:rPr>
          <w:snapToGrid w:val="0"/>
        </w:rPr>
      </w:pPr>
      <w:bookmarkStart w:id="227" w:name="_Toc191896097"/>
      <w:r w:rsidRPr="00F87CDD">
        <w:rPr>
          <w:snapToGrid w:val="0"/>
        </w:rPr>
        <w:t>Робочий процес синхронного генератора</w:t>
      </w:r>
      <w:bookmarkEnd w:id="227"/>
    </w:p>
    <w:p w:rsidR="00BB27A4" w:rsidRPr="001D46E6" w:rsidRDefault="00BB27A4" w:rsidP="00BB27A4">
      <w:pPr>
        <w:pStyle w:val="312"/>
        <w:spacing w:after="120"/>
        <w:rPr>
          <w:bCs/>
          <w:iCs w:val="0"/>
          <w:snapToGrid w:val="0"/>
        </w:rPr>
      </w:pPr>
      <w:bookmarkStart w:id="228" w:name="_Toc512339331"/>
      <w:bookmarkStart w:id="229" w:name="_Toc191896098"/>
      <w:r w:rsidRPr="001D46E6">
        <w:rPr>
          <w:bCs/>
          <w:iCs w:val="0"/>
          <w:snapToGrid w:val="0"/>
        </w:rPr>
        <w:t>Холостий хід.</w:t>
      </w:r>
      <w:bookmarkEnd w:id="228"/>
      <w:bookmarkEnd w:id="229"/>
      <w:r w:rsidRPr="001D46E6">
        <w:rPr>
          <w:bCs/>
          <w:iCs w:val="0"/>
          <w:snapToGrid w:val="0"/>
        </w:rPr>
        <w:t xml:space="preserve"> </w:t>
      </w:r>
    </w:p>
    <w:p w:rsidR="00BB27A4" w:rsidRPr="00F87CDD" w:rsidRDefault="00BB27A4" w:rsidP="00BB27A4">
      <w:pPr>
        <w:spacing w:before="120" w:line="260" w:lineRule="auto"/>
        <w:ind w:firstLine="567"/>
        <w:jc w:val="both"/>
        <w:rPr>
          <w:snapToGrid w:val="0"/>
          <w:color w:val="000000"/>
          <w:sz w:val="24"/>
          <w:lang w:val="uk-UA"/>
        </w:rPr>
      </w:pPr>
      <w:r>
        <w:rPr>
          <w:noProof/>
          <w:color w:val="000000"/>
          <w:sz w:val="24"/>
        </w:rPr>
        <w:drawing>
          <wp:anchor distT="0" distB="0" distL="114300" distR="114300" simplePos="0" relativeHeight="251806720" behindDoc="0" locked="0" layoutInCell="1" allowOverlap="1">
            <wp:simplePos x="0" y="0"/>
            <wp:positionH relativeFrom="column">
              <wp:posOffset>3871595</wp:posOffset>
            </wp:positionH>
            <wp:positionV relativeFrom="paragraph">
              <wp:posOffset>117475</wp:posOffset>
            </wp:positionV>
            <wp:extent cx="2232025" cy="2252980"/>
            <wp:effectExtent l="0" t="0" r="0" b="0"/>
            <wp:wrapSquare wrapText="bothSides"/>
            <wp:docPr id="222" name="Рисунок 222" descr="холостий хід синхр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холостий хід синхр генератора"/>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232025" cy="225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lang w:val="uk-UA"/>
        </w:rPr>
        <w:t xml:space="preserve">При холостому ході, коли обмотка </w:t>
      </w:r>
      <w:r>
        <w:rPr>
          <w:snapToGrid w:val="0"/>
          <w:color w:val="000000"/>
          <w:sz w:val="24"/>
          <w:lang w:val="uk-UA"/>
        </w:rPr>
        <w:t>якоря</w:t>
      </w:r>
      <w:r w:rsidRPr="00F87CDD">
        <w:rPr>
          <w:snapToGrid w:val="0"/>
          <w:color w:val="000000"/>
          <w:sz w:val="24"/>
          <w:lang w:val="uk-UA"/>
        </w:rPr>
        <w:t xml:space="preserve"> розімкнена, магнітне поле машини створюється тільки обмоткою збудження. Оскільки ЕРС </w:t>
      </w:r>
      <w:r w:rsidRPr="00F87CDD">
        <w:rPr>
          <w:b/>
          <w:i/>
          <w:snapToGrid w:val="0"/>
          <w:color w:val="000000"/>
          <w:sz w:val="24"/>
          <w:lang w:val="uk-UA"/>
        </w:rPr>
        <w:t>Е</w:t>
      </w:r>
      <w:r w:rsidRPr="00F87CDD">
        <w:rPr>
          <w:snapToGrid w:val="0"/>
          <w:color w:val="000000"/>
          <w:sz w:val="24"/>
          <w:vertAlign w:val="subscript"/>
          <w:lang w:val="uk-UA"/>
        </w:rPr>
        <w:t>0</w:t>
      </w:r>
      <w:r w:rsidRPr="00F87CDD">
        <w:rPr>
          <w:snapToGrid w:val="0"/>
          <w:color w:val="000000"/>
          <w:sz w:val="24"/>
          <w:lang w:val="uk-UA"/>
        </w:rPr>
        <w:t xml:space="preserve">, що наводиться в обмотці </w:t>
      </w:r>
      <w:r>
        <w:rPr>
          <w:snapToGrid w:val="0"/>
          <w:color w:val="000000"/>
          <w:sz w:val="24"/>
          <w:lang w:val="uk-UA"/>
        </w:rPr>
        <w:t>якоря</w:t>
      </w:r>
      <w:r w:rsidRPr="00F87CDD">
        <w:rPr>
          <w:snapToGrid w:val="0"/>
          <w:color w:val="000000"/>
          <w:sz w:val="24"/>
          <w:lang w:val="uk-UA"/>
        </w:rPr>
        <w:t xml:space="preserve">, змінюється у часі згідно із законом синуса, то потік збудження </w:t>
      </w:r>
      <w:r w:rsidRPr="00F87CDD">
        <w:rPr>
          <w:b/>
          <w:i/>
          <w:snapToGrid w:val="0"/>
          <w:color w:val="000000"/>
          <w:sz w:val="24"/>
          <w:lang w:val="uk-UA"/>
        </w:rPr>
        <w:t>Ф</w:t>
      </w:r>
      <w:r>
        <w:rPr>
          <w:snapToGrid w:val="0"/>
          <w:color w:val="000000"/>
          <w:sz w:val="24"/>
          <w:vertAlign w:val="subscript"/>
          <w:lang w:val="uk-UA"/>
        </w:rPr>
        <w:t>зб</w:t>
      </w:r>
      <w:r w:rsidRPr="00F87CDD">
        <w:rPr>
          <w:snapToGrid w:val="0"/>
          <w:color w:val="000000"/>
          <w:sz w:val="24"/>
          <w:lang w:val="uk-UA"/>
        </w:rPr>
        <w:t xml:space="preserve"> і індуковану ним ЕРС </w:t>
      </w:r>
      <w:r w:rsidRPr="00F87CDD">
        <w:rPr>
          <w:b/>
          <w:i/>
          <w:snapToGrid w:val="0"/>
          <w:color w:val="000000"/>
          <w:sz w:val="24"/>
          <w:lang w:val="uk-UA"/>
        </w:rPr>
        <w:t>Е</w:t>
      </w:r>
      <w:r w:rsidRPr="00F87CDD">
        <w:rPr>
          <w:snapToGrid w:val="0"/>
          <w:color w:val="000000"/>
          <w:sz w:val="24"/>
          <w:vertAlign w:val="subscript"/>
          <w:lang w:val="uk-UA"/>
        </w:rPr>
        <w:t>0</w:t>
      </w:r>
      <w:r w:rsidRPr="00F87CDD">
        <w:rPr>
          <w:snapToGrid w:val="0"/>
          <w:color w:val="000000"/>
          <w:sz w:val="24"/>
          <w:lang w:val="uk-UA"/>
        </w:rPr>
        <w:t xml:space="preserve"> можна зображати за допомогою векторів. Діюче значення фазної ЕРС визначається </w:t>
      </w:r>
      <w:r>
        <w:rPr>
          <w:snapToGrid w:val="0"/>
          <w:color w:val="000000"/>
          <w:sz w:val="24"/>
          <w:lang w:val="uk-UA"/>
        </w:rPr>
        <w:t>за</w:t>
      </w:r>
      <w:r w:rsidRPr="00F87CDD">
        <w:rPr>
          <w:snapToGrid w:val="0"/>
          <w:color w:val="000000"/>
          <w:sz w:val="24"/>
          <w:lang w:val="uk-UA"/>
        </w:rPr>
        <w:t xml:space="preserve"> формул</w:t>
      </w:r>
      <w:r>
        <w:rPr>
          <w:snapToGrid w:val="0"/>
          <w:color w:val="000000"/>
          <w:sz w:val="24"/>
          <w:lang w:val="uk-UA"/>
        </w:rPr>
        <w:t>ою</w:t>
      </w:r>
    </w:p>
    <w:p w:rsidR="00BB27A4" w:rsidRPr="00F87CDD" w:rsidRDefault="00BB27A4" w:rsidP="00BB27A4">
      <w:pPr>
        <w:spacing w:before="120"/>
        <w:jc w:val="center"/>
        <w:rPr>
          <w:snapToGrid w:val="0"/>
          <w:color w:val="000000"/>
          <w:sz w:val="24"/>
          <w:lang w:val="uk-UA"/>
        </w:rPr>
      </w:pPr>
      <w:r w:rsidRPr="00F87CDD">
        <w:rPr>
          <w:snapToGrid w:val="0"/>
          <w:color w:val="000000"/>
          <w:position w:val="-24"/>
          <w:sz w:val="24"/>
          <w:lang w:val="uk-UA"/>
        </w:rPr>
        <w:object w:dxaOrig="4080" w:dyaOrig="620">
          <v:shape id="_x0000_i1369" type="#_x0000_t75" style="width:204pt;height:31pt" o:ole="" fillcolor="window">
            <v:imagedata r:id="rId786" o:title=""/>
          </v:shape>
          <o:OLEObject Type="Embed" ProgID="Equation.3" ShapeID="_x0000_i1369" DrawAspect="Content" ObjectID="_1810378122" r:id="rId787"/>
        </w:objec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де </w:t>
      </w:r>
      <w:r w:rsidRPr="00B82ABB">
        <w:rPr>
          <w:b/>
          <w:i/>
          <w:snapToGrid w:val="0"/>
          <w:color w:val="000000"/>
          <w:sz w:val="24"/>
          <w:lang w:val="uk-UA"/>
        </w:rPr>
        <w:t>k</w:t>
      </w:r>
      <w:r w:rsidRPr="00F87CDD">
        <w:rPr>
          <w:i/>
          <w:snapToGrid w:val="0"/>
          <w:color w:val="000000"/>
          <w:sz w:val="24"/>
          <w:lang w:val="uk-UA"/>
        </w:rPr>
        <w:t xml:space="preserve"> –  </w:t>
      </w:r>
      <w:r w:rsidRPr="00F87CDD">
        <w:rPr>
          <w:snapToGrid w:val="0"/>
          <w:color w:val="000000"/>
          <w:sz w:val="24"/>
          <w:lang w:val="uk-UA"/>
        </w:rPr>
        <w:t>обмотувальний коефіцієнт;</w:t>
      </w:r>
    </w:p>
    <w:p w:rsidR="00BB27A4" w:rsidRPr="00F87CDD" w:rsidRDefault="00BB27A4" w:rsidP="00BB27A4">
      <w:pPr>
        <w:spacing w:before="120"/>
        <w:ind w:firstLine="567"/>
        <w:jc w:val="both"/>
        <w:rPr>
          <w:snapToGrid w:val="0"/>
          <w:color w:val="000000"/>
          <w:sz w:val="24"/>
          <w:lang w:val="uk-UA"/>
        </w:rPr>
      </w:pPr>
      <w:r w:rsidRPr="00B82ABB">
        <w:rPr>
          <w:b/>
          <w:i/>
          <w:snapToGrid w:val="0"/>
          <w:color w:val="000000"/>
          <w:sz w:val="24"/>
          <w:lang w:val="uk-UA"/>
        </w:rPr>
        <w:t>w</w:t>
      </w:r>
      <w:r w:rsidRPr="00F87CDD">
        <w:rPr>
          <w:i/>
          <w:snapToGrid w:val="0"/>
          <w:color w:val="000000"/>
          <w:sz w:val="24"/>
          <w:lang w:val="uk-UA"/>
        </w:rPr>
        <w:t xml:space="preserve"> </w:t>
      </w:r>
      <w:r w:rsidRPr="00F87CDD">
        <w:rPr>
          <w:snapToGrid w:val="0"/>
          <w:color w:val="000000"/>
          <w:sz w:val="24"/>
          <w:lang w:val="uk-UA"/>
        </w:rPr>
        <w:t xml:space="preserve"> – число витків однієї фази обмотки статора;</w:t>
      </w:r>
    </w:p>
    <w:p w:rsidR="00BB27A4" w:rsidRPr="00F87CDD" w:rsidRDefault="00BB27A4" w:rsidP="00BB27A4">
      <w:pPr>
        <w:spacing w:before="120"/>
        <w:ind w:firstLine="567"/>
        <w:jc w:val="both"/>
        <w:rPr>
          <w:snapToGrid w:val="0"/>
          <w:color w:val="000000"/>
          <w:sz w:val="24"/>
          <w:lang w:val="uk-UA"/>
        </w:rPr>
      </w:pPr>
      <w:r w:rsidRPr="00B82ABB">
        <w:rPr>
          <w:b/>
          <w:i/>
          <w:snapToGrid w:val="0"/>
          <w:color w:val="000000"/>
          <w:sz w:val="24"/>
          <w:lang w:val="uk-UA"/>
        </w:rPr>
        <w:t>с</w:t>
      </w:r>
      <w:r w:rsidRPr="00F87CDD">
        <w:rPr>
          <w:i/>
          <w:snapToGrid w:val="0"/>
          <w:color w:val="000000"/>
          <w:sz w:val="24"/>
          <w:lang w:val="uk-UA"/>
        </w:rPr>
        <w:t xml:space="preserve"> –  </w:t>
      </w:r>
      <w:r w:rsidRPr="00F87CDD">
        <w:rPr>
          <w:snapToGrid w:val="0"/>
          <w:color w:val="000000"/>
          <w:sz w:val="24"/>
          <w:lang w:val="uk-UA"/>
        </w:rPr>
        <w:t xml:space="preserve">коефіцієнт, постійний для даної машини. </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При постійній швидкості обертання ротора і відсутності навантаження, тобто при режимі холостого ходу, ЕРС генератора залежить тільки від магнітного потоку </w:t>
      </w:r>
      <w:r w:rsidRPr="00F87CDD">
        <w:rPr>
          <w:b/>
          <w:i/>
          <w:snapToGrid w:val="0"/>
          <w:color w:val="000000"/>
          <w:sz w:val="24"/>
          <w:lang w:val="uk-UA"/>
        </w:rPr>
        <w:t>Ф</w:t>
      </w:r>
      <w:r>
        <w:rPr>
          <w:snapToGrid w:val="0"/>
          <w:color w:val="000000"/>
          <w:sz w:val="24"/>
          <w:vertAlign w:val="subscript"/>
          <w:lang w:val="uk-UA"/>
        </w:rPr>
        <w:t>зб</w:t>
      </w:r>
      <w:r w:rsidRPr="00F87CDD">
        <w:rPr>
          <w:snapToGrid w:val="0"/>
          <w:color w:val="000000"/>
          <w:sz w:val="24"/>
          <w:lang w:val="uk-UA"/>
        </w:rPr>
        <w:t xml:space="preserve">, а отже, тільки від струму збудження </w:t>
      </w:r>
      <w:r w:rsidRPr="00F87CDD">
        <w:rPr>
          <w:b/>
          <w:i/>
          <w:snapToGrid w:val="0"/>
          <w:color w:val="000000"/>
          <w:sz w:val="24"/>
          <w:lang w:val="uk-UA"/>
        </w:rPr>
        <w:t>І</w:t>
      </w:r>
      <w:r>
        <w:rPr>
          <w:snapToGrid w:val="0"/>
          <w:color w:val="000000"/>
          <w:sz w:val="24"/>
          <w:vertAlign w:val="subscript"/>
          <w:lang w:val="uk-UA"/>
        </w:rPr>
        <w:t>зб</w:t>
      </w:r>
      <w:r w:rsidRPr="00F87CDD">
        <w:rPr>
          <w:snapToGrid w:val="0"/>
          <w:color w:val="000000"/>
          <w:sz w:val="24"/>
          <w:lang w:val="uk-UA"/>
        </w:rPr>
        <w:t xml:space="preserve">. Змінюючи напругу </w:t>
      </w:r>
      <w:r w:rsidRPr="00F87CDD">
        <w:rPr>
          <w:b/>
          <w:i/>
          <w:snapToGrid w:val="0"/>
          <w:color w:val="000000"/>
          <w:sz w:val="24"/>
          <w:lang w:val="uk-UA"/>
        </w:rPr>
        <w:t>U</w:t>
      </w:r>
      <w:r>
        <w:rPr>
          <w:snapToGrid w:val="0"/>
          <w:color w:val="000000"/>
          <w:sz w:val="24"/>
          <w:vertAlign w:val="subscript"/>
          <w:lang w:val="uk-UA"/>
        </w:rPr>
        <w:t>зб</w:t>
      </w:r>
      <w:r w:rsidRPr="00F87CDD">
        <w:rPr>
          <w:snapToGrid w:val="0"/>
          <w:color w:val="000000"/>
          <w:sz w:val="24"/>
          <w:lang w:val="uk-UA"/>
        </w:rPr>
        <w:t xml:space="preserve"> на клемах обмотки збудження, можна змінювати </w:t>
      </w:r>
      <w:r w:rsidRPr="00F87CDD">
        <w:rPr>
          <w:snapToGrid w:val="0"/>
          <w:color w:val="000000"/>
          <w:sz w:val="24"/>
          <w:lang w:val="uk-UA"/>
        </w:rPr>
        <w:lastRenderedPageBreak/>
        <w:t xml:space="preserve">струм збудження і тим самим регулювати магнітний потік </w:t>
      </w:r>
      <w:r w:rsidRPr="00F87CDD">
        <w:rPr>
          <w:b/>
          <w:i/>
          <w:snapToGrid w:val="0"/>
          <w:color w:val="000000"/>
          <w:sz w:val="24"/>
          <w:lang w:val="uk-UA"/>
        </w:rPr>
        <w:t>Ф</w:t>
      </w:r>
      <w:r>
        <w:rPr>
          <w:snapToGrid w:val="0"/>
          <w:color w:val="000000"/>
          <w:sz w:val="24"/>
          <w:vertAlign w:val="subscript"/>
          <w:lang w:val="uk-UA"/>
        </w:rPr>
        <w:t>зб</w:t>
      </w:r>
      <w:r w:rsidRPr="00F87CDD">
        <w:rPr>
          <w:snapToGrid w:val="0"/>
          <w:color w:val="000000"/>
          <w:sz w:val="24"/>
          <w:lang w:val="uk-UA"/>
        </w:rPr>
        <w:t xml:space="preserve"> і ЕРС </w:t>
      </w:r>
      <w:r w:rsidRPr="00F87CDD">
        <w:rPr>
          <w:b/>
          <w:i/>
          <w:snapToGrid w:val="0"/>
          <w:color w:val="000000"/>
          <w:sz w:val="24"/>
          <w:lang w:val="uk-UA"/>
        </w:rPr>
        <w:t>Е</w:t>
      </w:r>
      <w:r w:rsidRPr="00F87CDD">
        <w:rPr>
          <w:snapToGrid w:val="0"/>
          <w:color w:val="000000"/>
          <w:sz w:val="24"/>
          <w:vertAlign w:val="subscript"/>
          <w:lang w:val="uk-UA"/>
        </w:rPr>
        <w:t>0</w:t>
      </w:r>
      <w:r w:rsidRPr="00F87CDD">
        <w:rPr>
          <w:snapToGrid w:val="0"/>
          <w:color w:val="000000"/>
          <w:sz w:val="24"/>
          <w:lang w:val="uk-UA"/>
        </w:rPr>
        <w:t xml:space="preserve"> генератора. На мал. представлена залежність ЕРС генератора від струму збудження </w:t>
      </w:r>
      <w:r w:rsidRPr="00F87CDD">
        <w:rPr>
          <w:b/>
          <w:i/>
          <w:snapToGrid w:val="0"/>
          <w:color w:val="000000"/>
          <w:sz w:val="24"/>
          <w:lang w:val="uk-UA"/>
        </w:rPr>
        <w:t>Е</w:t>
      </w:r>
      <w:r w:rsidRPr="00F87CDD">
        <w:rPr>
          <w:snapToGrid w:val="0"/>
          <w:color w:val="000000"/>
          <w:sz w:val="24"/>
          <w:vertAlign w:val="subscript"/>
          <w:lang w:val="uk-UA"/>
        </w:rPr>
        <w:t>0</w:t>
      </w:r>
      <w:r w:rsidRPr="00F87CDD">
        <w:rPr>
          <w:snapToGrid w:val="0"/>
          <w:color w:val="000000"/>
          <w:sz w:val="24"/>
          <w:lang w:val="uk-UA"/>
        </w:rPr>
        <w:t>(</w:t>
      </w:r>
      <w:r w:rsidRPr="00F87CDD">
        <w:rPr>
          <w:b/>
          <w:i/>
          <w:snapToGrid w:val="0"/>
          <w:color w:val="000000"/>
          <w:sz w:val="24"/>
          <w:lang w:val="uk-UA"/>
        </w:rPr>
        <w:t>І</w:t>
      </w:r>
      <w:r>
        <w:rPr>
          <w:snapToGrid w:val="0"/>
          <w:color w:val="000000"/>
          <w:sz w:val="24"/>
          <w:vertAlign w:val="subscript"/>
          <w:lang w:val="uk-UA"/>
        </w:rPr>
        <w:t>зб</w:t>
      </w:r>
      <w:r w:rsidRPr="00F87CDD">
        <w:rPr>
          <w:snapToGrid w:val="0"/>
          <w:color w:val="000000"/>
          <w:sz w:val="24"/>
          <w:lang w:val="uk-UA"/>
        </w:rPr>
        <w:t xml:space="preserve">) при номінальній швидкості обертання </w:t>
      </w:r>
      <w:r w:rsidRPr="002A2A87">
        <w:rPr>
          <w:i/>
          <w:snapToGrid w:val="0"/>
          <w:color w:val="000000"/>
          <w:position w:val="-10"/>
          <w:sz w:val="24"/>
          <w:lang w:val="uk-UA"/>
        </w:rPr>
        <w:object w:dxaOrig="660" w:dyaOrig="340">
          <v:shape id="_x0000_i1370" type="#_x0000_t75" style="width:37pt;height:19.5pt" o:ole="" fillcolor="window">
            <v:imagedata r:id="rId788" o:title=""/>
          </v:shape>
          <o:OLEObject Type="Embed" ProgID="Equation.3" ShapeID="_x0000_i1370" DrawAspect="Content" ObjectID="_1810378123" r:id="rId789"/>
        </w:object>
      </w:r>
      <w:r w:rsidRPr="00F87CDD">
        <w:rPr>
          <w:snapToGrid w:val="0"/>
          <w:color w:val="000000"/>
          <w:sz w:val="24"/>
          <w:lang w:val="uk-UA"/>
        </w:rPr>
        <w:t>. Ця залежність називається</w:t>
      </w:r>
      <w:r w:rsidRPr="00F87CDD">
        <w:rPr>
          <w:b/>
          <w:i/>
          <w:snapToGrid w:val="0"/>
          <w:color w:val="000000"/>
          <w:sz w:val="24"/>
          <w:lang w:val="uk-UA"/>
        </w:rPr>
        <w:t xml:space="preserve"> характеристикою холостого ходу</w:t>
      </w:r>
      <w:r w:rsidRPr="00F87CDD">
        <w:rPr>
          <w:snapToGrid w:val="0"/>
          <w:color w:val="000000"/>
          <w:sz w:val="24"/>
          <w:lang w:val="uk-UA"/>
        </w:rPr>
        <w:t>. Форма характеристики, що нагадує форму кривої намагнічу</w:t>
      </w:r>
      <w:r w:rsidRPr="00F87CDD">
        <w:rPr>
          <w:snapToGrid w:val="0"/>
          <w:color w:val="000000"/>
          <w:sz w:val="24"/>
          <w:lang w:val="uk-UA"/>
        </w:rPr>
        <w:softHyphen/>
        <w:t xml:space="preserve">вання, обумовлена явищем насичення магнітної системи (відсутністю пропорціональності між  магнітним потоком </w:t>
      </w:r>
      <w:r w:rsidRPr="00F87CDD">
        <w:rPr>
          <w:b/>
          <w:i/>
          <w:snapToGrid w:val="0"/>
          <w:color w:val="000000"/>
          <w:sz w:val="24"/>
          <w:lang w:val="uk-UA"/>
        </w:rPr>
        <w:t>Ф</w:t>
      </w:r>
      <w:r>
        <w:rPr>
          <w:snapToGrid w:val="0"/>
          <w:color w:val="000000"/>
          <w:sz w:val="24"/>
          <w:vertAlign w:val="subscript"/>
          <w:lang w:val="uk-UA"/>
        </w:rPr>
        <w:t>зб</w:t>
      </w:r>
      <w:r w:rsidRPr="00F87CDD">
        <w:rPr>
          <w:snapToGrid w:val="0"/>
          <w:color w:val="000000"/>
          <w:sz w:val="24"/>
          <w:lang w:val="uk-UA"/>
        </w:rPr>
        <w:t xml:space="preserve"> і струмом збудження </w:t>
      </w:r>
      <w:r w:rsidRPr="00F87CDD">
        <w:rPr>
          <w:b/>
          <w:i/>
          <w:snapToGrid w:val="0"/>
          <w:color w:val="000000"/>
          <w:sz w:val="24"/>
          <w:lang w:val="uk-UA"/>
        </w:rPr>
        <w:t>І</w:t>
      </w:r>
      <w:r>
        <w:rPr>
          <w:snapToGrid w:val="0"/>
          <w:color w:val="000000"/>
          <w:sz w:val="24"/>
          <w:vertAlign w:val="subscript"/>
          <w:lang w:val="uk-UA"/>
        </w:rPr>
        <w:t>зб</w:t>
      </w:r>
      <w:r w:rsidRPr="00F87CDD">
        <w:rPr>
          <w:snapToGrid w:val="0"/>
          <w:color w:val="000000"/>
          <w:sz w:val="24"/>
          <w:lang w:val="uk-UA"/>
        </w:rPr>
        <w:t>).</w:t>
      </w:r>
    </w:p>
    <w:p w:rsidR="00BB27A4" w:rsidRPr="00F87CDD" w:rsidRDefault="00BB27A4" w:rsidP="00BB27A4">
      <w:pPr>
        <w:spacing w:before="120"/>
        <w:ind w:firstLine="567"/>
        <w:jc w:val="both"/>
        <w:rPr>
          <w:snapToGrid w:val="0"/>
          <w:color w:val="000000"/>
          <w:sz w:val="24"/>
          <w:lang w:val="uk-UA"/>
        </w:rPr>
      </w:pPr>
      <w:r>
        <w:rPr>
          <w:noProof/>
          <w:color w:val="000000"/>
          <w:sz w:val="24"/>
        </w:rPr>
        <w:drawing>
          <wp:anchor distT="0" distB="0" distL="114300" distR="114300" simplePos="0" relativeHeight="251805696" behindDoc="0" locked="0" layoutInCell="1" allowOverlap="1">
            <wp:simplePos x="0" y="0"/>
            <wp:positionH relativeFrom="column">
              <wp:posOffset>4197350</wp:posOffset>
            </wp:positionH>
            <wp:positionV relativeFrom="margin">
              <wp:posOffset>34290</wp:posOffset>
            </wp:positionV>
            <wp:extent cx="1894840" cy="1443990"/>
            <wp:effectExtent l="0" t="0" r="0" b="3810"/>
            <wp:wrapSquare wrapText="bothSides"/>
            <wp:docPr id="221" name="Рисунок 221" descr="залежність ерс від струму збуд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залежність ерс від струму збудж"/>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894840"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lang w:val="uk-UA"/>
        </w:rPr>
        <w:t>Надалі для простоти будемо розглядати  процеси, що відбуваються в двополюсних синхронних машинах з циліндричним ротором</w:t>
      </w:r>
      <w:r>
        <w:rPr>
          <w:rStyle w:val="af"/>
          <w:snapToGrid w:val="0"/>
          <w:color w:val="000000"/>
          <w:sz w:val="24"/>
          <w:lang w:val="uk-UA"/>
        </w:rPr>
        <w:footnoteReference w:id="5"/>
      </w:r>
      <w:r w:rsidRPr="00F87CDD">
        <w:rPr>
          <w:snapToGrid w:val="0"/>
          <w:color w:val="000000"/>
          <w:sz w:val="24"/>
          <w:lang w:val="uk-UA"/>
        </w:rPr>
        <w:t xml:space="preserve"> і ненасиченою магнітною системою, тобто будемо вважати, що </w:t>
      </w:r>
      <w:r w:rsidRPr="00F87CDD">
        <w:rPr>
          <w:b/>
          <w:i/>
          <w:snapToGrid w:val="0"/>
          <w:color w:val="000000"/>
          <w:sz w:val="24"/>
          <w:lang w:val="uk-UA"/>
        </w:rPr>
        <w:t>Е</w:t>
      </w:r>
      <w:r w:rsidRPr="00F87CDD">
        <w:rPr>
          <w:snapToGrid w:val="0"/>
          <w:color w:val="000000"/>
          <w:sz w:val="24"/>
          <w:vertAlign w:val="subscript"/>
          <w:lang w:val="uk-UA"/>
        </w:rPr>
        <w:t>0</w:t>
      </w:r>
      <w:r w:rsidRPr="00F87CDD">
        <w:rPr>
          <w:snapToGrid w:val="0"/>
          <w:color w:val="000000"/>
          <w:sz w:val="24"/>
          <w:lang w:val="uk-UA"/>
        </w:rPr>
        <w:t xml:space="preserve"> пропорційна струму збудження машини.</w:t>
      </w:r>
    </w:p>
    <w:p w:rsidR="00BB27A4" w:rsidRPr="002A2A87" w:rsidRDefault="00BB27A4" w:rsidP="00BB27A4">
      <w:pPr>
        <w:pStyle w:val="312"/>
        <w:spacing w:after="120"/>
        <w:rPr>
          <w:bCs/>
          <w:iCs w:val="0"/>
          <w:snapToGrid w:val="0"/>
        </w:rPr>
      </w:pPr>
      <w:bookmarkStart w:id="230" w:name="_Toc512339332"/>
      <w:bookmarkStart w:id="231" w:name="_Toc191896099"/>
      <w:r w:rsidRPr="002A2A87">
        <w:rPr>
          <w:bCs/>
          <w:iCs w:val="0"/>
          <w:snapToGrid w:val="0"/>
        </w:rPr>
        <w:t xml:space="preserve">Реакція </w:t>
      </w:r>
      <w:r>
        <w:rPr>
          <w:bCs/>
          <w:iCs w:val="0"/>
          <w:snapToGrid w:val="0"/>
        </w:rPr>
        <w:t>якоря</w:t>
      </w:r>
      <w:r w:rsidRPr="002A2A87">
        <w:rPr>
          <w:bCs/>
          <w:iCs w:val="0"/>
          <w:snapToGrid w:val="0"/>
        </w:rPr>
        <w:t>.</w:t>
      </w:r>
      <w:bookmarkEnd w:id="230"/>
      <w:bookmarkEnd w:id="231"/>
      <w:r w:rsidRPr="002A2A87">
        <w:rPr>
          <w:bCs/>
          <w:iCs w:val="0"/>
          <w:snapToGrid w:val="0"/>
        </w:rPr>
        <w:t xml:space="preserve"> </w:t>
      </w:r>
    </w:p>
    <w:p w:rsidR="00BB27A4" w:rsidRPr="00F87CDD" w:rsidRDefault="00BB27A4" w:rsidP="00BB27A4">
      <w:pPr>
        <w:spacing w:before="120"/>
        <w:ind w:firstLine="567"/>
        <w:jc w:val="both"/>
        <w:rPr>
          <w:lang w:val="uk-UA"/>
        </w:rPr>
      </w:pPr>
      <w:r w:rsidRPr="00F87CDD">
        <w:rPr>
          <w:snapToGrid w:val="0"/>
          <w:color w:val="000000"/>
          <w:sz w:val="24"/>
          <w:lang w:val="uk-UA"/>
        </w:rPr>
        <w:t xml:space="preserve">У навантаженому генераторі синусоїдальні струми, що протікають в трифазній обмотці статора, утворять при постійному навантаженні незмінний по величині магнітний потік </w:t>
      </w:r>
      <w:r w:rsidRPr="00F87CDD">
        <w:rPr>
          <w:b/>
          <w:i/>
          <w:snapToGrid w:val="0"/>
          <w:color w:val="000000"/>
          <w:sz w:val="24"/>
          <w:lang w:val="uk-UA"/>
        </w:rPr>
        <w:t>Ф</w:t>
      </w:r>
      <w:r w:rsidRPr="00F87CDD">
        <w:rPr>
          <w:snapToGrid w:val="0"/>
          <w:color w:val="000000"/>
          <w:sz w:val="24"/>
          <w:vertAlign w:val="subscript"/>
          <w:lang w:val="uk-UA"/>
        </w:rPr>
        <w:t>Я</w:t>
      </w:r>
      <w:r w:rsidRPr="00F87CDD">
        <w:rPr>
          <w:snapToGrid w:val="0"/>
          <w:color w:val="000000"/>
          <w:sz w:val="24"/>
          <w:lang w:val="uk-UA"/>
        </w:rPr>
        <w:t xml:space="preserve">, що обертається синхронно з потоком ротора </w:t>
      </w:r>
      <w:r w:rsidRPr="00F87CDD">
        <w:rPr>
          <w:b/>
          <w:i/>
          <w:snapToGrid w:val="0"/>
          <w:color w:val="000000"/>
          <w:sz w:val="24"/>
          <w:lang w:val="uk-UA"/>
        </w:rPr>
        <w:t>Ф</w:t>
      </w:r>
      <w:r>
        <w:rPr>
          <w:snapToGrid w:val="0"/>
          <w:color w:val="000000"/>
          <w:sz w:val="24"/>
          <w:vertAlign w:val="subscript"/>
          <w:lang w:val="uk-UA"/>
        </w:rPr>
        <w:t>зб</w:t>
      </w:r>
      <w:r w:rsidRPr="00F87CDD">
        <w:rPr>
          <w:snapToGrid w:val="0"/>
          <w:color w:val="000000"/>
          <w:sz w:val="24"/>
          <w:lang w:val="uk-UA"/>
        </w:rPr>
        <w:t>.</w:t>
      </w:r>
    </w:p>
    <w:p w:rsidR="00BB27A4" w:rsidRPr="00F87CDD" w:rsidRDefault="00BB27A4" w:rsidP="00BB27A4">
      <w:pPr>
        <w:widowControl w:val="0"/>
        <w:spacing w:before="120" w:line="260" w:lineRule="auto"/>
        <w:ind w:firstLine="567"/>
        <w:jc w:val="both"/>
        <w:rPr>
          <w:snapToGrid w:val="0"/>
          <w:color w:val="000000"/>
          <w:sz w:val="24"/>
          <w:lang w:val="uk-UA"/>
        </w:rPr>
      </w:pPr>
      <w:r w:rsidRPr="00F87CDD">
        <w:rPr>
          <w:snapToGrid w:val="0"/>
          <w:color w:val="000000"/>
          <w:sz w:val="24"/>
          <w:lang w:val="uk-UA"/>
        </w:rPr>
        <w:t xml:space="preserve"> Так само, як в асинхронній машині, три нерухомі обмотки статора, по яких протікає трифазний струм, по своїй дії еквівалентні постійній намагнічуючій силі, що обертається в просторі з швидкістю </w:t>
      </w:r>
      <w:r w:rsidRPr="00F87CDD">
        <w:rPr>
          <w:b/>
          <w:i/>
          <w:snapToGrid w:val="0"/>
          <w:color w:val="000000"/>
          <w:sz w:val="24"/>
          <w:lang w:val="uk-UA"/>
        </w:rPr>
        <w:t>n</w:t>
      </w:r>
      <w:r w:rsidRPr="00F87CDD">
        <w:rPr>
          <w:snapToGrid w:val="0"/>
          <w:color w:val="000000"/>
          <w:sz w:val="24"/>
          <w:vertAlign w:val="subscript"/>
          <w:lang w:val="uk-UA"/>
        </w:rPr>
        <w:t>0</w:t>
      </w:r>
      <w:r w:rsidRPr="00F87CDD">
        <w:rPr>
          <w:snapToGrid w:val="0"/>
          <w:color w:val="000000"/>
          <w:sz w:val="24"/>
          <w:lang w:val="uk-UA"/>
        </w:rPr>
        <w:t>. Отже, на відміну від режиму холостого ходу, в навантаженій синхронній машині при незмінному струмі збудження і постійному навантаженні одночасно діють дві постійні по величині намагнічуючі сили</w:t>
      </w:r>
      <w:r w:rsidRPr="00A63DB7">
        <w:rPr>
          <w:snapToGrid w:val="0"/>
          <w:color w:val="000000"/>
          <w:sz w:val="24"/>
          <w:lang w:val="uk-UA"/>
        </w:rPr>
        <w:t xml:space="preserve"> (</w:t>
      </w:r>
      <w:r>
        <w:rPr>
          <w:snapToGrid w:val="0"/>
          <w:color w:val="000000"/>
          <w:sz w:val="24"/>
          <w:lang w:val="uk-UA"/>
        </w:rPr>
        <w:t>НС</w:t>
      </w:r>
      <w:r w:rsidRPr="00A63DB7">
        <w:rPr>
          <w:snapToGrid w:val="0"/>
          <w:color w:val="000000"/>
          <w:sz w:val="24"/>
          <w:lang w:val="uk-UA"/>
        </w:rPr>
        <w:t>)</w:t>
      </w:r>
      <w:r w:rsidRPr="00F87CDD">
        <w:rPr>
          <w:snapToGrid w:val="0"/>
          <w:color w:val="000000"/>
          <w:sz w:val="24"/>
          <w:lang w:val="uk-UA"/>
        </w:rPr>
        <w:t xml:space="preserve">:  </w:t>
      </w:r>
      <w:r>
        <w:rPr>
          <w:snapToGrid w:val="0"/>
          <w:color w:val="000000"/>
          <w:sz w:val="24"/>
          <w:lang w:val="uk-UA"/>
        </w:rPr>
        <w:t>НС</w:t>
      </w:r>
      <w:r w:rsidRPr="00F87CDD">
        <w:rPr>
          <w:snapToGrid w:val="0"/>
          <w:color w:val="000000"/>
          <w:sz w:val="24"/>
          <w:lang w:val="uk-UA"/>
        </w:rPr>
        <w:t xml:space="preserve"> обмотки збудження </w:t>
      </w:r>
      <w:r w:rsidRPr="00F87CDD">
        <w:rPr>
          <w:b/>
          <w:i/>
          <w:snapToGrid w:val="0"/>
          <w:color w:val="000000"/>
          <w:sz w:val="24"/>
          <w:lang w:val="uk-UA"/>
        </w:rPr>
        <w:t>F</w:t>
      </w:r>
      <w:r>
        <w:rPr>
          <w:snapToGrid w:val="0"/>
          <w:color w:val="000000"/>
          <w:sz w:val="24"/>
          <w:vertAlign w:val="subscript"/>
          <w:lang w:val="uk-UA"/>
        </w:rPr>
        <w:t>зб</w:t>
      </w:r>
      <w:r w:rsidRPr="00F87CDD">
        <w:rPr>
          <w:snapToGrid w:val="0"/>
          <w:color w:val="000000"/>
          <w:sz w:val="24"/>
          <w:lang w:val="uk-UA"/>
        </w:rPr>
        <w:t xml:space="preserve"> і </w:t>
      </w:r>
      <w:r>
        <w:rPr>
          <w:snapToGrid w:val="0"/>
          <w:color w:val="000000"/>
          <w:sz w:val="24"/>
          <w:lang w:val="uk-UA"/>
        </w:rPr>
        <w:t>НС</w:t>
      </w:r>
      <w:r w:rsidRPr="00F87CDD">
        <w:rPr>
          <w:snapToGrid w:val="0"/>
          <w:color w:val="000000"/>
          <w:sz w:val="24"/>
          <w:lang w:val="uk-UA"/>
        </w:rPr>
        <w:t xml:space="preserve"> обмотки </w:t>
      </w:r>
      <w:r>
        <w:rPr>
          <w:snapToGrid w:val="0"/>
          <w:color w:val="000000"/>
          <w:sz w:val="24"/>
          <w:lang w:val="uk-UA"/>
        </w:rPr>
        <w:t>якоря</w:t>
      </w:r>
      <w:r w:rsidRPr="00F87CDD">
        <w:rPr>
          <w:snapToGrid w:val="0"/>
          <w:color w:val="000000"/>
          <w:sz w:val="24"/>
          <w:lang w:val="uk-UA"/>
        </w:rPr>
        <w:t xml:space="preserve"> </w:t>
      </w:r>
      <w:r w:rsidRPr="00F87CDD">
        <w:rPr>
          <w:b/>
          <w:i/>
          <w:snapToGrid w:val="0"/>
          <w:color w:val="000000"/>
          <w:sz w:val="24"/>
          <w:lang w:val="uk-UA"/>
        </w:rPr>
        <w:t>F</w:t>
      </w:r>
      <w:r w:rsidRPr="00F87CDD">
        <w:rPr>
          <w:snapToGrid w:val="0"/>
          <w:color w:val="000000"/>
          <w:sz w:val="24"/>
          <w:vertAlign w:val="subscript"/>
          <w:lang w:val="uk-UA"/>
        </w:rPr>
        <w:t>Я</w:t>
      </w:r>
      <w:r w:rsidRPr="00F87CDD">
        <w:rPr>
          <w:snapToGrid w:val="0"/>
          <w:color w:val="000000"/>
          <w:sz w:val="24"/>
          <w:lang w:val="uk-UA"/>
        </w:rPr>
        <w:t>. Ці</w:t>
      </w:r>
      <w:r w:rsidRPr="00F87CDD">
        <w:rPr>
          <w:snapToGrid w:val="0"/>
          <w:color w:val="000000"/>
          <w:sz w:val="24"/>
          <w:vertAlign w:val="subscript"/>
          <w:lang w:val="uk-UA"/>
        </w:rPr>
        <w:t xml:space="preserve"> </w:t>
      </w:r>
      <w:r w:rsidRPr="00F87CDD">
        <w:rPr>
          <w:snapToGrid w:val="0"/>
          <w:color w:val="000000"/>
          <w:sz w:val="24"/>
          <w:lang w:val="uk-UA"/>
        </w:rPr>
        <w:t xml:space="preserve">сили, що намагнічують створюють результуючу </w:t>
      </w:r>
      <w:r>
        <w:rPr>
          <w:snapToGrid w:val="0"/>
          <w:color w:val="000000"/>
          <w:sz w:val="24"/>
          <w:lang w:val="uk-UA"/>
        </w:rPr>
        <w:t>НС</w:t>
      </w:r>
      <w:r w:rsidRPr="00F87CDD">
        <w:rPr>
          <w:snapToGrid w:val="0"/>
          <w:color w:val="000000"/>
          <w:sz w:val="24"/>
          <w:lang w:val="uk-UA"/>
        </w:rPr>
        <w:t xml:space="preserve"> </w:t>
      </w:r>
      <w:r>
        <w:rPr>
          <w:snapToGrid w:val="0"/>
          <w:color w:val="000000"/>
          <w:sz w:val="24"/>
          <w:lang w:val="uk-UA"/>
        </w:rPr>
        <w:t xml:space="preserve">– </w:t>
      </w:r>
      <w:r w:rsidRPr="00F87CDD">
        <w:rPr>
          <w:b/>
          <w:i/>
          <w:snapToGrid w:val="0"/>
          <w:color w:val="000000"/>
          <w:sz w:val="24"/>
          <w:lang w:val="uk-UA"/>
        </w:rPr>
        <w:t>F</w:t>
      </w:r>
      <w:r w:rsidRPr="00F87CDD">
        <w:rPr>
          <w:snapToGrid w:val="0"/>
          <w:color w:val="000000"/>
          <w:sz w:val="24"/>
          <w:vertAlign w:val="subscript"/>
          <w:lang w:val="uk-UA"/>
        </w:rPr>
        <w:t>РЕЗ</w:t>
      </w:r>
      <w:r w:rsidRPr="00F87CDD">
        <w:rPr>
          <w:snapToGrid w:val="0"/>
          <w:color w:val="000000"/>
          <w:sz w:val="24"/>
          <w:lang w:val="uk-UA"/>
        </w:rPr>
        <w:t xml:space="preserve">,  яка визначає реально існуючий в машині загальний магнітний потік </w:t>
      </w:r>
      <w:r w:rsidRPr="00F87CDD">
        <w:rPr>
          <w:b/>
          <w:i/>
          <w:snapToGrid w:val="0"/>
          <w:color w:val="000000"/>
          <w:sz w:val="24"/>
          <w:lang w:val="uk-UA"/>
        </w:rPr>
        <w:t>Ф</w:t>
      </w:r>
      <w:r w:rsidRPr="00F87CDD">
        <w:rPr>
          <w:snapToGrid w:val="0"/>
          <w:color w:val="000000"/>
          <w:sz w:val="24"/>
          <w:lang w:val="uk-UA"/>
        </w:rPr>
        <w:t xml:space="preserve">. Цей потік, що обертається з синхронною швидкістю </w:t>
      </w:r>
      <w:r w:rsidRPr="00F87CDD">
        <w:rPr>
          <w:b/>
          <w:i/>
          <w:snapToGrid w:val="0"/>
          <w:color w:val="000000"/>
          <w:sz w:val="24"/>
          <w:lang w:val="uk-UA"/>
        </w:rPr>
        <w:t>n</w:t>
      </w:r>
      <w:r w:rsidRPr="00F87CDD">
        <w:rPr>
          <w:snapToGrid w:val="0"/>
          <w:color w:val="000000"/>
          <w:sz w:val="24"/>
          <w:vertAlign w:val="subscript"/>
          <w:lang w:val="uk-UA"/>
        </w:rPr>
        <w:t>0</w:t>
      </w:r>
      <w:r w:rsidRPr="00F87CDD">
        <w:rPr>
          <w:snapToGrid w:val="0"/>
          <w:color w:val="000000"/>
          <w:sz w:val="24"/>
          <w:lang w:val="uk-UA"/>
        </w:rPr>
        <w:t xml:space="preserve">, індукує в нерухомій обмотці </w:t>
      </w:r>
      <w:r>
        <w:rPr>
          <w:snapToGrid w:val="0"/>
          <w:color w:val="000000"/>
          <w:sz w:val="24"/>
          <w:lang w:val="uk-UA"/>
        </w:rPr>
        <w:t>якоря</w:t>
      </w:r>
      <w:r w:rsidRPr="00F87CDD">
        <w:rPr>
          <w:snapToGrid w:val="0"/>
          <w:color w:val="000000"/>
          <w:sz w:val="24"/>
          <w:lang w:val="uk-UA"/>
        </w:rPr>
        <w:t xml:space="preserve"> синусоїдальну ЕРС </w:t>
      </w:r>
      <w:r w:rsidRPr="00F87CDD">
        <w:rPr>
          <w:b/>
          <w:i/>
          <w:snapToGrid w:val="0"/>
          <w:color w:val="000000"/>
          <w:sz w:val="24"/>
          <w:lang w:val="uk-UA"/>
        </w:rPr>
        <w:t>Е</w:t>
      </w:r>
      <w:r w:rsidRPr="00F87CDD">
        <w:rPr>
          <w:snapToGrid w:val="0"/>
          <w:color w:val="000000"/>
          <w:sz w:val="24"/>
          <w:vertAlign w:val="subscript"/>
          <w:lang w:val="uk-UA"/>
        </w:rPr>
        <w:t>РЕЗ</w:t>
      </w:r>
      <w:r w:rsidRPr="00F87CDD">
        <w:rPr>
          <w:snapToGrid w:val="0"/>
          <w:color w:val="000000"/>
          <w:sz w:val="24"/>
          <w:lang w:val="uk-UA"/>
        </w:rPr>
        <w:t xml:space="preserve"> (в обмотці ротора магнітний потік не індукує ЕРС).</w:t>
      </w:r>
    </w:p>
    <w:p w:rsidR="00BB27A4" w:rsidRPr="00F87CDD" w:rsidRDefault="00BB27A4" w:rsidP="00BB27A4">
      <w:pPr>
        <w:spacing w:before="120" w:line="260" w:lineRule="auto"/>
        <w:ind w:firstLine="567"/>
        <w:jc w:val="both"/>
        <w:rPr>
          <w:snapToGrid w:val="0"/>
          <w:color w:val="000000"/>
          <w:sz w:val="24"/>
          <w:lang w:val="uk-UA"/>
        </w:rPr>
      </w:pPr>
      <w:r w:rsidRPr="00F87CDD">
        <w:rPr>
          <w:snapToGrid w:val="0"/>
          <w:color w:val="000000"/>
          <w:sz w:val="24"/>
          <w:lang w:val="uk-UA"/>
        </w:rPr>
        <w:t xml:space="preserve">Для аналізу процесів, що відбуваються в навантаженій синхронній машині, зручно вважати, що кожна з намагнічуючих сил </w:t>
      </w:r>
      <w:r w:rsidRPr="00F87CDD">
        <w:rPr>
          <w:b/>
          <w:i/>
          <w:snapToGrid w:val="0"/>
          <w:color w:val="000000"/>
          <w:sz w:val="24"/>
          <w:lang w:val="uk-UA"/>
        </w:rPr>
        <w:t>F</w:t>
      </w:r>
      <w:r>
        <w:rPr>
          <w:snapToGrid w:val="0"/>
          <w:color w:val="000000"/>
          <w:sz w:val="24"/>
          <w:vertAlign w:val="subscript"/>
          <w:lang w:val="uk-UA"/>
        </w:rPr>
        <w:t>зб</w:t>
      </w:r>
      <w:r w:rsidRPr="00F87CDD">
        <w:rPr>
          <w:snapToGrid w:val="0"/>
          <w:color w:val="000000"/>
          <w:sz w:val="24"/>
          <w:lang w:val="uk-UA"/>
        </w:rPr>
        <w:t xml:space="preserve"> і </w:t>
      </w:r>
      <w:r w:rsidRPr="00F87CDD">
        <w:rPr>
          <w:b/>
          <w:i/>
          <w:snapToGrid w:val="0"/>
          <w:color w:val="000000"/>
          <w:sz w:val="24"/>
          <w:lang w:val="uk-UA"/>
        </w:rPr>
        <w:t>F</w:t>
      </w:r>
      <w:r w:rsidRPr="00F87CDD">
        <w:rPr>
          <w:snapToGrid w:val="0"/>
          <w:color w:val="000000"/>
          <w:sz w:val="24"/>
          <w:vertAlign w:val="subscript"/>
          <w:lang w:val="uk-UA"/>
        </w:rPr>
        <w:t>Я</w:t>
      </w:r>
      <w:r w:rsidRPr="00F87CDD">
        <w:rPr>
          <w:snapToGrid w:val="0"/>
          <w:color w:val="000000"/>
          <w:sz w:val="24"/>
          <w:lang w:val="uk-UA"/>
        </w:rPr>
        <w:t xml:space="preserve"> створює свій магнітний потік, що індукує ЕРС в обмотці </w:t>
      </w:r>
      <w:r>
        <w:rPr>
          <w:snapToGrid w:val="0"/>
          <w:color w:val="000000"/>
          <w:sz w:val="24"/>
          <w:lang w:val="uk-UA"/>
        </w:rPr>
        <w:t>якоря</w:t>
      </w:r>
      <w:r w:rsidRPr="00F87CDD">
        <w:rPr>
          <w:snapToGrid w:val="0"/>
          <w:color w:val="000000"/>
          <w:sz w:val="24"/>
          <w:lang w:val="uk-UA"/>
        </w:rPr>
        <w:t>.</w:t>
      </w:r>
    </w:p>
    <w:p w:rsidR="00BB27A4" w:rsidRPr="00F87CDD" w:rsidRDefault="00BB27A4" w:rsidP="00BB27A4">
      <w:pPr>
        <w:spacing w:before="120" w:line="260" w:lineRule="auto"/>
        <w:ind w:firstLine="567"/>
        <w:jc w:val="both"/>
        <w:rPr>
          <w:b/>
          <w:i/>
          <w:snapToGrid w:val="0"/>
          <w:color w:val="000000"/>
          <w:sz w:val="24"/>
          <w:lang w:val="uk-UA"/>
        </w:rPr>
      </w:pPr>
      <w:r w:rsidRPr="00F87CDD">
        <w:rPr>
          <w:snapToGrid w:val="0"/>
          <w:color w:val="000000"/>
          <w:sz w:val="24"/>
          <w:lang w:val="uk-UA"/>
        </w:rPr>
        <w:t xml:space="preserve">Дія </w:t>
      </w:r>
      <w:r>
        <w:rPr>
          <w:snapToGrid w:val="0"/>
          <w:color w:val="000000"/>
          <w:sz w:val="24"/>
          <w:lang w:val="uk-UA"/>
        </w:rPr>
        <w:t>НС</w:t>
      </w:r>
      <w:r w:rsidRPr="00F87CDD">
        <w:rPr>
          <w:snapToGrid w:val="0"/>
          <w:color w:val="000000"/>
          <w:sz w:val="24"/>
          <w:lang w:val="uk-UA"/>
        </w:rPr>
        <w:t xml:space="preserve"> обмотки </w:t>
      </w:r>
      <w:r>
        <w:rPr>
          <w:snapToGrid w:val="0"/>
          <w:color w:val="000000"/>
          <w:sz w:val="24"/>
          <w:lang w:val="uk-UA"/>
        </w:rPr>
        <w:t>якоря</w:t>
      </w:r>
      <w:r w:rsidRPr="00F87CDD">
        <w:rPr>
          <w:snapToGrid w:val="0"/>
          <w:color w:val="000000"/>
          <w:sz w:val="24"/>
          <w:lang w:val="uk-UA"/>
        </w:rPr>
        <w:t xml:space="preserve"> на основний магнітний потік і загалом на режим роботи навантаженої машини називають </w:t>
      </w:r>
      <w:r w:rsidRPr="00F87CDD">
        <w:rPr>
          <w:b/>
          <w:i/>
          <w:snapToGrid w:val="0"/>
          <w:color w:val="000000"/>
          <w:sz w:val="24"/>
          <w:lang w:val="uk-UA"/>
        </w:rPr>
        <w:t xml:space="preserve">реакцією </w:t>
      </w:r>
      <w:r>
        <w:rPr>
          <w:b/>
          <w:i/>
          <w:snapToGrid w:val="0"/>
          <w:color w:val="000000"/>
          <w:sz w:val="24"/>
          <w:lang w:val="uk-UA"/>
        </w:rPr>
        <w:t>якоря</w:t>
      </w:r>
      <w:r w:rsidRPr="00F87CDD">
        <w:rPr>
          <w:b/>
          <w:i/>
          <w:snapToGrid w:val="0"/>
          <w:color w:val="000000"/>
          <w:sz w:val="24"/>
          <w:lang w:val="uk-UA"/>
        </w:rPr>
        <w:t>.</w:t>
      </w:r>
    </w:p>
    <w:p w:rsidR="00BB27A4" w:rsidRPr="00F87CDD" w:rsidRDefault="00BB27A4" w:rsidP="00BB27A4">
      <w:pPr>
        <w:spacing w:before="120" w:line="260" w:lineRule="auto"/>
        <w:ind w:firstLine="567"/>
        <w:jc w:val="both"/>
        <w:rPr>
          <w:snapToGrid w:val="0"/>
          <w:color w:val="000000"/>
          <w:sz w:val="24"/>
          <w:lang w:val="uk-UA"/>
        </w:rPr>
      </w:pPr>
      <w:r>
        <w:rPr>
          <w:noProof/>
          <w:color w:val="000000"/>
          <w:sz w:val="24"/>
        </w:rPr>
        <w:drawing>
          <wp:anchor distT="0" distB="0" distL="114300" distR="114300" simplePos="0" relativeHeight="251807744" behindDoc="0" locked="0" layoutInCell="1" allowOverlap="1">
            <wp:simplePos x="0" y="0"/>
            <wp:positionH relativeFrom="column">
              <wp:posOffset>4667885</wp:posOffset>
            </wp:positionH>
            <wp:positionV relativeFrom="paragraph">
              <wp:posOffset>45085</wp:posOffset>
            </wp:positionV>
            <wp:extent cx="1423035" cy="1606550"/>
            <wp:effectExtent l="0" t="0" r="5715" b="0"/>
            <wp:wrapSquare wrapText="bothSides"/>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42303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lang w:val="uk-UA"/>
        </w:rPr>
        <w:t xml:space="preserve">Щоб визначити вплив </w:t>
      </w:r>
      <w:r>
        <w:rPr>
          <w:snapToGrid w:val="0"/>
          <w:color w:val="000000"/>
          <w:sz w:val="24"/>
          <w:lang w:val="uk-UA"/>
        </w:rPr>
        <w:t>НС</w:t>
      </w:r>
      <w:r w:rsidRPr="00F87CDD">
        <w:rPr>
          <w:snapToGrid w:val="0"/>
          <w:color w:val="000000"/>
          <w:sz w:val="24"/>
          <w:lang w:val="uk-UA"/>
        </w:rPr>
        <w:t xml:space="preserve"> </w:t>
      </w:r>
      <w:r>
        <w:rPr>
          <w:snapToGrid w:val="0"/>
          <w:color w:val="000000"/>
          <w:sz w:val="24"/>
          <w:lang w:val="uk-UA"/>
        </w:rPr>
        <w:t>якоря</w:t>
      </w:r>
      <w:r w:rsidRPr="00F87CDD">
        <w:rPr>
          <w:snapToGrid w:val="0"/>
          <w:color w:val="000000"/>
          <w:sz w:val="24"/>
          <w:lang w:val="uk-UA"/>
        </w:rPr>
        <w:t xml:space="preserve"> </w:t>
      </w:r>
      <w:r w:rsidRPr="00F87CDD">
        <w:rPr>
          <w:b/>
          <w:i/>
          <w:snapToGrid w:val="0"/>
          <w:color w:val="000000"/>
          <w:sz w:val="24"/>
          <w:lang w:val="uk-UA"/>
        </w:rPr>
        <w:t>F</w:t>
      </w:r>
      <w:r w:rsidRPr="00F87CDD">
        <w:rPr>
          <w:snapToGrid w:val="0"/>
          <w:color w:val="000000"/>
          <w:sz w:val="24"/>
          <w:vertAlign w:val="subscript"/>
          <w:lang w:val="uk-UA"/>
        </w:rPr>
        <w:t>Я</w:t>
      </w:r>
      <w:r w:rsidRPr="00F87CDD">
        <w:rPr>
          <w:snapToGrid w:val="0"/>
          <w:color w:val="000000"/>
          <w:sz w:val="24"/>
          <w:lang w:val="uk-UA"/>
        </w:rPr>
        <w:t xml:space="preserve"> на основний магнітний потік машини, необхідно знайти взаємне розташування осей потоків </w:t>
      </w:r>
      <w:r w:rsidRPr="00F87CDD">
        <w:rPr>
          <w:b/>
          <w:i/>
          <w:snapToGrid w:val="0"/>
          <w:color w:val="000000"/>
          <w:sz w:val="24"/>
          <w:lang w:val="uk-UA"/>
        </w:rPr>
        <w:t>Ф</w:t>
      </w:r>
      <w:r w:rsidRPr="00F87CDD">
        <w:rPr>
          <w:snapToGrid w:val="0"/>
          <w:color w:val="000000"/>
          <w:sz w:val="24"/>
          <w:vertAlign w:val="subscript"/>
          <w:lang w:val="uk-UA"/>
        </w:rPr>
        <w:t>Я</w:t>
      </w:r>
      <w:r w:rsidRPr="00F87CDD">
        <w:rPr>
          <w:snapToGrid w:val="0"/>
          <w:color w:val="000000"/>
          <w:sz w:val="24"/>
          <w:lang w:val="uk-UA"/>
        </w:rPr>
        <w:t xml:space="preserve"> і </w:t>
      </w:r>
      <w:r w:rsidRPr="00F87CDD">
        <w:rPr>
          <w:b/>
          <w:i/>
          <w:snapToGrid w:val="0"/>
          <w:color w:val="000000"/>
          <w:sz w:val="24"/>
          <w:lang w:val="uk-UA"/>
        </w:rPr>
        <w:t>Ф</w:t>
      </w:r>
      <w:r>
        <w:rPr>
          <w:snapToGrid w:val="0"/>
          <w:color w:val="000000"/>
          <w:sz w:val="24"/>
          <w:vertAlign w:val="subscript"/>
          <w:lang w:val="uk-UA"/>
        </w:rPr>
        <w:t>зб</w:t>
      </w:r>
      <w:r w:rsidRPr="00F87CDD">
        <w:rPr>
          <w:snapToGrid w:val="0"/>
          <w:color w:val="000000"/>
          <w:sz w:val="24"/>
          <w:lang w:val="uk-UA"/>
        </w:rPr>
        <w:t xml:space="preserve"> при різних характерах навантаження генератора. При цьому потрібно врахувати, що ЕРС, що індукується потоком </w:t>
      </w:r>
      <w:r w:rsidRPr="00F87CDD">
        <w:rPr>
          <w:b/>
          <w:i/>
          <w:snapToGrid w:val="0"/>
          <w:color w:val="000000"/>
          <w:sz w:val="24"/>
          <w:lang w:val="uk-UA"/>
        </w:rPr>
        <w:t>Ф</w:t>
      </w:r>
      <w:r>
        <w:rPr>
          <w:snapToGrid w:val="0"/>
          <w:color w:val="000000"/>
          <w:sz w:val="24"/>
          <w:vertAlign w:val="subscript"/>
          <w:lang w:val="uk-UA"/>
        </w:rPr>
        <w:t>зб</w:t>
      </w:r>
      <w:r w:rsidRPr="00F87CDD">
        <w:rPr>
          <w:snapToGrid w:val="0"/>
          <w:color w:val="000000"/>
          <w:sz w:val="24"/>
          <w:lang w:val="uk-UA"/>
        </w:rPr>
        <w:t xml:space="preserve"> в однієї з фаз обмотки статора, досягає максимуму в той момент, коли провідники цієї фази знаходяться під серединою полюса ротора</w:t>
      </w:r>
      <w:r w:rsidRPr="000F1D03">
        <w:rPr>
          <w:snapToGrid w:val="0"/>
          <w:color w:val="000000"/>
          <w:sz w:val="24"/>
        </w:rPr>
        <w:t xml:space="preserve"> (</w:t>
      </w:r>
      <w:r>
        <w:rPr>
          <w:snapToGrid w:val="0"/>
          <w:color w:val="000000"/>
          <w:sz w:val="24"/>
          <w:lang w:val="uk-UA"/>
        </w:rPr>
        <w:t>рис. </w:t>
      </w:r>
      <w:r w:rsidRPr="000F1D03">
        <w:rPr>
          <w:b/>
          <w:i/>
          <w:snapToGrid w:val="0"/>
          <w:color w:val="000000"/>
          <w:sz w:val="24"/>
          <w:lang w:val="uk-UA"/>
        </w:rPr>
        <w:t>а</w:t>
      </w:r>
      <w:r w:rsidRPr="000F1D03">
        <w:rPr>
          <w:snapToGrid w:val="0"/>
          <w:color w:val="000000"/>
          <w:sz w:val="24"/>
        </w:rPr>
        <w:t>)</w:t>
      </w:r>
      <w:r w:rsidRPr="00F87CDD">
        <w:rPr>
          <w:snapToGrid w:val="0"/>
          <w:color w:val="000000"/>
          <w:sz w:val="24"/>
          <w:lang w:val="uk-UA"/>
        </w:rPr>
        <w:t>.</w:t>
      </w:r>
    </w:p>
    <w:p w:rsidR="00BB27A4" w:rsidRPr="00F87CDD" w:rsidRDefault="00BB27A4" w:rsidP="00BB27A4">
      <w:pPr>
        <w:spacing w:before="120" w:line="260" w:lineRule="auto"/>
        <w:ind w:firstLine="567"/>
        <w:jc w:val="both"/>
        <w:rPr>
          <w:snapToGrid w:val="0"/>
          <w:color w:val="000000"/>
          <w:sz w:val="24"/>
          <w:lang w:val="uk-UA"/>
        </w:rPr>
      </w:pPr>
      <w:r w:rsidRPr="00F87CDD">
        <w:rPr>
          <w:snapToGrid w:val="0"/>
          <w:color w:val="000000"/>
          <w:sz w:val="24"/>
          <w:lang w:val="uk-UA"/>
        </w:rPr>
        <w:t xml:space="preserve">Вісь потоку </w:t>
      </w:r>
      <w:r>
        <w:rPr>
          <w:snapToGrid w:val="0"/>
          <w:color w:val="000000"/>
          <w:sz w:val="24"/>
          <w:lang w:val="uk-UA"/>
        </w:rPr>
        <w:t>якоря</w:t>
      </w:r>
      <w:r w:rsidRPr="00F87CDD">
        <w:rPr>
          <w:snapToGrid w:val="0"/>
          <w:color w:val="000000"/>
          <w:sz w:val="24"/>
          <w:lang w:val="uk-UA"/>
        </w:rPr>
        <w:t xml:space="preserve"> </w:t>
      </w:r>
      <w:r w:rsidRPr="00F87CDD">
        <w:rPr>
          <w:b/>
          <w:i/>
          <w:snapToGrid w:val="0"/>
          <w:color w:val="000000"/>
          <w:sz w:val="24"/>
          <w:lang w:val="uk-UA"/>
        </w:rPr>
        <w:t>Ф</w:t>
      </w:r>
      <w:r w:rsidRPr="00F87CDD">
        <w:rPr>
          <w:snapToGrid w:val="0"/>
          <w:color w:val="000000"/>
          <w:sz w:val="24"/>
          <w:vertAlign w:val="subscript"/>
          <w:lang w:val="uk-UA"/>
        </w:rPr>
        <w:t>Я</w:t>
      </w:r>
      <w:r w:rsidRPr="00F87CDD">
        <w:rPr>
          <w:snapToGrid w:val="0"/>
          <w:color w:val="000000"/>
          <w:sz w:val="24"/>
          <w:lang w:val="uk-UA"/>
        </w:rPr>
        <w:t xml:space="preserve">, як відомо, співпадає з віссю обмотки тієї фази, де струм </w:t>
      </w:r>
      <w:r w:rsidRPr="00F87CDD">
        <w:rPr>
          <w:b/>
          <w:i/>
          <w:snapToGrid w:val="0"/>
          <w:color w:val="000000"/>
          <w:sz w:val="24"/>
          <w:lang w:val="uk-UA"/>
        </w:rPr>
        <w:t xml:space="preserve">І </w:t>
      </w:r>
      <w:r w:rsidRPr="00F87CDD">
        <w:rPr>
          <w:snapToGrid w:val="0"/>
          <w:color w:val="000000"/>
          <w:sz w:val="24"/>
          <w:lang w:val="uk-UA"/>
        </w:rPr>
        <w:t xml:space="preserve">досягає максимуму. Тому при аналізі зручно визначити взаємне розташування осей потоків </w:t>
      </w:r>
      <w:r w:rsidRPr="00F87CDD">
        <w:rPr>
          <w:b/>
          <w:i/>
          <w:snapToGrid w:val="0"/>
          <w:color w:val="000000"/>
          <w:sz w:val="24"/>
          <w:lang w:val="uk-UA"/>
        </w:rPr>
        <w:t>Ф</w:t>
      </w:r>
      <w:r>
        <w:rPr>
          <w:snapToGrid w:val="0"/>
          <w:color w:val="000000"/>
          <w:sz w:val="24"/>
          <w:vertAlign w:val="subscript"/>
          <w:lang w:val="uk-UA"/>
        </w:rPr>
        <w:t>зб</w:t>
      </w:r>
      <w:r w:rsidRPr="00F87CDD">
        <w:rPr>
          <w:snapToGrid w:val="0"/>
          <w:color w:val="000000"/>
          <w:sz w:val="24"/>
          <w:lang w:val="uk-UA"/>
        </w:rPr>
        <w:t xml:space="preserve"> і </w:t>
      </w:r>
      <w:r w:rsidRPr="00F87CDD">
        <w:rPr>
          <w:b/>
          <w:i/>
          <w:snapToGrid w:val="0"/>
          <w:color w:val="000000"/>
          <w:sz w:val="24"/>
          <w:lang w:val="uk-UA"/>
        </w:rPr>
        <w:t>Ф</w:t>
      </w:r>
      <w:r w:rsidRPr="00F87CDD">
        <w:rPr>
          <w:snapToGrid w:val="0"/>
          <w:color w:val="000000"/>
          <w:sz w:val="24"/>
          <w:vertAlign w:val="subscript"/>
          <w:lang w:val="uk-UA"/>
        </w:rPr>
        <w:t>Я</w:t>
      </w:r>
      <w:r w:rsidRPr="00F87CDD">
        <w:rPr>
          <w:snapToGrid w:val="0"/>
          <w:color w:val="000000"/>
          <w:sz w:val="24"/>
          <w:lang w:val="uk-UA"/>
        </w:rPr>
        <w:t xml:space="preserve"> в момент часу, коли струм в якій-небудь з фаз статора (наприклад, </w:t>
      </w:r>
      <w:r w:rsidRPr="00F87CDD">
        <w:rPr>
          <w:b/>
          <w:snapToGrid w:val="0"/>
          <w:color w:val="000000"/>
          <w:sz w:val="24"/>
          <w:lang w:val="uk-UA"/>
        </w:rPr>
        <w:t>АХ</w:t>
      </w:r>
      <w:r w:rsidRPr="00F87CDD">
        <w:rPr>
          <w:snapToGrid w:val="0"/>
          <w:color w:val="000000"/>
          <w:sz w:val="24"/>
          <w:lang w:val="uk-UA"/>
        </w:rPr>
        <w:t>)</w:t>
      </w:r>
      <w:r w:rsidRPr="00F87CDD">
        <w:rPr>
          <w:b/>
          <w:i/>
          <w:snapToGrid w:val="0"/>
          <w:color w:val="000000"/>
          <w:sz w:val="24"/>
          <w:lang w:val="uk-UA"/>
        </w:rPr>
        <w:t xml:space="preserve"> </w:t>
      </w:r>
      <w:r w:rsidRPr="00F87CDD">
        <w:rPr>
          <w:snapToGrid w:val="0"/>
          <w:color w:val="000000"/>
          <w:sz w:val="24"/>
          <w:lang w:val="uk-UA"/>
        </w:rPr>
        <w:t>досягає максимального значення.</w:t>
      </w:r>
    </w:p>
    <w:p w:rsidR="00BB27A4" w:rsidRDefault="00BB27A4" w:rsidP="00BB27A4">
      <w:pPr>
        <w:widowControl w:val="0"/>
        <w:spacing w:before="120" w:line="259" w:lineRule="auto"/>
        <w:ind w:firstLine="567"/>
        <w:jc w:val="both"/>
        <w:rPr>
          <w:snapToGrid w:val="0"/>
          <w:color w:val="000000"/>
          <w:sz w:val="24"/>
          <w:lang w:val="uk-UA"/>
        </w:rPr>
      </w:pPr>
      <w:r>
        <w:rPr>
          <w:noProof/>
          <w:color w:val="000000"/>
          <w:sz w:val="24"/>
        </w:rPr>
        <w:lastRenderedPageBreak/>
        <w:drawing>
          <wp:anchor distT="0" distB="0" distL="114300" distR="114300" simplePos="0" relativeHeight="251808768" behindDoc="0" locked="0" layoutInCell="1" allowOverlap="1">
            <wp:simplePos x="0" y="0"/>
            <wp:positionH relativeFrom="column">
              <wp:posOffset>4269740</wp:posOffset>
            </wp:positionH>
            <wp:positionV relativeFrom="margin">
              <wp:posOffset>106680</wp:posOffset>
            </wp:positionV>
            <wp:extent cx="1808480" cy="1687830"/>
            <wp:effectExtent l="0" t="0" r="1270" b="7620"/>
            <wp:wrapSquare wrapText="bothSides"/>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80848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lang w:val="uk-UA"/>
        </w:rPr>
        <w:t xml:space="preserve">При чисто індуктивному навантаженні струм </w:t>
      </w:r>
      <w:r w:rsidRPr="00F87CDD">
        <w:rPr>
          <w:snapToGrid w:val="0"/>
          <w:color w:val="000000"/>
          <w:position w:val="-4"/>
          <w:sz w:val="24"/>
          <w:lang w:val="uk-UA"/>
        </w:rPr>
        <w:object w:dxaOrig="200" w:dyaOrig="300">
          <v:shape id="_x0000_i1371" type="#_x0000_t75" style="width:10pt;height:15pt" o:ole="" fillcolor="window">
            <v:imagedata r:id="rId793" o:title=""/>
          </v:shape>
          <o:OLEObject Type="Embed" ProgID="Equation.3" ShapeID="_x0000_i1371" DrawAspect="Content" ObjectID="_1810378124" r:id="rId794"/>
        </w:object>
      </w:r>
      <w:r w:rsidRPr="00F87CDD">
        <w:rPr>
          <w:snapToGrid w:val="0"/>
          <w:color w:val="000000"/>
          <w:sz w:val="24"/>
          <w:lang w:val="uk-UA"/>
        </w:rPr>
        <w:t xml:space="preserve"> відстає по фазі від ЕРС </w:t>
      </w:r>
      <w:r w:rsidRPr="00F87CDD">
        <w:rPr>
          <w:snapToGrid w:val="0"/>
          <w:color w:val="000000"/>
          <w:position w:val="-8"/>
          <w:sz w:val="24"/>
          <w:lang w:val="uk-UA"/>
        </w:rPr>
        <w:object w:dxaOrig="360" w:dyaOrig="340">
          <v:shape id="_x0000_i1372" type="#_x0000_t75" style="width:17.5pt;height:17.5pt" o:ole="" fillcolor="window">
            <v:imagedata r:id="rId795" o:title=""/>
          </v:shape>
          <o:OLEObject Type="Embed" ProgID="Equation.3" ShapeID="_x0000_i1372" DrawAspect="Content" ObjectID="_1810378125" r:id="rId796"/>
        </w:object>
      </w:r>
      <w:r w:rsidRPr="00F87CDD">
        <w:rPr>
          <w:snapToGrid w:val="0"/>
          <w:color w:val="000000"/>
          <w:sz w:val="24"/>
          <w:lang w:val="uk-UA"/>
        </w:rPr>
        <w:t xml:space="preserve"> на чверть періоду (</w:t>
      </w:r>
      <w:r w:rsidRPr="00F87CDD">
        <w:rPr>
          <w:b/>
          <w:snapToGrid w:val="0"/>
          <w:color w:val="000000"/>
          <w:sz w:val="24"/>
          <w:lang w:val="uk-UA"/>
        </w:rPr>
        <w:sym w:font="Symbol" w:char="F079"/>
      </w:r>
      <w:r w:rsidRPr="00F87CDD">
        <w:rPr>
          <w:b/>
          <w:snapToGrid w:val="0"/>
          <w:color w:val="000000"/>
          <w:sz w:val="24"/>
          <w:lang w:val="uk-UA"/>
        </w:rPr>
        <w:t xml:space="preserve"> </w:t>
      </w:r>
      <w:r w:rsidRPr="00F87CDD">
        <w:rPr>
          <w:snapToGrid w:val="0"/>
          <w:color w:val="000000"/>
          <w:sz w:val="24"/>
          <w:lang w:val="uk-UA"/>
        </w:rPr>
        <w:t>= + 90°) і досягає максимуму (</w:t>
      </w:r>
      <w:r w:rsidRPr="00F87CDD">
        <w:rPr>
          <w:b/>
          <w:i/>
          <w:snapToGrid w:val="0"/>
          <w:color w:val="000000"/>
          <w:sz w:val="24"/>
          <w:lang w:val="uk-UA"/>
        </w:rPr>
        <w:t>І</w:t>
      </w:r>
      <w:r w:rsidRPr="00F87CDD">
        <w:rPr>
          <w:snapToGrid w:val="0"/>
          <w:color w:val="000000"/>
          <w:sz w:val="24"/>
          <w:vertAlign w:val="subscript"/>
          <w:lang w:val="uk-UA"/>
        </w:rPr>
        <w:t>m</w:t>
      </w:r>
      <w:r w:rsidRPr="00F87CDD">
        <w:rPr>
          <w:snapToGrid w:val="0"/>
          <w:color w:val="000000"/>
          <w:sz w:val="24"/>
          <w:lang w:val="uk-UA"/>
        </w:rPr>
        <w:t>)</w:t>
      </w:r>
      <w:r w:rsidRPr="00F87CDD">
        <w:rPr>
          <w:i/>
          <w:snapToGrid w:val="0"/>
          <w:color w:val="000000"/>
          <w:sz w:val="24"/>
          <w:lang w:val="uk-UA"/>
        </w:rPr>
        <w:t xml:space="preserve"> </w:t>
      </w:r>
      <w:r w:rsidRPr="00F87CDD">
        <w:rPr>
          <w:snapToGrid w:val="0"/>
          <w:color w:val="000000"/>
          <w:sz w:val="24"/>
          <w:lang w:val="uk-UA"/>
        </w:rPr>
        <w:t xml:space="preserve">в момент, коли полюс </w:t>
      </w:r>
      <w:r w:rsidRPr="00F87CDD">
        <w:rPr>
          <w:b/>
          <w:i/>
          <w:smallCaps/>
          <w:snapToGrid w:val="0"/>
          <w:color w:val="000000"/>
          <w:sz w:val="24"/>
          <w:lang w:val="uk-UA"/>
        </w:rPr>
        <w:t>N</w:t>
      </w:r>
      <w:r w:rsidRPr="00F87CDD">
        <w:rPr>
          <w:smallCaps/>
          <w:snapToGrid w:val="0"/>
          <w:color w:val="000000"/>
          <w:sz w:val="24"/>
          <w:lang w:val="uk-UA"/>
        </w:rPr>
        <w:t xml:space="preserve"> </w:t>
      </w:r>
      <w:r w:rsidRPr="00F87CDD">
        <w:rPr>
          <w:snapToGrid w:val="0"/>
          <w:color w:val="000000"/>
          <w:sz w:val="24"/>
          <w:lang w:val="uk-UA"/>
        </w:rPr>
        <w:t xml:space="preserve">ротора піде уперед на чверть оберту </w:t>
      </w:r>
      <w:r>
        <w:rPr>
          <w:snapToGrid w:val="0"/>
          <w:color w:val="000000"/>
          <w:sz w:val="24"/>
          <w:lang w:val="uk-UA"/>
        </w:rPr>
        <w:t xml:space="preserve">(рис. </w:t>
      </w:r>
      <w:r w:rsidRPr="000F1D03">
        <w:rPr>
          <w:b/>
          <w:i/>
          <w:snapToGrid w:val="0"/>
          <w:color w:val="000000"/>
          <w:sz w:val="24"/>
          <w:lang w:val="uk-UA"/>
        </w:rPr>
        <w:t>б</w:t>
      </w:r>
      <w:r>
        <w:rPr>
          <w:snapToGrid w:val="0"/>
          <w:color w:val="000000"/>
          <w:sz w:val="24"/>
          <w:lang w:val="uk-UA"/>
        </w:rPr>
        <w:t xml:space="preserve">) </w:t>
      </w:r>
      <w:r w:rsidRPr="00F87CDD">
        <w:rPr>
          <w:snapToGrid w:val="0"/>
          <w:color w:val="000000"/>
          <w:sz w:val="24"/>
          <w:lang w:val="uk-UA"/>
        </w:rPr>
        <w:t xml:space="preserve">від положення, вказаного на </w:t>
      </w:r>
      <w:r>
        <w:rPr>
          <w:snapToGrid w:val="0"/>
          <w:color w:val="000000"/>
          <w:sz w:val="24"/>
          <w:lang w:val="uk-UA"/>
        </w:rPr>
        <w:t xml:space="preserve">рис. </w:t>
      </w:r>
      <w:r w:rsidRPr="000F1D03">
        <w:rPr>
          <w:b/>
          <w:i/>
          <w:snapToGrid w:val="0"/>
          <w:color w:val="000000"/>
          <w:sz w:val="24"/>
          <w:lang w:val="uk-UA"/>
        </w:rPr>
        <w:t>а</w:t>
      </w:r>
      <w:r w:rsidRPr="00F87CDD">
        <w:rPr>
          <w:i/>
          <w:snapToGrid w:val="0"/>
          <w:color w:val="000000"/>
          <w:sz w:val="24"/>
          <w:lang w:val="uk-UA"/>
        </w:rPr>
        <w:t>.</w:t>
      </w:r>
      <w:r w:rsidRPr="00F87CDD">
        <w:rPr>
          <w:snapToGrid w:val="0"/>
          <w:color w:val="000000"/>
          <w:sz w:val="24"/>
          <w:lang w:val="uk-UA"/>
        </w:rPr>
        <w:t xml:space="preserve"> В цьому випадку потік </w:t>
      </w:r>
      <w:r>
        <w:rPr>
          <w:snapToGrid w:val="0"/>
          <w:color w:val="000000"/>
          <w:sz w:val="24"/>
          <w:lang w:val="uk-UA"/>
        </w:rPr>
        <w:t>якоря</w:t>
      </w:r>
      <w:r w:rsidRPr="00F87CDD">
        <w:rPr>
          <w:snapToGrid w:val="0"/>
          <w:color w:val="000000"/>
          <w:sz w:val="24"/>
          <w:lang w:val="uk-UA"/>
        </w:rPr>
        <w:t xml:space="preserve"> </w:t>
      </w:r>
      <w:r w:rsidRPr="00F87CDD">
        <w:rPr>
          <w:b/>
          <w:i/>
          <w:snapToGrid w:val="0"/>
          <w:color w:val="000000"/>
          <w:sz w:val="24"/>
          <w:lang w:val="uk-UA"/>
        </w:rPr>
        <w:t>Ф</w:t>
      </w:r>
      <w:r w:rsidRPr="00F87CDD">
        <w:rPr>
          <w:snapToGrid w:val="0"/>
          <w:color w:val="000000"/>
          <w:sz w:val="24"/>
          <w:vertAlign w:val="subscript"/>
          <w:lang w:val="uk-UA"/>
        </w:rPr>
        <w:t>Я</w:t>
      </w:r>
      <w:r w:rsidRPr="00F87CDD">
        <w:rPr>
          <w:snapToGrid w:val="0"/>
          <w:color w:val="000000"/>
          <w:sz w:val="24"/>
          <w:lang w:val="uk-UA"/>
        </w:rPr>
        <w:t xml:space="preserve"> направлений проти потоку ротора </w:t>
      </w:r>
      <w:r w:rsidRPr="00F87CDD">
        <w:rPr>
          <w:b/>
          <w:i/>
          <w:snapToGrid w:val="0"/>
          <w:color w:val="000000"/>
          <w:sz w:val="24"/>
          <w:lang w:val="uk-UA"/>
        </w:rPr>
        <w:t>Ф</w:t>
      </w:r>
      <w:r>
        <w:rPr>
          <w:snapToGrid w:val="0"/>
          <w:color w:val="000000"/>
          <w:sz w:val="24"/>
          <w:vertAlign w:val="subscript"/>
          <w:lang w:val="uk-UA"/>
        </w:rPr>
        <w:t>зб</w:t>
      </w:r>
      <w:r w:rsidRPr="00F87CDD">
        <w:rPr>
          <w:snapToGrid w:val="0"/>
          <w:color w:val="000000"/>
          <w:sz w:val="24"/>
          <w:lang w:val="uk-UA"/>
        </w:rPr>
        <w:t xml:space="preserve"> і, отже, чинить на нього </w:t>
      </w:r>
      <w:r w:rsidRPr="00F87CDD">
        <w:rPr>
          <w:b/>
          <w:i/>
          <w:snapToGrid w:val="0"/>
          <w:color w:val="000000"/>
          <w:sz w:val="24"/>
          <w:lang w:val="uk-UA"/>
        </w:rPr>
        <w:t>розмагнічуючу</w:t>
      </w:r>
      <w:r w:rsidRPr="00F87CDD">
        <w:rPr>
          <w:snapToGrid w:val="0"/>
          <w:color w:val="000000"/>
          <w:sz w:val="24"/>
          <w:lang w:val="uk-UA"/>
        </w:rPr>
        <w:t xml:space="preserve"> дію.</w:t>
      </w:r>
    </w:p>
    <w:p w:rsidR="00BB27A4" w:rsidRPr="00F87CDD" w:rsidRDefault="00BB27A4" w:rsidP="00BB27A4">
      <w:pPr>
        <w:spacing w:before="120"/>
        <w:ind w:firstLine="567"/>
        <w:jc w:val="both"/>
        <w:rPr>
          <w:snapToGrid w:val="0"/>
          <w:color w:val="000000"/>
          <w:sz w:val="24"/>
          <w:lang w:val="uk-UA"/>
        </w:rPr>
      </w:pPr>
      <w:r>
        <w:rPr>
          <w:noProof/>
          <w:color w:val="000000"/>
          <w:sz w:val="24"/>
        </w:rPr>
        <w:drawing>
          <wp:anchor distT="0" distB="0" distL="114300" distR="114300" simplePos="0" relativeHeight="251809792" behindDoc="0" locked="0" layoutInCell="1" allowOverlap="1">
            <wp:simplePos x="0" y="0"/>
            <wp:positionH relativeFrom="column">
              <wp:posOffset>4269740</wp:posOffset>
            </wp:positionH>
            <wp:positionV relativeFrom="paragraph">
              <wp:posOffset>782955</wp:posOffset>
            </wp:positionV>
            <wp:extent cx="1891665" cy="1736725"/>
            <wp:effectExtent l="0" t="0" r="0" b="0"/>
            <wp:wrapSquare wrapText="bothSides"/>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89166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lang w:val="uk-UA"/>
        </w:rPr>
        <w:t xml:space="preserve">При чисто ємкісному навантаженні струм </w:t>
      </w:r>
      <w:r w:rsidRPr="00F87CDD">
        <w:rPr>
          <w:snapToGrid w:val="0"/>
          <w:color w:val="000000"/>
          <w:position w:val="-4"/>
          <w:sz w:val="24"/>
          <w:lang w:val="uk-UA"/>
        </w:rPr>
        <w:object w:dxaOrig="200" w:dyaOrig="300">
          <v:shape id="_x0000_i1373" type="#_x0000_t75" style="width:10pt;height:15pt" o:ole="" fillcolor="window">
            <v:imagedata r:id="rId798" o:title=""/>
          </v:shape>
          <o:OLEObject Type="Embed" ProgID="Equation.3" ShapeID="_x0000_i1373" DrawAspect="Content" ObjectID="_1810378126" r:id="rId799"/>
        </w:object>
      </w:r>
      <w:r w:rsidRPr="00F87CDD">
        <w:rPr>
          <w:snapToGrid w:val="0"/>
          <w:color w:val="000000"/>
          <w:sz w:val="24"/>
          <w:lang w:val="uk-UA"/>
        </w:rPr>
        <w:t xml:space="preserve"> випереджає по фазі ЕРС </w:t>
      </w:r>
      <w:r w:rsidRPr="00F87CDD">
        <w:rPr>
          <w:snapToGrid w:val="0"/>
          <w:color w:val="000000"/>
          <w:position w:val="-8"/>
          <w:sz w:val="24"/>
          <w:lang w:val="uk-UA"/>
        </w:rPr>
        <w:object w:dxaOrig="360" w:dyaOrig="340">
          <v:shape id="_x0000_i1374" type="#_x0000_t75" style="width:17pt;height:16pt" o:ole="" fillcolor="window">
            <v:imagedata r:id="rId800" o:title=""/>
          </v:shape>
          <o:OLEObject Type="Embed" ProgID="Equation.3" ShapeID="_x0000_i1374" DrawAspect="Content" ObjectID="_1810378127" r:id="rId801"/>
        </w:object>
      </w:r>
      <w:r w:rsidRPr="00F87CDD">
        <w:rPr>
          <w:snapToGrid w:val="0"/>
          <w:color w:val="000000"/>
          <w:sz w:val="24"/>
          <w:lang w:val="uk-UA"/>
        </w:rPr>
        <w:t xml:space="preserve"> на чверть періоду (</w:t>
      </w:r>
      <w:r w:rsidRPr="00F87CDD">
        <w:rPr>
          <w:b/>
          <w:snapToGrid w:val="0"/>
          <w:color w:val="000000"/>
          <w:sz w:val="24"/>
          <w:lang w:val="uk-UA"/>
        </w:rPr>
        <w:sym w:font="Symbol" w:char="F079"/>
      </w:r>
      <w:r w:rsidRPr="00F87CDD">
        <w:rPr>
          <w:b/>
          <w:snapToGrid w:val="0"/>
          <w:color w:val="000000"/>
          <w:sz w:val="24"/>
          <w:lang w:val="uk-UA"/>
        </w:rPr>
        <w:t xml:space="preserve"> </w:t>
      </w:r>
      <w:r w:rsidRPr="00F87CDD">
        <w:rPr>
          <w:snapToGrid w:val="0"/>
          <w:color w:val="000000"/>
          <w:sz w:val="24"/>
          <w:lang w:val="uk-UA"/>
        </w:rPr>
        <w:t>= – 90°) і досягає максимального значення (</w:t>
      </w:r>
      <w:r w:rsidRPr="00F87CDD">
        <w:rPr>
          <w:b/>
          <w:i/>
          <w:snapToGrid w:val="0"/>
          <w:color w:val="000000"/>
          <w:sz w:val="24"/>
          <w:lang w:val="uk-UA"/>
        </w:rPr>
        <w:t>І</w:t>
      </w:r>
      <w:r w:rsidRPr="00F87CDD">
        <w:rPr>
          <w:snapToGrid w:val="0"/>
          <w:color w:val="000000"/>
          <w:sz w:val="24"/>
          <w:vertAlign w:val="subscript"/>
          <w:lang w:val="uk-UA"/>
        </w:rPr>
        <w:t>m</w:t>
      </w:r>
      <w:r w:rsidRPr="00F87CDD">
        <w:rPr>
          <w:snapToGrid w:val="0"/>
          <w:color w:val="000000"/>
          <w:sz w:val="24"/>
          <w:lang w:val="uk-UA"/>
        </w:rPr>
        <w:t xml:space="preserve">), коли полюс </w:t>
      </w:r>
      <w:r w:rsidRPr="00F87CDD">
        <w:rPr>
          <w:b/>
          <w:i/>
          <w:smallCaps/>
          <w:snapToGrid w:val="0"/>
          <w:color w:val="000000"/>
          <w:sz w:val="24"/>
          <w:lang w:val="uk-UA"/>
        </w:rPr>
        <w:t>N</w:t>
      </w:r>
      <w:r w:rsidRPr="00F87CDD">
        <w:rPr>
          <w:snapToGrid w:val="0"/>
          <w:color w:val="000000"/>
          <w:sz w:val="24"/>
          <w:lang w:val="uk-UA"/>
        </w:rPr>
        <w:t xml:space="preserve"> ротора не доходить на 90° (</w:t>
      </w:r>
      <w:r>
        <w:rPr>
          <w:snapToGrid w:val="0"/>
          <w:color w:val="000000"/>
          <w:sz w:val="24"/>
          <w:lang w:val="uk-UA"/>
        </w:rPr>
        <w:t>рис</w:t>
      </w:r>
      <w:r w:rsidRPr="00F87CDD">
        <w:rPr>
          <w:snapToGrid w:val="0"/>
          <w:color w:val="000000"/>
          <w:sz w:val="24"/>
          <w:lang w:val="uk-UA"/>
        </w:rPr>
        <w:t xml:space="preserve">. </w:t>
      </w:r>
      <w:r w:rsidRPr="00804DC3">
        <w:rPr>
          <w:b/>
          <w:i/>
          <w:snapToGrid w:val="0"/>
          <w:color w:val="000000"/>
          <w:sz w:val="24"/>
          <w:lang w:val="uk-UA"/>
        </w:rPr>
        <w:t>в</w:t>
      </w:r>
      <w:r w:rsidRPr="00F87CDD">
        <w:rPr>
          <w:snapToGrid w:val="0"/>
          <w:color w:val="000000"/>
          <w:sz w:val="24"/>
          <w:lang w:val="uk-UA"/>
        </w:rPr>
        <w:t xml:space="preserve">) до положення, вказаного на </w:t>
      </w:r>
      <w:r>
        <w:rPr>
          <w:snapToGrid w:val="0"/>
          <w:color w:val="000000"/>
          <w:sz w:val="24"/>
          <w:lang w:val="uk-UA"/>
        </w:rPr>
        <w:t>рис</w:t>
      </w:r>
      <w:r w:rsidRPr="00F87CDD">
        <w:rPr>
          <w:snapToGrid w:val="0"/>
          <w:color w:val="000000"/>
          <w:sz w:val="24"/>
          <w:lang w:val="uk-UA"/>
        </w:rPr>
        <w:t xml:space="preserve">. </w:t>
      </w:r>
      <w:r w:rsidRPr="00804DC3">
        <w:rPr>
          <w:b/>
          <w:i/>
          <w:snapToGrid w:val="0"/>
          <w:color w:val="000000"/>
          <w:sz w:val="24"/>
          <w:lang w:val="uk-UA"/>
        </w:rPr>
        <w:t>а</w:t>
      </w:r>
      <w:r w:rsidRPr="00F87CDD">
        <w:rPr>
          <w:snapToGrid w:val="0"/>
          <w:color w:val="000000"/>
          <w:sz w:val="24"/>
          <w:lang w:val="uk-UA"/>
        </w:rPr>
        <w:t xml:space="preserve">. В цьому випадку потік </w:t>
      </w:r>
      <w:r>
        <w:rPr>
          <w:snapToGrid w:val="0"/>
          <w:color w:val="000000"/>
          <w:sz w:val="24"/>
          <w:lang w:val="uk-UA"/>
        </w:rPr>
        <w:t>якоря</w:t>
      </w:r>
      <w:r w:rsidRPr="00F87CDD">
        <w:rPr>
          <w:snapToGrid w:val="0"/>
          <w:color w:val="000000"/>
          <w:sz w:val="24"/>
          <w:lang w:val="uk-UA"/>
        </w:rPr>
        <w:t xml:space="preserve"> </w:t>
      </w:r>
      <w:r w:rsidRPr="00F87CDD">
        <w:rPr>
          <w:b/>
          <w:i/>
          <w:snapToGrid w:val="0"/>
          <w:color w:val="000000"/>
          <w:sz w:val="24"/>
          <w:lang w:val="uk-UA"/>
        </w:rPr>
        <w:t>Ф</w:t>
      </w:r>
      <w:r w:rsidRPr="00F87CDD">
        <w:rPr>
          <w:snapToGrid w:val="0"/>
          <w:color w:val="000000"/>
          <w:sz w:val="24"/>
          <w:vertAlign w:val="subscript"/>
          <w:lang w:val="uk-UA"/>
        </w:rPr>
        <w:t>Я</w:t>
      </w:r>
      <w:r w:rsidRPr="00F87CDD">
        <w:rPr>
          <w:snapToGrid w:val="0"/>
          <w:color w:val="000000"/>
          <w:sz w:val="24"/>
          <w:lang w:val="uk-UA"/>
        </w:rPr>
        <w:t xml:space="preserve"> співпадає по напрямку з потоком ротора </w:t>
      </w:r>
      <w:r w:rsidRPr="00F87CDD">
        <w:rPr>
          <w:b/>
          <w:i/>
          <w:snapToGrid w:val="0"/>
          <w:color w:val="000000"/>
          <w:sz w:val="24"/>
          <w:lang w:val="uk-UA"/>
        </w:rPr>
        <w:t>Ф</w:t>
      </w:r>
      <w:r w:rsidRPr="00F87CDD">
        <w:rPr>
          <w:snapToGrid w:val="0"/>
          <w:color w:val="000000"/>
          <w:sz w:val="24"/>
          <w:vertAlign w:val="subscript"/>
          <w:lang w:val="uk-UA"/>
        </w:rPr>
        <w:t>В</w:t>
      </w:r>
      <w:r w:rsidRPr="00F87CDD">
        <w:rPr>
          <w:snapToGrid w:val="0"/>
          <w:color w:val="000000"/>
          <w:sz w:val="24"/>
          <w:lang w:val="uk-UA"/>
        </w:rPr>
        <w:t xml:space="preserve"> тобто чинить на нього </w:t>
      </w:r>
      <w:r w:rsidRPr="00F87CDD">
        <w:rPr>
          <w:b/>
          <w:i/>
          <w:snapToGrid w:val="0"/>
          <w:color w:val="000000"/>
          <w:sz w:val="24"/>
          <w:lang w:val="uk-UA"/>
        </w:rPr>
        <w:t>намагнічуючу</w:t>
      </w:r>
      <w:r w:rsidRPr="00F87CDD">
        <w:rPr>
          <w:snapToGrid w:val="0"/>
          <w:color w:val="000000"/>
          <w:sz w:val="24"/>
          <w:lang w:val="uk-UA"/>
        </w:rPr>
        <w:t xml:space="preserve"> дію.</w:t>
      </w:r>
    </w:p>
    <w:p w:rsidR="00BB27A4" w:rsidRPr="00F87CDD" w:rsidRDefault="00BB27A4" w:rsidP="00BB27A4">
      <w:pPr>
        <w:pStyle w:val="a3"/>
        <w:spacing w:before="120"/>
        <w:ind w:firstLine="567"/>
        <w:rPr>
          <w:color w:val="000000"/>
          <w:sz w:val="24"/>
        </w:rPr>
      </w:pPr>
      <w:r>
        <w:rPr>
          <w:noProof/>
          <w:color w:val="000000"/>
          <w:sz w:val="24"/>
          <w:lang w:val="ru-RU"/>
        </w:rPr>
        <w:drawing>
          <wp:anchor distT="0" distB="0" distL="114300" distR="114300" simplePos="0" relativeHeight="251810816" behindDoc="0" locked="0" layoutInCell="1" allowOverlap="1">
            <wp:simplePos x="0" y="0"/>
            <wp:positionH relativeFrom="column">
              <wp:posOffset>4269740</wp:posOffset>
            </wp:positionH>
            <wp:positionV relativeFrom="paragraph">
              <wp:posOffset>1485900</wp:posOffset>
            </wp:positionV>
            <wp:extent cx="1809750" cy="1786255"/>
            <wp:effectExtent l="0" t="0" r="0" b="4445"/>
            <wp:wrapSquare wrapText="bothSides"/>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80975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color w:val="000000"/>
          <w:sz w:val="24"/>
        </w:rPr>
        <w:t>Як при чисто індуктивному, так і при чисто ємкісному навантаженню взаємодія провідників ротора з магнітним потоком статора не створює гальмівного моменту на валу машини, незважаючи на те, що на кожного провідника ротора діє електромагнітна сила (</w:t>
      </w:r>
      <w:r>
        <w:rPr>
          <w:color w:val="000000"/>
          <w:sz w:val="24"/>
        </w:rPr>
        <w:t xml:space="preserve">рис. </w:t>
      </w:r>
      <w:r w:rsidRPr="003A6B89">
        <w:rPr>
          <w:b/>
          <w:i/>
          <w:color w:val="000000"/>
          <w:sz w:val="24"/>
        </w:rPr>
        <w:t>б</w:t>
      </w:r>
      <w:r w:rsidRPr="00F87CDD">
        <w:rPr>
          <w:color w:val="000000"/>
          <w:sz w:val="24"/>
        </w:rPr>
        <w:t xml:space="preserve"> і </w:t>
      </w:r>
      <w:r w:rsidRPr="003A6B89">
        <w:rPr>
          <w:b/>
          <w:i/>
          <w:color w:val="000000"/>
          <w:sz w:val="24"/>
        </w:rPr>
        <w:t>в</w:t>
      </w:r>
      <w:r w:rsidRPr="00F87CDD">
        <w:rPr>
          <w:color w:val="000000"/>
          <w:sz w:val="24"/>
        </w:rPr>
        <w:t>). Це пояснюється тим, що електромагнітні сили, що діють за годинниковою стрілкою, урівноважуються протилежно направленими електромагнітними силами (в цьому можна пересвідчитися, застосувавши правило лівої руки до всіх провідників обмотки ротора)</w:t>
      </w:r>
      <w:r w:rsidRPr="00F87CDD">
        <w:rPr>
          <w:rStyle w:val="af"/>
          <w:color w:val="000000"/>
          <w:sz w:val="24"/>
        </w:rPr>
        <w:footnoteReference w:id="6"/>
      </w:r>
      <w:r w:rsidRPr="00F87CDD">
        <w:rPr>
          <w:color w:val="000000"/>
          <w:sz w:val="24"/>
        </w:rPr>
        <w:t>. Потужність, що витрачається первинним двигуном при чисто реактивному навантаженні, мала і визначається тільки втратами в генераторі.</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Якщо струм </w:t>
      </w:r>
      <w:r w:rsidRPr="00F87CDD">
        <w:rPr>
          <w:snapToGrid w:val="0"/>
          <w:color w:val="000000"/>
          <w:position w:val="-4"/>
          <w:sz w:val="24"/>
          <w:lang w:val="uk-UA"/>
        </w:rPr>
        <w:object w:dxaOrig="200" w:dyaOrig="300">
          <v:shape id="_x0000_i1375" type="#_x0000_t75" style="width:10pt;height:15pt" o:ole="" fillcolor="window">
            <v:imagedata r:id="rId798" o:title=""/>
          </v:shape>
          <o:OLEObject Type="Embed" ProgID="Equation.3" ShapeID="_x0000_i1375" DrawAspect="Content" ObjectID="_1810378128" r:id="rId803"/>
        </w:object>
      </w:r>
      <w:r w:rsidRPr="00F87CDD">
        <w:rPr>
          <w:snapToGrid w:val="0"/>
          <w:color w:val="000000"/>
          <w:sz w:val="24"/>
          <w:lang w:val="uk-UA"/>
        </w:rPr>
        <w:t xml:space="preserve">співпадає </w:t>
      </w:r>
      <w:r>
        <w:rPr>
          <w:snapToGrid w:val="0"/>
          <w:color w:val="000000"/>
          <w:sz w:val="24"/>
          <w:lang w:val="uk-UA"/>
        </w:rPr>
        <w:t>за</w:t>
      </w:r>
      <w:r w:rsidRPr="00F87CDD">
        <w:rPr>
          <w:snapToGrid w:val="0"/>
          <w:color w:val="000000"/>
          <w:sz w:val="24"/>
          <w:lang w:val="uk-UA"/>
        </w:rPr>
        <w:t xml:space="preserve"> фаз</w:t>
      </w:r>
      <w:r>
        <w:rPr>
          <w:snapToGrid w:val="0"/>
          <w:color w:val="000000"/>
          <w:sz w:val="24"/>
          <w:lang w:val="uk-UA"/>
        </w:rPr>
        <w:t>ою</w:t>
      </w:r>
      <w:r w:rsidRPr="00F87CDD">
        <w:rPr>
          <w:snapToGrid w:val="0"/>
          <w:color w:val="000000"/>
          <w:sz w:val="24"/>
          <w:lang w:val="uk-UA"/>
        </w:rPr>
        <w:t xml:space="preserve"> з ЕРС </w:t>
      </w:r>
      <w:r w:rsidRPr="00F87CDD">
        <w:rPr>
          <w:snapToGrid w:val="0"/>
          <w:color w:val="000000"/>
          <w:position w:val="-8"/>
          <w:sz w:val="24"/>
          <w:lang w:val="uk-UA"/>
        </w:rPr>
        <w:object w:dxaOrig="360" w:dyaOrig="340">
          <v:shape id="_x0000_i1376" type="#_x0000_t75" style="width:19pt;height:18.5pt" o:ole="" fillcolor="window">
            <v:imagedata r:id="rId800" o:title=""/>
          </v:shape>
          <o:OLEObject Type="Embed" ProgID="Equation.3" ShapeID="_x0000_i1376" DrawAspect="Content" ObjectID="_1810378129" r:id="rId804"/>
        </w:object>
      </w:r>
      <w:r w:rsidRPr="00F87CDD">
        <w:rPr>
          <w:snapToGrid w:val="0"/>
          <w:color w:val="000000"/>
          <w:sz w:val="24"/>
          <w:lang w:val="uk-UA"/>
        </w:rPr>
        <w:t xml:space="preserve">, то він досягає максимуму в момент,  коли вісь поля ротора співпадає з плоскістю </w:t>
      </w:r>
      <w:r w:rsidRPr="00F87CDD">
        <w:rPr>
          <w:b/>
          <w:i/>
          <w:snapToGrid w:val="0"/>
          <w:color w:val="000000"/>
          <w:sz w:val="24"/>
          <w:lang w:val="uk-UA"/>
        </w:rPr>
        <w:t>АХ</w:t>
      </w:r>
      <w:r w:rsidRPr="00F87CDD">
        <w:rPr>
          <w:snapToGrid w:val="0"/>
          <w:color w:val="000000"/>
          <w:sz w:val="24"/>
          <w:lang w:val="uk-UA"/>
        </w:rPr>
        <w:t xml:space="preserve"> (</w:t>
      </w:r>
      <w:r>
        <w:rPr>
          <w:snapToGrid w:val="0"/>
          <w:color w:val="000000"/>
          <w:sz w:val="24"/>
          <w:lang w:val="uk-UA"/>
        </w:rPr>
        <w:t>рис</w:t>
      </w:r>
      <w:r w:rsidRPr="00F87CDD">
        <w:rPr>
          <w:snapToGrid w:val="0"/>
          <w:color w:val="000000"/>
          <w:sz w:val="24"/>
          <w:lang w:val="uk-UA"/>
        </w:rPr>
        <w:t xml:space="preserve">. </w:t>
      </w:r>
      <w:r w:rsidRPr="003A6B89">
        <w:rPr>
          <w:b/>
          <w:i/>
          <w:snapToGrid w:val="0"/>
          <w:color w:val="000000"/>
          <w:sz w:val="24"/>
          <w:lang w:val="uk-UA"/>
        </w:rPr>
        <w:t>г</w:t>
      </w:r>
      <w:r w:rsidRPr="00F87CDD">
        <w:rPr>
          <w:snapToGrid w:val="0"/>
          <w:color w:val="000000"/>
          <w:sz w:val="24"/>
          <w:lang w:val="uk-UA"/>
        </w:rPr>
        <w:t>). Електромагнітні сили, що діють на всі провідники обмотки ротора, виявляються узгодженими і спільно створюють гальмівний момент, що долається первинним двигуном генератора.</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Вище були розглянуті граничні випадки, коли струм </w:t>
      </w:r>
      <w:r w:rsidRPr="00F87CDD">
        <w:rPr>
          <w:snapToGrid w:val="0"/>
          <w:color w:val="000000"/>
          <w:position w:val="-4"/>
          <w:sz w:val="24"/>
          <w:lang w:val="uk-UA"/>
        </w:rPr>
        <w:object w:dxaOrig="200" w:dyaOrig="300">
          <v:shape id="_x0000_i1377" type="#_x0000_t75" style="width:10pt;height:15pt" o:ole="" fillcolor="window">
            <v:imagedata r:id="rId805" o:title=""/>
          </v:shape>
          <o:OLEObject Type="Embed" ProgID="Equation.3" ShapeID="_x0000_i1377" DrawAspect="Content" ObjectID="_1810378130" r:id="rId806"/>
        </w:object>
      </w:r>
      <w:r w:rsidRPr="00F87CDD">
        <w:rPr>
          <w:snapToGrid w:val="0"/>
          <w:color w:val="000000"/>
          <w:sz w:val="24"/>
          <w:lang w:val="uk-UA"/>
        </w:rPr>
        <w:t xml:space="preserve">і ЕРС </w:t>
      </w:r>
      <w:r w:rsidRPr="00F87CDD">
        <w:rPr>
          <w:snapToGrid w:val="0"/>
          <w:color w:val="000000"/>
          <w:position w:val="-8"/>
          <w:sz w:val="24"/>
          <w:lang w:val="uk-UA"/>
        </w:rPr>
        <w:object w:dxaOrig="360" w:dyaOrig="340">
          <v:shape id="_x0000_i1378" type="#_x0000_t75" style="width:18.5pt;height:18.5pt" o:ole="" fillcolor="window">
            <v:imagedata r:id="rId807" o:title=""/>
          </v:shape>
          <o:OLEObject Type="Embed" ProgID="Equation.3" ShapeID="_x0000_i1378" DrawAspect="Content" ObjectID="_1810378131" r:id="rId808"/>
        </w:object>
      </w:r>
      <w:r w:rsidRPr="00F87CDD">
        <w:rPr>
          <w:snapToGrid w:val="0"/>
          <w:color w:val="000000"/>
          <w:sz w:val="24"/>
          <w:lang w:val="uk-UA"/>
        </w:rPr>
        <w:t xml:space="preserve"> або співпадають </w:t>
      </w:r>
      <w:r>
        <w:rPr>
          <w:snapToGrid w:val="0"/>
          <w:color w:val="000000"/>
          <w:sz w:val="24"/>
          <w:lang w:val="uk-UA"/>
        </w:rPr>
        <w:t>за</w:t>
      </w:r>
      <w:r w:rsidRPr="00F87CDD">
        <w:rPr>
          <w:snapToGrid w:val="0"/>
          <w:color w:val="000000"/>
          <w:sz w:val="24"/>
          <w:lang w:val="uk-UA"/>
        </w:rPr>
        <w:t xml:space="preserve"> фаз</w:t>
      </w:r>
      <w:r>
        <w:rPr>
          <w:snapToGrid w:val="0"/>
          <w:color w:val="000000"/>
          <w:sz w:val="24"/>
          <w:lang w:val="uk-UA"/>
        </w:rPr>
        <w:t>ою</w:t>
      </w:r>
      <w:r w:rsidRPr="00F87CDD">
        <w:rPr>
          <w:snapToGrid w:val="0"/>
          <w:color w:val="000000"/>
          <w:sz w:val="24"/>
          <w:lang w:val="uk-UA"/>
        </w:rPr>
        <w:t xml:space="preserve">, або були зсунуті на кут </w:t>
      </w:r>
      <w:r w:rsidRPr="00F87CDD">
        <w:rPr>
          <w:b/>
          <w:snapToGrid w:val="0"/>
          <w:color w:val="000000"/>
          <w:sz w:val="24"/>
          <w:lang w:val="uk-UA"/>
        </w:rPr>
        <w:sym w:font="Symbol" w:char="F079"/>
      </w:r>
      <w:r w:rsidRPr="00F87CDD">
        <w:rPr>
          <w:b/>
          <w:snapToGrid w:val="0"/>
          <w:color w:val="000000"/>
          <w:sz w:val="24"/>
          <w:lang w:val="uk-UA"/>
        </w:rPr>
        <w:t xml:space="preserve"> </w:t>
      </w:r>
      <w:r w:rsidRPr="00F87CDD">
        <w:rPr>
          <w:snapToGrid w:val="0"/>
          <w:color w:val="000000"/>
          <w:sz w:val="24"/>
          <w:lang w:val="uk-UA"/>
        </w:rPr>
        <w:t xml:space="preserve">= </w:t>
      </w:r>
      <w:r w:rsidRPr="00F87CDD">
        <w:rPr>
          <w:snapToGrid w:val="0"/>
          <w:color w:val="000000"/>
          <w:sz w:val="24"/>
          <w:lang w:val="uk-UA"/>
        </w:rPr>
        <w:sym w:font="Symbol" w:char="F0B1"/>
      </w:r>
      <w:r w:rsidRPr="00F87CDD">
        <w:rPr>
          <w:snapToGrid w:val="0"/>
          <w:color w:val="000000"/>
          <w:sz w:val="24"/>
          <w:lang w:val="uk-UA"/>
        </w:rPr>
        <w:t xml:space="preserve"> 90°. В практичних умовах струм </w:t>
      </w:r>
      <w:r>
        <w:rPr>
          <w:snapToGrid w:val="0"/>
          <w:color w:val="000000"/>
          <w:sz w:val="24"/>
          <w:lang w:val="uk-UA"/>
        </w:rPr>
        <w:t>якоря</w:t>
      </w:r>
      <w:r w:rsidRPr="00F87CDD">
        <w:rPr>
          <w:snapToGrid w:val="0"/>
          <w:color w:val="000000"/>
          <w:sz w:val="24"/>
          <w:lang w:val="uk-UA"/>
        </w:rPr>
        <w:t xml:space="preserve"> </w:t>
      </w:r>
      <w:r w:rsidRPr="00F87CDD">
        <w:rPr>
          <w:snapToGrid w:val="0"/>
          <w:color w:val="000000"/>
          <w:position w:val="-4"/>
          <w:sz w:val="24"/>
          <w:lang w:val="uk-UA"/>
        </w:rPr>
        <w:object w:dxaOrig="200" w:dyaOrig="300">
          <v:shape id="_x0000_i1379" type="#_x0000_t75" style="width:10pt;height:15pt" o:ole="" fillcolor="window">
            <v:imagedata r:id="rId798" o:title=""/>
          </v:shape>
          <o:OLEObject Type="Embed" ProgID="Equation.3" ShapeID="_x0000_i1379" DrawAspect="Content" ObjectID="_1810378132" r:id="rId809"/>
        </w:object>
      </w:r>
      <w:r w:rsidRPr="00F87CDD">
        <w:rPr>
          <w:snapToGrid w:val="0"/>
          <w:color w:val="000000"/>
          <w:sz w:val="24"/>
          <w:lang w:val="uk-UA"/>
        </w:rPr>
        <w:t xml:space="preserve">відстає </w:t>
      </w:r>
      <w:r>
        <w:rPr>
          <w:snapToGrid w:val="0"/>
          <w:color w:val="000000"/>
          <w:sz w:val="24"/>
          <w:lang w:val="uk-UA"/>
        </w:rPr>
        <w:t>за</w:t>
      </w:r>
      <w:r w:rsidRPr="00F87CDD">
        <w:rPr>
          <w:snapToGrid w:val="0"/>
          <w:color w:val="000000"/>
          <w:sz w:val="24"/>
          <w:lang w:val="uk-UA"/>
        </w:rPr>
        <w:t xml:space="preserve"> фаз</w:t>
      </w:r>
      <w:r>
        <w:rPr>
          <w:snapToGrid w:val="0"/>
          <w:color w:val="000000"/>
          <w:sz w:val="24"/>
          <w:lang w:val="uk-UA"/>
        </w:rPr>
        <w:t>ою</w:t>
      </w:r>
      <w:r w:rsidRPr="00F87CDD">
        <w:rPr>
          <w:snapToGrid w:val="0"/>
          <w:color w:val="000000"/>
          <w:sz w:val="24"/>
          <w:lang w:val="uk-UA"/>
        </w:rPr>
        <w:t xml:space="preserve"> від ЕРС </w:t>
      </w:r>
      <w:r w:rsidRPr="00F87CDD">
        <w:rPr>
          <w:snapToGrid w:val="0"/>
          <w:color w:val="000000"/>
          <w:position w:val="-8"/>
          <w:sz w:val="24"/>
          <w:lang w:val="uk-UA"/>
        </w:rPr>
        <w:object w:dxaOrig="360" w:dyaOrig="340">
          <v:shape id="_x0000_i1380" type="#_x0000_t75" style="width:17pt;height:17pt" o:ole="" fillcolor="window">
            <v:imagedata r:id="rId810" o:title=""/>
          </v:shape>
          <o:OLEObject Type="Embed" ProgID="Equation.3" ShapeID="_x0000_i1380" DrawAspect="Content" ObjectID="_1810378133" r:id="rId811"/>
        </w:object>
      </w:r>
      <w:r w:rsidRPr="00F87CDD">
        <w:rPr>
          <w:snapToGrid w:val="0"/>
          <w:color w:val="000000"/>
          <w:sz w:val="24"/>
          <w:lang w:val="uk-UA"/>
        </w:rPr>
        <w:t xml:space="preserve"> на кут </w:t>
      </w:r>
      <w:r w:rsidRPr="00F87CDD">
        <w:rPr>
          <w:b/>
          <w:snapToGrid w:val="0"/>
          <w:color w:val="000000"/>
          <w:sz w:val="24"/>
          <w:lang w:val="uk-UA"/>
        </w:rPr>
        <w:sym w:font="Symbol" w:char="F079"/>
      </w:r>
      <w:r w:rsidRPr="00F87CDD">
        <w:rPr>
          <w:b/>
          <w:snapToGrid w:val="0"/>
          <w:color w:val="000000"/>
          <w:sz w:val="24"/>
          <w:lang w:val="uk-UA"/>
        </w:rPr>
        <w:t xml:space="preserve"> </w:t>
      </w:r>
      <w:r w:rsidRPr="00F87CDD">
        <w:rPr>
          <w:snapToGrid w:val="0"/>
          <w:color w:val="000000"/>
          <w:sz w:val="24"/>
          <w:lang w:val="uk-UA"/>
        </w:rPr>
        <w:t xml:space="preserve">(0 &lt; </w:t>
      </w:r>
      <w:r w:rsidRPr="00F87CDD">
        <w:rPr>
          <w:b/>
          <w:snapToGrid w:val="0"/>
          <w:color w:val="000000"/>
          <w:sz w:val="24"/>
          <w:lang w:val="uk-UA"/>
        </w:rPr>
        <w:sym w:font="Symbol" w:char="F079"/>
      </w:r>
      <w:r w:rsidRPr="00F87CDD">
        <w:rPr>
          <w:snapToGrid w:val="0"/>
          <w:color w:val="000000"/>
          <w:sz w:val="24"/>
          <w:lang w:val="uk-UA"/>
        </w:rPr>
        <w:t xml:space="preserve"> &lt;</w:t>
      </w:r>
      <w:r w:rsidRPr="00F87CDD">
        <w:rPr>
          <w:b/>
          <w:snapToGrid w:val="0"/>
          <w:color w:val="000000"/>
          <w:sz w:val="24"/>
          <w:lang w:val="uk-UA"/>
        </w:rPr>
        <w:t xml:space="preserve"> </w:t>
      </w:r>
      <w:r w:rsidRPr="00F87CDD">
        <w:rPr>
          <w:snapToGrid w:val="0"/>
          <w:color w:val="000000"/>
          <w:sz w:val="24"/>
          <w:lang w:val="uk-UA"/>
        </w:rPr>
        <w:t xml:space="preserve">90°). Тут струм </w:t>
      </w:r>
      <w:r w:rsidRPr="00F87CDD">
        <w:rPr>
          <w:snapToGrid w:val="0"/>
          <w:color w:val="000000"/>
          <w:position w:val="-4"/>
          <w:sz w:val="24"/>
          <w:lang w:val="uk-UA"/>
        </w:rPr>
        <w:object w:dxaOrig="200" w:dyaOrig="300">
          <v:shape id="_x0000_i1381" type="#_x0000_t75" style="width:10pt;height:15pt" o:ole="" fillcolor="window">
            <v:imagedata r:id="rId812" o:title=""/>
          </v:shape>
          <o:OLEObject Type="Embed" ProgID="Equation.3" ShapeID="_x0000_i1381" DrawAspect="Content" ObjectID="_1810378134" r:id="rId813"/>
        </w:object>
      </w:r>
      <w:r w:rsidRPr="00F87CDD">
        <w:rPr>
          <w:snapToGrid w:val="0"/>
          <w:color w:val="000000"/>
          <w:sz w:val="24"/>
          <w:lang w:val="uk-UA"/>
        </w:rPr>
        <w:t xml:space="preserve"> можна розглядати як такий, що складається з двох складових: 1) активної складової </w:t>
      </w:r>
      <w:r w:rsidRPr="002A2A87">
        <w:rPr>
          <w:b/>
          <w:i/>
          <w:snapToGrid w:val="0"/>
          <w:color w:val="000000"/>
          <w:sz w:val="24"/>
          <w:lang w:val="uk-UA"/>
        </w:rPr>
        <w:t>I</w:t>
      </w:r>
      <w:r>
        <w:rPr>
          <w:snapToGrid w:val="0"/>
          <w:color w:val="000000"/>
          <w:sz w:val="24"/>
          <w:lang w:val="uk-UA"/>
        </w:rPr>
        <w:t>·</w:t>
      </w:r>
      <w:r w:rsidRPr="002A2A87">
        <w:rPr>
          <w:snapToGrid w:val="0"/>
          <w:color w:val="000000"/>
          <w:sz w:val="24"/>
          <w:lang w:val="uk-UA"/>
        </w:rPr>
        <w:t>cos</w:t>
      </w:r>
      <w:r>
        <w:rPr>
          <w:snapToGrid w:val="0"/>
          <w:color w:val="000000"/>
          <w:sz w:val="24"/>
          <w:lang w:val="uk-UA"/>
        </w:rPr>
        <w:t> </w:t>
      </w:r>
      <w:r w:rsidRPr="00F87CDD">
        <w:rPr>
          <w:b/>
          <w:snapToGrid w:val="0"/>
          <w:color w:val="000000"/>
          <w:sz w:val="24"/>
          <w:lang w:val="uk-UA"/>
        </w:rPr>
        <w:sym w:font="Symbol" w:char="F079"/>
      </w:r>
      <w:r w:rsidRPr="00F87CDD">
        <w:rPr>
          <w:snapToGrid w:val="0"/>
          <w:color w:val="000000"/>
          <w:sz w:val="24"/>
          <w:lang w:val="uk-UA"/>
        </w:rPr>
        <w:t xml:space="preserve">, що зумовлює </w:t>
      </w:r>
      <w:r w:rsidRPr="00F87CDD">
        <w:rPr>
          <w:b/>
          <w:i/>
          <w:snapToGrid w:val="0"/>
          <w:color w:val="000000"/>
          <w:sz w:val="24"/>
          <w:lang w:val="uk-UA"/>
        </w:rPr>
        <w:t>механічну</w:t>
      </w:r>
      <w:r w:rsidRPr="00F87CDD">
        <w:rPr>
          <w:snapToGrid w:val="0"/>
          <w:color w:val="000000"/>
          <w:sz w:val="24"/>
          <w:lang w:val="uk-UA"/>
        </w:rPr>
        <w:t xml:space="preserve"> реакцію в вигляді електромагнітного гальмівного моменту на валу, 2) реактивної складової </w:t>
      </w:r>
      <w:r w:rsidRPr="002A2A87">
        <w:rPr>
          <w:b/>
          <w:i/>
          <w:snapToGrid w:val="0"/>
          <w:color w:val="000000"/>
          <w:sz w:val="24"/>
          <w:lang w:val="uk-UA"/>
        </w:rPr>
        <w:t>I</w:t>
      </w:r>
      <w:r>
        <w:rPr>
          <w:snapToGrid w:val="0"/>
          <w:color w:val="000000"/>
          <w:sz w:val="24"/>
          <w:lang w:val="uk-UA"/>
        </w:rPr>
        <w:t>·</w:t>
      </w:r>
      <w:r w:rsidRPr="002A2A87">
        <w:rPr>
          <w:snapToGrid w:val="0"/>
          <w:color w:val="000000"/>
          <w:sz w:val="24"/>
          <w:lang w:val="uk-UA"/>
        </w:rPr>
        <w:t>sin</w:t>
      </w:r>
      <w:r>
        <w:rPr>
          <w:snapToGrid w:val="0"/>
          <w:color w:val="000000"/>
          <w:sz w:val="24"/>
          <w:lang w:val="uk-UA"/>
        </w:rPr>
        <w:t> </w:t>
      </w:r>
      <w:r w:rsidRPr="00F87CDD">
        <w:rPr>
          <w:b/>
          <w:snapToGrid w:val="0"/>
          <w:color w:val="000000"/>
          <w:sz w:val="24"/>
          <w:lang w:val="uk-UA"/>
        </w:rPr>
        <w:sym w:font="Symbol" w:char="F079"/>
      </w:r>
      <w:r w:rsidRPr="00F87CDD">
        <w:rPr>
          <w:b/>
          <w:snapToGrid w:val="0"/>
          <w:color w:val="000000"/>
          <w:sz w:val="24"/>
          <w:lang w:val="uk-UA"/>
        </w:rPr>
        <w:t>,</w:t>
      </w:r>
      <w:r w:rsidRPr="00F87CDD">
        <w:rPr>
          <w:snapToGrid w:val="0"/>
          <w:color w:val="000000"/>
          <w:sz w:val="24"/>
          <w:lang w:val="uk-UA"/>
        </w:rPr>
        <w:t xml:space="preserve"> що спричиняє </w:t>
      </w:r>
      <w:r w:rsidRPr="00F87CDD">
        <w:rPr>
          <w:b/>
          <w:i/>
          <w:snapToGrid w:val="0"/>
          <w:color w:val="000000"/>
          <w:sz w:val="24"/>
          <w:lang w:val="uk-UA"/>
        </w:rPr>
        <w:t>магнітну</w:t>
      </w:r>
      <w:r w:rsidRPr="00F87CDD">
        <w:rPr>
          <w:snapToGrid w:val="0"/>
          <w:color w:val="000000"/>
          <w:sz w:val="24"/>
          <w:lang w:val="uk-UA"/>
        </w:rPr>
        <w:t xml:space="preserve"> реакцію, тобто що послаблює основний магнітний потік машини.</w:t>
      </w:r>
    </w:p>
    <w:p w:rsidR="00BB27A4" w:rsidRPr="003A6B89" w:rsidRDefault="00BB27A4" w:rsidP="00BB27A4">
      <w:pPr>
        <w:pStyle w:val="312"/>
        <w:spacing w:after="120"/>
        <w:rPr>
          <w:bCs/>
          <w:iCs w:val="0"/>
          <w:snapToGrid w:val="0"/>
        </w:rPr>
      </w:pPr>
      <w:bookmarkStart w:id="232" w:name="_Toc512339334"/>
      <w:bookmarkStart w:id="233" w:name="_Toc191896100"/>
      <w:r w:rsidRPr="003A6B89">
        <w:rPr>
          <w:bCs/>
          <w:iCs w:val="0"/>
          <w:snapToGrid w:val="0"/>
        </w:rPr>
        <w:t>Зовнішня і регулювальна характеристики.</w:t>
      </w:r>
      <w:bookmarkEnd w:id="232"/>
      <w:bookmarkEnd w:id="233"/>
      <w:r w:rsidRPr="003A6B89">
        <w:rPr>
          <w:bCs/>
          <w:iCs w:val="0"/>
          <w:snapToGrid w:val="0"/>
        </w:rPr>
        <w:t xml:space="preserve"> </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ЕРС </w:t>
      </w:r>
      <w:r w:rsidRPr="00F87CDD">
        <w:rPr>
          <w:snapToGrid w:val="0"/>
          <w:color w:val="000000"/>
          <w:position w:val="-8"/>
          <w:sz w:val="24"/>
          <w:lang w:val="uk-UA"/>
        </w:rPr>
        <w:object w:dxaOrig="360" w:dyaOrig="340">
          <v:shape id="_x0000_i1382" type="#_x0000_t75" style="width:18pt;height:17.5pt" o:ole="" fillcolor="window">
            <v:imagedata r:id="rId800" o:title=""/>
          </v:shape>
          <o:OLEObject Type="Embed" ProgID="Equation.3" ShapeID="_x0000_i1382" DrawAspect="Content" ObjectID="_1810378135" r:id="rId814"/>
        </w:object>
      </w:r>
      <w:r w:rsidRPr="00F87CDD">
        <w:rPr>
          <w:snapToGrid w:val="0"/>
          <w:color w:val="000000"/>
          <w:sz w:val="24"/>
          <w:lang w:val="uk-UA"/>
        </w:rPr>
        <w:t xml:space="preserve"> і напруга </w:t>
      </w:r>
      <w:r w:rsidRPr="00F87CDD">
        <w:rPr>
          <w:i/>
          <w:snapToGrid w:val="0"/>
          <w:color w:val="000000"/>
          <w:position w:val="-6"/>
          <w:sz w:val="24"/>
          <w:lang w:val="uk-UA"/>
        </w:rPr>
        <w:object w:dxaOrig="260" w:dyaOrig="320">
          <v:shape id="_x0000_i1383" type="#_x0000_t75" style="width:13pt;height:16pt" o:ole="" fillcolor="window">
            <v:imagedata r:id="rId815" o:title=""/>
          </v:shape>
          <o:OLEObject Type="Embed" ProgID="Equation.3" ShapeID="_x0000_i1383" DrawAspect="Content" ObjectID="_1810378136" r:id="rId816"/>
        </w:object>
      </w:r>
      <w:r w:rsidRPr="00F87CDD">
        <w:rPr>
          <w:snapToGrid w:val="0"/>
          <w:color w:val="000000"/>
          <w:sz w:val="24"/>
          <w:lang w:val="uk-UA"/>
        </w:rPr>
        <w:t xml:space="preserve"> на клемах генератора при навантаженому режимі істотно відрізняється </w:t>
      </w:r>
      <w:r>
        <w:rPr>
          <w:snapToGrid w:val="0"/>
          <w:color w:val="000000"/>
          <w:sz w:val="24"/>
          <w:lang w:val="uk-UA"/>
        </w:rPr>
        <w:t>за</w:t>
      </w:r>
      <w:r w:rsidRPr="00F87CDD">
        <w:rPr>
          <w:snapToGrid w:val="0"/>
          <w:color w:val="000000"/>
          <w:sz w:val="24"/>
          <w:lang w:val="uk-UA"/>
        </w:rPr>
        <w:t xml:space="preserve"> величин</w:t>
      </w:r>
      <w:r>
        <w:rPr>
          <w:snapToGrid w:val="0"/>
          <w:color w:val="000000"/>
          <w:sz w:val="24"/>
          <w:lang w:val="uk-UA"/>
        </w:rPr>
        <w:t>ою</w:t>
      </w:r>
      <w:r w:rsidRPr="00F87CDD">
        <w:rPr>
          <w:snapToGrid w:val="0"/>
          <w:color w:val="000000"/>
          <w:sz w:val="24"/>
          <w:lang w:val="uk-UA"/>
        </w:rPr>
        <w:t xml:space="preserve">. Практичний інтерес уявляє зміна напруги </w:t>
      </w:r>
      <w:r w:rsidRPr="00F87CDD">
        <w:rPr>
          <w:i/>
          <w:snapToGrid w:val="0"/>
          <w:color w:val="000000"/>
          <w:position w:val="-6"/>
          <w:sz w:val="24"/>
          <w:lang w:val="uk-UA"/>
        </w:rPr>
        <w:object w:dxaOrig="260" w:dyaOrig="320">
          <v:shape id="_x0000_i1384" type="#_x0000_t75" style="width:13pt;height:16pt" o:ole="" fillcolor="window">
            <v:imagedata r:id="rId815" o:title=""/>
          </v:shape>
          <o:OLEObject Type="Embed" ProgID="Equation.3" ShapeID="_x0000_i1384" DrawAspect="Content" ObjectID="_1810378137" r:id="rId817"/>
        </w:object>
      </w:r>
      <w:r w:rsidRPr="00F87CDD">
        <w:rPr>
          <w:snapToGrid w:val="0"/>
          <w:color w:val="000000"/>
          <w:sz w:val="24"/>
          <w:lang w:val="uk-UA"/>
        </w:rPr>
        <w:t xml:space="preserve"> при змішаному (активно-індуктивному) навантаженні генератора. На </w:t>
      </w:r>
      <w:r>
        <w:rPr>
          <w:snapToGrid w:val="0"/>
          <w:color w:val="000000"/>
          <w:sz w:val="24"/>
          <w:lang w:val="uk-UA"/>
        </w:rPr>
        <w:t>рис</w:t>
      </w:r>
      <w:r w:rsidRPr="00F87CDD">
        <w:rPr>
          <w:snapToGrid w:val="0"/>
          <w:color w:val="000000"/>
          <w:sz w:val="24"/>
          <w:lang w:val="uk-UA"/>
        </w:rPr>
        <w:t xml:space="preserve">. </w:t>
      </w:r>
      <w:r>
        <w:rPr>
          <w:snapToGrid w:val="0"/>
          <w:color w:val="000000"/>
          <w:sz w:val="24"/>
          <w:lang w:val="uk-UA"/>
        </w:rPr>
        <w:t>(</w:t>
      </w:r>
      <w:r w:rsidRPr="00F87CDD">
        <w:rPr>
          <w:snapToGrid w:val="0"/>
          <w:color w:val="000000"/>
          <w:sz w:val="24"/>
          <w:lang w:val="uk-UA"/>
        </w:rPr>
        <w:t>а</w:t>
      </w:r>
      <w:r>
        <w:rPr>
          <w:snapToGrid w:val="0"/>
          <w:color w:val="000000"/>
          <w:sz w:val="24"/>
          <w:lang w:val="uk-UA"/>
        </w:rPr>
        <w:t>)</w:t>
      </w:r>
      <w:r w:rsidRPr="00F87CDD">
        <w:rPr>
          <w:snapToGrid w:val="0"/>
          <w:color w:val="000000"/>
          <w:sz w:val="24"/>
          <w:lang w:val="uk-UA"/>
        </w:rPr>
        <w:t xml:space="preserve"> показані зовнішні характеристики синхронного генератора </w:t>
      </w:r>
      <w:r w:rsidRPr="00F87CDD">
        <w:rPr>
          <w:b/>
          <w:i/>
          <w:snapToGrid w:val="0"/>
          <w:color w:val="000000"/>
          <w:sz w:val="24"/>
          <w:lang w:val="uk-UA"/>
        </w:rPr>
        <w:t>U</w:t>
      </w:r>
      <w:r w:rsidRPr="00F87CDD">
        <w:rPr>
          <w:b/>
          <w:snapToGrid w:val="0"/>
          <w:color w:val="000000"/>
          <w:sz w:val="24"/>
          <w:lang w:val="uk-UA"/>
        </w:rPr>
        <w:t>(</w:t>
      </w:r>
      <w:r w:rsidRPr="00F87CDD">
        <w:rPr>
          <w:b/>
          <w:i/>
          <w:snapToGrid w:val="0"/>
          <w:color w:val="000000"/>
          <w:sz w:val="24"/>
          <w:lang w:val="uk-UA"/>
        </w:rPr>
        <w:t>I</w:t>
      </w:r>
      <w:r w:rsidRPr="00F87CDD">
        <w:rPr>
          <w:b/>
          <w:snapToGrid w:val="0"/>
          <w:color w:val="000000"/>
          <w:sz w:val="24"/>
          <w:lang w:val="uk-UA"/>
        </w:rPr>
        <w:t>)</w:t>
      </w:r>
      <w:r w:rsidRPr="00F87CDD">
        <w:rPr>
          <w:snapToGrid w:val="0"/>
          <w:color w:val="000000"/>
          <w:sz w:val="24"/>
          <w:lang w:val="uk-UA"/>
        </w:rPr>
        <w:t xml:space="preserve"> при різних значеннях соs </w:t>
      </w:r>
      <w:r w:rsidRPr="00F87CDD">
        <w:rPr>
          <w:b/>
          <w:snapToGrid w:val="0"/>
          <w:color w:val="000000"/>
          <w:sz w:val="24"/>
          <w:lang w:val="uk-UA"/>
        </w:rPr>
        <w:sym w:font="Symbol" w:char="F06A"/>
      </w:r>
      <w:r w:rsidRPr="00F87CDD">
        <w:rPr>
          <w:snapToGrid w:val="0"/>
          <w:color w:val="000000"/>
          <w:sz w:val="24"/>
          <w:lang w:val="uk-UA"/>
        </w:rPr>
        <w:t xml:space="preserve"> (ці характеристики можна побудувати по розрахунковим даним, виходячи з векторної діаграми, або по </w:t>
      </w:r>
      <w:r w:rsidRPr="00F87CDD">
        <w:rPr>
          <w:snapToGrid w:val="0"/>
          <w:color w:val="000000"/>
          <w:sz w:val="24"/>
          <w:lang w:val="uk-UA"/>
        </w:rPr>
        <w:lastRenderedPageBreak/>
        <w:t xml:space="preserve">результатам випробувань). Зниження напруги </w:t>
      </w:r>
      <w:r w:rsidRPr="00F87CDD">
        <w:rPr>
          <w:b/>
          <w:i/>
          <w:snapToGrid w:val="0"/>
          <w:color w:val="000000"/>
          <w:sz w:val="24"/>
          <w:lang w:val="uk-UA"/>
        </w:rPr>
        <w:t>U</w:t>
      </w:r>
      <w:r w:rsidRPr="00F87CDD">
        <w:rPr>
          <w:i/>
          <w:snapToGrid w:val="0"/>
          <w:color w:val="000000"/>
          <w:sz w:val="24"/>
          <w:lang w:val="uk-UA"/>
        </w:rPr>
        <w:t xml:space="preserve"> </w:t>
      </w:r>
      <w:r w:rsidRPr="00F87CDD">
        <w:rPr>
          <w:snapToGrid w:val="0"/>
          <w:color w:val="000000"/>
          <w:sz w:val="24"/>
          <w:lang w:val="uk-UA"/>
        </w:rPr>
        <w:t xml:space="preserve">при збільшенні навантажувального струму спричиняється головним чином розмагнічуючим впливом реакції </w:t>
      </w:r>
      <w:r>
        <w:rPr>
          <w:snapToGrid w:val="0"/>
          <w:color w:val="000000"/>
          <w:sz w:val="24"/>
          <w:lang w:val="uk-UA"/>
        </w:rPr>
        <w:t>якоря</w:t>
      </w:r>
      <w:r w:rsidRPr="00F87CDD">
        <w:rPr>
          <w:snapToGrid w:val="0"/>
          <w:color w:val="000000"/>
          <w:sz w:val="24"/>
          <w:lang w:val="uk-UA"/>
        </w:rPr>
        <w:t>; воно тим значніше, чим нижче соs </w:t>
      </w:r>
      <w:r w:rsidRPr="00F87CDD">
        <w:rPr>
          <w:b/>
          <w:snapToGrid w:val="0"/>
          <w:color w:val="000000"/>
          <w:sz w:val="24"/>
          <w:lang w:val="uk-UA"/>
        </w:rPr>
        <w:sym w:font="Symbol" w:char="F06A"/>
      </w:r>
      <w:r>
        <w:rPr>
          <w:snapToGrid w:val="0"/>
          <w:color w:val="000000"/>
          <w:sz w:val="24"/>
          <w:vertAlign w:val="subscript"/>
          <w:lang w:val="uk-UA"/>
        </w:rPr>
        <w:t> і</w:t>
      </w:r>
      <w:r w:rsidRPr="00F87CDD">
        <w:rPr>
          <w:snapToGrid w:val="0"/>
          <w:color w:val="000000"/>
          <w:sz w:val="24"/>
          <w:vertAlign w:val="subscript"/>
          <w:lang w:val="uk-UA"/>
        </w:rPr>
        <w:t>нд</w:t>
      </w:r>
      <w:r w:rsidRPr="00F87CDD">
        <w:rPr>
          <w:rStyle w:val="af"/>
          <w:snapToGrid w:val="0"/>
          <w:color w:val="000000"/>
          <w:sz w:val="24"/>
          <w:lang w:val="uk-UA"/>
        </w:rPr>
        <w:footnoteReference w:id="7"/>
      </w:r>
      <w:r w:rsidRPr="00F87CDD">
        <w:rPr>
          <w:snapToGrid w:val="0"/>
          <w:color w:val="000000"/>
          <w:sz w:val="24"/>
          <w:lang w:val="uk-UA"/>
        </w:rPr>
        <w:t>.</w:t>
      </w:r>
    </w:p>
    <w:p w:rsidR="00BB27A4" w:rsidRDefault="00BB27A4" w:rsidP="00BB27A4">
      <w:pPr>
        <w:spacing w:before="120"/>
        <w:rPr>
          <w:snapToGrid w:val="0"/>
          <w:color w:val="000000"/>
          <w:sz w:val="24"/>
          <w:lang w:val="uk-UA"/>
        </w:rPr>
      </w:pPr>
    </w:p>
    <w:p w:rsidR="00BB27A4" w:rsidRPr="00F87CDD" w:rsidRDefault="00BB27A4" w:rsidP="00BB27A4">
      <w:pPr>
        <w:spacing w:before="120"/>
        <w:rPr>
          <w:snapToGrid w:val="0"/>
          <w:color w:val="000000"/>
          <w:sz w:val="24"/>
          <w:lang w:val="uk-UA"/>
        </w:rPr>
      </w:pPr>
      <w:r>
        <w:rPr>
          <w:noProof/>
          <w:color w:val="000000"/>
          <w:sz w:val="24"/>
        </w:rPr>
        <w:drawing>
          <wp:anchor distT="0" distB="0" distL="114300" distR="114300" simplePos="0" relativeHeight="251811840" behindDoc="0" locked="0" layoutInCell="1" allowOverlap="1">
            <wp:simplePos x="0" y="0"/>
            <wp:positionH relativeFrom="column">
              <wp:posOffset>1736090</wp:posOffset>
            </wp:positionH>
            <wp:positionV relativeFrom="paragraph">
              <wp:posOffset>-135255</wp:posOffset>
            </wp:positionV>
            <wp:extent cx="4367530" cy="1520825"/>
            <wp:effectExtent l="0" t="0" r="0" b="3175"/>
            <wp:wrapSquare wrapText="bothSides"/>
            <wp:docPr id="216" name="Рисунок 216" descr="зовн і рег х-ки синхр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зовн і рег х-ки синхр генератора"/>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4367530"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lang w:val="uk-UA"/>
        </w:rPr>
        <w:t>Зовнішні (а) і регулювальні (б) характеристики синхронного генератора</w:t>
      </w:r>
      <w:r>
        <w:rPr>
          <w:snapToGrid w:val="0"/>
          <w:color w:val="000000"/>
          <w:sz w:val="24"/>
          <w:lang w:val="uk-UA"/>
        </w:rPr>
        <w:t>:</w:t>
      </w:r>
    </w:p>
    <w:p w:rsidR="00BB27A4" w:rsidRPr="00F87CDD" w:rsidRDefault="00BB27A4" w:rsidP="00BB27A4">
      <w:pPr>
        <w:spacing w:before="120"/>
        <w:rPr>
          <w:snapToGrid w:val="0"/>
          <w:color w:val="000000"/>
          <w:sz w:val="24"/>
          <w:lang w:val="uk-UA"/>
        </w:rPr>
      </w:pPr>
    </w:p>
    <w:p w:rsidR="00BB27A4" w:rsidRDefault="00BB27A4" w:rsidP="00BB27A4">
      <w:pPr>
        <w:pStyle w:val="a3"/>
        <w:spacing w:before="120"/>
        <w:rPr>
          <w:color w:val="000000"/>
          <w:sz w:val="24"/>
        </w:rPr>
      </w:pPr>
    </w:p>
    <w:p w:rsidR="00BB27A4" w:rsidRPr="00F87CDD" w:rsidRDefault="00BB27A4" w:rsidP="00BB27A4">
      <w:pPr>
        <w:pStyle w:val="a3"/>
        <w:spacing w:before="120"/>
        <w:rPr>
          <w:color w:val="000000"/>
          <w:sz w:val="24"/>
        </w:rPr>
      </w:pPr>
      <w:r w:rsidRPr="00F87CDD">
        <w:rPr>
          <w:color w:val="000000"/>
          <w:sz w:val="24"/>
        </w:rPr>
        <w:t xml:space="preserve">Для підтримки напруги </w:t>
      </w:r>
      <w:r w:rsidRPr="00F87CDD">
        <w:rPr>
          <w:b/>
          <w:i/>
          <w:color w:val="000000"/>
          <w:sz w:val="24"/>
        </w:rPr>
        <w:t xml:space="preserve">U </w:t>
      </w:r>
      <w:r w:rsidRPr="00F87CDD">
        <w:rPr>
          <w:color w:val="000000"/>
          <w:sz w:val="24"/>
        </w:rPr>
        <w:t xml:space="preserve">на певному рівні необхідно регулювати струм збудження. Чим більший навантажувальний струм і нижче соs </w:t>
      </w:r>
      <w:r w:rsidRPr="00F87CDD">
        <w:rPr>
          <w:b/>
          <w:color w:val="000000"/>
          <w:sz w:val="24"/>
        </w:rPr>
        <w:sym w:font="Symbol" w:char="F06A"/>
      </w:r>
      <w:r>
        <w:rPr>
          <w:b/>
          <w:color w:val="000000"/>
          <w:sz w:val="24"/>
          <w:vertAlign w:val="subscript"/>
        </w:rPr>
        <w:t> </w:t>
      </w:r>
      <w:r w:rsidRPr="00F87CDD">
        <w:rPr>
          <w:color w:val="000000"/>
          <w:sz w:val="24"/>
          <w:vertAlign w:val="subscript"/>
        </w:rPr>
        <w:t xml:space="preserve">інд  </w:t>
      </w:r>
      <w:r w:rsidRPr="00F87CDD">
        <w:rPr>
          <w:color w:val="000000"/>
          <w:sz w:val="24"/>
        </w:rPr>
        <w:t xml:space="preserve">навантаження, тим більше повинен бути струм збудження </w:t>
      </w:r>
      <w:r w:rsidRPr="00F87CDD">
        <w:rPr>
          <w:b/>
          <w:i/>
          <w:color w:val="000000"/>
          <w:sz w:val="24"/>
        </w:rPr>
        <w:t>I</w:t>
      </w:r>
      <w:r>
        <w:rPr>
          <w:color w:val="000000"/>
          <w:sz w:val="24"/>
          <w:vertAlign w:val="subscript"/>
        </w:rPr>
        <w:t>зб</w:t>
      </w:r>
      <w:r w:rsidRPr="00F87CDD">
        <w:rPr>
          <w:color w:val="000000"/>
          <w:sz w:val="24"/>
        </w:rPr>
        <w:t xml:space="preserve">. Залежність струму збудження від струму навантаження </w:t>
      </w:r>
      <w:r w:rsidRPr="00F87CDD">
        <w:rPr>
          <w:b/>
          <w:i/>
          <w:color w:val="000000"/>
          <w:sz w:val="24"/>
        </w:rPr>
        <w:t>I</w:t>
      </w:r>
      <w:r w:rsidRPr="00F87CDD">
        <w:rPr>
          <w:color w:val="000000"/>
          <w:sz w:val="24"/>
        </w:rPr>
        <w:t xml:space="preserve"> при незмінній напрузі (</w:t>
      </w:r>
      <w:r w:rsidRPr="00F87CDD">
        <w:rPr>
          <w:b/>
          <w:i/>
          <w:color w:val="000000"/>
          <w:sz w:val="24"/>
        </w:rPr>
        <w:t>U</w:t>
      </w:r>
      <w:r w:rsidRPr="00F87CDD">
        <w:rPr>
          <w:color w:val="000000"/>
          <w:sz w:val="24"/>
        </w:rPr>
        <w:t xml:space="preserve"> = </w:t>
      </w:r>
      <w:r w:rsidRPr="00F87CDD">
        <w:rPr>
          <w:b/>
          <w:color w:val="000000"/>
          <w:sz w:val="24"/>
        </w:rPr>
        <w:t xml:space="preserve">const) </w:t>
      </w:r>
      <w:r w:rsidRPr="00F87CDD">
        <w:rPr>
          <w:color w:val="000000"/>
          <w:sz w:val="24"/>
        </w:rPr>
        <w:t xml:space="preserve">називається </w:t>
      </w:r>
      <w:r w:rsidRPr="00F87CDD">
        <w:rPr>
          <w:b/>
          <w:i/>
          <w:color w:val="000000"/>
          <w:sz w:val="24"/>
        </w:rPr>
        <w:t>регулювальною характеристикою</w:t>
      </w:r>
      <w:r w:rsidRPr="00F87CDD">
        <w:rPr>
          <w:color w:val="000000"/>
          <w:sz w:val="24"/>
        </w:rPr>
        <w:t>.</w:t>
      </w:r>
    </w:p>
    <w:p w:rsidR="00BB27A4" w:rsidRPr="00F87CDD" w:rsidRDefault="00BB27A4" w:rsidP="00BB27A4">
      <w:pPr>
        <w:pStyle w:val="a3"/>
        <w:spacing w:before="120"/>
        <w:rPr>
          <w:color w:val="000000"/>
          <w:sz w:val="24"/>
        </w:rPr>
      </w:pPr>
      <w:r w:rsidRPr="00F87CDD">
        <w:rPr>
          <w:color w:val="000000"/>
          <w:sz w:val="24"/>
        </w:rPr>
        <w:t xml:space="preserve">На </w:t>
      </w:r>
      <w:r>
        <w:rPr>
          <w:color w:val="000000"/>
          <w:sz w:val="24"/>
        </w:rPr>
        <w:t>рис</w:t>
      </w:r>
      <w:r w:rsidRPr="00F87CDD">
        <w:rPr>
          <w:color w:val="000000"/>
          <w:sz w:val="24"/>
        </w:rPr>
        <w:t xml:space="preserve">. </w:t>
      </w:r>
      <w:r>
        <w:rPr>
          <w:color w:val="000000"/>
          <w:sz w:val="24"/>
        </w:rPr>
        <w:t>(</w:t>
      </w:r>
      <w:r w:rsidRPr="00156533">
        <w:rPr>
          <w:color w:val="000000"/>
          <w:sz w:val="24"/>
        </w:rPr>
        <w:t>б</w:t>
      </w:r>
      <w:r>
        <w:rPr>
          <w:color w:val="000000"/>
          <w:sz w:val="24"/>
        </w:rPr>
        <w:t>)</w:t>
      </w:r>
      <w:r w:rsidRPr="00F87CDD">
        <w:rPr>
          <w:color w:val="000000"/>
          <w:sz w:val="24"/>
        </w:rPr>
        <w:t xml:space="preserve"> представлені регулювальні характеристики синхронного генератора, відповідні трьом різним значенням соs </w:t>
      </w:r>
      <w:r w:rsidRPr="00F87CDD">
        <w:rPr>
          <w:b/>
          <w:color w:val="000000"/>
          <w:sz w:val="24"/>
        </w:rPr>
        <w:sym w:font="Symbol" w:char="F06A"/>
      </w:r>
      <w:r w:rsidRPr="00F87CDD">
        <w:rPr>
          <w:color w:val="000000"/>
          <w:sz w:val="24"/>
        </w:rPr>
        <w:t>.</w:t>
      </w:r>
      <w:r w:rsidRPr="00F87CDD">
        <w:rPr>
          <w:b/>
          <w:color w:val="000000"/>
          <w:sz w:val="24"/>
        </w:rPr>
        <w:t xml:space="preserve">  </w:t>
      </w:r>
      <w:r w:rsidRPr="00F87CDD">
        <w:rPr>
          <w:color w:val="000000"/>
          <w:sz w:val="24"/>
        </w:rPr>
        <w:t>Заданий рівень напруги у сучасних генераторів підтримується автоматично регуляторами напруги (АРН).</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Коефіцієнт корисної дії синхронних генераторів має високі номінальні значення, а саме 91 –  99 %.</w:t>
      </w:r>
    </w:p>
    <w:p w:rsidR="00BB27A4" w:rsidRPr="00F87CDD" w:rsidRDefault="00BB27A4" w:rsidP="00BB27A4">
      <w:pPr>
        <w:pStyle w:val="212"/>
        <w:rPr>
          <w:snapToGrid w:val="0"/>
        </w:rPr>
      </w:pPr>
      <w:bookmarkStart w:id="234" w:name="_Toc512339337"/>
      <w:bookmarkStart w:id="235" w:name="_Toc191896101"/>
      <w:r w:rsidRPr="00F87CDD">
        <w:rPr>
          <w:snapToGrid w:val="0"/>
        </w:rPr>
        <w:t>Синхронний двигун</w:t>
      </w:r>
      <w:bookmarkEnd w:id="234"/>
      <w:bookmarkEnd w:id="235"/>
    </w:p>
    <w:p w:rsidR="00BB27A4" w:rsidRPr="00F87CDD" w:rsidRDefault="00BB27A4" w:rsidP="00BB27A4">
      <w:pPr>
        <w:spacing w:before="120" w:line="260" w:lineRule="auto"/>
        <w:ind w:firstLine="567"/>
        <w:jc w:val="both"/>
        <w:rPr>
          <w:snapToGrid w:val="0"/>
          <w:color w:val="000000"/>
          <w:sz w:val="24"/>
          <w:lang w:val="uk-UA"/>
        </w:rPr>
      </w:pPr>
      <w:r w:rsidRPr="00F87CDD">
        <w:rPr>
          <w:snapToGrid w:val="0"/>
          <w:color w:val="000000"/>
          <w:sz w:val="24"/>
          <w:lang w:val="uk-UA"/>
        </w:rPr>
        <w:t xml:space="preserve">Як відомо, електрична машина може перетворювати механічну енергію в електричну, тобто працювати як генератор, або, навпаки, електричну енергію – в механічну, тобто працювати як двигун. Ця властивість електричних машин називається </w:t>
      </w:r>
      <w:r w:rsidRPr="00F87CDD">
        <w:rPr>
          <w:b/>
          <w:i/>
          <w:snapToGrid w:val="0"/>
          <w:color w:val="000000"/>
          <w:sz w:val="24"/>
          <w:lang w:val="uk-UA"/>
        </w:rPr>
        <w:t>оборотністю</w:t>
      </w:r>
      <w:r w:rsidRPr="00F87CDD">
        <w:rPr>
          <w:snapToGrid w:val="0"/>
          <w:color w:val="000000"/>
          <w:sz w:val="24"/>
          <w:lang w:val="uk-UA"/>
        </w:rPr>
        <w:t>.</w:t>
      </w:r>
    </w:p>
    <w:p w:rsidR="00BB27A4" w:rsidRPr="00F87CDD" w:rsidRDefault="00BB27A4" w:rsidP="00BB27A4">
      <w:pPr>
        <w:pStyle w:val="a3"/>
        <w:spacing w:before="120"/>
        <w:ind w:firstLine="567"/>
        <w:rPr>
          <w:color w:val="000000"/>
          <w:sz w:val="24"/>
        </w:rPr>
      </w:pPr>
      <w:r w:rsidRPr="00F87CDD">
        <w:rPr>
          <w:color w:val="000000"/>
          <w:sz w:val="24"/>
        </w:rPr>
        <w:t xml:space="preserve">Вище ми бачили, що синхронний генератор, </w:t>
      </w:r>
      <w:r>
        <w:rPr>
          <w:color w:val="000000"/>
          <w:sz w:val="24"/>
        </w:rPr>
        <w:t xml:space="preserve">що </w:t>
      </w:r>
      <w:r w:rsidRPr="00F87CDD">
        <w:rPr>
          <w:color w:val="000000"/>
          <w:sz w:val="24"/>
        </w:rPr>
        <w:t>працю</w:t>
      </w:r>
      <w:r>
        <w:rPr>
          <w:color w:val="000000"/>
          <w:sz w:val="24"/>
        </w:rPr>
        <w:t>є</w:t>
      </w:r>
      <w:r w:rsidRPr="00F87CDD">
        <w:rPr>
          <w:color w:val="000000"/>
          <w:sz w:val="24"/>
        </w:rPr>
        <w:t xml:space="preserve"> паралельно з іншими генераторами, віддає в загальну мережу активну потужність, що виробляється ним.  Нарівні з цим генератор може в залежність від величини струму збудження віддавати в мережу реактивну потужність (прийнявши на себе частину індуктивного навантаження системи) або отримувати від мережі реактивну потужність (тим самим збільшивши індуктивне навантаження, яке повинні прийняти на себе інші генератори).</w:t>
      </w:r>
    </w:p>
    <w:p w:rsidR="00BB27A4" w:rsidRPr="00F87CDD" w:rsidRDefault="00BB27A4" w:rsidP="00BB27A4">
      <w:pPr>
        <w:spacing w:before="120"/>
        <w:ind w:firstLine="567"/>
        <w:jc w:val="both"/>
        <w:rPr>
          <w:b/>
          <w:i/>
          <w:snapToGrid w:val="0"/>
          <w:color w:val="000000"/>
          <w:sz w:val="24"/>
          <w:lang w:val="uk-UA"/>
        </w:rPr>
      </w:pPr>
      <w:r w:rsidRPr="00F87CDD">
        <w:rPr>
          <w:snapToGrid w:val="0"/>
          <w:color w:val="000000"/>
          <w:sz w:val="24"/>
          <w:lang w:val="uk-UA"/>
        </w:rPr>
        <w:t xml:space="preserve">Надалі ми побачимо, що синхронна машина, працюючи в режимі двигуна, подібно асинхронному двигуну споживає з мережі активну потужність відповідно до величини механічного навантаження на її валу. Що стосується реактивної потужності, то вона може бути індуктивною (при </w:t>
      </w:r>
      <w:r w:rsidRPr="00F87CDD">
        <w:rPr>
          <w:b/>
          <w:i/>
          <w:snapToGrid w:val="0"/>
          <w:color w:val="000000"/>
          <w:sz w:val="24"/>
          <w:lang w:val="uk-UA"/>
        </w:rPr>
        <w:t>недозбуждені</w:t>
      </w:r>
      <w:r w:rsidRPr="00F87CDD">
        <w:rPr>
          <w:snapToGrid w:val="0"/>
          <w:color w:val="000000"/>
          <w:sz w:val="24"/>
          <w:lang w:val="uk-UA"/>
        </w:rPr>
        <w:t>)</w:t>
      </w:r>
      <w:r w:rsidRPr="00F87CDD">
        <w:rPr>
          <w:b/>
          <w:i/>
          <w:snapToGrid w:val="0"/>
          <w:color w:val="000000"/>
          <w:sz w:val="24"/>
          <w:lang w:val="uk-UA"/>
        </w:rPr>
        <w:t xml:space="preserve"> </w:t>
      </w:r>
      <w:r w:rsidRPr="00F87CDD">
        <w:rPr>
          <w:snapToGrid w:val="0"/>
          <w:color w:val="000000"/>
          <w:sz w:val="24"/>
          <w:lang w:val="uk-UA"/>
        </w:rPr>
        <w:t>або єм</w:t>
      </w:r>
      <w:r>
        <w:rPr>
          <w:snapToGrid w:val="0"/>
          <w:color w:val="000000"/>
          <w:sz w:val="24"/>
          <w:lang w:val="uk-UA"/>
        </w:rPr>
        <w:t>н</w:t>
      </w:r>
      <w:r w:rsidRPr="00F87CDD">
        <w:rPr>
          <w:snapToGrid w:val="0"/>
          <w:color w:val="000000"/>
          <w:sz w:val="24"/>
          <w:lang w:val="uk-UA"/>
        </w:rPr>
        <w:t xml:space="preserve">існою (при </w:t>
      </w:r>
      <w:r w:rsidRPr="00F87CDD">
        <w:rPr>
          <w:b/>
          <w:i/>
          <w:snapToGrid w:val="0"/>
          <w:color w:val="000000"/>
          <w:sz w:val="24"/>
          <w:lang w:val="uk-UA"/>
        </w:rPr>
        <w:t>перезбуждені</w:t>
      </w:r>
      <w:r w:rsidRPr="00F87CDD">
        <w:rPr>
          <w:snapToGrid w:val="0"/>
          <w:color w:val="000000"/>
          <w:sz w:val="24"/>
          <w:lang w:val="uk-UA"/>
        </w:rPr>
        <w:t>)</w:t>
      </w:r>
      <w:r w:rsidRPr="00F87CDD">
        <w:rPr>
          <w:b/>
          <w:i/>
          <w:snapToGrid w:val="0"/>
          <w:color w:val="000000"/>
          <w:sz w:val="24"/>
          <w:lang w:val="uk-UA"/>
        </w:rPr>
        <w:t>.</w:t>
      </w:r>
    </w:p>
    <w:p w:rsidR="00BB27A4" w:rsidRDefault="00BB27A4" w:rsidP="00BB27A4">
      <w:pPr>
        <w:pStyle w:val="a3"/>
        <w:spacing w:before="120"/>
        <w:ind w:firstLine="567"/>
        <w:rPr>
          <w:color w:val="000000"/>
          <w:sz w:val="24"/>
        </w:rPr>
      </w:pPr>
      <w:r w:rsidRPr="00F87CDD">
        <w:rPr>
          <w:color w:val="000000"/>
          <w:sz w:val="24"/>
        </w:rPr>
        <w:t xml:space="preserve">У останньому випадку синхронний двигун приймає на себе частину індуктивного навантаження системи і виконує, як прийнято говорити, роль </w:t>
      </w:r>
      <w:r w:rsidRPr="00F87CDD">
        <w:rPr>
          <w:i/>
          <w:color w:val="000000"/>
          <w:sz w:val="24"/>
        </w:rPr>
        <w:t>генератора реактивної потужності</w:t>
      </w:r>
      <w:r w:rsidRPr="00F87CDD">
        <w:rPr>
          <w:color w:val="000000"/>
          <w:sz w:val="24"/>
        </w:rPr>
        <w:t xml:space="preserve"> або </w:t>
      </w:r>
      <w:r w:rsidRPr="00F87CDD">
        <w:rPr>
          <w:i/>
          <w:color w:val="000000"/>
          <w:sz w:val="24"/>
        </w:rPr>
        <w:t>фазокомпенсатора</w:t>
      </w:r>
      <w:r w:rsidRPr="00F87CDD">
        <w:rPr>
          <w:color w:val="000000"/>
          <w:sz w:val="24"/>
        </w:rPr>
        <w:t>.</w:t>
      </w:r>
    </w:p>
    <w:p w:rsidR="00BB27A4" w:rsidRPr="00F87CDD" w:rsidRDefault="00BB27A4" w:rsidP="00BB27A4">
      <w:pPr>
        <w:pStyle w:val="a3"/>
        <w:spacing w:before="120"/>
        <w:ind w:firstLine="567"/>
        <w:rPr>
          <w:color w:val="000000"/>
          <w:sz w:val="24"/>
        </w:rPr>
      </w:pPr>
    </w:p>
    <w:p w:rsidR="00BB27A4" w:rsidRPr="00F87CDD" w:rsidRDefault="00BB27A4" w:rsidP="00BB27A4">
      <w:pPr>
        <w:spacing w:before="120"/>
        <w:ind w:firstLine="567"/>
        <w:jc w:val="both"/>
        <w:rPr>
          <w:lang w:val="uk-UA"/>
        </w:rPr>
      </w:pPr>
    </w:p>
    <w:p w:rsidR="00BB27A4" w:rsidRPr="00CF770A" w:rsidRDefault="00BB27A4" w:rsidP="00BB27A4">
      <w:pPr>
        <w:pStyle w:val="312"/>
        <w:spacing w:after="120"/>
        <w:rPr>
          <w:bCs/>
          <w:iCs w:val="0"/>
          <w:snapToGrid w:val="0"/>
        </w:rPr>
      </w:pPr>
      <w:bookmarkStart w:id="236" w:name="_Toc512339338"/>
      <w:bookmarkStart w:id="237" w:name="_Toc191896102"/>
      <w:r w:rsidRPr="00CF770A">
        <w:rPr>
          <w:bCs/>
          <w:iCs w:val="0"/>
          <w:snapToGrid w:val="0"/>
        </w:rPr>
        <w:lastRenderedPageBreak/>
        <w:t>Принцип роботи синхронного двигуна.</w:t>
      </w:r>
      <w:bookmarkEnd w:id="236"/>
      <w:bookmarkEnd w:id="237"/>
      <w:r w:rsidRPr="00CF770A">
        <w:rPr>
          <w:bCs/>
          <w:iCs w:val="0"/>
          <w:snapToGrid w:val="0"/>
        </w:rPr>
        <w:t xml:space="preserve"> </w:t>
      </w:r>
    </w:p>
    <w:p w:rsidR="00BB27A4" w:rsidRPr="00F87CDD" w:rsidRDefault="00BB27A4" w:rsidP="00BB27A4">
      <w:pPr>
        <w:spacing w:before="120"/>
        <w:ind w:firstLine="567"/>
        <w:jc w:val="both"/>
        <w:rPr>
          <w:snapToGrid w:val="0"/>
          <w:color w:val="000000"/>
          <w:sz w:val="24"/>
          <w:lang w:val="uk-UA"/>
        </w:rPr>
      </w:pPr>
      <w:r w:rsidRPr="00F87CDD">
        <w:rPr>
          <w:noProof/>
        </w:rPr>
        <w:drawing>
          <wp:anchor distT="0" distB="0" distL="114300" distR="114300" simplePos="0" relativeHeight="251713536" behindDoc="1" locked="0" layoutInCell="1" allowOverlap="1">
            <wp:simplePos x="0" y="0"/>
            <wp:positionH relativeFrom="column">
              <wp:posOffset>-1270</wp:posOffset>
            </wp:positionH>
            <wp:positionV relativeFrom="margin">
              <wp:posOffset>468630</wp:posOffset>
            </wp:positionV>
            <wp:extent cx="1240790" cy="1559560"/>
            <wp:effectExtent l="0" t="0" r="0" b="2540"/>
            <wp:wrapTight wrapText="right">
              <wp:wrapPolygon edited="0">
                <wp:start x="0" y="0"/>
                <wp:lineTo x="0" y="21371"/>
                <wp:lineTo x="21224" y="21371"/>
                <wp:lineTo x="21224" y="0"/>
                <wp:lineTo x="0" y="0"/>
              </wp:wrapPolygon>
            </wp:wrapTight>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240790"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lang w:val="uk-UA"/>
        </w:rPr>
        <w:t xml:space="preserve">Більшість синхронних двигунів виготовляється на швидкості обертання 1500, 1000, 750, 600 об/хв і менш. У цих двигунів ротор виконується з явно вираженими полюсами і обмоткою збудження, що живиться від джерела постійного струму. Трифазна обмотка статора, як і у асинхронного двигуна, приєднується до мережі живлення </w:t>
      </w:r>
      <w:r>
        <w:rPr>
          <w:snapToGrid w:val="0"/>
          <w:color w:val="000000"/>
          <w:sz w:val="24"/>
          <w:lang w:val="uk-UA"/>
        </w:rPr>
        <w:t xml:space="preserve">трифазним </w:t>
      </w:r>
      <w:r w:rsidRPr="00F87CDD">
        <w:rPr>
          <w:snapToGrid w:val="0"/>
          <w:color w:val="000000"/>
          <w:sz w:val="24"/>
          <w:lang w:val="uk-UA"/>
        </w:rPr>
        <w:t>змінним струмом.</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Для з</w:t>
      </w:r>
      <w:r>
        <w:rPr>
          <w:snapToGrid w:val="0"/>
          <w:color w:val="000000"/>
          <w:sz w:val="24"/>
          <w:lang w:val="uk-UA"/>
        </w:rPr>
        <w:t>’</w:t>
      </w:r>
      <w:r w:rsidRPr="00F87CDD">
        <w:rPr>
          <w:snapToGrid w:val="0"/>
          <w:color w:val="000000"/>
          <w:sz w:val="24"/>
          <w:lang w:val="uk-UA"/>
        </w:rPr>
        <w:t>ясування принципу дії синхронного двигуна звернемося до моделі, зображеної на мал. Магнітне поле, створене трифазним струмом, що протікає по обмот</w:t>
      </w:r>
      <w:r>
        <w:rPr>
          <w:snapToGrid w:val="0"/>
          <w:color w:val="000000"/>
          <w:sz w:val="24"/>
          <w:lang w:val="uk-UA"/>
        </w:rPr>
        <w:t>ках</w:t>
      </w:r>
      <w:r w:rsidRPr="00F87CDD">
        <w:rPr>
          <w:snapToGrid w:val="0"/>
          <w:color w:val="000000"/>
          <w:sz w:val="24"/>
          <w:lang w:val="uk-UA"/>
        </w:rPr>
        <w:t xml:space="preserve"> статора, представлене у вигляді двох полюсів </w:t>
      </w:r>
      <w:r w:rsidRPr="00F87CDD">
        <w:rPr>
          <w:b/>
          <w:i/>
          <w:snapToGrid w:val="0"/>
          <w:color w:val="000000"/>
          <w:sz w:val="24"/>
          <w:lang w:val="uk-UA"/>
        </w:rPr>
        <w:t>N'</w:t>
      </w:r>
      <w:r w:rsidRPr="00F87CDD">
        <w:rPr>
          <w:b/>
          <w:snapToGrid w:val="0"/>
          <w:color w:val="000000"/>
          <w:sz w:val="24"/>
          <w:lang w:val="uk-UA"/>
        </w:rPr>
        <w:t xml:space="preserve"> </w:t>
      </w:r>
      <w:r w:rsidRPr="00F87CDD">
        <w:rPr>
          <w:snapToGrid w:val="0"/>
          <w:color w:val="000000"/>
          <w:sz w:val="24"/>
          <w:lang w:val="uk-UA"/>
        </w:rPr>
        <w:t xml:space="preserve">і </w:t>
      </w:r>
      <w:r w:rsidRPr="00F87CDD">
        <w:rPr>
          <w:b/>
          <w:snapToGrid w:val="0"/>
          <w:color w:val="000000"/>
          <w:sz w:val="24"/>
          <w:lang w:val="uk-UA"/>
        </w:rPr>
        <w:t xml:space="preserve"> </w:t>
      </w:r>
      <w:r w:rsidRPr="00F87CDD">
        <w:rPr>
          <w:b/>
          <w:i/>
          <w:snapToGrid w:val="0"/>
          <w:color w:val="000000"/>
          <w:sz w:val="24"/>
          <w:lang w:val="uk-UA"/>
        </w:rPr>
        <w:t>S'</w:t>
      </w:r>
      <w:r w:rsidRPr="00F87CDD">
        <w:rPr>
          <w:b/>
          <w:snapToGrid w:val="0"/>
          <w:color w:val="000000"/>
          <w:sz w:val="24"/>
          <w:lang w:val="uk-UA"/>
        </w:rPr>
        <w:t xml:space="preserve"> </w:t>
      </w:r>
      <w:r w:rsidRPr="00F87CDD">
        <w:rPr>
          <w:snapToGrid w:val="0"/>
          <w:color w:val="000000"/>
          <w:sz w:val="24"/>
          <w:lang w:val="uk-UA"/>
        </w:rPr>
        <w:t xml:space="preserve">постійного магніту, що обертається з </w:t>
      </w:r>
      <w:r>
        <w:rPr>
          <w:snapToGrid w:val="0"/>
          <w:color w:val="000000"/>
          <w:sz w:val="24"/>
          <w:lang w:val="uk-UA"/>
        </w:rPr>
        <w:t>незмінною</w:t>
      </w:r>
      <w:r w:rsidRPr="00F87CDD">
        <w:rPr>
          <w:snapToGrid w:val="0"/>
          <w:color w:val="000000"/>
          <w:sz w:val="24"/>
          <w:lang w:val="uk-UA"/>
        </w:rPr>
        <w:t xml:space="preserve"> швидкістю </w:t>
      </w:r>
      <w:r w:rsidRPr="00F87CDD">
        <w:rPr>
          <w:b/>
          <w:i/>
          <w:snapToGrid w:val="0"/>
          <w:color w:val="000000"/>
          <w:sz w:val="24"/>
          <w:lang w:val="uk-UA"/>
        </w:rPr>
        <w:t>n</w:t>
      </w:r>
      <w:r w:rsidRPr="00F87CDD">
        <w:rPr>
          <w:snapToGrid w:val="0"/>
          <w:color w:val="000000"/>
          <w:sz w:val="24"/>
          <w:vertAlign w:val="subscript"/>
          <w:lang w:val="uk-UA"/>
        </w:rPr>
        <w:t>0</w:t>
      </w:r>
      <w:r w:rsidRPr="00F87CDD">
        <w:rPr>
          <w:snapToGrid w:val="0"/>
          <w:color w:val="000000"/>
          <w:sz w:val="24"/>
          <w:lang w:val="uk-UA"/>
        </w:rPr>
        <w:t xml:space="preserve">. Ротор також зображений у вигляді постійного магніту з полюсами </w:t>
      </w:r>
      <w:r w:rsidRPr="00F87CDD">
        <w:rPr>
          <w:b/>
          <w:i/>
          <w:snapToGrid w:val="0"/>
          <w:color w:val="000000"/>
          <w:sz w:val="24"/>
          <w:lang w:val="uk-UA"/>
        </w:rPr>
        <w:t>N</w:t>
      </w:r>
      <w:r w:rsidRPr="00F87CDD">
        <w:rPr>
          <w:snapToGrid w:val="0"/>
          <w:color w:val="000000"/>
          <w:sz w:val="24"/>
          <w:lang w:val="uk-UA"/>
        </w:rPr>
        <w:t xml:space="preserve"> і</w:t>
      </w:r>
      <w:r w:rsidRPr="00F87CDD">
        <w:rPr>
          <w:b/>
          <w:i/>
          <w:snapToGrid w:val="0"/>
          <w:color w:val="000000"/>
          <w:sz w:val="24"/>
          <w:lang w:val="uk-UA"/>
        </w:rPr>
        <w:t xml:space="preserve"> S.</w:t>
      </w:r>
      <w:r w:rsidRPr="00F87CDD">
        <w:rPr>
          <w:snapToGrid w:val="0"/>
          <w:color w:val="000000"/>
          <w:sz w:val="24"/>
          <w:lang w:val="uk-UA"/>
        </w:rPr>
        <w:t xml:space="preserve"> Обидві магнітні системи   зовнішня і внутрішня, розділені повітряним зазором, можуть обертатися навколо осі.</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Якщо обмотку збудження двигуна приєднати до джерела постійного струму, а обмотку статора підключити до трифазної мережі, то магнітне поле статора почне обертатися з </w:t>
      </w:r>
      <w:r>
        <w:rPr>
          <w:snapToGrid w:val="0"/>
          <w:color w:val="000000"/>
          <w:sz w:val="24"/>
          <w:lang w:val="uk-UA"/>
        </w:rPr>
        <w:t>постійною</w:t>
      </w:r>
      <w:r w:rsidRPr="00F87CDD">
        <w:rPr>
          <w:snapToGrid w:val="0"/>
          <w:color w:val="000000"/>
          <w:sz w:val="24"/>
          <w:lang w:val="uk-UA"/>
        </w:rPr>
        <w:t xml:space="preserve"> швидкістю навколо нерухомого ротора, причому ця швидкість практично встановлюється миттєво. Припустимо,  що </w:t>
      </w:r>
      <w:r w:rsidRPr="00F87CDD">
        <w:rPr>
          <w:b/>
          <w:i/>
          <w:snapToGrid w:val="0"/>
          <w:color w:val="000000"/>
          <w:sz w:val="24"/>
          <w:lang w:val="uk-UA"/>
        </w:rPr>
        <w:t>n</w:t>
      </w:r>
      <w:r w:rsidRPr="00F87CDD">
        <w:rPr>
          <w:snapToGrid w:val="0"/>
          <w:color w:val="000000"/>
          <w:sz w:val="24"/>
          <w:vertAlign w:val="subscript"/>
          <w:lang w:val="uk-UA"/>
        </w:rPr>
        <w:t>0</w:t>
      </w:r>
      <w:r w:rsidRPr="00F87CDD">
        <w:rPr>
          <w:snapToGrid w:val="0"/>
          <w:color w:val="000000"/>
          <w:sz w:val="24"/>
          <w:lang w:val="uk-UA"/>
        </w:rPr>
        <w:t> = 3000 об</w:t>
      </w:r>
      <w:r>
        <w:rPr>
          <w:snapToGrid w:val="0"/>
          <w:color w:val="000000"/>
          <w:sz w:val="24"/>
          <w:lang w:val="uk-UA"/>
        </w:rPr>
        <w:t>.</w:t>
      </w:r>
      <w:r w:rsidRPr="00F87CDD">
        <w:rPr>
          <w:snapToGrid w:val="0"/>
          <w:color w:val="000000"/>
          <w:sz w:val="24"/>
          <w:lang w:val="uk-UA"/>
        </w:rPr>
        <w:t>/</w:t>
      </w:r>
      <w:r>
        <w:rPr>
          <w:snapToGrid w:val="0"/>
          <w:color w:val="000000"/>
          <w:sz w:val="24"/>
          <w:lang w:val="uk-UA"/>
        </w:rPr>
        <w:t>хв.</w:t>
      </w:r>
      <w:r w:rsidRPr="00F87CDD">
        <w:rPr>
          <w:snapToGrid w:val="0"/>
          <w:color w:val="000000"/>
          <w:sz w:val="24"/>
          <w:lang w:val="uk-UA"/>
        </w:rPr>
        <w:t xml:space="preserve">; це означає, що протягом секунди мимо кожного полюса ротора буде проходити по 50 раз полюс </w:t>
      </w:r>
      <w:r w:rsidRPr="00F87CDD">
        <w:rPr>
          <w:b/>
          <w:i/>
          <w:snapToGrid w:val="0"/>
          <w:color w:val="000000"/>
          <w:sz w:val="24"/>
          <w:lang w:val="uk-UA"/>
        </w:rPr>
        <w:t>N'</w:t>
      </w:r>
      <w:r w:rsidRPr="00F87CDD">
        <w:rPr>
          <w:b/>
          <w:snapToGrid w:val="0"/>
          <w:color w:val="000000"/>
          <w:sz w:val="24"/>
          <w:lang w:val="uk-UA"/>
        </w:rPr>
        <w:t xml:space="preserve"> </w:t>
      </w:r>
      <w:r w:rsidRPr="00F87CDD">
        <w:rPr>
          <w:snapToGrid w:val="0"/>
          <w:color w:val="000000"/>
          <w:sz w:val="24"/>
          <w:lang w:val="uk-UA"/>
        </w:rPr>
        <w:t>і</w:t>
      </w:r>
      <w:r w:rsidRPr="00F87CDD">
        <w:rPr>
          <w:b/>
          <w:snapToGrid w:val="0"/>
          <w:color w:val="000000"/>
          <w:sz w:val="24"/>
          <w:lang w:val="uk-UA"/>
        </w:rPr>
        <w:t xml:space="preserve"> </w:t>
      </w:r>
      <w:r w:rsidRPr="00F87CDD">
        <w:rPr>
          <w:snapToGrid w:val="0"/>
          <w:color w:val="000000"/>
          <w:sz w:val="24"/>
          <w:lang w:val="uk-UA"/>
        </w:rPr>
        <w:t xml:space="preserve">полюс </w:t>
      </w:r>
      <w:r w:rsidRPr="00F87CDD">
        <w:rPr>
          <w:b/>
          <w:i/>
          <w:snapToGrid w:val="0"/>
          <w:color w:val="000000"/>
          <w:sz w:val="24"/>
          <w:lang w:val="uk-UA"/>
        </w:rPr>
        <w:t>S'</w:t>
      </w:r>
      <w:r w:rsidRPr="00F87CDD">
        <w:rPr>
          <w:b/>
          <w:snapToGrid w:val="0"/>
          <w:color w:val="000000"/>
          <w:sz w:val="24"/>
          <w:lang w:val="uk-UA"/>
        </w:rPr>
        <w:t xml:space="preserve"> </w:t>
      </w:r>
      <w:r w:rsidRPr="00CF770A">
        <w:rPr>
          <w:snapToGrid w:val="0"/>
          <w:color w:val="000000"/>
          <w:sz w:val="24"/>
          <w:lang w:val="uk-UA"/>
        </w:rPr>
        <w:t>обертового</w:t>
      </w:r>
      <w:r>
        <w:rPr>
          <w:b/>
          <w:snapToGrid w:val="0"/>
          <w:color w:val="000000"/>
          <w:sz w:val="24"/>
          <w:lang w:val="uk-UA"/>
        </w:rPr>
        <w:t xml:space="preserve"> </w:t>
      </w:r>
      <w:r w:rsidRPr="00F87CDD">
        <w:rPr>
          <w:snapToGrid w:val="0"/>
          <w:color w:val="000000"/>
          <w:sz w:val="24"/>
          <w:lang w:val="uk-UA"/>
        </w:rPr>
        <w:t>поля статора.  Отже, на ротор будуть діяти сили, направлені то в одну, то в іншу сторону; середнє значення моменту сил дорівнює нулю. У результаті ротор, що має певний моментом інерції, не зрушиться з місця.</w:t>
      </w:r>
    </w:p>
    <w:p w:rsidR="00BB27A4" w:rsidRPr="00F87CDD" w:rsidRDefault="00BB27A4" w:rsidP="00BB27A4">
      <w:pPr>
        <w:spacing w:before="120"/>
        <w:ind w:firstLine="567"/>
        <w:jc w:val="both"/>
        <w:rPr>
          <w:snapToGrid w:val="0"/>
          <w:color w:val="000000"/>
          <w:sz w:val="24"/>
          <w:lang w:val="uk-UA"/>
        </w:rPr>
      </w:pPr>
      <w:r w:rsidRPr="00F87CDD">
        <w:rPr>
          <w:noProof/>
        </w:rPr>
        <w:drawing>
          <wp:anchor distT="0" distB="0" distL="114300" distR="114300" simplePos="0" relativeHeight="251714560" behindDoc="0" locked="0" layoutInCell="1" allowOverlap="1">
            <wp:simplePos x="0" y="0"/>
            <wp:positionH relativeFrom="column">
              <wp:posOffset>-1270</wp:posOffset>
            </wp:positionH>
            <wp:positionV relativeFrom="paragraph">
              <wp:posOffset>471170</wp:posOffset>
            </wp:positionV>
            <wp:extent cx="3640455" cy="2042160"/>
            <wp:effectExtent l="0" t="0" r="0" b="0"/>
            <wp:wrapTight wrapText="right">
              <wp:wrapPolygon edited="0">
                <wp:start x="0" y="0"/>
                <wp:lineTo x="0" y="21358"/>
                <wp:lineTo x="21476" y="21358"/>
                <wp:lineTo x="21476" y="0"/>
                <wp:lineTo x="0" y="0"/>
              </wp:wrapPolygon>
            </wp:wrapTight>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3640455"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lang w:val="uk-UA"/>
        </w:rPr>
        <w:t xml:space="preserve">Якщо будь–яким способом заздалегідь розігнати ротор до синхронної швидкості, то сили взаємодії полюсів ротора </w:t>
      </w:r>
      <w:r w:rsidRPr="00F87CDD">
        <w:rPr>
          <w:b/>
          <w:i/>
          <w:snapToGrid w:val="0"/>
          <w:color w:val="000000"/>
          <w:sz w:val="24"/>
          <w:lang w:val="uk-UA"/>
        </w:rPr>
        <w:t xml:space="preserve">N </w:t>
      </w:r>
      <w:r>
        <w:rPr>
          <w:b/>
          <w:i/>
          <w:snapToGrid w:val="0"/>
          <w:color w:val="000000"/>
          <w:sz w:val="24"/>
          <w:lang w:val="uk-UA"/>
        </w:rPr>
        <w:t>–</w:t>
      </w:r>
      <w:r w:rsidRPr="00F87CDD">
        <w:rPr>
          <w:b/>
          <w:i/>
          <w:snapToGrid w:val="0"/>
          <w:color w:val="000000"/>
          <w:sz w:val="24"/>
          <w:lang w:val="uk-UA"/>
        </w:rPr>
        <w:t xml:space="preserve"> S</w:t>
      </w:r>
      <w:r w:rsidRPr="00F87CDD">
        <w:rPr>
          <w:snapToGrid w:val="0"/>
          <w:color w:val="000000"/>
          <w:sz w:val="24"/>
          <w:lang w:val="uk-UA"/>
        </w:rPr>
        <w:t xml:space="preserve"> з</w:t>
      </w:r>
      <w:r w:rsidRPr="00F87CDD">
        <w:rPr>
          <w:b/>
          <w:i/>
          <w:snapToGrid w:val="0"/>
          <w:color w:val="000000"/>
          <w:sz w:val="24"/>
          <w:lang w:val="uk-UA"/>
        </w:rPr>
        <w:t xml:space="preserve"> </w:t>
      </w:r>
      <w:r w:rsidRPr="00F87CDD">
        <w:rPr>
          <w:snapToGrid w:val="0"/>
          <w:color w:val="000000"/>
          <w:sz w:val="24"/>
          <w:lang w:val="uk-UA"/>
        </w:rPr>
        <w:t xml:space="preserve">полюсами </w:t>
      </w:r>
      <w:r w:rsidRPr="00F87CDD">
        <w:rPr>
          <w:b/>
          <w:i/>
          <w:snapToGrid w:val="0"/>
          <w:color w:val="000000"/>
          <w:sz w:val="24"/>
          <w:lang w:val="uk-UA"/>
        </w:rPr>
        <w:t xml:space="preserve">N' </w:t>
      </w:r>
      <w:r>
        <w:rPr>
          <w:b/>
          <w:i/>
          <w:snapToGrid w:val="0"/>
          <w:color w:val="000000"/>
          <w:sz w:val="24"/>
          <w:lang w:val="uk-UA"/>
        </w:rPr>
        <w:t>–</w:t>
      </w:r>
      <w:r w:rsidRPr="00F87CDD">
        <w:rPr>
          <w:b/>
          <w:i/>
          <w:snapToGrid w:val="0"/>
          <w:color w:val="000000"/>
          <w:sz w:val="24"/>
          <w:lang w:val="uk-UA"/>
        </w:rPr>
        <w:t xml:space="preserve"> S'</w:t>
      </w:r>
      <w:r w:rsidRPr="00F87CDD">
        <w:rPr>
          <w:snapToGrid w:val="0"/>
          <w:color w:val="000000"/>
          <w:sz w:val="24"/>
          <w:lang w:val="uk-UA"/>
        </w:rPr>
        <w:t xml:space="preserve"> поля статора, що обертається, забезпечать обертання ротора з швидкістю поля </w:t>
      </w:r>
      <w:r w:rsidRPr="00F87CDD">
        <w:rPr>
          <w:b/>
          <w:i/>
          <w:snapToGrid w:val="0"/>
          <w:color w:val="000000"/>
          <w:sz w:val="24"/>
          <w:lang w:val="uk-UA"/>
        </w:rPr>
        <w:t>n</w:t>
      </w:r>
      <w:r w:rsidRPr="00F87CDD">
        <w:rPr>
          <w:snapToGrid w:val="0"/>
          <w:color w:val="000000"/>
          <w:sz w:val="24"/>
          <w:vertAlign w:val="subscript"/>
          <w:lang w:val="uk-UA"/>
        </w:rPr>
        <w:t>0</w:t>
      </w:r>
      <w:r w:rsidRPr="00F87CDD">
        <w:rPr>
          <w:snapToGrid w:val="0"/>
          <w:color w:val="000000"/>
          <w:sz w:val="24"/>
          <w:lang w:val="uk-UA"/>
        </w:rPr>
        <w:t>.</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У режимі ідеального </w:t>
      </w:r>
      <w:r w:rsidRPr="00F87CDD">
        <w:rPr>
          <w:b/>
          <w:i/>
          <w:snapToGrid w:val="0"/>
          <w:color w:val="000000"/>
          <w:sz w:val="24"/>
          <w:lang w:val="uk-UA"/>
        </w:rPr>
        <w:t xml:space="preserve">холостого ходу </w:t>
      </w:r>
      <w:r w:rsidRPr="00F87CDD">
        <w:rPr>
          <w:snapToGrid w:val="0"/>
          <w:color w:val="000000"/>
          <w:sz w:val="24"/>
          <w:lang w:val="uk-UA"/>
        </w:rPr>
        <w:t xml:space="preserve">(момент опору </w:t>
      </w:r>
      <w:r w:rsidRPr="00F87CDD">
        <w:rPr>
          <w:b/>
          <w:i/>
          <w:snapToGrid w:val="0"/>
          <w:color w:val="000000"/>
          <w:sz w:val="24"/>
          <w:lang w:val="uk-UA"/>
        </w:rPr>
        <w:t>М</w:t>
      </w:r>
      <w:r>
        <w:rPr>
          <w:snapToGrid w:val="0"/>
          <w:color w:val="000000"/>
          <w:sz w:val="24"/>
          <w:vertAlign w:val="subscript"/>
          <w:lang w:val="uk-UA"/>
        </w:rPr>
        <w:t>оп</w:t>
      </w:r>
      <w:r w:rsidRPr="00F87CDD">
        <w:rPr>
          <w:snapToGrid w:val="0"/>
          <w:color w:val="000000"/>
          <w:sz w:val="24"/>
          <w:lang w:val="uk-UA"/>
        </w:rPr>
        <w:t xml:space="preserve"> = 0)</w:t>
      </w:r>
      <w:r w:rsidRPr="00F87CDD">
        <w:rPr>
          <w:i/>
          <w:snapToGrid w:val="0"/>
          <w:color w:val="000000"/>
          <w:sz w:val="24"/>
          <w:lang w:val="uk-UA"/>
        </w:rPr>
        <w:t xml:space="preserve"> </w:t>
      </w:r>
      <w:r w:rsidRPr="00F87CDD">
        <w:rPr>
          <w:snapToGrid w:val="0"/>
          <w:color w:val="000000"/>
          <w:sz w:val="24"/>
          <w:lang w:val="uk-UA"/>
        </w:rPr>
        <w:t>осі обох магнітних систем співпадають (</w:t>
      </w:r>
      <w:r>
        <w:rPr>
          <w:snapToGrid w:val="0"/>
          <w:color w:val="000000"/>
          <w:sz w:val="24"/>
          <w:lang w:val="uk-UA"/>
        </w:rPr>
        <w:t>рис</w:t>
      </w:r>
      <w:r w:rsidRPr="00F87CDD">
        <w:rPr>
          <w:snapToGrid w:val="0"/>
          <w:color w:val="000000"/>
          <w:sz w:val="24"/>
          <w:lang w:val="uk-UA"/>
        </w:rPr>
        <w:t xml:space="preserve">. а). На полюси ротора діють радіальні сили </w:t>
      </w:r>
      <w:r w:rsidRPr="00F87CDD">
        <w:rPr>
          <w:b/>
          <w:i/>
          <w:snapToGrid w:val="0"/>
          <w:color w:val="000000"/>
          <w:sz w:val="24"/>
          <w:lang w:val="uk-UA"/>
        </w:rPr>
        <w:t>F</w:t>
      </w:r>
      <w:r w:rsidRPr="00F87CDD">
        <w:rPr>
          <w:snapToGrid w:val="0"/>
          <w:color w:val="000000"/>
          <w:sz w:val="24"/>
          <w:vertAlign w:val="subscript"/>
          <w:lang w:val="uk-UA"/>
        </w:rPr>
        <w:t>1</w:t>
      </w:r>
      <w:r w:rsidRPr="00F87CDD">
        <w:rPr>
          <w:snapToGrid w:val="0"/>
          <w:color w:val="000000"/>
          <w:sz w:val="24"/>
          <w:lang w:val="uk-UA"/>
        </w:rPr>
        <w:t xml:space="preserve"> і </w:t>
      </w:r>
      <w:r w:rsidRPr="00F87CDD">
        <w:rPr>
          <w:b/>
          <w:i/>
          <w:snapToGrid w:val="0"/>
          <w:color w:val="000000"/>
          <w:sz w:val="24"/>
          <w:lang w:val="uk-UA"/>
        </w:rPr>
        <w:t>F</w:t>
      </w:r>
      <w:r w:rsidRPr="00F87CDD">
        <w:rPr>
          <w:snapToGrid w:val="0"/>
          <w:color w:val="000000"/>
          <w:sz w:val="24"/>
          <w:vertAlign w:val="subscript"/>
          <w:lang w:val="uk-UA"/>
        </w:rPr>
        <w:t>2</w:t>
      </w:r>
      <w:r w:rsidRPr="00F87CDD">
        <w:rPr>
          <w:snapToGrid w:val="0"/>
          <w:color w:val="000000"/>
          <w:sz w:val="24"/>
          <w:lang w:val="uk-UA"/>
        </w:rPr>
        <w:t>, які не створюють ні обертаючого моменту, ні моменту опору.</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Якщо до вала двигуна прикласти механічне навантаження, що створює момент опору </w:t>
      </w:r>
      <w:r w:rsidRPr="00F87CDD">
        <w:rPr>
          <w:b/>
          <w:i/>
          <w:snapToGrid w:val="0"/>
          <w:color w:val="000000"/>
          <w:sz w:val="24"/>
          <w:lang w:val="uk-UA"/>
        </w:rPr>
        <w:t>М</w:t>
      </w:r>
      <w:r>
        <w:rPr>
          <w:snapToGrid w:val="0"/>
          <w:color w:val="000000"/>
          <w:sz w:val="24"/>
          <w:vertAlign w:val="subscript"/>
          <w:lang w:val="uk-UA"/>
        </w:rPr>
        <w:t>оп</w:t>
      </w:r>
      <w:r w:rsidRPr="00F87CDD">
        <w:rPr>
          <w:snapToGrid w:val="0"/>
          <w:color w:val="000000"/>
          <w:sz w:val="24"/>
          <w:lang w:val="uk-UA"/>
        </w:rPr>
        <w:t xml:space="preserve">, то вісь ротора зміститься назад (відносно осі полюсів поля, що обертається ) на кут </w:t>
      </w:r>
      <w:r w:rsidRPr="00F87CDD">
        <w:rPr>
          <w:b/>
          <w:snapToGrid w:val="0"/>
          <w:color w:val="000000"/>
          <w:sz w:val="24"/>
          <w:lang w:val="uk-UA"/>
        </w:rPr>
        <w:sym w:font="Symbol" w:char="F071"/>
      </w:r>
      <w:r w:rsidRPr="00F87CDD">
        <w:rPr>
          <w:snapToGrid w:val="0"/>
          <w:color w:val="000000"/>
          <w:sz w:val="24"/>
          <w:lang w:val="uk-UA"/>
        </w:rPr>
        <w:t xml:space="preserve">, який залежить від величини моменту </w:t>
      </w:r>
      <w:r w:rsidRPr="00F87CDD">
        <w:rPr>
          <w:b/>
          <w:i/>
          <w:snapToGrid w:val="0"/>
          <w:color w:val="000000"/>
          <w:sz w:val="24"/>
          <w:lang w:val="uk-UA"/>
        </w:rPr>
        <w:t>М</w:t>
      </w:r>
      <w:r>
        <w:rPr>
          <w:snapToGrid w:val="0"/>
          <w:color w:val="000000"/>
          <w:sz w:val="24"/>
          <w:vertAlign w:val="subscript"/>
          <w:lang w:val="uk-UA"/>
        </w:rPr>
        <w:t>оп</w:t>
      </w:r>
      <w:r w:rsidRPr="00F87CDD">
        <w:rPr>
          <w:snapToGrid w:val="0"/>
          <w:color w:val="000000"/>
          <w:sz w:val="24"/>
          <w:lang w:val="uk-UA"/>
        </w:rPr>
        <w:t>. На полюси ротора тепер діяти</w:t>
      </w:r>
      <w:r>
        <w:rPr>
          <w:snapToGrid w:val="0"/>
          <w:color w:val="000000"/>
          <w:sz w:val="24"/>
          <w:lang w:val="uk-UA"/>
        </w:rPr>
        <w:t>муть</w:t>
      </w:r>
      <w:r w:rsidRPr="00F87CDD">
        <w:rPr>
          <w:snapToGrid w:val="0"/>
          <w:color w:val="000000"/>
          <w:sz w:val="24"/>
          <w:lang w:val="uk-UA"/>
        </w:rPr>
        <w:t xml:space="preserve"> сили тя</w:t>
      </w:r>
      <w:r>
        <w:rPr>
          <w:snapToGrid w:val="0"/>
          <w:color w:val="000000"/>
          <w:sz w:val="24"/>
          <w:lang w:val="uk-UA"/>
        </w:rPr>
        <w:t>ж</w:t>
      </w:r>
      <w:r w:rsidRPr="00F87CDD">
        <w:rPr>
          <w:snapToGrid w:val="0"/>
          <w:color w:val="000000"/>
          <w:sz w:val="24"/>
          <w:lang w:val="uk-UA"/>
        </w:rPr>
        <w:t xml:space="preserve">іння </w:t>
      </w:r>
      <w:r w:rsidRPr="00F87CDD">
        <w:rPr>
          <w:b/>
          <w:i/>
          <w:snapToGrid w:val="0"/>
          <w:color w:val="000000"/>
          <w:sz w:val="24"/>
          <w:lang w:val="uk-UA"/>
        </w:rPr>
        <w:t>F</w:t>
      </w:r>
      <w:r w:rsidRPr="00F87CDD">
        <w:rPr>
          <w:snapToGrid w:val="0"/>
          <w:color w:val="000000"/>
          <w:sz w:val="24"/>
          <w:vertAlign w:val="subscript"/>
          <w:lang w:val="uk-UA"/>
        </w:rPr>
        <w:t>1</w:t>
      </w:r>
      <w:r w:rsidRPr="00F87CDD">
        <w:rPr>
          <w:snapToGrid w:val="0"/>
          <w:color w:val="000000"/>
          <w:sz w:val="24"/>
          <w:lang w:val="uk-UA"/>
        </w:rPr>
        <w:t xml:space="preserve"> і </w:t>
      </w:r>
      <w:r w:rsidRPr="00F87CDD">
        <w:rPr>
          <w:b/>
          <w:i/>
          <w:snapToGrid w:val="0"/>
          <w:color w:val="000000"/>
          <w:sz w:val="24"/>
          <w:lang w:val="uk-UA"/>
        </w:rPr>
        <w:t>F</w:t>
      </w:r>
      <w:r w:rsidRPr="00F87CDD">
        <w:rPr>
          <w:snapToGrid w:val="0"/>
          <w:color w:val="000000"/>
          <w:sz w:val="24"/>
          <w:vertAlign w:val="subscript"/>
          <w:lang w:val="uk-UA"/>
        </w:rPr>
        <w:t>2</w:t>
      </w:r>
      <w:r w:rsidRPr="00F87CDD">
        <w:rPr>
          <w:snapToGrid w:val="0"/>
          <w:color w:val="000000"/>
          <w:sz w:val="24"/>
          <w:lang w:val="uk-UA"/>
        </w:rPr>
        <w:t>, тангенціальні склад</w:t>
      </w:r>
      <w:r>
        <w:rPr>
          <w:snapToGrid w:val="0"/>
          <w:color w:val="000000"/>
          <w:sz w:val="24"/>
          <w:lang w:val="uk-UA"/>
        </w:rPr>
        <w:t>ов</w:t>
      </w:r>
      <w:r w:rsidRPr="00F87CDD">
        <w:rPr>
          <w:snapToGrid w:val="0"/>
          <w:color w:val="000000"/>
          <w:sz w:val="24"/>
          <w:lang w:val="uk-UA"/>
        </w:rPr>
        <w:t xml:space="preserve">і яких </w:t>
      </w:r>
      <w:r w:rsidRPr="00F87CDD">
        <w:rPr>
          <w:b/>
          <w:i/>
          <w:snapToGrid w:val="0"/>
          <w:color w:val="000000"/>
          <w:sz w:val="24"/>
          <w:lang w:val="uk-UA"/>
        </w:rPr>
        <w:t>F</w:t>
      </w:r>
      <w:r w:rsidRPr="00F87CDD">
        <w:rPr>
          <w:snapToGrid w:val="0"/>
          <w:color w:val="000000"/>
          <w:sz w:val="24"/>
          <w:vertAlign w:val="subscript"/>
          <w:lang w:val="uk-UA"/>
        </w:rPr>
        <w:t>1</w:t>
      </w:r>
      <w:r w:rsidRPr="00F87CDD">
        <w:rPr>
          <w:snapToGrid w:val="0"/>
          <w:color w:val="000000"/>
          <w:sz w:val="24"/>
          <w:vertAlign w:val="subscript"/>
          <w:lang w:val="uk-UA"/>
        </w:rPr>
        <w:sym w:font="Symbol" w:char="F074"/>
      </w:r>
      <w:r w:rsidRPr="00F87CDD">
        <w:rPr>
          <w:snapToGrid w:val="0"/>
          <w:color w:val="000000"/>
          <w:sz w:val="24"/>
          <w:lang w:val="uk-UA"/>
        </w:rPr>
        <w:t xml:space="preserve"> і </w:t>
      </w:r>
      <w:r w:rsidRPr="00F87CDD">
        <w:rPr>
          <w:b/>
          <w:i/>
          <w:snapToGrid w:val="0"/>
          <w:color w:val="000000"/>
          <w:sz w:val="24"/>
          <w:lang w:val="uk-UA"/>
        </w:rPr>
        <w:t>F</w:t>
      </w:r>
      <w:r w:rsidRPr="00F87CDD">
        <w:rPr>
          <w:snapToGrid w:val="0"/>
          <w:color w:val="000000"/>
          <w:sz w:val="24"/>
          <w:vertAlign w:val="subscript"/>
          <w:lang w:val="uk-UA"/>
        </w:rPr>
        <w:t>2</w:t>
      </w:r>
      <w:r w:rsidRPr="00F87CDD">
        <w:rPr>
          <w:snapToGrid w:val="0"/>
          <w:color w:val="000000"/>
          <w:sz w:val="24"/>
          <w:vertAlign w:val="subscript"/>
          <w:lang w:val="uk-UA"/>
        </w:rPr>
        <w:sym w:font="Symbol" w:char="F074"/>
      </w:r>
      <w:r w:rsidRPr="00F87CDD">
        <w:rPr>
          <w:snapToGrid w:val="0"/>
          <w:color w:val="000000"/>
          <w:sz w:val="24"/>
          <w:vertAlign w:val="subscript"/>
          <w:lang w:val="uk-UA"/>
        </w:rPr>
        <w:t xml:space="preserve"> </w:t>
      </w:r>
      <w:r w:rsidRPr="00F87CDD">
        <w:rPr>
          <w:snapToGrid w:val="0"/>
          <w:color w:val="000000"/>
          <w:sz w:val="24"/>
          <w:lang w:val="uk-UA"/>
        </w:rPr>
        <w:t>створюють</w:t>
      </w:r>
      <w:r w:rsidRPr="00F87CDD">
        <w:rPr>
          <w:snapToGrid w:val="0"/>
          <w:color w:val="000000"/>
          <w:sz w:val="24"/>
          <w:vertAlign w:val="subscript"/>
          <w:lang w:val="uk-UA"/>
        </w:rPr>
        <w:t xml:space="preserve"> </w:t>
      </w:r>
      <w:r w:rsidRPr="00F87CDD">
        <w:rPr>
          <w:snapToGrid w:val="0"/>
          <w:color w:val="000000"/>
          <w:sz w:val="24"/>
          <w:lang w:val="uk-UA"/>
        </w:rPr>
        <w:t xml:space="preserve">обертаючий момент </w:t>
      </w:r>
      <w:r w:rsidRPr="00F87CDD">
        <w:rPr>
          <w:b/>
          <w:i/>
          <w:snapToGrid w:val="0"/>
          <w:color w:val="000000"/>
          <w:sz w:val="24"/>
          <w:lang w:val="uk-UA"/>
        </w:rPr>
        <w:t>М</w:t>
      </w:r>
      <w:r w:rsidRPr="00F87CDD">
        <w:rPr>
          <w:snapToGrid w:val="0"/>
          <w:color w:val="000000"/>
          <w:sz w:val="24"/>
          <w:lang w:val="uk-UA"/>
        </w:rPr>
        <w:t xml:space="preserve"> = </w:t>
      </w:r>
      <w:r w:rsidRPr="00F87CDD">
        <w:rPr>
          <w:b/>
          <w:i/>
          <w:snapToGrid w:val="0"/>
          <w:color w:val="000000"/>
          <w:sz w:val="24"/>
          <w:lang w:val="uk-UA"/>
        </w:rPr>
        <w:t>М</w:t>
      </w:r>
      <w:r>
        <w:rPr>
          <w:snapToGrid w:val="0"/>
          <w:color w:val="000000"/>
          <w:sz w:val="24"/>
          <w:vertAlign w:val="subscript"/>
          <w:lang w:val="uk-UA"/>
        </w:rPr>
        <w:t>оп</w:t>
      </w:r>
      <w:r w:rsidRPr="00F87CDD">
        <w:rPr>
          <w:snapToGrid w:val="0"/>
          <w:color w:val="000000"/>
          <w:sz w:val="24"/>
          <w:lang w:val="uk-UA"/>
        </w:rPr>
        <w:t xml:space="preserve">,  </w:t>
      </w:r>
      <w:r>
        <w:rPr>
          <w:snapToGrid w:val="0"/>
          <w:color w:val="000000"/>
          <w:sz w:val="24"/>
          <w:lang w:val="uk-UA"/>
        </w:rPr>
        <w:t>який</w:t>
      </w:r>
      <w:r w:rsidRPr="00F87CDD">
        <w:rPr>
          <w:snapToGrid w:val="0"/>
          <w:color w:val="000000"/>
          <w:sz w:val="24"/>
          <w:lang w:val="uk-UA"/>
        </w:rPr>
        <w:t xml:space="preserve"> долає момент опору механічного навантаження (мал. б)</w:t>
      </w:r>
    </w:p>
    <w:p w:rsidR="00BB27A4" w:rsidRPr="00F87CDD" w:rsidRDefault="00BB27A4" w:rsidP="00BB27A4">
      <w:pPr>
        <w:spacing w:before="120"/>
        <w:ind w:firstLine="567"/>
        <w:jc w:val="both"/>
        <w:rPr>
          <w:snapToGrid w:val="0"/>
          <w:color w:val="000000"/>
          <w:sz w:val="24"/>
          <w:lang w:val="uk-UA"/>
        </w:rPr>
      </w:pPr>
      <w:r w:rsidRPr="00F87CDD">
        <w:rPr>
          <w:noProof/>
        </w:rPr>
        <w:drawing>
          <wp:anchor distT="0" distB="0" distL="114300" distR="114300" simplePos="0" relativeHeight="251715584" behindDoc="0" locked="0" layoutInCell="1" allowOverlap="1">
            <wp:simplePos x="0" y="0"/>
            <wp:positionH relativeFrom="column">
              <wp:posOffset>4197350</wp:posOffset>
            </wp:positionH>
            <wp:positionV relativeFrom="paragraph">
              <wp:posOffset>99695</wp:posOffset>
            </wp:positionV>
            <wp:extent cx="1738630" cy="1193800"/>
            <wp:effectExtent l="0" t="0" r="0" b="6350"/>
            <wp:wrapTight wrapText="left">
              <wp:wrapPolygon edited="0">
                <wp:start x="0" y="0"/>
                <wp:lineTo x="0" y="21370"/>
                <wp:lineTo x="21300" y="21370"/>
                <wp:lineTo x="21300" y="0"/>
                <wp:lineTo x="0" y="0"/>
              </wp:wrapPolygon>
            </wp:wrapTight>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73863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lang w:val="uk-UA"/>
        </w:rPr>
        <w:t xml:space="preserve">Залежність </w:t>
      </w:r>
      <w:r w:rsidRPr="00F87CDD">
        <w:rPr>
          <w:b/>
          <w:i/>
          <w:snapToGrid w:val="0"/>
          <w:color w:val="000000"/>
          <w:sz w:val="24"/>
          <w:lang w:val="uk-UA"/>
        </w:rPr>
        <w:t>M</w:t>
      </w:r>
      <w:r w:rsidRPr="00F87CDD">
        <w:rPr>
          <w:snapToGrid w:val="0"/>
          <w:color w:val="000000"/>
          <w:sz w:val="24"/>
          <w:lang w:val="uk-UA"/>
        </w:rPr>
        <w:t>(</w:t>
      </w:r>
      <w:r w:rsidRPr="00F87CDD">
        <w:rPr>
          <w:b/>
          <w:snapToGrid w:val="0"/>
          <w:color w:val="000000"/>
          <w:sz w:val="24"/>
          <w:lang w:val="uk-UA"/>
        </w:rPr>
        <w:sym w:font="Symbol" w:char="F071"/>
      </w:r>
      <w:r w:rsidRPr="00F87CDD">
        <w:rPr>
          <w:snapToGrid w:val="0"/>
          <w:color w:val="000000"/>
          <w:sz w:val="24"/>
          <w:lang w:val="uk-UA"/>
        </w:rPr>
        <w:t xml:space="preserve">) при </w:t>
      </w:r>
      <w:r w:rsidRPr="00F87CDD">
        <w:rPr>
          <w:b/>
          <w:i/>
          <w:snapToGrid w:val="0"/>
          <w:color w:val="000000"/>
          <w:sz w:val="24"/>
          <w:lang w:val="uk-UA"/>
        </w:rPr>
        <w:t>Е</w:t>
      </w:r>
      <w:r w:rsidRPr="00F87CDD">
        <w:rPr>
          <w:snapToGrid w:val="0"/>
          <w:color w:val="000000"/>
          <w:sz w:val="24"/>
          <w:vertAlign w:val="subscript"/>
          <w:lang w:val="uk-UA"/>
        </w:rPr>
        <w:t>0</w:t>
      </w:r>
      <w:r w:rsidRPr="00F87CDD">
        <w:rPr>
          <w:snapToGrid w:val="0"/>
          <w:color w:val="000000"/>
          <w:sz w:val="24"/>
          <w:lang w:val="uk-UA"/>
        </w:rPr>
        <w:t xml:space="preserve"> = </w:t>
      </w:r>
      <w:r w:rsidRPr="00F87CDD">
        <w:rPr>
          <w:b/>
          <w:snapToGrid w:val="0"/>
          <w:color w:val="000000"/>
          <w:sz w:val="24"/>
          <w:lang w:val="uk-UA"/>
        </w:rPr>
        <w:t>const</w:t>
      </w:r>
      <w:r w:rsidRPr="00F87CDD">
        <w:rPr>
          <w:snapToGrid w:val="0"/>
          <w:color w:val="000000"/>
          <w:sz w:val="24"/>
          <w:lang w:val="uk-UA"/>
        </w:rPr>
        <w:t xml:space="preserve"> (тобто при незмінному струмі збудження) називається </w:t>
      </w:r>
      <w:r w:rsidRPr="00F87CDD">
        <w:rPr>
          <w:b/>
          <w:i/>
          <w:snapToGrid w:val="0"/>
          <w:color w:val="000000"/>
          <w:sz w:val="24"/>
          <w:lang w:val="uk-UA"/>
        </w:rPr>
        <w:t xml:space="preserve">кутовою </w:t>
      </w:r>
      <w:r w:rsidRPr="00F87CDD">
        <w:rPr>
          <w:snapToGrid w:val="0"/>
          <w:color w:val="000000"/>
          <w:sz w:val="24"/>
          <w:lang w:val="uk-UA"/>
        </w:rPr>
        <w:t>характеристикою синхронного двигуна.</w:t>
      </w:r>
      <w:r w:rsidRPr="00F87CDD">
        <w:rPr>
          <w:lang w:val="uk-UA"/>
        </w:rPr>
        <w:t xml:space="preserve"> </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Стійка робота синхронного двигуна можлива, коли при збільшенні моменту опору </w:t>
      </w:r>
      <w:r w:rsidRPr="00F87CDD">
        <w:rPr>
          <w:b/>
          <w:i/>
          <w:snapToGrid w:val="0"/>
          <w:color w:val="000000"/>
          <w:sz w:val="24"/>
          <w:lang w:val="uk-UA"/>
        </w:rPr>
        <w:t>М</w:t>
      </w:r>
      <w:r>
        <w:rPr>
          <w:snapToGrid w:val="0"/>
          <w:color w:val="000000"/>
          <w:sz w:val="24"/>
          <w:vertAlign w:val="subscript"/>
          <w:lang w:val="uk-UA"/>
        </w:rPr>
        <w:t>оп</w:t>
      </w:r>
      <w:r>
        <w:rPr>
          <w:snapToGrid w:val="0"/>
          <w:color w:val="000000"/>
          <w:sz w:val="24"/>
          <w:lang w:val="uk-UA"/>
        </w:rPr>
        <w:t xml:space="preserve"> </w:t>
      </w:r>
      <w:r w:rsidRPr="00F87CDD">
        <w:rPr>
          <w:snapToGrid w:val="0"/>
          <w:color w:val="000000"/>
          <w:sz w:val="24"/>
          <w:lang w:val="uk-UA"/>
        </w:rPr>
        <w:t xml:space="preserve">і відповідному зростанні кута </w:t>
      </w:r>
      <w:r w:rsidRPr="00F87CDD">
        <w:rPr>
          <w:b/>
          <w:snapToGrid w:val="0"/>
          <w:color w:val="000000"/>
          <w:sz w:val="24"/>
          <w:lang w:val="uk-UA"/>
        </w:rPr>
        <w:sym w:font="Symbol" w:char="F071"/>
      </w:r>
      <w:r w:rsidRPr="00F87CDD">
        <w:rPr>
          <w:snapToGrid w:val="0"/>
          <w:color w:val="000000"/>
          <w:sz w:val="24"/>
          <w:lang w:val="uk-UA"/>
        </w:rPr>
        <w:t xml:space="preserve"> електромагнітний обертаючий момент також збільшується, тобто коли </w:t>
      </w:r>
      <w:r w:rsidRPr="00F87CDD">
        <w:rPr>
          <w:snapToGrid w:val="0"/>
          <w:color w:val="000000"/>
          <w:position w:val="-24"/>
          <w:sz w:val="24"/>
          <w:lang w:val="uk-UA"/>
        </w:rPr>
        <w:object w:dxaOrig="840" w:dyaOrig="620">
          <v:shape id="_x0000_i1385" type="#_x0000_t75" style="width:43pt;height:31.5pt" o:ole="" fillcolor="window">
            <v:imagedata r:id="rId822" o:title=""/>
          </v:shape>
          <o:OLEObject Type="Embed" ProgID="Equation.3" ShapeID="_x0000_i1385" DrawAspect="Content" ObjectID="_1810378138" r:id="rId823"/>
        </w:object>
      </w:r>
      <w:r w:rsidRPr="00F87CDD">
        <w:rPr>
          <w:snapToGrid w:val="0"/>
          <w:color w:val="000000"/>
          <w:sz w:val="24"/>
          <w:lang w:val="uk-UA"/>
        </w:rPr>
        <w:t xml:space="preserve">. Отже, при зміні </w:t>
      </w:r>
      <w:r w:rsidRPr="00F87CDD">
        <w:rPr>
          <w:b/>
          <w:snapToGrid w:val="0"/>
          <w:color w:val="000000"/>
          <w:sz w:val="24"/>
          <w:lang w:val="uk-UA"/>
        </w:rPr>
        <w:sym w:font="Symbol" w:char="F071"/>
      </w:r>
      <w:r w:rsidRPr="00F87CDD">
        <w:rPr>
          <w:snapToGrid w:val="0"/>
          <w:color w:val="000000"/>
          <w:sz w:val="24"/>
          <w:lang w:val="uk-UA"/>
        </w:rPr>
        <w:t xml:space="preserve">  від 0</w:t>
      </w:r>
      <w:r w:rsidRPr="00F87CDD">
        <w:rPr>
          <w:snapToGrid w:val="0"/>
          <w:color w:val="000000"/>
          <w:sz w:val="24"/>
          <w:lang w:val="uk-UA"/>
        </w:rPr>
        <w:sym w:font="Symbol" w:char="F0B0"/>
      </w:r>
      <w:r w:rsidRPr="00F87CDD">
        <w:rPr>
          <w:snapToGrid w:val="0"/>
          <w:color w:val="000000"/>
          <w:sz w:val="24"/>
          <w:lang w:val="uk-UA"/>
        </w:rPr>
        <w:t xml:space="preserve"> до 90</w:t>
      </w:r>
      <w:r w:rsidRPr="00F87CDD">
        <w:rPr>
          <w:snapToGrid w:val="0"/>
          <w:color w:val="000000"/>
          <w:sz w:val="24"/>
          <w:lang w:val="uk-UA"/>
        </w:rPr>
        <w:sym w:font="Symbol" w:char="F0B0"/>
      </w:r>
      <w:r w:rsidRPr="00F87CDD">
        <w:rPr>
          <w:snapToGrid w:val="0"/>
          <w:color w:val="000000"/>
          <w:sz w:val="24"/>
          <w:lang w:val="uk-UA"/>
        </w:rPr>
        <w:t xml:space="preserve"> робота </w:t>
      </w:r>
      <w:r w:rsidRPr="00F87CDD">
        <w:rPr>
          <w:snapToGrid w:val="0"/>
          <w:color w:val="000000"/>
          <w:sz w:val="24"/>
          <w:lang w:val="uk-UA"/>
        </w:rPr>
        <w:lastRenderedPageBreak/>
        <w:t xml:space="preserve">двигуна буде стійкою. При </w:t>
      </w:r>
      <w:r w:rsidRPr="00F87CDD">
        <w:rPr>
          <w:b/>
          <w:snapToGrid w:val="0"/>
          <w:color w:val="000000"/>
          <w:sz w:val="24"/>
          <w:lang w:val="uk-UA"/>
        </w:rPr>
        <w:sym w:font="Symbol" w:char="F071"/>
      </w:r>
      <w:r w:rsidRPr="00F87CDD">
        <w:rPr>
          <w:b/>
          <w:snapToGrid w:val="0"/>
          <w:color w:val="000000"/>
          <w:sz w:val="24"/>
          <w:lang w:val="uk-UA"/>
        </w:rPr>
        <w:t xml:space="preserve"> </w:t>
      </w:r>
      <w:r w:rsidRPr="00F87CDD">
        <w:rPr>
          <w:snapToGrid w:val="0"/>
          <w:color w:val="000000"/>
          <w:sz w:val="24"/>
          <w:lang w:val="uk-UA"/>
        </w:rPr>
        <w:sym w:font="Symbol" w:char="F0B3"/>
      </w:r>
      <w:r w:rsidRPr="00F87CDD">
        <w:rPr>
          <w:snapToGrid w:val="0"/>
          <w:color w:val="000000"/>
          <w:sz w:val="24"/>
          <w:lang w:val="uk-UA"/>
        </w:rPr>
        <w:t xml:space="preserve"> 90</w:t>
      </w:r>
      <w:r w:rsidRPr="00F87CDD">
        <w:rPr>
          <w:snapToGrid w:val="0"/>
          <w:color w:val="000000"/>
          <w:sz w:val="24"/>
          <w:lang w:val="uk-UA"/>
        </w:rPr>
        <w:sym w:font="Symbol" w:char="F0B0"/>
      </w:r>
      <w:r w:rsidRPr="00F87CDD">
        <w:rPr>
          <w:snapToGrid w:val="0"/>
          <w:color w:val="000000"/>
          <w:sz w:val="24"/>
          <w:lang w:val="uk-UA"/>
        </w:rPr>
        <w:t xml:space="preserve"> робота двигуна неможлива, </w:t>
      </w:r>
      <w:r>
        <w:rPr>
          <w:snapToGrid w:val="0"/>
          <w:color w:val="000000"/>
          <w:sz w:val="24"/>
          <w:lang w:val="uk-UA"/>
        </w:rPr>
        <w:t>оскільки</w:t>
      </w:r>
      <w:r w:rsidRPr="00F87CDD">
        <w:rPr>
          <w:snapToGrid w:val="0"/>
          <w:color w:val="000000"/>
          <w:sz w:val="24"/>
          <w:lang w:val="uk-UA"/>
        </w:rPr>
        <w:t xml:space="preserve"> при цьому збільшення механічного навантаження на валу двигуна супроводжується зменшенням обертаючого моменту.</w:t>
      </w:r>
    </w:p>
    <w:p w:rsidR="00BB27A4" w:rsidRPr="00F87CDD" w:rsidRDefault="00BB27A4" w:rsidP="00BB27A4">
      <w:pPr>
        <w:spacing w:before="120"/>
        <w:ind w:firstLine="567"/>
        <w:jc w:val="both"/>
        <w:rPr>
          <w:snapToGrid w:val="0"/>
          <w:color w:val="000000"/>
          <w:sz w:val="24"/>
          <w:lang w:val="uk-UA"/>
        </w:rPr>
      </w:pPr>
      <w:r w:rsidRPr="00F87CDD">
        <w:rPr>
          <w:snapToGrid w:val="0"/>
          <w:color w:val="000000"/>
          <w:sz w:val="24"/>
          <w:lang w:val="uk-UA"/>
        </w:rPr>
        <w:t xml:space="preserve">При роботі двигуна з номінальним навантаженням і номінальним струмом збудження кут </w:t>
      </w:r>
      <w:r w:rsidRPr="00F87CDD">
        <w:rPr>
          <w:b/>
          <w:snapToGrid w:val="0"/>
          <w:color w:val="000000"/>
          <w:sz w:val="24"/>
          <w:lang w:val="uk-UA"/>
        </w:rPr>
        <w:sym w:font="Symbol" w:char="F071"/>
      </w:r>
      <w:r w:rsidRPr="00F87CDD">
        <w:rPr>
          <w:snapToGrid w:val="0"/>
          <w:color w:val="000000"/>
          <w:sz w:val="24"/>
          <w:lang w:val="uk-UA"/>
        </w:rPr>
        <w:t xml:space="preserve"> </w:t>
      </w:r>
      <w:r w:rsidRPr="00F87CDD">
        <w:rPr>
          <w:b/>
          <w:snapToGrid w:val="0"/>
          <w:color w:val="000000"/>
          <w:sz w:val="24"/>
          <w:lang w:val="uk-UA"/>
        </w:rPr>
        <w:t xml:space="preserve"> </w:t>
      </w:r>
      <w:r w:rsidRPr="00F87CDD">
        <w:rPr>
          <w:snapToGrid w:val="0"/>
          <w:color w:val="000000"/>
          <w:sz w:val="24"/>
          <w:lang w:val="uk-UA"/>
        </w:rPr>
        <w:t>звичайно не перевищує 25</w:t>
      </w:r>
      <w:r w:rsidRPr="00F87CDD">
        <w:rPr>
          <w:snapToGrid w:val="0"/>
          <w:color w:val="000000"/>
          <w:sz w:val="24"/>
          <w:lang w:val="uk-UA"/>
        </w:rPr>
        <w:sym w:font="Symbol" w:char="F0B0"/>
      </w:r>
      <w:r w:rsidRPr="00F87CDD">
        <w:rPr>
          <w:snapToGrid w:val="0"/>
          <w:color w:val="000000"/>
          <w:sz w:val="24"/>
          <w:lang w:val="uk-UA"/>
        </w:rPr>
        <w:t xml:space="preserve"> – З0</w:t>
      </w:r>
      <w:r w:rsidRPr="00F87CDD">
        <w:rPr>
          <w:snapToGrid w:val="0"/>
          <w:color w:val="000000"/>
          <w:sz w:val="24"/>
          <w:lang w:val="uk-UA"/>
        </w:rPr>
        <w:sym w:font="Symbol" w:char="F0B0"/>
      </w:r>
      <w:r w:rsidRPr="00F87CDD">
        <w:rPr>
          <w:snapToGrid w:val="0"/>
          <w:color w:val="000000"/>
          <w:sz w:val="24"/>
          <w:lang w:val="uk-UA"/>
        </w:rPr>
        <w:t xml:space="preserve">. При цих значеннях кута </w:t>
      </w:r>
      <w:r w:rsidRPr="00F87CDD">
        <w:rPr>
          <w:b/>
          <w:snapToGrid w:val="0"/>
          <w:color w:val="000000"/>
          <w:sz w:val="24"/>
          <w:lang w:val="uk-UA"/>
        </w:rPr>
        <w:sym w:font="Symbol" w:char="F071"/>
      </w:r>
      <w:r w:rsidRPr="00F87CDD">
        <w:rPr>
          <w:snapToGrid w:val="0"/>
          <w:color w:val="000000"/>
          <w:sz w:val="24"/>
          <w:lang w:val="uk-UA"/>
        </w:rPr>
        <w:t xml:space="preserve"> відношення максимальною моменту до номінального, що визначає короткочасну перевантажувальну здатність синхронною двигуна, дорівнює</w:t>
      </w:r>
    </w:p>
    <w:p w:rsidR="00BB27A4" w:rsidRPr="00F87CDD" w:rsidRDefault="00BB27A4" w:rsidP="00BB27A4">
      <w:pPr>
        <w:spacing w:before="120"/>
        <w:jc w:val="center"/>
        <w:rPr>
          <w:snapToGrid w:val="0"/>
          <w:color w:val="000000"/>
          <w:sz w:val="24"/>
          <w:lang w:val="uk-UA"/>
        </w:rPr>
      </w:pPr>
      <w:r w:rsidRPr="00F87CDD">
        <w:rPr>
          <w:snapToGrid w:val="0"/>
          <w:color w:val="000000"/>
          <w:position w:val="-30"/>
          <w:sz w:val="24"/>
          <w:lang w:val="uk-UA"/>
        </w:rPr>
        <w:object w:dxaOrig="2659" w:dyaOrig="680">
          <v:shape id="_x0000_i1386" type="#_x0000_t75" style="width:137.5pt;height:35.5pt" o:ole="" fillcolor="window">
            <v:imagedata r:id="rId824" o:title=""/>
          </v:shape>
          <o:OLEObject Type="Embed" ProgID="Equation.3" ShapeID="_x0000_i1386" DrawAspect="Content" ObjectID="_1810378139" r:id="rId825"/>
        </w:object>
      </w:r>
    </w:p>
    <w:p w:rsidR="00BB27A4" w:rsidRPr="00F87CDD" w:rsidRDefault="00BB27A4" w:rsidP="00BB27A4">
      <w:pPr>
        <w:pStyle w:val="1"/>
      </w:pPr>
      <w:bookmarkStart w:id="238" w:name="_Toc191896103"/>
      <w:r w:rsidRPr="00F87CDD">
        <w:lastRenderedPageBreak/>
        <w:t>Лекція  13</w:t>
      </w:r>
      <w:r>
        <w:t>. Машини постійного струму.</w:t>
      </w:r>
      <w:bookmarkEnd w:id="238"/>
    </w:p>
    <w:p w:rsidR="00BB27A4" w:rsidRPr="00F87CDD" w:rsidRDefault="00BB27A4" w:rsidP="00BB27A4">
      <w:pPr>
        <w:pStyle w:val="a3"/>
        <w:tabs>
          <w:tab w:val="left" w:pos="1418"/>
        </w:tabs>
        <w:spacing w:before="120"/>
        <w:ind w:firstLine="459"/>
        <w:jc w:val="center"/>
        <w:rPr>
          <w:b/>
          <w:sz w:val="24"/>
        </w:rPr>
      </w:pPr>
      <w:r w:rsidRPr="00F87CDD">
        <w:rPr>
          <w:b/>
          <w:sz w:val="24"/>
        </w:rPr>
        <w:t>План</w:t>
      </w:r>
    </w:p>
    <w:p w:rsidR="00BB27A4" w:rsidRPr="00F87CDD" w:rsidRDefault="00BB27A4" w:rsidP="00BB27A4">
      <w:pPr>
        <w:numPr>
          <w:ilvl w:val="0"/>
          <w:numId w:val="42"/>
        </w:numPr>
        <w:tabs>
          <w:tab w:val="clear" w:pos="720"/>
          <w:tab w:val="num" w:pos="851"/>
        </w:tabs>
        <w:spacing w:before="120"/>
        <w:ind w:hanging="153"/>
        <w:jc w:val="both"/>
        <w:rPr>
          <w:b/>
          <w:color w:val="000000"/>
          <w:sz w:val="24"/>
          <w:lang w:val="uk-UA"/>
        </w:rPr>
      </w:pPr>
      <w:r w:rsidRPr="00F87CDD">
        <w:rPr>
          <w:b/>
          <w:bCs/>
          <w:sz w:val="24"/>
          <w:lang w:val="uk-UA"/>
        </w:rPr>
        <w:t>Машини постійного струму</w:t>
      </w:r>
      <w:r w:rsidRPr="00F87CDD">
        <w:rPr>
          <w:lang w:val="uk-UA"/>
        </w:rPr>
        <w:t>.</w:t>
      </w:r>
    </w:p>
    <w:p w:rsidR="00BB27A4" w:rsidRPr="002F1BAE" w:rsidRDefault="00BB27A4" w:rsidP="00BB27A4">
      <w:pPr>
        <w:numPr>
          <w:ilvl w:val="0"/>
          <w:numId w:val="92"/>
        </w:numPr>
        <w:tabs>
          <w:tab w:val="clear" w:pos="720"/>
          <w:tab w:val="left" w:pos="1418"/>
        </w:tabs>
        <w:ind w:left="1418" w:hanging="425"/>
        <w:jc w:val="both"/>
        <w:rPr>
          <w:sz w:val="24"/>
          <w:szCs w:val="24"/>
          <w:lang w:val="uk-UA"/>
        </w:rPr>
      </w:pPr>
      <w:r w:rsidRPr="002F1BAE">
        <w:rPr>
          <w:sz w:val="24"/>
          <w:szCs w:val="24"/>
          <w:lang w:val="uk-UA"/>
        </w:rPr>
        <w:t>Устрій та принцип дії г</w:t>
      </w:r>
      <w:r w:rsidRPr="002F1BAE">
        <w:rPr>
          <w:snapToGrid w:val="0"/>
          <w:color w:val="000000"/>
          <w:sz w:val="24"/>
          <w:szCs w:val="24"/>
          <w:lang w:val="uk-UA"/>
        </w:rPr>
        <w:t xml:space="preserve">енератора постійного </w:t>
      </w:r>
      <w:r w:rsidRPr="002F1BAE">
        <w:rPr>
          <w:snapToGrid w:val="0"/>
          <w:color w:val="000000"/>
          <w:spacing w:val="2"/>
          <w:sz w:val="24"/>
          <w:szCs w:val="24"/>
          <w:lang w:val="uk-UA"/>
        </w:rPr>
        <w:t>струму.</w:t>
      </w:r>
    </w:p>
    <w:p w:rsidR="00BB27A4" w:rsidRPr="002F1BAE" w:rsidRDefault="00BB27A4" w:rsidP="00BB27A4">
      <w:pPr>
        <w:numPr>
          <w:ilvl w:val="0"/>
          <w:numId w:val="92"/>
        </w:numPr>
        <w:tabs>
          <w:tab w:val="clear" w:pos="720"/>
          <w:tab w:val="left" w:pos="1418"/>
        </w:tabs>
        <w:ind w:left="1418" w:hanging="425"/>
        <w:jc w:val="both"/>
        <w:rPr>
          <w:sz w:val="24"/>
          <w:szCs w:val="24"/>
          <w:lang w:val="uk-UA"/>
        </w:rPr>
      </w:pPr>
      <w:r w:rsidRPr="002F1BAE">
        <w:rPr>
          <w:snapToGrid w:val="0"/>
          <w:color w:val="000000"/>
          <w:sz w:val="24"/>
          <w:szCs w:val="24"/>
          <w:lang w:val="uk-UA"/>
        </w:rPr>
        <w:t xml:space="preserve">Магнітна система. </w:t>
      </w:r>
    </w:p>
    <w:p w:rsidR="00BB27A4" w:rsidRPr="002F1BAE" w:rsidRDefault="00BB27A4" w:rsidP="00BB27A4">
      <w:pPr>
        <w:numPr>
          <w:ilvl w:val="0"/>
          <w:numId w:val="92"/>
        </w:numPr>
        <w:tabs>
          <w:tab w:val="clear" w:pos="720"/>
          <w:tab w:val="left" w:pos="1418"/>
        </w:tabs>
        <w:ind w:left="1418" w:hanging="425"/>
        <w:jc w:val="both"/>
        <w:rPr>
          <w:sz w:val="24"/>
          <w:szCs w:val="24"/>
          <w:lang w:val="uk-UA"/>
        </w:rPr>
      </w:pPr>
      <w:r w:rsidRPr="002F1BAE">
        <w:rPr>
          <w:sz w:val="24"/>
          <w:szCs w:val="24"/>
          <w:lang w:val="uk-UA"/>
        </w:rPr>
        <w:t>Е</w:t>
      </w:r>
      <w:r>
        <w:rPr>
          <w:sz w:val="24"/>
          <w:szCs w:val="24"/>
          <w:lang w:val="uk-UA"/>
        </w:rPr>
        <w:t>РС</w:t>
      </w:r>
      <w:r w:rsidRPr="002F1BAE">
        <w:rPr>
          <w:sz w:val="24"/>
          <w:szCs w:val="24"/>
          <w:lang w:val="uk-UA"/>
        </w:rPr>
        <w:t xml:space="preserve"> генератора. </w:t>
      </w:r>
    </w:p>
    <w:p w:rsidR="00BB27A4" w:rsidRPr="002F1BAE" w:rsidRDefault="00BB27A4" w:rsidP="00BB27A4">
      <w:pPr>
        <w:numPr>
          <w:ilvl w:val="0"/>
          <w:numId w:val="92"/>
        </w:numPr>
        <w:tabs>
          <w:tab w:val="clear" w:pos="720"/>
          <w:tab w:val="left" w:pos="1418"/>
        </w:tabs>
        <w:ind w:left="1418" w:hanging="425"/>
        <w:jc w:val="both"/>
        <w:rPr>
          <w:sz w:val="24"/>
          <w:szCs w:val="24"/>
          <w:lang w:val="uk-UA"/>
        </w:rPr>
      </w:pPr>
      <w:r w:rsidRPr="002F1BAE">
        <w:rPr>
          <w:sz w:val="24"/>
          <w:szCs w:val="24"/>
          <w:lang w:val="uk-UA"/>
        </w:rPr>
        <w:t>Збудження генератора.</w:t>
      </w:r>
    </w:p>
    <w:p w:rsidR="00BB27A4" w:rsidRPr="002F1BAE" w:rsidRDefault="00BB27A4" w:rsidP="00BB27A4">
      <w:pPr>
        <w:numPr>
          <w:ilvl w:val="0"/>
          <w:numId w:val="92"/>
        </w:numPr>
        <w:tabs>
          <w:tab w:val="clear" w:pos="720"/>
          <w:tab w:val="left" w:pos="1418"/>
        </w:tabs>
        <w:ind w:left="1418" w:hanging="425"/>
        <w:jc w:val="both"/>
        <w:rPr>
          <w:sz w:val="24"/>
          <w:szCs w:val="24"/>
          <w:lang w:val="uk-UA"/>
        </w:rPr>
      </w:pPr>
      <w:r w:rsidRPr="002F1BAE">
        <w:rPr>
          <w:sz w:val="24"/>
          <w:szCs w:val="24"/>
          <w:lang w:val="uk-UA"/>
        </w:rPr>
        <w:t>Генератор з паралельним збудженням.</w:t>
      </w:r>
    </w:p>
    <w:p w:rsidR="00BB27A4" w:rsidRPr="002F1BAE" w:rsidRDefault="00BB27A4" w:rsidP="00BB27A4">
      <w:pPr>
        <w:numPr>
          <w:ilvl w:val="0"/>
          <w:numId w:val="92"/>
        </w:numPr>
        <w:tabs>
          <w:tab w:val="clear" w:pos="720"/>
          <w:tab w:val="left" w:pos="1418"/>
        </w:tabs>
        <w:ind w:left="1418" w:hanging="425"/>
        <w:jc w:val="both"/>
        <w:rPr>
          <w:sz w:val="24"/>
          <w:szCs w:val="24"/>
          <w:lang w:val="uk-UA"/>
        </w:rPr>
      </w:pPr>
      <w:r w:rsidRPr="002F1BAE">
        <w:rPr>
          <w:sz w:val="24"/>
          <w:szCs w:val="24"/>
          <w:lang w:val="uk-UA"/>
        </w:rPr>
        <w:t>Реакція якоря.</w:t>
      </w:r>
    </w:p>
    <w:p w:rsidR="00BB27A4" w:rsidRPr="002F1BAE" w:rsidRDefault="00BB27A4" w:rsidP="00BB27A4">
      <w:pPr>
        <w:numPr>
          <w:ilvl w:val="0"/>
          <w:numId w:val="92"/>
        </w:numPr>
        <w:tabs>
          <w:tab w:val="clear" w:pos="720"/>
          <w:tab w:val="left" w:pos="1418"/>
        </w:tabs>
        <w:ind w:left="1418" w:hanging="425"/>
        <w:jc w:val="both"/>
        <w:rPr>
          <w:sz w:val="24"/>
          <w:szCs w:val="24"/>
          <w:lang w:val="uk-UA"/>
        </w:rPr>
      </w:pPr>
      <w:r w:rsidRPr="002F1BAE">
        <w:rPr>
          <w:snapToGrid w:val="0"/>
          <w:sz w:val="24"/>
          <w:szCs w:val="24"/>
          <w:lang w:val="uk-UA"/>
        </w:rPr>
        <w:t>Реакція якоря.</w:t>
      </w:r>
    </w:p>
    <w:p w:rsidR="00BB27A4" w:rsidRPr="002F1BAE" w:rsidRDefault="00BB27A4" w:rsidP="00BB27A4">
      <w:pPr>
        <w:numPr>
          <w:ilvl w:val="0"/>
          <w:numId w:val="92"/>
        </w:numPr>
        <w:tabs>
          <w:tab w:val="clear" w:pos="720"/>
          <w:tab w:val="left" w:pos="1418"/>
        </w:tabs>
        <w:ind w:left="1418" w:hanging="425"/>
        <w:jc w:val="both"/>
        <w:rPr>
          <w:sz w:val="24"/>
          <w:szCs w:val="24"/>
          <w:lang w:val="uk-UA"/>
        </w:rPr>
      </w:pPr>
      <w:r w:rsidRPr="002F1BAE">
        <w:rPr>
          <w:snapToGrid w:val="0"/>
          <w:sz w:val="24"/>
          <w:szCs w:val="24"/>
          <w:lang w:val="uk-UA"/>
        </w:rPr>
        <w:t>Комутація.</w:t>
      </w:r>
    </w:p>
    <w:p w:rsidR="00BB27A4" w:rsidRPr="002F1BAE" w:rsidRDefault="00BB27A4" w:rsidP="00BB27A4">
      <w:pPr>
        <w:pStyle w:val="a3"/>
        <w:numPr>
          <w:ilvl w:val="0"/>
          <w:numId w:val="92"/>
        </w:numPr>
        <w:tabs>
          <w:tab w:val="clear" w:pos="720"/>
          <w:tab w:val="left" w:pos="1418"/>
        </w:tabs>
        <w:ind w:left="1418" w:hanging="425"/>
        <w:rPr>
          <w:snapToGrid w:val="0"/>
          <w:sz w:val="24"/>
          <w:szCs w:val="24"/>
        </w:rPr>
      </w:pPr>
      <w:r w:rsidRPr="002F1BAE">
        <w:rPr>
          <w:snapToGrid w:val="0"/>
          <w:color w:val="000000"/>
          <w:sz w:val="24"/>
          <w:szCs w:val="24"/>
        </w:rPr>
        <w:t>Зовнішня характеристика.</w:t>
      </w:r>
    </w:p>
    <w:p w:rsidR="00BB27A4" w:rsidRPr="002F1BAE" w:rsidRDefault="00BB27A4" w:rsidP="00BB27A4">
      <w:pPr>
        <w:pStyle w:val="a3"/>
        <w:numPr>
          <w:ilvl w:val="0"/>
          <w:numId w:val="92"/>
        </w:numPr>
        <w:tabs>
          <w:tab w:val="clear" w:pos="720"/>
          <w:tab w:val="left" w:pos="1418"/>
        </w:tabs>
        <w:ind w:left="1418" w:hanging="425"/>
        <w:rPr>
          <w:snapToGrid w:val="0"/>
          <w:sz w:val="24"/>
          <w:szCs w:val="24"/>
        </w:rPr>
      </w:pPr>
      <w:r w:rsidRPr="002F1BAE">
        <w:rPr>
          <w:snapToGrid w:val="0"/>
          <w:sz w:val="24"/>
          <w:szCs w:val="24"/>
        </w:rPr>
        <w:t>Електромагнітний момент.</w:t>
      </w:r>
    </w:p>
    <w:p w:rsidR="00BB27A4" w:rsidRPr="00F87CDD" w:rsidRDefault="00BB27A4" w:rsidP="00BB27A4">
      <w:pPr>
        <w:pStyle w:val="212"/>
        <w:rPr>
          <w:color w:val="000000"/>
        </w:rPr>
      </w:pPr>
      <w:bookmarkStart w:id="239" w:name="_Toc191896104"/>
      <w:r w:rsidRPr="00F87CDD">
        <w:t>Машини постійного струму.</w:t>
      </w:r>
      <w:bookmarkEnd w:id="239"/>
    </w:p>
    <w:p w:rsidR="00BB27A4" w:rsidRPr="001103F5" w:rsidRDefault="00BB27A4" w:rsidP="00BB27A4">
      <w:pPr>
        <w:pStyle w:val="af4"/>
        <w:ind w:firstLine="567"/>
        <w:jc w:val="both"/>
        <w:rPr>
          <w:lang w:val="uk-UA"/>
        </w:rPr>
      </w:pPr>
      <w:r w:rsidRPr="001103F5">
        <w:rPr>
          <w:lang w:val="uk-UA"/>
        </w:rPr>
        <w:t xml:space="preserve">Одна й та сама машина постійного струму в принципі може працювати і як генератор, і як двигун. (Ця властивість машини постійного струму, що називається оборотністю, дає змогу не розглядати окремо будову генератора чи двигуна.) Проте кожну електричну машину </w:t>
      </w:r>
      <w:r>
        <w:rPr>
          <w:lang w:val="uk-UA"/>
        </w:rPr>
        <w:t>виробник</w:t>
      </w:r>
      <w:r w:rsidRPr="001103F5">
        <w:rPr>
          <w:lang w:val="uk-UA"/>
        </w:rPr>
        <w:t xml:space="preserve"> випускає з певним призначен</w:t>
      </w:r>
      <w:r w:rsidRPr="001103F5">
        <w:rPr>
          <w:lang w:val="uk-UA"/>
        </w:rPr>
        <w:softHyphen/>
        <w:t xml:space="preserve">ням </w:t>
      </w:r>
      <w:r>
        <w:rPr>
          <w:lang w:val="uk-UA"/>
        </w:rPr>
        <w:t>–</w:t>
      </w:r>
      <w:r w:rsidRPr="001103F5">
        <w:rPr>
          <w:lang w:val="uk-UA"/>
        </w:rPr>
        <w:t xml:space="preserve"> працювати тільки як генератор або тільки як двигун. Дуже рідко використовують машини постійного струму, при</w:t>
      </w:r>
      <w:r w:rsidRPr="001103F5">
        <w:rPr>
          <w:lang w:val="uk-UA"/>
        </w:rPr>
        <w:softHyphen/>
        <w:t>значені для роботи як генератором, так і двигуном.</w:t>
      </w:r>
    </w:p>
    <w:p w:rsidR="00BB27A4" w:rsidRPr="001103F5" w:rsidRDefault="00BB27A4" w:rsidP="00BB27A4">
      <w:pPr>
        <w:pStyle w:val="af4"/>
        <w:ind w:firstLine="567"/>
        <w:jc w:val="both"/>
        <w:rPr>
          <w:lang w:val="uk-UA"/>
        </w:rPr>
      </w:pPr>
      <w:r w:rsidRPr="001103F5">
        <w:rPr>
          <w:lang w:val="uk-UA"/>
        </w:rPr>
        <w:t>Генератори постійного струму застосовують тоді, коли по</w:t>
      </w:r>
      <w:r w:rsidRPr="001103F5">
        <w:rPr>
          <w:lang w:val="uk-UA"/>
        </w:rPr>
        <w:softHyphen/>
        <w:t>трібно мати самостійне джерело струму, наприклад для жив</w:t>
      </w:r>
      <w:r w:rsidRPr="001103F5">
        <w:rPr>
          <w:lang w:val="uk-UA"/>
        </w:rPr>
        <w:softHyphen/>
        <w:t>лення деяких видів електромагнітів, електромагнітних муфт, електродвигунів, зварювальних установок</w:t>
      </w:r>
      <w:r>
        <w:rPr>
          <w:lang w:val="uk-UA"/>
        </w:rPr>
        <w:t>,</w:t>
      </w:r>
      <w:r w:rsidRPr="001103F5">
        <w:rPr>
          <w:lang w:val="uk-UA"/>
        </w:rPr>
        <w:t xml:space="preserve"> </w:t>
      </w:r>
      <w:r w:rsidRPr="002F1BAE">
        <w:rPr>
          <w:lang w:val="uk-UA"/>
        </w:rPr>
        <w:t xml:space="preserve">знаходять </w:t>
      </w:r>
      <w:r w:rsidRPr="002F1BAE">
        <w:rPr>
          <w:snapToGrid w:val="0"/>
          <w:color w:val="000000"/>
          <w:spacing w:val="2"/>
          <w:lang w:val="uk-UA"/>
        </w:rPr>
        <w:t>застосування</w:t>
      </w:r>
      <w:r w:rsidRPr="002F1BAE">
        <w:rPr>
          <w:lang w:val="uk-UA"/>
        </w:rPr>
        <w:t xml:space="preserve"> в установках для зарядки акумуляторних батарей і агрегатах, що перетворюють змінний </w:t>
      </w:r>
      <w:r w:rsidRPr="002F1BAE">
        <w:rPr>
          <w:snapToGrid w:val="0"/>
          <w:color w:val="000000"/>
          <w:spacing w:val="2"/>
          <w:lang w:val="uk-UA"/>
        </w:rPr>
        <w:t>струм</w:t>
      </w:r>
      <w:r w:rsidRPr="002F1BAE">
        <w:rPr>
          <w:snapToGrid w:val="0"/>
          <w:color w:val="000000"/>
          <w:lang w:val="uk-UA"/>
        </w:rPr>
        <w:t xml:space="preserve"> </w:t>
      </w:r>
      <w:r w:rsidRPr="002F1BAE">
        <w:rPr>
          <w:lang w:val="uk-UA"/>
        </w:rPr>
        <w:t xml:space="preserve">в постійний, необхідний для </w:t>
      </w:r>
      <w:r w:rsidRPr="002F1BAE">
        <w:rPr>
          <w:snapToGrid w:val="0"/>
          <w:color w:val="000000"/>
          <w:spacing w:val="2"/>
          <w:lang w:val="uk-UA"/>
        </w:rPr>
        <w:t>живлення</w:t>
      </w:r>
      <w:r w:rsidRPr="002F1BAE">
        <w:rPr>
          <w:snapToGrid w:val="0"/>
          <w:color w:val="000000"/>
          <w:lang w:val="uk-UA"/>
        </w:rPr>
        <w:t xml:space="preserve"> </w:t>
      </w:r>
      <w:r w:rsidRPr="002F1BAE">
        <w:rPr>
          <w:snapToGrid w:val="0"/>
          <w:color w:val="000000"/>
          <w:spacing w:val="2"/>
          <w:lang w:val="uk-UA"/>
        </w:rPr>
        <w:t>електролізних</w:t>
      </w:r>
      <w:r w:rsidRPr="002F1BAE">
        <w:rPr>
          <w:lang w:val="uk-UA"/>
        </w:rPr>
        <w:t xml:space="preserve"> установок і інших споживачів </w:t>
      </w:r>
      <w:r w:rsidRPr="002F1BAE">
        <w:rPr>
          <w:snapToGrid w:val="0"/>
          <w:color w:val="000000"/>
          <w:lang w:val="uk-UA"/>
        </w:rPr>
        <w:t xml:space="preserve">постійного </w:t>
      </w:r>
      <w:r w:rsidRPr="002F1BAE">
        <w:rPr>
          <w:snapToGrid w:val="0"/>
          <w:color w:val="000000"/>
          <w:spacing w:val="2"/>
          <w:lang w:val="uk-UA"/>
        </w:rPr>
        <w:t>струму</w:t>
      </w:r>
      <w:r w:rsidRPr="002F1BAE">
        <w:rPr>
          <w:lang w:val="uk-UA"/>
        </w:rPr>
        <w:t xml:space="preserve">; </w:t>
      </w:r>
      <w:r>
        <w:rPr>
          <w:lang w:val="uk-UA"/>
        </w:rPr>
        <w:t xml:space="preserve">в синхронних машинах змінного струму для живлення обмотки живлення ротора; </w:t>
      </w:r>
      <w:r w:rsidRPr="002F1BAE">
        <w:rPr>
          <w:lang w:val="uk-UA"/>
        </w:rPr>
        <w:t xml:space="preserve">в </w:t>
      </w:r>
      <w:r w:rsidRPr="002F1BAE">
        <w:rPr>
          <w:snapToGrid w:val="0"/>
          <w:color w:val="000000"/>
          <w:spacing w:val="2"/>
          <w:lang w:val="uk-UA"/>
        </w:rPr>
        <w:t>електромашинних</w:t>
      </w:r>
      <w:r w:rsidRPr="002F1BAE">
        <w:rPr>
          <w:lang w:val="uk-UA"/>
        </w:rPr>
        <w:t xml:space="preserve"> агрегатах, </w:t>
      </w:r>
      <w:r>
        <w:rPr>
          <w:lang w:val="uk-UA"/>
        </w:rPr>
        <w:t>які</w:t>
      </w:r>
      <w:r w:rsidRPr="002F1BAE">
        <w:rPr>
          <w:lang w:val="uk-UA"/>
        </w:rPr>
        <w:t xml:space="preserve"> використовуються в промисловості для широкого і плавного регулювання швидко</w:t>
      </w:r>
      <w:r>
        <w:rPr>
          <w:lang w:val="uk-UA"/>
        </w:rPr>
        <w:t xml:space="preserve">сті робочих машин, </w:t>
      </w:r>
      <w:r w:rsidRPr="001103F5">
        <w:rPr>
          <w:lang w:val="uk-UA"/>
        </w:rPr>
        <w:t>наприклад у тролей</w:t>
      </w:r>
      <w:r w:rsidRPr="001103F5">
        <w:rPr>
          <w:lang w:val="uk-UA"/>
        </w:rPr>
        <w:softHyphen/>
        <w:t>бусах, електровозах, деяких типах підйомних кранів, у при</w:t>
      </w:r>
      <w:r w:rsidRPr="001103F5">
        <w:rPr>
          <w:lang w:val="uk-UA"/>
        </w:rPr>
        <w:softHyphen/>
        <w:t>строях автоматики.</w:t>
      </w:r>
    </w:p>
    <w:p w:rsidR="00BB27A4" w:rsidRPr="00386B2F" w:rsidRDefault="00BB27A4" w:rsidP="00BB27A4">
      <w:pPr>
        <w:pStyle w:val="312"/>
        <w:spacing w:after="120"/>
        <w:rPr>
          <w:bCs/>
          <w:iCs w:val="0"/>
          <w:snapToGrid w:val="0"/>
        </w:rPr>
      </w:pPr>
      <w:bookmarkStart w:id="240" w:name="_Toc191896105"/>
      <w:r>
        <w:rPr>
          <w:noProof/>
          <w:lang w:val="ru-RU"/>
        </w:rPr>
        <mc:AlternateContent>
          <mc:Choice Requires="wpg">
            <w:drawing>
              <wp:anchor distT="0" distB="0" distL="114300" distR="114300" simplePos="0" relativeHeight="251812864" behindDoc="0" locked="0" layoutInCell="1" allowOverlap="1">
                <wp:simplePos x="0" y="0"/>
                <wp:positionH relativeFrom="column">
                  <wp:posOffset>2568575</wp:posOffset>
                </wp:positionH>
                <wp:positionV relativeFrom="paragraph">
                  <wp:posOffset>165735</wp:posOffset>
                </wp:positionV>
                <wp:extent cx="3728085" cy="2354580"/>
                <wp:effectExtent l="1905" t="3175" r="3810" b="4445"/>
                <wp:wrapSquare wrapText="bothSides"/>
                <wp:docPr id="210" name="Группа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085" cy="2354580"/>
                          <a:chOff x="5463" y="8990"/>
                          <a:chExt cx="5871" cy="3708"/>
                        </a:xfrm>
                      </wpg:grpSpPr>
                      <pic:pic xmlns:pic="http://schemas.openxmlformats.org/drawingml/2006/picture">
                        <pic:nvPicPr>
                          <pic:cNvPr id="211" name="Picture 182"/>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5463" y="8990"/>
                            <a:ext cx="5805"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Text Box 183"/>
                        <wps:cNvSpPr txBox="1">
                          <a:spLocks noChangeArrowheads="1"/>
                        </wps:cNvSpPr>
                        <wps:spPr bwMode="auto">
                          <a:xfrm>
                            <a:off x="5805" y="11444"/>
                            <a:ext cx="5529" cy="1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BB5CBD" w:rsidRDefault="00BB27A4" w:rsidP="00BB27A4">
                              <w:pPr>
                                <w:jc w:val="both"/>
                                <w:rPr>
                                  <w:sz w:val="24"/>
                                  <w:szCs w:val="24"/>
                                  <w:lang w:val="uk-UA"/>
                                </w:rPr>
                              </w:pPr>
                              <w:r w:rsidRPr="00BB5CBD">
                                <w:rPr>
                                  <w:sz w:val="24"/>
                                  <w:szCs w:val="24"/>
                                  <w:lang w:val="uk-UA"/>
                                </w:rPr>
                                <w:t>1</w:t>
                              </w:r>
                              <w:r>
                                <w:rPr>
                                  <w:sz w:val="24"/>
                                  <w:szCs w:val="24"/>
                                  <w:lang w:val="uk-UA"/>
                                </w:rPr>
                                <w:t> </w:t>
                              </w:r>
                              <w:r w:rsidRPr="00BB5CBD">
                                <w:rPr>
                                  <w:sz w:val="24"/>
                                  <w:szCs w:val="24"/>
                                  <w:lang w:val="uk-UA"/>
                                </w:rPr>
                                <w:t>–</w:t>
                              </w:r>
                              <w:r>
                                <w:rPr>
                                  <w:sz w:val="24"/>
                                  <w:szCs w:val="24"/>
                                  <w:lang w:val="uk-UA"/>
                                </w:rPr>
                                <w:t> </w:t>
                              </w:r>
                              <w:r w:rsidRPr="00BB5CBD">
                                <w:rPr>
                                  <w:sz w:val="24"/>
                                  <w:szCs w:val="24"/>
                                  <w:lang w:val="uk-UA"/>
                                </w:rPr>
                                <w:t>колектор</w:t>
                              </w:r>
                              <w:r>
                                <w:rPr>
                                  <w:sz w:val="24"/>
                                  <w:szCs w:val="24"/>
                                  <w:lang w:val="uk-UA"/>
                                </w:rPr>
                                <w:t>; 2 – обмотка збудження; 3 – станина; 4 – головні полюси; 5 – магнітопровід; 6 – робоча обмотка якоря; 7 – додаткові полюси; 8 – обмотка додаткових полюсів.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0" o:spid="_x0000_s1031" style="position:absolute;margin-left:202.25pt;margin-top:13.05pt;width:293.55pt;height:185.4pt;z-index:251812864" coordorigin="5463,8990" coordsize="5871,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">
                <v:shape id="Picture 182" o:spid="_x0000_s1032" type="#_x0000_t75" style="position:absolute;left:5463;top:8990;width:5805;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13b7FAAAA3AAAAA8AAABkcnMvZG93bnJldi54bWxEj0FrwkAUhO8F/8PyhF5EN1EokrqKKAWF&#10;UqoRvb5mn5tg9m3IbjX+e7cg9DjMzDfMbNHZWlyp9ZVjBekoAUFcOF2xUXDIP4ZTED4ga6wdk4I7&#10;eVjMey8zzLS78Y6u+2BEhLDPUEEZQpNJ6YuSLPqRa4ijd3atxRBla6Ru8RbhtpbjJHmTFiuOCyU2&#10;tCqpuOx/rQJzpnxz/PzenszkZznYXvJJ/rVW6rXfLd9BBOrCf/jZ3mgF4zSFvzPx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9d2+xQAAANwAAAAPAAAAAAAAAAAAAAAA&#10;AJ8CAABkcnMvZG93bnJldi54bWxQSwUGAAAAAAQABAD3AAAAkQMAAAAA&#10;">
                  <v:imagedata r:id="rId827" o:title=""/>
                </v:shape>
                <v:shape id="Text Box 183" o:spid="_x0000_s1033" type="#_x0000_t202" style="position:absolute;left:5805;top:11444;width:5529;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BB27A4" w:rsidRPr="00BB5CBD" w:rsidRDefault="00BB27A4" w:rsidP="00BB27A4">
                        <w:pPr>
                          <w:jc w:val="both"/>
                          <w:rPr>
                            <w:sz w:val="24"/>
                            <w:szCs w:val="24"/>
                            <w:lang w:val="uk-UA"/>
                          </w:rPr>
                        </w:pPr>
                        <w:r w:rsidRPr="00BB5CBD">
                          <w:rPr>
                            <w:sz w:val="24"/>
                            <w:szCs w:val="24"/>
                            <w:lang w:val="uk-UA"/>
                          </w:rPr>
                          <w:t>1</w:t>
                        </w:r>
                        <w:r>
                          <w:rPr>
                            <w:sz w:val="24"/>
                            <w:szCs w:val="24"/>
                            <w:lang w:val="uk-UA"/>
                          </w:rPr>
                          <w:t> </w:t>
                        </w:r>
                        <w:r w:rsidRPr="00BB5CBD">
                          <w:rPr>
                            <w:sz w:val="24"/>
                            <w:szCs w:val="24"/>
                            <w:lang w:val="uk-UA"/>
                          </w:rPr>
                          <w:t>–</w:t>
                        </w:r>
                        <w:r>
                          <w:rPr>
                            <w:sz w:val="24"/>
                            <w:szCs w:val="24"/>
                            <w:lang w:val="uk-UA"/>
                          </w:rPr>
                          <w:t> </w:t>
                        </w:r>
                        <w:r w:rsidRPr="00BB5CBD">
                          <w:rPr>
                            <w:sz w:val="24"/>
                            <w:szCs w:val="24"/>
                            <w:lang w:val="uk-UA"/>
                          </w:rPr>
                          <w:t>колектор</w:t>
                        </w:r>
                        <w:r>
                          <w:rPr>
                            <w:sz w:val="24"/>
                            <w:szCs w:val="24"/>
                            <w:lang w:val="uk-UA"/>
                          </w:rPr>
                          <w:t>; 2 – обмотка збудження; 3 – станина; 4 – головні полюси; 5 – магнітопровід; 6 – робоча обмотка якоря; 7 – додаткові полюси; 8 – обмотка додаткових полюсів.</w:t>
                        </w:r>
                      </w:p>
                    </w:txbxContent>
                  </v:textbox>
                </v:shape>
                <w10:wrap type="square"/>
              </v:group>
            </w:pict>
          </mc:Fallback>
        </mc:AlternateContent>
      </w:r>
      <w:r w:rsidRPr="00386B2F">
        <w:rPr>
          <w:bCs/>
          <w:iCs w:val="0"/>
        </w:rPr>
        <w:t>Устрій та принцип дії г</w:t>
      </w:r>
      <w:r w:rsidRPr="00386B2F">
        <w:rPr>
          <w:bCs/>
          <w:iCs w:val="0"/>
          <w:snapToGrid w:val="0"/>
        </w:rPr>
        <w:t>енератора постійного струму</w:t>
      </w:r>
      <w:bookmarkEnd w:id="240"/>
      <w:r w:rsidRPr="00386B2F">
        <w:rPr>
          <w:bCs/>
          <w:iCs w:val="0"/>
          <w:snapToGrid w:val="0"/>
        </w:rPr>
        <w:t xml:space="preserve"> </w:t>
      </w:r>
    </w:p>
    <w:p w:rsidR="00BB27A4" w:rsidRPr="00522CE1" w:rsidRDefault="00BB27A4" w:rsidP="00BB27A4">
      <w:pPr>
        <w:spacing w:before="120"/>
        <w:ind w:firstLine="567"/>
        <w:jc w:val="both"/>
        <w:rPr>
          <w:sz w:val="24"/>
          <w:szCs w:val="24"/>
        </w:rPr>
      </w:pPr>
      <w:r w:rsidRPr="002F1BAE">
        <w:rPr>
          <w:sz w:val="24"/>
          <w:szCs w:val="24"/>
          <w:lang w:val="uk-UA"/>
        </w:rPr>
        <w:t xml:space="preserve">Являє собою електричну машину, що перетворює механічну енергію первинного двигуна в електричну енергію постійного </w:t>
      </w:r>
      <w:r w:rsidRPr="002F1BAE">
        <w:rPr>
          <w:snapToGrid w:val="0"/>
          <w:color w:val="000000"/>
          <w:spacing w:val="2"/>
          <w:sz w:val="24"/>
          <w:szCs w:val="24"/>
          <w:lang w:val="uk-UA"/>
        </w:rPr>
        <w:t>струму</w:t>
      </w:r>
      <w:r w:rsidRPr="002F1BAE">
        <w:rPr>
          <w:snapToGrid w:val="0"/>
          <w:color w:val="000000"/>
          <w:sz w:val="24"/>
          <w:szCs w:val="24"/>
          <w:lang w:val="uk-UA"/>
        </w:rPr>
        <w:t>.</w:t>
      </w:r>
      <w:r w:rsidRPr="002F1BAE">
        <w:rPr>
          <w:sz w:val="24"/>
          <w:szCs w:val="24"/>
          <w:lang w:val="uk-UA"/>
        </w:rPr>
        <w:t xml:space="preserve"> </w:t>
      </w:r>
    </w:p>
    <w:p w:rsidR="00BB27A4" w:rsidRPr="00C12DBC" w:rsidRDefault="00BB27A4" w:rsidP="00BB27A4">
      <w:pPr>
        <w:spacing w:before="120"/>
        <w:ind w:firstLine="567"/>
        <w:jc w:val="both"/>
        <w:rPr>
          <w:snapToGrid w:val="0"/>
          <w:color w:val="000000"/>
          <w:sz w:val="24"/>
          <w:szCs w:val="24"/>
          <w:lang w:val="uk-UA"/>
        </w:rPr>
      </w:pPr>
      <w:r w:rsidRPr="002F1BAE">
        <w:rPr>
          <w:sz w:val="24"/>
          <w:szCs w:val="24"/>
          <w:lang w:val="uk-UA"/>
        </w:rPr>
        <w:t xml:space="preserve">Основними </w:t>
      </w:r>
      <w:r w:rsidRPr="002F1BAE">
        <w:rPr>
          <w:snapToGrid w:val="0"/>
          <w:color w:val="000000"/>
          <w:spacing w:val="2"/>
          <w:sz w:val="24"/>
          <w:szCs w:val="24"/>
          <w:lang w:val="uk-UA"/>
        </w:rPr>
        <w:t>частинами</w:t>
      </w:r>
      <w:r w:rsidRPr="002F1BAE">
        <w:rPr>
          <w:sz w:val="24"/>
          <w:szCs w:val="24"/>
          <w:lang w:val="uk-UA"/>
        </w:rPr>
        <w:t xml:space="preserve"> генератора </w:t>
      </w:r>
      <w:r w:rsidRPr="002F1BAE">
        <w:rPr>
          <w:snapToGrid w:val="0"/>
          <w:color w:val="000000"/>
          <w:sz w:val="24"/>
          <w:szCs w:val="24"/>
          <w:lang w:val="uk-UA"/>
        </w:rPr>
        <w:t xml:space="preserve">постійного </w:t>
      </w:r>
      <w:r w:rsidRPr="002F1BAE">
        <w:rPr>
          <w:snapToGrid w:val="0"/>
          <w:color w:val="000000"/>
          <w:spacing w:val="2"/>
          <w:sz w:val="24"/>
          <w:szCs w:val="24"/>
          <w:lang w:val="uk-UA"/>
        </w:rPr>
        <w:t>струму</w:t>
      </w:r>
      <w:r w:rsidRPr="002F1BAE">
        <w:rPr>
          <w:sz w:val="24"/>
          <w:szCs w:val="24"/>
          <w:lang w:val="uk-UA"/>
        </w:rPr>
        <w:t xml:space="preserve"> </w:t>
      </w:r>
      <w:r w:rsidRPr="002F1BAE">
        <w:rPr>
          <w:snapToGrid w:val="0"/>
          <w:color w:val="000000"/>
          <w:spacing w:val="2"/>
          <w:sz w:val="24"/>
          <w:szCs w:val="24"/>
          <w:lang w:val="uk-UA"/>
        </w:rPr>
        <w:t>є</w:t>
      </w:r>
      <w:r>
        <w:rPr>
          <w:snapToGrid w:val="0"/>
          <w:color w:val="000000"/>
          <w:spacing w:val="2"/>
          <w:sz w:val="24"/>
          <w:szCs w:val="24"/>
          <w:lang w:val="uk-UA"/>
        </w:rPr>
        <w:t>:</w:t>
      </w:r>
      <w:r>
        <w:rPr>
          <w:snapToGrid w:val="0"/>
          <w:color w:val="000000"/>
          <w:sz w:val="24"/>
          <w:szCs w:val="24"/>
          <w:lang w:val="uk-UA"/>
        </w:rPr>
        <w:t xml:space="preserve"> </w:t>
      </w:r>
      <w:r w:rsidRPr="00C12DBC">
        <w:rPr>
          <w:sz w:val="24"/>
          <w:szCs w:val="24"/>
          <w:lang w:val="uk-UA"/>
        </w:rPr>
        <w:t xml:space="preserve">нерухома </w:t>
      </w:r>
      <w:r w:rsidRPr="00C12DBC">
        <w:rPr>
          <w:b/>
          <w:bCs/>
          <w:i/>
          <w:iCs/>
          <w:snapToGrid w:val="0"/>
          <w:sz w:val="24"/>
          <w:szCs w:val="24"/>
          <w:lang w:val="uk-UA"/>
        </w:rPr>
        <w:t>магнітна система</w:t>
      </w:r>
      <w:r w:rsidRPr="00C12DBC">
        <w:rPr>
          <w:sz w:val="24"/>
          <w:szCs w:val="24"/>
          <w:lang w:val="uk-UA"/>
        </w:rPr>
        <w:t>, що створює основне магнітне поле машини;</w:t>
      </w:r>
      <w:r>
        <w:rPr>
          <w:sz w:val="24"/>
          <w:szCs w:val="24"/>
          <w:lang w:val="uk-UA"/>
        </w:rPr>
        <w:t xml:space="preserve"> </w:t>
      </w:r>
      <w:r w:rsidRPr="00C12DBC">
        <w:rPr>
          <w:b/>
          <w:bCs/>
          <w:i/>
          <w:iCs/>
          <w:snapToGrid w:val="0"/>
          <w:color w:val="000000"/>
          <w:sz w:val="24"/>
          <w:szCs w:val="24"/>
          <w:lang w:val="uk-UA"/>
        </w:rPr>
        <w:t>якір</w:t>
      </w:r>
      <w:r w:rsidRPr="00C12DBC">
        <w:rPr>
          <w:snapToGrid w:val="0"/>
          <w:color w:val="000000"/>
          <w:sz w:val="24"/>
          <w:szCs w:val="24"/>
          <w:lang w:val="uk-UA"/>
        </w:rPr>
        <w:t>, що</w:t>
      </w:r>
      <w:r w:rsidRPr="00C12DBC">
        <w:rPr>
          <w:b/>
          <w:bCs/>
          <w:i/>
          <w:iCs/>
          <w:snapToGrid w:val="0"/>
          <w:color w:val="000000"/>
          <w:sz w:val="24"/>
          <w:szCs w:val="24"/>
          <w:lang w:val="uk-UA"/>
        </w:rPr>
        <w:t xml:space="preserve"> </w:t>
      </w:r>
      <w:r w:rsidRPr="00C12DBC">
        <w:rPr>
          <w:snapToGrid w:val="0"/>
          <w:color w:val="000000"/>
          <w:sz w:val="24"/>
          <w:szCs w:val="24"/>
          <w:lang w:val="uk-UA"/>
        </w:rPr>
        <w:t xml:space="preserve">приводиться до обертання, і в обмотці якого індукується електрорушійна сила; </w:t>
      </w:r>
      <w:r w:rsidRPr="00C12DBC">
        <w:rPr>
          <w:b/>
          <w:bCs/>
          <w:i/>
          <w:iCs/>
          <w:snapToGrid w:val="0"/>
          <w:color w:val="000000"/>
          <w:sz w:val="24"/>
          <w:szCs w:val="24"/>
          <w:lang w:val="uk-UA"/>
        </w:rPr>
        <w:lastRenderedPageBreak/>
        <w:t>колектор</w:t>
      </w:r>
      <w:r w:rsidRPr="00C12DBC">
        <w:rPr>
          <w:snapToGrid w:val="0"/>
          <w:color w:val="000000"/>
          <w:sz w:val="24"/>
          <w:szCs w:val="24"/>
          <w:lang w:val="uk-UA"/>
        </w:rPr>
        <w:t xml:space="preserve">, за допомогою якого </w:t>
      </w:r>
      <w:r w:rsidRPr="00C12DBC">
        <w:rPr>
          <w:snapToGrid w:val="0"/>
          <w:color w:val="000000"/>
          <w:spacing w:val="2"/>
          <w:sz w:val="24"/>
          <w:szCs w:val="24"/>
          <w:lang w:val="uk-UA"/>
        </w:rPr>
        <w:t>отримують</w:t>
      </w:r>
      <w:r w:rsidRPr="00C12DBC">
        <w:rPr>
          <w:snapToGrid w:val="0"/>
          <w:color w:val="000000"/>
          <w:sz w:val="24"/>
          <w:szCs w:val="24"/>
          <w:lang w:val="uk-UA"/>
        </w:rPr>
        <w:t xml:space="preserve"> постійну </w:t>
      </w:r>
      <w:r w:rsidRPr="00C12DBC">
        <w:rPr>
          <w:snapToGrid w:val="0"/>
          <w:color w:val="000000"/>
          <w:spacing w:val="2"/>
          <w:sz w:val="24"/>
          <w:szCs w:val="24"/>
          <w:lang w:val="uk-UA"/>
        </w:rPr>
        <w:t>напругу</w:t>
      </w:r>
      <w:r w:rsidRPr="00C12DBC">
        <w:rPr>
          <w:snapToGrid w:val="0"/>
          <w:color w:val="000000"/>
          <w:sz w:val="24"/>
          <w:szCs w:val="24"/>
          <w:lang w:val="uk-UA"/>
        </w:rPr>
        <w:t xml:space="preserve"> на клемах генератора. </w:t>
      </w:r>
      <w:r>
        <w:rPr>
          <w:snapToGrid w:val="0"/>
          <w:color w:val="000000"/>
          <w:sz w:val="24"/>
          <w:szCs w:val="24"/>
          <w:lang w:val="uk-UA"/>
        </w:rPr>
        <w:t>Конструктивні елементи показані на наведеному рисунку.</w:t>
      </w:r>
    </w:p>
    <w:p w:rsidR="00BB27A4" w:rsidRDefault="00BB27A4" w:rsidP="00BB27A4">
      <w:pPr>
        <w:pStyle w:val="312"/>
        <w:spacing w:after="120"/>
        <w:ind w:firstLine="567"/>
        <w:jc w:val="both"/>
        <w:rPr>
          <w:b w:val="0"/>
          <w:u w:val="none"/>
        </w:rPr>
      </w:pPr>
      <w:bookmarkStart w:id="241" w:name="_Toc191896106"/>
      <w:r w:rsidRPr="00341703">
        <w:rPr>
          <w:b w:val="0"/>
          <w:u w:val="none"/>
        </w:rPr>
        <w:t xml:space="preserve">Статор машини постійного струму складається зі станини і осердя. Станину виготовляють з маловуглецевої </w:t>
      </w:r>
      <w:r>
        <w:rPr>
          <w:b w:val="0"/>
          <w:u w:val="none"/>
        </w:rPr>
        <w:t xml:space="preserve">литої </w:t>
      </w:r>
      <w:r w:rsidRPr="00341703">
        <w:rPr>
          <w:b w:val="0"/>
          <w:u w:val="none"/>
        </w:rPr>
        <w:t>сталі, яка має значну магнітну проникність. Тому станина є також і магнітопроводом. Одночасно це основна деталь, що об</w:t>
      </w:r>
      <w:r>
        <w:rPr>
          <w:b w:val="0"/>
          <w:u w:val="none"/>
        </w:rPr>
        <w:t>’</w:t>
      </w:r>
      <w:r w:rsidRPr="00341703">
        <w:rPr>
          <w:b w:val="0"/>
          <w:u w:val="none"/>
        </w:rPr>
        <w:t>єднує інші деталі й складальні одиниці машини в єдине ціле. Так, до станини із середини прикріплюють болтами полюси, котрі складаються з осердя, полюсного наконечника і котушки.</w:t>
      </w:r>
      <w:bookmarkEnd w:id="241"/>
    </w:p>
    <w:p w:rsidR="00BB27A4" w:rsidRDefault="00BB27A4" w:rsidP="00BB27A4">
      <w:pPr>
        <w:pStyle w:val="af4"/>
        <w:ind w:firstLine="567"/>
        <w:jc w:val="both"/>
        <w:rPr>
          <w:lang w:val="uk-UA"/>
        </w:rPr>
      </w:pPr>
      <w:r w:rsidRPr="001103F5">
        <w:rPr>
          <w:lang w:val="uk-UA"/>
        </w:rPr>
        <w:t>Розрізняють основні й додаткові полюси. Основні полюси збуджують магнітне поле; тому обмотки їх котушок називають обмотками збудження. Додаткові полюси встановлюють у ма</w:t>
      </w:r>
      <w:r w:rsidRPr="001103F5">
        <w:rPr>
          <w:lang w:val="uk-UA"/>
        </w:rPr>
        <w:softHyphen/>
        <w:t>шинах підвищеної потужності (понад 1 кВт) для поліпшення роботи ма</w:t>
      </w:r>
      <w:r w:rsidRPr="001103F5">
        <w:rPr>
          <w:lang w:val="uk-UA"/>
        </w:rPr>
        <w:softHyphen/>
        <w:t>шини; обмотку додаткових полюсів з</w:t>
      </w:r>
      <w:r>
        <w:rPr>
          <w:lang w:val="uk-UA"/>
        </w:rPr>
        <w:t>’</w:t>
      </w:r>
      <w:r w:rsidRPr="001103F5">
        <w:rPr>
          <w:lang w:val="uk-UA"/>
        </w:rPr>
        <w:t>єднують послідовно з обмоткою ротора (якоря).</w:t>
      </w:r>
    </w:p>
    <w:p w:rsidR="00BB27A4" w:rsidRPr="007D4ED4" w:rsidRDefault="00BB27A4" w:rsidP="00BB27A4">
      <w:pPr>
        <w:widowControl w:val="0"/>
        <w:spacing w:before="120"/>
        <w:ind w:firstLine="567"/>
        <w:jc w:val="both"/>
        <w:rPr>
          <w:sz w:val="24"/>
          <w:szCs w:val="24"/>
          <w:lang w:val="uk-UA"/>
        </w:rPr>
      </w:pPr>
      <w:r w:rsidRPr="007D4ED4">
        <w:rPr>
          <w:noProof/>
          <w:color w:val="000000"/>
          <w:sz w:val="24"/>
          <w:szCs w:val="24"/>
        </w:rPr>
        <w:object w:dxaOrig="600" w:dyaOrig="639">
          <v:group id="_x0000_s1209" style="position:absolute;left:0;text-align:left;margin-left:165.2pt;margin-top:13.55pt;width:316.35pt;height:171pt;z-index:251814912" coordorigin="2727,2270" coordsize="6327,3420">
            <v:shape id="_x0000_s1210" type="#_x0000_t75" style="position:absolute;left:2898;top:2270;width:5481;height:2253;visibility:visible;mso-wrap-edited:f" wrapcoords="-51 0 -51 21476 21600 21476 21600 0 -51 0">
              <v:imagedata r:id="rId828" o:title=""/>
            </v:shape>
            <v:shape id="_x0000_s1211" type="#_x0000_t202" style="position:absolute;left:2727;top:4664;width:6327;height:1026" stroked="f">
              <v:textbox style="mso-next-textbox:#_x0000_s1211">
                <w:txbxContent>
                  <w:p w:rsidR="00BB27A4" w:rsidRPr="007D4ED4" w:rsidRDefault="00BB27A4" w:rsidP="00BB27A4">
                    <w:pPr>
                      <w:rPr>
                        <w:sz w:val="24"/>
                        <w:szCs w:val="24"/>
                        <w:lang w:val="uk-UA"/>
                      </w:rPr>
                    </w:pPr>
                    <w:r w:rsidRPr="00CD6ECC">
                      <w:rPr>
                        <w:sz w:val="24"/>
                        <w:szCs w:val="24"/>
                        <w:lang w:val="uk-UA"/>
                      </w:rPr>
                      <w:t>Якір машини постійного струму</w:t>
                    </w:r>
                    <w:r>
                      <w:rPr>
                        <w:sz w:val="24"/>
                        <w:szCs w:val="24"/>
                        <w:lang w:val="uk-UA"/>
                      </w:rPr>
                      <w:t>: 1 – осердя якоря; 2 – вал машини; 3 – пази для витків обмотки якоря; 4 – колектор;</w:t>
                    </w:r>
                    <w:r w:rsidRPr="007D4ED4">
                      <w:rPr>
                        <w:sz w:val="24"/>
                        <w:szCs w:val="24"/>
                      </w:rPr>
                      <w:t xml:space="preserve"> 5</w:t>
                    </w:r>
                    <w:r>
                      <w:rPr>
                        <w:sz w:val="24"/>
                        <w:szCs w:val="24"/>
                        <w:lang w:val="en-US"/>
                      </w:rPr>
                      <w:t> </w:t>
                    </w:r>
                    <w:r w:rsidRPr="007D4ED4">
                      <w:rPr>
                        <w:sz w:val="24"/>
                        <w:szCs w:val="24"/>
                      </w:rPr>
                      <w:t>–</w:t>
                    </w:r>
                    <w:r>
                      <w:rPr>
                        <w:sz w:val="24"/>
                        <w:szCs w:val="24"/>
                        <w:lang w:val="en-US"/>
                      </w:rPr>
                      <w:t> </w:t>
                    </w:r>
                    <w:r>
                      <w:rPr>
                        <w:sz w:val="24"/>
                        <w:szCs w:val="24"/>
                        <w:lang w:val="uk-UA"/>
                      </w:rPr>
                      <w:t>мідні пластини колектора.</w:t>
                    </w:r>
                  </w:p>
                </w:txbxContent>
              </v:textbox>
            </v:shape>
            <w10:wrap type="square"/>
          </v:group>
          <o:OLEObject Type="Embed" ProgID="Word.Picture.8" ShapeID="_x0000_s1210" DrawAspect="Content" ObjectID="_1810378246" r:id="rId829"/>
        </w:object>
      </w:r>
      <w:r w:rsidRPr="007D4ED4">
        <w:rPr>
          <w:sz w:val="24"/>
          <w:szCs w:val="24"/>
          <w:lang w:val="uk-UA"/>
        </w:rPr>
        <w:t>Ротор (</w:t>
      </w:r>
      <w:r w:rsidRPr="007D4ED4">
        <w:rPr>
          <w:b/>
          <w:sz w:val="24"/>
          <w:szCs w:val="24"/>
          <w:lang w:val="uk-UA"/>
        </w:rPr>
        <w:t>якір</w:t>
      </w:r>
      <w:r w:rsidRPr="007D4ED4">
        <w:rPr>
          <w:sz w:val="24"/>
          <w:szCs w:val="24"/>
          <w:lang w:val="uk-UA"/>
        </w:rPr>
        <w:t>) (див. рисунок) машини по</w:t>
      </w:r>
      <w:r w:rsidRPr="007D4ED4">
        <w:rPr>
          <w:sz w:val="24"/>
          <w:szCs w:val="24"/>
          <w:lang w:val="uk-UA"/>
        </w:rPr>
        <w:softHyphen/>
        <w:t>стійного струму складається з осер</w:t>
      </w:r>
      <w:r w:rsidRPr="007D4ED4">
        <w:rPr>
          <w:sz w:val="24"/>
          <w:szCs w:val="24"/>
          <w:lang w:val="uk-UA"/>
        </w:rPr>
        <w:softHyphen/>
        <w:t>дя й обмотки. Осердя якоря наби</w:t>
      </w:r>
      <w:r w:rsidRPr="007D4ED4">
        <w:rPr>
          <w:sz w:val="24"/>
          <w:szCs w:val="24"/>
          <w:lang w:val="uk-UA"/>
        </w:rPr>
        <w:softHyphen/>
        <w:t>рають з тонких листів електротехніч</w:t>
      </w:r>
      <w:r w:rsidRPr="007D4ED4">
        <w:rPr>
          <w:sz w:val="24"/>
          <w:szCs w:val="24"/>
          <w:lang w:val="uk-UA"/>
        </w:rPr>
        <w:softHyphen/>
        <w:t>ної сталі (0,35 – 0,5 мм), ізольованих один від одного лаковим покриттям або тонким папером, що зменшує втра</w:t>
      </w:r>
      <w:r w:rsidRPr="007D4ED4">
        <w:rPr>
          <w:sz w:val="24"/>
          <w:szCs w:val="24"/>
          <w:lang w:val="uk-UA"/>
        </w:rPr>
        <w:softHyphen/>
        <w:t xml:space="preserve">ти на вихрові струми. У пази осердя укладаються ізольовані провідники (стержні). </w:t>
      </w:r>
      <w:r w:rsidRPr="007D4ED4">
        <w:rPr>
          <w:snapToGrid w:val="0"/>
          <w:color w:val="000000"/>
          <w:sz w:val="24"/>
          <w:szCs w:val="24"/>
          <w:lang w:val="uk-UA"/>
        </w:rPr>
        <w:t xml:space="preserve">Стержні </w:t>
      </w:r>
      <w:r w:rsidRPr="007D4ED4">
        <w:rPr>
          <w:snapToGrid w:val="0"/>
          <w:color w:val="000000"/>
          <w:spacing w:val="2"/>
          <w:sz w:val="24"/>
          <w:szCs w:val="24"/>
          <w:lang w:val="uk-UA"/>
        </w:rPr>
        <w:t>з’єднуються</w:t>
      </w:r>
      <w:r w:rsidRPr="007D4ED4">
        <w:rPr>
          <w:sz w:val="24"/>
          <w:szCs w:val="24"/>
          <w:lang w:val="uk-UA"/>
        </w:rPr>
        <w:t xml:space="preserve"> між собою по торцях і утворюють замкнену обмотку якоря. В осерді якоря роблять вентиляційні канали. Щоб струм від обмотки якоря в зовнішнє коло (у генераторі) або із зо</w:t>
      </w:r>
      <w:r w:rsidRPr="007D4ED4">
        <w:rPr>
          <w:sz w:val="24"/>
          <w:szCs w:val="24"/>
          <w:lang w:val="uk-UA"/>
        </w:rPr>
        <w:softHyphen/>
        <w:t xml:space="preserve">внішнього кола до обмотки якоря (у двигуні) проходив в одному й тому самому напрямі, у машині постійного струму встановлюють колектор. Набирають його з мідних пластин, ізольованих одна від одної і від вала машини міканітовими прокладками. Кожна </w:t>
      </w:r>
      <w:r w:rsidRPr="007D4ED4">
        <w:rPr>
          <w:snapToGrid w:val="0"/>
          <w:color w:val="000000"/>
          <w:spacing w:val="2"/>
          <w:sz w:val="24"/>
          <w:szCs w:val="24"/>
          <w:lang w:val="uk-UA"/>
        </w:rPr>
        <w:t>з</w:t>
      </w:r>
      <w:r w:rsidRPr="007D4ED4">
        <w:rPr>
          <w:sz w:val="24"/>
          <w:szCs w:val="24"/>
          <w:lang w:val="uk-UA"/>
        </w:rPr>
        <w:t xml:space="preserve"> пластин колектора приєднується   до   певної точки обмотки  якоря (про принцип з’єднання буде далі). Осердя якоря і колектор закріплюють на одному валу. Отже, </w:t>
      </w:r>
      <w:r w:rsidRPr="007D4ED4">
        <w:rPr>
          <w:b/>
          <w:sz w:val="24"/>
          <w:szCs w:val="24"/>
          <w:lang w:val="uk-UA"/>
        </w:rPr>
        <w:t>колектор</w:t>
      </w:r>
      <w:r w:rsidRPr="007D4ED4">
        <w:rPr>
          <w:sz w:val="24"/>
          <w:szCs w:val="24"/>
          <w:lang w:val="uk-UA"/>
        </w:rPr>
        <w:t xml:space="preserve"> – це пристрій, який кон</w:t>
      </w:r>
      <w:r w:rsidRPr="007D4ED4">
        <w:rPr>
          <w:sz w:val="24"/>
          <w:szCs w:val="24"/>
          <w:lang w:val="uk-UA"/>
        </w:rPr>
        <w:softHyphen/>
        <w:t>структивно об’єднаний з якорем (ротором) електричної машини і є механічним перетворювачем частоти. По ізольованих один від одного і приєднаних до витків обмотки якоря пластинах, що становлять колектор, ковзають струмоз</w:t>
      </w:r>
      <w:r>
        <w:rPr>
          <w:sz w:val="24"/>
          <w:szCs w:val="24"/>
          <w:lang w:val="uk-UA"/>
        </w:rPr>
        <w:t>’є</w:t>
      </w:r>
      <w:r w:rsidRPr="007D4ED4">
        <w:rPr>
          <w:sz w:val="24"/>
          <w:szCs w:val="24"/>
          <w:lang w:val="uk-UA"/>
        </w:rPr>
        <w:t>мні щітки. Через ці щітки й колектор обмотка якоря приєднується до зовнішнього електричного кола. Щітки вставляють в обойми щіткотримача і притискують до колектора пружинами.</w:t>
      </w:r>
    </w:p>
    <w:p w:rsidR="00BB27A4" w:rsidRPr="003F2499" w:rsidRDefault="00BB27A4" w:rsidP="00BB27A4">
      <w:pPr>
        <w:pStyle w:val="312"/>
      </w:pPr>
      <w:bookmarkStart w:id="242" w:name="_Toc191896107"/>
      <w:r w:rsidRPr="003F2499">
        <w:lastRenderedPageBreak/>
        <w:t>Магнітна система.</w:t>
      </w:r>
      <w:bookmarkEnd w:id="242"/>
      <w:r w:rsidRPr="003F2499">
        <w:t xml:space="preserve"> </w:t>
      </w:r>
    </w:p>
    <w:p w:rsidR="00BB27A4" w:rsidRPr="00F87CDD" w:rsidRDefault="00BB27A4" w:rsidP="00BB27A4">
      <w:pPr>
        <w:widowControl w:val="0"/>
        <w:spacing w:before="120"/>
        <w:ind w:firstLine="567"/>
        <w:jc w:val="both"/>
        <w:rPr>
          <w:snapToGrid w:val="0"/>
          <w:color w:val="000000"/>
          <w:sz w:val="24"/>
          <w:szCs w:val="28"/>
          <w:lang w:val="uk-UA"/>
        </w:rPr>
      </w:pPr>
      <w:r>
        <w:rPr>
          <w:noProof/>
          <w:color w:val="000000"/>
          <w:sz w:val="24"/>
          <w:szCs w:val="28"/>
        </w:rPr>
        <w:drawing>
          <wp:anchor distT="0" distB="0" distL="114300" distR="114300" simplePos="0" relativeHeight="251813888" behindDoc="0" locked="0" layoutInCell="1" allowOverlap="1">
            <wp:simplePos x="0" y="0"/>
            <wp:positionH relativeFrom="column">
              <wp:posOffset>4124960</wp:posOffset>
            </wp:positionH>
            <wp:positionV relativeFrom="paragraph">
              <wp:posOffset>100965</wp:posOffset>
            </wp:positionV>
            <wp:extent cx="1976120" cy="1698625"/>
            <wp:effectExtent l="0" t="0" r="5080" b="0"/>
            <wp:wrapSquare wrapText="bothSides"/>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976120"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szCs w:val="28"/>
          <w:lang w:val="uk-UA"/>
        </w:rPr>
        <w:t>На рис</w:t>
      </w:r>
      <w:r>
        <w:rPr>
          <w:snapToGrid w:val="0"/>
          <w:color w:val="000000"/>
          <w:sz w:val="24"/>
          <w:szCs w:val="28"/>
          <w:lang w:val="uk-UA"/>
        </w:rPr>
        <w:t>унку</w:t>
      </w:r>
      <w:r w:rsidRPr="00F87CDD">
        <w:rPr>
          <w:snapToGrid w:val="0"/>
          <w:color w:val="000000"/>
          <w:sz w:val="24"/>
          <w:szCs w:val="28"/>
          <w:lang w:val="uk-UA"/>
        </w:rPr>
        <w:t xml:space="preserve"> схематично показана магнітна система двополюсної машини постійного </w:t>
      </w:r>
      <w:r w:rsidRPr="00F87CDD">
        <w:rPr>
          <w:snapToGrid w:val="0"/>
          <w:color w:val="000000"/>
          <w:spacing w:val="2"/>
          <w:sz w:val="24"/>
          <w:szCs w:val="28"/>
          <w:lang w:val="uk-UA"/>
        </w:rPr>
        <w:t>струму</w:t>
      </w:r>
      <w:r w:rsidRPr="00F87CDD">
        <w:rPr>
          <w:snapToGrid w:val="0"/>
          <w:color w:val="000000"/>
          <w:sz w:val="24"/>
          <w:szCs w:val="28"/>
          <w:lang w:val="uk-UA"/>
        </w:rPr>
        <w:t xml:space="preserve">. </w:t>
      </w:r>
      <w:r>
        <w:rPr>
          <w:snapToGrid w:val="0"/>
          <w:color w:val="000000"/>
          <w:sz w:val="24"/>
          <w:szCs w:val="28"/>
          <w:lang w:val="uk-UA"/>
        </w:rPr>
        <w:t>Як зазначалось, н</w:t>
      </w:r>
      <w:r w:rsidRPr="00F87CDD">
        <w:rPr>
          <w:snapToGrid w:val="0"/>
          <w:color w:val="000000"/>
          <w:sz w:val="24"/>
          <w:szCs w:val="28"/>
          <w:lang w:val="uk-UA"/>
        </w:rPr>
        <w:t xml:space="preserve">ерухома станина </w:t>
      </w:r>
      <w:r>
        <w:rPr>
          <w:snapToGrid w:val="0"/>
          <w:color w:val="000000"/>
          <w:sz w:val="24"/>
          <w:szCs w:val="28"/>
          <w:lang w:val="uk-UA"/>
        </w:rPr>
        <w:t>(</w:t>
      </w:r>
      <w:r w:rsidRPr="00F87CDD">
        <w:rPr>
          <w:snapToGrid w:val="0"/>
          <w:color w:val="000000"/>
          <w:sz w:val="24"/>
          <w:szCs w:val="28"/>
          <w:lang w:val="uk-UA"/>
        </w:rPr>
        <w:t>1</w:t>
      </w:r>
      <w:r>
        <w:rPr>
          <w:snapToGrid w:val="0"/>
          <w:color w:val="000000"/>
          <w:sz w:val="24"/>
          <w:szCs w:val="28"/>
          <w:lang w:val="uk-UA"/>
        </w:rPr>
        <w:t>)</w:t>
      </w:r>
      <w:r w:rsidRPr="00F87CDD">
        <w:rPr>
          <w:snapToGrid w:val="0"/>
          <w:color w:val="000000"/>
          <w:sz w:val="24"/>
          <w:szCs w:val="28"/>
          <w:lang w:val="uk-UA"/>
        </w:rPr>
        <w:t xml:space="preserve"> виготовляється </w:t>
      </w:r>
      <w:r w:rsidRPr="00F87CDD">
        <w:rPr>
          <w:snapToGrid w:val="0"/>
          <w:color w:val="000000"/>
          <w:spacing w:val="2"/>
          <w:sz w:val="24"/>
          <w:szCs w:val="28"/>
          <w:lang w:val="uk-UA"/>
        </w:rPr>
        <w:t>з</w:t>
      </w:r>
      <w:r w:rsidRPr="00F87CDD">
        <w:rPr>
          <w:snapToGrid w:val="0"/>
          <w:color w:val="000000"/>
          <w:sz w:val="24"/>
          <w:szCs w:val="28"/>
          <w:lang w:val="uk-UA"/>
        </w:rPr>
        <w:t xml:space="preserve"> литої сталі. До внутрішньої поверхні станини </w:t>
      </w:r>
      <w:r w:rsidRPr="00F87CDD">
        <w:rPr>
          <w:snapToGrid w:val="0"/>
          <w:color w:val="000000"/>
          <w:spacing w:val="2"/>
          <w:sz w:val="24"/>
          <w:szCs w:val="28"/>
          <w:lang w:val="uk-UA"/>
        </w:rPr>
        <w:t>прикріплені</w:t>
      </w:r>
      <w:r w:rsidRPr="00F87CDD">
        <w:rPr>
          <w:snapToGrid w:val="0"/>
          <w:color w:val="000000"/>
          <w:sz w:val="24"/>
          <w:szCs w:val="28"/>
          <w:lang w:val="uk-UA"/>
        </w:rPr>
        <w:t xml:space="preserve"> </w:t>
      </w:r>
      <w:r>
        <w:rPr>
          <w:snapToGrid w:val="0"/>
          <w:color w:val="000000"/>
          <w:sz w:val="24"/>
          <w:szCs w:val="28"/>
          <w:lang w:val="uk-UA"/>
        </w:rPr>
        <w:t>осердя</w:t>
      </w:r>
      <w:r w:rsidRPr="00F87CDD">
        <w:rPr>
          <w:snapToGrid w:val="0"/>
          <w:color w:val="000000"/>
          <w:sz w:val="24"/>
          <w:szCs w:val="28"/>
          <w:lang w:val="uk-UA"/>
        </w:rPr>
        <w:t xml:space="preserve"> </w:t>
      </w:r>
      <w:r>
        <w:rPr>
          <w:snapToGrid w:val="0"/>
          <w:color w:val="000000"/>
          <w:sz w:val="24"/>
          <w:szCs w:val="28"/>
          <w:lang w:val="uk-UA"/>
        </w:rPr>
        <w:t>(</w:t>
      </w:r>
      <w:r w:rsidRPr="00F87CDD">
        <w:rPr>
          <w:snapToGrid w:val="0"/>
          <w:color w:val="000000"/>
          <w:sz w:val="24"/>
          <w:szCs w:val="28"/>
          <w:lang w:val="uk-UA"/>
        </w:rPr>
        <w:t>2</w:t>
      </w:r>
      <w:r>
        <w:rPr>
          <w:snapToGrid w:val="0"/>
          <w:color w:val="000000"/>
          <w:sz w:val="24"/>
          <w:szCs w:val="28"/>
          <w:lang w:val="uk-UA"/>
        </w:rPr>
        <w:t>)</w:t>
      </w:r>
      <w:r w:rsidRPr="00F87CDD">
        <w:rPr>
          <w:snapToGrid w:val="0"/>
          <w:color w:val="000000"/>
          <w:sz w:val="24"/>
          <w:szCs w:val="28"/>
          <w:lang w:val="uk-UA"/>
        </w:rPr>
        <w:t xml:space="preserve"> електромагнітів. На </w:t>
      </w:r>
      <w:r>
        <w:rPr>
          <w:snapToGrid w:val="0"/>
          <w:color w:val="000000"/>
          <w:sz w:val="24"/>
          <w:szCs w:val="28"/>
          <w:lang w:val="uk-UA"/>
        </w:rPr>
        <w:t>осердя</w:t>
      </w:r>
      <w:r w:rsidRPr="00F87CDD">
        <w:rPr>
          <w:snapToGrid w:val="0"/>
          <w:color w:val="000000"/>
          <w:sz w:val="24"/>
          <w:szCs w:val="28"/>
          <w:lang w:val="uk-UA"/>
        </w:rPr>
        <w:t xml:space="preserve"> надіті котушки </w:t>
      </w:r>
      <w:r>
        <w:rPr>
          <w:snapToGrid w:val="0"/>
          <w:color w:val="000000"/>
          <w:sz w:val="24"/>
          <w:szCs w:val="28"/>
          <w:lang w:val="uk-UA"/>
        </w:rPr>
        <w:t>(</w:t>
      </w:r>
      <w:r w:rsidRPr="00F87CDD">
        <w:rPr>
          <w:snapToGrid w:val="0"/>
          <w:color w:val="000000"/>
          <w:sz w:val="24"/>
          <w:szCs w:val="28"/>
          <w:lang w:val="uk-UA"/>
        </w:rPr>
        <w:t>3</w:t>
      </w:r>
      <w:r>
        <w:rPr>
          <w:snapToGrid w:val="0"/>
          <w:color w:val="000000"/>
          <w:sz w:val="24"/>
          <w:szCs w:val="28"/>
          <w:lang w:val="uk-UA"/>
        </w:rPr>
        <w:t>)</w:t>
      </w:r>
      <w:r w:rsidRPr="00F87CDD">
        <w:rPr>
          <w:snapToGrid w:val="0"/>
          <w:color w:val="000000"/>
          <w:sz w:val="24"/>
          <w:szCs w:val="28"/>
          <w:lang w:val="uk-UA"/>
        </w:rPr>
        <w:t xml:space="preserve"> </w:t>
      </w:r>
      <w:r w:rsidRPr="00F87CDD">
        <w:rPr>
          <w:snapToGrid w:val="0"/>
          <w:color w:val="000000"/>
          <w:spacing w:val="2"/>
          <w:sz w:val="24"/>
          <w:szCs w:val="28"/>
          <w:lang w:val="uk-UA"/>
        </w:rPr>
        <w:t>з</w:t>
      </w:r>
      <w:r w:rsidRPr="00F87CDD">
        <w:rPr>
          <w:snapToGrid w:val="0"/>
          <w:color w:val="000000"/>
          <w:sz w:val="24"/>
          <w:szCs w:val="28"/>
          <w:lang w:val="uk-UA"/>
        </w:rPr>
        <w:t xml:space="preserve"> мідного ізольованого проводу. Для утримання котушок </w:t>
      </w:r>
      <w:r>
        <w:rPr>
          <w:snapToGrid w:val="0"/>
          <w:color w:val="000000"/>
          <w:sz w:val="24"/>
          <w:szCs w:val="28"/>
          <w:lang w:val="uk-UA"/>
        </w:rPr>
        <w:t>осердя</w:t>
      </w:r>
      <w:r w:rsidRPr="00F87CDD">
        <w:rPr>
          <w:snapToGrid w:val="0"/>
          <w:color w:val="000000"/>
          <w:sz w:val="24"/>
          <w:szCs w:val="28"/>
          <w:lang w:val="uk-UA"/>
        </w:rPr>
        <w:t xml:space="preserve"> </w:t>
      </w:r>
      <w:r w:rsidRPr="00F87CDD">
        <w:rPr>
          <w:snapToGrid w:val="0"/>
          <w:color w:val="000000"/>
          <w:spacing w:val="2"/>
          <w:sz w:val="24"/>
          <w:szCs w:val="28"/>
          <w:lang w:val="uk-UA"/>
        </w:rPr>
        <w:t>забезпечуються</w:t>
      </w:r>
      <w:r w:rsidRPr="00F87CDD">
        <w:rPr>
          <w:snapToGrid w:val="0"/>
          <w:color w:val="000000"/>
          <w:sz w:val="24"/>
          <w:szCs w:val="28"/>
          <w:lang w:val="uk-UA"/>
        </w:rPr>
        <w:t xml:space="preserve"> полюсними наконечниками </w:t>
      </w:r>
      <w:r>
        <w:rPr>
          <w:snapToGrid w:val="0"/>
          <w:color w:val="000000"/>
          <w:sz w:val="24"/>
          <w:szCs w:val="28"/>
          <w:lang w:val="uk-UA"/>
        </w:rPr>
        <w:t>(</w:t>
      </w:r>
      <w:r w:rsidRPr="00F87CDD">
        <w:rPr>
          <w:snapToGrid w:val="0"/>
          <w:color w:val="000000"/>
          <w:sz w:val="24"/>
          <w:szCs w:val="28"/>
          <w:lang w:val="uk-UA"/>
        </w:rPr>
        <w:t>4</w:t>
      </w:r>
      <w:r>
        <w:rPr>
          <w:snapToGrid w:val="0"/>
          <w:color w:val="000000"/>
          <w:sz w:val="24"/>
          <w:szCs w:val="28"/>
          <w:lang w:val="uk-UA"/>
        </w:rPr>
        <w:t>)</w:t>
      </w:r>
      <w:r w:rsidRPr="00F87CDD">
        <w:rPr>
          <w:snapToGrid w:val="0"/>
          <w:color w:val="000000"/>
          <w:sz w:val="24"/>
          <w:szCs w:val="28"/>
          <w:lang w:val="uk-UA"/>
        </w:rPr>
        <w:t xml:space="preserve">. Форма полюсних наконечників забезпечує більш сприятливий розподіл магнітних лінії в повітряному зазорі </w:t>
      </w:r>
      <w:r w:rsidRPr="00A178BE">
        <w:rPr>
          <w:b/>
          <w:i/>
          <w:snapToGrid w:val="0"/>
          <w:color w:val="000000"/>
          <w:sz w:val="24"/>
          <w:szCs w:val="28"/>
          <w:lang w:val="uk-UA"/>
        </w:rPr>
        <w:sym w:font="Symbol" w:char="F064"/>
      </w:r>
      <w:r w:rsidRPr="00F87CDD">
        <w:rPr>
          <w:snapToGrid w:val="0"/>
          <w:color w:val="000000"/>
          <w:sz w:val="24"/>
          <w:szCs w:val="28"/>
          <w:lang w:val="uk-UA"/>
        </w:rPr>
        <w:t>.</w:t>
      </w:r>
    </w:p>
    <w:p w:rsidR="00BB27A4" w:rsidRPr="00F87CDD" w:rsidRDefault="00BB27A4" w:rsidP="00BB27A4">
      <w:pPr>
        <w:spacing w:before="120"/>
        <w:ind w:firstLine="567"/>
        <w:jc w:val="both"/>
        <w:rPr>
          <w:snapToGrid w:val="0"/>
          <w:color w:val="000000"/>
          <w:sz w:val="24"/>
          <w:szCs w:val="28"/>
          <w:lang w:val="uk-UA"/>
        </w:rPr>
      </w:pPr>
      <w:r w:rsidRPr="00F87CDD">
        <w:rPr>
          <w:snapToGrid w:val="0"/>
          <w:color w:val="000000"/>
          <w:sz w:val="24"/>
          <w:szCs w:val="28"/>
          <w:lang w:val="uk-UA"/>
        </w:rPr>
        <w:t xml:space="preserve">Котушки електромагнітів, що утворюють обмотку збудження, живляться постійним </w:t>
      </w:r>
      <w:r w:rsidRPr="00F87CDD">
        <w:rPr>
          <w:snapToGrid w:val="0"/>
          <w:color w:val="000000"/>
          <w:spacing w:val="2"/>
          <w:sz w:val="24"/>
          <w:szCs w:val="28"/>
          <w:lang w:val="uk-UA"/>
        </w:rPr>
        <w:t>струмом</w:t>
      </w:r>
      <w:r w:rsidRPr="00F87CDD">
        <w:rPr>
          <w:snapToGrid w:val="0"/>
          <w:color w:val="000000"/>
          <w:sz w:val="24"/>
          <w:szCs w:val="28"/>
          <w:lang w:val="uk-UA"/>
        </w:rPr>
        <w:t xml:space="preserve"> </w:t>
      </w:r>
      <w:r w:rsidRPr="00F87CDD">
        <w:rPr>
          <w:snapToGrid w:val="0"/>
          <w:color w:val="000000"/>
          <w:spacing w:val="2"/>
          <w:sz w:val="24"/>
          <w:szCs w:val="28"/>
          <w:lang w:val="uk-UA"/>
        </w:rPr>
        <w:t>і</w:t>
      </w:r>
      <w:r w:rsidRPr="00F87CDD">
        <w:rPr>
          <w:snapToGrid w:val="0"/>
          <w:color w:val="000000"/>
          <w:sz w:val="24"/>
          <w:szCs w:val="28"/>
          <w:lang w:val="uk-UA"/>
        </w:rPr>
        <w:t xml:space="preserve"> створюють незмінний </w:t>
      </w:r>
      <w:r w:rsidRPr="00F87CDD">
        <w:rPr>
          <w:snapToGrid w:val="0"/>
          <w:color w:val="000000"/>
          <w:spacing w:val="2"/>
          <w:sz w:val="24"/>
          <w:szCs w:val="28"/>
          <w:lang w:val="uk-UA"/>
        </w:rPr>
        <w:t>у</w:t>
      </w:r>
      <w:r w:rsidRPr="00F87CDD">
        <w:rPr>
          <w:snapToGrid w:val="0"/>
          <w:color w:val="000000"/>
          <w:sz w:val="24"/>
          <w:szCs w:val="28"/>
          <w:lang w:val="uk-UA"/>
        </w:rPr>
        <w:t xml:space="preserve"> часі і в просторі магнітний </w:t>
      </w:r>
      <w:r>
        <w:rPr>
          <w:snapToGrid w:val="0"/>
          <w:color w:val="000000"/>
          <w:sz w:val="24"/>
          <w:szCs w:val="28"/>
          <w:lang w:val="uk-UA"/>
        </w:rPr>
        <w:t>п</w:t>
      </w:r>
      <w:r w:rsidRPr="00F87CDD">
        <w:rPr>
          <w:snapToGrid w:val="0"/>
          <w:color w:val="000000"/>
          <w:sz w:val="24"/>
          <w:szCs w:val="28"/>
          <w:lang w:val="uk-UA"/>
        </w:rPr>
        <w:t xml:space="preserve">оток </w:t>
      </w:r>
      <w:r w:rsidRPr="00F87CDD">
        <w:rPr>
          <w:b/>
          <w:bCs/>
          <w:i/>
          <w:iCs/>
          <w:snapToGrid w:val="0"/>
          <w:color w:val="000000"/>
          <w:sz w:val="24"/>
          <w:szCs w:val="28"/>
          <w:lang w:val="uk-UA"/>
        </w:rPr>
        <w:t>Ф.</w:t>
      </w:r>
      <w:r w:rsidRPr="00F87CDD">
        <w:rPr>
          <w:snapToGrid w:val="0"/>
          <w:color w:val="000000"/>
          <w:sz w:val="24"/>
          <w:szCs w:val="28"/>
          <w:lang w:val="uk-UA"/>
        </w:rPr>
        <w:t xml:space="preserve"> Магнітні лінії цього потоку вийдуть </w:t>
      </w:r>
      <w:r w:rsidRPr="00F87CDD">
        <w:rPr>
          <w:snapToGrid w:val="0"/>
          <w:color w:val="000000"/>
          <w:spacing w:val="2"/>
          <w:sz w:val="24"/>
          <w:szCs w:val="28"/>
          <w:lang w:val="uk-UA"/>
        </w:rPr>
        <w:t>з</w:t>
      </w:r>
      <w:r w:rsidRPr="00F87CDD">
        <w:rPr>
          <w:snapToGrid w:val="0"/>
          <w:color w:val="000000"/>
          <w:sz w:val="24"/>
          <w:szCs w:val="28"/>
          <w:lang w:val="uk-UA"/>
        </w:rPr>
        <w:t xml:space="preserve"> північного полюса, </w:t>
      </w:r>
      <w:r w:rsidRPr="00F87CDD">
        <w:rPr>
          <w:snapToGrid w:val="0"/>
          <w:color w:val="000000"/>
          <w:spacing w:val="2"/>
          <w:sz w:val="24"/>
          <w:szCs w:val="28"/>
          <w:lang w:val="uk-UA"/>
        </w:rPr>
        <w:t>проходять</w:t>
      </w:r>
      <w:r w:rsidRPr="00F87CDD">
        <w:rPr>
          <w:snapToGrid w:val="0"/>
          <w:color w:val="000000"/>
          <w:sz w:val="24"/>
          <w:szCs w:val="28"/>
          <w:lang w:val="uk-UA"/>
        </w:rPr>
        <w:t xml:space="preserve"> через циліндричний якір </w:t>
      </w:r>
      <w:r>
        <w:rPr>
          <w:snapToGrid w:val="0"/>
          <w:color w:val="000000"/>
          <w:sz w:val="24"/>
          <w:szCs w:val="28"/>
          <w:lang w:val="uk-UA"/>
        </w:rPr>
        <w:t>(</w:t>
      </w:r>
      <w:r w:rsidRPr="00F87CDD">
        <w:rPr>
          <w:snapToGrid w:val="0"/>
          <w:color w:val="000000"/>
          <w:sz w:val="24"/>
          <w:szCs w:val="28"/>
          <w:lang w:val="uk-UA"/>
        </w:rPr>
        <w:t>5</w:t>
      </w:r>
      <w:r>
        <w:rPr>
          <w:snapToGrid w:val="0"/>
          <w:color w:val="000000"/>
          <w:sz w:val="24"/>
          <w:szCs w:val="28"/>
          <w:lang w:val="uk-UA"/>
        </w:rPr>
        <w:t>)</w:t>
      </w:r>
      <w:r w:rsidRPr="00F87CDD">
        <w:rPr>
          <w:snapToGrid w:val="0"/>
          <w:color w:val="000000"/>
          <w:sz w:val="24"/>
          <w:szCs w:val="28"/>
          <w:lang w:val="uk-UA"/>
        </w:rPr>
        <w:t>, потім входять в південний полюс і замикаються через станину по двох паралельних гілках.</w:t>
      </w:r>
    </w:p>
    <w:p w:rsidR="00BB27A4" w:rsidRPr="007D4ED4" w:rsidRDefault="00BB27A4" w:rsidP="00BB27A4">
      <w:pPr>
        <w:spacing w:before="120"/>
        <w:ind w:firstLine="567"/>
        <w:jc w:val="both"/>
        <w:rPr>
          <w:sz w:val="24"/>
          <w:szCs w:val="24"/>
        </w:rPr>
      </w:pPr>
      <w:r w:rsidRPr="00FB32C7">
        <w:rPr>
          <w:noProof/>
          <w:highlight w:val="yellow"/>
        </w:rPr>
        <w:drawing>
          <wp:anchor distT="0" distB="0" distL="114300" distR="114300" simplePos="0" relativeHeight="251717632" behindDoc="1" locked="0" layoutInCell="1" allowOverlap="1">
            <wp:simplePos x="0" y="0"/>
            <wp:positionH relativeFrom="column">
              <wp:posOffset>4378325</wp:posOffset>
            </wp:positionH>
            <wp:positionV relativeFrom="margin">
              <wp:posOffset>685800</wp:posOffset>
            </wp:positionV>
            <wp:extent cx="1706245" cy="2352675"/>
            <wp:effectExtent l="0" t="0" r="8255" b="9525"/>
            <wp:wrapTight wrapText="left">
              <wp:wrapPolygon edited="0">
                <wp:start x="0" y="0"/>
                <wp:lineTo x="0" y="21513"/>
                <wp:lineTo x="21463" y="21513"/>
                <wp:lineTo x="21463" y="0"/>
                <wp:lineTo x="0" y="0"/>
              </wp:wrapPolygon>
            </wp:wrapTight>
            <wp:docPr id="208" name="Рисунок 208" descr="рис 4 устр якоря маш пост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ис 4 устр якоря маш пост тока"/>
                    <pic:cNvPicPr>
                      <a:picLocks noChangeAspect="1" noChangeArrowheads="1"/>
                    </pic:cNvPicPr>
                  </pic:nvPicPr>
                  <pic:blipFill>
                    <a:blip r:embed="rId831">
                      <a:extLst>
                        <a:ext uri="{28A0092B-C50C-407E-A947-70E740481C1C}">
                          <a14:useLocalDpi xmlns:a14="http://schemas.microsoft.com/office/drawing/2010/main" val="0"/>
                        </a:ext>
                      </a:extLst>
                    </a:blip>
                    <a:srcRect r="15428" b="14668"/>
                    <a:stretch>
                      <a:fillRect/>
                    </a:stretch>
                  </pic:blipFill>
                  <pic:spPr bwMode="auto">
                    <a:xfrm>
                      <a:off x="0" y="0"/>
                      <a:ext cx="170624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ED4">
        <w:rPr>
          <w:sz w:val="24"/>
          <w:szCs w:val="24"/>
        </w:rPr>
        <w:t xml:space="preserve">Принцип </w:t>
      </w:r>
      <w:r w:rsidRPr="007D4ED4">
        <w:rPr>
          <w:color w:val="000000"/>
          <w:spacing w:val="2"/>
          <w:sz w:val="24"/>
          <w:szCs w:val="24"/>
          <w:lang w:val="uk-UA"/>
        </w:rPr>
        <w:t>з’єднання</w:t>
      </w:r>
      <w:r w:rsidRPr="007D4ED4">
        <w:rPr>
          <w:sz w:val="24"/>
          <w:szCs w:val="24"/>
          <w:lang w:val="uk-UA"/>
        </w:rPr>
        <w:t xml:space="preserve"> стержнів між</w:t>
      </w:r>
      <w:r w:rsidRPr="007D4ED4">
        <w:rPr>
          <w:sz w:val="24"/>
          <w:szCs w:val="24"/>
        </w:rPr>
        <w:t xml:space="preserve"> собою, а також роль колектора пояснимо </w:t>
      </w:r>
      <w:r w:rsidRPr="007D4ED4">
        <w:rPr>
          <w:color w:val="000000"/>
          <w:sz w:val="24"/>
          <w:szCs w:val="24"/>
        </w:rPr>
        <w:t xml:space="preserve">на </w:t>
      </w:r>
      <w:r w:rsidRPr="007D4ED4">
        <w:rPr>
          <w:color w:val="000000"/>
          <w:spacing w:val="2"/>
          <w:sz w:val="24"/>
          <w:szCs w:val="24"/>
        </w:rPr>
        <w:t>прикладі</w:t>
      </w:r>
      <w:r w:rsidRPr="007D4ED4">
        <w:rPr>
          <w:sz w:val="24"/>
          <w:szCs w:val="24"/>
        </w:rPr>
        <w:t xml:space="preserve"> найпростішого якоря з вісьма стержнями (</w:t>
      </w:r>
      <w:r>
        <w:rPr>
          <w:sz w:val="24"/>
          <w:szCs w:val="24"/>
          <w:lang w:val="uk-UA"/>
        </w:rPr>
        <w:t>див. рисунок</w:t>
      </w:r>
      <w:r w:rsidRPr="007D4ED4">
        <w:rPr>
          <w:sz w:val="24"/>
          <w:szCs w:val="24"/>
        </w:rPr>
        <w:t xml:space="preserve">). </w:t>
      </w:r>
      <w:r w:rsidRPr="007D4ED4">
        <w:rPr>
          <w:color w:val="000000"/>
          <w:spacing w:val="2"/>
          <w:sz w:val="24"/>
          <w:szCs w:val="24"/>
        </w:rPr>
        <w:t>При</w:t>
      </w:r>
      <w:r w:rsidRPr="007D4ED4">
        <w:rPr>
          <w:sz w:val="24"/>
          <w:szCs w:val="24"/>
        </w:rPr>
        <w:t xml:space="preserve"> </w:t>
      </w:r>
      <w:r w:rsidRPr="007D4ED4">
        <w:rPr>
          <w:sz w:val="24"/>
          <w:szCs w:val="24"/>
          <w:lang w:val="uk-UA"/>
        </w:rPr>
        <w:t>обертанні</w:t>
      </w:r>
      <w:r w:rsidRPr="007D4ED4">
        <w:rPr>
          <w:sz w:val="24"/>
          <w:szCs w:val="24"/>
        </w:rPr>
        <w:t xml:space="preserve"> якоря в магнітному полі стержні </w:t>
      </w:r>
      <w:r w:rsidRPr="007D4ED4">
        <w:rPr>
          <w:color w:val="000000"/>
          <w:spacing w:val="2"/>
          <w:sz w:val="24"/>
          <w:szCs w:val="24"/>
        </w:rPr>
        <w:t>перетинають</w:t>
      </w:r>
      <w:r w:rsidRPr="007D4ED4">
        <w:rPr>
          <w:sz w:val="24"/>
          <w:szCs w:val="24"/>
        </w:rPr>
        <w:t xml:space="preserve"> магнітні лінії і в них індукуються ЕРС. </w:t>
      </w:r>
      <w:r w:rsidRPr="007D4ED4">
        <w:rPr>
          <w:color w:val="000000"/>
          <w:spacing w:val="2"/>
          <w:sz w:val="24"/>
          <w:szCs w:val="24"/>
        </w:rPr>
        <w:t>Напрями</w:t>
      </w:r>
      <w:r w:rsidRPr="007D4ED4">
        <w:rPr>
          <w:sz w:val="24"/>
          <w:szCs w:val="24"/>
        </w:rPr>
        <w:t xml:space="preserve"> цих ЕРС, </w:t>
      </w:r>
      <w:r w:rsidRPr="00625B96">
        <w:rPr>
          <w:sz w:val="24"/>
          <w:szCs w:val="24"/>
          <w:lang w:val="uk-UA"/>
        </w:rPr>
        <w:t>з</w:t>
      </w:r>
      <w:r w:rsidRPr="00625B96">
        <w:rPr>
          <w:color w:val="000000"/>
          <w:spacing w:val="2"/>
          <w:sz w:val="24"/>
          <w:szCs w:val="24"/>
          <w:lang w:val="uk-UA"/>
        </w:rPr>
        <w:t>найдені</w:t>
      </w:r>
      <w:r w:rsidRPr="007D4ED4">
        <w:rPr>
          <w:sz w:val="24"/>
          <w:szCs w:val="24"/>
        </w:rPr>
        <w:t xml:space="preserve"> за правилом правої руки, вказані на </w:t>
      </w:r>
      <w:r>
        <w:rPr>
          <w:sz w:val="24"/>
          <w:szCs w:val="24"/>
          <w:lang w:val="uk-UA"/>
        </w:rPr>
        <w:t>рисунку</w:t>
      </w:r>
      <w:r w:rsidRPr="00803BC6">
        <w:rPr>
          <w:sz w:val="24"/>
          <w:szCs w:val="24"/>
        </w:rPr>
        <w:t xml:space="preserve"> (</w:t>
      </w:r>
      <w:r>
        <w:rPr>
          <w:sz w:val="24"/>
          <w:szCs w:val="24"/>
        </w:rPr>
        <w:t xml:space="preserve">точка – </w:t>
      </w:r>
      <w:r w:rsidRPr="00803BC6">
        <w:rPr>
          <w:sz w:val="24"/>
          <w:szCs w:val="24"/>
          <w:lang w:val="uk-UA"/>
        </w:rPr>
        <w:t>напрям</w:t>
      </w:r>
      <w:r>
        <w:rPr>
          <w:sz w:val="24"/>
          <w:szCs w:val="24"/>
        </w:rPr>
        <w:t xml:space="preserve"> ЕРС </w:t>
      </w:r>
      <w:r>
        <w:rPr>
          <w:sz w:val="24"/>
          <w:szCs w:val="24"/>
          <w:lang w:val="uk-UA"/>
        </w:rPr>
        <w:t>із площини малюнка; хрестик – в площину малюнка</w:t>
      </w:r>
      <w:r w:rsidRPr="00803BC6">
        <w:rPr>
          <w:sz w:val="24"/>
          <w:szCs w:val="24"/>
        </w:rPr>
        <w:t>)</w:t>
      </w:r>
      <w:r w:rsidRPr="007D4ED4">
        <w:rPr>
          <w:sz w:val="24"/>
          <w:szCs w:val="24"/>
        </w:rPr>
        <w:t>. Е</w:t>
      </w:r>
      <w:r>
        <w:rPr>
          <w:sz w:val="24"/>
          <w:szCs w:val="24"/>
          <w:lang w:val="uk-UA"/>
        </w:rPr>
        <w:t>РС</w:t>
      </w:r>
      <w:r w:rsidRPr="007D4ED4">
        <w:rPr>
          <w:sz w:val="24"/>
          <w:szCs w:val="24"/>
        </w:rPr>
        <w:t xml:space="preserve">, </w:t>
      </w:r>
      <w:r w:rsidRPr="00625B96">
        <w:rPr>
          <w:sz w:val="24"/>
          <w:szCs w:val="24"/>
          <w:lang w:val="uk-UA"/>
        </w:rPr>
        <w:t>індукована</w:t>
      </w:r>
      <w:r w:rsidRPr="007D4ED4">
        <w:rPr>
          <w:sz w:val="24"/>
          <w:szCs w:val="24"/>
        </w:rPr>
        <w:t xml:space="preserve"> </w:t>
      </w:r>
      <w:r>
        <w:rPr>
          <w:sz w:val="24"/>
          <w:szCs w:val="24"/>
          <w:lang w:val="uk-UA"/>
        </w:rPr>
        <w:t>в</w:t>
      </w:r>
      <w:r w:rsidRPr="007D4ED4">
        <w:rPr>
          <w:sz w:val="24"/>
          <w:szCs w:val="24"/>
        </w:rPr>
        <w:t xml:space="preserve"> кожному </w:t>
      </w:r>
      <w:r w:rsidRPr="00625B96">
        <w:rPr>
          <w:sz w:val="24"/>
          <w:szCs w:val="24"/>
          <w:lang w:val="uk-UA"/>
        </w:rPr>
        <w:t>стержні</w:t>
      </w:r>
      <w:r w:rsidRPr="007D4ED4">
        <w:rPr>
          <w:sz w:val="24"/>
          <w:szCs w:val="24"/>
        </w:rPr>
        <w:t xml:space="preserve"> якоря, </w:t>
      </w:r>
      <w:r w:rsidRPr="007D4ED4">
        <w:rPr>
          <w:color w:val="000000"/>
          <w:spacing w:val="2"/>
          <w:sz w:val="24"/>
          <w:szCs w:val="24"/>
        </w:rPr>
        <w:t>при</w:t>
      </w:r>
      <w:r w:rsidRPr="007D4ED4">
        <w:rPr>
          <w:sz w:val="24"/>
          <w:szCs w:val="24"/>
        </w:rPr>
        <w:t xml:space="preserve"> переході від полюса </w:t>
      </w:r>
      <w:r w:rsidRPr="007D4ED4">
        <w:rPr>
          <w:b/>
          <w:bCs/>
          <w:sz w:val="24"/>
          <w:szCs w:val="24"/>
        </w:rPr>
        <w:t>N</w:t>
      </w:r>
      <w:r w:rsidRPr="007D4ED4">
        <w:rPr>
          <w:sz w:val="24"/>
          <w:szCs w:val="24"/>
        </w:rPr>
        <w:t xml:space="preserve"> до</w:t>
      </w:r>
      <w:r w:rsidRPr="007D4ED4">
        <w:rPr>
          <w:b/>
          <w:bCs/>
          <w:sz w:val="24"/>
          <w:szCs w:val="24"/>
        </w:rPr>
        <w:t xml:space="preserve"> </w:t>
      </w:r>
      <w:r w:rsidRPr="007D4ED4">
        <w:rPr>
          <w:sz w:val="24"/>
          <w:szCs w:val="24"/>
        </w:rPr>
        <w:t xml:space="preserve">полюса </w:t>
      </w:r>
      <w:r w:rsidRPr="007D4ED4">
        <w:rPr>
          <w:b/>
          <w:bCs/>
          <w:sz w:val="24"/>
          <w:szCs w:val="24"/>
        </w:rPr>
        <w:t>S</w:t>
      </w:r>
      <w:r w:rsidRPr="007D4ED4">
        <w:rPr>
          <w:sz w:val="24"/>
          <w:szCs w:val="24"/>
        </w:rPr>
        <w:t xml:space="preserve"> змінює свій </w:t>
      </w:r>
      <w:r w:rsidRPr="007D4ED4">
        <w:rPr>
          <w:color w:val="000000"/>
          <w:spacing w:val="2"/>
          <w:sz w:val="24"/>
          <w:szCs w:val="24"/>
        </w:rPr>
        <w:t>напрям</w:t>
      </w:r>
      <w:r w:rsidRPr="007D4ED4">
        <w:rPr>
          <w:sz w:val="24"/>
          <w:szCs w:val="24"/>
        </w:rPr>
        <w:t xml:space="preserve"> на протилежне.</w:t>
      </w:r>
    </w:p>
    <w:p w:rsidR="00BB27A4" w:rsidRPr="00F87CDD" w:rsidRDefault="00BB27A4" w:rsidP="00BB27A4">
      <w:pPr>
        <w:spacing w:before="120"/>
        <w:ind w:firstLine="567"/>
        <w:jc w:val="both"/>
        <w:rPr>
          <w:snapToGrid w:val="0"/>
          <w:color w:val="000000"/>
          <w:sz w:val="24"/>
          <w:szCs w:val="28"/>
          <w:lang w:val="uk-UA"/>
        </w:rPr>
      </w:pPr>
      <w:r w:rsidRPr="00803BC6">
        <w:rPr>
          <w:snapToGrid w:val="0"/>
          <w:color w:val="000000"/>
          <w:sz w:val="24"/>
          <w:szCs w:val="28"/>
          <w:lang w:val="uk-UA"/>
        </w:rPr>
        <w:t xml:space="preserve">Для отримання на клемах генератора досить великої </w:t>
      </w:r>
      <w:r w:rsidRPr="00803BC6">
        <w:rPr>
          <w:snapToGrid w:val="0"/>
          <w:color w:val="000000"/>
          <w:spacing w:val="2"/>
          <w:sz w:val="24"/>
          <w:szCs w:val="28"/>
          <w:lang w:val="uk-UA"/>
        </w:rPr>
        <w:t>напруги</w:t>
      </w:r>
      <w:r w:rsidRPr="00803BC6">
        <w:rPr>
          <w:snapToGrid w:val="0"/>
          <w:color w:val="000000"/>
          <w:sz w:val="24"/>
          <w:szCs w:val="28"/>
          <w:lang w:val="uk-UA"/>
        </w:rPr>
        <w:t xml:space="preserve"> стержні обмотки повинні бути </w:t>
      </w:r>
      <w:r w:rsidRPr="00803BC6">
        <w:rPr>
          <w:snapToGrid w:val="0"/>
          <w:color w:val="000000"/>
          <w:spacing w:val="2"/>
          <w:sz w:val="24"/>
          <w:szCs w:val="28"/>
          <w:lang w:val="uk-UA"/>
        </w:rPr>
        <w:t>сполучені</w:t>
      </w:r>
      <w:r w:rsidRPr="00803BC6">
        <w:rPr>
          <w:snapToGrid w:val="0"/>
          <w:color w:val="000000"/>
          <w:sz w:val="24"/>
          <w:szCs w:val="28"/>
          <w:lang w:val="uk-UA"/>
        </w:rPr>
        <w:t xml:space="preserve"> між собою</w:t>
      </w:r>
      <w:r w:rsidRPr="00F87CDD">
        <w:rPr>
          <w:snapToGrid w:val="0"/>
          <w:color w:val="000000"/>
          <w:sz w:val="24"/>
          <w:szCs w:val="28"/>
          <w:lang w:val="uk-UA"/>
        </w:rPr>
        <w:t xml:space="preserve"> так, щоб індуковані в них </w:t>
      </w:r>
      <w:r>
        <w:rPr>
          <w:snapToGrid w:val="0"/>
          <w:color w:val="000000"/>
          <w:sz w:val="24"/>
          <w:szCs w:val="28"/>
          <w:lang w:val="uk-UA"/>
        </w:rPr>
        <w:t>ЕРС</w:t>
      </w:r>
      <w:r w:rsidRPr="00F87CDD">
        <w:rPr>
          <w:snapToGrid w:val="0"/>
          <w:color w:val="000000"/>
          <w:sz w:val="24"/>
          <w:szCs w:val="28"/>
          <w:lang w:val="uk-UA"/>
        </w:rPr>
        <w:t xml:space="preserve"> сумувалис</w:t>
      </w:r>
      <w:r>
        <w:rPr>
          <w:snapToGrid w:val="0"/>
          <w:color w:val="000000"/>
          <w:sz w:val="24"/>
          <w:szCs w:val="28"/>
          <w:lang w:val="uk-UA"/>
        </w:rPr>
        <w:t>ь</w:t>
      </w:r>
      <w:r w:rsidRPr="00F87CDD">
        <w:rPr>
          <w:snapToGrid w:val="0"/>
          <w:color w:val="000000"/>
          <w:sz w:val="24"/>
          <w:szCs w:val="28"/>
          <w:lang w:val="uk-UA"/>
        </w:rPr>
        <w:t xml:space="preserve">. У </w:t>
      </w:r>
      <w:r w:rsidRPr="00F87CDD">
        <w:rPr>
          <w:snapToGrid w:val="0"/>
          <w:color w:val="000000"/>
          <w:spacing w:val="2"/>
          <w:sz w:val="24"/>
          <w:szCs w:val="28"/>
          <w:lang w:val="uk-UA"/>
        </w:rPr>
        <w:t>зразку</w:t>
      </w:r>
      <w:r w:rsidRPr="00F87CDD">
        <w:rPr>
          <w:snapToGrid w:val="0"/>
          <w:color w:val="000000"/>
          <w:sz w:val="24"/>
          <w:szCs w:val="28"/>
          <w:lang w:val="uk-UA"/>
        </w:rPr>
        <w:t xml:space="preserve">, що </w:t>
      </w:r>
      <w:r w:rsidRPr="00F87CDD">
        <w:rPr>
          <w:snapToGrid w:val="0"/>
          <w:color w:val="000000"/>
          <w:spacing w:val="2"/>
          <w:sz w:val="24"/>
          <w:szCs w:val="28"/>
          <w:lang w:val="uk-UA"/>
        </w:rPr>
        <w:t>розглядається</w:t>
      </w:r>
      <w:r w:rsidRPr="00F87CDD">
        <w:rPr>
          <w:snapToGrid w:val="0"/>
          <w:color w:val="000000"/>
          <w:sz w:val="24"/>
          <w:szCs w:val="28"/>
          <w:lang w:val="uk-UA"/>
        </w:rPr>
        <w:t xml:space="preserve"> стержні </w:t>
      </w:r>
      <w:r w:rsidRPr="00F87CDD">
        <w:rPr>
          <w:snapToGrid w:val="0"/>
          <w:color w:val="000000"/>
          <w:spacing w:val="2"/>
          <w:sz w:val="24"/>
          <w:szCs w:val="28"/>
          <w:lang w:val="uk-UA"/>
        </w:rPr>
        <w:t>сполучені</w:t>
      </w:r>
      <w:r w:rsidRPr="00F87CDD">
        <w:rPr>
          <w:snapToGrid w:val="0"/>
          <w:color w:val="000000"/>
          <w:sz w:val="24"/>
          <w:szCs w:val="28"/>
          <w:lang w:val="uk-UA"/>
        </w:rPr>
        <w:t xml:space="preserve"> через два з третім: стержень 1 </w:t>
      </w:r>
      <w:r w:rsidRPr="00F87CDD">
        <w:rPr>
          <w:snapToGrid w:val="0"/>
          <w:color w:val="000000"/>
          <w:spacing w:val="2"/>
          <w:sz w:val="24"/>
          <w:szCs w:val="28"/>
          <w:lang w:val="uk-UA"/>
        </w:rPr>
        <w:t>з</w:t>
      </w:r>
      <w:r>
        <w:rPr>
          <w:snapToGrid w:val="0"/>
          <w:color w:val="000000"/>
          <w:spacing w:val="2"/>
          <w:sz w:val="24"/>
          <w:szCs w:val="28"/>
          <w:lang w:val="uk-UA"/>
        </w:rPr>
        <w:t>’</w:t>
      </w:r>
      <w:r w:rsidRPr="00F87CDD">
        <w:rPr>
          <w:snapToGrid w:val="0"/>
          <w:color w:val="000000"/>
          <w:spacing w:val="2"/>
          <w:sz w:val="24"/>
          <w:szCs w:val="28"/>
          <w:lang w:val="uk-UA"/>
        </w:rPr>
        <w:t>єднаний</w:t>
      </w:r>
      <w:r w:rsidRPr="00F87CDD">
        <w:rPr>
          <w:snapToGrid w:val="0"/>
          <w:color w:val="000000"/>
          <w:sz w:val="24"/>
          <w:szCs w:val="28"/>
          <w:lang w:val="uk-UA"/>
        </w:rPr>
        <w:t xml:space="preserve"> </w:t>
      </w:r>
      <w:r w:rsidRPr="00F87CDD">
        <w:rPr>
          <w:snapToGrid w:val="0"/>
          <w:color w:val="000000"/>
          <w:spacing w:val="2"/>
          <w:sz w:val="24"/>
          <w:szCs w:val="28"/>
          <w:lang w:val="uk-UA"/>
        </w:rPr>
        <w:t>зі</w:t>
      </w:r>
      <w:r w:rsidRPr="00F87CDD">
        <w:rPr>
          <w:snapToGrid w:val="0"/>
          <w:color w:val="000000"/>
          <w:sz w:val="24"/>
          <w:szCs w:val="28"/>
          <w:lang w:val="uk-UA"/>
        </w:rPr>
        <w:t xml:space="preserve"> стержнем 4, стержень 4 –</w:t>
      </w:r>
      <w:r>
        <w:rPr>
          <w:snapToGrid w:val="0"/>
          <w:color w:val="000000"/>
          <w:sz w:val="24"/>
          <w:szCs w:val="28"/>
          <w:lang w:val="uk-UA"/>
        </w:rPr>
        <w:t xml:space="preserve"> </w:t>
      </w:r>
      <w:r w:rsidRPr="00F87CDD">
        <w:rPr>
          <w:snapToGrid w:val="0"/>
          <w:color w:val="000000"/>
          <w:spacing w:val="2"/>
          <w:sz w:val="24"/>
          <w:szCs w:val="28"/>
          <w:lang w:val="uk-UA"/>
        </w:rPr>
        <w:t>зі</w:t>
      </w:r>
      <w:r w:rsidRPr="00F87CDD">
        <w:rPr>
          <w:snapToGrid w:val="0"/>
          <w:color w:val="000000"/>
          <w:sz w:val="24"/>
          <w:szCs w:val="28"/>
          <w:lang w:val="uk-UA"/>
        </w:rPr>
        <w:t xml:space="preserve"> стержнем 7, стержень 7 – </w:t>
      </w:r>
      <w:r w:rsidRPr="00F87CDD">
        <w:rPr>
          <w:snapToGrid w:val="0"/>
          <w:color w:val="000000"/>
          <w:spacing w:val="2"/>
          <w:sz w:val="24"/>
          <w:szCs w:val="28"/>
          <w:lang w:val="uk-UA"/>
        </w:rPr>
        <w:t>зі</w:t>
      </w:r>
      <w:r w:rsidRPr="00F87CDD">
        <w:rPr>
          <w:snapToGrid w:val="0"/>
          <w:color w:val="000000"/>
          <w:sz w:val="24"/>
          <w:szCs w:val="28"/>
          <w:lang w:val="uk-UA"/>
        </w:rPr>
        <w:t xml:space="preserve"> стержнем 2</w:t>
      </w:r>
      <w:r w:rsidRPr="00F87CDD">
        <w:rPr>
          <w:i/>
          <w:iCs/>
          <w:snapToGrid w:val="0"/>
          <w:color w:val="000000"/>
          <w:sz w:val="24"/>
          <w:szCs w:val="28"/>
          <w:lang w:val="uk-UA"/>
        </w:rPr>
        <w:t xml:space="preserve">, </w:t>
      </w:r>
      <w:r w:rsidRPr="00F87CDD">
        <w:rPr>
          <w:snapToGrid w:val="0"/>
          <w:color w:val="000000"/>
          <w:sz w:val="24"/>
          <w:szCs w:val="28"/>
          <w:lang w:val="uk-UA"/>
        </w:rPr>
        <w:t>стержень 2 –</w:t>
      </w:r>
      <w:r w:rsidRPr="00F87CDD">
        <w:rPr>
          <w:i/>
          <w:iCs/>
          <w:snapToGrid w:val="0"/>
          <w:color w:val="000000"/>
          <w:sz w:val="24"/>
          <w:szCs w:val="28"/>
          <w:lang w:val="uk-UA"/>
        </w:rPr>
        <w:t xml:space="preserve"> </w:t>
      </w:r>
      <w:r w:rsidRPr="00F87CDD">
        <w:rPr>
          <w:snapToGrid w:val="0"/>
          <w:color w:val="000000"/>
          <w:spacing w:val="2"/>
          <w:sz w:val="24"/>
          <w:szCs w:val="28"/>
          <w:lang w:val="uk-UA"/>
        </w:rPr>
        <w:t>зі</w:t>
      </w:r>
      <w:r w:rsidRPr="00F87CDD">
        <w:rPr>
          <w:snapToGrid w:val="0"/>
          <w:color w:val="000000"/>
          <w:sz w:val="24"/>
          <w:szCs w:val="28"/>
          <w:lang w:val="uk-UA"/>
        </w:rPr>
        <w:t xml:space="preserve"> стержнем 5, стержень 5 – </w:t>
      </w:r>
      <w:r w:rsidRPr="00F87CDD">
        <w:rPr>
          <w:snapToGrid w:val="0"/>
          <w:color w:val="000000"/>
          <w:spacing w:val="2"/>
          <w:sz w:val="24"/>
          <w:szCs w:val="28"/>
          <w:lang w:val="uk-UA"/>
        </w:rPr>
        <w:t>зі</w:t>
      </w:r>
      <w:r w:rsidRPr="00F87CDD">
        <w:rPr>
          <w:snapToGrid w:val="0"/>
          <w:color w:val="000000"/>
          <w:sz w:val="24"/>
          <w:szCs w:val="28"/>
          <w:lang w:val="uk-UA"/>
        </w:rPr>
        <w:t xml:space="preserve"> стержнем 8, стержень 8 –</w:t>
      </w:r>
      <w:r w:rsidRPr="00F87CDD">
        <w:rPr>
          <w:i/>
          <w:iCs/>
          <w:snapToGrid w:val="0"/>
          <w:color w:val="000000"/>
          <w:sz w:val="24"/>
          <w:szCs w:val="28"/>
          <w:lang w:val="uk-UA"/>
        </w:rPr>
        <w:t xml:space="preserve"> </w:t>
      </w:r>
      <w:r w:rsidRPr="00F87CDD">
        <w:rPr>
          <w:snapToGrid w:val="0"/>
          <w:color w:val="000000"/>
          <w:spacing w:val="2"/>
          <w:sz w:val="24"/>
          <w:szCs w:val="28"/>
          <w:lang w:val="uk-UA"/>
        </w:rPr>
        <w:t>зі</w:t>
      </w:r>
      <w:r w:rsidRPr="00F87CDD">
        <w:rPr>
          <w:snapToGrid w:val="0"/>
          <w:color w:val="000000"/>
          <w:sz w:val="24"/>
          <w:szCs w:val="28"/>
          <w:lang w:val="uk-UA"/>
        </w:rPr>
        <w:t xml:space="preserve"> стержнем 3, стержень 3 –</w:t>
      </w:r>
      <w:r w:rsidRPr="00F87CDD">
        <w:rPr>
          <w:i/>
          <w:iCs/>
          <w:snapToGrid w:val="0"/>
          <w:color w:val="000000"/>
          <w:sz w:val="24"/>
          <w:szCs w:val="28"/>
          <w:lang w:val="uk-UA"/>
        </w:rPr>
        <w:t xml:space="preserve"> </w:t>
      </w:r>
      <w:r w:rsidRPr="00F87CDD">
        <w:rPr>
          <w:snapToGrid w:val="0"/>
          <w:color w:val="000000"/>
          <w:spacing w:val="2"/>
          <w:sz w:val="24"/>
          <w:szCs w:val="28"/>
          <w:lang w:val="uk-UA"/>
        </w:rPr>
        <w:t>зі</w:t>
      </w:r>
      <w:r w:rsidRPr="00F87CDD">
        <w:rPr>
          <w:snapToGrid w:val="0"/>
          <w:color w:val="000000"/>
          <w:sz w:val="24"/>
          <w:szCs w:val="28"/>
          <w:lang w:val="uk-UA"/>
        </w:rPr>
        <w:t xml:space="preserve"> стержнем 6 і стержень 6 –</w:t>
      </w:r>
      <w:r w:rsidRPr="00F87CDD">
        <w:rPr>
          <w:i/>
          <w:iCs/>
          <w:snapToGrid w:val="0"/>
          <w:color w:val="000000"/>
          <w:sz w:val="24"/>
          <w:szCs w:val="28"/>
          <w:lang w:val="uk-UA"/>
        </w:rPr>
        <w:t xml:space="preserve"> </w:t>
      </w:r>
      <w:r w:rsidRPr="00F87CDD">
        <w:rPr>
          <w:snapToGrid w:val="0"/>
          <w:color w:val="000000"/>
          <w:spacing w:val="2"/>
          <w:sz w:val="24"/>
          <w:szCs w:val="28"/>
          <w:lang w:val="uk-UA"/>
        </w:rPr>
        <w:t>зі</w:t>
      </w:r>
      <w:r w:rsidRPr="00F87CDD">
        <w:rPr>
          <w:snapToGrid w:val="0"/>
          <w:color w:val="000000"/>
          <w:sz w:val="24"/>
          <w:szCs w:val="28"/>
          <w:lang w:val="uk-UA"/>
        </w:rPr>
        <w:t xml:space="preserve"> стержнем 1. Відстань між кожними  двома  стержнями, що з</w:t>
      </w:r>
      <w:r>
        <w:rPr>
          <w:snapToGrid w:val="0"/>
          <w:color w:val="000000"/>
          <w:sz w:val="24"/>
          <w:szCs w:val="28"/>
          <w:lang w:val="uk-UA"/>
        </w:rPr>
        <w:t>’</w:t>
      </w:r>
      <w:r w:rsidRPr="00F87CDD">
        <w:rPr>
          <w:snapToGrid w:val="0"/>
          <w:color w:val="000000"/>
          <w:sz w:val="24"/>
          <w:szCs w:val="28"/>
          <w:lang w:val="uk-UA"/>
        </w:rPr>
        <w:t xml:space="preserve">єднуються, один з одним, потрібно вибирати так, щоб в обмотку </w:t>
      </w:r>
      <w:r w:rsidRPr="00F87CDD">
        <w:rPr>
          <w:snapToGrid w:val="0"/>
          <w:color w:val="000000"/>
          <w:spacing w:val="2"/>
          <w:sz w:val="24"/>
          <w:szCs w:val="28"/>
          <w:lang w:val="uk-UA"/>
        </w:rPr>
        <w:t>увійшли</w:t>
      </w:r>
      <w:r w:rsidRPr="00F87CDD">
        <w:rPr>
          <w:snapToGrid w:val="0"/>
          <w:color w:val="000000"/>
          <w:sz w:val="24"/>
          <w:szCs w:val="28"/>
          <w:lang w:val="uk-UA"/>
        </w:rPr>
        <w:t xml:space="preserve"> всі стержні, розташовані на якорі, і щоб утворилось замкнене коло (на рис</w:t>
      </w:r>
      <w:r>
        <w:rPr>
          <w:snapToGrid w:val="0"/>
          <w:color w:val="000000"/>
          <w:sz w:val="24"/>
          <w:szCs w:val="28"/>
          <w:lang w:val="uk-UA"/>
        </w:rPr>
        <w:t>унку</w:t>
      </w:r>
      <w:r w:rsidRPr="00F87CDD">
        <w:rPr>
          <w:snapToGrid w:val="0"/>
          <w:color w:val="000000"/>
          <w:sz w:val="24"/>
          <w:szCs w:val="28"/>
          <w:lang w:val="uk-UA"/>
        </w:rPr>
        <w:t xml:space="preserve"> останній стержень 6 замикається </w:t>
      </w:r>
      <w:r w:rsidRPr="00F87CDD">
        <w:rPr>
          <w:snapToGrid w:val="0"/>
          <w:color w:val="000000"/>
          <w:spacing w:val="2"/>
          <w:sz w:val="24"/>
          <w:szCs w:val="28"/>
          <w:lang w:val="uk-UA"/>
        </w:rPr>
        <w:t>зі</w:t>
      </w:r>
      <w:r w:rsidRPr="00F87CDD">
        <w:rPr>
          <w:snapToGrid w:val="0"/>
          <w:color w:val="000000"/>
          <w:sz w:val="24"/>
          <w:szCs w:val="28"/>
          <w:lang w:val="uk-UA"/>
        </w:rPr>
        <w:t xml:space="preserve"> стержнем 1, з якого був початий обхід обмотки).</w:t>
      </w:r>
    </w:p>
    <w:p w:rsidR="00BB27A4" w:rsidRPr="00F87CDD" w:rsidRDefault="00BB27A4" w:rsidP="00BB27A4">
      <w:pPr>
        <w:spacing w:before="120"/>
        <w:ind w:firstLine="567"/>
        <w:jc w:val="both"/>
        <w:rPr>
          <w:snapToGrid w:val="0"/>
          <w:color w:val="000000"/>
          <w:sz w:val="24"/>
          <w:szCs w:val="28"/>
          <w:lang w:val="uk-UA"/>
        </w:rPr>
      </w:pPr>
      <w:r w:rsidRPr="00F87CDD">
        <w:rPr>
          <w:snapToGrid w:val="0"/>
          <w:color w:val="000000"/>
          <w:sz w:val="24"/>
          <w:szCs w:val="28"/>
          <w:lang w:val="uk-UA"/>
        </w:rPr>
        <w:t>Перемички між стержнями 1 – 4, 7 – 2, 5 – 8 і 3 – 6,</w:t>
      </w:r>
      <w:r w:rsidRPr="00F87CDD">
        <w:rPr>
          <w:i/>
          <w:iCs/>
          <w:snapToGrid w:val="0"/>
          <w:color w:val="000000"/>
          <w:sz w:val="24"/>
          <w:szCs w:val="28"/>
          <w:lang w:val="uk-UA"/>
        </w:rPr>
        <w:t xml:space="preserve"> </w:t>
      </w:r>
      <w:r w:rsidRPr="00F87CDD">
        <w:rPr>
          <w:snapToGrid w:val="0"/>
          <w:color w:val="000000"/>
          <w:sz w:val="24"/>
          <w:szCs w:val="28"/>
          <w:lang w:val="uk-UA"/>
        </w:rPr>
        <w:t xml:space="preserve">що розташовані на передньому торці </w:t>
      </w:r>
      <w:r>
        <w:rPr>
          <w:snapToGrid w:val="0"/>
          <w:color w:val="000000"/>
          <w:sz w:val="24"/>
          <w:szCs w:val="28"/>
          <w:lang w:val="uk-UA"/>
        </w:rPr>
        <w:t>якоря</w:t>
      </w:r>
      <w:r w:rsidRPr="00F87CDD">
        <w:rPr>
          <w:snapToGrid w:val="0"/>
          <w:color w:val="000000"/>
          <w:sz w:val="24"/>
          <w:szCs w:val="28"/>
          <w:lang w:val="uk-UA"/>
        </w:rPr>
        <w:t xml:space="preserve">, </w:t>
      </w:r>
      <w:r w:rsidRPr="00F87CDD">
        <w:rPr>
          <w:snapToGrid w:val="0"/>
          <w:color w:val="000000"/>
          <w:spacing w:val="2"/>
          <w:sz w:val="24"/>
          <w:szCs w:val="28"/>
          <w:lang w:val="uk-UA"/>
        </w:rPr>
        <w:t>з</w:t>
      </w:r>
      <w:r>
        <w:rPr>
          <w:snapToGrid w:val="0"/>
          <w:color w:val="000000"/>
          <w:spacing w:val="2"/>
          <w:sz w:val="24"/>
          <w:szCs w:val="28"/>
          <w:lang w:val="uk-UA"/>
        </w:rPr>
        <w:t>’</w:t>
      </w:r>
      <w:r w:rsidRPr="00F87CDD">
        <w:rPr>
          <w:snapToGrid w:val="0"/>
          <w:color w:val="000000"/>
          <w:spacing w:val="2"/>
          <w:sz w:val="24"/>
          <w:szCs w:val="28"/>
          <w:lang w:val="uk-UA"/>
        </w:rPr>
        <w:t>єднані</w:t>
      </w:r>
      <w:r w:rsidRPr="00F87CDD">
        <w:rPr>
          <w:snapToGrid w:val="0"/>
          <w:color w:val="000000"/>
          <w:sz w:val="24"/>
          <w:szCs w:val="28"/>
          <w:lang w:val="uk-UA"/>
        </w:rPr>
        <w:t xml:space="preserve"> відповідно з </w:t>
      </w:r>
      <w:r w:rsidRPr="00F87CDD">
        <w:rPr>
          <w:snapToGrid w:val="0"/>
          <w:color w:val="000000"/>
          <w:spacing w:val="2"/>
          <w:sz w:val="24"/>
          <w:szCs w:val="28"/>
          <w:lang w:val="uk-UA"/>
        </w:rPr>
        <w:t>колекторними</w:t>
      </w:r>
      <w:r w:rsidRPr="00F87CDD">
        <w:rPr>
          <w:snapToGrid w:val="0"/>
          <w:color w:val="000000"/>
          <w:sz w:val="24"/>
          <w:szCs w:val="28"/>
          <w:lang w:val="uk-UA"/>
        </w:rPr>
        <w:t xml:space="preserve"> пластинами </w:t>
      </w:r>
      <w:r w:rsidRPr="00F87CDD">
        <w:rPr>
          <w:b/>
          <w:bCs/>
          <w:snapToGrid w:val="0"/>
          <w:color w:val="000000"/>
          <w:sz w:val="24"/>
          <w:szCs w:val="28"/>
          <w:lang w:val="uk-UA"/>
        </w:rPr>
        <w:t>А</w:t>
      </w:r>
      <w:r w:rsidRPr="00F87CDD">
        <w:rPr>
          <w:snapToGrid w:val="0"/>
          <w:color w:val="000000"/>
          <w:sz w:val="24"/>
          <w:szCs w:val="28"/>
          <w:lang w:val="uk-UA"/>
        </w:rPr>
        <w:t xml:space="preserve">, </w:t>
      </w:r>
      <w:r w:rsidRPr="00F87CDD">
        <w:rPr>
          <w:b/>
          <w:bCs/>
          <w:snapToGrid w:val="0"/>
          <w:color w:val="000000"/>
          <w:sz w:val="24"/>
          <w:szCs w:val="28"/>
          <w:lang w:val="uk-UA"/>
        </w:rPr>
        <w:t>В</w:t>
      </w:r>
      <w:r w:rsidRPr="00F87CDD">
        <w:rPr>
          <w:snapToGrid w:val="0"/>
          <w:color w:val="000000"/>
          <w:sz w:val="24"/>
          <w:szCs w:val="28"/>
          <w:lang w:val="uk-UA"/>
        </w:rPr>
        <w:t xml:space="preserve">, </w:t>
      </w:r>
      <w:r w:rsidRPr="00F87CDD">
        <w:rPr>
          <w:b/>
          <w:bCs/>
          <w:snapToGrid w:val="0"/>
          <w:color w:val="000000"/>
          <w:sz w:val="24"/>
          <w:szCs w:val="28"/>
          <w:lang w:val="uk-UA"/>
        </w:rPr>
        <w:t>С</w:t>
      </w:r>
      <w:r w:rsidRPr="00F87CDD">
        <w:rPr>
          <w:snapToGrid w:val="0"/>
          <w:color w:val="000000"/>
          <w:sz w:val="24"/>
          <w:szCs w:val="28"/>
          <w:lang w:val="uk-UA"/>
        </w:rPr>
        <w:t xml:space="preserve">, </w:t>
      </w:r>
      <w:r w:rsidRPr="00F87CDD">
        <w:rPr>
          <w:b/>
          <w:bCs/>
          <w:snapToGrid w:val="0"/>
          <w:color w:val="000000"/>
          <w:sz w:val="24"/>
          <w:szCs w:val="28"/>
          <w:lang w:val="uk-UA"/>
        </w:rPr>
        <w:t>D</w:t>
      </w:r>
      <w:r w:rsidRPr="00F87CDD">
        <w:rPr>
          <w:snapToGrid w:val="0"/>
          <w:color w:val="000000"/>
          <w:sz w:val="24"/>
          <w:szCs w:val="28"/>
          <w:lang w:val="uk-UA"/>
        </w:rPr>
        <w:t>.</w:t>
      </w:r>
    </w:p>
    <w:p w:rsidR="00BB27A4" w:rsidRPr="00F87CDD" w:rsidRDefault="00BB27A4" w:rsidP="00BB27A4">
      <w:pPr>
        <w:spacing w:before="120"/>
        <w:ind w:firstLine="567"/>
        <w:jc w:val="both"/>
        <w:rPr>
          <w:snapToGrid w:val="0"/>
          <w:color w:val="000000"/>
          <w:sz w:val="24"/>
          <w:szCs w:val="28"/>
          <w:lang w:val="uk-UA"/>
        </w:rPr>
      </w:pPr>
      <w:r w:rsidRPr="00803BC6">
        <w:rPr>
          <w:noProof/>
          <w:color w:val="000000"/>
          <w:sz w:val="24"/>
          <w:szCs w:val="24"/>
        </w:rPr>
        <w:lastRenderedPageBreak/>
        <w:drawing>
          <wp:anchor distT="0" distB="0" distL="114300" distR="114300" simplePos="0" relativeHeight="251716608" behindDoc="0" locked="0" layoutInCell="1" allowOverlap="1">
            <wp:simplePos x="0" y="0"/>
            <wp:positionH relativeFrom="column">
              <wp:posOffset>614045</wp:posOffset>
            </wp:positionH>
            <wp:positionV relativeFrom="margin">
              <wp:posOffset>4558665</wp:posOffset>
            </wp:positionV>
            <wp:extent cx="4838065" cy="2121535"/>
            <wp:effectExtent l="0" t="0" r="635" b="0"/>
            <wp:wrapTopAndBottom/>
            <wp:docPr id="207" name="Рисунок 207" descr="рис 5 обмотка яко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рис 5 обмотка якоря"/>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483806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z w:val="24"/>
          <w:szCs w:val="28"/>
          <w:lang w:val="uk-UA"/>
        </w:rPr>
        <w:t xml:space="preserve">Розглядаючи </w:t>
      </w:r>
      <w:r>
        <w:rPr>
          <w:snapToGrid w:val="0"/>
          <w:color w:val="000000"/>
          <w:sz w:val="24"/>
          <w:szCs w:val="28"/>
          <w:lang w:val="uk-UA"/>
        </w:rPr>
        <w:t xml:space="preserve">наступний </w:t>
      </w:r>
      <w:r w:rsidRPr="00F87CDD">
        <w:rPr>
          <w:snapToGrid w:val="0"/>
          <w:color w:val="000000"/>
          <w:sz w:val="24"/>
          <w:szCs w:val="28"/>
          <w:lang w:val="uk-UA"/>
        </w:rPr>
        <w:t>рис</w:t>
      </w:r>
      <w:r>
        <w:rPr>
          <w:snapToGrid w:val="0"/>
          <w:color w:val="000000"/>
          <w:sz w:val="24"/>
          <w:szCs w:val="28"/>
          <w:lang w:val="uk-UA"/>
        </w:rPr>
        <w:t>унок (а)</w:t>
      </w:r>
      <w:r w:rsidRPr="00F87CDD">
        <w:rPr>
          <w:snapToGrid w:val="0"/>
          <w:color w:val="000000"/>
          <w:sz w:val="24"/>
          <w:szCs w:val="28"/>
          <w:lang w:val="uk-UA"/>
        </w:rPr>
        <w:t>, (</w:t>
      </w:r>
      <w:r w:rsidRPr="00F87CDD">
        <w:rPr>
          <w:snapToGrid w:val="0"/>
          <w:color w:val="000000"/>
          <w:spacing w:val="2"/>
          <w:sz w:val="24"/>
          <w:szCs w:val="28"/>
          <w:lang w:val="uk-UA"/>
        </w:rPr>
        <w:t>тут</w:t>
      </w:r>
      <w:r w:rsidRPr="00F87CDD">
        <w:rPr>
          <w:snapToGrid w:val="0"/>
          <w:color w:val="000000"/>
          <w:sz w:val="24"/>
          <w:szCs w:val="28"/>
          <w:lang w:val="uk-UA"/>
        </w:rPr>
        <w:t xml:space="preserve"> обмотка </w:t>
      </w:r>
      <w:r>
        <w:rPr>
          <w:snapToGrid w:val="0"/>
          <w:color w:val="000000"/>
          <w:sz w:val="24"/>
          <w:szCs w:val="28"/>
          <w:lang w:val="uk-UA"/>
        </w:rPr>
        <w:t>якоря</w:t>
      </w:r>
      <w:r w:rsidRPr="00F87CDD">
        <w:rPr>
          <w:snapToGrid w:val="0"/>
          <w:color w:val="000000"/>
          <w:sz w:val="24"/>
          <w:szCs w:val="28"/>
          <w:lang w:val="uk-UA"/>
        </w:rPr>
        <w:t xml:space="preserve"> представлена в розгорненому на площині вигляді), можна встановити, що в обмотці </w:t>
      </w:r>
      <w:r>
        <w:rPr>
          <w:snapToGrid w:val="0"/>
          <w:color w:val="000000"/>
          <w:sz w:val="24"/>
          <w:szCs w:val="28"/>
          <w:lang w:val="uk-UA"/>
        </w:rPr>
        <w:t>якоря</w:t>
      </w:r>
      <w:r w:rsidRPr="00F87CDD">
        <w:rPr>
          <w:snapToGrid w:val="0"/>
          <w:color w:val="000000"/>
          <w:sz w:val="24"/>
          <w:szCs w:val="28"/>
          <w:lang w:val="uk-UA"/>
        </w:rPr>
        <w:t xml:space="preserve"> утворилися дві паралельні </w:t>
      </w:r>
      <w:r>
        <w:rPr>
          <w:snapToGrid w:val="0"/>
          <w:color w:val="000000"/>
          <w:sz w:val="24"/>
          <w:szCs w:val="28"/>
          <w:lang w:val="uk-UA"/>
        </w:rPr>
        <w:t>вітки</w:t>
      </w:r>
      <w:r w:rsidRPr="00F87CDD">
        <w:rPr>
          <w:snapToGrid w:val="0"/>
          <w:color w:val="000000"/>
          <w:sz w:val="24"/>
          <w:szCs w:val="28"/>
          <w:lang w:val="uk-UA"/>
        </w:rPr>
        <w:t xml:space="preserve"> </w:t>
      </w:r>
      <w:r w:rsidRPr="00BE785F">
        <w:rPr>
          <w:b/>
          <w:snapToGrid w:val="0"/>
          <w:color w:val="000000"/>
          <w:sz w:val="24"/>
          <w:szCs w:val="28"/>
          <w:lang w:val="uk-UA"/>
        </w:rPr>
        <w:t>I</w:t>
      </w:r>
      <w:r w:rsidRPr="00F87CDD">
        <w:rPr>
          <w:snapToGrid w:val="0"/>
          <w:color w:val="000000"/>
          <w:sz w:val="24"/>
          <w:szCs w:val="28"/>
          <w:lang w:val="uk-UA"/>
        </w:rPr>
        <w:t xml:space="preserve"> і </w:t>
      </w:r>
      <w:r w:rsidRPr="00BE785F">
        <w:rPr>
          <w:b/>
          <w:snapToGrid w:val="0"/>
          <w:color w:val="000000"/>
          <w:sz w:val="24"/>
          <w:szCs w:val="28"/>
          <w:lang w:val="uk-UA"/>
        </w:rPr>
        <w:t>II</w:t>
      </w:r>
      <w:r w:rsidRPr="00F87CDD">
        <w:rPr>
          <w:snapToGrid w:val="0"/>
          <w:color w:val="000000"/>
          <w:sz w:val="24"/>
          <w:szCs w:val="28"/>
          <w:lang w:val="uk-UA"/>
        </w:rPr>
        <w:t>.</w:t>
      </w:r>
      <w:r w:rsidRPr="00F87CDD">
        <w:rPr>
          <w:b/>
          <w:bCs/>
          <w:snapToGrid w:val="0"/>
          <w:color w:val="000000"/>
          <w:sz w:val="24"/>
          <w:szCs w:val="28"/>
          <w:lang w:val="uk-UA"/>
        </w:rPr>
        <w:t xml:space="preserve"> </w:t>
      </w:r>
      <w:r w:rsidRPr="00F87CDD">
        <w:rPr>
          <w:snapToGrid w:val="0"/>
          <w:color w:val="000000"/>
          <w:sz w:val="24"/>
          <w:szCs w:val="28"/>
          <w:lang w:val="uk-UA"/>
        </w:rPr>
        <w:t xml:space="preserve">У </w:t>
      </w:r>
      <w:r>
        <w:rPr>
          <w:snapToGrid w:val="0"/>
          <w:color w:val="000000"/>
          <w:sz w:val="24"/>
          <w:szCs w:val="28"/>
          <w:lang w:val="uk-UA"/>
        </w:rPr>
        <w:t>вітці</w:t>
      </w:r>
      <w:r w:rsidRPr="00F87CDD">
        <w:rPr>
          <w:snapToGrid w:val="0"/>
          <w:color w:val="000000"/>
          <w:sz w:val="24"/>
          <w:szCs w:val="28"/>
          <w:lang w:val="uk-UA"/>
        </w:rPr>
        <w:t xml:space="preserve"> </w:t>
      </w:r>
      <w:r w:rsidRPr="00BE785F">
        <w:rPr>
          <w:b/>
          <w:snapToGrid w:val="0"/>
          <w:color w:val="000000"/>
          <w:sz w:val="24"/>
          <w:szCs w:val="28"/>
          <w:lang w:val="uk-UA"/>
        </w:rPr>
        <w:t>I</w:t>
      </w:r>
      <w:r w:rsidRPr="00F87CDD">
        <w:rPr>
          <w:snapToGrid w:val="0"/>
          <w:color w:val="000000"/>
          <w:sz w:val="24"/>
          <w:szCs w:val="28"/>
          <w:lang w:val="uk-UA"/>
        </w:rPr>
        <w:t xml:space="preserve"> послідовно </w:t>
      </w:r>
      <w:r w:rsidRPr="00F87CDD">
        <w:rPr>
          <w:snapToGrid w:val="0"/>
          <w:color w:val="000000"/>
          <w:spacing w:val="2"/>
          <w:sz w:val="24"/>
          <w:szCs w:val="28"/>
          <w:lang w:val="uk-UA"/>
        </w:rPr>
        <w:t>включені</w:t>
      </w:r>
      <w:r w:rsidRPr="00F87CDD">
        <w:rPr>
          <w:snapToGrid w:val="0"/>
          <w:color w:val="000000"/>
          <w:sz w:val="24"/>
          <w:szCs w:val="28"/>
          <w:lang w:val="uk-UA"/>
        </w:rPr>
        <w:t xml:space="preserve"> стержні 1, 6, 3 і 8  з сумарно</w:t>
      </w:r>
      <w:r>
        <w:rPr>
          <w:snapToGrid w:val="0"/>
          <w:color w:val="000000"/>
          <w:sz w:val="24"/>
          <w:szCs w:val="28"/>
          <w:lang w:val="uk-UA"/>
        </w:rPr>
        <w:t>ю</w:t>
      </w:r>
      <w:r w:rsidRPr="00F87CDD">
        <w:rPr>
          <w:snapToGrid w:val="0"/>
          <w:color w:val="000000"/>
          <w:sz w:val="24"/>
          <w:szCs w:val="28"/>
          <w:lang w:val="uk-UA"/>
        </w:rPr>
        <w:t xml:space="preserve"> ЕРС </w:t>
      </w:r>
      <w:r w:rsidRPr="00BE785F">
        <w:rPr>
          <w:b/>
          <w:i/>
          <w:iCs/>
          <w:snapToGrid w:val="0"/>
          <w:color w:val="000000"/>
          <w:sz w:val="24"/>
          <w:szCs w:val="28"/>
          <w:lang w:val="uk-UA"/>
        </w:rPr>
        <w:t>е</w:t>
      </w:r>
      <w:r w:rsidRPr="00F87CDD">
        <w:rPr>
          <w:b/>
          <w:bCs/>
          <w:snapToGrid w:val="0"/>
          <w:color w:val="000000"/>
          <w:sz w:val="24"/>
          <w:szCs w:val="28"/>
          <w:vertAlign w:val="subscript"/>
          <w:lang w:val="uk-UA"/>
        </w:rPr>
        <w:t>I</w:t>
      </w:r>
      <w:r w:rsidRPr="00F87CDD">
        <w:rPr>
          <w:snapToGrid w:val="0"/>
          <w:color w:val="000000"/>
          <w:sz w:val="24"/>
          <w:szCs w:val="28"/>
          <w:lang w:val="uk-UA"/>
        </w:rPr>
        <w:t xml:space="preserve"> = </w:t>
      </w:r>
      <w:r w:rsidRPr="00BE785F">
        <w:rPr>
          <w:b/>
          <w:i/>
          <w:iCs/>
          <w:snapToGrid w:val="0"/>
          <w:color w:val="000000"/>
          <w:sz w:val="24"/>
          <w:szCs w:val="28"/>
          <w:lang w:val="uk-UA"/>
        </w:rPr>
        <w:t>e</w:t>
      </w:r>
      <w:r w:rsidRPr="00F87CDD">
        <w:rPr>
          <w:snapToGrid w:val="0"/>
          <w:color w:val="000000"/>
          <w:sz w:val="24"/>
          <w:szCs w:val="28"/>
          <w:vertAlign w:val="subscript"/>
          <w:lang w:val="uk-UA"/>
        </w:rPr>
        <w:t>1</w:t>
      </w:r>
      <w:r w:rsidRPr="00F87CDD">
        <w:rPr>
          <w:snapToGrid w:val="0"/>
          <w:color w:val="000000"/>
          <w:sz w:val="24"/>
          <w:szCs w:val="28"/>
          <w:lang w:val="uk-UA"/>
        </w:rPr>
        <w:t xml:space="preserve"> + </w:t>
      </w:r>
      <w:r w:rsidRPr="00BE785F">
        <w:rPr>
          <w:b/>
          <w:i/>
          <w:iCs/>
          <w:snapToGrid w:val="0"/>
          <w:color w:val="000000"/>
          <w:sz w:val="24"/>
          <w:szCs w:val="28"/>
          <w:lang w:val="uk-UA"/>
        </w:rPr>
        <w:t>e</w:t>
      </w:r>
      <w:r w:rsidRPr="00F87CDD">
        <w:rPr>
          <w:snapToGrid w:val="0"/>
          <w:color w:val="000000"/>
          <w:sz w:val="24"/>
          <w:szCs w:val="28"/>
          <w:vertAlign w:val="subscript"/>
          <w:lang w:val="uk-UA"/>
        </w:rPr>
        <w:t>6</w:t>
      </w:r>
      <w:r w:rsidRPr="00F87CDD">
        <w:rPr>
          <w:snapToGrid w:val="0"/>
          <w:color w:val="000000"/>
          <w:sz w:val="24"/>
          <w:szCs w:val="28"/>
          <w:lang w:val="uk-UA"/>
        </w:rPr>
        <w:t xml:space="preserve"> + </w:t>
      </w:r>
      <w:r w:rsidRPr="00BE785F">
        <w:rPr>
          <w:b/>
          <w:i/>
          <w:iCs/>
          <w:snapToGrid w:val="0"/>
          <w:color w:val="000000"/>
          <w:sz w:val="24"/>
          <w:szCs w:val="28"/>
          <w:lang w:val="uk-UA"/>
        </w:rPr>
        <w:t>e</w:t>
      </w:r>
      <w:r w:rsidRPr="00F87CDD">
        <w:rPr>
          <w:snapToGrid w:val="0"/>
          <w:color w:val="000000"/>
          <w:sz w:val="24"/>
          <w:szCs w:val="28"/>
          <w:vertAlign w:val="subscript"/>
          <w:lang w:val="uk-UA"/>
        </w:rPr>
        <w:t>3</w:t>
      </w:r>
      <w:r w:rsidRPr="00F87CDD">
        <w:rPr>
          <w:snapToGrid w:val="0"/>
          <w:color w:val="000000"/>
          <w:sz w:val="24"/>
          <w:szCs w:val="28"/>
          <w:lang w:val="uk-UA"/>
        </w:rPr>
        <w:t xml:space="preserve"> + </w:t>
      </w:r>
      <w:r w:rsidRPr="00BE785F">
        <w:rPr>
          <w:b/>
          <w:i/>
          <w:iCs/>
          <w:snapToGrid w:val="0"/>
          <w:color w:val="000000"/>
          <w:sz w:val="24"/>
          <w:szCs w:val="28"/>
          <w:lang w:val="uk-UA"/>
        </w:rPr>
        <w:t>e</w:t>
      </w:r>
      <w:r w:rsidRPr="00F87CDD">
        <w:rPr>
          <w:snapToGrid w:val="0"/>
          <w:color w:val="000000"/>
          <w:sz w:val="24"/>
          <w:szCs w:val="28"/>
          <w:vertAlign w:val="subscript"/>
          <w:lang w:val="uk-UA"/>
        </w:rPr>
        <w:t>8</w:t>
      </w:r>
      <w:r w:rsidRPr="00F87CDD">
        <w:rPr>
          <w:snapToGrid w:val="0"/>
          <w:color w:val="000000"/>
          <w:sz w:val="24"/>
          <w:szCs w:val="28"/>
          <w:lang w:val="uk-UA"/>
        </w:rPr>
        <w:t xml:space="preserve">,  а </w:t>
      </w:r>
      <w:r>
        <w:rPr>
          <w:snapToGrid w:val="0"/>
          <w:color w:val="000000"/>
          <w:sz w:val="24"/>
          <w:szCs w:val="28"/>
          <w:lang w:val="uk-UA"/>
        </w:rPr>
        <w:t>у</w:t>
      </w:r>
      <w:r w:rsidRPr="00F87CDD">
        <w:rPr>
          <w:snapToGrid w:val="0"/>
          <w:color w:val="000000"/>
          <w:sz w:val="24"/>
          <w:szCs w:val="28"/>
          <w:lang w:val="uk-UA"/>
        </w:rPr>
        <w:t xml:space="preserve"> </w:t>
      </w:r>
      <w:r>
        <w:rPr>
          <w:snapToGrid w:val="0"/>
          <w:color w:val="000000"/>
          <w:sz w:val="24"/>
          <w:szCs w:val="28"/>
          <w:lang w:val="uk-UA"/>
        </w:rPr>
        <w:t>вітці</w:t>
      </w:r>
      <w:r w:rsidRPr="00F87CDD">
        <w:rPr>
          <w:snapToGrid w:val="0"/>
          <w:color w:val="000000"/>
          <w:sz w:val="24"/>
          <w:szCs w:val="28"/>
          <w:lang w:val="uk-UA"/>
        </w:rPr>
        <w:t xml:space="preserve"> </w:t>
      </w:r>
      <w:r w:rsidRPr="00BE785F">
        <w:rPr>
          <w:b/>
          <w:snapToGrid w:val="0"/>
          <w:color w:val="000000"/>
          <w:sz w:val="24"/>
          <w:szCs w:val="28"/>
          <w:lang w:val="uk-UA"/>
        </w:rPr>
        <w:t>II</w:t>
      </w:r>
      <w:r w:rsidRPr="00F87CDD">
        <w:rPr>
          <w:snapToGrid w:val="0"/>
          <w:color w:val="000000"/>
          <w:sz w:val="24"/>
          <w:szCs w:val="28"/>
          <w:lang w:val="uk-UA"/>
        </w:rPr>
        <w:t xml:space="preserve"> послідовно </w:t>
      </w:r>
      <w:r w:rsidRPr="00F87CDD">
        <w:rPr>
          <w:snapToGrid w:val="0"/>
          <w:color w:val="000000"/>
          <w:spacing w:val="2"/>
          <w:sz w:val="24"/>
          <w:szCs w:val="28"/>
          <w:lang w:val="uk-UA"/>
        </w:rPr>
        <w:t>включені</w:t>
      </w:r>
      <w:r w:rsidRPr="00F87CDD">
        <w:rPr>
          <w:snapToGrid w:val="0"/>
          <w:color w:val="000000"/>
          <w:sz w:val="24"/>
          <w:szCs w:val="28"/>
          <w:lang w:val="uk-UA"/>
        </w:rPr>
        <w:t xml:space="preserve"> стержні 4, 7, 2 і</w:t>
      </w:r>
      <w:r w:rsidRPr="00F87CDD">
        <w:rPr>
          <w:i/>
          <w:iCs/>
          <w:snapToGrid w:val="0"/>
          <w:color w:val="000000"/>
          <w:sz w:val="24"/>
          <w:szCs w:val="28"/>
          <w:lang w:val="uk-UA"/>
        </w:rPr>
        <w:t xml:space="preserve"> 5</w:t>
      </w:r>
      <w:r w:rsidRPr="00F87CDD">
        <w:rPr>
          <w:snapToGrid w:val="0"/>
          <w:color w:val="000000"/>
          <w:sz w:val="24"/>
          <w:szCs w:val="28"/>
          <w:lang w:val="uk-UA"/>
        </w:rPr>
        <w:t xml:space="preserve"> з сумарно</w:t>
      </w:r>
      <w:r>
        <w:rPr>
          <w:snapToGrid w:val="0"/>
          <w:color w:val="000000"/>
          <w:sz w:val="24"/>
          <w:szCs w:val="28"/>
          <w:lang w:val="uk-UA"/>
        </w:rPr>
        <w:t>ю</w:t>
      </w:r>
      <w:r w:rsidRPr="00F87CDD">
        <w:rPr>
          <w:snapToGrid w:val="0"/>
          <w:color w:val="000000"/>
          <w:sz w:val="24"/>
          <w:szCs w:val="28"/>
          <w:lang w:val="uk-UA"/>
        </w:rPr>
        <w:t xml:space="preserve"> ЕРС </w:t>
      </w:r>
      <w:r w:rsidRPr="00BE785F">
        <w:rPr>
          <w:b/>
          <w:i/>
          <w:iCs/>
          <w:snapToGrid w:val="0"/>
          <w:color w:val="000000"/>
          <w:sz w:val="24"/>
          <w:szCs w:val="28"/>
          <w:lang w:val="uk-UA"/>
        </w:rPr>
        <w:t>е</w:t>
      </w:r>
      <w:r w:rsidRPr="00F87CDD">
        <w:rPr>
          <w:b/>
          <w:bCs/>
          <w:snapToGrid w:val="0"/>
          <w:color w:val="000000"/>
          <w:sz w:val="24"/>
          <w:szCs w:val="28"/>
          <w:vertAlign w:val="subscript"/>
          <w:lang w:val="uk-UA"/>
        </w:rPr>
        <w:t>II</w:t>
      </w:r>
      <w:r w:rsidRPr="00F87CDD">
        <w:rPr>
          <w:snapToGrid w:val="0"/>
          <w:color w:val="000000"/>
          <w:sz w:val="24"/>
          <w:szCs w:val="28"/>
          <w:lang w:val="uk-UA"/>
        </w:rPr>
        <w:t xml:space="preserve"> = </w:t>
      </w:r>
      <w:r w:rsidRPr="00BE785F">
        <w:rPr>
          <w:b/>
          <w:i/>
          <w:iCs/>
          <w:snapToGrid w:val="0"/>
          <w:color w:val="000000"/>
          <w:sz w:val="24"/>
          <w:szCs w:val="28"/>
          <w:lang w:val="uk-UA"/>
        </w:rPr>
        <w:t>e</w:t>
      </w:r>
      <w:r w:rsidRPr="00F87CDD">
        <w:rPr>
          <w:snapToGrid w:val="0"/>
          <w:color w:val="000000"/>
          <w:sz w:val="24"/>
          <w:szCs w:val="28"/>
          <w:vertAlign w:val="subscript"/>
          <w:lang w:val="uk-UA"/>
        </w:rPr>
        <w:t>4</w:t>
      </w:r>
      <w:r w:rsidRPr="00F87CDD">
        <w:rPr>
          <w:snapToGrid w:val="0"/>
          <w:color w:val="000000"/>
          <w:sz w:val="24"/>
          <w:szCs w:val="28"/>
          <w:lang w:val="uk-UA"/>
        </w:rPr>
        <w:t xml:space="preserve"> + </w:t>
      </w:r>
      <w:r w:rsidRPr="00BE785F">
        <w:rPr>
          <w:b/>
          <w:i/>
          <w:iCs/>
          <w:snapToGrid w:val="0"/>
          <w:color w:val="000000"/>
          <w:sz w:val="24"/>
          <w:szCs w:val="28"/>
          <w:lang w:val="uk-UA"/>
        </w:rPr>
        <w:t>e</w:t>
      </w:r>
      <w:r w:rsidRPr="00F87CDD">
        <w:rPr>
          <w:snapToGrid w:val="0"/>
          <w:color w:val="000000"/>
          <w:sz w:val="24"/>
          <w:szCs w:val="28"/>
          <w:vertAlign w:val="subscript"/>
          <w:lang w:val="uk-UA"/>
        </w:rPr>
        <w:t>7</w:t>
      </w:r>
      <w:r w:rsidRPr="00F87CDD">
        <w:rPr>
          <w:snapToGrid w:val="0"/>
          <w:color w:val="000000"/>
          <w:sz w:val="24"/>
          <w:szCs w:val="28"/>
          <w:lang w:val="uk-UA"/>
        </w:rPr>
        <w:t xml:space="preserve"> + </w:t>
      </w:r>
      <w:r w:rsidRPr="00BE785F">
        <w:rPr>
          <w:b/>
          <w:i/>
          <w:iCs/>
          <w:snapToGrid w:val="0"/>
          <w:color w:val="000000"/>
          <w:sz w:val="24"/>
          <w:szCs w:val="28"/>
          <w:lang w:val="uk-UA"/>
        </w:rPr>
        <w:t>e</w:t>
      </w:r>
      <w:r w:rsidRPr="00F87CDD">
        <w:rPr>
          <w:snapToGrid w:val="0"/>
          <w:color w:val="000000"/>
          <w:sz w:val="24"/>
          <w:szCs w:val="28"/>
          <w:vertAlign w:val="subscript"/>
          <w:lang w:val="uk-UA"/>
        </w:rPr>
        <w:t>2</w:t>
      </w:r>
      <w:r w:rsidRPr="00F87CDD">
        <w:rPr>
          <w:snapToGrid w:val="0"/>
          <w:color w:val="000000"/>
          <w:sz w:val="24"/>
          <w:szCs w:val="28"/>
          <w:lang w:val="uk-UA"/>
        </w:rPr>
        <w:t xml:space="preserve"> + </w:t>
      </w:r>
      <w:r w:rsidRPr="00BE785F">
        <w:rPr>
          <w:b/>
          <w:i/>
          <w:iCs/>
          <w:snapToGrid w:val="0"/>
          <w:color w:val="000000"/>
          <w:sz w:val="24"/>
          <w:szCs w:val="28"/>
          <w:lang w:val="uk-UA"/>
        </w:rPr>
        <w:t>e</w:t>
      </w:r>
      <w:r w:rsidRPr="00F87CDD">
        <w:rPr>
          <w:snapToGrid w:val="0"/>
          <w:color w:val="000000"/>
          <w:sz w:val="24"/>
          <w:szCs w:val="28"/>
          <w:vertAlign w:val="subscript"/>
          <w:lang w:val="uk-UA"/>
        </w:rPr>
        <w:t>5</w:t>
      </w:r>
      <w:r w:rsidRPr="00F87CDD">
        <w:rPr>
          <w:snapToGrid w:val="0"/>
          <w:color w:val="000000"/>
          <w:sz w:val="24"/>
          <w:szCs w:val="28"/>
          <w:lang w:val="uk-UA"/>
        </w:rPr>
        <w:t>. Е</w:t>
      </w:r>
      <w:r>
        <w:rPr>
          <w:snapToGrid w:val="0"/>
          <w:color w:val="000000"/>
          <w:sz w:val="24"/>
          <w:szCs w:val="28"/>
          <w:lang w:val="uk-UA"/>
        </w:rPr>
        <w:t>РС</w:t>
      </w:r>
      <w:r w:rsidRPr="00F87CDD">
        <w:rPr>
          <w:snapToGrid w:val="0"/>
          <w:color w:val="000000"/>
          <w:sz w:val="24"/>
          <w:szCs w:val="28"/>
          <w:lang w:val="uk-UA"/>
        </w:rPr>
        <w:t xml:space="preserve"> </w:t>
      </w:r>
      <w:r w:rsidRPr="00BE785F">
        <w:rPr>
          <w:b/>
          <w:i/>
          <w:iCs/>
          <w:snapToGrid w:val="0"/>
          <w:color w:val="000000"/>
          <w:sz w:val="24"/>
          <w:szCs w:val="28"/>
          <w:lang w:val="uk-UA"/>
        </w:rPr>
        <w:t>е</w:t>
      </w:r>
      <w:r w:rsidRPr="00F87CDD">
        <w:rPr>
          <w:b/>
          <w:bCs/>
          <w:snapToGrid w:val="0"/>
          <w:color w:val="000000"/>
          <w:sz w:val="24"/>
          <w:szCs w:val="28"/>
          <w:vertAlign w:val="subscript"/>
          <w:lang w:val="uk-UA"/>
        </w:rPr>
        <w:t>I</w:t>
      </w:r>
      <w:r w:rsidRPr="00F87CDD">
        <w:rPr>
          <w:snapToGrid w:val="0"/>
          <w:color w:val="000000"/>
          <w:sz w:val="24"/>
          <w:szCs w:val="28"/>
          <w:lang w:val="uk-UA"/>
        </w:rPr>
        <w:t xml:space="preserve"> і </w:t>
      </w:r>
      <w:r w:rsidRPr="00BE785F">
        <w:rPr>
          <w:b/>
          <w:i/>
          <w:iCs/>
          <w:snapToGrid w:val="0"/>
          <w:color w:val="000000"/>
          <w:sz w:val="24"/>
          <w:szCs w:val="28"/>
          <w:lang w:val="uk-UA"/>
        </w:rPr>
        <w:t>е</w:t>
      </w:r>
      <w:r w:rsidRPr="00BE785F">
        <w:rPr>
          <w:b/>
          <w:bCs/>
          <w:snapToGrid w:val="0"/>
          <w:color w:val="000000"/>
          <w:sz w:val="24"/>
          <w:szCs w:val="28"/>
          <w:vertAlign w:val="subscript"/>
          <w:lang w:val="uk-UA"/>
        </w:rPr>
        <w:t>II</w:t>
      </w:r>
      <w:r w:rsidRPr="00F87CDD">
        <w:rPr>
          <w:snapToGrid w:val="0"/>
          <w:color w:val="000000"/>
          <w:sz w:val="24"/>
          <w:szCs w:val="28"/>
          <w:lang w:val="uk-UA"/>
        </w:rPr>
        <w:t xml:space="preserve"> </w:t>
      </w:r>
      <w:r>
        <w:rPr>
          <w:snapToGrid w:val="0"/>
          <w:color w:val="000000"/>
          <w:sz w:val="24"/>
          <w:szCs w:val="28"/>
          <w:lang w:val="uk-UA"/>
        </w:rPr>
        <w:t>однакові</w:t>
      </w:r>
      <w:r w:rsidRPr="00F87CDD">
        <w:rPr>
          <w:snapToGrid w:val="0"/>
          <w:color w:val="000000"/>
          <w:sz w:val="24"/>
          <w:szCs w:val="28"/>
          <w:lang w:val="uk-UA"/>
        </w:rPr>
        <w:t xml:space="preserve"> </w:t>
      </w:r>
      <w:r>
        <w:rPr>
          <w:snapToGrid w:val="0"/>
          <w:color w:val="000000"/>
          <w:sz w:val="24"/>
          <w:szCs w:val="28"/>
          <w:lang w:val="uk-UA"/>
        </w:rPr>
        <w:t>за</w:t>
      </w:r>
      <w:r w:rsidRPr="00F87CDD">
        <w:rPr>
          <w:snapToGrid w:val="0"/>
          <w:color w:val="000000"/>
          <w:sz w:val="24"/>
          <w:szCs w:val="28"/>
          <w:lang w:val="uk-UA"/>
        </w:rPr>
        <w:t xml:space="preserve"> величин</w:t>
      </w:r>
      <w:r>
        <w:rPr>
          <w:snapToGrid w:val="0"/>
          <w:color w:val="000000"/>
          <w:sz w:val="24"/>
          <w:szCs w:val="28"/>
          <w:lang w:val="uk-UA"/>
        </w:rPr>
        <w:t>ою</w:t>
      </w:r>
      <w:r w:rsidRPr="00F87CDD">
        <w:rPr>
          <w:snapToGrid w:val="0"/>
          <w:color w:val="000000"/>
          <w:sz w:val="24"/>
          <w:szCs w:val="28"/>
          <w:lang w:val="uk-UA"/>
        </w:rPr>
        <w:t xml:space="preserve"> </w:t>
      </w:r>
      <w:r w:rsidRPr="00BE785F">
        <w:rPr>
          <w:b/>
          <w:i/>
          <w:iCs/>
          <w:snapToGrid w:val="0"/>
          <w:color w:val="000000"/>
          <w:sz w:val="24"/>
          <w:szCs w:val="28"/>
          <w:lang w:val="uk-UA"/>
        </w:rPr>
        <w:t>е</w:t>
      </w:r>
      <w:r w:rsidRPr="00BE785F">
        <w:rPr>
          <w:b/>
          <w:bCs/>
          <w:snapToGrid w:val="0"/>
          <w:color w:val="000000"/>
          <w:sz w:val="24"/>
          <w:szCs w:val="28"/>
          <w:vertAlign w:val="subscript"/>
          <w:lang w:val="uk-UA"/>
        </w:rPr>
        <w:t>I</w:t>
      </w:r>
      <w:r w:rsidRPr="00F87CDD">
        <w:rPr>
          <w:snapToGrid w:val="0"/>
          <w:color w:val="000000"/>
          <w:sz w:val="24"/>
          <w:szCs w:val="28"/>
          <w:lang w:val="uk-UA"/>
        </w:rPr>
        <w:t xml:space="preserve"> = </w:t>
      </w:r>
      <w:r w:rsidRPr="00BE785F">
        <w:rPr>
          <w:b/>
          <w:i/>
          <w:iCs/>
          <w:snapToGrid w:val="0"/>
          <w:color w:val="000000"/>
          <w:sz w:val="24"/>
          <w:szCs w:val="28"/>
          <w:lang w:val="uk-UA"/>
        </w:rPr>
        <w:t>е</w:t>
      </w:r>
      <w:r w:rsidRPr="00BE785F">
        <w:rPr>
          <w:b/>
          <w:bCs/>
          <w:snapToGrid w:val="0"/>
          <w:color w:val="000000"/>
          <w:sz w:val="24"/>
          <w:szCs w:val="28"/>
          <w:vertAlign w:val="subscript"/>
          <w:lang w:val="uk-UA"/>
        </w:rPr>
        <w:t>II</w:t>
      </w:r>
      <w:r w:rsidRPr="00F87CDD">
        <w:rPr>
          <w:snapToGrid w:val="0"/>
          <w:color w:val="000000"/>
          <w:sz w:val="24"/>
          <w:szCs w:val="28"/>
          <w:lang w:val="uk-UA"/>
        </w:rPr>
        <w:t xml:space="preserve"> = </w:t>
      </w:r>
      <w:r w:rsidRPr="00F87CDD">
        <w:rPr>
          <w:b/>
          <w:bCs/>
          <w:i/>
          <w:iCs/>
          <w:snapToGrid w:val="0"/>
          <w:color w:val="000000"/>
          <w:sz w:val="24"/>
          <w:szCs w:val="28"/>
          <w:lang w:val="uk-UA"/>
        </w:rPr>
        <w:t>Е</w:t>
      </w:r>
      <w:r w:rsidRPr="00F87CDD">
        <w:rPr>
          <w:snapToGrid w:val="0"/>
          <w:color w:val="000000"/>
          <w:sz w:val="24"/>
          <w:szCs w:val="28"/>
          <w:lang w:val="uk-UA"/>
        </w:rPr>
        <w:t xml:space="preserve"> (оскільки в</w:t>
      </w:r>
      <w:r>
        <w:rPr>
          <w:snapToGrid w:val="0"/>
          <w:color w:val="000000"/>
          <w:sz w:val="24"/>
          <w:szCs w:val="28"/>
          <w:lang w:val="uk-UA"/>
        </w:rPr>
        <w:t>они</w:t>
      </w:r>
      <w:r w:rsidRPr="00F87CDD">
        <w:rPr>
          <w:snapToGrid w:val="0"/>
          <w:color w:val="000000"/>
          <w:sz w:val="24"/>
          <w:szCs w:val="28"/>
          <w:lang w:val="uk-UA"/>
        </w:rPr>
        <w:t xml:space="preserve"> </w:t>
      </w:r>
      <w:r>
        <w:rPr>
          <w:snapToGrid w:val="0"/>
          <w:color w:val="000000"/>
          <w:sz w:val="24"/>
          <w:szCs w:val="28"/>
          <w:lang w:val="uk-UA"/>
        </w:rPr>
        <w:t>утворюються у</w:t>
      </w:r>
      <w:r w:rsidRPr="00F87CDD">
        <w:rPr>
          <w:snapToGrid w:val="0"/>
          <w:color w:val="000000"/>
          <w:sz w:val="24"/>
          <w:szCs w:val="28"/>
          <w:lang w:val="uk-UA"/>
        </w:rPr>
        <w:t xml:space="preserve"> симетрично розташован</w:t>
      </w:r>
      <w:r>
        <w:rPr>
          <w:snapToGrid w:val="0"/>
          <w:color w:val="000000"/>
          <w:sz w:val="24"/>
          <w:szCs w:val="28"/>
          <w:lang w:val="uk-UA"/>
        </w:rPr>
        <w:t>их</w:t>
      </w:r>
      <w:r w:rsidRPr="00F87CDD">
        <w:rPr>
          <w:snapToGrid w:val="0"/>
          <w:color w:val="000000"/>
          <w:sz w:val="24"/>
          <w:szCs w:val="28"/>
          <w:lang w:val="uk-UA"/>
        </w:rPr>
        <w:t xml:space="preserve"> відносно магнітного поля пров</w:t>
      </w:r>
      <w:r>
        <w:rPr>
          <w:snapToGrid w:val="0"/>
          <w:color w:val="000000"/>
          <w:sz w:val="24"/>
          <w:szCs w:val="28"/>
          <w:lang w:val="uk-UA"/>
        </w:rPr>
        <w:t>і</w:t>
      </w:r>
      <w:r w:rsidRPr="00F87CDD">
        <w:rPr>
          <w:snapToGrid w:val="0"/>
          <w:color w:val="000000"/>
          <w:sz w:val="24"/>
          <w:szCs w:val="28"/>
          <w:lang w:val="uk-UA"/>
        </w:rPr>
        <w:t>д</w:t>
      </w:r>
      <w:r>
        <w:rPr>
          <w:snapToGrid w:val="0"/>
          <w:color w:val="000000"/>
          <w:sz w:val="24"/>
          <w:szCs w:val="28"/>
          <w:lang w:val="uk-UA"/>
        </w:rPr>
        <w:t>никах</w:t>
      </w:r>
      <w:r w:rsidRPr="00F87CDD">
        <w:rPr>
          <w:snapToGrid w:val="0"/>
          <w:color w:val="000000"/>
          <w:sz w:val="24"/>
          <w:szCs w:val="28"/>
          <w:lang w:val="uk-UA"/>
        </w:rPr>
        <w:t xml:space="preserve"> 1 і 4, 6 і 7, 3 і 2, 8 і 5) і </w:t>
      </w:r>
      <w:r w:rsidRPr="00F87CDD">
        <w:rPr>
          <w:snapToGrid w:val="0"/>
          <w:color w:val="000000"/>
          <w:spacing w:val="2"/>
          <w:sz w:val="24"/>
          <w:szCs w:val="28"/>
          <w:lang w:val="uk-UA"/>
        </w:rPr>
        <w:t>направлені</w:t>
      </w:r>
      <w:r w:rsidRPr="00F87CDD">
        <w:rPr>
          <w:snapToGrid w:val="0"/>
          <w:color w:val="000000"/>
          <w:sz w:val="24"/>
          <w:szCs w:val="28"/>
          <w:lang w:val="uk-UA"/>
        </w:rPr>
        <w:t xml:space="preserve"> назустріч одна одній, тому </w:t>
      </w:r>
      <w:r w:rsidRPr="00F87CDD">
        <w:rPr>
          <w:snapToGrid w:val="0"/>
          <w:color w:val="000000"/>
          <w:spacing w:val="2"/>
          <w:sz w:val="24"/>
          <w:szCs w:val="28"/>
          <w:lang w:val="uk-UA"/>
        </w:rPr>
        <w:t>струм</w:t>
      </w:r>
      <w:r w:rsidRPr="00F87CDD">
        <w:rPr>
          <w:snapToGrid w:val="0"/>
          <w:color w:val="000000"/>
          <w:sz w:val="24"/>
          <w:szCs w:val="28"/>
          <w:lang w:val="uk-UA"/>
        </w:rPr>
        <w:t xml:space="preserve"> в колі обмотки </w:t>
      </w:r>
      <w:r>
        <w:rPr>
          <w:snapToGrid w:val="0"/>
          <w:color w:val="000000"/>
          <w:sz w:val="24"/>
          <w:szCs w:val="28"/>
          <w:lang w:val="uk-UA"/>
        </w:rPr>
        <w:t>якоря</w:t>
      </w:r>
      <w:r w:rsidRPr="00F87CDD">
        <w:rPr>
          <w:snapToGrid w:val="0"/>
          <w:color w:val="000000"/>
          <w:sz w:val="24"/>
          <w:szCs w:val="28"/>
          <w:lang w:val="uk-UA"/>
        </w:rPr>
        <w:t xml:space="preserve"> не виникає.</w:t>
      </w:r>
    </w:p>
    <w:p w:rsidR="00BB27A4" w:rsidRPr="00BE785F" w:rsidRDefault="00BB27A4" w:rsidP="00BB27A4">
      <w:pPr>
        <w:spacing w:before="120"/>
        <w:ind w:firstLine="567"/>
        <w:jc w:val="both"/>
        <w:rPr>
          <w:sz w:val="24"/>
          <w:szCs w:val="24"/>
          <w:lang w:val="uk-UA"/>
        </w:rPr>
      </w:pPr>
      <w:r w:rsidRPr="00BE785F">
        <w:rPr>
          <w:snapToGrid w:val="0"/>
          <w:color w:val="000000"/>
          <w:spacing w:val="2"/>
          <w:sz w:val="24"/>
          <w:szCs w:val="24"/>
          <w:lang w:val="uk-UA"/>
        </w:rPr>
        <w:t>Напруга</w:t>
      </w:r>
      <w:r w:rsidRPr="00BE785F">
        <w:rPr>
          <w:sz w:val="24"/>
          <w:szCs w:val="24"/>
          <w:lang w:val="uk-UA"/>
        </w:rPr>
        <w:t xml:space="preserve"> між пластинами колектора </w:t>
      </w:r>
      <w:r w:rsidRPr="00BE785F">
        <w:rPr>
          <w:b/>
          <w:bCs/>
          <w:snapToGrid w:val="0"/>
          <w:sz w:val="24"/>
          <w:szCs w:val="24"/>
          <w:lang w:val="uk-UA"/>
        </w:rPr>
        <w:t xml:space="preserve">А </w:t>
      </w:r>
      <w:r w:rsidRPr="00BE785F">
        <w:rPr>
          <w:sz w:val="24"/>
          <w:szCs w:val="24"/>
          <w:lang w:val="uk-UA"/>
        </w:rPr>
        <w:t xml:space="preserve">і </w:t>
      </w:r>
      <w:r w:rsidRPr="00BE785F">
        <w:rPr>
          <w:b/>
          <w:bCs/>
          <w:snapToGrid w:val="0"/>
          <w:sz w:val="24"/>
          <w:szCs w:val="24"/>
          <w:lang w:val="uk-UA"/>
        </w:rPr>
        <w:t xml:space="preserve">С </w:t>
      </w:r>
      <w:r w:rsidRPr="00BE785F">
        <w:rPr>
          <w:sz w:val="24"/>
          <w:szCs w:val="24"/>
          <w:lang w:val="uk-UA"/>
        </w:rPr>
        <w:t xml:space="preserve">(рис. а) утворює ЕРС </w:t>
      </w:r>
      <w:r>
        <w:rPr>
          <w:sz w:val="24"/>
          <w:szCs w:val="24"/>
          <w:lang w:val="uk-UA"/>
        </w:rPr>
        <w:t>віток</w:t>
      </w:r>
      <w:r w:rsidRPr="00BE785F">
        <w:rPr>
          <w:sz w:val="24"/>
          <w:szCs w:val="24"/>
          <w:lang w:val="uk-UA"/>
        </w:rPr>
        <w:t xml:space="preserve"> </w:t>
      </w:r>
      <w:r w:rsidRPr="00BE785F">
        <w:rPr>
          <w:b/>
          <w:bCs/>
          <w:i/>
          <w:iCs/>
          <w:snapToGrid w:val="0"/>
          <w:sz w:val="24"/>
          <w:szCs w:val="24"/>
          <w:lang w:val="uk-UA"/>
        </w:rPr>
        <w:t>Е</w:t>
      </w:r>
      <w:r w:rsidRPr="00BE785F">
        <w:rPr>
          <w:sz w:val="24"/>
          <w:szCs w:val="24"/>
          <w:lang w:val="uk-UA"/>
        </w:rPr>
        <w:t>.</w:t>
      </w:r>
    </w:p>
    <w:p w:rsidR="00BB27A4" w:rsidRPr="00BE785F" w:rsidRDefault="00BB27A4" w:rsidP="00BB27A4">
      <w:pPr>
        <w:spacing w:before="120"/>
        <w:ind w:firstLine="567"/>
        <w:jc w:val="both"/>
        <w:rPr>
          <w:sz w:val="24"/>
          <w:szCs w:val="24"/>
          <w:lang w:val="uk-UA"/>
        </w:rPr>
      </w:pPr>
      <w:r w:rsidRPr="00BE785F">
        <w:rPr>
          <w:snapToGrid w:val="0"/>
          <w:color w:val="000000"/>
          <w:spacing w:val="2"/>
          <w:sz w:val="24"/>
          <w:szCs w:val="24"/>
          <w:lang w:val="uk-UA"/>
        </w:rPr>
        <w:t>При</w:t>
      </w:r>
      <w:r w:rsidRPr="00BE785F">
        <w:rPr>
          <w:sz w:val="24"/>
          <w:szCs w:val="24"/>
          <w:lang w:val="uk-UA"/>
        </w:rPr>
        <w:t xml:space="preserve"> повороті якоря, наприклад на 90°, обмотка якоря знову утворить дві </w:t>
      </w:r>
      <w:r>
        <w:rPr>
          <w:sz w:val="24"/>
          <w:szCs w:val="24"/>
          <w:lang w:val="uk-UA"/>
        </w:rPr>
        <w:t>вітки</w:t>
      </w:r>
      <w:r w:rsidRPr="00BE785F">
        <w:rPr>
          <w:sz w:val="24"/>
          <w:szCs w:val="24"/>
          <w:lang w:val="uk-UA"/>
        </w:rPr>
        <w:t xml:space="preserve"> </w:t>
      </w:r>
      <w:r w:rsidRPr="00BE785F">
        <w:rPr>
          <w:b/>
          <w:bCs/>
          <w:snapToGrid w:val="0"/>
          <w:sz w:val="24"/>
          <w:szCs w:val="24"/>
          <w:lang w:val="uk-UA"/>
        </w:rPr>
        <w:t xml:space="preserve">I </w:t>
      </w:r>
      <w:r w:rsidRPr="00BE785F">
        <w:rPr>
          <w:sz w:val="24"/>
          <w:szCs w:val="24"/>
          <w:lang w:val="uk-UA"/>
        </w:rPr>
        <w:t xml:space="preserve">і </w:t>
      </w:r>
      <w:r w:rsidRPr="00BE785F">
        <w:rPr>
          <w:b/>
          <w:bCs/>
          <w:snapToGrid w:val="0"/>
          <w:sz w:val="24"/>
          <w:szCs w:val="24"/>
          <w:lang w:val="uk-UA"/>
        </w:rPr>
        <w:t xml:space="preserve">II </w:t>
      </w:r>
      <w:r w:rsidRPr="00BE785F">
        <w:rPr>
          <w:sz w:val="24"/>
          <w:szCs w:val="24"/>
          <w:lang w:val="uk-UA"/>
        </w:rPr>
        <w:t>(</w:t>
      </w:r>
      <w:r>
        <w:rPr>
          <w:sz w:val="24"/>
          <w:szCs w:val="24"/>
          <w:lang w:val="uk-UA"/>
        </w:rPr>
        <w:t xml:space="preserve">рисунок </w:t>
      </w:r>
      <w:r w:rsidRPr="00BE785F">
        <w:rPr>
          <w:sz w:val="24"/>
          <w:szCs w:val="24"/>
          <w:lang w:val="uk-UA"/>
        </w:rPr>
        <w:t xml:space="preserve">б); в кожну </w:t>
      </w:r>
      <w:r w:rsidRPr="00BE785F">
        <w:rPr>
          <w:snapToGrid w:val="0"/>
          <w:color w:val="000000"/>
          <w:spacing w:val="2"/>
          <w:sz w:val="24"/>
          <w:szCs w:val="24"/>
          <w:lang w:val="uk-UA"/>
        </w:rPr>
        <w:t>з</w:t>
      </w:r>
      <w:r w:rsidRPr="00BE785F">
        <w:rPr>
          <w:sz w:val="24"/>
          <w:szCs w:val="24"/>
          <w:lang w:val="uk-UA"/>
        </w:rPr>
        <w:t xml:space="preserve"> них будуть входити вже інші стержні, але індукована в кожній </w:t>
      </w:r>
      <w:r>
        <w:rPr>
          <w:sz w:val="24"/>
          <w:szCs w:val="24"/>
          <w:lang w:val="uk-UA"/>
        </w:rPr>
        <w:t>вітці</w:t>
      </w:r>
      <w:r w:rsidRPr="00BE785F">
        <w:rPr>
          <w:sz w:val="24"/>
          <w:szCs w:val="24"/>
          <w:lang w:val="uk-UA"/>
        </w:rPr>
        <w:t xml:space="preserve"> сумарна ЕРС збереже своє колишнє значення </w:t>
      </w:r>
      <w:r w:rsidRPr="00BE785F">
        <w:rPr>
          <w:b/>
          <w:bCs/>
          <w:i/>
          <w:iCs/>
          <w:snapToGrid w:val="0"/>
          <w:sz w:val="24"/>
          <w:szCs w:val="24"/>
          <w:lang w:val="uk-UA"/>
        </w:rPr>
        <w:t>Е</w:t>
      </w:r>
      <w:r w:rsidRPr="00BE785F">
        <w:rPr>
          <w:sz w:val="24"/>
          <w:szCs w:val="24"/>
          <w:lang w:val="uk-UA"/>
        </w:rPr>
        <w:t>.</w:t>
      </w:r>
      <w:r w:rsidRPr="00BE785F">
        <w:rPr>
          <w:i/>
          <w:iCs/>
          <w:snapToGrid w:val="0"/>
          <w:sz w:val="24"/>
          <w:szCs w:val="24"/>
          <w:lang w:val="uk-UA"/>
        </w:rPr>
        <w:t xml:space="preserve"> </w:t>
      </w:r>
      <w:r w:rsidRPr="00BE785F">
        <w:rPr>
          <w:sz w:val="24"/>
          <w:szCs w:val="24"/>
          <w:lang w:val="uk-UA"/>
        </w:rPr>
        <w:t xml:space="preserve">Напруга між </w:t>
      </w:r>
      <w:r w:rsidRPr="00BE785F">
        <w:rPr>
          <w:snapToGrid w:val="0"/>
          <w:color w:val="000000"/>
          <w:spacing w:val="2"/>
          <w:sz w:val="24"/>
          <w:szCs w:val="24"/>
          <w:lang w:val="uk-UA"/>
        </w:rPr>
        <w:t>колекторними</w:t>
      </w:r>
      <w:r w:rsidRPr="00BE785F">
        <w:rPr>
          <w:sz w:val="24"/>
          <w:szCs w:val="24"/>
          <w:lang w:val="uk-UA"/>
        </w:rPr>
        <w:t xml:space="preserve"> пластинами </w:t>
      </w:r>
      <w:r w:rsidRPr="00BE785F">
        <w:rPr>
          <w:b/>
          <w:bCs/>
          <w:snapToGrid w:val="0"/>
          <w:sz w:val="24"/>
          <w:szCs w:val="24"/>
          <w:lang w:val="uk-UA"/>
        </w:rPr>
        <w:t xml:space="preserve">В </w:t>
      </w:r>
      <w:r w:rsidRPr="00BE785F">
        <w:rPr>
          <w:sz w:val="24"/>
          <w:szCs w:val="24"/>
          <w:lang w:val="uk-UA"/>
        </w:rPr>
        <w:t>і</w:t>
      </w:r>
      <w:r w:rsidRPr="00BE785F">
        <w:rPr>
          <w:b/>
          <w:bCs/>
          <w:snapToGrid w:val="0"/>
          <w:sz w:val="24"/>
          <w:szCs w:val="24"/>
          <w:lang w:val="uk-UA"/>
        </w:rPr>
        <w:t xml:space="preserve"> D </w:t>
      </w:r>
      <w:r w:rsidRPr="00BE785F">
        <w:rPr>
          <w:sz w:val="24"/>
          <w:szCs w:val="24"/>
          <w:lang w:val="uk-UA"/>
        </w:rPr>
        <w:t>залишиться незмінною.</w:t>
      </w:r>
    </w:p>
    <w:p w:rsidR="00BB27A4" w:rsidRPr="00BE785F" w:rsidRDefault="00BB27A4" w:rsidP="00BB27A4">
      <w:pPr>
        <w:spacing w:before="120"/>
        <w:ind w:firstLine="567"/>
        <w:jc w:val="both"/>
        <w:rPr>
          <w:sz w:val="24"/>
          <w:szCs w:val="24"/>
          <w:lang w:val="uk-UA"/>
        </w:rPr>
      </w:pPr>
      <w:r>
        <w:rPr>
          <w:noProof/>
          <w:sz w:val="24"/>
          <w:szCs w:val="24"/>
        </w:rPr>
        <mc:AlternateContent>
          <mc:Choice Requires="wpg">
            <w:drawing>
              <wp:anchor distT="0" distB="0" distL="114300" distR="114300" simplePos="0" relativeHeight="251815936" behindDoc="0" locked="0" layoutInCell="1" allowOverlap="1">
                <wp:simplePos x="0" y="0"/>
                <wp:positionH relativeFrom="column">
                  <wp:posOffset>4016375</wp:posOffset>
                </wp:positionH>
                <wp:positionV relativeFrom="paragraph">
                  <wp:posOffset>81915</wp:posOffset>
                </wp:positionV>
                <wp:extent cx="2063115" cy="2569845"/>
                <wp:effectExtent l="1905" t="0" r="1905" b="2540"/>
                <wp:wrapSquare wrapText="bothSides"/>
                <wp:docPr id="204" name="Группа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2569845"/>
                          <a:chOff x="7857" y="1985"/>
                          <a:chExt cx="3249" cy="4047"/>
                        </a:xfrm>
                      </wpg:grpSpPr>
                      <wps:wsp>
                        <wps:cNvPr id="205" name="Text Box 189"/>
                        <wps:cNvSpPr txBox="1">
                          <a:spLocks noChangeArrowheads="1"/>
                        </wps:cNvSpPr>
                        <wps:spPr bwMode="auto">
                          <a:xfrm>
                            <a:off x="7857" y="5330"/>
                            <a:ext cx="3249"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A34E2D" w:rsidRDefault="00BB27A4" w:rsidP="00BB27A4">
                              <w:pPr>
                                <w:jc w:val="center"/>
                                <w:rPr>
                                  <w:sz w:val="24"/>
                                  <w:szCs w:val="24"/>
                                </w:rPr>
                              </w:pPr>
                              <w:r w:rsidRPr="00F87CDD">
                                <w:rPr>
                                  <w:sz w:val="24"/>
                                  <w:lang w:val="uk-UA"/>
                                </w:rPr>
                                <w:t xml:space="preserve">Схема обмотки </w:t>
                              </w:r>
                              <w:r>
                                <w:rPr>
                                  <w:sz w:val="24"/>
                                  <w:lang w:val="uk-UA"/>
                                </w:rPr>
                                <w:t>якоря</w:t>
                              </w:r>
                              <w:r w:rsidRPr="00F87CDD">
                                <w:rPr>
                                  <w:sz w:val="24"/>
                                  <w:lang w:val="uk-UA"/>
                                </w:rPr>
                                <w:t xml:space="preserve"> </w:t>
                              </w:r>
                              <w:r w:rsidRPr="00F87CDD">
                                <w:rPr>
                                  <w:color w:val="000000"/>
                                  <w:spacing w:val="2"/>
                                  <w:sz w:val="24"/>
                                  <w:lang w:val="uk-UA"/>
                                </w:rPr>
                                <w:t>при</w:t>
                              </w:r>
                              <w:r w:rsidRPr="00F87CDD">
                                <w:rPr>
                                  <w:sz w:val="24"/>
                                  <w:lang w:val="uk-UA"/>
                                </w:rPr>
                                <w:t xml:space="preserve"> наявності навантаження.</w:t>
                              </w:r>
                            </w:p>
                          </w:txbxContent>
                        </wps:txbx>
                        <wps:bodyPr rot="0" vert="horz" wrap="square" lIns="91440" tIns="45720" rIns="91440" bIns="45720" anchor="t" anchorCtr="0" upright="1">
                          <a:noAutofit/>
                        </wps:bodyPr>
                      </wps:wsp>
                      <pic:pic xmlns:pic="http://schemas.openxmlformats.org/drawingml/2006/picture">
                        <pic:nvPicPr>
                          <pic:cNvPr id="206" name="Picture 190" descr="Обмотка якоря при навантаженні"/>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8142" y="1985"/>
                            <a:ext cx="2685"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4" o:spid="_x0000_s1034" style="position:absolute;left:0;text-align:left;margin-left:316.25pt;margin-top:6.45pt;width:162.45pt;height:202.35pt;z-index:251815936" coordorigin="7857,1985" coordsize="3249,4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">
                <v:shape id="Text Box 189" o:spid="_x0000_s1035" type="#_x0000_t202" style="position:absolute;left:7857;top:5330;width:324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BB27A4" w:rsidRPr="00A34E2D" w:rsidRDefault="00BB27A4" w:rsidP="00BB27A4">
                        <w:pPr>
                          <w:jc w:val="center"/>
                          <w:rPr>
                            <w:sz w:val="24"/>
                            <w:szCs w:val="24"/>
                          </w:rPr>
                        </w:pPr>
                        <w:r w:rsidRPr="00F87CDD">
                          <w:rPr>
                            <w:sz w:val="24"/>
                            <w:lang w:val="uk-UA"/>
                          </w:rPr>
                          <w:t xml:space="preserve">Схема обмотки </w:t>
                        </w:r>
                        <w:r>
                          <w:rPr>
                            <w:sz w:val="24"/>
                            <w:lang w:val="uk-UA"/>
                          </w:rPr>
                          <w:t>якоря</w:t>
                        </w:r>
                        <w:r w:rsidRPr="00F87CDD">
                          <w:rPr>
                            <w:sz w:val="24"/>
                            <w:lang w:val="uk-UA"/>
                          </w:rPr>
                          <w:t xml:space="preserve"> </w:t>
                        </w:r>
                        <w:r w:rsidRPr="00F87CDD">
                          <w:rPr>
                            <w:color w:val="000000"/>
                            <w:spacing w:val="2"/>
                            <w:sz w:val="24"/>
                            <w:lang w:val="uk-UA"/>
                          </w:rPr>
                          <w:t>при</w:t>
                        </w:r>
                        <w:r w:rsidRPr="00F87CDD">
                          <w:rPr>
                            <w:sz w:val="24"/>
                            <w:lang w:val="uk-UA"/>
                          </w:rPr>
                          <w:t xml:space="preserve"> наявності навантаження.</w:t>
                        </w:r>
                      </w:p>
                    </w:txbxContent>
                  </v:textbox>
                </v:shape>
                <v:shape id="Picture 190" o:spid="_x0000_s1036" type="#_x0000_t75" alt="Обмотка якоря при навантаженні" style="position:absolute;left:8142;top:1985;width:2685;height: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zosXBAAAA3AAAAA8AAABkcnMvZG93bnJldi54bWxEj0trAjEUhfeF/odwC25KTSqidmqUIghu&#10;feD6dnKdDJncDJM4Tv99IwguD+fxcZbrwTeipy7WgTV8jhUI4jKYmisNp+P2YwEiJmSDTWDS8EcR&#10;1qvXlyUWJtx4T/0hVSKPcCxQg02pLaSMpSWPcRxa4uxdQucxZdlV0nR4y+O+kROlZtJjzZlgsaWN&#10;pdIdrj5D7GZurDv73+k7ua/FxR2vymk9eht+vkEkGtIz/GjvjIaJmsH9TD4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zosXBAAAA3AAAAA8AAAAAAAAAAAAAAAAAnwIA&#10;AGRycy9kb3ducmV2LnhtbFBLBQYAAAAABAAEAPcAAACNAwAAAAA=&#10;">
                  <v:imagedata r:id="rId834" o:title="Обмотка якоря при навантаженні"/>
                </v:shape>
                <w10:wrap type="square"/>
              </v:group>
            </w:pict>
          </mc:Fallback>
        </mc:AlternateContent>
      </w:r>
      <w:r w:rsidRPr="00BE785F">
        <w:rPr>
          <w:sz w:val="24"/>
          <w:szCs w:val="24"/>
          <w:lang w:val="uk-UA"/>
        </w:rPr>
        <w:t xml:space="preserve">Приєднання споживачів до генератора здійснюється через нерухомі щітки </w:t>
      </w:r>
      <w:r w:rsidRPr="00BE785F">
        <w:rPr>
          <w:b/>
          <w:bCs/>
          <w:snapToGrid w:val="0"/>
          <w:sz w:val="24"/>
          <w:szCs w:val="24"/>
          <w:lang w:val="uk-UA"/>
        </w:rPr>
        <w:t>М</w:t>
      </w:r>
      <w:r w:rsidRPr="00BE785F">
        <w:rPr>
          <w:b/>
          <w:bCs/>
          <w:snapToGrid w:val="0"/>
          <w:sz w:val="24"/>
          <w:szCs w:val="24"/>
          <w:vertAlign w:val="subscript"/>
          <w:lang w:val="uk-UA"/>
        </w:rPr>
        <w:t>1</w:t>
      </w:r>
      <w:r w:rsidRPr="00BE785F">
        <w:rPr>
          <w:b/>
          <w:bCs/>
          <w:snapToGrid w:val="0"/>
          <w:sz w:val="24"/>
          <w:szCs w:val="24"/>
          <w:lang w:val="uk-UA"/>
        </w:rPr>
        <w:t xml:space="preserve">  </w:t>
      </w:r>
      <w:r w:rsidRPr="00BE785F">
        <w:rPr>
          <w:sz w:val="24"/>
          <w:szCs w:val="24"/>
          <w:lang w:val="uk-UA"/>
        </w:rPr>
        <w:t xml:space="preserve">і </w:t>
      </w:r>
      <w:r w:rsidRPr="00BE785F">
        <w:rPr>
          <w:b/>
          <w:bCs/>
          <w:snapToGrid w:val="0"/>
          <w:sz w:val="24"/>
          <w:szCs w:val="24"/>
          <w:lang w:val="uk-UA"/>
        </w:rPr>
        <w:t>М</w:t>
      </w:r>
      <w:r w:rsidRPr="00BE785F">
        <w:rPr>
          <w:b/>
          <w:bCs/>
          <w:snapToGrid w:val="0"/>
          <w:sz w:val="24"/>
          <w:szCs w:val="24"/>
          <w:vertAlign w:val="subscript"/>
          <w:lang w:val="uk-UA"/>
        </w:rPr>
        <w:t>2</w:t>
      </w:r>
      <w:r w:rsidRPr="00BE785F">
        <w:rPr>
          <w:sz w:val="24"/>
          <w:szCs w:val="24"/>
          <w:lang w:val="uk-UA"/>
        </w:rPr>
        <w:t>, прилеглі до колектора</w:t>
      </w:r>
      <w:r w:rsidRPr="00BE785F">
        <w:rPr>
          <w:rStyle w:val="af"/>
          <w:snapToGrid w:val="0"/>
          <w:sz w:val="24"/>
          <w:szCs w:val="24"/>
          <w:lang w:val="uk-UA"/>
        </w:rPr>
        <w:footnoteReference w:id="8"/>
      </w:r>
      <w:r w:rsidRPr="00BE785F">
        <w:rPr>
          <w:sz w:val="24"/>
          <w:szCs w:val="24"/>
          <w:lang w:val="uk-UA"/>
        </w:rPr>
        <w:t>.</w:t>
      </w:r>
    </w:p>
    <w:p w:rsidR="00BB27A4" w:rsidRPr="00BE785F" w:rsidRDefault="00BB27A4" w:rsidP="00BB27A4">
      <w:pPr>
        <w:spacing w:before="120"/>
        <w:ind w:firstLine="567"/>
        <w:jc w:val="both"/>
        <w:rPr>
          <w:sz w:val="24"/>
          <w:szCs w:val="24"/>
          <w:lang w:val="uk-UA"/>
        </w:rPr>
      </w:pPr>
      <w:r w:rsidRPr="00BE785F">
        <w:rPr>
          <w:snapToGrid w:val="0"/>
          <w:color w:val="000000"/>
          <w:spacing w:val="2"/>
          <w:sz w:val="24"/>
          <w:szCs w:val="24"/>
          <w:lang w:val="uk-UA"/>
        </w:rPr>
        <w:t>Розташування</w:t>
      </w:r>
      <w:r w:rsidRPr="00BE785F">
        <w:rPr>
          <w:sz w:val="24"/>
          <w:szCs w:val="24"/>
          <w:lang w:val="uk-UA"/>
        </w:rPr>
        <w:t xml:space="preserve"> щіток вибирають так, щоб </w:t>
      </w:r>
      <w:r w:rsidRPr="00BE785F">
        <w:rPr>
          <w:snapToGrid w:val="0"/>
          <w:color w:val="000000"/>
          <w:spacing w:val="2"/>
          <w:sz w:val="24"/>
          <w:szCs w:val="24"/>
          <w:lang w:val="uk-UA"/>
        </w:rPr>
        <w:t>напруга</w:t>
      </w:r>
      <w:r w:rsidRPr="00BE785F">
        <w:rPr>
          <w:sz w:val="24"/>
          <w:szCs w:val="24"/>
          <w:lang w:val="uk-UA"/>
        </w:rPr>
        <w:t xml:space="preserve"> між ними мала найбільшу можливу величину, рівну сумарній ЕРС</w:t>
      </w:r>
      <w:r w:rsidRPr="00BE785F">
        <w:rPr>
          <w:b/>
          <w:bCs/>
          <w:i/>
          <w:iCs/>
          <w:snapToGrid w:val="0"/>
          <w:color w:val="000000"/>
          <w:sz w:val="24"/>
          <w:szCs w:val="24"/>
          <w:lang w:val="uk-UA"/>
        </w:rPr>
        <w:t xml:space="preserve"> </w:t>
      </w:r>
      <w:r w:rsidRPr="00BE785F">
        <w:rPr>
          <w:b/>
          <w:bCs/>
          <w:i/>
          <w:iCs/>
          <w:snapToGrid w:val="0"/>
          <w:color w:val="000000"/>
          <w:spacing w:val="2"/>
          <w:sz w:val="24"/>
          <w:szCs w:val="24"/>
          <w:lang w:val="uk-UA"/>
        </w:rPr>
        <w:t>Е</w:t>
      </w:r>
      <w:r w:rsidRPr="00BE785F">
        <w:rPr>
          <w:b/>
          <w:bCs/>
          <w:snapToGrid w:val="0"/>
          <w:sz w:val="24"/>
          <w:szCs w:val="24"/>
          <w:lang w:val="uk-UA"/>
        </w:rPr>
        <w:t xml:space="preserve"> </w:t>
      </w:r>
      <w:r w:rsidRPr="00BE785F">
        <w:rPr>
          <w:snapToGrid w:val="0"/>
          <w:color w:val="000000"/>
          <w:sz w:val="24"/>
          <w:szCs w:val="24"/>
          <w:lang w:val="uk-UA"/>
        </w:rPr>
        <w:t xml:space="preserve">кожної </w:t>
      </w:r>
      <w:r w:rsidRPr="00BE785F">
        <w:rPr>
          <w:snapToGrid w:val="0"/>
          <w:color w:val="000000"/>
          <w:spacing w:val="2"/>
          <w:sz w:val="24"/>
          <w:szCs w:val="24"/>
          <w:lang w:val="uk-UA"/>
        </w:rPr>
        <w:t>з</w:t>
      </w:r>
      <w:r w:rsidRPr="00BE785F">
        <w:rPr>
          <w:sz w:val="24"/>
          <w:szCs w:val="24"/>
          <w:lang w:val="uk-UA"/>
        </w:rPr>
        <w:t xml:space="preserve"> паралельних </w:t>
      </w:r>
      <w:r>
        <w:rPr>
          <w:sz w:val="24"/>
          <w:szCs w:val="24"/>
          <w:lang w:val="uk-UA"/>
        </w:rPr>
        <w:t>віток</w:t>
      </w:r>
      <w:r w:rsidRPr="00BE785F">
        <w:rPr>
          <w:sz w:val="24"/>
          <w:szCs w:val="24"/>
          <w:lang w:val="uk-UA"/>
        </w:rPr>
        <w:t xml:space="preserve"> якірної обмотки. Щітки </w:t>
      </w:r>
      <w:r w:rsidRPr="00BE785F">
        <w:rPr>
          <w:snapToGrid w:val="0"/>
          <w:color w:val="000000"/>
          <w:spacing w:val="2"/>
          <w:sz w:val="24"/>
          <w:szCs w:val="24"/>
          <w:lang w:val="uk-UA"/>
        </w:rPr>
        <w:t>утримуються</w:t>
      </w:r>
      <w:r w:rsidRPr="00AD591D">
        <w:rPr>
          <w:snapToGrid w:val="0"/>
          <w:color w:val="000000"/>
          <w:sz w:val="24"/>
          <w:szCs w:val="24"/>
          <w:lang w:val="uk-UA"/>
        </w:rPr>
        <w:t xml:space="preserve"> </w:t>
      </w:r>
      <w:r w:rsidRPr="00BE785F">
        <w:rPr>
          <w:snapToGrid w:val="0"/>
          <w:color w:val="000000"/>
          <w:spacing w:val="2"/>
          <w:sz w:val="24"/>
          <w:szCs w:val="24"/>
          <w:lang w:val="uk-UA"/>
        </w:rPr>
        <w:t>за</w:t>
      </w:r>
      <w:r w:rsidRPr="00BE785F">
        <w:rPr>
          <w:sz w:val="24"/>
          <w:szCs w:val="24"/>
          <w:lang w:val="uk-UA"/>
        </w:rPr>
        <w:t xml:space="preserve"> допомогою спеціальних </w:t>
      </w:r>
      <w:r w:rsidRPr="00010E6F">
        <w:rPr>
          <w:bCs/>
          <w:iCs/>
          <w:snapToGrid w:val="0"/>
          <w:color w:val="000000"/>
          <w:spacing w:val="2"/>
          <w:sz w:val="24"/>
          <w:szCs w:val="24"/>
          <w:lang w:val="uk-UA"/>
        </w:rPr>
        <w:t>утримувачів</w:t>
      </w:r>
      <w:r w:rsidRPr="00BE785F">
        <w:rPr>
          <w:snapToGrid w:val="0"/>
          <w:color w:val="000000"/>
          <w:sz w:val="24"/>
          <w:szCs w:val="24"/>
          <w:lang w:val="uk-UA"/>
        </w:rPr>
        <w:t>.</w:t>
      </w:r>
    </w:p>
    <w:p w:rsidR="00BB27A4" w:rsidRPr="00BE785F" w:rsidRDefault="00BB27A4" w:rsidP="00BB27A4">
      <w:pPr>
        <w:spacing w:before="120"/>
        <w:ind w:firstLine="567"/>
        <w:jc w:val="both"/>
        <w:rPr>
          <w:sz w:val="24"/>
          <w:szCs w:val="24"/>
          <w:lang w:val="uk-UA"/>
        </w:rPr>
      </w:pPr>
      <w:r w:rsidRPr="00BE785F">
        <w:rPr>
          <w:snapToGrid w:val="0"/>
          <w:color w:val="000000"/>
          <w:spacing w:val="2"/>
          <w:sz w:val="24"/>
          <w:szCs w:val="24"/>
          <w:lang w:val="uk-UA"/>
        </w:rPr>
        <w:t>Якщо</w:t>
      </w:r>
      <w:r w:rsidRPr="00BE785F">
        <w:rPr>
          <w:sz w:val="24"/>
          <w:szCs w:val="24"/>
          <w:lang w:val="uk-UA"/>
        </w:rPr>
        <w:t xml:space="preserve"> клеми ( + ) і ( – ) працюючого генератора замкнути на зовнішній опір </w:t>
      </w:r>
      <w:r w:rsidRPr="00BE785F">
        <w:rPr>
          <w:b/>
          <w:bCs/>
          <w:i/>
          <w:iCs/>
          <w:snapToGrid w:val="0"/>
          <w:sz w:val="24"/>
          <w:szCs w:val="24"/>
          <w:lang w:val="uk-UA"/>
        </w:rPr>
        <w:t>R</w:t>
      </w:r>
      <w:r>
        <w:rPr>
          <w:sz w:val="24"/>
          <w:szCs w:val="24"/>
          <w:vertAlign w:val="subscript"/>
          <w:lang w:val="uk-UA"/>
        </w:rPr>
        <w:t>н</w:t>
      </w:r>
      <w:r w:rsidRPr="00BE785F">
        <w:rPr>
          <w:sz w:val="24"/>
          <w:szCs w:val="24"/>
          <w:lang w:val="uk-UA"/>
        </w:rPr>
        <w:t xml:space="preserve">, то </w:t>
      </w:r>
      <w:r w:rsidRPr="00BE785F">
        <w:rPr>
          <w:snapToGrid w:val="0"/>
          <w:color w:val="000000"/>
          <w:spacing w:val="2"/>
          <w:sz w:val="24"/>
          <w:szCs w:val="24"/>
          <w:lang w:val="uk-UA"/>
        </w:rPr>
        <w:t>у</w:t>
      </w:r>
      <w:r w:rsidRPr="00BE785F">
        <w:rPr>
          <w:sz w:val="24"/>
          <w:szCs w:val="24"/>
          <w:lang w:val="uk-UA"/>
        </w:rPr>
        <w:t xml:space="preserve"> зовнішньому колі і </w:t>
      </w:r>
      <w:r>
        <w:rPr>
          <w:sz w:val="24"/>
          <w:szCs w:val="24"/>
          <w:lang w:val="uk-UA"/>
        </w:rPr>
        <w:t>вітках</w:t>
      </w:r>
      <w:r w:rsidRPr="00BE785F">
        <w:rPr>
          <w:sz w:val="24"/>
          <w:szCs w:val="24"/>
          <w:lang w:val="uk-UA"/>
        </w:rPr>
        <w:t xml:space="preserve"> якірної </w:t>
      </w:r>
      <w:r w:rsidRPr="00BE785F">
        <w:rPr>
          <w:snapToGrid w:val="0"/>
          <w:color w:val="000000"/>
          <w:sz w:val="24"/>
          <w:szCs w:val="24"/>
          <w:lang w:val="uk-UA"/>
        </w:rPr>
        <w:t xml:space="preserve">обмотки </w:t>
      </w:r>
      <w:r w:rsidRPr="00BE785F">
        <w:rPr>
          <w:snapToGrid w:val="0"/>
          <w:color w:val="000000"/>
          <w:spacing w:val="2"/>
          <w:sz w:val="24"/>
          <w:szCs w:val="24"/>
          <w:lang w:val="uk-UA"/>
        </w:rPr>
        <w:t>почне</w:t>
      </w:r>
      <w:r w:rsidRPr="00BE785F">
        <w:rPr>
          <w:sz w:val="24"/>
          <w:szCs w:val="24"/>
          <w:lang w:val="uk-UA"/>
        </w:rPr>
        <w:t xml:space="preserve"> протікати постійний </w:t>
      </w:r>
      <w:r w:rsidRPr="00BE785F">
        <w:rPr>
          <w:snapToGrid w:val="0"/>
          <w:color w:val="000000"/>
          <w:spacing w:val="2"/>
          <w:sz w:val="24"/>
          <w:szCs w:val="24"/>
          <w:lang w:val="uk-UA"/>
        </w:rPr>
        <w:t>струм</w:t>
      </w:r>
      <w:r>
        <w:rPr>
          <w:snapToGrid w:val="0"/>
          <w:color w:val="000000"/>
          <w:spacing w:val="2"/>
          <w:sz w:val="24"/>
          <w:szCs w:val="24"/>
          <w:lang w:val="uk-UA"/>
        </w:rPr>
        <w:t xml:space="preserve"> </w:t>
      </w:r>
      <w:r>
        <w:rPr>
          <w:b/>
          <w:i/>
          <w:snapToGrid w:val="0"/>
          <w:color w:val="000000"/>
          <w:spacing w:val="2"/>
          <w:sz w:val="24"/>
          <w:szCs w:val="24"/>
          <w:lang w:val="uk-UA"/>
        </w:rPr>
        <w:t>І</w:t>
      </w:r>
      <w:r w:rsidRPr="00BE785F">
        <w:rPr>
          <w:snapToGrid w:val="0"/>
          <w:color w:val="000000"/>
          <w:sz w:val="24"/>
          <w:szCs w:val="24"/>
          <w:lang w:val="uk-UA"/>
        </w:rPr>
        <w:t>.</w:t>
      </w:r>
    </w:p>
    <w:p w:rsidR="00BB27A4" w:rsidRPr="000F0AE6" w:rsidRDefault="00BB27A4" w:rsidP="00BB27A4">
      <w:pPr>
        <w:pStyle w:val="312"/>
        <w:spacing w:after="120"/>
        <w:rPr>
          <w:bCs/>
          <w:iCs w:val="0"/>
          <w:szCs w:val="28"/>
        </w:rPr>
      </w:pPr>
      <w:bookmarkStart w:id="243" w:name="_Toc191896108"/>
      <w:r w:rsidRPr="000F0AE6">
        <w:rPr>
          <w:bCs/>
          <w:iCs w:val="0"/>
          <w:szCs w:val="28"/>
        </w:rPr>
        <w:t>ЕРС генератора.</w:t>
      </w:r>
      <w:bookmarkEnd w:id="243"/>
      <w:r w:rsidRPr="000F0AE6">
        <w:rPr>
          <w:bCs/>
          <w:iCs w:val="0"/>
          <w:szCs w:val="28"/>
        </w:rPr>
        <w:t xml:space="preserve"> </w:t>
      </w:r>
    </w:p>
    <w:p w:rsidR="00BB27A4" w:rsidRPr="00F87CDD" w:rsidRDefault="00BB27A4" w:rsidP="00BB27A4">
      <w:pPr>
        <w:pStyle w:val="31"/>
      </w:pPr>
      <w:r>
        <w:rPr>
          <w:noProof/>
          <w:lang w:val="ru-RU"/>
        </w:rPr>
        <mc:AlternateContent>
          <mc:Choice Requires="wpg">
            <w:drawing>
              <wp:anchor distT="180340" distB="180340" distL="114300" distR="114300" simplePos="0" relativeHeight="251816960" behindDoc="0" locked="0" layoutInCell="1" allowOverlap="1">
                <wp:simplePos x="0" y="0"/>
                <wp:positionH relativeFrom="column">
                  <wp:posOffset>4018280</wp:posOffset>
                </wp:positionH>
                <wp:positionV relativeFrom="paragraph">
                  <wp:posOffset>731520</wp:posOffset>
                </wp:positionV>
                <wp:extent cx="2135505" cy="2497455"/>
                <wp:effectExtent l="3810" t="1270" r="3810" b="0"/>
                <wp:wrapSquare wrapText="bothSides"/>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2497455"/>
                          <a:chOff x="7746" y="6602"/>
                          <a:chExt cx="3363" cy="3933"/>
                        </a:xfrm>
                      </wpg:grpSpPr>
                      <pic:pic xmlns:pic="http://schemas.openxmlformats.org/drawingml/2006/picture">
                        <pic:nvPicPr>
                          <pic:cNvPr id="202" name="Picture 192"/>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7857" y="6602"/>
                            <a:ext cx="3131"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Text Box 193"/>
                        <wps:cNvSpPr txBox="1">
                          <a:spLocks noChangeArrowheads="1"/>
                        </wps:cNvSpPr>
                        <wps:spPr bwMode="auto">
                          <a:xfrm>
                            <a:off x="7746" y="9794"/>
                            <a:ext cx="3363"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010E6F" w:rsidRDefault="00BB27A4" w:rsidP="00BB27A4">
                              <w:pPr>
                                <w:jc w:val="center"/>
                                <w:rPr>
                                  <w:sz w:val="24"/>
                                  <w:szCs w:val="24"/>
                                </w:rPr>
                              </w:pPr>
                              <w:r w:rsidRPr="00010E6F">
                                <w:rPr>
                                  <w:sz w:val="24"/>
                                  <w:szCs w:val="24"/>
                                  <w:lang w:val="uk-UA"/>
                                </w:rPr>
                                <w:t xml:space="preserve">Магнітна система 4-полюсної машини постійного </w:t>
                              </w:r>
                              <w:r w:rsidRPr="00010E6F">
                                <w:rPr>
                                  <w:snapToGrid w:val="0"/>
                                  <w:color w:val="000000"/>
                                  <w:spacing w:val="2"/>
                                  <w:sz w:val="24"/>
                                  <w:szCs w:val="24"/>
                                  <w:lang w:val="uk-UA"/>
                                </w:rPr>
                                <w:t>струму</w:t>
                              </w:r>
                              <w:r w:rsidRPr="00010E6F">
                                <w:rPr>
                                  <w:snapToGrid w:val="0"/>
                                  <w:color w:val="000000"/>
                                  <w:sz w:val="24"/>
                                  <w:szCs w:val="24"/>
                                  <w:lang w:val="uk-U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 o:spid="_x0000_s1037" style="position:absolute;left:0;text-align:left;margin-left:316.4pt;margin-top:57.6pt;width:168.15pt;height:196.65pt;z-index:251816960;mso-wrap-distance-top:14.2pt;mso-wrap-distance-bottom:14.2pt" coordorigin="7746,6602" coordsize="3363,3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">
                <v:shape id="Picture 192" o:spid="_x0000_s1038" type="#_x0000_t75" style="position:absolute;left:7857;top:6602;width:3131;height: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ICHCAAAA3AAAAA8AAABkcnMvZG93bnJldi54bWxEj0GLwjAUhO8L/ofwBC+LpvagUo0iiiDe&#10;rCJ4ezTPtti81CZq3V+/EQSPw8x8w8wWranEgxpXWlYwHEQgiDOrS84VHA+b/gSE88gaK8uk4EUO&#10;FvPOzwwTbZ+8p0fqcxEg7BJUUHhfJ1K6rCCDbmBr4uBdbGPQB9nkUjf4DHBTyTiKRtJgyWGhwJpW&#10;BWXX9G4UVPrk/9Z23G7rye72u0x5fzmzUr1uu5yC8NT6b/jT3moFcRTD+0w4An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CAhwgAAANwAAAAPAAAAAAAAAAAAAAAAAJ8C&#10;AABkcnMvZG93bnJldi54bWxQSwUGAAAAAAQABAD3AAAAjgMAAAAA&#10;">
                  <v:imagedata r:id="rId836" o:title=""/>
                </v:shape>
                <v:shape id="Text Box 193" o:spid="_x0000_s1039" type="#_x0000_t202" style="position:absolute;left:7746;top:9794;width:3363;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rsidR="00BB27A4" w:rsidRPr="00010E6F" w:rsidRDefault="00BB27A4" w:rsidP="00BB27A4">
                        <w:pPr>
                          <w:jc w:val="center"/>
                          <w:rPr>
                            <w:sz w:val="24"/>
                            <w:szCs w:val="24"/>
                          </w:rPr>
                        </w:pPr>
                        <w:r w:rsidRPr="00010E6F">
                          <w:rPr>
                            <w:sz w:val="24"/>
                            <w:szCs w:val="24"/>
                            <w:lang w:val="uk-UA"/>
                          </w:rPr>
                          <w:t xml:space="preserve">Магнітна система 4-полюсної машини постійного </w:t>
                        </w:r>
                        <w:r w:rsidRPr="00010E6F">
                          <w:rPr>
                            <w:snapToGrid w:val="0"/>
                            <w:color w:val="000000"/>
                            <w:spacing w:val="2"/>
                            <w:sz w:val="24"/>
                            <w:szCs w:val="24"/>
                            <w:lang w:val="uk-UA"/>
                          </w:rPr>
                          <w:t>струму</w:t>
                        </w:r>
                        <w:r w:rsidRPr="00010E6F">
                          <w:rPr>
                            <w:snapToGrid w:val="0"/>
                            <w:color w:val="000000"/>
                            <w:sz w:val="24"/>
                            <w:szCs w:val="24"/>
                            <w:lang w:val="uk-UA"/>
                          </w:rPr>
                          <w:t>.</w:t>
                        </w:r>
                      </w:p>
                    </w:txbxContent>
                  </v:textbox>
                </v:shape>
                <w10:wrap type="square"/>
              </v:group>
            </w:pict>
          </mc:Fallback>
        </mc:AlternateContent>
      </w:r>
      <w:r w:rsidRPr="00F87CDD">
        <w:t xml:space="preserve">У машинах </w:t>
      </w:r>
      <w:r w:rsidRPr="00F87CDD">
        <w:rPr>
          <w:color w:val="000000"/>
        </w:rPr>
        <w:t xml:space="preserve">постійного </w:t>
      </w:r>
      <w:r w:rsidRPr="00F87CDD">
        <w:rPr>
          <w:color w:val="000000"/>
          <w:spacing w:val="2"/>
        </w:rPr>
        <w:t>струму</w:t>
      </w:r>
      <w:r w:rsidRPr="00F87CDD">
        <w:t xml:space="preserve"> відносно великих розмірів </w:t>
      </w:r>
      <w:r w:rsidRPr="00010E6F">
        <w:t xml:space="preserve">магнітна система має не </w:t>
      </w:r>
      <w:r w:rsidRPr="00010E6F">
        <w:rPr>
          <w:color w:val="000000"/>
          <w:spacing w:val="2"/>
        </w:rPr>
        <w:t>одну</w:t>
      </w:r>
      <w:r w:rsidRPr="00010E6F">
        <w:rPr>
          <w:color w:val="000000"/>
        </w:rPr>
        <w:t xml:space="preserve">, а </w:t>
      </w:r>
      <w:r w:rsidRPr="00010E6F">
        <w:rPr>
          <w:color w:val="000000"/>
          <w:spacing w:val="2"/>
        </w:rPr>
        <w:t>кілька</w:t>
      </w:r>
      <w:r w:rsidRPr="00010E6F">
        <w:t xml:space="preserve"> пар полюсів, розташованих рівномірно </w:t>
      </w:r>
      <w:r w:rsidRPr="00010E6F">
        <w:rPr>
          <w:color w:val="000000"/>
          <w:spacing w:val="2"/>
        </w:rPr>
        <w:t>навколо</w:t>
      </w:r>
      <w:r w:rsidRPr="00010E6F">
        <w:t xml:space="preserve"> якоря. Полярність полюсів чергується. </w:t>
      </w:r>
      <w:r w:rsidRPr="00010E6F">
        <w:rPr>
          <w:color w:val="000000"/>
        </w:rPr>
        <w:t xml:space="preserve">Для </w:t>
      </w:r>
      <w:r w:rsidRPr="00010E6F">
        <w:rPr>
          <w:color w:val="000000"/>
          <w:spacing w:val="2"/>
        </w:rPr>
        <w:t>прикладу</w:t>
      </w:r>
      <w:r w:rsidRPr="00010E6F">
        <w:t xml:space="preserve"> на рисунку показана магнітна система чотирьохполюсної машини.</w:t>
      </w:r>
    </w:p>
    <w:p w:rsidR="00BB27A4" w:rsidRPr="000F0AE6" w:rsidRDefault="00BB27A4" w:rsidP="00BB27A4">
      <w:pPr>
        <w:spacing w:before="120"/>
        <w:ind w:firstLine="567"/>
        <w:jc w:val="both"/>
        <w:rPr>
          <w:sz w:val="24"/>
          <w:szCs w:val="24"/>
          <w:lang w:val="uk-UA"/>
        </w:rPr>
      </w:pPr>
      <w:r w:rsidRPr="000F0AE6">
        <w:rPr>
          <w:sz w:val="24"/>
          <w:szCs w:val="24"/>
          <w:lang w:val="uk-UA"/>
        </w:rPr>
        <w:t xml:space="preserve">Якірна обмотка також може, мати </w:t>
      </w:r>
      <w:r w:rsidRPr="000F0AE6">
        <w:rPr>
          <w:snapToGrid w:val="0"/>
          <w:color w:val="000000"/>
          <w:sz w:val="24"/>
          <w:szCs w:val="24"/>
          <w:lang w:val="uk-UA"/>
        </w:rPr>
        <w:t xml:space="preserve">не </w:t>
      </w:r>
      <w:r w:rsidRPr="000F0AE6">
        <w:rPr>
          <w:snapToGrid w:val="0"/>
          <w:color w:val="000000"/>
          <w:spacing w:val="2"/>
          <w:sz w:val="24"/>
          <w:szCs w:val="24"/>
          <w:lang w:val="uk-UA"/>
        </w:rPr>
        <w:t>одну</w:t>
      </w:r>
      <w:r w:rsidRPr="000F0AE6">
        <w:rPr>
          <w:snapToGrid w:val="0"/>
          <w:color w:val="000000"/>
          <w:sz w:val="24"/>
          <w:szCs w:val="24"/>
          <w:lang w:val="uk-UA"/>
        </w:rPr>
        <w:t xml:space="preserve">, а </w:t>
      </w:r>
      <w:r w:rsidRPr="000F0AE6">
        <w:rPr>
          <w:snapToGrid w:val="0"/>
          <w:color w:val="000000"/>
          <w:spacing w:val="2"/>
          <w:sz w:val="24"/>
          <w:szCs w:val="24"/>
          <w:lang w:val="uk-UA"/>
        </w:rPr>
        <w:t>кілька</w:t>
      </w:r>
      <w:r w:rsidRPr="000F0AE6">
        <w:rPr>
          <w:sz w:val="24"/>
          <w:szCs w:val="24"/>
          <w:lang w:val="uk-UA"/>
        </w:rPr>
        <w:t xml:space="preserve"> пар паралельних гілок. Число пар  полюсів і число пар паралельних гілок визначаються в процесі проектування електричної машини.</w:t>
      </w:r>
    </w:p>
    <w:p w:rsidR="00BB27A4" w:rsidRPr="000F0AE6" w:rsidRDefault="00BB27A4" w:rsidP="00BB27A4">
      <w:pPr>
        <w:spacing w:before="120"/>
        <w:ind w:firstLine="567"/>
        <w:jc w:val="both"/>
        <w:rPr>
          <w:sz w:val="24"/>
          <w:szCs w:val="24"/>
          <w:lang w:val="uk-UA"/>
        </w:rPr>
      </w:pPr>
      <w:r w:rsidRPr="000F0AE6">
        <w:rPr>
          <w:snapToGrid w:val="0"/>
          <w:color w:val="000000"/>
          <w:spacing w:val="2"/>
          <w:sz w:val="24"/>
          <w:szCs w:val="24"/>
          <w:lang w:val="uk-UA"/>
        </w:rPr>
        <w:lastRenderedPageBreak/>
        <w:t>Якщо</w:t>
      </w:r>
      <w:r w:rsidRPr="000F0AE6">
        <w:rPr>
          <w:sz w:val="24"/>
          <w:szCs w:val="24"/>
          <w:lang w:val="uk-UA"/>
        </w:rPr>
        <w:t xml:space="preserve"> позначити магнітний потік </w:t>
      </w:r>
      <w:r w:rsidRPr="000F0AE6">
        <w:rPr>
          <w:snapToGrid w:val="0"/>
          <w:color w:val="000000"/>
          <w:spacing w:val="2"/>
          <w:sz w:val="24"/>
          <w:szCs w:val="24"/>
          <w:lang w:val="uk-UA"/>
        </w:rPr>
        <w:t>одного</w:t>
      </w:r>
      <w:r w:rsidRPr="000F0AE6">
        <w:rPr>
          <w:sz w:val="24"/>
          <w:szCs w:val="24"/>
          <w:lang w:val="uk-UA"/>
        </w:rPr>
        <w:t xml:space="preserve"> полюса </w:t>
      </w:r>
      <w:r w:rsidRPr="00010E6F">
        <w:rPr>
          <w:b/>
          <w:bCs/>
          <w:i/>
          <w:snapToGrid w:val="0"/>
          <w:sz w:val="24"/>
          <w:szCs w:val="24"/>
          <w:lang w:val="uk-UA"/>
        </w:rPr>
        <w:t>Ф</w:t>
      </w:r>
      <w:r w:rsidRPr="000F0AE6">
        <w:rPr>
          <w:sz w:val="24"/>
          <w:szCs w:val="24"/>
          <w:lang w:val="uk-UA"/>
        </w:rPr>
        <w:t>, число пар полюсів (яке завжди є парним) 2</w:t>
      </w:r>
      <w:r w:rsidRPr="00010E6F">
        <w:rPr>
          <w:b/>
          <w:i/>
          <w:iCs/>
          <w:snapToGrid w:val="0"/>
          <w:sz w:val="24"/>
          <w:szCs w:val="24"/>
          <w:lang w:val="uk-UA"/>
        </w:rPr>
        <w:t>p</w:t>
      </w:r>
      <w:r w:rsidRPr="00010E6F">
        <w:rPr>
          <w:iCs/>
          <w:snapToGrid w:val="0"/>
          <w:sz w:val="24"/>
          <w:szCs w:val="24"/>
          <w:lang w:val="uk-UA"/>
        </w:rPr>
        <w:t>,</w:t>
      </w:r>
      <w:r w:rsidRPr="000F0AE6">
        <w:rPr>
          <w:i/>
          <w:iCs/>
          <w:snapToGrid w:val="0"/>
          <w:sz w:val="24"/>
          <w:szCs w:val="24"/>
          <w:lang w:val="uk-UA"/>
        </w:rPr>
        <w:t xml:space="preserve"> </w:t>
      </w:r>
      <w:r w:rsidRPr="000F0AE6">
        <w:rPr>
          <w:sz w:val="24"/>
          <w:szCs w:val="24"/>
          <w:lang w:val="uk-UA"/>
        </w:rPr>
        <w:t xml:space="preserve">діаметр якоря </w:t>
      </w:r>
      <w:r w:rsidRPr="00010E6F">
        <w:rPr>
          <w:b/>
          <w:i/>
          <w:iCs/>
          <w:snapToGrid w:val="0"/>
          <w:sz w:val="24"/>
          <w:szCs w:val="24"/>
          <w:lang w:val="uk-UA"/>
        </w:rPr>
        <w:t>d</w:t>
      </w:r>
      <w:r w:rsidRPr="000F0AE6">
        <w:rPr>
          <w:sz w:val="24"/>
          <w:szCs w:val="24"/>
          <w:lang w:val="uk-UA"/>
        </w:rPr>
        <w:t xml:space="preserve"> і</w:t>
      </w:r>
      <w:r w:rsidRPr="000F0AE6">
        <w:rPr>
          <w:i/>
          <w:iCs/>
          <w:snapToGrid w:val="0"/>
          <w:sz w:val="24"/>
          <w:szCs w:val="24"/>
          <w:lang w:val="uk-UA"/>
        </w:rPr>
        <w:t xml:space="preserve"> </w:t>
      </w:r>
      <w:r w:rsidRPr="000F0AE6">
        <w:rPr>
          <w:sz w:val="24"/>
          <w:szCs w:val="24"/>
          <w:lang w:val="uk-UA"/>
        </w:rPr>
        <w:t xml:space="preserve">довжину його </w:t>
      </w:r>
      <w:r w:rsidRPr="00010E6F">
        <w:rPr>
          <w:b/>
          <w:i/>
          <w:iCs/>
          <w:snapToGrid w:val="0"/>
          <w:sz w:val="24"/>
          <w:szCs w:val="24"/>
          <w:lang w:val="uk-UA"/>
        </w:rPr>
        <w:t>l</w:t>
      </w:r>
      <w:r w:rsidRPr="000F0AE6">
        <w:rPr>
          <w:sz w:val="24"/>
          <w:szCs w:val="24"/>
          <w:lang w:val="uk-UA"/>
        </w:rPr>
        <w:t>,</w:t>
      </w:r>
      <w:r w:rsidRPr="000F0AE6">
        <w:rPr>
          <w:i/>
          <w:iCs/>
          <w:snapToGrid w:val="0"/>
          <w:sz w:val="24"/>
          <w:szCs w:val="24"/>
          <w:lang w:val="uk-UA"/>
        </w:rPr>
        <w:t xml:space="preserve"> </w:t>
      </w:r>
      <w:r w:rsidRPr="000F0AE6">
        <w:rPr>
          <w:sz w:val="24"/>
          <w:szCs w:val="24"/>
          <w:lang w:val="uk-UA"/>
        </w:rPr>
        <w:t>то середнє значення. магнітної індукції на поверхні якоря:</w:t>
      </w:r>
    </w:p>
    <w:p w:rsidR="00BB27A4" w:rsidRPr="00F87CDD" w:rsidRDefault="00BB27A4" w:rsidP="00BB27A4">
      <w:pPr>
        <w:spacing w:before="120"/>
        <w:jc w:val="center"/>
        <w:rPr>
          <w:b/>
          <w:bCs/>
          <w:snapToGrid w:val="0"/>
          <w:sz w:val="24"/>
          <w:szCs w:val="28"/>
          <w:lang w:val="uk-UA"/>
        </w:rPr>
      </w:pPr>
      <w:r w:rsidRPr="00F87CDD">
        <w:rPr>
          <w:b/>
          <w:bCs/>
          <w:snapToGrid w:val="0"/>
          <w:position w:val="-24"/>
          <w:sz w:val="24"/>
          <w:szCs w:val="28"/>
          <w:lang w:val="uk-UA"/>
        </w:rPr>
        <w:object w:dxaOrig="1219" w:dyaOrig="620">
          <v:shape id="_x0000_i1387" type="#_x0000_t75" style="width:63pt;height:31.5pt" o:ole="" fillcolor="window">
            <v:imagedata r:id="rId837" o:title=""/>
          </v:shape>
          <o:OLEObject Type="Embed" ProgID="Equation.3" ShapeID="_x0000_i1387" DrawAspect="Content" ObjectID="_1810378140" r:id="rId838"/>
        </w:object>
      </w:r>
    </w:p>
    <w:p w:rsidR="00BB27A4" w:rsidRPr="000F0AE6" w:rsidRDefault="00BB27A4" w:rsidP="00BB27A4">
      <w:pPr>
        <w:spacing w:before="120"/>
        <w:ind w:firstLine="567"/>
        <w:jc w:val="both"/>
        <w:rPr>
          <w:sz w:val="24"/>
          <w:szCs w:val="24"/>
          <w:lang w:val="uk-UA"/>
        </w:rPr>
      </w:pPr>
      <w:r w:rsidRPr="000F0AE6">
        <w:rPr>
          <w:sz w:val="24"/>
          <w:szCs w:val="24"/>
          <w:lang w:val="uk-UA"/>
        </w:rPr>
        <w:t xml:space="preserve">Середнє значення ЕРС, що індукується в </w:t>
      </w:r>
      <w:r w:rsidRPr="000F0AE6">
        <w:rPr>
          <w:snapToGrid w:val="0"/>
          <w:color w:val="000000"/>
          <w:sz w:val="24"/>
          <w:szCs w:val="24"/>
          <w:lang w:val="uk-UA"/>
        </w:rPr>
        <w:t xml:space="preserve">кожному </w:t>
      </w:r>
      <w:r w:rsidRPr="000F0AE6">
        <w:rPr>
          <w:snapToGrid w:val="0"/>
          <w:color w:val="000000"/>
          <w:spacing w:val="2"/>
          <w:sz w:val="24"/>
          <w:szCs w:val="24"/>
          <w:lang w:val="uk-UA"/>
        </w:rPr>
        <w:t>з</w:t>
      </w:r>
      <w:r w:rsidRPr="000F0AE6">
        <w:rPr>
          <w:sz w:val="24"/>
          <w:szCs w:val="24"/>
          <w:lang w:val="uk-UA"/>
        </w:rPr>
        <w:t xml:space="preserve"> стержнів обмотки </w:t>
      </w:r>
      <w:r w:rsidRPr="000F0AE6">
        <w:rPr>
          <w:snapToGrid w:val="0"/>
          <w:color w:val="000000"/>
          <w:sz w:val="24"/>
          <w:szCs w:val="24"/>
          <w:lang w:val="uk-UA"/>
        </w:rPr>
        <w:t xml:space="preserve">якоря </w:t>
      </w:r>
      <w:r w:rsidRPr="000F0AE6">
        <w:rPr>
          <w:snapToGrid w:val="0"/>
          <w:color w:val="000000"/>
          <w:spacing w:val="2"/>
          <w:sz w:val="24"/>
          <w:szCs w:val="24"/>
          <w:lang w:val="uk-UA"/>
        </w:rPr>
        <w:t>при</w:t>
      </w:r>
      <w:r w:rsidRPr="000F0AE6">
        <w:rPr>
          <w:sz w:val="24"/>
          <w:szCs w:val="24"/>
          <w:lang w:val="uk-UA"/>
        </w:rPr>
        <w:t xml:space="preserve"> швидкості обертання якоря </w:t>
      </w:r>
      <w:r w:rsidRPr="000F0AE6">
        <w:rPr>
          <w:b/>
          <w:bCs/>
          <w:i/>
          <w:iCs/>
          <w:snapToGrid w:val="0"/>
          <w:sz w:val="24"/>
          <w:szCs w:val="24"/>
          <w:lang w:val="uk-UA"/>
        </w:rPr>
        <w:t>n</w:t>
      </w:r>
      <w:r w:rsidRPr="000F0AE6">
        <w:rPr>
          <w:i/>
          <w:iCs/>
          <w:snapToGrid w:val="0"/>
          <w:sz w:val="24"/>
          <w:szCs w:val="24"/>
          <w:lang w:val="uk-UA"/>
        </w:rPr>
        <w:t xml:space="preserve"> </w:t>
      </w:r>
      <w:r w:rsidRPr="000F0AE6">
        <w:rPr>
          <w:sz w:val="24"/>
          <w:szCs w:val="24"/>
          <w:lang w:val="uk-UA"/>
        </w:rPr>
        <w:t>(об</w:t>
      </w:r>
      <w:r w:rsidRPr="00010E6F">
        <w:rPr>
          <w:sz w:val="24"/>
          <w:szCs w:val="24"/>
        </w:rPr>
        <w:t>.</w:t>
      </w:r>
      <w:r w:rsidRPr="000F0AE6">
        <w:rPr>
          <w:sz w:val="24"/>
          <w:szCs w:val="24"/>
          <w:lang w:val="uk-UA"/>
        </w:rPr>
        <w:t>/хвилину),</w:t>
      </w:r>
    </w:p>
    <w:p w:rsidR="00BB27A4" w:rsidRPr="00F87CDD" w:rsidRDefault="00BB27A4" w:rsidP="00BB27A4">
      <w:pPr>
        <w:spacing w:before="120"/>
        <w:jc w:val="center"/>
        <w:rPr>
          <w:lang w:val="uk-UA"/>
        </w:rPr>
      </w:pPr>
      <w:r w:rsidRPr="00F87CDD">
        <w:rPr>
          <w:snapToGrid w:val="0"/>
          <w:position w:val="-24"/>
          <w:sz w:val="24"/>
          <w:szCs w:val="28"/>
          <w:lang w:val="uk-UA"/>
        </w:rPr>
        <w:object w:dxaOrig="3739" w:dyaOrig="620">
          <v:shape id="_x0000_i1388" type="#_x0000_t75" style="width:192pt;height:32pt" o:ole="" fillcolor="window">
            <v:imagedata r:id="rId839" o:title=""/>
          </v:shape>
          <o:OLEObject Type="Embed" ProgID="Equation.3" ShapeID="_x0000_i1388" DrawAspect="Content" ObjectID="_1810378141" r:id="rId840"/>
        </w:object>
      </w:r>
    </w:p>
    <w:p w:rsidR="00BB27A4" w:rsidRPr="00E51F74" w:rsidRDefault="00BB27A4" w:rsidP="00BB27A4">
      <w:pPr>
        <w:spacing w:before="120"/>
        <w:ind w:firstLine="567"/>
        <w:jc w:val="both"/>
        <w:rPr>
          <w:sz w:val="24"/>
          <w:szCs w:val="24"/>
          <w:lang w:val="uk-UA"/>
        </w:rPr>
      </w:pPr>
      <w:r w:rsidRPr="00E51F74">
        <w:rPr>
          <w:sz w:val="24"/>
          <w:szCs w:val="24"/>
          <w:lang w:val="uk-UA"/>
        </w:rPr>
        <w:t xml:space="preserve">Оскільки ЕРС генератора дорівнює результуючій ЕРС </w:t>
      </w:r>
      <w:r w:rsidRPr="00E51F74">
        <w:rPr>
          <w:snapToGrid w:val="0"/>
          <w:color w:val="000000"/>
          <w:spacing w:val="2"/>
          <w:sz w:val="24"/>
          <w:szCs w:val="24"/>
          <w:lang w:val="uk-UA"/>
        </w:rPr>
        <w:t>одній</w:t>
      </w:r>
      <w:r w:rsidRPr="00E51F74">
        <w:rPr>
          <w:sz w:val="24"/>
          <w:szCs w:val="24"/>
          <w:lang w:val="uk-UA"/>
        </w:rPr>
        <w:t xml:space="preserve"> паралельній гілці обмотки якоря, то, </w:t>
      </w:r>
      <w:r>
        <w:rPr>
          <w:sz w:val="24"/>
          <w:szCs w:val="24"/>
          <w:lang w:val="uk-UA"/>
        </w:rPr>
        <w:t>по</w:t>
      </w:r>
      <w:r w:rsidRPr="00E51F74">
        <w:rPr>
          <w:sz w:val="24"/>
          <w:szCs w:val="24"/>
          <w:lang w:val="uk-UA"/>
        </w:rPr>
        <w:t xml:space="preserve">значивши через </w:t>
      </w:r>
      <w:r w:rsidRPr="00E51F74">
        <w:rPr>
          <w:b/>
          <w:i/>
          <w:iCs/>
          <w:snapToGrid w:val="0"/>
          <w:color w:val="000000"/>
          <w:sz w:val="24"/>
          <w:szCs w:val="24"/>
          <w:lang w:val="uk-UA"/>
        </w:rPr>
        <w:t>N</w:t>
      </w:r>
      <w:r w:rsidRPr="00E51F74">
        <w:rPr>
          <w:i/>
          <w:iCs/>
          <w:snapToGrid w:val="0"/>
          <w:color w:val="000000"/>
          <w:sz w:val="24"/>
          <w:szCs w:val="24"/>
          <w:lang w:val="uk-UA"/>
        </w:rPr>
        <w:t xml:space="preserve"> </w:t>
      </w:r>
      <w:r w:rsidRPr="00E51F74">
        <w:rPr>
          <w:snapToGrid w:val="0"/>
          <w:color w:val="000000"/>
          <w:spacing w:val="2"/>
          <w:sz w:val="24"/>
          <w:szCs w:val="24"/>
          <w:lang w:val="uk-UA"/>
        </w:rPr>
        <w:t>загальне</w:t>
      </w:r>
      <w:r w:rsidRPr="00E51F74">
        <w:rPr>
          <w:sz w:val="24"/>
          <w:szCs w:val="24"/>
          <w:lang w:val="uk-UA"/>
        </w:rPr>
        <w:t xml:space="preserve"> число стержнів обмотки якоря, а через 2</w:t>
      </w:r>
      <w:r w:rsidRPr="00E51F74">
        <w:rPr>
          <w:b/>
          <w:i/>
          <w:iCs/>
          <w:snapToGrid w:val="0"/>
          <w:sz w:val="24"/>
          <w:szCs w:val="24"/>
          <w:lang w:val="uk-UA"/>
        </w:rPr>
        <w:t>а</w:t>
      </w:r>
      <w:r w:rsidRPr="00E51F74">
        <w:rPr>
          <w:i/>
          <w:iCs/>
          <w:snapToGrid w:val="0"/>
          <w:sz w:val="24"/>
          <w:szCs w:val="24"/>
          <w:lang w:val="uk-UA"/>
        </w:rPr>
        <w:t xml:space="preserve"> </w:t>
      </w:r>
      <w:r>
        <w:rPr>
          <w:sz w:val="24"/>
          <w:szCs w:val="24"/>
          <w:lang w:val="uk-UA"/>
        </w:rPr>
        <w:t>–</w:t>
      </w:r>
      <w:r w:rsidRPr="00E51F74">
        <w:rPr>
          <w:sz w:val="24"/>
          <w:szCs w:val="24"/>
          <w:lang w:val="uk-UA"/>
        </w:rPr>
        <w:t xml:space="preserve"> число паралельних </w:t>
      </w:r>
      <w:r>
        <w:rPr>
          <w:sz w:val="24"/>
          <w:szCs w:val="24"/>
          <w:lang w:val="uk-UA"/>
        </w:rPr>
        <w:t>віток</w:t>
      </w:r>
      <w:r w:rsidRPr="00E51F74">
        <w:rPr>
          <w:sz w:val="24"/>
          <w:szCs w:val="24"/>
          <w:lang w:val="uk-UA"/>
        </w:rPr>
        <w:t xml:space="preserve"> </w:t>
      </w:r>
      <w:r w:rsidRPr="00E51F74">
        <w:rPr>
          <w:snapToGrid w:val="0"/>
          <w:color w:val="000000"/>
          <w:spacing w:val="2"/>
          <w:sz w:val="24"/>
          <w:szCs w:val="24"/>
          <w:lang w:val="uk-UA"/>
        </w:rPr>
        <w:t>отримаємо</w:t>
      </w:r>
    </w:p>
    <w:p w:rsidR="00BB27A4" w:rsidRPr="00F87CDD" w:rsidRDefault="00BB27A4" w:rsidP="00BB27A4">
      <w:pPr>
        <w:spacing w:before="120"/>
        <w:jc w:val="center"/>
        <w:rPr>
          <w:lang w:val="uk-UA"/>
        </w:rPr>
      </w:pPr>
      <w:r w:rsidRPr="00F87CDD">
        <w:rPr>
          <w:snapToGrid w:val="0"/>
          <w:position w:val="-24"/>
          <w:sz w:val="24"/>
          <w:szCs w:val="28"/>
          <w:lang w:val="uk-UA"/>
        </w:rPr>
        <w:object w:dxaOrig="2620" w:dyaOrig="620">
          <v:shape id="_x0000_i1389" type="#_x0000_t75" style="width:138.5pt;height:32.5pt" o:ole="" fillcolor="window">
            <v:imagedata r:id="rId841" o:title=""/>
          </v:shape>
          <o:OLEObject Type="Embed" ProgID="Equation.3" ShapeID="_x0000_i1389" DrawAspect="Content" ObjectID="_1810378142" r:id="rId842"/>
        </w:object>
      </w:r>
    </w:p>
    <w:p w:rsidR="00BB27A4" w:rsidRPr="00E51F74" w:rsidRDefault="00BB27A4" w:rsidP="00BB27A4">
      <w:pPr>
        <w:spacing w:before="120"/>
        <w:ind w:firstLine="567"/>
        <w:jc w:val="both"/>
        <w:rPr>
          <w:sz w:val="24"/>
          <w:szCs w:val="24"/>
          <w:lang w:val="uk-UA"/>
        </w:rPr>
      </w:pPr>
      <w:r w:rsidRPr="00E51F74">
        <w:rPr>
          <w:sz w:val="24"/>
          <w:szCs w:val="24"/>
          <w:lang w:val="uk-UA"/>
        </w:rPr>
        <w:t xml:space="preserve">Для кожної машини величини </w:t>
      </w:r>
      <w:r w:rsidRPr="00E51F74">
        <w:rPr>
          <w:b/>
          <w:i/>
          <w:iCs/>
          <w:snapToGrid w:val="0"/>
          <w:color w:val="000000"/>
          <w:spacing w:val="2"/>
          <w:sz w:val="24"/>
          <w:szCs w:val="24"/>
          <w:lang w:val="uk-UA"/>
        </w:rPr>
        <w:t>р</w:t>
      </w:r>
      <w:r w:rsidRPr="00E51F74">
        <w:rPr>
          <w:iCs/>
          <w:snapToGrid w:val="0"/>
          <w:sz w:val="24"/>
          <w:szCs w:val="24"/>
          <w:lang w:val="uk-UA"/>
        </w:rPr>
        <w:t>,</w:t>
      </w:r>
      <w:r w:rsidRPr="00E51F74">
        <w:rPr>
          <w:i/>
          <w:iCs/>
          <w:snapToGrid w:val="0"/>
          <w:sz w:val="24"/>
          <w:szCs w:val="24"/>
          <w:lang w:val="uk-UA"/>
        </w:rPr>
        <w:t xml:space="preserve"> </w:t>
      </w:r>
      <w:r w:rsidRPr="00E51F74">
        <w:rPr>
          <w:b/>
          <w:i/>
          <w:iCs/>
          <w:snapToGrid w:val="0"/>
          <w:sz w:val="24"/>
          <w:szCs w:val="24"/>
          <w:lang w:val="uk-UA"/>
        </w:rPr>
        <w:t>N</w:t>
      </w:r>
      <w:r w:rsidRPr="00E51F74">
        <w:rPr>
          <w:i/>
          <w:iCs/>
          <w:snapToGrid w:val="0"/>
          <w:sz w:val="24"/>
          <w:szCs w:val="24"/>
          <w:lang w:val="uk-UA"/>
        </w:rPr>
        <w:t xml:space="preserve"> </w:t>
      </w:r>
      <w:r w:rsidRPr="00E51F74">
        <w:rPr>
          <w:sz w:val="24"/>
          <w:szCs w:val="24"/>
          <w:lang w:val="uk-UA"/>
        </w:rPr>
        <w:t xml:space="preserve">і </w:t>
      </w:r>
      <w:r w:rsidRPr="00E51F74">
        <w:rPr>
          <w:b/>
          <w:i/>
          <w:iCs/>
          <w:snapToGrid w:val="0"/>
          <w:sz w:val="24"/>
          <w:szCs w:val="24"/>
          <w:lang w:val="uk-UA"/>
        </w:rPr>
        <w:t>а</w:t>
      </w:r>
      <w:r w:rsidRPr="00E51F74">
        <w:rPr>
          <w:i/>
          <w:iCs/>
          <w:snapToGrid w:val="0"/>
          <w:sz w:val="24"/>
          <w:szCs w:val="24"/>
          <w:lang w:val="uk-UA"/>
        </w:rPr>
        <w:t xml:space="preserve"> </w:t>
      </w:r>
      <w:r w:rsidRPr="00E51F74">
        <w:rPr>
          <w:sz w:val="24"/>
          <w:szCs w:val="24"/>
          <w:lang w:val="uk-UA"/>
        </w:rPr>
        <w:t xml:space="preserve">є постійними і в умовах експлуатації не </w:t>
      </w:r>
      <w:r>
        <w:rPr>
          <w:sz w:val="24"/>
          <w:szCs w:val="24"/>
          <w:lang w:val="uk-UA"/>
        </w:rPr>
        <w:t>з</w:t>
      </w:r>
      <w:r w:rsidRPr="00E51F74">
        <w:rPr>
          <w:sz w:val="24"/>
          <w:szCs w:val="24"/>
          <w:lang w:val="uk-UA"/>
        </w:rPr>
        <w:t>мін</w:t>
      </w:r>
      <w:r>
        <w:rPr>
          <w:sz w:val="24"/>
          <w:szCs w:val="24"/>
          <w:lang w:val="uk-UA"/>
        </w:rPr>
        <w:t>ю</w:t>
      </w:r>
      <w:r w:rsidRPr="00E51F74">
        <w:rPr>
          <w:sz w:val="24"/>
          <w:szCs w:val="24"/>
          <w:lang w:val="uk-UA"/>
        </w:rPr>
        <w:t>ються. Тому надалі будемо користуватися формулою</w:t>
      </w:r>
    </w:p>
    <w:p w:rsidR="00BB27A4" w:rsidRPr="00F87CDD" w:rsidRDefault="00BB27A4" w:rsidP="00BB27A4">
      <w:pPr>
        <w:spacing w:before="120"/>
        <w:jc w:val="center"/>
        <w:rPr>
          <w:lang w:val="uk-UA"/>
        </w:rPr>
      </w:pPr>
      <w:r w:rsidRPr="00F87CDD">
        <w:rPr>
          <w:snapToGrid w:val="0"/>
          <w:position w:val="-10"/>
          <w:sz w:val="24"/>
          <w:szCs w:val="28"/>
          <w:lang w:val="uk-UA"/>
        </w:rPr>
        <w:object w:dxaOrig="999" w:dyaOrig="320">
          <v:shape id="_x0000_i1390" type="#_x0000_t75" style="width:54.5pt;height:17pt" o:ole="" fillcolor="window">
            <v:imagedata r:id="rId843" o:title=""/>
          </v:shape>
          <o:OLEObject Type="Embed" ProgID="Equation.3" ShapeID="_x0000_i1390" DrawAspect="Content" ObjectID="_1810378143" r:id="rId844"/>
        </w:object>
      </w:r>
    </w:p>
    <w:p w:rsidR="00BB27A4" w:rsidRPr="00E51F74" w:rsidRDefault="00BB27A4" w:rsidP="00BB27A4">
      <w:pPr>
        <w:spacing w:before="120"/>
        <w:jc w:val="both"/>
        <w:rPr>
          <w:sz w:val="24"/>
          <w:szCs w:val="24"/>
          <w:lang w:val="uk-UA"/>
        </w:rPr>
      </w:pPr>
      <w:r w:rsidRPr="00E51F74">
        <w:rPr>
          <w:sz w:val="24"/>
          <w:szCs w:val="24"/>
          <w:lang w:val="uk-UA"/>
        </w:rPr>
        <w:t xml:space="preserve">де постійний коефіцієнт </w:t>
      </w:r>
      <w:r w:rsidRPr="00E51F74">
        <w:rPr>
          <w:snapToGrid w:val="0"/>
          <w:position w:val="-24"/>
          <w:sz w:val="24"/>
          <w:szCs w:val="24"/>
          <w:lang w:val="uk-UA"/>
        </w:rPr>
        <w:object w:dxaOrig="1100" w:dyaOrig="620">
          <v:shape id="_x0000_i1391" type="#_x0000_t75" style="width:58pt;height:31.5pt" o:ole="" fillcolor="window">
            <v:imagedata r:id="rId845" o:title=""/>
          </v:shape>
          <o:OLEObject Type="Embed" ProgID="Equation.3" ShapeID="_x0000_i1391" DrawAspect="Content" ObjectID="_1810378144" r:id="rId846"/>
        </w:object>
      </w:r>
    </w:p>
    <w:p w:rsidR="00BB27A4" w:rsidRPr="00E51F74" w:rsidRDefault="00BB27A4" w:rsidP="00BB27A4">
      <w:pPr>
        <w:pStyle w:val="312"/>
        <w:rPr>
          <w:bCs/>
          <w:iCs w:val="0"/>
          <w:color w:val="000000"/>
          <w:spacing w:val="2"/>
        </w:rPr>
      </w:pPr>
      <w:bookmarkStart w:id="244" w:name="_Toc191896109"/>
      <w:r w:rsidRPr="00E51F74">
        <w:rPr>
          <w:bCs/>
          <w:iCs w:val="0"/>
          <w:color w:val="000000"/>
          <w:spacing w:val="2"/>
        </w:rPr>
        <w:t>Збудження генератора.</w:t>
      </w:r>
      <w:bookmarkEnd w:id="244"/>
      <w:r w:rsidRPr="00E51F74">
        <w:rPr>
          <w:bCs/>
          <w:iCs w:val="0"/>
          <w:color w:val="000000"/>
          <w:spacing w:val="2"/>
        </w:rPr>
        <w:t xml:space="preserve"> </w:t>
      </w:r>
    </w:p>
    <w:p w:rsidR="00BB27A4" w:rsidRPr="00E51F74" w:rsidRDefault="00BB27A4" w:rsidP="00BB27A4">
      <w:pPr>
        <w:spacing w:before="120"/>
        <w:ind w:firstLine="567"/>
        <w:jc w:val="both"/>
        <w:rPr>
          <w:sz w:val="24"/>
          <w:szCs w:val="24"/>
          <w:lang w:val="uk-UA"/>
        </w:rPr>
      </w:pPr>
      <w:r w:rsidRPr="00E51F74">
        <w:rPr>
          <w:sz w:val="24"/>
          <w:szCs w:val="24"/>
          <w:lang w:val="uk-UA"/>
        </w:rPr>
        <w:t xml:space="preserve">У залежності від </w:t>
      </w:r>
      <w:r w:rsidRPr="00E51F74">
        <w:rPr>
          <w:snapToGrid w:val="0"/>
          <w:color w:val="000000"/>
          <w:spacing w:val="2"/>
          <w:sz w:val="24"/>
          <w:szCs w:val="24"/>
          <w:lang w:val="uk-UA"/>
        </w:rPr>
        <w:t>способу</w:t>
      </w:r>
      <w:r w:rsidRPr="00E51F74">
        <w:rPr>
          <w:snapToGrid w:val="0"/>
          <w:color w:val="000000"/>
          <w:sz w:val="24"/>
          <w:szCs w:val="24"/>
          <w:lang w:val="uk-UA"/>
        </w:rPr>
        <w:t xml:space="preserve"> </w:t>
      </w:r>
      <w:r w:rsidRPr="00E51F74">
        <w:rPr>
          <w:snapToGrid w:val="0"/>
          <w:color w:val="000000"/>
          <w:spacing w:val="2"/>
          <w:sz w:val="24"/>
          <w:szCs w:val="24"/>
          <w:lang w:val="uk-UA"/>
        </w:rPr>
        <w:t>живлення</w:t>
      </w:r>
      <w:r w:rsidRPr="00E51F74">
        <w:rPr>
          <w:sz w:val="24"/>
          <w:szCs w:val="24"/>
          <w:lang w:val="uk-UA"/>
        </w:rPr>
        <w:t xml:space="preserve"> обмотки збудження розрізнюють: </w:t>
      </w:r>
    </w:p>
    <w:p w:rsidR="00BB27A4" w:rsidRPr="00E51F74" w:rsidRDefault="00BB27A4" w:rsidP="00BB27A4">
      <w:pPr>
        <w:numPr>
          <w:ilvl w:val="0"/>
          <w:numId w:val="53"/>
        </w:numPr>
        <w:tabs>
          <w:tab w:val="clear" w:pos="927"/>
          <w:tab w:val="num" w:pos="851"/>
        </w:tabs>
        <w:spacing w:before="120"/>
        <w:ind w:left="851" w:hanging="284"/>
        <w:jc w:val="both"/>
        <w:rPr>
          <w:snapToGrid w:val="0"/>
          <w:sz w:val="24"/>
          <w:szCs w:val="24"/>
          <w:lang w:val="uk-UA"/>
        </w:rPr>
      </w:pPr>
      <w:r>
        <w:rPr>
          <w:b/>
          <w:iCs/>
          <w:noProof/>
        </w:rPr>
        <w:drawing>
          <wp:anchor distT="0" distB="0" distL="114300" distR="114300" simplePos="0" relativeHeight="251817984" behindDoc="0" locked="0" layoutInCell="1" allowOverlap="1">
            <wp:simplePos x="0" y="0"/>
            <wp:positionH relativeFrom="column">
              <wp:posOffset>4667885</wp:posOffset>
            </wp:positionH>
            <wp:positionV relativeFrom="paragraph">
              <wp:posOffset>130175</wp:posOffset>
            </wp:positionV>
            <wp:extent cx="1443990" cy="2642235"/>
            <wp:effectExtent l="0" t="0" r="3810" b="5715"/>
            <wp:wrapSquare wrapText="bothSides"/>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443990"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F74">
        <w:rPr>
          <w:snapToGrid w:val="0"/>
          <w:sz w:val="24"/>
          <w:szCs w:val="24"/>
          <w:lang w:val="uk-UA"/>
        </w:rPr>
        <w:t>генератори з незалежним збудженням;</w:t>
      </w:r>
    </w:p>
    <w:p w:rsidR="00BB27A4" w:rsidRPr="00E51F74" w:rsidRDefault="00BB27A4" w:rsidP="00BB27A4">
      <w:pPr>
        <w:numPr>
          <w:ilvl w:val="0"/>
          <w:numId w:val="53"/>
        </w:numPr>
        <w:tabs>
          <w:tab w:val="clear" w:pos="927"/>
          <w:tab w:val="num" w:pos="851"/>
        </w:tabs>
        <w:spacing w:before="120"/>
        <w:ind w:left="851" w:hanging="284"/>
        <w:jc w:val="both"/>
        <w:rPr>
          <w:sz w:val="24"/>
          <w:szCs w:val="24"/>
          <w:lang w:val="uk-UA"/>
        </w:rPr>
      </w:pPr>
      <w:r w:rsidRPr="00E51F74">
        <w:rPr>
          <w:sz w:val="24"/>
          <w:szCs w:val="24"/>
          <w:lang w:val="uk-UA"/>
        </w:rPr>
        <w:t xml:space="preserve">генератори з </w:t>
      </w:r>
      <w:r w:rsidRPr="00E51F74">
        <w:rPr>
          <w:snapToGrid w:val="0"/>
          <w:color w:val="000000"/>
          <w:spacing w:val="2"/>
          <w:sz w:val="24"/>
          <w:szCs w:val="24"/>
          <w:lang w:val="uk-UA"/>
        </w:rPr>
        <w:t>самозбудженням</w:t>
      </w:r>
      <w:r w:rsidRPr="00E51F74">
        <w:rPr>
          <w:snapToGrid w:val="0"/>
          <w:color w:val="000000"/>
          <w:sz w:val="24"/>
          <w:szCs w:val="24"/>
          <w:lang w:val="uk-UA"/>
        </w:rPr>
        <w:t>.</w:t>
      </w:r>
    </w:p>
    <w:p w:rsidR="00BB27A4" w:rsidRPr="00E51F74" w:rsidRDefault="00BB27A4" w:rsidP="00BB27A4">
      <w:pPr>
        <w:pStyle w:val="312"/>
        <w:spacing w:after="120"/>
        <w:ind w:firstLine="567"/>
        <w:jc w:val="both"/>
        <w:rPr>
          <w:b w:val="0"/>
          <w:iCs w:val="0"/>
          <w:u w:val="none"/>
        </w:rPr>
      </w:pPr>
      <w:bookmarkStart w:id="245" w:name="_Toc191896110"/>
      <w:r w:rsidRPr="00E51F74">
        <w:rPr>
          <w:b w:val="0"/>
          <w:iCs w:val="0"/>
          <w:u w:val="none"/>
        </w:rPr>
        <w:t>На рис</w:t>
      </w:r>
      <w:r>
        <w:rPr>
          <w:b w:val="0"/>
          <w:iCs w:val="0"/>
          <w:u w:val="none"/>
        </w:rPr>
        <w:t>унку</w:t>
      </w:r>
      <w:r w:rsidRPr="00E51F74">
        <w:rPr>
          <w:b w:val="0"/>
          <w:iCs w:val="0"/>
          <w:u w:val="none"/>
        </w:rPr>
        <w:t xml:space="preserve"> </w:t>
      </w:r>
      <w:r w:rsidRPr="00E51F74">
        <w:rPr>
          <w:b w:val="0"/>
          <w:iCs w:val="0"/>
          <w:snapToGrid w:val="0"/>
          <w:szCs w:val="28"/>
          <w:u w:val="none"/>
        </w:rPr>
        <w:t>представлена</w:t>
      </w:r>
      <w:r w:rsidRPr="00E51F74">
        <w:rPr>
          <w:b w:val="0"/>
          <w:iCs w:val="0"/>
          <w:u w:val="none"/>
        </w:rPr>
        <w:t xml:space="preserve"> електрична схема генератора постійною </w:t>
      </w:r>
      <w:r w:rsidRPr="00E51F74">
        <w:rPr>
          <w:b w:val="0"/>
          <w:iCs w:val="0"/>
          <w:snapToGrid w:val="0"/>
          <w:szCs w:val="28"/>
          <w:u w:val="none"/>
        </w:rPr>
        <w:t>струму з незалежним збудженням. Обмотка збудження живиться струмом, що отримується від стороннього джерела, наприклад від акумуляторної батареї. Струм збудження I</w:t>
      </w:r>
      <w:r>
        <w:rPr>
          <w:b w:val="0"/>
          <w:iCs w:val="0"/>
          <w:snapToGrid w:val="0"/>
          <w:szCs w:val="28"/>
          <w:u w:val="none"/>
          <w:vertAlign w:val="subscript"/>
        </w:rPr>
        <w:t>зб</w:t>
      </w:r>
      <w:r w:rsidRPr="00E51F74">
        <w:rPr>
          <w:b w:val="0"/>
          <w:iCs w:val="0"/>
          <w:snapToGrid w:val="0"/>
          <w:szCs w:val="28"/>
          <w:u w:val="none"/>
        </w:rPr>
        <w:t xml:space="preserve"> в цій схемі не залежить від умов роботи генератора</w:t>
      </w:r>
      <w:r w:rsidRPr="00E51F74">
        <w:rPr>
          <w:b w:val="0"/>
          <w:iCs w:val="0"/>
          <w:u w:val="none"/>
        </w:rPr>
        <w:t>.</w:t>
      </w:r>
      <w:bookmarkEnd w:id="245"/>
    </w:p>
    <w:p w:rsidR="00BB27A4" w:rsidRPr="006B5350" w:rsidRDefault="00BB27A4" w:rsidP="00BB27A4">
      <w:pPr>
        <w:spacing w:before="120"/>
        <w:ind w:firstLine="567"/>
        <w:jc w:val="both"/>
        <w:rPr>
          <w:sz w:val="24"/>
          <w:szCs w:val="24"/>
          <w:lang w:val="uk-UA"/>
        </w:rPr>
      </w:pPr>
      <w:r w:rsidRPr="006B5350">
        <w:rPr>
          <w:snapToGrid w:val="0"/>
          <w:color w:val="000000"/>
          <w:spacing w:val="2"/>
          <w:sz w:val="24"/>
          <w:szCs w:val="24"/>
          <w:lang w:val="uk-UA"/>
        </w:rPr>
        <w:t>При</w:t>
      </w:r>
      <w:r w:rsidRPr="006B5350">
        <w:rPr>
          <w:sz w:val="24"/>
          <w:szCs w:val="24"/>
          <w:lang w:val="uk-UA"/>
        </w:rPr>
        <w:t xml:space="preserve"> розімкненому зовнішньому </w:t>
      </w:r>
      <w:r w:rsidRPr="006B5350">
        <w:rPr>
          <w:snapToGrid w:val="0"/>
          <w:color w:val="000000"/>
          <w:sz w:val="24"/>
          <w:szCs w:val="24"/>
          <w:lang w:val="uk-UA"/>
        </w:rPr>
        <w:t xml:space="preserve">колі </w:t>
      </w:r>
      <w:r w:rsidRPr="006B5350">
        <w:rPr>
          <w:snapToGrid w:val="0"/>
          <w:color w:val="000000"/>
          <w:spacing w:val="2"/>
          <w:sz w:val="24"/>
          <w:szCs w:val="24"/>
          <w:lang w:val="uk-UA"/>
        </w:rPr>
        <w:t>струм</w:t>
      </w:r>
      <w:r w:rsidRPr="006B5350">
        <w:rPr>
          <w:sz w:val="24"/>
          <w:szCs w:val="24"/>
          <w:lang w:val="uk-UA"/>
        </w:rPr>
        <w:t xml:space="preserve"> генератора дорівнює нулю (</w:t>
      </w:r>
      <w:r w:rsidRPr="006B5350">
        <w:rPr>
          <w:b/>
          <w:bCs/>
          <w:i/>
          <w:iCs/>
          <w:snapToGrid w:val="0"/>
          <w:sz w:val="24"/>
          <w:szCs w:val="24"/>
          <w:lang w:val="uk-UA"/>
        </w:rPr>
        <w:t>I</w:t>
      </w:r>
      <w:r w:rsidRPr="006B5350">
        <w:rPr>
          <w:sz w:val="24"/>
          <w:szCs w:val="24"/>
          <w:vertAlign w:val="subscript"/>
          <w:lang w:val="uk-UA"/>
        </w:rPr>
        <w:t>я</w:t>
      </w:r>
      <w:r w:rsidRPr="006B5350">
        <w:rPr>
          <w:sz w:val="24"/>
          <w:szCs w:val="24"/>
          <w:lang w:val="uk-UA"/>
        </w:rPr>
        <w:t xml:space="preserve"> = 0), і вольтметр, приєднаний до клем генератора (до щіток якоря), вимірює </w:t>
      </w:r>
      <w:r>
        <w:rPr>
          <w:sz w:val="24"/>
          <w:szCs w:val="24"/>
          <w:lang w:val="uk-UA"/>
        </w:rPr>
        <w:t>ЕРС</w:t>
      </w:r>
      <w:r w:rsidRPr="006B5350">
        <w:rPr>
          <w:sz w:val="24"/>
          <w:szCs w:val="24"/>
          <w:lang w:val="uk-UA"/>
        </w:rPr>
        <w:t>, що індукується в якорі.:</w:t>
      </w:r>
    </w:p>
    <w:p w:rsidR="00BB27A4" w:rsidRPr="00F87CDD" w:rsidRDefault="00BB27A4" w:rsidP="00BB27A4">
      <w:pPr>
        <w:spacing w:before="120"/>
        <w:jc w:val="center"/>
        <w:rPr>
          <w:lang w:val="uk-UA"/>
        </w:rPr>
      </w:pPr>
      <w:r w:rsidRPr="00F87CDD">
        <w:rPr>
          <w:snapToGrid w:val="0"/>
          <w:position w:val="-10"/>
          <w:sz w:val="24"/>
          <w:szCs w:val="28"/>
          <w:lang w:val="uk-UA"/>
        </w:rPr>
        <w:object w:dxaOrig="1780" w:dyaOrig="340">
          <v:shape id="_x0000_i1392" type="#_x0000_t75" style="width:93pt;height:17pt" o:ole="" fillcolor="window">
            <v:imagedata r:id="rId848" o:title=""/>
          </v:shape>
          <o:OLEObject Type="Embed" ProgID="Equation.3" ShapeID="_x0000_i1392" DrawAspect="Content" ObjectID="_1810378145" r:id="rId849"/>
        </w:object>
      </w:r>
    </w:p>
    <w:p w:rsidR="00BB27A4" w:rsidRPr="006B5350" w:rsidRDefault="00BB27A4" w:rsidP="00BB27A4">
      <w:pPr>
        <w:spacing w:before="120"/>
        <w:ind w:firstLine="567"/>
        <w:jc w:val="both"/>
        <w:rPr>
          <w:sz w:val="24"/>
          <w:szCs w:val="24"/>
          <w:lang w:val="uk-UA"/>
        </w:rPr>
      </w:pPr>
      <w:r w:rsidRPr="006B5350">
        <w:rPr>
          <w:sz w:val="24"/>
          <w:szCs w:val="24"/>
          <w:lang w:val="uk-UA"/>
        </w:rPr>
        <w:t xml:space="preserve">де </w:t>
      </w:r>
      <w:r w:rsidRPr="006B5350">
        <w:rPr>
          <w:b/>
          <w:i/>
          <w:iCs/>
          <w:snapToGrid w:val="0"/>
          <w:sz w:val="24"/>
          <w:szCs w:val="24"/>
          <w:lang w:val="uk-UA"/>
        </w:rPr>
        <w:t>r</w:t>
      </w:r>
      <w:r>
        <w:rPr>
          <w:sz w:val="24"/>
          <w:szCs w:val="24"/>
          <w:vertAlign w:val="subscript"/>
          <w:lang w:val="uk-UA"/>
        </w:rPr>
        <w:t>я</w:t>
      </w:r>
      <w:r w:rsidRPr="006B5350">
        <w:rPr>
          <w:sz w:val="24"/>
          <w:szCs w:val="24"/>
          <w:lang w:val="uk-UA"/>
        </w:rPr>
        <w:t xml:space="preserve">  – опір обмотки якоря.</w:t>
      </w:r>
    </w:p>
    <w:p w:rsidR="00BB27A4" w:rsidRPr="006B5350" w:rsidRDefault="00BB27A4" w:rsidP="00BB27A4">
      <w:pPr>
        <w:spacing w:before="120"/>
        <w:ind w:firstLine="567"/>
        <w:jc w:val="both"/>
        <w:rPr>
          <w:sz w:val="24"/>
          <w:szCs w:val="24"/>
          <w:lang w:val="uk-UA"/>
        </w:rPr>
      </w:pPr>
      <w:r w:rsidRPr="00C615E2">
        <w:rPr>
          <w:noProof/>
          <w:sz w:val="24"/>
          <w:szCs w:val="24"/>
        </w:rPr>
        <w:lastRenderedPageBreak/>
        <w:drawing>
          <wp:anchor distT="0" distB="0" distL="114300" distR="114300" simplePos="0" relativeHeight="251819008" behindDoc="0" locked="0" layoutInCell="1" allowOverlap="1">
            <wp:simplePos x="0" y="0"/>
            <wp:positionH relativeFrom="column">
              <wp:posOffset>4161155</wp:posOffset>
            </wp:positionH>
            <wp:positionV relativeFrom="paragraph">
              <wp:posOffset>165100</wp:posOffset>
            </wp:positionV>
            <wp:extent cx="1946275" cy="1233170"/>
            <wp:effectExtent l="0" t="0" r="0" b="5080"/>
            <wp:wrapSquare wrapText="bothSides"/>
            <wp:docPr id="199" name="Рисунок 199" descr="Х-ка 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Х-ка х"/>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94627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350">
        <w:rPr>
          <w:sz w:val="24"/>
          <w:szCs w:val="24"/>
          <w:lang w:val="uk-UA"/>
        </w:rPr>
        <w:t xml:space="preserve">Реостат </w:t>
      </w:r>
      <w:r w:rsidRPr="006B5350">
        <w:rPr>
          <w:b/>
          <w:i/>
          <w:iCs/>
          <w:snapToGrid w:val="0"/>
          <w:sz w:val="24"/>
          <w:szCs w:val="24"/>
          <w:lang w:val="uk-UA"/>
        </w:rPr>
        <w:t>r</w:t>
      </w:r>
      <w:r>
        <w:rPr>
          <w:sz w:val="24"/>
          <w:szCs w:val="24"/>
          <w:vertAlign w:val="subscript"/>
          <w:lang w:val="uk-UA"/>
        </w:rPr>
        <w:t>р</w:t>
      </w:r>
      <w:r w:rsidRPr="006B5350">
        <w:rPr>
          <w:sz w:val="24"/>
          <w:szCs w:val="24"/>
          <w:lang w:val="uk-UA"/>
        </w:rPr>
        <w:t xml:space="preserve"> в колі збудження дозволяє змінювати </w:t>
      </w:r>
      <w:r w:rsidRPr="006B5350">
        <w:rPr>
          <w:snapToGrid w:val="0"/>
          <w:color w:val="000000"/>
          <w:spacing w:val="2"/>
          <w:sz w:val="24"/>
          <w:szCs w:val="24"/>
          <w:lang w:val="uk-UA"/>
        </w:rPr>
        <w:t>струм</w:t>
      </w:r>
      <w:r w:rsidRPr="006B5350">
        <w:rPr>
          <w:sz w:val="24"/>
          <w:szCs w:val="24"/>
          <w:lang w:val="uk-UA"/>
        </w:rPr>
        <w:t xml:space="preserve"> </w:t>
      </w:r>
      <w:r w:rsidRPr="00631E50">
        <w:rPr>
          <w:sz w:val="24"/>
          <w:szCs w:val="24"/>
          <w:lang w:val="uk-UA"/>
        </w:rPr>
        <w:t xml:space="preserve">збудження і </w:t>
      </w:r>
      <w:r w:rsidRPr="00631E50">
        <w:rPr>
          <w:snapToGrid w:val="0"/>
          <w:color w:val="000000"/>
          <w:spacing w:val="2"/>
          <w:sz w:val="24"/>
          <w:szCs w:val="24"/>
          <w:lang w:val="uk-UA"/>
        </w:rPr>
        <w:t>тим</w:t>
      </w:r>
      <w:r w:rsidRPr="00631E50">
        <w:rPr>
          <w:sz w:val="24"/>
          <w:szCs w:val="24"/>
          <w:lang w:val="uk-UA"/>
        </w:rPr>
        <w:t xml:space="preserve"> самим регулювати магнітний потік </w:t>
      </w:r>
      <w:r w:rsidRPr="00631E50">
        <w:rPr>
          <w:b/>
          <w:bCs/>
          <w:i/>
          <w:iCs/>
          <w:snapToGrid w:val="0"/>
          <w:sz w:val="24"/>
          <w:szCs w:val="24"/>
          <w:lang w:val="uk-UA"/>
        </w:rPr>
        <w:t>Ф</w:t>
      </w:r>
      <w:r w:rsidRPr="00631E50">
        <w:rPr>
          <w:b/>
          <w:bCs/>
          <w:snapToGrid w:val="0"/>
          <w:sz w:val="24"/>
          <w:szCs w:val="24"/>
          <w:lang w:val="uk-UA"/>
        </w:rPr>
        <w:t>,</w:t>
      </w:r>
      <w:r w:rsidRPr="00631E50">
        <w:rPr>
          <w:sz w:val="24"/>
          <w:szCs w:val="24"/>
          <w:lang w:val="uk-UA"/>
        </w:rPr>
        <w:t xml:space="preserve"> а отже, і ЕРС </w:t>
      </w:r>
      <w:r w:rsidRPr="00631E50">
        <w:rPr>
          <w:b/>
          <w:bCs/>
          <w:i/>
          <w:iCs/>
          <w:snapToGrid w:val="0"/>
          <w:color w:val="000000"/>
          <w:spacing w:val="2"/>
          <w:sz w:val="24"/>
          <w:szCs w:val="24"/>
          <w:lang w:val="uk-UA"/>
        </w:rPr>
        <w:t>Е</w:t>
      </w:r>
      <w:r w:rsidRPr="00631E50">
        <w:rPr>
          <w:sz w:val="24"/>
          <w:szCs w:val="24"/>
          <w:lang w:val="uk-UA"/>
        </w:rPr>
        <w:t xml:space="preserve"> генератора.</w:t>
      </w:r>
    </w:p>
    <w:p w:rsidR="00BB27A4" w:rsidRPr="00C615E2" w:rsidRDefault="00BB27A4" w:rsidP="00BB27A4">
      <w:pPr>
        <w:spacing w:before="120"/>
        <w:ind w:firstLine="567"/>
        <w:jc w:val="both"/>
        <w:rPr>
          <w:sz w:val="24"/>
          <w:szCs w:val="24"/>
          <w:lang w:val="uk-UA"/>
        </w:rPr>
      </w:pPr>
      <w:r w:rsidRPr="00C615E2">
        <w:rPr>
          <w:sz w:val="24"/>
          <w:szCs w:val="24"/>
          <w:lang w:val="uk-UA"/>
        </w:rPr>
        <w:t>На рис</w:t>
      </w:r>
      <w:r>
        <w:rPr>
          <w:sz w:val="24"/>
          <w:szCs w:val="24"/>
          <w:lang w:val="uk-UA"/>
        </w:rPr>
        <w:t>унку</w:t>
      </w:r>
      <w:r w:rsidRPr="00C615E2">
        <w:rPr>
          <w:snapToGrid w:val="0"/>
          <w:color w:val="000000"/>
          <w:sz w:val="24"/>
          <w:szCs w:val="24"/>
          <w:lang w:val="uk-UA"/>
        </w:rPr>
        <w:t xml:space="preserve"> </w:t>
      </w:r>
      <w:r w:rsidRPr="00C615E2">
        <w:rPr>
          <w:snapToGrid w:val="0"/>
          <w:color w:val="000000"/>
          <w:spacing w:val="2"/>
          <w:sz w:val="24"/>
          <w:szCs w:val="24"/>
          <w:lang w:val="uk-UA"/>
        </w:rPr>
        <w:t>подана</w:t>
      </w:r>
      <w:r w:rsidRPr="00C615E2">
        <w:rPr>
          <w:sz w:val="24"/>
          <w:szCs w:val="24"/>
          <w:lang w:val="uk-UA"/>
        </w:rPr>
        <w:t xml:space="preserve"> </w:t>
      </w:r>
      <w:r w:rsidRPr="00C615E2">
        <w:rPr>
          <w:b/>
          <w:bCs/>
          <w:i/>
          <w:iCs/>
          <w:snapToGrid w:val="0"/>
          <w:color w:val="000000"/>
          <w:sz w:val="24"/>
          <w:szCs w:val="24"/>
          <w:lang w:val="uk-UA"/>
        </w:rPr>
        <w:t xml:space="preserve">характеристика </w:t>
      </w:r>
      <w:r w:rsidRPr="00C615E2">
        <w:rPr>
          <w:b/>
          <w:bCs/>
          <w:i/>
          <w:iCs/>
          <w:snapToGrid w:val="0"/>
          <w:color w:val="000000"/>
          <w:spacing w:val="2"/>
          <w:sz w:val="24"/>
          <w:szCs w:val="24"/>
          <w:lang w:val="uk-UA"/>
        </w:rPr>
        <w:t>холостого</w:t>
      </w:r>
      <w:r w:rsidRPr="00C615E2">
        <w:rPr>
          <w:b/>
          <w:bCs/>
          <w:i/>
          <w:iCs/>
          <w:snapToGrid w:val="0"/>
          <w:sz w:val="24"/>
          <w:szCs w:val="24"/>
          <w:lang w:val="uk-UA"/>
        </w:rPr>
        <w:t xml:space="preserve"> ходу </w:t>
      </w:r>
      <w:r w:rsidRPr="00C615E2">
        <w:rPr>
          <w:sz w:val="24"/>
          <w:szCs w:val="24"/>
          <w:lang w:val="uk-UA"/>
        </w:rPr>
        <w:t xml:space="preserve">генератора. Через наявність залишкового магнітного потоку в </w:t>
      </w:r>
      <w:r w:rsidRPr="00C615E2">
        <w:rPr>
          <w:snapToGrid w:val="0"/>
          <w:color w:val="000000"/>
          <w:spacing w:val="2"/>
          <w:sz w:val="24"/>
          <w:szCs w:val="24"/>
          <w:lang w:val="uk-UA"/>
        </w:rPr>
        <w:t>сталевому</w:t>
      </w:r>
      <w:r w:rsidRPr="00C615E2">
        <w:rPr>
          <w:sz w:val="24"/>
          <w:szCs w:val="24"/>
          <w:lang w:val="uk-UA"/>
        </w:rPr>
        <w:t xml:space="preserve"> </w:t>
      </w:r>
      <w:r w:rsidRPr="00C615E2">
        <w:rPr>
          <w:snapToGrid w:val="0"/>
          <w:color w:val="000000"/>
          <w:spacing w:val="2"/>
          <w:sz w:val="24"/>
          <w:szCs w:val="24"/>
          <w:lang w:val="uk-UA"/>
        </w:rPr>
        <w:t>магнітопроводі</w:t>
      </w:r>
      <w:r w:rsidRPr="00C615E2">
        <w:rPr>
          <w:sz w:val="24"/>
          <w:szCs w:val="24"/>
          <w:lang w:val="uk-UA"/>
        </w:rPr>
        <w:t xml:space="preserve"> характеристика </w:t>
      </w:r>
      <w:r w:rsidRPr="00C615E2">
        <w:rPr>
          <w:snapToGrid w:val="0"/>
          <w:color w:val="000000"/>
          <w:spacing w:val="2"/>
          <w:sz w:val="24"/>
          <w:szCs w:val="24"/>
          <w:lang w:val="uk-UA"/>
        </w:rPr>
        <w:t>холостого</w:t>
      </w:r>
      <w:r w:rsidRPr="00C615E2">
        <w:rPr>
          <w:sz w:val="24"/>
          <w:szCs w:val="24"/>
          <w:lang w:val="uk-UA"/>
        </w:rPr>
        <w:t xml:space="preserve"> </w:t>
      </w:r>
      <w:r w:rsidRPr="00C615E2">
        <w:rPr>
          <w:snapToGrid w:val="0"/>
          <w:color w:val="000000"/>
          <w:sz w:val="24"/>
          <w:szCs w:val="24"/>
          <w:lang w:val="uk-UA"/>
        </w:rPr>
        <w:t xml:space="preserve">ходу </w:t>
      </w:r>
      <w:r w:rsidRPr="00C615E2">
        <w:rPr>
          <w:snapToGrid w:val="0"/>
          <w:color w:val="000000"/>
          <w:spacing w:val="2"/>
          <w:sz w:val="24"/>
          <w:szCs w:val="24"/>
          <w:lang w:val="uk-UA"/>
        </w:rPr>
        <w:t>починається</w:t>
      </w:r>
      <w:r w:rsidRPr="00C615E2">
        <w:rPr>
          <w:sz w:val="24"/>
          <w:szCs w:val="24"/>
          <w:lang w:val="uk-UA"/>
        </w:rPr>
        <w:t xml:space="preserve"> не з нуля, а з деякого значення </w:t>
      </w:r>
      <w:r w:rsidRPr="00C615E2">
        <w:rPr>
          <w:b/>
          <w:bCs/>
          <w:i/>
          <w:iCs/>
          <w:snapToGrid w:val="0"/>
          <w:color w:val="000000"/>
          <w:spacing w:val="2"/>
          <w:sz w:val="24"/>
          <w:szCs w:val="24"/>
          <w:lang w:val="uk-UA"/>
        </w:rPr>
        <w:t>Е</w:t>
      </w:r>
      <w:r>
        <w:rPr>
          <w:snapToGrid w:val="0"/>
          <w:color w:val="000000"/>
          <w:spacing w:val="2"/>
          <w:sz w:val="24"/>
          <w:szCs w:val="24"/>
          <w:vertAlign w:val="subscript"/>
          <w:lang w:val="uk-UA"/>
        </w:rPr>
        <w:t>зал</w:t>
      </w:r>
      <w:r w:rsidRPr="00C615E2">
        <w:rPr>
          <w:b/>
          <w:bCs/>
          <w:snapToGrid w:val="0"/>
          <w:sz w:val="24"/>
          <w:szCs w:val="24"/>
          <w:lang w:val="uk-UA"/>
        </w:rPr>
        <w:t xml:space="preserve"> (</w:t>
      </w:r>
      <w:r w:rsidRPr="00C615E2">
        <w:rPr>
          <w:sz w:val="24"/>
          <w:szCs w:val="24"/>
          <w:lang w:val="uk-UA"/>
        </w:rPr>
        <w:t xml:space="preserve">при </w:t>
      </w:r>
      <w:r w:rsidRPr="00C615E2">
        <w:rPr>
          <w:b/>
          <w:bCs/>
          <w:i/>
          <w:iCs/>
          <w:snapToGrid w:val="0"/>
          <w:sz w:val="24"/>
          <w:szCs w:val="24"/>
          <w:lang w:val="uk-UA"/>
        </w:rPr>
        <w:t>I</w:t>
      </w:r>
      <w:r>
        <w:rPr>
          <w:sz w:val="24"/>
          <w:szCs w:val="24"/>
          <w:vertAlign w:val="subscript"/>
          <w:lang w:val="uk-UA"/>
        </w:rPr>
        <w:t>зб</w:t>
      </w:r>
      <w:r w:rsidRPr="00C615E2">
        <w:rPr>
          <w:sz w:val="24"/>
          <w:szCs w:val="24"/>
          <w:lang w:val="uk-UA"/>
        </w:rPr>
        <w:t xml:space="preserve"> = 0).</w:t>
      </w:r>
    </w:p>
    <w:p w:rsidR="00BB27A4" w:rsidRPr="00C615E2" w:rsidRDefault="00BB27A4" w:rsidP="00BB27A4">
      <w:pPr>
        <w:pStyle w:val="312"/>
        <w:rPr>
          <w:bCs/>
          <w:iCs w:val="0"/>
          <w:color w:val="000000"/>
          <w:spacing w:val="2"/>
        </w:rPr>
      </w:pPr>
      <w:bookmarkStart w:id="246" w:name="_Toc191896111"/>
      <w:r w:rsidRPr="00C615E2">
        <w:rPr>
          <w:bCs/>
          <w:iCs w:val="0"/>
          <w:color w:val="000000"/>
          <w:spacing w:val="2"/>
        </w:rPr>
        <w:t>Генератор з паралельним збудженням.</w:t>
      </w:r>
      <w:bookmarkEnd w:id="246"/>
    </w:p>
    <w:p w:rsidR="00BB27A4" w:rsidRPr="00C615E2" w:rsidRDefault="00BB27A4" w:rsidP="00BB27A4">
      <w:pPr>
        <w:spacing w:before="120"/>
        <w:ind w:firstLine="567"/>
        <w:jc w:val="both"/>
        <w:rPr>
          <w:sz w:val="24"/>
          <w:szCs w:val="24"/>
          <w:lang w:val="uk-UA"/>
        </w:rPr>
      </w:pPr>
      <w:r w:rsidRPr="00C615E2">
        <w:rPr>
          <w:sz w:val="24"/>
          <w:szCs w:val="24"/>
          <w:lang w:val="uk-UA"/>
        </w:rPr>
        <w:t xml:space="preserve"> Необхідність стороннього джерела для </w:t>
      </w:r>
      <w:r w:rsidRPr="00C615E2">
        <w:rPr>
          <w:snapToGrid w:val="0"/>
          <w:color w:val="000000"/>
          <w:spacing w:val="2"/>
          <w:sz w:val="24"/>
          <w:szCs w:val="24"/>
          <w:lang w:val="uk-UA"/>
        </w:rPr>
        <w:t>живлення</w:t>
      </w:r>
      <w:r w:rsidRPr="00C615E2">
        <w:rPr>
          <w:sz w:val="24"/>
          <w:szCs w:val="24"/>
          <w:lang w:val="uk-UA"/>
        </w:rPr>
        <w:t xml:space="preserve"> обмотки збудження ускладнює експлуатацію генератора, внаслідок чого машини з незалежним збудженням застосовуються тільки для спеціальних цілей. У генераторах </w:t>
      </w:r>
      <w:r w:rsidRPr="00C615E2">
        <w:rPr>
          <w:snapToGrid w:val="0"/>
          <w:color w:val="000000"/>
          <w:sz w:val="24"/>
          <w:szCs w:val="24"/>
          <w:lang w:val="uk-UA"/>
        </w:rPr>
        <w:t xml:space="preserve">постійного </w:t>
      </w:r>
      <w:r w:rsidRPr="00C615E2">
        <w:rPr>
          <w:snapToGrid w:val="0"/>
          <w:color w:val="000000"/>
          <w:spacing w:val="2"/>
          <w:sz w:val="24"/>
          <w:szCs w:val="24"/>
          <w:lang w:val="uk-UA"/>
        </w:rPr>
        <w:t>струму</w:t>
      </w:r>
      <w:r w:rsidRPr="00C615E2">
        <w:rPr>
          <w:sz w:val="24"/>
          <w:szCs w:val="24"/>
          <w:lang w:val="uk-UA"/>
        </w:rPr>
        <w:t xml:space="preserve"> в більшості випадків застосовують </w:t>
      </w:r>
      <w:r w:rsidRPr="00C615E2">
        <w:rPr>
          <w:b/>
          <w:bCs/>
          <w:i/>
          <w:iCs/>
          <w:snapToGrid w:val="0"/>
          <w:color w:val="000000"/>
          <w:spacing w:val="2"/>
          <w:sz w:val="24"/>
          <w:szCs w:val="24"/>
          <w:lang w:val="uk-UA"/>
        </w:rPr>
        <w:t>самозбудження</w:t>
      </w:r>
      <w:r w:rsidRPr="00C615E2">
        <w:rPr>
          <w:b/>
          <w:bCs/>
          <w:i/>
          <w:iCs/>
          <w:snapToGrid w:val="0"/>
          <w:sz w:val="24"/>
          <w:szCs w:val="24"/>
          <w:lang w:val="uk-UA"/>
        </w:rPr>
        <w:t xml:space="preserve">, </w:t>
      </w:r>
      <w:r w:rsidRPr="00C615E2">
        <w:rPr>
          <w:sz w:val="24"/>
          <w:szCs w:val="24"/>
          <w:lang w:val="uk-UA"/>
        </w:rPr>
        <w:t xml:space="preserve">тобто </w:t>
      </w:r>
      <w:r w:rsidRPr="00C615E2">
        <w:rPr>
          <w:snapToGrid w:val="0"/>
          <w:color w:val="000000"/>
          <w:spacing w:val="2"/>
          <w:sz w:val="24"/>
          <w:szCs w:val="24"/>
          <w:lang w:val="uk-UA"/>
        </w:rPr>
        <w:t>живлення</w:t>
      </w:r>
      <w:r w:rsidRPr="00C615E2">
        <w:rPr>
          <w:sz w:val="24"/>
          <w:szCs w:val="24"/>
          <w:lang w:val="uk-UA"/>
        </w:rPr>
        <w:t xml:space="preserve"> обмотки збудження від якоря самої машини.</w:t>
      </w:r>
    </w:p>
    <w:p w:rsidR="00BB27A4" w:rsidRPr="00C615E2" w:rsidRDefault="00BB27A4" w:rsidP="00BB27A4">
      <w:pPr>
        <w:spacing w:before="120"/>
        <w:ind w:firstLine="567"/>
        <w:jc w:val="both"/>
        <w:rPr>
          <w:sz w:val="24"/>
          <w:szCs w:val="24"/>
          <w:lang w:val="uk-UA"/>
        </w:rPr>
      </w:pPr>
      <w:r w:rsidRPr="00C615E2">
        <w:rPr>
          <w:sz w:val="24"/>
          <w:szCs w:val="24"/>
          <w:lang w:val="uk-UA"/>
        </w:rPr>
        <w:t xml:space="preserve">Принцип </w:t>
      </w:r>
      <w:r w:rsidRPr="00C615E2">
        <w:rPr>
          <w:snapToGrid w:val="0"/>
          <w:color w:val="000000"/>
          <w:spacing w:val="2"/>
          <w:sz w:val="24"/>
          <w:szCs w:val="24"/>
          <w:lang w:val="uk-UA"/>
        </w:rPr>
        <w:t>самозбудження</w:t>
      </w:r>
      <w:r w:rsidRPr="00C615E2">
        <w:rPr>
          <w:sz w:val="24"/>
          <w:szCs w:val="24"/>
          <w:lang w:val="uk-UA"/>
        </w:rPr>
        <w:t xml:space="preserve"> </w:t>
      </w:r>
      <w:r w:rsidRPr="00C615E2">
        <w:rPr>
          <w:snapToGrid w:val="0"/>
          <w:color w:val="000000"/>
          <w:spacing w:val="2"/>
          <w:sz w:val="24"/>
          <w:szCs w:val="24"/>
          <w:lang w:val="uk-UA"/>
        </w:rPr>
        <w:t>полягає</w:t>
      </w:r>
      <w:r w:rsidRPr="00C615E2">
        <w:rPr>
          <w:sz w:val="24"/>
          <w:szCs w:val="24"/>
          <w:lang w:val="uk-UA"/>
        </w:rPr>
        <w:t xml:space="preserve"> в </w:t>
      </w:r>
      <w:r w:rsidRPr="00C615E2">
        <w:rPr>
          <w:snapToGrid w:val="0"/>
          <w:color w:val="000000"/>
          <w:spacing w:val="2"/>
          <w:sz w:val="24"/>
          <w:szCs w:val="24"/>
          <w:lang w:val="uk-UA"/>
        </w:rPr>
        <w:t>наступному</w:t>
      </w:r>
      <w:r w:rsidRPr="00C615E2">
        <w:rPr>
          <w:snapToGrid w:val="0"/>
          <w:color w:val="000000"/>
          <w:sz w:val="24"/>
          <w:szCs w:val="24"/>
          <w:lang w:val="uk-UA"/>
        </w:rPr>
        <w:t>.</w:t>
      </w:r>
      <w:r w:rsidRPr="00C615E2">
        <w:rPr>
          <w:sz w:val="24"/>
          <w:szCs w:val="24"/>
          <w:lang w:val="uk-UA"/>
        </w:rPr>
        <w:t xml:space="preserve"> </w:t>
      </w:r>
      <w:r w:rsidRPr="00C615E2">
        <w:rPr>
          <w:snapToGrid w:val="0"/>
          <w:color w:val="000000"/>
          <w:sz w:val="24"/>
          <w:szCs w:val="24"/>
          <w:lang w:val="uk-UA"/>
        </w:rPr>
        <w:t xml:space="preserve">Спочатку </w:t>
      </w:r>
      <w:r w:rsidRPr="00C615E2">
        <w:rPr>
          <w:snapToGrid w:val="0"/>
          <w:color w:val="000000"/>
          <w:spacing w:val="2"/>
          <w:sz w:val="24"/>
          <w:szCs w:val="24"/>
          <w:lang w:val="uk-UA"/>
        </w:rPr>
        <w:t>при</w:t>
      </w:r>
      <w:r w:rsidRPr="00C615E2">
        <w:rPr>
          <w:sz w:val="24"/>
          <w:szCs w:val="24"/>
          <w:lang w:val="uk-UA"/>
        </w:rPr>
        <w:t xml:space="preserve"> обертанні якоря залишковий магнітний потік (що завжди має місце в </w:t>
      </w:r>
      <w:r w:rsidRPr="00C615E2">
        <w:rPr>
          <w:snapToGrid w:val="0"/>
          <w:color w:val="000000"/>
          <w:spacing w:val="2"/>
          <w:sz w:val="24"/>
          <w:szCs w:val="24"/>
          <w:lang w:val="uk-UA"/>
        </w:rPr>
        <w:t>магнітопроводі</w:t>
      </w:r>
      <w:r w:rsidRPr="00C615E2">
        <w:rPr>
          <w:sz w:val="24"/>
          <w:szCs w:val="24"/>
          <w:lang w:val="uk-UA"/>
        </w:rPr>
        <w:t xml:space="preserve"> машини) наводить в обмотці якоря незначну ЕРС </w:t>
      </w:r>
      <w:r w:rsidRPr="00C615E2">
        <w:rPr>
          <w:b/>
          <w:bCs/>
          <w:i/>
          <w:iCs/>
          <w:snapToGrid w:val="0"/>
          <w:color w:val="000000"/>
          <w:spacing w:val="2"/>
          <w:sz w:val="24"/>
          <w:szCs w:val="24"/>
          <w:lang w:val="uk-UA"/>
        </w:rPr>
        <w:t>Е</w:t>
      </w:r>
      <w:r>
        <w:rPr>
          <w:snapToGrid w:val="0"/>
          <w:color w:val="000000"/>
          <w:spacing w:val="2"/>
          <w:sz w:val="24"/>
          <w:szCs w:val="24"/>
          <w:vertAlign w:val="subscript"/>
          <w:lang w:val="uk-UA"/>
        </w:rPr>
        <w:t>зал</w:t>
      </w:r>
      <w:r w:rsidRPr="00C615E2">
        <w:rPr>
          <w:b/>
          <w:bCs/>
          <w:snapToGrid w:val="0"/>
          <w:color w:val="000000"/>
          <w:sz w:val="24"/>
          <w:szCs w:val="24"/>
          <w:lang w:val="uk-UA"/>
        </w:rPr>
        <w:t>.</w:t>
      </w:r>
      <w:r w:rsidRPr="00C615E2">
        <w:rPr>
          <w:b/>
          <w:bCs/>
          <w:snapToGrid w:val="0"/>
          <w:sz w:val="24"/>
          <w:szCs w:val="24"/>
          <w:lang w:val="uk-UA"/>
        </w:rPr>
        <w:t xml:space="preserve"> </w:t>
      </w:r>
      <w:r w:rsidRPr="00C615E2">
        <w:rPr>
          <w:sz w:val="24"/>
          <w:szCs w:val="24"/>
          <w:lang w:val="uk-UA"/>
        </w:rPr>
        <w:t xml:space="preserve">Остання </w:t>
      </w:r>
      <w:r w:rsidRPr="00C615E2">
        <w:rPr>
          <w:snapToGrid w:val="0"/>
          <w:color w:val="000000"/>
          <w:spacing w:val="2"/>
          <w:sz w:val="24"/>
          <w:szCs w:val="24"/>
          <w:lang w:val="uk-UA"/>
        </w:rPr>
        <w:t>викликає</w:t>
      </w:r>
      <w:r w:rsidRPr="00C615E2">
        <w:rPr>
          <w:sz w:val="24"/>
          <w:szCs w:val="24"/>
          <w:lang w:val="uk-UA"/>
        </w:rPr>
        <w:t xml:space="preserve"> невеликий </w:t>
      </w:r>
      <w:r w:rsidRPr="00C615E2">
        <w:rPr>
          <w:snapToGrid w:val="0"/>
          <w:color w:val="000000"/>
          <w:spacing w:val="2"/>
          <w:sz w:val="24"/>
          <w:szCs w:val="24"/>
          <w:lang w:val="uk-UA"/>
        </w:rPr>
        <w:t>струм</w:t>
      </w:r>
      <w:r w:rsidRPr="00C615E2">
        <w:rPr>
          <w:sz w:val="24"/>
          <w:szCs w:val="24"/>
          <w:lang w:val="uk-UA"/>
        </w:rPr>
        <w:t xml:space="preserve"> в обмотці збудження. Цей </w:t>
      </w:r>
      <w:r w:rsidRPr="00C615E2">
        <w:rPr>
          <w:snapToGrid w:val="0"/>
          <w:color w:val="000000"/>
          <w:spacing w:val="2"/>
          <w:sz w:val="24"/>
          <w:szCs w:val="24"/>
          <w:lang w:val="uk-UA"/>
        </w:rPr>
        <w:t>струм</w:t>
      </w:r>
      <w:r w:rsidRPr="00C615E2">
        <w:rPr>
          <w:sz w:val="24"/>
          <w:szCs w:val="24"/>
          <w:lang w:val="uk-UA"/>
        </w:rPr>
        <w:t xml:space="preserve"> посилює магнітне поле полюсів, що в свою чергу підвищує ЕРС, що наводиться в якорі і збільшує </w:t>
      </w:r>
      <w:r w:rsidRPr="00C615E2">
        <w:rPr>
          <w:snapToGrid w:val="0"/>
          <w:color w:val="000000"/>
          <w:spacing w:val="2"/>
          <w:sz w:val="24"/>
          <w:szCs w:val="24"/>
          <w:lang w:val="uk-UA"/>
        </w:rPr>
        <w:t>струм</w:t>
      </w:r>
      <w:r w:rsidRPr="00C615E2">
        <w:rPr>
          <w:sz w:val="24"/>
          <w:szCs w:val="24"/>
          <w:lang w:val="uk-UA"/>
        </w:rPr>
        <w:t xml:space="preserve"> збудження. В результаті магнітний </w:t>
      </w:r>
      <w:r w:rsidRPr="00C615E2">
        <w:rPr>
          <w:snapToGrid w:val="0"/>
          <w:color w:val="000000"/>
          <w:sz w:val="24"/>
          <w:szCs w:val="24"/>
          <w:lang w:val="uk-UA"/>
        </w:rPr>
        <w:t xml:space="preserve">потік </w:t>
      </w:r>
      <w:r w:rsidRPr="00C615E2">
        <w:rPr>
          <w:snapToGrid w:val="0"/>
          <w:color w:val="000000"/>
          <w:spacing w:val="2"/>
          <w:sz w:val="24"/>
          <w:szCs w:val="24"/>
          <w:lang w:val="uk-UA"/>
        </w:rPr>
        <w:t>невдовзі</w:t>
      </w:r>
      <w:r w:rsidRPr="00C615E2">
        <w:rPr>
          <w:sz w:val="24"/>
          <w:szCs w:val="24"/>
          <w:lang w:val="uk-UA"/>
        </w:rPr>
        <w:t xml:space="preserve"> досягає нормальної величини.</w:t>
      </w:r>
    </w:p>
    <w:p w:rsidR="00BB27A4" w:rsidRPr="00631E50" w:rsidRDefault="00BB27A4" w:rsidP="00BB27A4">
      <w:pPr>
        <w:spacing w:before="120"/>
        <w:ind w:firstLine="720"/>
        <w:jc w:val="both"/>
        <w:rPr>
          <w:sz w:val="24"/>
          <w:szCs w:val="24"/>
          <w:lang w:val="uk-UA"/>
        </w:rPr>
      </w:pPr>
      <w:r w:rsidRPr="00631E50">
        <w:rPr>
          <w:sz w:val="24"/>
          <w:szCs w:val="24"/>
          <w:lang w:val="uk-UA"/>
        </w:rPr>
        <w:t xml:space="preserve">Для </w:t>
      </w:r>
      <w:r w:rsidRPr="00631E50">
        <w:rPr>
          <w:snapToGrid w:val="0"/>
          <w:color w:val="000000"/>
          <w:sz w:val="24"/>
          <w:szCs w:val="24"/>
          <w:lang w:val="uk-UA"/>
        </w:rPr>
        <w:t xml:space="preserve">забезпечення </w:t>
      </w:r>
      <w:r w:rsidRPr="00631E50">
        <w:rPr>
          <w:snapToGrid w:val="0"/>
          <w:color w:val="000000"/>
          <w:spacing w:val="2"/>
          <w:sz w:val="24"/>
          <w:szCs w:val="24"/>
          <w:lang w:val="uk-UA"/>
        </w:rPr>
        <w:t>самозбудження</w:t>
      </w:r>
      <w:r w:rsidRPr="00631E50">
        <w:rPr>
          <w:sz w:val="24"/>
          <w:szCs w:val="24"/>
          <w:lang w:val="uk-UA"/>
        </w:rPr>
        <w:t xml:space="preserve"> необхідно:</w:t>
      </w:r>
    </w:p>
    <w:p w:rsidR="00BB27A4" w:rsidRPr="00631E50" w:rsidRDefault="00BB27A4" w:rsidP="00BB27A4">
      <w:pPr>
        <w:spacing w:before="120"/>
        <w:ind w:firstLine="720"/>
        <w:jc w:val="both"/>
        <w:rPr>
          <w:snapToGrid w:val="0"/>
          <w:sz w:val="24"/>
          <w:szCs w:val="24"/>
          <w:lang w:val="uk-UA"/>
        </w:rPr>
      </w:pPr>
      <w:r w:rsidRPr="00631E50">
        <w:rPr>
          <w:snapToGrid w:val="0"/>
          <w:sz w:val="24"/>
          <w:szCs w:val="24"/>
          <w:lang w:val="uk-UA"/>
        </w:rPr>
        <w:t>а) наявність залишкового магнітного потоку в магніті;</w:t>
      </w:r>
    </w:p>
    <w:p w:rsidR="00BB27A4" w:rsidRPr="00631E50" w:rsidRDefault="00BB27A4" w:rsidP="00BB27A4">
      <w:pPr>
        <w:spacing w:before="120"/>
        <w:ind w:firstLine="720"/>
        <w:jc w:val="both"/>
        <w:rPr>
          <w:sz w:val="24"/>
          <w:szCs w:val="24"/>
          <w:lang w:val="uk-UA"/>
        </w:rPr>
      </w:pPr>
      <w:r w:rsidRPr="00631E50">
        <w:rPr>
          <w:sz w:val="24"/>
          <w:szCs w:val="24"/>
          <w:lang w:val="uk-UA"/>
        </w:rPr>
        <w:t xml:space="preserve">б) правильне приєднання кінців обмотки збудження до </w:t>
      </w:r>
      <w:r w:rsidRPr="00631E50">
        <w:rPr>
          <w:snapToGrid w:val="0"/>
          <w:color w:val="000000"/>
          <w:spacing w:val="2"/>
          <w:sz w:val="24"/>
          <w:szCs w:val="24"/>
          <w:lang w:val="uk-UA"/>
        </w:rPr>
        <w:t>клем</w:t>
      </w:r>
      <w:r w:rsidRPr="00631E50">
        <w:rPr>
          <w:sz w:val="24"/>
          <w:szCs w:val="24"/>
          <w:lang w:val="uk-UA"/>
        </w:rPr>
        <w:t xml:space="preserve"> якоря, </w:t>
      </w:r>
      <w:r w:rsidRPr="00631E50">
        <w:rPr>
          <w:snapToGrid w:val="0"/>
          <w:color w:val="000000"/>
          <w:spacing w:val="2"/>
          <w:sz w:val="24"/>
          <w:szCs w:val="24"/>
          <w:lang w:val="uk-UA"/>
        </w:rPr>
        <w:t>при</w:t>
      </w:r>
      <w:r w:rsidRPr="00631E50">
        <w:rPr>
          <w:sz w:val="24"/>
          <w:szCs w:val="24"/>
          <w:lang w:val="uk-UA"/>
        </w:rPr>
        <w:t xml:space="preserve"> якому </w:t>
      </w:r>
      <w:r w:rsidRPr="00631E50">
        <w:rPr>
          <w:snapToGrid w:val="0"/>
          <w:color w:val="000000"/>
          <w:spacing w:val="2"/>
          <w:sz w:val="24"/>
          <w:szCs w:val="24"/>
          <w:lang w:val="uk-UA"/>
        </w:rPr>
        <w:t>струм</w:t>
      </w:r>
      <w:r w:rsidRPr="00631E50">
        <w:rPr>
          <w:sz w:val="24"/>
          <w:szCs w:val="24"/>
          <w:lang w:val="uk-UA"/>
        </w:rPr>
        <w:t xml:space="preserve"> збудження буде посилювати, а не </w:t>
      </w:r>
      <w:r w:rsidRPr="00631E50">
        <w:rPr>
          <w:snapToGrid w:val="0"/>
          <w:color w:val="000000"/>
          <w:spacing w:val="2"/>
          <w:sz w:val="24"/>
          <w:szCs w:val="24"/>
          <w:lang w:val="uk-UA"/>
        </w:rPr>
        <w:t>послабляти</w:t>
      </w:r>
      <w:r w:rsidRPr="00631E50">
        <w:rPr>
          <w:sz w:val="24"/>
          <w:szCs w:val="24"/>
          <w:lang w:val="uk-UA"/>
        </w:rPr>
        <w:t xml:space="preserve"> залишковий магнітний потік.</w:t>
      </w:r>
    </w:p>
    <w:p w:rsidR="00BB27A4" w:rsidRPr="00631E50" w:rsidRDefault="00BB27A4" w:rsidP="00BB27A4">
      <w:pPr>
        <w:spacing w:before="120"/>
        <w:ind w:firstLine="567"/>
        <w:jc w:val="both"/>
        <w:rPr>
          <w:sz w:val="24"/>
          <w:szCs w:val="24"/>
          <w:lang w:val="uk-UA"/>
        </w:rPr>
      </w:pPr>
      <w:r w:rsidRPr="00631E50">
        <w:rPr>
          <w:snapToGrid w:val="0"/>
          <w:color w:val="000000"/>
          <w:spacing w:val="2"/>
          <w:sz w:val="24"/>
          <w:szCs w:val="24"/>
          <w:lang w:val="uk-UA"/>
        </w:rPr>
        <w:t>Крім</w:t>
      </w:r>
      <w:r w:rsidRPr="00631E50">
        <w:rPr>
          <w:sz w:val="24"/>
          <w:szCs w:val="24"/>
          <w:lang w:val="uk-UA"/>
        </w:rPr>
        <w:t xml:space="preserve"> того, необхідно, щоб опір кола збудження не перевищував певного для кожної машини значення.</w:t>
      </w:r>
    </w:p>
    <w:p w:rsidR="00BB27A4" w:rsidRPr="00631E50" w:rsidRDefault="00BB27A4" w:rsidP="00BB27A4">
      <w:pPr>
        <w:spacing w:before="120"/>
        <w:ind w:firstLine="567"/>
        <w:jc w:val="both"/>
        <w:rPr>
          <w:sz w:val="24"/>
          <w:szCs w:val="24"/>
          <w:lang w:val="uk-UA"/>
        </w:rPr>
      </w:pPr>
      <w:r>
        <w:rPr>
          <w:b/>
          <w:bCs/>
          <w:i/>
          <w:iCs/>
          <w:noProof/>
          <w:sz w:val="24"/>
          <w:szCs w:val="28"/>
        </w:rPr>
        <w:drawing>
          <wp:anchor distT="0" distB="0" distL="114300" distR="114300" simplePos="0" relativeHeight="251820032" behindDoc="0" locked="0" layoutInCell="1" allowOverlap="1">
            <wp:simplePos x="0" y="0"/>
            <wp:positionH relativeFrom="column">
              <wp:posOffset>4414520</wp:posOffset>
            </wp:positionH>
            <wp:positionV relativeFrom="paragraph">
              <wp:posOffset>154305</wp:posOffset>
            </wp:positionV>
            <wp:extent cx="1641475" cy="2569845"/>
            <wp:effectExtent l="0" t="0" r="0" b="1905"/>
            <wp:wrapSquare wrapText="bothSides"/>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641475" cy="2569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E50">
        <w:rPr>
          <w:sz w:val="24"/>
          <w:szCs w:val="24"/>
          <w:lang w:val="uk-UA"/>
        </w:rPr>
        <w:t xml:space="preserve">Обмотка збудження може бути приєднана до якоря паралельно або послідовно. На практиці застосовуються генератори з </w:t>
      </w:r>
      <w:r w:rsidRPr="00631E50">
        <w:rPr>
          <w:b/>
          <w:bCs/>
          <w:i/>
          <w:iCs/>
          <w:snapToGrid w:val="0"/>
          <w:sz w:val="24"/>
          <w:szCs w:val="24"/>
          <w:lang w:val="uk-UA"/>
        </w:rPr>
        <w:t>паралельним</w:t>
      </w:r>
      <w:r w:rsidRPr="00631E50">
        <w:rPr>
          <w:sz w:val="24"/>
          <w:szCs w:val="24"/>
          <w:lang w:val="uk-UA"/>
        </w:rPr>
        <w:t xml:space="preserve"> збудженням, а також генератори зі </w:t>
      </w:r>
      <w:r w:rsidRPr="00631E50">
        <w:rPr>
          <w:b/>
          <w:bCs/>
          <w:i/>
          <w:iCs/>
          <w:snapToGrid w:val="0"/>
          <w:sz w:val="24"/>
          <w:szCs w:val="24"/>
          <w:lang w:val="uk-UA"/>
        </w:rPr>
        <w:t xml:space="preserve">змішаним </w:t>
      </w:r>
      <w:r w:rsidRPr="00631E50">
        <w:rPr>
          <w:sz w:val="24"/>
          <w:szCs w:val="24"/>
          <w:lang w:val="uk-UA"/>
        </w:rPr>
        <w:t>збудженням, маючи дві обмотки збудження   паралельну і послідовну.</w:t>
      </w:r>
    </w:p>
    <w:p w:rsidR="00BB27A4" w:rsidRPr="00631E50" w:rsidRDefault="00BB27A4" w:rsidP="00BB27A4">
      <w:pPr>
        <w:spacing w:before="120"/>
        <w:ind w:firstLine="567"/>
        <w:jc w:val="both"/>
        <w:rPr>
          <w:sz w:val="24"/>
          <w:szCs w:val="24"/>
          <w:lang w:val="uk-UA"/>
        </w:rPr>
      </w:pPr>
      <w:r w:rsidRPr="00631E50">
        <w:rPr>
          <w:sz w:val="24"/>
          <w:szCs w:val="24"/>
          <w:lang w:val="uk-UA"/>
        </w:rPr>
        <w:t xml:space="preserve">На </w:t>
      </w:r>
      <w:r>
        <w:rPr>
          <w:sz w:val="24"/>
          <w:szCs w:val="24"/>
          <w:lang w:val="uk-UA"/>
        </w:rPr>
        <w:t>рисунку</w:t>
      </w:r>
      <w:r w:rsidRPr="00631E50">
        <w:rPr>
          <w:sz w:val="24"/>
          <w:szCs w:val="24"/>
          <w:lang w:val="uk-UA"/>
        </w:rPr>
        <w:t xml:space="preserve"> </w:t>
      </w:r>
      <w:r>
        <w:rPr>
          <w:sz w:val="24"/>
          <w:szCs w:val="24"/>
          <w:lang w:val="uk-UA"/>
        </w:rPr>
        <w:t>на</w:t>
      </w:r>
      <w:r w:rsidRPr="00631E50">
        <w:rPr>
          <w:sz w:val="24"/>
          <w:szCs w:val="24"/>
          <w:lang w:val="uk-UA"/>
        </w:rPr>
        <w:t xml:space="preserve">ведена схема генератора з паралельним  збудженням. Обмотка збудження і зовнішнє коло (навантаження) приєднуються до якоря паралельно. </w:t>
      </w:r>
      <w:r w:rsidRPr="00631E50">
        <w:rPr>
          <w:snapToGrid w:val="0"/>
          <w:color w:val="000000"/>
          <w:spacing w:val="2"/>
          <w:sz w:val="24"/>
          <w:szCs w:val="24"/>
          <w:lang w:val="uk-UA"/>
        </w:rPr>
        <w:t>Струм</w:t>
      </w:r>
      <w:r w:rsidRPr="00631E50">
        <w:rPr>
          <w:sz w:val="24"/>
          <w:szCs w:val="24"/>
          <w:lang w:val="uk-UA"/>
        </w:rPr>
        <w:t xml:space="preserve"> якоря розгалужується по двох паралельних колах – зовнішньому і колу обмотки збудження: </w:t>
      </w:r>
    </w:p>
    <w:p w:rsidR="00BB27A4" w:rsidRPr="00F87CDD" w:rsidRDefault="00BB27A4" w:rsidP="00BB27A4">
      <w:pPr>
        <w:spacing w:before="120"/>
        <w:jc w:val="center"/>
        <w:rPr>
          <w:lang w:val="uk-UA"/>
        </w:rPr>
      </w:pPr>
      <w:r w:rsidRPr="00F87CDD">
        <w:rPr>
          <w:b/>
          <w:bCs/>
          <w:i/>
          <w:iCs/>
          <w:snapToGrid w:val="0"/>
          <w:sz w:val="24"/>
          <w:szCs w:val="28"/>
          <w:lang w:val="uk-UA"/>
        </w:rPr>
        <w:t>I</w:t>
      </w:r>
      <w:r>
        <w:rPr>
          <w:vertAlign w:val="subscript"/>
          <w:lang w:val="uk-UA"/>
        </w:rPr>
        <w:t>я</w:t>
      </w:r>
      <w:r w:rsidRPr="00F87CDD">
        <w:rPr>
          <w:lang w:val="uk-UA"/>
        </w:rPr>
        <w:t xml:space="preserve"> =</w:t>
      </w:r>
      <w:r w:rsidRPr="00F87CDD">
        <w:rPr>
          <w:b/>
          <w:bCs/>
          <w:snapToGrid w:val="0"/>
          <w:sz w:val="24"/>
          <w:szCs w:val="28"/>
          <w:lang w:val="uk-UA"/>
        </w:rPr>
        <w:t xml:space="preserve"> </w:t>
      </w:r>
      <w:r w:rsidRPr="00F87CDD">
        <w:rPr>
          <w:b/>
          <w:bCs/>
          <w:i/>
          <w:iCs/>
          <w:snapToGrid w:val="0"/>
          <w:sz w:val="24"/>
          <w:szCs w:val="28"/>
          <w:lang w:val="uk-UA"/>
        </w:rPr>
        <w:t>I</w:t>
      </w:r>
      <w:r w:rsidRPr="00F87CDD">
        <w:rPr>
          <w:b/>
          <w:bCs/>
          <w:snapToGrid w:val="0"/>
          <w:sz w:val="24"/>
          <w:szCs w:val="28"/>
          <w:lang w:val="uk-UA"/>
        </w:rPr>
        <w:t xml:space="preserve"> </w:t>
      </w:r>
      <w:r w:rsidRPr="00F87CDD">
        <w:rPr>
          <w:b/>
          <w:bCs/>
          <w:i/>
          <w:iCs/>
          <w:snapToGrid w:val="0"/>
          <w:sz w:val="24"/>
          <w:szCs w:val="28"/>
          <w:lang w:val="uk-UA"/>
        </w:rPr>
        <w:t>+ I</w:t>
      </w:r>
      <w:r>
        <w:rPr>
          <w:vertAlign w:val="subscript"/>
          <w:lang w:val="uk-UA"/>
        </w:rPr>
        <w:t>зб</w:t>
      </w:r>
    </w:p>
    <w:p w:rsidR="00BB27A4" w:rsidRPr="004F6FD3" w:rsidRDefault="00BB27A4" w:rsidP="00BB27A4">
      <w:pPr>
        <w:spacing w:before="120"/>
        <w:ind w:firstLine="567"/>
        <w:jc w:val="both"/>
        <w:rPr>
          <w:sz w:val="24"/>
          <w:szCs w:val="24"/>
          <w:lang w:val="uk-UA"/>
        </w:rPr>
      </w:pPr>
      <w:r w:rsidRPr="004F6FD3">
        <w:rPr>
          <w:sz w:val="24"/>
          <w:szCs w:val="24"/>
          <w:lang w:val="uk-UA"/>
        </w:rPr>
        <w:t xml:space="preserve">Паралельна  обмотка збудження виконується </w:t>
      </w:r>
      <w:r w:rsidRPr="004F6FD3">
        <w:rPr>
          <w:snapToGrid w:val="0"/>
          <w:color w:val="000000"/>
          <w:spacing w:val="2"/>
          <w:sz w:val="24"/>
          <w:szCs w:val="24"/>
          <w:lang w:val="uk-UA"/>
        </w:rPr>
        <w:t>з</w:t>
      </w:r>
      <w:r w:rsidRPr="004F6FD3">
        <w:rPr>
          <w:sz w:val="24"/>
          <w:szCs w:val="24"/>
          <w:lang w:val="uk-UA"/>
        </w:rPr>
        <w:t xml:space="preserve"> великого числа витків тонкого дроту</w:t>
      </w:r>
      <w:r w:rsidRPr="004F6FD3">
        <w:rPr>
          <w:snapToGrid w:val="0"/>
          <w:color w:val="000000"/>
          <w:sz w:val="24"/>
          <w:szCs w:val="24"/>
          <w:lang w:val="uk-UA"/>
        </w:rPr>
        <w:t xml:space="preserve">. </w:t>
      </w:r>
      <w:r w:rsidRPr="004F6FD3">
        <w:rPr>
          <w:snapToGrid w:val="0"/>
          <w:color w:val="000000"/>
          <w:spacing w:val="2"/>
          <w:sz w:val="24"/>
          <w:szCs w:val="24"/>
          <w:lang w:val="uk-UA"/>
        </w:rPr>
        <w:t>При</w:t>
      </w:r>
      <w:r w:rsidRPr="004F6FD3">
        <w:rPr>
          <w:sz w:val="24"/>
          <w:szCs w:val="24"/>
          <w:lang w:val="uk-UA"/>
        </w:rPr>
        <w:t xml:space="preserve"> цьому намагнічуюча сила,  </w:t>
      </w:r>
      <w:r w:rsidRPr="004F6FD3">
        <w:rPr>
          <w:snapToGrid w:val="0"/>
          <w:color w:val="000000"/>
          <w:spacing w:val="2"/>
          <w:sz w:val="24"/>
          <w:szCs w:val="24"/>
          <w:lang w:val="uk-UA"/>
        </w:rPr>
        <w:t>пропорційна</w:t>
      </w:r>
      <w:r w:rsidRPr="004F6FD3">
        <w:rPr>
          <w:sz w:val="24"/>
          <w:szCs w:val="24"/>
          <w:lang w:val="uk-UA"/>
        </w:rPr>
        <w:t xml:space="preserve"> числу </w:t>
      </w:r>
      <w:r w:rsidRPr="004F6FD3">
        <w:rPr>
          <w:snapToGrid w:val="0"/>
          <w:color w:val="000000"/>
          <w:spacing w:val="2"/>
          <w:sz w:val="24"/>
          <w:szCs w:val="24"/>
          <w:lang w:val="uk-UA"/>
        </w:rPr>
        <w:t>ампер-витків</w:t>
      </w:r>
      <w:r w:rsidRPr="004F6FD3">
        <w:rPr>
          <w:snapToGrid w:val="0"/>
          <w:color w:val="000000"/>
          <w:sz w:val="24"/>
          <w:szCs w:val="24"/>
          <w:lang w:val="uk-UA"/>
        </w:rPr>
        <w:t>,</w:t>
      </w:r>
      <w:r w:rsidRPr="004F6FD3">
        <w:rPr>
          <w:sz w:val="24"/>
          <w:szCs w:val="24"/>
          <w:lang w:val="uk-UA"/>
        </w:rPr>
        <w:t xml:space="preserve"> виходить достатньою для створення необхідного магнітного </w:t>
      </w:r>
      <w:r w:rsidRPr="004F6FD3">
        <w:rPr>
          <w:snapToGrid w:val="0"/>
          <w:color w:val="000000"/>
          <w:sz w:val="24"/>
          <w:szCs w:val="24"/>
          <w:lang w:val="uk-UA"/>
        </w:rPr>
        <w:t xml:space="preserve">потоку </w:t>
      </w:r>
      <w:r w:rsidRPr="004F6FD3">
        <w:rPr>
          <w:snapToGrid w:val="0"/>
          <w:color w:val="000000"/>
          <w:spacing w:val="2"/>
          <w:sz w:val="24"/>
          <w:szCs w:val="24"/>
          <w:lang w:val="uk-UA"/>
        </w:rPr>
        <w:t>при</w:t>
      </w:r>
      <w:r w:rsidRPr="004F6FD3">
        <w:rPr>
          <w:sz w:val="24"/>
          <w:szCs w:val="24"/>
          <w:lang w:val="uk-UA"/>
        </w:rPr>
        <w:t xml:space="preserve"> порівняно невеликому </w:t>
      </w:r>
      <w:r w:rsidRPr="004F6FD3">
        <w:rPr>
          <w:snapToGrid w:val="0"/>
          <w:color w:val="000000"/>
          <w:spacing w:val="2"/>
          <w:sz w:val="24"/>
          <w:szCs w:val="24"/>
          <w:lang w:val="uk-UA"/>
        </w:rPr>
        <w:t>струмі</w:t>
      </w:r>
      <w:r w:rsidRPr="004F6FD3">
        <w:rPr>
          <w:snapToGrid w:val="0"/>
          <w:color w:val="000000"/>
          <w:sz w:val="24"/>
          <w:szCs w:val="24"/>
          <w:lang w:val="uk-UA"/>
        </w:rPr>
        <w:t xml:space="preserve"> збудження</w:t>
      </w:r>
      <w:r w:rsidRPr="004F6FD3">
        <w:rPr>
          <w:sz w:val="24"/>
          <w:szCs w:val="24"/>
          <w:lang w:val="uk-UA"/>
        </w:rPr>
        <w:t xml:space="preserve"> (струм збудження становить 1 – 5% від номінального струму машини).</w:t>
      </w:r>
    </w:p>
    <w:p w:rsidR="00BB27A4" w:rsidRPr="004F6FD3" w:rsidRDefault="00BB27A4" w:rsidP="00BB27A4">
      <w:pPr>
        <w:pStyle w:val="312"/>
        <w:rPr>
          <w:bCs/>
          <w:iCs w:val="0"/>
          <w:snapToGrid w:val="0"/>
          <w:color w:val="000000"/>
          <w:spacing w:val="2"/>
        </w:rPr>
      </w:pPr>
      <w:bookmarkStart w:id="247" w:name="_Toc191896112"/>
      <w:r w:rsidRPr="004F6FD3">
        <w:rPr>
          <w:bCs/>
          <w:iCs w:val="0"/>
          <w:snapToGrid w:val="0"/>
          <w:color w:val="000000"/>
          <w:spacing w:val="2"/>
        </w:rPr>
        <w:lastRenderedPageBreak/>
        <w:t>Реакція якоря.</w:t>
      </w:r>
      <w:bookmarkEnd w:id="247"/>
      <w:r w:rsidRPr="004F6FD3">
        <w:rPr>
          <w:bCs/>
          <w:iCs w:val="0"/>
          <w:snapToGrid w:val="0"/>
          <w:color w:val="000000"/>
          <w:spacing w:val="2"/>
        </w:rPr>
        <w:t xml:space="preserve"> </w:t>
      </w:r>
    </w:p>
    <w:p w:rsidR="00BB27A4" w:rsidRDefault="00BB27A4" w:rsidP="00BB27A4">
      <w:pPr>
        <w:spacing w:before="120"/>
        <w:ind w:firstLine="567"/>
        <w:jc w:val="both"/>
        <w:rPr>
          <w:sz w:val="24"/>
          <w:szCs w:val="24"/>
          <w:lang w:val="uk-UA"/>
        </w:rPr>
      </w:pPr>
      <w:r>
        <w:rPr>
          <w:noProof/>
          <w:sz w:val="24"/>
          <w:szCs w:val="24"/>
        </w:rPr>
        <w:drawing>
          <wp:anchor distT="0" distB="0" distL="114300" distR="114300" simplePos="0" relativeHeight="251823104" behindDoc="0" locked="0" layoutInCell="1" allowOverlap="1">
            <wp:simplePos x="0" y="0"/>
            <wp:positionH relativeFrom="column">
              <wp:posOffset>4740275</wp:posOffset>
            </wp:positionH>
            <wp:positionV relativeFrom="paragraph">
              <wp:posOffset>474345</wp:posOffset>
            </wp:positionV>
            <wp:extent cx="1344295" cy="2026920"/>
            <wp:effectExtent l="0" t="0" r="8255" b="0"/>
            <wp:wrapTopAndBottom/>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344295"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simplePos x="0" y="0"/>
            <wp:positionH relativeFrom="column">
              <wp:posOffset>2496185</wp:posOffset>
            </wp:positionH>
            <wp:positionV relativeFrom="paragraph">
              <wp:posOffset>474345</wp:posOffset>
            </wp:positionV>
            <wp:extent cx="1301115" cy="2108200"/>
            <wp:effectExtent l="0" t="0" r="0" b="6350"/>
            <wp:wrapTopAndBottom/>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30111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pacing w:val="2"/>
          <w:sz w:val="24"/>
          <w:szCs w:val="24"/>
        </w:rPr>
        <w:drawing>
          <wp:anchor distT="0" distB="0" distL="114300" distR="114300" simplePos="0" relativeHeight="251821056" behindDoc="0" locked="0" layoutInCell="1" allowOverlap="1">
            <wp:simplePos x="0" y="0"/>
            <wp:positionH relativeFrom="column">
              <wp:posOffset>252095</wp:posOffset>
            </wp:positionH>
            <wp:positionV relativeFrom="paragraph">
              <wp:posOffset>474345</wp:posOffset>
            </wp:positionV>
            <wp:extent cx="1306830" cy="2066925"/>
            <wp:effectExtent l="0" t="0" r="7620" b="9525"/>
            <wp:wrapTopAndBottom/>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30683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FD3">
        <w:rPr>
          <w:snapToGrid w:val="0"/>
          <w:color w:val="000000"/>
          <w:spacing w:val="2"/>
          <w:sz w:val="24"/>
          <w:szCs w:val="24"/>
          <w:lang w:val="uk-UA"/>
        </w:rPr>
        <w:t>При</w:t>
      </w:r>
      <w:r w:rsidRPr="004F6FD3">
        <w:rPr>
          <w:snapToGrid w:val="0"/>
          <w:color w:val="000000"/>
          <w:sz w:val="24"/>
          <w:szCs w:val="24"/>
          <w:lang w:val="uk-UA"/>
        </w:rPr>
        <w:t xml:space="preserve"> </w:t>
      </w:r>
      <w:r w:rsidRPr="004F6FD3">
        <w:rPr>
          <w:snapToGrid w:val="0"/>
          <w:color w:val="000000"/>
          <w:spacing w:val="2"/>
          <w:sz w:val="24"/>
          <w:szCs w:val="24"/>
          <w:lang w:val="uk-UA"/>
        </w:rPr>
        <w:t>холостому</w:t>
      </w:r>
      <w:r w:rsidRPr="004F6FD3">
        <w:rPr>
          <w:sz w:val="24"/>
          <w:szCs w:val="24"/>
          <w:lang w:val="uk-UA"/>
        </w:rPr>
        <w:t xml:space="preserve"> ході генератора існує тільки основний магнітний </w:t>
      </w:r>
      <w:r>
        <w:rPr>
          <w:sz w:val="24"/>
          <w:szCs w:val="24"/>
          <w:lang w:val="uk-UA"/>
        </w:rPr>
        <w:t>п</w:t>
      </w:r>
      <w:r w:rsidRPr="004F6FD3">
        <w:rPr>
          <w:sz w:val="24"/>
          <w:szCs w:val="24"/>
          <w:lang w:val="uk-UA"/>
        </w:rPr>
        <w:t>от</w:t>
      </w:r>
      <w:r>
        <w:rPr>
          <w:sz w:val="24"/>
          <w:szCs w:val="24"/>
          <w:lang w:val="uk-UA"/>
        </w:rPr>
        <w:t>і</w:t>
      </w:r>
      <w:r w:rsidRPr="004F6FD3">
        <w:rPr>
          <w:sz w:val="24"/>
          <w:szCs w:val="24"/>
          <w:lang w:val="uk-UA"/>
        </w:rPr>
        <w:t xml:space="preserve">к </w:t>
      </w:r>
      <w:r w:rsidRPr="00EA3C71">
        <w:rPr>
          <w:b/>
          <w:bCs/>
          <w:i/>
          <w:snapToGrid w:val="0"/>
          <w:color w:val="000000"/>
          <w:spacing w:val="2"/>
          <w:sz w:val="24"/>
          <w:szCs w:val="24"/>
          <w:lang w:val="uk-UA"/>
        </w:rPr>
        <w:t>Ф</w:t>
      </w:r>
      <w:r>
        <w:rPr>
          <w:snapToGrid w:val="0"/>
          <w:color w:val="000000"/>
          <w:spacing w:val="2"/>
          <w:sz w:val="24"/>
          <w:szCs w:val="24"/>
          <w:vertAlign w:val="subscript"/>
          <w:lang w:val="uk-UA"/>
        </w:rPr>
        <w:t>зб</w:t>
      </w:r>
      <w:r w:rsidRPr="004F6FD3">
        <w:rPr>
          <w:snapToGrid w:val="0"/>
          <w:color w:val="000000"/>
          <w:sz w:val="24"/>
          <w:szCs w:val="24"/>
          <w:lang w:val="uk-UA"/>
        </w:rPr>
        <w:t xml:space="preserve">, </w:t>
      </w:r>
      <w:r w:rsidRPr="004F6FD3">
        <w:rPr>
          <w:sz w:val="24"/>
          <w:szCs w:val="24"/>
          <w:lang w:val="uk-UA"/>
        </w:rPr>
        <w:t>що створюється обмоткою збудження (</w:t>
      </w:r>
      <w:r>
        <w:rPr>
          <w:sz w:val="24"/>
          <w:szCs w:val="24"/>
          <w:lang w:val="uk-UA"/>
        </w:rPr>
        <w:t xml:space="preserve">рис. </w:t>
      </w:r>
      <w:r w:rsidRPr="00401DB9">
        <w:rPr>
          <w:b/>
          <w:i/>
          <w:sz w:val="24"/>
          <w:szCs w:val="24"/>
          <w:lang w:val="uk-UA"/>
        </w:rPr>
        <w:t>а</w:t>
      </w:r>
      <w:r w:rsidRPr="004F6FD3">
        <w:rPr>
          <w:sz w:val="24"/>
          <w:szCs w:val="24"/>
          <w:lang w:val="uk-UA"/>
        </w:rPr>
        <w:t xml:space="preserve">). </w:t>
      </w:r>
    </w:p>
    <w:p w:rsidR="00BB27A4" w:rsidRPr="00F87CDD" w:rsidRDefault="00BB27A4" w:rsidP="00BB27A4">
      <w:pPr>
        <w:spacing w:before="120"/>
        <w:ind w:firstLine="567"/>
        <w:jc w:val="both"/>
        <w:rPr>
          <w:b/>
          <w:bCs/>
          <w:i/>
          <w:iCs/>
          <w:snapToGrid w:val="0"/>
          <w:sz w:val="24"/>
          <w:szCs w:val="28"/>
          <w:lang w:val="uk-UA"/>
        </w:rPr>
      </w:pPr>
      <w:r w:rsidRPr="004F6FD3">
        <w:rPr>
          <w:sz w:val="24"/>
          <w:szCs w:val="24"/>
          <w:lang w:val="uk-UA"/>
        </w:rPr>
        <w:t xml:space="preserve">У навантаженому генераторі </w:t>
      </w:r>
      <w:r w:rsidRPr="004F6FD3">
        <w:rPr>
          <w:snapToGrid w:val="0"/>
          <w:color w:val="000000"/>
          <w:spacing w:val="2"/>
          <w:sz w:val="24"/>
          <w:szCs w:val="24"/>
          <w:lang w:val="uk-UA"/>
        </w:rPr>
        <w:t>струм</w:t>
      </w:r>
      <w:r w:rsidRPr="004F6FD3">
        <w:rPr>
          <w:sz w:val="24"/>
          <w:szCs w:val="24"/>
          <w:lang w:val="uk-UA"/>
        </w:rPr>
        <w:t xml:space="preserve">, що </w:t>
      </w:r>
      <w:r w:rsidRPr="004F6FD3">
        <w:rPr>
          <w:snapToGrid w:val="0"/>
          <w:color w:val="000000"/>
          <w:spacing w:val="2"/>
          <w:sz w:val="24"/>
          <w:szCs w:val="24"/>
          <w:lang w:val="uk-UA"/>
        </w:rPr>
        <w:t>проходить</w:t>
      </w:r>
      <w:r w:rsidRPr="004F6FD3">
        <w:rPr>
          <w:sz w:val="24"/>
          <w:szCs w:val="24"/>
          <w:lang w:val="uk-UA"/>
        </w:rPr>
        <w:t xml:space="preserve"> по обмотці якоря, створює власний магнітний </w:t>
      </w:r>
      <w:r w:rsidRPr="004F6FD3">
        <w:rPr>
          <w:snapToGrid w:val="0"/>
          <w:color w:val="000000"/>
          <w:sz w:val="24"/>
          <w:szCs w:val="24"/>
          <w:lang w:val="uk-UA"/>
        </w:rPr>
        <w:t xml:space="preserve">потік </w:t>
      </w:r>
      <w:r w:rsidRPr="00401DB9">
        <w:rPr>
          <w:b/>
          <w:bCs/>
          <w:i/>
          <w:snapToGrid w:val="0"/>
          <w:color w:val="000000"/>
          <w:spacing w:val="2"/>
          <w:sz w:val="24"/>
          <w:szCs w:val="24"/>
          <w:lang w:val="uk-UA"/>
        </w:rPr>
        <w:t>Ф</w:t>
      </w:r>
      <w:r>
        <w:rPr>
          <w:snapToGrid w:val="0"/>
          <w:color w:val="000000"/>
          <w:spacing w:val="2"/>
          <w:sz w:val="24"/>
          <w:szCs w:val="24"/>
          <w:vertAlign w:val="subscript"/>
          <w:lang w:val="uk-UA"/>
        </w:rPr>
        <w:t>я</w:t>
      </w:r>
      <w:r w:rsidRPr="004F6FD3">
        <w:rPr>
          <w:snapToGrid w:val="0"/>
          <w:color w:val="000000"/>
          <w:sz w:val="24"/>
          <w:szCs w:val="24"/>
          <w:lang w:val="uk-UA"/>
        </w:rPr>
        <w:t>.</w:t>
      </w:r>
      <w:r w:rsidRPr="004F6FD3">
        <w:rPr>
          <w:sz w:val="24"/>
          <w:szCs w:val="24"/>
          <w:lang w:val="uk-UA"/>
        </w:rPr>
        <w:t xml:space="preserve"> У двополюсній машині (</w:t>
      </w:r>
      <w:r>
        <w:rPr>
          <w:sz w:val="24"/>
          <w:szCs w:val="24"/>
          <w:lang w:val="uk-UA"/>
        </w:rPr>
        <w:t xml:space="preserve">рис. </w:t>
      </w:r>
      <w:r w:rsidRPr="00401DB9">
        <w:rPr>
          <w:b/>
          <w:i/>
          <w:sz w:val="24"/>
          <w:szCs w:val="24"/>
          <w:lang w:val="uk-UA"/>
        </w:rPr>
        <w:t>б</w:t>
      </w:r>
      <w:r w:rsidRPr="004F6FD3">
        <w:rPr>
          <w:sz w:val="24"/>
          <w:szCs w:val="24"/>
          <w:lang w:val="uk-UA"/>
        </w:rPr>
        <w:t>) вісь потоку якоря</w:t>
      </w:r>
      <w:r w:rsidRPr="004F6FD3">
        <w:rPr>
          <w:snapToGrid w:val="0"/>
          <w:color w:val="000000"/>
          <w:sz w:val="24"/>
          <w:szCs w:val="24"/>
          <w:lang w:val="uk-UA"/>
        </w:rPr>
        <w:t xml:space="preserve"> </w:t>
      </w:r>
      <w:r w:rsidRPr="003C35F9">
        <w:rPr>
          <w:b/>
          <w:bCs/>
          <w:i/>
          <w:snapToGrid w:val="0"/>
          <w:color w:val="000000"/>
          <w:spacing w:val="2"/>
          <w:sz w:val="24"/>
          <w:szCs w:val="24"/>
          <w:lang w:val="uk-UA"/>
        </w:rPr>
        <w:t>Ф</w:t>
      </w:r>
      <w:r>
        <w:rPr>
          <w:snapToGrid w:val="0"/>
          <w:color w:val="000000"/>
          <w:spacing w:val="2"/>
          <w:sz w:val="24"/>
          <w:szCs w:val="24"/>
          <w:vertAlign w:val="subscript"/>
          <w:lang w:val="uk-UA"/>
        </w:rPr>
        <w:t>я</w:t>
      </w:r>
      <w:r w:rsidRPr="004F6FD3">
        <w:rPr>
          <w:sz w:val="24"/>
          <w:szCs w:val="24"/>
          <w:lang w:val="uk-UA"/>
        </w:rPr>
        <w:t xml:space="preserve"> перпендикулярна до осі основного потоку (тобто осі полюсів </w:t>
      </w:r>
      <w:r w:rsidRPr="00401DB9">
        <w:rPr>
          <w:b/>
          <w:bCs/>
          <w:i/>
          <w:snapToGrid w:val="0"/>
          <w:sz w:val="24"/>
          <w:szCs w:val="24"/>
          <w:lang w:val="uk-UA"/>
        </w:rPr>
        <w:t>N</w:t>
      </w:r>
      <w:r w:rsidRPr="004F6FD3">
        <w:rPr>
          <w:b/>
          <w:bCs/>
          <w:snapToGrid w:val="0"/>
          <w:sz w:val="24"/>
          <w:szCs w:val="24"/>
          <w:lang w:val="uk-UA"/>
        </w:rPr>
        <w:t>–</w:t>
      </w:r>
      <w:r w:rsidRPr="00401DB9">
        <w:rPr>
          <w:b/>
          <w:bCs/>
          <w:i/>
          <w:snapToGrid w:val="0"/>
          <w:sz w:val="24"/>
          <w:szCs w:val="24"/>
          <w:lang w:val="uk-UA"/>
        </w:rPr>
        <w:t>S</w:t>
      </w:r>
      <w:r w:rsidRPr="004F6FD3">
        <w:rPr>
          <w:sz w:val="24"/>
          <w:szCs w:val="24"/>
          <w:lang w:val="uk-UA"/>
        </w:rPr>
        <w:t>)</w:t>
      </w:r>
      <w:r w:rsidRPr="004F6FD3">
        <w:rPr>
          <w:b/>
          <w:bCs/>
          <w:i/>
          <w:iCs/>
          <w:snapToGrid w:val="0"/>
          <w:sz w:val="24"/>
          <w:szCs w:val="24"/>
          <w:lang w:val="uk-UA"/>
        </w:rPr>
        <w:t xml:space="preserve">. </w:t>
      </w:r>
      <w:r w:rsidRPr="004F6FD3">
        <w:rPr>
          <w:sz w:val="24"/>
          <w:szCs w:val="24"/>
          <w:lang w:val="uk-UA"/>
        </w:rPr>
        <w:t xml:space="preserve">Два магнітних </w:t>
      </w:r>
      <w:r w:rsidRPr="004F6FD3">
        <w:rPr>
          <w:snapToGrid w:val="0"/>
          <w:color w:val="000000"/>
          <w:sz w:val="24"/>
          <w:szCs w:val="24"/>
          <w:lang w:val="uk-UA"/>
        </w:rPr>
        <w:t xml:space="preserve">потоки </w:t>
      </w:r>
      <w:r w:rsidRPr="00401DB9">
        <w:rPr>
          <w:b/>
          <w:bCs/>
          <w:i/>
          <w:snapToGrid w:val="0"/>
          <w:color w:val="000000"/>
          <w:spacing w:val="2"/>
          <w:sz w:val="24"/>
          <w:szCs w:val="24"/>
          <w:lang w:val="uk-UA"/>
        </w:rPr>
        <w:t>Ф</w:t>
      </w:r>
      <w:r>
        <w:rPr>
          <w:snapToGrid w:val="0"/>
          <w:color w:val="000000"/>
          <w:spacing w:val="2"/>
          <w:sz w:val="24"/>
          <w:szCs w:val="24"/>
          <w:vertAlign w:val="subscript"/>
          <w:lang w:val="uk-UA"/>
        </w:rPr>
        <w:t>зб</w:t>
      </w:r>
      <w:r w:rsidRPr="004F6FD3">
        <w:rPr>
          <w:snapToGrid w:val="0"/>
          <w:color w:val="000000"/>
          <w:sz w:val="24"/>
          <w:szCs w:val="24"/>
          <w:lang w:val="uk-UA"/>
        </w:rPr>
        <w:t xml:space="preserve"> і </w:t>
      </w:r>
      <w:r w:rsidRPr="00401DB9">
        <w:rPr>
          <w:b/>
          <w:bCs/>
          <w:i/>
          <w:snapToGrid w:val="0"/>
          <w:color w:val="000000"/>
          <w:spacing w:val="2"/>
          <w:sz w:val="24"/>
          <w:szCs w:val="24"/>
          <w:lang w:val="uk-UA"/>
        </w:rPr>
        <w:t>Ф</w:t>
      </w:r>
      <w:r>
        <w:rPr>
          <w:snapToGrid w:val="0"/>
          <w:color w:val="000000"/>
          <w:spacing w:val="2"/>
          <w:sz w:val="24"/>
          <w:szCs w:val="24"/>
          <w:vertAlign w:val="subscript"/>
          <w:lang w:val="uk-UA"/>
        </w:rPr>
        <w:t>я</w:t>
      </w:r>
      <w:r w:rsidRPr="004F6FD3">
        <w:rPr>
          <w:sz w:val="24"/>
          <w:szCs w:val="24"/>
          <w:lang w:val="uk-UA"/>
        </w:rPr>
        <w:t xml:space="preserve"> утворять результуючий магнітний потік </w:t>
      </w:r>
      <w:r w:rsidRPr="00401DB9">
        <w:rPr>
          <w:b/>
          <w:bCs/>
          <w:i/>
          <w:snapToGrid w:val="0"/>
          <w:sz w:val="24"/>
          <w:szCs w:val="24"/>
          <w:lang w:val="uk-UA"/>
        </w:rPr>
        <w:t>Ф</w:t>
      </w:r>
      <w:r w:rsidRPr="004F6FD3">
        <w:rPr>
          <w:sz w:val="24"/>
          <w:szCs w:val="24"/>
          <w:lang w:val="uk-UA"/>
        </w:rPr>
        <w:t xml:space="preserve"> машини. Вплив, який </w:t>
      </w:r>
      <w:r>
        <w:rPr>
          <w:snapToGrid w:val="0"/>
          <w:color w:val="000000"/>
          <w:spacing w:val="2"/>
          <w:sz w:val="24"/>
          <w:szCs w:val="24"/>
          <w:lang w:val="uk-UA"/>
        </w:rPr>
        <w:t>здійснює</w:t>
      </w:r>
      <w:r w:rsidRPr="004F6FD3">
        <w:rPr>
          <w:sz w:val="24"/>
          <w:szCs w:val="24"/>
          <w:lang w:val="uk-UA"/>
        </w:rPr>
        <w:t xml:space="preserve"> магнітний потік якоря на основний магнітний</w:t>
      </w:r>
      <w:r w:rsidRPr="00F87CDD">
        <w:rPr>
          <w:lang w:val="uk-UA"/>
        </w:rPr>
        <w:t xml:space="preserve"> </w:t>
      </w:r>
      <w:r w:rsidRPr="00401DB9">
        <w:rPr>
          <w:sz w:val="24"/>
          <w:szCs w:val="24"/>
          <w:lang w:val="uk-UA"/>
        </w:rPr>
        <w:t>потік, називають</w:t>
      </w:r>
      <w:r w:rsidRPr="00F87CDD">
        <w:rPr>
          <w:lang w:val="uk-UA"/>
        </w:rPr>
        <w:t xml:space="preserve"> </w:t>
      </w:r>
      <w:r w:rsidRPr="00F87CDD">
        <w:rPr>
          <w:b/>
          <w:bCs/>
          <w:i/>
          <w:iCs/>
          <w:snapToGrid w:val="0"/>
          <w:sz w:val="24"/>
          <w:szCs w:val="28"/>
          <w:lang w:val="uk-UA"/>
        </w:rPr>
        <w:t xml:space="preserve">реакцією </w:t>
      </w:r>
      <w:r>
        <w:rPr>
          <w:b/>
          <w:bCs/>
          <w:i/>
          <w:iCs/>
          <w:snapToGrid w:val="0"/>
          <w:sz w:val="24"/>
          <w:szCs w:val="28"/>
          <w:lang w:val="uk-UA"/>
        </w:rPr>
        <w:t>якоря</w:t>
      </w:r>
      <w:r w:rsidRPr="00F87CDD">
        <w:rPr>
          <w:b/>
          <w:bCs/>
          <w:i/>
          <w:iCs/>
          <w:snapToGrid w:val="0"/>
          <w:sz w:val="24"/>
          <w:szCs w:val="28"/>
          <w:lang w:val="uk-UA"/>
        </w:rPr>
        <w:t>.</w:t>
      </w:r>
    </w:p>
    <w:p w:rsidR="00BB27A4" w:rsidRPr="00F87CDD" w:rsidRDefault="00BB27A4" w:rsidP="00BB27A4">
      <w:pPr>
        <w:pStyle w:val="31"/>
      </w:pPr>
      <w:r w:rsidRPr="00F87CDD">
        <w:t xml:space="preserve">Внаслідок реакції </w:t>
      </w:r>
      <w:r>
        <w:rPr>
          <w:color w:val="000000"/>
        </w:rPr>
        <w:t>якоря</w:t>
      </w:r>
      <w:r w:rsidRPr="00F87CDD">
        <w:rPr>
          <w:color w:val="000000"/>
        </w:rPr>
        <w:t xml:space="preserve"> </w:t>
      </w:r>
      <w:r w:rsidRPr="00F87CDD">
        <w:rPr>
          <w:color w:val="000000"/>
          <w:spacing w:val="2"/>
        </w:rPr>
        <w:t>відбувається</w:t>
      </w:r>
      <w:r w:rsidRPr="00F87CDD">
        <w:t xml:space="preserve"> деформація магнітного поля машини: збільшується щільність магнітних ліній з одного боку кожного полюса і </w:t>
      </w:r>
      <w:r w:rsidRPr="00F87CDD">
        <w:rPr>
          <w:color w:val="000000"/>
          <w:spacing w:val="2"/>
        </w:rPr>
        <w:t>зменшується</w:t>
      </w:r>
      <w:r w:rsidRPr="00F87CDD">
        <w:t xml:space="preserve"> щільність з іншого боку полюсів (</w:t>
      </w:r>
      <w:r>
        <w:t xml:space="preserve">рис. </w:t>
      </w:r>
      <w:r w:rsidRPr="003C35F9">
        <w:rPr>
          <w:b/>
          <w:i/>
        </w:rPr>
        <w:t>в</w:t>
      </w:r>
      <w:r w:rsidRPr="00F87CDD">
        <w:t xml:space="preserve">). Реакція </w:t>
      </w:r>
      <w:r>
        <w:t>якоря</w:t>
      </w:r>
      <w:r w:rsidRPr="00F87CDD">
        <w:t xml:space="preserve"> </w:t>
      </w:r>
      <w:r w:rsidRPr="00F87CDD">
        <w:rPr>
          <w:color w:val="000000"/>
          <w:spacing w:val="2"/>
        </w:rPr>
        <w:t>викликає</w:t>
      </w:r>
      <w:r w:rsidRPr="00F87CDD">
        <w:t xml:space="preserve"> небажані </w:t>
      </w:r>
      <w:r w:rsidRPr="00F87CDD">
        <w:rPr>
          <w:color w:val="000000"/>
          <w:spacing w:val="2"/>
        </w:rPr>
        <w:t>наслідки</w:t>
      </w:r>
      <w:r w:rsidRPr="00F87CDD">
        <w:rPr>
          <w:color w:val="000000"/>
        </w:rPr>
        <w:t>:</w:t>
      </w:r>
      <w:r w:rsidRPr="00F87CDD">
        <w:t xml:space="preserve"> сильне іскріння під щітками, що порушує нормальну </w:t>
      </w:r>
      <w:r w:rsidRPr="00F87CDD">
        <w:rPr>
          <w:color w:val="000000"/>
          <w:spacing w:val="2"/>
        </w:rPr>
        <w:t>роботу</w:t>
      </w:r>
      <w:r w:rsidRPr="00F87CDD">
        <w:t xml:space="preserve"> машини; зменшення ЕРС генератора, </w:t>
      </w:r>
      <w:r w:rsidRPr="00F87CDD">
        <w:rPr>
          <w:color w:val="000000"/>
        </w:rPr>
        <w:t xml:space="preserve">що </w:t>
      </w:r>
      <w:r w:rsidRPr="00F87CDD">
        <w:rPr>
          <w:color w:val="000000"/>
          <w:spacing w:val="2"/>
        </w:rPr>
        <w:t>призводить</w:t>
      </w:r>
      <w:r w:rsidRPr="00F87CDD">
        <w:t xml:space="preserve"> до додаткового зниження </w:t>
      </w:r>
      <w:r w:rsidRPr="00F87CDD">
        <w:rPr>
          <w:color w:val="000000"/>
          <w:spacing w:val="2"/>
        </w:rPr>
        <w:t>напруги</w:t>
      </w:r>
      <w:r w:rsidRPr="00F87CDD">
        <w:t xml:space="preserve"> на клемах генератора </w:t>
      </w:r>
      <w:r w:rsidRPr="00F87CDD">
        <w:rPr>
          <w:color w:val="000000"/>
          <w:spacing w:val="2"/>
        </w:rPr>
        <w:t>при</w:t>
      </w:r>
      <w:r w:rsidRPr="00F87CDD">
        <w:t xml:space="preserve"> збільшенні його навантаження.</w:t>
      </w:r>
    </w:p>
    <w:p w:rsidR="00BB27A4" w:rsidRPr="00F87CDD" w:rsidRDefault="00BB27A4" w:rsidP="00BB27A4">
      <w:pPr>
        <w:pStyle w:val="23"/>
        <w:spacing w:before="120"/>
        <w:ind w:firstLine="280"/>
        <w:rPr>
          <w:b/>
          <w:bCs/>
          <w:szCs w:val="28"/>
        </w:rPr>
      </w:pPr>
    </w:p>
    <w:p w:rsidR="00BB27A4" w:rsidRPr="00F87CDD" w:rsidRDefault="00BB27A4" w:rsidP="00BB27A4">
      <w:pPr>
        <w:pStyle w:val="23"/>
        <w:spacing w:before="120"/>
        <w:ind w:firstLine="567"/>
        <w:rPr>
          <w:szCs w:val="28"/>
        </w:rPr>
      </w:pPr>
      <w:r>
        <w:rPr>
          <w:noProof/>
          <w:szCs w:val="28"/>
          <w:lang w:val="ru-RU"/>
        </w:rPr>
        <w:drawing>
          <wp:anchor distT="0" distB="0" distL="114300" distR="114300" simplePos="0" relativeHeight="251824128" behindDoc="0" locked="0" layoutInCell="1" allowOverlap="1">
            <wp:simplePos x="0" y="0"/>
            <wp:positionH relativeFrom="column">
              <wp:posOffset>3545840</wp:posOffset>
            </wp:positionH>
            <wp:positionV relativeFrom="paragraph">
              <wp:posOffset>34290</wp:posOffset>
            </wp:positionV>
            <wp:extent cx="2546350" cy="1913255"/>
            <wp:effectExtent l="0" t="0" r="6350" b="0"/>
            <wp:wrapSquare wrapText="bothSides"/>
            <wp:docPr id="194" name="Рисунок 194" descr="компенсаційна обмотка генератора пост стру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компенсаційна обмотка генератора пост струму"/>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54635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Cs w:val="28"/>
        </w:rPr>
        <w:t xml:space="preserve">Основним засобом ослаблення реакції </w:t>
      </w:r>
      <w:r>
        <w:rPr>
          <w:szCs w:val="28"/>
        </w:rPr>
        <w:t>якоря</w:t>
      </w:r>
      <w:r w:rsidRPr="00F87CDD">
        <w:rPr>
          <w:szCs w:val="28"/>
        </w:rPr>
        <w:t xml:space="preserve"> </w:t>
      </w:r>
      <w:r w:rsidRPr="00F87CDD">
        <w:rPr>
          <w:color w:val="000000"/>
          <w:spacing w:val="2"/>
          <w:szCs w:val="28"/>
        </w:rPr>
        <w:t>є</w:t>
      </w:r>
      <w:r w:rsidRPr="00F87CDD">
        <w:rPr>
          <w:color w:val="000000"/>
          <w:szCs w:val="28"/>
        </w:rPr>
        <w:t xml:space="preserve"> </w:t>
      </w:r>
      <w:r w:rsidRPr="00F87CDD">
        <w:rPr>
          <w:color w:val="000000"/>
          <w:spacing w:val="2"/>
          <w:szCs w:val="28"/>
        </w:rPr>
        <w:t>застосування</w:t>
      </w:r>
      <w:r w:rsidRPr="00F87CDD">
        <w:rPr>
          <w:szCs w:val="28"/>
        </w:rPr>
        <w:t xml:space="preserve"> </w:t>
      </w:r>
      <w:r w:rsidRPr="00F87CDD">
        <w:rPr>
          <w:i/>
          <w:iCs/>
          <w:szCs w:val="28"/>
        </w:rPr>
        <w:t>компенсаційної обмотки,</w:t>
      </w:r>
      <w:r w:rsidRPr="00F87CDD">
        <w:rPr>
          <w:szCs w:val="28"/>
        </w:rPr>
        <w:t xml:space="preserve"> яка розміщується в полюсах машини і </w:t>
      </w:r>
      <w:r w:rsidRPr="008047E4">
        <w:rPr>
          <w:color w:val="000000"/>
          <w:spacing w:val="2"/>
          <w:szCs w:val="28"/>
        </w:rPr>
        <w:t>з’єднується</w:t>
      </w:r>
      <w:r w:rsidRPr="00F87CDD">
        <w:rPr>
          <w:szCs w:val="28"/>
        </w:rPr>
        <w:t xml:space="preserve"> послідовно з якорем.</w:t>
      </w:r>
    </w:p>
    <w:p w:rsidR="00BB27A4" w:rsidRPr="00F87CDD" w:rsidRDefault="00BB27A4" w:rsidP="00BB27A4">
      <w:pPr>
        <w:pStyle w:val="ad"/>
        <w:spacing w:before="120"/>
        <w:ind w:firstLine="567"/>
        <w:jc w:val="both"/>
        <w:rPr>
          <w:b w:val="0"/>
          <w:sz w:val="24"/>
          <w:lang w:val="uk-UA"/>
        </w:rPr>
      </w:pPr>
      <w:r w:rsidRPr="00F87CDD">
        <w:rPr>
          <w:b w:val="0"/>
          <w:sz w:val="24"/>
          <w:lang w:val="uk-UA"/>
        </w:rPr>
        <w:t xml:space="preserve">Магнітне поле, створене </w:t>
      </w:r>
      <w:r w:rsidRPr="00F87CDD">
        <w:rPr>
          <w:b w:val="0"/>
          <w:color w:val="000000"/>
          <w:spacing w:val="2"/>
          <w:sz w:val="24"/>
          <w:lang w:val="uk-UA"/>
        </w:rPr>
        <w:t>струмом</w:t>
      </w:r>
      <w:r w:rsidRPr="00F87CDD">
        <w:rPr>
          <w:b w:val="0"/>
          <w:sz w:val="24"/>
          <w:lang w:val="uk-UA"/>
        </w:rPr>
        <w:t xml:space="preserve"> компенсаційної обмотки, </w:t>
      </w:r>
      <w:r w:rsidRPr="00F87CDD">
        <w:rPr>
          <w:b w:val="0"/>
          <w:color w:val="000000"/>
          <w:spacing w:val="2"/>
          <w:sz w:val="24"/>
          <w:lang w:val="uk-UA"/>
        </w:rPr>
        <w:t>спрямоване</w:t>
      </w:r>
      <w:r w:rsidRPr="00F87CDD">
        <w:rPr>
          <w:b w:val="0"/>
          <w:sz w:val="24"/>
          <w:lang w:val="uk-UA"/>
        </w:rPr>
        <w:t xml:space="preserve"> назустріч магнітному полю обмотки </w:t>
      </w:r>
      <w:r>
        <w:rPr>
          <w:b w:val="0"/>
          <w:sz w:val="24"/>
          <w:lang w:val="uk-UA"/>
        </w:rPr>
        <w:t>якоря</w:t>
      </w:r>
      <w:r w:rsidRPr="00F87CDD">
        <w:rPr>
          <w:b w:val="0"/>
          <w:sz w:val="24"/>
          <w:lang w:val="uk-UA"/>
        </w:rPr>
        <w:t xml:space="preserve">. Відповідним вибором числа витків компенсаційної обмотки можна добитися практично </w:t>
      </w:r>
      <w:r w:rsidRPr="00F87CDD">
        <w:rPr>
          <w:b w:val="0"/>
          <w:color w:val="000000"/>
          <w:spacing w:val="2"/>
          <w:sz w:val="24"/>
          <w:lang w:val="uk-UA"/>
        </w:rPr>
        <w:t>повної</w:t>
      </w:r>
      <w:r w:rsidRPr="00F87CDD">
        <w:rPr>
          <w:b w:val="0"/>
          <w:sz w:val="24"/>
          <w:lang w:val="uk-UA"/>
        </w:rPr>
        <w:t xml:space="preserve"> компенсації реакції </w:t>
      </w:r>
      <w:r>
        <w:rPr>
          <w:b w:val="0"/>
          <w:sz w:val="24"/>
          <w:lang w:val="uk-UA"/>
        </w:rPr>
        <w:t>якоря</w:t>
      </w:r>
      <w:r w:rsidRPr="00F87CDD">
        <w:rPr>
          <w:b w:val="0"/>
          <w:sz w:val="24"/>
          <w:lang w:val="uk-UA"/>
        </w:rPr>
        <w:t>.</w:t>
      </w:r>
    </w:p>
    <w:p w:rsidR="00BB27A4" w:rsidRPr="008047E4" w:rsidRDefault="00BB27A4" w:rsidP="00BB27A4">
      <w:pPr>
        <w:pStyle w:val="312"/>
        <w:rPr>
          <w:bCs/>
          <w:iCs w:val="0"/>
          <w:snapToGrid w:val="0"/>
          <w:color w:val="000000"/>
          <w:spacing w:val="2"/>
        </w:rPr>
      </w:pPr>
      <w:bookmarkStart w:id="248" w:name="_Toc191896113"/>
      <w:r w:rsidRPr="008047E4">
        <w:rPr>
          <w:bCs/>
          <w:iCs w:val="0"/>
          <w:snapToGrid w:val="0"/>
          <w:color w:val="000000"/>
          <w:spacing w:val="2"/>
        </w:rPr>
        <w:t>Комутація.</w:t>
      </w:r>
      <w:bookmarkEnd w:id="248"/>
      <w:r w:rsidRPr="008047E4">
        <w:rPr>
          <w:bCs/>
          <w:iCs w:val="0"/>
          <w:snapToGrid w:val="0"/>
          <w:color w:val="000000"/>
          <w:spacing w:val="2"/>
        </w:rPr>
        <w:t xml:space="preserve"> </w:t>
      </w:r>
    </w:p>
    <w:p w:rsidR="00BB27A4" w:rsidRPr="00F87CDD" w:rsidRDefault="00BB27A4" w:rsidP="00BB27A4">
      <w:pPr>
        <w:pStyle w:val="31"/>
      </w:pPr>
      <w:r w:rsidRPr="00F87CDD">
        <w:t xml:space="preserve">  </w:t>
      </w:r>
      <w:r w:rsidRPr="00F87CDD">
        <w:rPr>
          <w:color w:val="000000"/>
          <w:spacing w:val="2"/>
        </w:rPr>
        <w:t>Робота</w:t>
      </w:r>
      <w:r w:rsidRPr="00F87CDD">
        <w:t xml:space="preserve"> машин </w:t>
      </w:r>
      <w:r w:rsidRPr="00F87CDD">
        <w:rPr>
          <w:color w:val="000000"/>
        </w:rPr>
        <w:t xml:space="preserve">постійного </w:t>
      </w:r>
      <w:r w:rsidRPr="00F87CDD">
        <w:rPr>
          <w:color w:val="000000"/>
          <w:spacing w:val="2"/>
        </w:rPr>
        <w:t>струму</w:t>
      </w:r>
      <w:r w:rsidRPr="00F87CDD">
        <w:t xml:space="preserve"> часто супровод</w:t>
      </w:r>
      <w:r>
        <w:t>жує</w:t>
      </w:r>
      <w:r w:rsidRPr="00F87CDD">
        <w:t xml:space="preserve">ться іскрінням між щітками і колектором. Сильне іскріння робить нормальну </w:t>
      </w:r>
      <w:r w:rsidRPr="00F87CDD">
        <w:rPr>
          <w:color w:val="000000"/>
          <w:spacing w:val="2"/>
        </w:rPr>
        <w:t>роботу</w:t>
      </w:r>
      <w:r w:rsidRPr="00F87CDD">
        <w:t xml:space="preserve"> машини неможливою.</w:t>
      </w:r>
    </w:p>
    <w:p w:rsidR="00BB27A4" w:rsidRPr="008047E4" w:rsidRDefault="00BB27A4" w:rsidP="00BB27A4">
      <w:pPr>
        <w:spacing w:before="120"/>
        <w:ind w:firstLine="567"/>
        <w:jc w:val="both"/>
        <w:rPr>
          <w:sz w:val="24"/>
          <w:szCs w:val="24"/>
          <w:lang w:val="uk-UA"/>
        </w:rPr>
      </w:pPr>
      <w:r w:rsidRPr="008047E4">
        <w:rPr>
          <w:sz w:val="24"/>
          <w:szCs w:val="24"/>
          <w:lang w:val="uk-UA"/>
        </w:rPr>
        <w:t xml:space="preserve">Причинами іскріння можуть бути механічні дефекти: шорстка поверхня колектора, </w:t>
      </w:r>
      <w:r w:rsidRPr="008047E4">
        <w:rPr>
          <w:snapToGrid w:val="0"/>
          <w:color w:val="000000"/>
          <w:spacing w:val="2"/>
          <w:sz w:val="24"/>
          <w:szCs w:val="24"/>
          <w:lang w:val="uk-UA"/>
        </w:rPr>
        <w:t>слабий</w:t>
      </w:r>
      <w:r w:rsidRPr="008047E4">
        <w:rPr>
          <w:snapToGrid w:val="0"/>
          <w:color w:val="000000"/>
          <w:sz w:val="24"/>
          <w:szCs w:val="24"/>
          <w:lang w:val="uk-UA"/>
        </w:rPr>
        <w:t xml:space="preserve"> </w:t>
      </w:r>
      <w:r w:rsidRPr="008047E4">
        <w:rPr>
          <w:snapToGrid w:val="0"/>
          <w:color w:val="000000"/>
          <w:spacing w:val="2"/>
          <w:sz w:val="24"/>
          <w:szCs w:val="24"/>
          <w:lang w:val="uk-UA"/>
        </w:rPr>
        <w:t>тиск</w:t>
      </w:r>
      <w:r w:rsidRPr="008047E4">
        <w:rPr>
          <w:sz w:val="24"/>
          <w:szCs w:val="24"/>
          <w:lang w:val="uk-UA"/>
        </w:rPr>
        <w:t xml:space="preserve"> щіток, забруднення колектора, вібрація і інші несправності, </w:t>
      </w:r>
      <w:r w:rsidRPr="008047E4">
        <w:rPr>
          <w:snapToGrid w:val="0"/>
          <w:color w:val="000000"/>
          <w:sz w:val="24"/>
          <w:szCs w:val="24"/>
          <w:lang w:val="uk-UA"/>
        </w:rPr>
        <w:t xml:space="preserve">що </w:t>
      </w:r>
      <w:r w:rsidRPr="008047E4">
        <w:rPr>
          <w:snapToGrid w:val="0"/>
          <w:color w:val="000000"/>
          <w:spacing w:val="2"/>
          <w:sz w:val="24"/>
          <w:szCs w:val="24"/>
          <w:lang w:val="uk-UA"/>
        </w:rPr>
        <w:t>призводять</w:t>
      </w:r>
      <w:r w:rsidRPr="008047E4">
        <w:rPr>
          <w:sz w:val="24"/>
          <w:szCs w:val="24"/>
          <w:lang w:val="uk-UA"/>
        </w:rPr>
        <w:t xml:space="preserve"> до порушення в окремі моменти часу контакту щіток з колектором.</w:t>
      </w:r>
    </w:p>
    <w:p w:rsidR="00BB27A4" w:rsidRPr="00F87CDD" w:rsidRDefault="00BB27A4" w:rsidP="00BB27A4">
      <w:pPr>
        <w:pStyle w:val="31"/>
      </w:pPr>
      <w:r>
        <w:rPr>
          <w:noProof/>
          <w:szCs w:val="24"/>
          <w:lang w:val="ru-RU"/>
        </w:rPr>
        <w:lastRenderedPageBreak/>
        <w:drawing>
          <wp:anchor distT="0" distB="0" distL="114300" distR="114300" simplePos="0" relativeHeight="251825152" behindDoc="0" locked="0" layoutInCell="1" allowOverlap="1">
            <wp:simplePos x="0" y="0"/>
            <wp:positionH relativeFrom="column">
              <wp:posOffset>3690620</wp:posOffset>
            </wp:positionH>
            <wp:positionV relativeFrom="paragraph">
              <wp:posOffset>171450</wp:posOffset>
            </wp:positionV>
            <wp:extent cx="2433955" cy="2395855"/>
            <wp:effectExtent l="0" t="0" r="4445" b="4445"/>
            <wp:wrapSquare wrapText="bothSides"/>
            <wp:docPr id="193" name="Рисунок 193" descr="комут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комутація"/>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433955"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7E4">
        <w:rPr>
          <w:szCs w:val="24"/>
        </w:rPr>
        <w:t xml:space="preserve">У процесі експлуатації бувають випадки, коли машина, </w:t>
      </w:r>
      <w:r w:rsidRPr="008047E4">
        <w:rPr>
          <w:color w:val="000000"/>
          <w:spacing w:val="2"/>
          <w:szCs w:val="24"/>
        </w:rPr>
        <w:t>цілком</w:t>
      </w:r>
      <w:r w:rsidRPr="008047E4">
        <w:rPr>
          <w:szCs w:val="24"/>
        </w:rPr>
        <w:t xml:space="preserve"> справна в механічному</w:t>
      </w:r>
      <w:r w:rsidRPr="00F87CDD">
        <w:t xml:space="preserve"> </w:t>
      </w:r>
      <w:r w:rsidRPr="00F87CDD">
        <w:rPr>
          <w:color w:val="000000"/>
          <w:spacing w:val="2"/>
        </w:rPr>
        <w:t>відношенні</w:t>
      </w:r>
      <w:r w:rsidRPr="00F87CDD">
        <w:rPr>
          <w:color w:val="000000"/>
        </w:rPr>
        <w:t>,</w:t>
      </w:r>
      <w:r w:rsidRPr="00F87CDD">
        <w:t xml:space="preserve"> сильно іскрить. </w:t>
      </w:r>
      <w:r w:rsidRPr="00F87CDD">
        <w:rPr>
          <w:color w:val="000000"/>
        </w:rPr>
        <w:t xml:space="preserve">Причиною іскріння тут </w:t>
      </w:r>
      <w:r w:rsidRPr="00F87CDD">
        <w:rPr>
          <w:color w:val="000000"/>
          <w:spacing w:val="2"/>
        </w:rPr>
        <w:t>є</w:t>
      </w:r>
      <w:r w:rsidRPr="00F87CDD">
        <w:rPr>
          <w:color w:val="000000"/>
        </w:rPr>
        <w:t xml:space="preserve"> фізичний процес, що </w:t>
      </w:r>
      <w:r w:rsidRPr="00F87CDD">
        <w:rPr>
          <w:color w:val="000000"/>
          <w:spacing w:val="2"/>
        </w:rPr>
        <w:t>відбувається</w:t>
      </w:r>
      <w:r w:rsidRPr="00F87CDD">
        <w:rPr>
          <w:color w:val="000000"/>
        </w:rPr>
        <w:t xml:space="preserve"> </w:t>
      </w:r>
      <w:r w:rsidRPr="00F87CDD">
        <w:rPr>
          <w:color w:val="000000"/>
          <w:spacing w:val="2"/>
        </w:rPr>
        <w:t>при</w:t>
      </w:r>
      <w:r w:rsidRPr="00F87CDD">
        <w:rPr>
          <w:color w:val="000000"/>
        </w:rPr>
        <w:t xml:space="preserve"> переході щітки з </w:t>
      </w:r>
      <w:r w:rsidRPr="00F87CDD">
        <w:rPr>
          <w:color w:val="000000"/>
          <w:spacing w:val="2"/>
        </w:rPr>
        <w:t>однієї</w:t>
      </w:r>
      <w:r w:rsidRPr="00F87CDD">
        <w:t xml:space="preserve"> </w:t>
      </w:r>
      <w:r w:rsidRPr="00F87CDD">
        <w:rPr>
          <w:color w:val="000000"/>
          <w:spacing w:val="2"/>
        </w:rPr>
        <w:t>колекторної</w:t>
      </w:r>
      <w:r w:rsidRPr="00F87CDD">
        <w:t xml:space="preserve"> пластини на іншу. </w:t>
      </w:r>
      <w:r w:rsidRPr="00F87CDD">
        <w:rPr>
          <w:color w:val="000000"/>
          <w:spacing w:val="2"/>
        </w:rPr>
        <w:t>Сутність</w:t>
      </w:r>
      <w:r w:rsidRPr="00F87CDD">
        <w:t xml:space="preserve"> цього процесу пояснимо схемою якірної обмотки з 16 стержнями (</w:t>
      </w:r>
      <w:r>
        <w:t xml:space="preserve">див. </w:t>
      </w:r>
      <w:r w:rsidRPr="00F87CDD">
        <w:t>рис</w:t>
      </w:r>
      <w:r>
        <w:t>унок</w:t>
      </w:r>
      <w:r w:rsidRPr="00F87CDD">
        <w:t xml:space="preserve">).   </w:t>
      </w:r>
    </w:p>
    <w:p w:rsidR="00BB27A4" w:rsidRPr="00F87CDD" w:rsidRDefault="00BB27A4" w:rsidP="00BB27A4">
      <w:pPr>
        <w:spacing w:before="120"/>
        <w:ind w:firstLine="567"/>
        <w:jc w:val="both"/>
        <w:rPr>
          <w:b/>
          <w:bCs/>
          <w:i/>
          <w:iCs/>
          <w:snapToGrid w:val="0"/>
          <w:color w:val="000000"/>
          <w:sz w:val="24"/>
          <w:szCs w:val="28"/>
          <w:lang w:val="uk-UA"/>
        </w:rPr>
      </w:pPr>
      <w:r>
        <w:rPr>
          <w:noProof/>
          <w:color w:val="000000"/>
        </w:rPr>
        <w:drawing>
          <wp:anchor distT="0" distB="0" distL="114300" distR="114300" simplePos="0" relativeHeight="251826176" behindDoc="0" locked="0" layoutInCell="1" allowOverlap="1">
            <wp:simplePos x="0" y="0"/>
            <wp:positionH relativeFrom="column">
              <wp:posOffset>3871595</wp:posOffset>
            </wp:positionH>
            <wp:positionV relativeFrom="paragraph">
              <wp:posOffset>1945640</wp:posOffset>
            </wp:positionV>
            <wp:extent cx="2241550" cy="1899920"/>
            <wp:effectExtent l="0" t="0" r="6350" b="5080"/>
            <wp:wrapSquare wrapText="bothSides"/>
            <wp:docPr id="192" name="Рисунок 192" descr="додаткові полю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додаткові полюси"/>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24155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pacing w:val="2"/>
          <w:sz w:val="24"/>
          <w:szCs w:val="28"/>
          <w:lang w:val="uk-UA"/>
        </w:rPr>
        <w:t>При</w:t>
      </w:r>
      <w:r w:rsidRPr="00F87CDD">
        <w:rPr>
          <w:snapToGrid w:val="0"/>
          <w:color w:val="000000"/>
          <w:sz w:val="24"/>
          <w:szCs w:val="28"/>
          <w:lang w:val="uk-UA"/>
        </w:rPr>
        <w:t xml:space="preserve"> обертанні </w:t>
      </w:r>
      <w:r>
        <w:rPr>
          <w:snapToGrid w:val="0"/>
          <w:color w:val="000000"/>
          <w:sz w:val="24"/>
          <w:szCs w:val="28"/>
          <w:lang w:val="uk-UA"/>
        </w:rPr>
        <w:t>якоря</w:t>
      </w:r>
      <w:r w:rsidRPr="00F87CDD">
        <w:rPr>
          <w:snapToGrid w:val="0"/>
          <w:color w:val="000000"/>
          <w:sz w:val="24"/>
          <w:szCs w:val="28"/>
          <w:lang w:val="uk-UA"/>
        </w:rPr>
        <w:t xml:space="preserve"> </w:t>
      </w:r>
      <w:r w:rsidRPr="00F87CDD">
        <w:rPr>
          <w:snapToGrid w:val="0"/>
          <w:color w:val="000000"/>
          <w:spacing w:val="2"/>
          <w:sz w:val="24"/>
          <w:szCs w:val="28"/>
          <w:lang w:val="uk-UA"/>
        </w:rPr>
        <w:t>колекторні</w:t>
      </w:r>
      <w:r w:rsidRPr="00F87CDD">
        <w:rPr>
          <w:snapToGrid w:val="0"/>
          <w:color w:val="000000"/>
          <w:sz w:val="24"/>
          <w:szCs w:val="28"/>
          <w:lang w:val="uk-UA"/>
        </w:rPr>
        <w:t xml:space="preserve"> пластини по черзі вступають в контакт </w:t>
      </w:r>
      <w:r w:rsidRPr="00F87CDD">
        <w:rPr>
          <w:snapToGrid w:val="0"/>
          <w:color w:val="000000"/>
          <w:spacing w:val="2"/>
          <w:sz w:val="24"/>
          <w:szCs w:val="28"/>
          <w:lang w:val="uk-UA"/>
        </w:rPr>
        <w:t xml:space="preserve">з </w:t>
      </w:r>
      <w:r w:rsidRPr="00F87CDD">
        <w:rPr>
          <w:snapToGrid w:val="0"/>
          <w:color w:val="000000"/>
          <w:sz w:val="24"/>
          <w:szCs w:val="28"/>
          <w:lang w:val="uk-UA"/>
        </w:rPr>
        <w:t xml:space="preserve">щітками. </w:t>
      </w:r>
      <w:r w:rsidRPr="00F87CDD">
        <w:rPr>
          <w:snapToGrid w:val="0"/>
          <w:color w:val="000000"/>
          <w:spacing w:val="2"/>
          <w:sz w:val="24"/>
          <w:szCs w:val="28"/>
          <w:lang w:val="uk-UA"/>
        </w:rPr>
        <w:t>При</w:t>
      </w:r>
      <w:r w:rsidRPr="00F87CDD">
        <w:rPr>
          <w:snapToGrid w:val="0"/>
          <w:color w:val="000000"/>
          <w:sz w:val="24"/>
          <w:szCs w:val="28"/>
          <w:lang w:val="uk-UA"/>
        </w:rPr>
        <w:t xml:space="preserve"> цьому перехід щітки з </w:t>
      </w:r>
      <w:r w:rsidRPr="00F87CDD">
        <w:rPr>
          <w:snapToGrid w:val="0"/>
          <w:color w:val="000000"/>
          <w:spacing w:val="2"/>
          <w:sz w:val="24"/>
          <w:szCs w:val="28"/>
          <w:lang w:val="uk-UA"/>
        </w:rPr>
        <w:t>однієї</w:t>
      </w:r>
      <w:r w:rsidRPr="00F87CDD">
        <w:rPr>
          <w:snapToGrid w:val="0"/>
          <w:color w:val="000000"/>
          <w:sz w:val="24"/>
          <w:szCs w:val="28"/>
          <w:lang w:val="uk-UA"/>
        </w:rPr>
        <w:t xml:space="preserve"> пластини на іншу, наприклад щітки </w:t>
      </w:r>
      <w:r w:rsidRPr="00F87CDD">
        <w:rPr>
          <w:b/>
          <w:bCs/>
          <w:snapToGrid w:val="0"/>
          <w:color w:val="000000"/>
          <w:sz w:val="24"/>
          <w:szCs w:val="28"/>
          <w:lang w:val="uk-UA"/>
        </w:rPr>
        <w:t>М</w:t>
      </w:r>
      <w:r w:rsidRPr="00F87CDD">
        <w:rPr>
          <w:b/>
          <w:bCs/>
          <w:snapToGrid w:val="0"/>
          <w:color w:val="000000"/>
          <w:sz w:val="24"/>
          <w:szCs w:val="28"/>
          <w:vertAlign w:val="subscript"/>
          <w:lang w:val="uk-UA"/>
        </w:rPr>
        <w:t>1</w:t>
      </w:r>
      <w:r w:rsidRPr="00F87CDD">
        <w:rPr>
          <w:snapToGrid w:val="0"/>
          <w:color w:val="000000"/>
          <w:sz w:val="24"/>
          <w:szCs w:val="28"/>
          <w:lang w:val="uk-UA"/>
        </w:rPr>
        <w:t xml:space="preserve"> з пластини </w:t>
      </w:r>
      <w:r w:rsidRPr="00F87CDD">
        <w:rPr>
          <w:b/>
          <w:bCs/>
          <w:snapToGrid w:val="0"/>
          <w:color w:val="000000"/>
          <w:sz w:val="24"/>
          <w:szCs w:val="28"/>
          <w:lang w:val="uk-UA"/>
        </w:rPr>
        <w:t>А</w:t>
      </w:r>
      <w:r w:rsidRPr="00F87CDD">
        <w:rPr>
          <w:snapToGrid w:val="0"/>
          <w:color w:val="000000"/>
          <w:sz w:val="24"/>
          <w:szCs w:val="28"/>
          <w:lang w:val="uk-UA"/>
        </w:rPr>
        <w:t xml:space="preserve"> на пластину </w:t>
      </w:r>
      <w:r w:rsidRPr="00F87CDD">
        <w:rPr>
          <w:b/>
          <w:bCs/>
          <w:snapToGrid w:val="0"/>
          <w:color w:val="000000"/>
          <w:sz w:val="24"/>
          <w:szCs w:val="28"/>
          <w:lang w:val="uk-UA"/>
        </w:rPr>
        <w:t>В</w:t>
      </w:r>
      <w:r w:rsidRPr="00F87CDD">
        <w:rPr>
          <w:snapToGrid w:val="0"/>
          <w:color w:val="000000"/>
          <w:sz w:val="24"/>
          <w:szCs w:val="28"/>
          <w:lang w:val="uk-UA"/>
        </w:rPr>
        <w:t>,</w:t>
      </w:r>
      <w:r w:rsidRPr="00F87CDD">
        <w:rPr>
          <w:b/>
          <w:bCs/>
          <w:snapToGrid w:val="0"/>
          <w:color w:val="000000"/>
          <w:sz w:val="24"/>
          <w:szCs w:val="28"/>
          <w:lang w:val="uk-UA"/>
        </w:rPr>
        <w:t xml:space="preserve"> </w:t>
      </w:r>
      <w:r w:rsidRPr="00F87CDD">
        <w:rPr>
          <w:snapToGrid w:val="0"/>
          <w:color w:val="000000"/>
          <w:sz w:val="24"/>
          <w:szCs w:val="28"/>
          <w:lang w:val="uk-UA"/>
        </w:rPr>
        <w:t>супровод</w:t>
      </w:r>
      <w:r>
        <w:rPr>
          <w:snapToGrid w:val="0"/>
          <w:color w:val="000000"/>
          <w:sz w:val="24"/>
          <w:szCs w:val="28"/>
          <w:lang w:val="uk-UA"/>
        </w:rPr>
        <w:t>жуват</w:t>
      </w:r>
      <w:r w:rsidRPr="00F87CDD">
        <w:rPr>
          <w:snapToGrid w:val="0"/>
          <w:color w:val="000000"/>
          <w:sz w:val="24"/>
          <w:szCs w:val="28"/>
          <w:lang w:val="uk-UA"/>
        </w:rPr>
        <w:t>и</w:t>
      </w:r>
      <w:r>
        <w:rPr>
          <w:snapToGrid w:val="0"/>
          <w:color w:val="000000"/>
          <w:sz w:val="24"/>
          <w:szCs w:val="28"/>
          <w:lang w:val="uk-UA"/>
        </w:rPr>
        <w:t>ме</w:t>
      </w:r>
      <w:r w:rsidRPr="00F87CDD">
        <w:rPr>
          <w:snapToGrid w:val="0"/>
          <w:color w:val="000000"/>
          <w:sz w:val="24"/>
          <w:szCs w:val="28"/>
          <w:lang w:val="uk-UA"/>
        </w:rPr>
        <w:t xml:space="preserve">ться перемиканням секції </w:t>
      </w:r>
      <w:r w:rsidRPr="00F87CDD">
        <w:rPr>
          <w:b/>
          <w:bCs/>
          <w:snapToGrid w:val="0"/>
          <w:color w:val="000000"/>
          <w:sz w:val="24"/>
          <w:szCs w:val="28"/>
          <w:lang w:val="uk-UA"/>
        </w:rPr>
        <w:t xml:space="preserve">PQ </w:t>
      </w:r>
      <w:r w:rsidRPr="00F87CDD">
        <w:rPr>
          <w:snapToGrid w:val="0"/>
          <w:color w:val="000000"/>
          <w:sz w:val="24"/>
          <w:szCs w:val="28"/>
          <w:lang w:val="uk-UA"/>
        </w:rPr>
        <w:t xml:space="preserve">якірної обмотки з </w:t>
      </w:r>
      <w:r w:rsidRPr="00F87CDD">
        <w:rPr>
          <w:snapToGrid w:val="0"/>
          <w:color w:val="000000"/>
          <w:spacing w:val="2"/>
          <w:sz w:val="24"/>
          <w:szCs w:val="28"/>
          <w:lang w:val="uk-UA"/>
        </w:rPr>
        <w:t>однієї</w:t>
      </w:r>
      <w:r w:rsidRPr="00F87CDD">
        <w:rPr>
          <w:snapToGrid w:val="0"/>
          <w:color w:val="000000"/>
          <w:sz w:val="24"/>
          <w:szCs w:val="28"/>
          <w:lang w:val="uk-UA"/>
        </w:rPr>
        <w:t xml:space="preserve"> паралельної </w:t>
      </w:r>
      <w:r>
        <w:rPr>
          <w:snapToGrid w:val="0"/>
          <w:color w:val="000000"/>
          <w:sz w:val="24"/>
          <w:szCs w:val="28"/>
          <w:lang w:val="uk-UA"/>
        </w:rPr>
        <w:t>вітку</w:t>
      </w:r>
      <w:r w:rsidRPr="00F87CDD">
        <w:rPr>
          <w:snapToGrid w:val="0"/>
          <w:color w:val="000000"/>
          <w:sz w:val="24"/>
          <w:szCs w:val="28"/>
          <w:lang w:val="uk-UA"/>
        </w:rPr>
        <w:t xml:space="preserve"> на іншу. </w:t>
      </w:r>
      <w:r w:rsidRPr="00F87CDD">
        <w:rPr>
          <w:snapToGrid w:val="0"/>
          <w:color w:val="000000"/>
          <w:spacing w:val="2"/>
          <w:sz w:val="24"/>
          <w:szCs w:val="28"/>
          <w:lang w:val="uk-UA"/>
        </w:rPr>
        <w:t>При</w:t>
      </w:r>
      <w:r w:rsidRPr="00F87CDD">
        <w:rPr>
          <w:snapToGrid w:val="0"/>
          <w:color w:val="000000"/>
          <w:sz w:val="24"/>
          <w:szCs w:val="28"/>
          <w:lang w:val="uk-UA"/>
        </w:rPr>
        <w:t xml:space="preserve"> </w:t>
      </w:r>
      <w:r>
        <w:rPr>
          <w:snapToGrid w:val="0"/>
          <w:color w:val="000000"/>
          <w:sz w:val="24"/>
          <w:szCs w:val="28"/>
          <w:lang w:val="uk-UA"/>
        </w:rPr>
        <w:t xml:space="preserve"> </w:t>
      </w:r>
      <w:r w:rsidRPr="00F87CDD">
        <w:rPr>
          <w:snapToGrid w:val="0"/>
          <w:color w:val="000000"/>
          <w:sz w:val="24"/>
          <w:szCs w:val="28"/>
          <w:lang w:val="uk-UA"/>
        </w:rPr>
        <w:t xml:space="preserve">цьому </w:t>
      </w:r>
      <w:r>
        <w:rPr>
          <w:snapToGrid w:val="0"/>
          <w:color w:val="000000"/>
          <w:sz w:val="24"/>
          <w:szCs w:val="28"/>
          <w:lang w:val="uk-UA"/>
        </w:rPr>
        <w:t xml:space="preserve"> </w:t>
      </w:r>
      <w:r w:rsidRPr="00F87CDD">
        <w:rPr>
          <w:snapToGrid w:val="0"/>
          <w:color w:val="000000"/>
          <w:spacing w:val="2"/>
          <w:sz w:val="24"/>
          <w:szCs w:val="28"/>
          <w:lang w:val="uk-UA"/>
        </w:rPr>
        <w:t>струм</w:t>
      </w:r>
      <w:r w:rsidRPr="00F87CDD">
        <w:rPr>
          <w:snapToGrid w:val="0"/>
          <w:color w:val="000000"/>
          <w:sz w:val="24"/>
          <w:szCs w:val="28"/>
          <w:lang w:val="uk-UA"/>
        </w:rPr>
        <w:t xml:space="preserve"> </w:t>
      </w:r>
      <w:r>
        <w:rPr>
          <w:snapToGrid w:val="0"/>
          <w:color w:val="000000"/>
          <w:sz w:val="24"/>
          <w:szCs w:val="28"/>
          <w:lang w:val="uk-UA"/>
        </w:rPr>
        <w:t xml:space="preserve"> </w:t>
      </w:r>
      <w:r w:rsidRPr="00F87CDD">
        <w:rPr>
          <w:snapToGrid w:val="0"/>
          <w:color w:val="000000"/>
          <w:sz w:val="24"/>
          <w:szCs w:val="28"/>
          <w:lang w:val="uk-UA"/>
        </w:rPr>
        <w:t>в цій секції змінюється з +</w:t>
      </w:r>
      <w:r w:rsidRPr="00F87CDD">
        <w:rPr>
          <w:b/>
          <w:bCs/>
          <w:i/>
          <w:iCs/>
          <w:snapToGrid w:val="0"/>
          <w:color w:val="000000"/>
          <w:sz w:val="24"/>
          <w:szCs w:val="28"/>
          <w:lang w:val="uk-UA"/>
        </w:rPr>
        <w:t>I</w:t>
      </w:r>
      <w:r>
        <w:rPr>
          <w:snapToGrid w:val="0"/>
          <w:color w:val="000000"/>
          <w:sz w:val="24"/>
          <w:szCs w:val="28"/>
          <w:vertAlign w:val="subscript"/>
          <w:lang w:val="uk-UA"/>
        </w:rPr>
        <w:t>я</w:t>
      </w:r>
      <w:r w:rsidRPr="00F87CDD">
        <w:rPr>
          <w:snapToGrid w:val="0"/>
          <w:color w:val="000000"/>
          <w:sz w:val="24"/>
          <w:szCs w:val="28"/>
          <w:lang w:val="uk-UA"/>
        </w:rPr>
        <w:t>/2 на</w:t>
      </w:r>
      <w:r w:rsidRPr="00F87CDD">
        <w:rPr>
          <w:b/>
          <w:bCs/>
          <w:snapToGrid w:val="0"/>
          <w:color w:val="000000"/>
          <w:sz w:val="24"/>
          <w:szCs w:val="28"/>
          <w:lang w:val="uk-UA"/>
        </w:rPr>
        <w:t xml:space="preserve">  –</w:t>
      </w:r>
      <w:r w:rsidRPr="00F87CDD">
        <w:rPr>
          <w:b/>
          <w:bCs/>
          <w:i/>
          <w:iCs/>
          <w:snapToGrid w:val="0"/>
          <w:color w:val="000000"/>
          <w:sz w:val="24"/>
          <w:szCs w:val="28"/>
          <w:lang w:val="uk-UA"/>
        </w:rPr>
        <w:t>I</w:t>
      </w:r>
      <w:r>
        <w:rPr>
          <w:snapToGrid w:val="0"/>
          <w:color w:val="000000"/>
          <w:sz w:val="24"/>
          <w:szCs w:val="28"/>
          <w:vertAlign w:val="subscript"/>
          <w:lang w:val="uk-UA"/>
        </w:rPr>
        <w:t>я</w:t>
      </w:r>
      <w:r w:rsidRPr="00F87CDD">
        <w:rPr>
          <w:snapToGrid w:val="0"/>
          <w:color w:val="000000"/>
          <w:sz w:val="24"/>
          <w:szCs w:val="28"/>
          <w:lang w:val="uk-UA"/>
        </w:rPr>
        <w:t>/2.</w:t>
      </w:r>
      <w:r w:rsidRPr="00F87CDD">
        <w:rPr>
          <w:b/>
          <w:bCs/>
          <w:snapToGrid w:val="0"/>
          <w:color w:val="000000"/>
          <w:sz w:val="24"/>
          <w:szCs w:val="28"/>
          <w:lang w:val="uk-UA"/>
        </w:rPr>
        <w:t xml:space="preserve"> </w:t>
      </w:r>
      <w:r w:rsidRPr="00F87CDD">
        <w:rPr>
          <w:snapToGrid w:val="0"/>
          <w:color w:val="000000"/>
          <w:sz w:val="24"/>
          <w:szCs w:val="28"/>
          <w:lang w:val="uk-UA"/>
        </w:rPr>
        <w:t>Внаслідок</w:t>
      </w:r>
      <w:r w:rsidRPr="00F87CDD">
        <w:rPr>
          <w:b/>
          <w:bCs/>
          <w:snapToGrid w:val="0"/>
          <w:color w:val="000000"/>
          <w:sz w:val="24"/>
          <w:szCs w:val="28"/>
          <w:lang w:val="uk-UA"/>
        </w:rPr>
        <w:t xml:space="preserve"> </w:t>
      </w:r>
      <w:r w:rsidRPr="00F87CDD">
        <w:rPr>
          <w:snapToGrid w:val="0"/>
          <w:color w:val="000000"/>
          <w:sz w:val="24"/>
          <w:szCs w:val="28"/>
          <w:lang w:val="uk-UA"/>
        </w:rPr>
        <w:t xml:space="preserve">швидкої зміни </w:t>
      </w:r>
      <w:r w:rsidRPr="00F87CDD">
        <w:rPr>
          <w:snapToGrid w:val="0"/>
          <w:color w:val="000000"/>
          <w:spacing w:val="2"/>
          <w:sz w:val="24"/>
          <w:szCs w:val="28"/>
          <w:lang w:val="uk-UA"/>
        </w:rPr>
        <w:t>струму</w:t>
      </w:r>
      <w:r w:rsidRPr="00F87CDD">
        <w:rPr>
          <w:snapToGrid w:val="0"/>
          <w:color w:val="000000"/>
          <w:sz w:val="24"/>
          <w:szCs w:val="28"/>
          <w:lang w:val="uk-UA"/>
        </w:rPr>
        <w:t xml:space="preserve"> в секції (на величину </w:t>
      </w:r>
      <w:r w:rsidRPr="00F87CDD">
        <w:rPr>
          <w:b/>
          <w:bCs/>
          <w:i/>
          <w:iCs/>
          <w:snapToGrid w:val="0"/>
          <w:color w:val="000000"/>
          <w:sz w:val="24"/>
          <w:szCs w:val="28"/>
          <w:lang w:val="uk-UA"/>
        </w:rPr>
        <w:t>I</w:t>
      </w:r>
      <w:r>
        <w:rPr>
          <w:snapToGrid w:val="0"/>
          <w:color w:val="000000"/>
          <w:sz w:val="24"/>
          <w:szCs w:val="28"/>
          <w:vertAlign w:val="subscript"/>
          <w:lang w:val="uk-UA"/>
        </w:rPr>
        <w:t>я</w:t>
      </w:r>
      <w:r w:rsidRPr="00F87CDD">
        <w:rPr>
          <w:snapToGrid w:val="0"/>
          <w:color w:val="000000"/>
          <w:sz w:val="24"/>
          <w:szCs w:val="28"/>
          <w:lang w:val="uk-UA"/>
        </w:rPr>
        <w:t xml:space="preserve">) виникає ЕРС </w:t>
      </w:r>
      <w:r w:rsidRPr="00F87CDD">
        <w:rPr>
          <w:snapToGrid w:val="0"/>
          <w:color w:val="000000"/>
          <w:spacing w:val="2"/>
          <w:sz w:val="24"/>
          <w:szCs w:val="28"/>
          <w:lang w:val="uk-UA"/>
        </w:rPr>
        <w:t>самоіндукції</w:t>
      </w:r>
      <w:r w:rsidRPr="00F87CDD">
        <w:rPr>
          <w:snapToGrid w:val="0"/>
          <w:color w:val="000000"/>
          <w:sz w:val="24"/>
          <w:szCs w:val="28"/>
          <w:lang w:val="uk-UA"/>
        </w:rPr>
        <w:t xml:space="preserve"> </w:t>
      </w:r>
      <w:r w:rsidRPr="00F87CDD">
        <w:rPr>
          <w:b/>
          <w:bCs/>
          <w:i/>
          <w:iCs/>
          <w:snapToGrid w:val="0"/>
          <w:color w:val="000000"/>
          <w:sz w:val="24"/>
          <w:szCs w:val="28"/>
          <w:lang w:val="uk-UA"/>
        </w:rPr>
        <w:t>е</w:t>
      </w:r>
      <w:r w:rsidRPr="00F87CDD">
        <w:rPr>
          <w:snapToGrid w:val="0"/>
          <w:color w:val="000000"/>
          <w:sz w:val="24"/>
          <w:szCs w:val="28"/>
          <w:vertAlign w:val="subscript"/>
          <w:lang w:val="uk-UA"/>
        </w:rPr>
        <w:t>L</w:t>
      </w:r>
      <w:r w:rsidRPr="00F87CDD">
        <w:rPr>
          <w:snapToGrid w:val="0"/>
          <w:color w:val="000000"/>
          <w:sz w:val="24"/>
          <w:szCs w:val="28"/>
          <w:lang w:val="uk-UA"/>
        </w:rPr>
        <w:t xml:space="preserve">,  величина  якої </w:t>
      </w:r>
      <w:r w:rsidRPr="00F87CDD">
        <w:rPr>
          <w:snapToGrid w:val="0"/>
          <w:color w:val="000000"/>
          <w:spacing w:val="2"/>
          <w:sz w:val="24"/>
          <w:szCs w:val="28"/>
          <w:lang w:val="uk-UA"/>
        </w:rPr>
        <w:t>тим</w:t>
      </w:r>
      <w:r w:rsidRPr="00F87CDD">
        <w:rPr>
          <w:snapToGrid w:val="0"/>
          <w:color w:val="000000"/>
          <w:sz w:val="24"/>
          <w:szCs w:val="28"/>
          <w:lang w:val="uk-UA"/>
        </w:rPr>
        <w:t xml:space="preserve"> більше, чим вища швидкість обертання </w:t>
      </w:r>
      <w:r>
        <w:rPr>
          <w:snapToGrid w:val="0"/>
          <w:color w:val="000000"/>
          <w:sz w:val="24"/>
          <w:szCs w:val="28"/>
          <w:lang w:val="uk-UA"/>
        </w:rPr>
        <w:t>якоря</w:t>
      </w:r>
      <w:r w:rsidRPr="00F87CDD">
        <w:rPr>
          <w:snapToGrid w:val="0"/>
          <w:color w:val="000000"/>
          <w:sz w:val="24"/>
          <w:szCs w:val="28"/>
          <w:lang w:val="uk-UA"/>
        </w:rPr>
        <w:t>. Комплекс явищ, пов</w:t>
      </w:r>
      <w:r>
        <w:rPr>
          <w:snapToGrid w:val="0"/>
          <w:color w:val="000000"/>
          <w:sz w:val="24"/>
          <w:szCs w:val="28"/>
          <w:lang w:val="uk-UA"/>
        </w:rPr>
        <w:t>’</w:t>
      </w:r>
      <w:r w:rsidRPr="00F87CDD">
        <w:rPr>
          <w:snapToGrid w:val="0"/>
          <w:color w:val="000000"/>
          <w:sz w:val="24"/>
          <w:szCs w:val="28"/>
          <w:lang w:val="uk-UA"/>
        </w:rPr>
        <w:t xml:space="preserve">язаних зі зміною </w:t>
      </w:r>
      <w:r w:rsidRPr="00F87CDD">
        <w:rPr>
          <w:snapToGrid w:val="0"/>
          <w:color w:val="000000"/>
          <w:spacing w:val="2"/>
          <w:sz w:val="24"/>
          <w:szCs w:val="28"/>
          <w:lang w:val="uk-UA"/>
        </w:rPr>
        <w:t>напряму</w:t>
      </w:r>
      <w:r w:rsidRPr="00F87CDD">
        <w:rPr>
          <w:snapToGrid w:val="0"/>
          <w:color w:val="000000"/>
          <w:sz w:val="24"/>
          <w:szCs w:val="28"/>
          <w:lang w:val="uk-UA"/>
        </w:rPr>
        <w:t xml:space="preserve"> </w:t>
      </w:r>
      <w:r w:rsidRPr="00F87CDD">
        <w:rPr>
          <w:snapToGrid w:val="0"/>
          <w:color w:val="000000"/>
          <w:spacing w:val="2"/>
          <w:sz w:val="24"/>
          <w:szCs w:val="28"/>
          <w:lang w:val="uk-UA"/>
        </w:rPr>
        <w:t>струму</w:t>
      </w:r>
      <w:r w:rsidRPr="00F87CDD">
        <w:rPr>
          <w:snapToGrid w:val="0"/>
          <w:color w:val="000000"/>
          <w:sz w:val="24"/>
          <w:szCs w:val="28"/>
          <w:lang w:val="uk-UA"/>
        </w:rPr>
        <w:t xml:space="preserve"> в замкнених щіткою секціях якірної обмотки, називають </w:t>
      </w:r>
      <w:r w:rsidRPr="00F87CDD">
        <w:rPr>
          <w:b/>
          <w:bCs/>
          <w:i/>
          <w:iCs/>
          <w:snapToGrid w:val="0"/>
          <w:color w:val="000000"/>
          <w:sz w:val="24"/>
          <w:szCs w:val="28"/>
          <w:lang w:val="uk-UA"/>
        </w:rPr>
        <w:t>комутацією.</w:t>
      </w:r>
    </w:p>
    <w:p w:rsidR="00BB27A4" w:rsidRPr="00F87CDD" w:rsidRDefault="00BB27A4" w:rsidP="00BB27A4">
      <w:pPr>
        <w:spacing w:before="120"/>
        <w:ind w:firstLine="567"/>
        <w:jc w:val="both"/>
        <w:rPr>
          <w:snapToGrid w:val="0"/>
          <w:color w:val="000000"/>
          <w:sz w:val="24"/>
          <w:szCs w:val="28"/>
          <w:lang w:val="uk-UA"/>
        </w:rPr>
      </w:pPr>
      <w:r w:rsidRPr="00F87CDD">
        <w:rPr>
          <w:snapToGrid w:val="0"/>
          <w:color w:val="000000"/>
          <w:sz w:val="24"/>
          <w:szCs w:val="28"/>
          <w:lang w:val="uk-UA"/>
        </w:rPr>
        <w:t xml:space="preserve">ЕРС </w:t>
      </w:r>
      <w:r w:rsidRPr="00F87CDD">
        <w:rPr>
          <w:b/>
          <w:bCs/>
          <w:i/>
          <w:iCs/>
          <w:snapToGrid w:val="0"/>
          <w:color w:val="000000"/>
          <w:sz w:val="24"/>
          <w:szCs w:val="28"/>
          <w:lang w:val="uk-UA"/>
        </w:rPr>
        <w:t>е</w:t>
      </w:r>
      <w:r w:rsidRPr="00F87CDD">
        <w:rPr>
          <w:snapToGrid w:val="0"/>
          <w:color w:val="000000"/>
          <w:sz w:val="24"/>
          <w:szCs w:val="28"/>
          <w:vertAlign w:val="subscript"/>
          <w:lang w:val="uk-UA"/>
        </w:rPr>
        <w:t>L</w:t>
      </w:r>
      <w:r w:rsidRPr="00F87CDD">
        <w:rPr>
          <w:snapToGrid w:val="0"/>
          <w:color w:val="000000"/>
          <w:sz w:val="24"/>
          <w:szCs w:val="28"/>
          <w:lang w:val="uk-UA"/>
        </w:rPr>
        <w:t>,  що виникає в секції, що</w:t>
      </w:r>
      <w:r w:rsidRPr="00F87CDD">
        <w:rPr>
          <w:snapToGrid w:val="0"/>
          <w:color w:val="000000"/>
          <w:spacing w:val="2"/>
          <w:sz w:val="24"/>
          <w:szCs w:val="28"/>
          <w:lang w:val="uk-UA"/>
        </w:rPr>
        <w:t xml:space="preserve"> комутується</w:t>
      </w:r>
      <w:r w:rsidRPr="00F87CDD">
        <w:rPr>
          <w:snapToGrid w:val="0"/>
          <w:color w:val="000000"/>
          <w:sz w:val="24"/>
          <w:szCs w:val="28"/>
          <w:lang w:val="uk-UA"/>
        </w:rPr>
        <w:t>, спричиняє появу мікроскопічних дуг між краєм щітки і</w:t>
      </w:r>
      <w:r w:rsidRPr="006B493A">
        <w:rPr>
          <w:snapToGrid w:val="0"/>
          <w:color w:val="000000"/>
          <w:spacing w:val="2"/>
          <w:sz w:val="24"/>
          <w:szCs w:val="28"/>
          <w:lang w:val="uk-UA"/>
        </w:rPr>
        <w:t xml:space="preserve"> </w:t>
      </w:r>
      <w:r w:rsidRPr="00F87CDD">
        <w:rPr>
          <w:snapToGrid w:val="0"/>
          <w:color w:val="000000"/>
          <w:spacing w:val="2"/>
          <w:sz w:val="24"/>
          <w:szCs w:val="28"/>
          <w:lang w:val="uk-UA"/>
        </w:rPr>
        <w:t>колекторною</w:t>
      </w:r>
      <w:r w:rsidRPr="00F87CDD">
        <w:rPr>
          <w:snapToGrid w:val="0"/>
          <w:color w:val="000000"/>
          <w:sz w:val="24"/>
          <w:szCs w:val="28"/>
          <w:lang w:val="uk-UA"/>
        </w:rPr>
        <w:t xml:space="preserve"> пластиною, що йде з-під </w:t>
      </w:r>
      <w:r>
        <w:rPr>
          <w:snapToGrid w:val="0"/>
          <w:color w:val="000000"/>
          <w:sz w:val="24"/>
          <w:szCs w:val="28"/>
          <w:lang w:val="uk-UA"/>
        </w:rPr>
        <w:t>щітки</w:t>
      </w:r>
      <w:r w:rsidRPr="00F87CDD">
        <w:rPr>
          <w:snapToGrid w:val="0"/>
          <w:color w:val="000000"/>
          <w:sz w:val="24"/>
          <w:szCs w:val="28"/>
          <w:lang w:val="uk-UA"/>
        </w:rPr>
        <w:t>. Ці дуги зовні сприймаються,   як   іскріння щіток.</w:t>
      </w:r>
    </w:p>
    <w:p w:rsidR="00BB27A4" w:rsidRPr="00F87CDD" w:rsidRDefault="00BB27A4" w:rsidP="00BB27A4">
      <w:pPr>
        <w:pStyle w:val="31"/>
        <w:rPr>
          <w:color w:val="000000"/>
        </w:rPr>
      </w:pPr>
      <w:r w:rsidRPr="00F87CDD">
        <w:rPr>
          <w:color w:val="000000"/>
        </w:rPr>
        <w:t>Основним засобом боротьби з комутаційним іскрінням служать додаткові полюси (</w:t>
      </w:r>
      <w:r>
        <w:rPr>
          <w:color w:val="000000"/>
        </w:rPr>
        <w:t xml:space="preserve">див. </w:t>
      </w:r>
      <w:r w:rsidRPr="00F87CDD">
        <w:rPr>
          <w:color w:val="000000"/>
        </w:rPr>
        <w:t>рис</w:t>
      </w:r>
      <w:r>
        <w:rPr>
          <w:color w:val="000000"/>
        </w:rPr>
        <w:t>унок</w:t>
      </w:r>
      <w:r w:rsidRPr="00F87CDD">
        <w:rPr>
          <w:color w:val="000000"/>
        </w:rPr>
        <w:t xml:space="preserve">). Магнітний потік цих полюсів індукує в рухомій секції ЕРС </w:t>
      </w:r>
      <w:r w:rsidRPr="00F87CDD">
        <w:rPr>
          <w:b/>
          <w:bCs/>
          <w:i/>
          <w:iCs/>
          <w:color w:val="000000"/>
          <w:spacing w:val="2"/>
        </w:rPr>
        <w:t>е</w:t>
      </w:r>
      <w:r>
        <w:rPr>
          <w:color w:val="000000"/>
          <w:spacing w:val="2"/>
          <w:vertAlign w:val="subscript"/>
        </w:rPr>
        <w:t>к</w:t>
      </w:r>
      <w:r w:rsidRPr="00F87CDD">
        <w:rPr>
          <w:color w:val="000000"/>
        </w:rPr>
        <w:t xml:space="preserve">, </w:t>
      </w:r>
      <w:r>
        <w:rPr>
          <w:color w:val="000000"/>
        </w:rPr>
        <w:t xml:space="preserve">що </w:t>
      </w:r>
      <w:r w:rsidRPr="00F87CDD">
        <w:rPr>
          <w:color w:val="000000"/>
          <w:spacing w:val="2"/>
        </w:rPr>
        <w:t>комутує</w:t>
      </w:r>
      <w:r>
        <w:rPr>
          <w:color w:val="000000"/>
          <w:spacing w:val="2"/>
        </w:rPr>
        <w:t>ться, і</w:t>
      </w:r>
      <w:r w:rsidRPr="00F87CDD">
        <w:rPr>
          <w:color w:val="000000"/>
        </w:rPr>
        <w:t xml:space="preserve"> </w:t>
      </w:r>
      <w:r w:rsidRPr="00F87CDD">
        <w:rPr>
          <w:color w:val="000000"/>
          <w:spacing w:val="2"/>
        </w:rPr>
        <w:t>направлену</w:t>
      </w:r>
      <w:r w:rsidRPr="00F87CDD">
        <w:rPr>
          <w:color w:val="000000"/>
        </w:rPr>
        <w:t xml:space="preserve"> назустріч ЕРС </w:t>
      </w:r>
      <w:r w:rsidRPr="00F87CDD">
        <w:rPr>
          <w:b/>
          <w:bCs/>
          <w:i/>
          <w:iCs/>
          <w:color w:val="000000"/>
        </w:rPr>
        <w:t>е</w:t>
      </w:r>
      <w:r w:rsidRPr="00F87CDD">
        <w:rPr>
          <w:color w:val="000000"/>
          <w:vertAlign w:val="subscript"/>
        </w:rPr>
        <w:t>L</w:t>
      </w:r>
      <w:r w:rsidRPr="00F87CDD">
        <w:rPr>
          <w:color w:val="000000"/>
        </w:rPr>
        <w:t xml:space="preserve">,  так що </w:t>
      </w:r>
      <w:r w:rsidRPr="00F87CDD">
        <w:rPr>
          <w:b/>
          <w:bCs/>
          <w:i/>
          <w:iCs/>
          <w:color w:val="000000"/>
          <w:spacing w:val="2"/>
        </w:rPr>
        <w:t>е</w:t>
      </w:r>
      <w:r>
        <w:rPr>
          <w:color w:val="000000"/>
          <w:spacing w:val="2"/>
          <w:vertAlign w:val="subscript"/>
        </w:rPr>
        <w:t>к</w:t>
      </w:r>
      <w:r w:rsidRPr="00F87CDD">
        <w:rPr>
          <w:color w:val="000000"/>
        </w:rPr>
        <w:t xml:space="preserve"> + </w:t>
      </w:r>
      <w:r w:rsidRPr="00F87CDD">
        <w:rPr>
          <w:b/>
          <w:bCs/>
          <w:i/>
          <w:iCs/>
          <w:color w:val="000000"/>
        </w:rPr>
        <w:t>е</w:t>
      </w:r>
      <w:r w:rsidRPr="00F87CDD">
        <w:rPr>
          <w:color w:val="000000"/>
          <w:vertAlign w:val="subscript"/>
        </w:rPr>
        <w:t>L</w:t>
      </w:r>
      <w:r w:rsidRPr="00F87CDD">
        <w:rPr>
          <w:color w:val="000000"/>
        </w:rPr>
        <w:t xml:space="preserve"> </w:t>
      </w:r>
      <w:r w:rsidRPr="00F87CDD">
        <w:rPr>
          <w:color w:val="000000"/>
        </w:rPr>
        <w:sym w:font="Symbol" w:char="F0BB"/>
      </w:r>
      <w:r w:rsidRPr="00F87CDD">
        <w:rPr>
          <w:color w:val="000000"/>
        </w:rPr>
        <w:t xml:space="preserve"> 0. Цим усувається виникнення </w:t>
      </w:r>
      <w:r w:rsidRPr="00F87CDD">
        <w:rPr>
          <w:color w:val="000000"/>
          <w:spacing w:val="2"/>
        </w:rPr>
        <w:t>недопустимого</w:t>
      </w:r>
      <w:r w:rsidRPr="00F87CDD">
        <w:rPr>
          <w:color w:val="000000"/>
        </w:rPr>
        <w:t xml:space="preserve"> іскріння.</w:t>
      </w:r>
    </w:p>
    <w:p w:rsidR="00BB27A4" w:rsidRPr="00F87CDD" w:rsidRDefault="00BB27A4" w:rsidP="00BB27A4">
      <w:pPr>
        <w:widowControl w:val="0"/>
        <w:spacing w:before="120"/>
        <w:ind w:firstLine="567"/>
        <w:jc w:val="both"/>
        <w:rPr>
          <w:snapToGrid w:val="0"/>
          <w:color w:val="000000"/>
          <w:sz w:val="24"/>
          <w:szCs w:val="28"/>
          <w:lang w:val="uk-UA"/>
        </w:rPr>
      </w:pPr>
      <w:r w:rsidRPr="00F87CDD">
        <w:rPr>
          <w:snapToGrid w:val="0"/>
          <w:color w:val="000000"/>
          <w:sz w:val="24"/>
          <w:szCs w:val="28"/>
          <w:lang w:val="uk-UA"/>
        </w:rPr>
        <w:t xml:space="preserve">Потрібно відмітити, </w:t>
      </w:r>
      <w:r>
        <w:rPr>
          <w:snapToGrid w:val="0"/>
          <w:color w:val="000000"/>
          <w:sz w:val="24"/>
          <w:szCs w:val="28"/>
          <w:lang w:val="uk-UA"/>
        </w:rPr>
        <w:t xml:space="preserve">що </w:t>
      </w:r>
      <w:r w:rsidRPr="00F87CDD">
        <w:rPr>
          <w:snapToGrid w:val="0"/>
          <w:color w:val="000000"/>
          <w:spacing w:val="2"/>
          <w:sz w:val="24"/>
          <w:szCs w:val="28"/>
          <w:lang w:val="uk-UA"/>
        </w:rPr>
        <w:t>якщо</w:t>
      </w:r>
      <w:r w:rsidRPr="00F87CDD">
        <w:rPr>
          <w:snapToGrid w:val="0"/>
          <w:color w:val="000000"/>
          <w:sz w:val="24"/>
          <w:szCs w:val="28"/>
          <w:lang w:val="uk-UA"/>
        </w:rPr>
        <w:t xml:space="preserve"> швидкість обертання машини перевищить гранично допустиме значення, то умова </w:t>
      </w:r>
      <w:r w:rsidRPr="00F87CDD">
        <w:rPr>
          <w:b/>
          <w:bCs/>
          <w:i/>
          <w:iCs/>
          <w:color w:val="000000"/>
          <w:spacing w:val="2"/>
          <w:sz w:val="24"/>
          <w:szCs w:val="28"/>
          <w:lang w:val="uk-UA"/>
        </w:rPr>
        <w:t>е</w:t>
      </w:r>
      <w:r>
        <w:rPr>
          <w:color w:val="000000"/>
          <w:spacing w:val="2"/>
          <w:sz w:val="24"/>
          <w:szCs w:val="28"/>
          <w:vertAlign w:val="subscript"/>
          <w:lang w:val="uk-UA"/>
        </w:rPr>
        <w:t>к</w:t>
      </w:r>
      <w:r w:rsidRPr="00F87CDD">
        <w:rPr>
          <w:color w:val="000000"/>
          <w:sz w:val="24"/>
          <w:szCs w:val="28"/>
          <w:lang w:val="uk-UA"/>
        </w:rPr>
        <w:t xml:space="preserve"> + </w:t>
      </w:r>
      <w:r w:rsidRPr="00F87CDD">
        <w:rPr>
          <w:b/>
          <w:bCs/>
          <w:i/>
          <w:iCs/>
          <w:color w:val="000000"/>
          <w:sz w:val="24"/>
          <w:szCs w:val="28"/>
          <w:lang w:val="uk-UA"/>
        </w:rPr>
        <w:t>е</w:t>
      </w:r>
      <w:r w:rsidRPr="00F87CDD">
        <w:rPr>
          <w:color w:val="000000"/>
          <w:sz w:val="24"/>
          <w:szCs w:val="28"/>
          <w:vertAlign w:val="subscript"/>
          <w:lang w:val="uk-UA"/>
        </w:rPr>
        <w:t>L</w:t>
      </w:r>
      <w:r w:rsidRPr="00F87CDD">
        <w:rPr>
          <w:color w:val="000000"/>
          <w:sz w:val="24"/>
          <w:szCs w:val="28"/>
          <w:lang w:val="uk-UA"/>
        </w:rPr>
        <w:t xml:space="preserve"> </w:t>
      </w:r>
      <w:r w:rsidRPr="00F87CDD">
        <w:rPr>
          <w:color w:val="000000"/>
          <w:sz w:val="24"/>
          <w:szCs w:val="28"/>
          <w:lang w:val="uk-UA"/>
        </w:rPr>
        <w:sym w:font="Symbol" w:char="F0BB"/>
      </w:r>
      <w:r w:rsidRPr="00F87CDD">
        <w:rPr>
          <w:color w:val="000000"/>
          <w:sz w:val="24"/>
          <w:szCs w:val="28"/>
          <w:lang w:val="uk-UA"/>
        </w:rPr>
        <w:t xml:space="preserve"> 0 порушується</w:t>
      </w:r>
      <w:r w:rsidRPr="00F87CDD">
        <w:rPr>
          <w:snapToGrid w:val="0"/>
          <w:color w:val="000000"/>
          <w:sz w:val="24"/>
          <w:szCs w:val="28"/>
          <w:lang w:val="uk-UA"/>
        </w:rPr>
        <w:t xml:space="preserve"> і машина знову </w:t>
      </w:r>
      <w:r w:rsidRPr="00F87CDD">
        <w:rPr>
          <w:snapToGrid w:val="0"/>
          <w:color w:val="000000"/>
          <w:spacing w:val="2"/>
          <w:sz w:val="24"/>
          <w:szCs w:val="28"/>
          <w:lang w:val="uk-UA"/>
        </w:rPr>
        <w:t>починає</w:t>
      </w:r>
      <w:r w:rsidRPr="00F87CDD">
        <w:rPr>
          <w:snapToGrid w:val="0"/>
          <w:color w:val="000000"/>
          <w:sz w:val="24"/>
          <w:szCs w:val="28"/>
          <w:lang w:val="uk-UA"/>
        </w:rPr>
        <w:t xml:space="preserve"> іскрити.</w:t>
      </w:r>
    </w:p>
    <w:p w:rsidR="00BB27A4" w:rsidRPr="00352629" w:rsidRDefault="00BB27A4" w:rsidP="00BB27A4">
      <w:pPr>
        <w:pStyle w:val="312"/>
        <w:rPr>
          <w:bCs/>
          <w:iCs w:val="0"/>
          <w:snapToGrid w:val="0"/>
          <w:color w:val="000000"/>
          <w:spacing w:val="2"/>
        </w:rPr>
      </w:pPr>
      <w:bookmarkStart w:id="249" w:name="_Toc191896114"/>
      <w:r w:rsidRPr="00352629">
        <w:rPr>
          <w:bCs/>
          <w:iCs w:val="0"/>
          <w:snapToGrid w:val="0"/>
          <w:color w:val="000000"/>
          <w:spacing w:val="2"/>
        </w:rPr>
        <w:t>Зовнішня характеристика.</w:t>
      </w:r>
      <w:bookmarkEnd w:id="249"/>
      <w:r w:rsidRPr="00352629">
        <w:rPr>
          <w:bCs/>
          <w:iCs w:val="0"/>
          <w:snapToGrid w:val="0"/>
          <w:color w:val="000000"/>
          <w:spacing w:val="2"/>
        </w:rPr>
        <w:t xml:space="preserve"> </w:t>
      </w:r>
    </w:p>
    <w:p w:rsidR="00BB27A4" w:rsidRPr="00F87CDD" w:rsidRDefault="00BB27A4" w:rsidP="00BB27A4">
      <w:pPr>
        <w:spacing w:before="120"/>
        <w:ind w:firstLine="567"/>
        <w:jc w:val="both"/>
        <w:rPr>
          <w:snapToGrid w:val="0"/>
          <w:color w:val="000000"/>
          <w:sz w:val="24"/>
          <w:szCs w:val="28"/>
          <w:lang w:val="uk-UA"/>
        </w:rPr>
      </w:pPr>
      <w:r>
        <w:rPr>
          <w:noProof/>
          <w:sz w:val="24"/>
          <w:szCs w:val="28"/>
        </w:rPr>
        <w:drawing>
          <wp:anchor distT="0" distB="0" distL="114300" distR="114300" simplePos="0" relativeHeight="251827200" behindDoc="0" locked="0" layoutInCell="1" allowOverlap="1">
            <wp:simplePos x="0" y="0"/>
            <wp:positionH relativeFrom="column">
              <wp:posOffset>4197350</wp:posOffset>
            </wp:positionH>
            <wp:positionV relativeFrom="paragraph">
              <wp:posOffset>127635</wp:posOffset>
            </wp:positionV>
            <wp:extent cx="1883410" cy="1639570"/>
            <wp:effectExtent l="0" t="0" r="2540" b="0"/>
            <wp:wrapSquare wrapText="bothSides"/>
            <wp:docPr id="191" name="Рисунок 191" descr="зовнішня характери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зовнішня характеристика"/>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88341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color w:val="000000"/>
          <w:spacing w:val="2"/>
          <w:sz w:val="24"/>
          <w:szCs w:val="28"/>
          <w:lang w:val="uk-UA"/>
        </w:rPr>
        <w:t>Однією</w:t>
      </w:r>
      <w:r w:rsidRPr="00F87CDD">
        <w:rPr>
          <w:snapToGrid w:val="0"/>
          <w:color w:val="000000"/>
          <w:sz w:val="24"/>
          <w:szCs w:val="28"/>
          <w:lang w:val="uk-UA"/>
        </w:rPr>
        <w:t xml:space="preserve"> </w:t>
      </w:r>
      <w:r w:rsidRPr="00F87CDD">
        <w:rPr>
          <w:snapToGrid w:val="0"/>
          <w:color w:val="000000"/>
          <w:spacing w:val="2"/>
          <w:sz w:val="24"/>
          <w:szCs w:val="28"/>
          <w:lang w:val="uk-UA"/>
        </w:rPr>
        <w:t>з</w:t>
      </w:r>
      <w:r w:rsidRPr="00F87CDD">
        <w:rPr>
          <w:snapToGrid w:val="0"/>
          <w:color w:val="000000"/>
          <w:sz w:val="24"/>
          <w:szCs w:val="28"/>
          <w:lang w:val="uk-UA"/>
        </w:rPr>
        <w:t xml:space="preserve"> найважливіших характеристик генератора </w:t>
      </w:r>
      <w:r w:rsidRPr="00F87CDD">
        <w:rPr>
          <w:snapToGrid w:val="0"/>
          <w:color w:val="000000"/>
          <w:spacing w:val="2"/>
          <w:sz w:val="24"/>
          <w:szCs w:val="28"/>
          <w:lang w:val="uk-UA"/>
        </w:rPr>
        <w:t>є</w:t>
      </w:r>
      <w:r w:rsidRPr="00F87CDD">
        <w:rPr>
          <w:snapToGrid w:val="0"/>
          <w:color w:val="000000"/>
          <w:sz w:val="24"/>
          <w:szCs w:val="28"/>
          <w:lang w:val="uk-UA"/>
        </w:rPr>
        <w:t xml:space="preserve"> </w:t>
      </w:r>
      <w:r w:rsidRPr="00F87CDD">
        <w:rPr>
          <w:b/>
          <w:bCs/>
          <w:i/>
          <w:iCs/>
          <w:snapToGrid w:val="0"/>
          <w:color w:val="000000"/>
          <w:sz w:val="24"/>
          <w:szCs w:val="28"/>
          <w:lang w:val="uk-UA"/>
        </w:rPr>
        <w:t>зовнішня характеристика</w:t>
      </w:r>
      <w:r w:rsidRPr="00F87CDD">
        <w:rPr>
          <w:snapToGrid w:val="0"/>
          <w:color w:val="000000"/>
          <w:sz w:val="24"/>
          <w:szCs w:val="28"/>
          <w:lang w:val="uk-UA"/>
        </w:rPr>
        <w:t xml:space="preserve">, що являє собою залежність </w:t>
      </w:r>
      <w:r w:rsidRPr="00F87CDD">
        <w:rPr>
          <w:snapToGrid w:val="0"/>
          <w:color w:val="000000"/>
          <w:spacing w:val="2"/>
          <w:sz w:val="24"/>
          <w:szCs w:val="28"/>
          <w:lang w:val="uk-UA"/>
        </w:rPr>
        <w:t>напруги</w:t>
      </w:r>
      <w:r w:rsidRPr="00F87CDD">
        <w:rPr>
          <w:snapToGrid w:val="0"/>
          <w:color w:val="000000"/>
          <w:sz w:val="24"/>
          <w:szCs w:val="28"/>
          <w:lang w:val="uk-UA"/>
        </w:rPr>
        <w:t xml:space="preserve"> </w:t>
      </w:r>
      <w:r w:rsidRPr="00F87CDD">
        <w:rPr>
          <w:b/>
          <w:bCs/>
          <w:i/>
          <w:iCs/>
          <w:snapToGrid w:val="0"/>
          <w:color w:val="000000"/>
          <w:sz w:val="24"/>
          <w:szCs w:val="28"/>
          <w:lang w:val="uk-UA"/>
        </w:rPr>
        <w:t>U</w:t>
      </w:r>
      <w:r w:rsidRPr="00F87CDD">
        <w:rPr>
          <w:snapToGrid w:val="0"/>
          <w:color w:val="000000"/>
          <w:sz w:val="24"/>
          <w:szCs w:val="28"/>
          <w:lang w:val="uk-UA"/>
        </w:rPr>
        <w:t xml:space="preserve"> на клемах генератора від </w:t>
      </w:r>
      <w:r w:rsidRPr="00F87CDD">
        <w:rPr>
          <w:snapToGrid w:val="0"/>
          <w:color w:val="000000"/>
          <w:spacing w:val="2"/>
          <w:sz w:val="24"/>
          <w:szCs w:val="28"/>
          <w:lang w:val="uk-UA"/>
        </w:rPr>
        <w:t>струму</w:t>
      </w:r>
      <w:r w:rsidRPr="00F87CDD">
        <w:rPr>
          <w:snapToGrid w:val="0"/>
          <w:color w:val="000000"/>
          <w:sz w:val="24"/>
          <w:szCs w:val="28"/>
          <w:lang w:val="uk-UA"/>
        </w:rPr>
        <w:t xml:space="preserve"> </w:t>
      </w:r>
      <w:r w:rsidRPr="00F87CDD">
        <w:rPr>
          <w:b/>
          <w:bCs/>
          <w:i/>
          <w:iCs/>
          <w:snapToGrid w:val="0"/>
          <w:color w:val="000000"/>
          <w:sz w:val="24"/>
          <w:szCs w:val="28"/>
          <w:lang w:val="uk-UA"/>
        </w:rPr>
        <w:t xml:space="preserve">I </w:t>
      </w:r>
      <w:r w:rsidRPr="00F87CDD">
        <w:rPr>
          <w:snapToGrid w:val="0"/>
          <w:color w:val="000000"/>
          <w:spacing w:val="2"/>
          <w:sz w:val="24"/>
          <w:szCs w:val="28"/>
          <w:lang w:val="uk-UA"/>
        </w:rPr>
        <w:t>при</w:t>
      </w:r>
      <w:r w:rsidRPr="00F87CDD">
        <w:rPr>
          <w:snapToGrid w:val="0"/>
          <w:color w:val="000000"/>
          <w:sz w:val="24"/>
          <w:szCs w:val="28"/>
          <w:lang w:val="uk-UA"/>
        </w:rPr>
        <w:t xml:space="preserve"> постійній швидкості обертання </w:t>
      </w:r>
      <w:r>
        <w:rPr>
          <w:snapToGrid w:val="0"/>
          <w:color w:val="000000"/>
          <w:sz w:val="24"/>
          <w:szCs w:val="28"/>
          <w:lang w:val="uk-UA"/>
        </w:rPr>
        <w:t>якоря</w:t>
      </w:r>
      <w:r w:rsidRPr="00F87CDD">
        <w:rPr>
          <w:snapToGrid w:val="0"/>
          <w:color w:val="000000"/>
          <w:sz w:val="24"/>
          <w:szCs w:val="28"/>
          <w:lang w:val="uk-UA"/>
        </w:rPr>
        <w:t xml:space="preserve"> </w:t>
      </w:r>
      <w:r w:rsidRPr="00F87CDD">
        <w:rPr>
          <w:b/>
          <w:bCs/>
          <w:i/>
          <w:iCs/>
          <w:snapToGrid w:val="0"/>
          <w:color w:val="000000"/>
          <w:sz w:val="24"/>
          <w:szCs w:val="28"/>
          <w:lang w:val="uk-UA"/>
        </w:rPr>
        <w:t>n</w:t>
      </w:r>
      <w:r w:rsidRPr="00F87CDD">
        <w:rPr>
          <w:i/>
          <w:iCs/>
          <w:snapToGrid w:val="0"/>
          <w:color w:val="000000"/>
          <w:sz w:val="24"/>
          <w:szCs w:val="28"/>
          <w:lang w:val="uk-UA"/>
        </w:rPr>
        <w:t xml:space="preserve"> </w:t>
      </w:r>
      <w:r w:rsidRPr="00F87CDD">
        <w:rPr>
          <w:snapToGrid w:val="0"/>
          <w:color w:val="000000"/>
          <w:sz w:val="24"/>
          <w:szCs w:val="28"/>
          <w:lang w:val="uk-UA"/>
        </w:rPr>
        <w:t xml:space="preserve">і незмінному опорі </w:t>
      </w:r>
      <w:r w:rsidRPr="00F87CDD">
        <w:rPr>
          <w:snapToGrid w:val="0"/>
          <w:color w:val="000000"/>
          <w:spacing w:val="2"/>
          <w:sz w:val="24"/>
          <w:szCs w:val="28"/>
          <w:lang w:val="uk-UA"/>
        </w:rPr>
        <w:t>кола</w:t>
      </w:r>
      <w:r w:rsidRPr="00F87CDD">
        <w:rPr>
          <w:snapToGrid w:val="0"/>
          <w:color w:val="000000"/>
          <w:sz w:val="24"/>
          <w:szCs w:val="28"/>
          <w:lang w:val="uk-UA"/>
        </w:rPr>
        <w:t xml:space="preserve"> збудження.</w:t>
      </w:r>
    </w:p>
    <w:p w:rsidR="00BB27A4" w:rsidRPr="008554E5" w:rsidRDefault="00BB27A4" w:rsidP="00BB27A4">
      <w:pPr>
        <w:spacing w:before="120"/>
        <w:ind w:firstLine="567"/>
        <w:jc w:val="both"/>
        <w:rPr>
          <w:sz w:val="24"/>
          <w:szCs w:val="24"/>
          <w:lang w:val="uk-UA"/>
        </w:rPr>
      </w:pPr>
      <w:r w:rsidRPr="00F87CDD">
        <w:rPr>
          <w:snapToGrid w:val="0"/>
          <w:color w:val="000000"/>
          <w:sz w:val="24"/>
          <w:szCs w:val="28"/>
          <w:lang w:val="uk-UA"/>
        </w:rPr>
        <w:t>На рис</w:t>
      </w:r>
      <w:r>
        <w:rPr>
          <w:snapToGrid w:val="0"/>
          <w:color w:val="000000"/>
          <w:sz w:val="24"/>
          <w:szCs w:val="28"/>
          <w:lang w:val="uk-UA"/>
        </w:rPr>
        <w:t>унку</w:t>
      </w:r>
      <w:r w:rsidRPr="00F87CDD">
        <w:rPr>
          <w:snapToGrid w:val="0"/>
          <w:color w:val="000000"/>
          <w:sz w:val="24"/>
          <w:szCs w:val="28"/>
          <w:lang w:val="uk-UA"/>
        </w:rPr>
        <w:t xml:space="preserve"> </w:t>
      </w:r>
      <w:r w:rsidRPr="00F87CDD">
        <w:rPr>
          <w:snapToGrid w:val="0"/>
          <w:color w:val="000000"/>
          <w:spacing w:val="2"/>
          <w:sz w:val="24"/>
          <w:szCs w:val="28"/>
          <w:lang w:val="uk-UA"/>
        </w:rPr>
        <w:t>представлена</w:t>
      </w:r>
      <w:r w:rsidRPr="00F87CDD">
        <w:rPr>
          <w:snapToGrid w:val="0"/>
          <w:color w:val="000000"/>
          <w:sz w:val="24"/>
          <w:szCs w:val="28"/>
          <w:lang w:val="uk-UA"/>
        </w:rPr>
        <w:t xml:space="preserve"> зовнішня характеристика генератора з паралельним збудженням. </w:t>
      </w:r>
      <w:r w:rsidRPr="00F87CDD">
        <w:rPr>
          <w:snapToGrid w:val="0"/>
          <w:color w:val="000000"/>
          <w:spacing w:val="2"/>
          <w:sz w:val="24"/>
          <w:szCs w:val="28"/>
          <w:lang w:val="uk-UA"/>
        </w:rPr>
        <w:t>Напруга</w:t>
      </w:r>
      <w:r w:rsidRPr="00F87CDD">
        <w:rPr>
          <w:snapToGrid w:val="0"/>
          <w:color w:val="000000"/>
          <w:sz w:val="24"/>
          <w:szCs w:val="28"/>
          <w:lang w:val="uk-UA"/>
        </w:rPr>
        <w:t xml:space="preserve"> на клемах</w:t>
      </w:r>
      <w:r w:rsidRPr="00F87CDD">
        <w:rPr>
          <w:lang w:val="uk-UA"/>
        </w:rPr>
        <w:t xml:space="preserve"> </w:t>
      </w:r>
      <w:r w:rsidRPr="008554E5">
        <w:rPr>
          <w:sz w:val="24"/>
          <w:szCs w:val="24"/>
          <w:lang w:val="uk-UA"/>
        </w:rPr>
        <w:t>генератора визначається за формулою</w:t>
      </w:r>
    </w:p>
    <w:p w:rsidR="00BB27A4" w:rsidRPr="00F87CDD" w:rsidRDefault="00BB27A4" w:rsidP="00BB27A4">
      <w:pPr>
        <w:spacing w:before="120"/>
        <w:jc w:val="center"/>
        <w:rPr>
          <w:lang w:val="uk-UA"/>
        </w:rPr>
      </w:pPr>
      <w:r w:rsidRPr="00F87CDD">
        <w:rPr>
          <w:b/>
          <w:bCs/>
          <w:i/>
          <w:iCs/>
          <w:snapToGrid w:val="0"/>
          <w:sz w:val="24"/>
          <w:szCs w:val="28"/>
          <w:lang w:val="uk-UA"/>
        </w:rPr>
        <w:t>U = Е – I</w:t>
      </w:r>
      <w:r>
        <w:rPr>
          <w:vertAlign w:val="subscript"/>
          <w:lang w:val="uk-UA"/>
        </w:rPr>
        <w:t>я</w:t>
      </w:r>
      <w:r w:rsidRPr="00F87CDD">
        <w:rPr>
          <w:b/>
          <w:bCs/>
          <w:i/>
          <w:iCs/>
          <w:snapToGrid w:val="0"/>
          <w:sz w:val="24"/>
          <w:szCs w:val="28"/>
          <w:lang w:val="uk-UA"/>
        </w:rPr>
        <w:t xml:space="preserve"> r</w:t>
      </w:r>
      <w:r>
        <w:rPr>
          <w:vertAlign w:val="subscript"/>
          <w:lang w:val="uk-UA"/>
        </w:rPr>
        <w:t>я</w:t>
      </w:r>
      <w:r w:rsidRPr="00F87CDD">
        <w:rPr>
          <w:b/>
          <w:bCs/>
          <w:i/>
          <w:iCs/>
          <w:snapToGrid w:val="0"/>
          <w:sz w:val="24"/>
          <w:szCs w:val="28"/>
          <w:lang w:val="uk-UA"/>
        </w:rPr>
        <w:t xml:space="preserve"> </w:t>
      </w:r>
    </w:p>
    <w:p w:rsidR="00BB27A4" w:rsidRPr="00F87CDD" w:rsidRDefault="00BB27A4" w:rsidP="00BB27A4">
      <w:pPr>
        <w:spacing w:before="120"/>
        <w:ind w:firstLine="567"/>
        <w:jc w:val="both"/>
        <w:rPr>
          <w:snapToGrid w:val="0"/>
          <w:color w:val="000000"/>
          <w:sz w:val="24"/>
          <w:szCs w:val="28"/>
          <w:lang w:val="uk-UA"/>
        </w:rPr>
      </w:pPr>
      <w:r>
        <w:rPr>
          <w:snapToGrid w:val="0"/>
          <w:color w:val="000000"/>
          <w:sz w:val="24"/>
          <w:szCs w:val="28"/>
          <w:lang w:val="uk-UA"/>
        </w:rPr>
        <w:t>Із</w:t>
      </w:r>
      <w:r w:rsidRPr="00F87CDD">
        <w:rPr>
          <w:snapToGrid w:val="0"/>
          <w:color w:val="000000"/>
          <w:sz w:val="24"/>
          <w:szCs w:val="28"/>
          <w:lang w:val="uk-UA"/>
        </w:rPr>
        <w:t xml:space="preserve"> </w:t>
      </w:r>
      <w:r w:rsidRPr="00F87CDD">
        <w:rPr>
          <w:snapToGrid w:val="0"/>
          <w:color w:val="000000"/>
          <w:spacing w:val="2"/>
          <w:sz w:val="24"/>
          <w:szCs w:val="28"/>
          <w:lang w:val="uk-UA"/>
        </w:rPr>
        <w:t>зростанням</w:t>
      </w:r>
      <w:r w:rsidRPr="00F87CDD">
        <w:rPr>
          <w:snapToGrid w:val="0"/>
          <w:color w:val="000000"/>
          <w:sz w:val="24"/>
          <w:szCs w:val="28"/>
          <w:lang w:val="uk-UA"/>
        </w:rPr>
        <w:t xml:space="preserve"> навантаження </w:t>
      </w:r>
      <w:r w:rsidRPr="00F87CDD">
        <w:rPr>
          <w:snapToGrid w:val="0"/>
          <w:color w:val="000000"/>
          <w:spacing w:val="2"/>
          <w:sz w:val="24"/>
          <w:szCs w:val="28"/>
          <w:lang w:val="uk-UA"/>
        </w:rPr>
        <w:t>напруга</w:t>
      </w:r>
      <w:r w:rsidRPr="00F87CDD">
        <w:rPr>
          <w:snapToGrid w:val="0"/>
          <w:color w:val="000000"/>
          <w:sz w:val="24"/>
          <w:szCs w:val="28"/>
          <w:lang w:val="uk-UA"/>
        </w:rPr>
        <w:t xml:space="preserve"> </w:t>
      </w:r>
      <w:r w:rsidRPr="00F87CDD">
        <w:rPr>
          <w:b/>
          <w:bCs/>
          <w:i/>
          <w:iCs/>
          <w:snapToGrid w:val="0"/>
          <w:color w:val="000000"/>
          <w:sz w:val="24"/>
          <w:szCs w:val="28"/>
          <w:lang w:val="uk-UA"/>
        </w:rPr>
        <w:t xml:space="preserve">U </w:t>
      </w:r>
      <w:r w:rsidRPr="00F87CDD">
        <w:rPr>
          <w:snapToGrid w:val="0"/>
          <w:color w:val="000000"/>
          <w:sz w:val="24"/>
          <w:szCs w:val="28"/>
          <w:lang w:val="uk-UA"/>
        </w:rPr>
        <w:t xml:space="preserve">на клемах генератора знижується внаслідок збільшення падіння </w:t>
      </w:r>
      <w:r w:rsidRPr="00F87CDD">
        <w:rPr>
          <w:snapToGrid w:val="0"/>
          <w:color w:val="000000"/>
          <w:spacing w:val="2"/>
          <w:sz w:val="24"/>
          <w:szCs w:val="28"/>
          <w:lang w:val="uk-UA"/>
        </w:rPr>
        <w:t>напруги</w:t>
      </w:r>
      <w:r w:rsidRPr="00F87CDD">
        <w:rPr>
          <w:snapToGrid w:val="0"/>
          <w:color w:val="000000"/>
          <w:sz w:val="24"/>
          <w:szCs w:val="28"/>
          <w:lang w:val="uk-UA"/>
        </w:rPr>
        <w:t xml:space="preserve"> в колі </w:t>
      </w:r>
      <w:r>
        <w:rPr>
          <w:snapToGrid w:val="0"/>
          <w:color w:val="000000"/>
          <w:sz w:val="24"/>
          <w:szCs w:val="28"/>
          <w:lang w:val="uk-UA"/>
        </w:rPr>
        <w:t>якоря</w:t>
      </w:r>
      <w:r w:rsidRPr="00F87CDD">
        <w:rPr>
          <w:snapToGrid w:val="0"/>
          <w:color w:val="000000"/>
          <w:sz w:val="24"/>
          <w:szCs w:val="28"/>
          <w:lang w:val="uk-UA"/>
        </w:rPr>
        <w:t xml:space="preserve"> і деякого ослаблення магнітного потоку машини </w:t>
      </w:r>
      <w:r w:rsidRPr="00F87CDD">
        <w:rPr>
          <w:snapToGrid w:val="0"/>
          <w:color w:val="000000"/>
          <w:spacing w:val="2"/>
          <w:sz w:val="24"/>
          <w:szCs w:val="28"/>
          <w:lang w:val="uk-UA"/>
        </w:rPr>
        <w:t>при</w:t>
      </w:r>
      <w:r w:rsidRPr="00F87CDD">
        <w:rPr>
          <w:snapToGrid w:val="0"/>
          <w:color w:val="000000"/>
          <w:sz w:val="24"/>
          <w:szCs w:val="28"/>
          <w:lang w:val="uk-UA"/>
        </w:rPr>
        <w:t xml:space="preserve"> неповній компенсації реакції </w:t>
      </w:r>
      <w:r>
        <w:rPr>
          <w:snapToGrid w:val="0"/>
          <w:color w:val="000000"/>
          <w:sz w:val="24"/>
          <w:szCs w:val="28"/>
          <w:lang w:val="uk-UA"/>
        </w:rPr>
        <w:t>якоря</w:t>
      </w:r>
      <w:r w:rsidRPr="00F87CDD">
        <w:rPr>
          <w:snapToGrid w:val="0"/>
          <w:color w:val="000000"/>
          <w:sz w:val="24"/>
          <w:szCs w:val="28"/>
          <w:lang w:val="uk-UA"/>
        </w:rPr>
        <w:t xml:space="preserve">. </w:t>
      </w:r>
      <w:r w:rsidRPr="00F87CDD">
        <w:rPr>
          <w:snapToGrid w:val="0"/>
          <w:color w:val="000000"/>
          <w:spacing w:val="2"/>
          <w:sz w:val="24"/>
          <w:szCs w:val="28"/>
          <w:lang w:val="uk-UA"/>
        </w:rPr>
        <w:t>Крім</w:t>
      </w:r>
      <w:r w:rsidRPr="00F87CDD">
        <w:rPr>
          <w:snapToGrid w:val="0"/>
          <w:color w:val="000000"/>
          <w:sz w:val="24"/>
          <w:szCs w:val="28"/>
          <w:lang w:val="uk-UA"/>
        </w:rPr>
        <w:t xml:space="preserve"> того, </w:t>
      </w:r>
      <w:r w:rsidRPr="00F87CDD">
        <w:rPr>
          <w:snapToGrid w:val="0"/>
          <w:color w:val="000000"/>
          <w:spacing w:val="2"/>
          <w:sz w:val="24"/>
          <w:szCs w:val="28"/>
          <w:lang w:val="uk-UA"/>
        </w:rPr>
        <w:t>при</w:t>
      </w:r>
      <w:r w:rsidRPr="00F87CDD">
        <w:rPr>
          <w:snapToGrid w:val="0"/>
          <w:color w:val="000000"/>
          <w:sz w:val="24"/>
          <w:szCs w:val="28"/>
          <w:lang w:val="uk-UA"/>
        </w:rPr>
        <w:t xml:space="preserve"> зниженні </w:t>
      </w:r>
      <w:r w:rsidRPr="00F87CDD">
        <w:rPr>
          <w:snapToGrid w:val="0"/>
          <w:color w:val="000000"/>
          <w:spacing w:val="2"/>
          <w:sz w:val="24"/>
          <w:szCs w:val="28"/>
          <w:lang w:val="uk-UA"/>
        </w:rPr>
        <w:t>напруги</w:t>
      </w:r>
      <w:r w:rsidRPr="00F87CDD">
        <w:rPr>
          <w:snapToGrid w:val="0"/>
          <w:color w:val="000000"/>
          <w:sz w:val="24"/>
          <w:szCs w:val="28"/>
          <w:lang w:val="uk-UA"/>
        </w:rPr>
        <w:t xml:space="preserve"> </w:t>
      </w:r>
      <w:r w:rsidRPr="00F87CDD">
        <w:rPr>
          <w:snapToGrid w:val="0"/>
          <w:color w:val="000000"/>
          <w:spacing w:val="2"/>
          <w:sz w:val="24"/>
          <w:szCs w:val="28"/>
          <w:lang w:val="uk-UA"/>
        </w:rPr>
        <w:t>струм</w:t>
      </w:r>
      <w:r w:rsidRPr="00F87CDD">
        <w:rPr>
          <w:snapToGrid w:val="0"/>
          <w:color w:val="000000"/>
          <w:sz w:val="24"/>
          <w:szCs w:val="28"/>
          <w:lang w:val="uk-UA"/>
        </w:rPr>
        <w:t xml:space="preserve"> збудження </w:t>
      </w:r>
      <w:r w:rsidRPr="00F87CDD">
        <w:rPr>
          <w:snapToGrid w:val="0"/>
          <w:color w:val="000000"/>
          <w:spacing w:val="2"/>
          <w:sz w:val="24"/>
          <w:szCs w:val="28"/>
          <w:lang w:val="uk-UA"/>
        </w:rPr>
        <w:t>меншає</w:t>
      </w:r>
      <w:r w:rsidRPr="00F87CDD">
        <w:rPr>
          <w:snapToGrid w:val="0"/>
          <w:color w:val="000000"/>
          <w:sz w:val="24"/>
          <w:szCs w:val="28"/>
          <w:lang w:val="uk-UA"/>
        </w:rPr>
        <w:t xml:space="preserve"> (оскільки </w:t>
      </w:r>
      <w:r w:rsidRPr="00F87CDD">
        <w:rPr>
          <w:b/>
          <w:bCs/>
          <w:i/>
          <w:iCs/>
          <w:snapToGrid w:val="0"/>
          <w:color w:val="000000"/>
          <w:sz w:val="24"/>
          <w:szCs w:val="28"/>
          <w:lang w:val="uk-UA"/>
        </w:rPr>
        <w:t>I</w:t>
      </w:r>
      <w:r>
        <w:rPr>
          <w:snapToGrid w:val="0"/>
          <w:color w:val="000000"/>
          <w:sz w:val="24"/>
          <w:szCs w:val="28"/>
          <w:vertAlign w:val="subscript"/>
          <w:lang w:val="uk-UA"/>
        </w:rPr>
        <w:t>зб</w:t>
      </w:r>
      <w:r w:rsidRPr="00F87CDD">
        <w:rPr>
          <w:snapToGrid w:val="0"/>
          <w:color w:val="000000"/>
          <w:sz w:val="24"/>
          <w:szCs w:val="28"/>
          <w:lang w:val="uk-UA"/>
        </w:rPr>
        <w:t xml:space="preserve"> </w:t>
      </w:r>
      <w:r>
        <w:rPr>
          <w:snapToGrid w:val="0"/>
          <w:color w:val="000000"/>
          <w:sz w:val="24"/>
          <w:szCs w:val="28"/>
          <w:lang w:val="uk-UA"/>
        </w:rPr>
        <w:t>пропорційний</w:t>
      </w:r>
      <w:r w:rsidRPr="00F87CDD">
        <w:rPr>
          <w:snapToGrid w:val="0"/>
          <w:color w:val="000000"/>
          <w:sz w:val="24"/>
          <w:szCs w:val="28"/>
          <w:lang w:val="uk-UA"/>
        </w:rPr>
        <w:t xml:space="preserve"> </w:t>
      </w:r>
      <w:r w:rsidRPr="00F87CDD">
        <w:rPr>
          <w:b/>
          <w:bCs/>
          <w:i/>
          <w:iCs/>
          <w:snapToGrid w:val="0"/>
          <w:color w:val="000000"/>
          <w:sz w:val="24"/>
          <w:szCs w:val="28"/>
          <w:lang w:val="uk-UA"/>
        </w:rPr>
        <w:t>U</w:t>
      </w:r>
      <w:r w:rsidRPr="00F87CDD">
        <w:rPr>
          <w:snapToGrid w:val="0"/>
          <w:color w:val="000000"/>
          <w:sz w:val="24"/>
          <w:szCs w:val="28"/>
          <w:lang w:val="uk-UA"/>
        </w:rPr>
        <w:t>), що</w:t>
      </w:r>
      <w:r w:rsidRPr="00F87CDD">
        <w:rPr>
          <w:lang w:val="uk-UA"/>
        </w:rPr>
        <w:t xml:space="preserve"> </w:t>
      </w:r>
      <w:r w:rsidRPr="00F87CDD">
        <w:rPr>
          <w:snapToGrid w:val="0"/>
          <w:color w:val="000000"/>
          <w:sz w:val="24"/>
          <w:szCs w:val="28"/>
          <w:lang w:val="uk-UA"/>
        </w:rPr>
        <w:t xml:space="preserve">призводить до ослаблення магнітного потоку полюсів. Це в свою чергу спричиняє додаткове зменшення ЕРС </w:t>
      </w:r>
      <w:r w:rsidRPr="00F87CDD">
        <w:rPr>
          <w:b/>
          <w:bCs/>
          <w:i/>
          <w:iCs/>
          <w:snapToGrid w:val="0"/>
          <w:color w:val="000000"/>
          <w:spacing w:val="2"/>
          <w:sz w:val="24"/>
          <w:szCs w:val="28"/>
          <w:lang w:val="uk-UA"/>
        </w:rPr>
        <w:lastRenderedPageBreak/>
        <w:t>Е</w:t>
      </w:r>
      <w:r w:rsidRPr="00F87CDD">
        <w:rPr>
          <w:snapToGrid w:val="0"/>
          <w:color w:val="000000"/>
          <w:sz w:val="24"/>
          <w:szCs w:val="28"/>
          <w:lang w:val="uk-UA"/>
        </w:rPr>
        <w:t xml:space="preserve"> і напруги </w:t>
      </w:r>
      <w:r w:rsidRPr="00F87CDD">
        <w:rPr>
          <w:b/>
          <w:bCs/>
          <w:i/>
          <w:iCs/>
          <w:snapToGrid w:val="0"/>
          <w:color w:val="000000"/>
          <w:sz w:val="24"/>
          <w:szCs w:val="28"/>
          <w:lang w:val="uk-UA"/>
        </w:rPr>
        <w:t>U</w:t>
      </w:r>
      <w:r w:rsidRPr="00F87CDD">
        <w:rPr>
          <w:snapToGrid w:val="0"/>
          <w:color w:val="000000"/>
          <w:sz w:val="24"/>
          <w:szCs w:val="28"/>
          <w:lang w:val="uk-UA"/>
        </w:rPr>
        <w:t xml:space="preserve"> генератора. Щоб коливання струму збудження незначно впливали на величину ЕРС, що індукується,  генератори повинні працювати з насиченою магнітною системою.</w:t>
      </w:r>
    </w:p>
    <w:p w:rsidR="00BB27A4" w:rsidRPr="00F87CDD" w:rsidRDefault="00BB27A4" w:rsidP="00BB27A4">
      <w:pPr>
        <w:spacing w:before="120"/>
        <w:ind w:firstLine="720"/>
        <w:jc w:val="both"/>
        <w:rPr>
          <w:snapToGrid w:val="0"/>
          <w:color w:val="000000"/>
          <w:sz w:val="24"/>
          <w:szCs w:val="28"/>
          <w:lang w:val="uk-UA"/>
        </w:rPr>
      </w:pPr>
      <w:r w:rsidRPr="00F87CDD">
        <w:rPr>
          <w:snapToGrid w:val="0"/>
          <w:color w:val="000000"/>
          <w:spacing w:val="2"/>
          <w:sz w:val="24"/>
          <w:szCs w:val="28"/>
          <w:lang w:val="uk-UA"/>
        </w:rPr>
        <w:t>Підтримка</w:t>
      </w:r>
      <w:r w:rsidRPr="00F87CDD">
        <w:rPr>
          <w:snapToGrid w:val="0"/>
          <w:color w:val="000000"/>
          <w:sz w:val="24"/>
          <w:szCs w:val="28"/>
          <w:lang w:val="uk-UA"/>
        </w:rPr>
        <w:t xml:space="preserve"> незмінною </w:t>
      </w:r>
      <w:r w:rsidRPr="00F87CDD">
        <w:rPr>
          <w:snapToGrid w:val="0"/>
          <w:color w:val="000000"/>
          <w:spacing w:val="2"/>
          <w:sz w:val="24"/>
          <w:szCs w:val="28"/>
          <w:lang w:val="uk-UA"/>
        </w:rPr>
        <w:t>напруги</w:t>
      </w:r>
      <w:r w:rsidRPr="00F87CDD">
        <w:rPr>
          <w:snapToGrid w:val="0"/>
          <w:color w:val="000000"/>
          <w:sz w:val="24"/>
          <w:szCs w:val="28"/>
          <w:lang w:val="uk-UA"/>
        </w:rPr>
        <w:t xml:space="preserve"> </w:t>
      </w:r>
      <w:r w:rsidRPr="00F87CDD">
        <w:rPr>
          <w:snapToGrid w:val="0"/>
          <w:color w:val="000000"/>
          <w:spacing w:val="2"/>
          <w:sz w:val="24"/>
          <w:szCs w:val="28"/>
          <w:lang w:val="uk-UA"/>
        </w:rPr>
        <w:t>при</w:t>
      </w:r>
      <w:r w:rsidRPr="00F87CDD">
        <w:rPr>
          <w:snapToGrid w:val="0"/>
          <w:color w:val="000000"/>
          <w:sz w:val="24"/>
          <w:szCs w:val="28"/>
          <w:lang w:val="uk-UA"/>
        </w:rPr>
        <w:t xml:space="preserve"> різних навантаженнях досягається зміною ЕРС </w:t>
      </w:r>
      <w:r w:rsidRPr="00F87CDD">
        <w:rPr>
          <w:b/>
          <w:bCs/>
          <w:i/>
          <w:iCs/>
          <w:snapToGrid w:val="0"/>
          <w:color w:val="000000"/>
          <w:spacing w:val="2"/>
          <w:sz w:val="24"/>
          <w:szCs w:val="28"/>
          <w:lang w:val="uk-UA"/>
        </w:rPr>
        <w:t>Е</w:t>
      </w:r>
      <w:r w:rsidRPr="00F87CDD">
        <w:rPr>
          <w:snapToGrid w:val="0"/>
          <w:color w:val="000000"/>
          <w:sz w:val="24"/>
          <w:szCs w:val="28"/>
          <w:lang w:val="uk-UA"/>
        </w:rPr>
        <w:t xml:space="preserve"> шляхом регулювання </w:t>
      </w:r>
      <w:r w:rsidRPr="00F87CDD">
        <w:rPr>
          <w:snapToGrid w:val="0"/>
          <w:color w:val="000000"/>
          <w:spacing w:val="2"/>
          <w:sz w:val="24"/>
          <w:szCs w:val="28"/>
          <w:lang w:val="uk-UA"/>
        </w:rPr>
        <w:t>струму</w:t>
      </w:r>
      <w:r w:rsidRPr="00F87CDD">
        <w:rPr>
          <w:snapToGrid w:val="0"/>
          <w:color w:val="000000"/>
          <w:sz w:val="24"/>
          <w:szCs w:val="28"/>
          <w:lang w:val="uk-UA"/>
        </w:rPr>
        <w:t xml:space="preserve"> збудження (реостатом </w:t>
      </w:r>
      <w:r w:rsidRPr="00F87CDD">
        <w:rPr>
          <w:b/>
          <w:bCs/>
          <w:i/>
          <w:iCs/>
          <w:snapToGrid w:val="0"/>
          <w:color w:val="000000"/>
          <w:sz w:val="24"/>
          <w:szCs w:val="28"/>
          <w:lang w:val="uk-UA"/>
        </w:rPr>
        <w:t>r</w:t>
      </w:r>
      <w:r>
        <w:rPr>
          <w:snapToGrid w:val="0"/>
          <w:color w:val="000000"/>
          <w:sz w:val="24"/>
          <w:szCs w:val="28"/>
          <w:vertAlign w:val="subscript"/>
          <w:lang w:val="uk-UA"/>
        </w:rPr>
        <w:t xml:space="preserve">р </w:t>
      </w:r>
      <w:r w:rsidRPr="008554E5">
        <w:rPr>
          <w:snapToGrid w:val="0"/>
          <w:color w:val="000000"/>
          <w:sz w:val="24"/>
          <w:szCs w:val="28"/>
          <w:lang w:val="uk-UA"/>
        </w:rPr>
        <w:t>на</w:t>
      </w:r>
      <w:r>
        <w:rPr>
          <w:snapToGrid w:val="0"/>
          <w:color w:val="000000"/>
          <w:sz w:val="24"/>
          <w:szCs w:val="28"/>
          <w:vertAlign w:val="subscript"/>
          <w:lang w:val="uk-UA"/>
        </w:rPr>
        <w:t xml:space="preserve"> </w:t>
      </w:r>
      <w:r w:rsidRPr="00631E50">
        <w:rPr>
          <w:sz w:val="24"/>
          <w:szCs w:val="24"/>
          <w:lang w:val="uk-UA"/>
        </w:rPr>
        <w:t>схем</w:t>
      </w:r>
      <w:r>
        <w:rPr>
          <w:sz w:val="24"/>
          <w:szCs w:val="24"/>
          <w:lang w:val="uk-UA"/>
        </w:rPr>
        <w:t>і</w:t>
      </w:r>
      <w:r w:rsidRPr="00631E50">
        <w:rPr>
          <w:sz w:val="24"/>
          <w:szCs w:val="24"/>
          <w:lang w:val="uk-UA"/>
        </w:rPr>
        <w:t xml:space="preserve"> генератора з паралельним  збудженням</w:t>
      </w:r>
      <w:r w:rsidRPr="00F87CDD">
        <w:rPr>
          <w:snapToGrid w:val="0"/>
          <w:color w:val="000000"/>
          <w:sz w:val="24"/>
          <w:szCs w:val="28"/>
          <w:lang w:val="uk-UA"/>
        </w:rPr>
        <w:t xml:space="preserve">).              </w:t>
      </w:r>
    </w:p>
    <w:p w:rsidR="00BB27A4" w:rsidRPr="008554E5" w:rsidRDefault="00BB27A4" w:rsidP="00BB27A4">
      <w:pPr>
        <w:spacing w:before="120"/>
        <w:ind w:firstLine="720"/>
        <w:jc w:val="both"/>
        <w:rPr>
          <w:sz w:val="24"/>
          <w:szCs w:val="24"/>
          <w:lang w:val="uk-UA"/>
        </w:rPr>
      </w:pPr>
      <w:r>
        <w:rPr>
          <w:noProof/>
          <w:sz w:val="24"/>
          <w:szCs w:val="24"/>
        </w:rPr>
        <w:drawing>
          <wp:anchor distT="0" distB="0" distL="114300" distR="114300" simplePos="0" relativeHeight="251828224" behindDoc="0" locked="0" layoutInCell="1" allowOverlap="1">
            <wp:simplePos x="0" y="0"/>
            <wp:positionH relativeFrom="column">
              <wp:posOffset>4595495</wp:posOffset>
            </wp:positionH>
            <wp:positionV relativeFrom="paragraph">
              <wp:posOffset>108585</wp:posOffset>
            </wp:positionV>
            <wp:extent cx="1479550" cy="2063115"/>
            <wp:effectExtent l="0" t="0" r="6350" b="0"/>
            <wp:wrapSquare wrapText="bothSides"/>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47955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4E5">
        <w:rPr>
          <w:sz w:val="24"/>
          <w:szCs w:val="24"/>
          <w:lang w:val="uk-UA"/>
        </w:rPr>
        <w:t xml:space="preserve">У деяких випадках застосовують генератори </w:t>
      </w:r>
      <w:r w:rsidRPr="008554E5">
        <w:rPr>
          <w:snapToGrid w:val="0"/>
          <w:color w:val="000000"/>
          <w:spacing w:val="2"/>
          <w:sz w:val="24"/>
          <w:szCs w:val="24"/>
          <w:lang w:val="uk-UA"/>
        </w:rPr>
        <w:t>зі</w:t>
      </w:r>
      <w:r w:rsidRPr="008554E5">
        <w:rPr>
          <w:sz w:val="24"/>
          <w:szCs w:val="24"/>
          <w:lang w:val="uk-UA"/>
        </w:rPr>
        <w:t xml:space="preserve"> </w:t>
      </w:r>
      <w:r w:rsidRPr="008554E5">
        <w:rPr>
          <w:b/>
          <w:bCs/>
          <w:i/>
          <w:iCs/>
          <w:snapToGrid w:val="0"/>
          <w:sz w:val="24"/>
          <w:szCs w:val="24"/>
          <w:lang w:val="uk-UA"/>
        </w:rPr>
        <w:t xml:space="preserve">змішаним </w:t>
      </w:r>
      <w:r w:rsidRPr="008554E5">
        <w:rPr>
          <w:sz w:val="24"/>
          <w:szCs w:val="24"/>
          <w:lang w:val="uk-UA"/>
        </w:rPr>
        <w:t xml:space="preserve">збудженням. </w:t>
      </w:r>
      <w:r w:rsidRPr="008554E5">
        <w:rPr>
          <w:snapToGrid w:val="0"/>
          <w:color w:val="000000"/>
          <w:spacing w:val="2"/>
          <w:sz w:val="24"/>
          <w:szCs w:val="24"/>
          <w:lang w:val="uk-UA"/>
        </w:rPr>
        <w:t>У</w:t>
      </w:r>
      <w:r w:rsidRPr="008554E5">
        <w:rPr>
          <w:sz w:val="24"/>
          <w:szCs w:val="24"/>
          <w:lang w:val="uk-UA"/>
        </w:rPr>
        <w:t xml:space="preserve"> цих машин, крім основної   паралельної обмотки збудження 1, є ще </w:t>
      </w:r>
      <w:r w:rsidRPr="008554E5">
        <w:rPr>
          <w:snapToGrid w:val="0"/>
          <w:color w:val="000000"/>
          <w:spacing w:val="2"/>
          <w:sz w:val="24"/>
          <w:szCs w:val="24"/>
          <w:lang w:val="uk-UA"/>
        </w:rPr>
        <w:t>одна</w:t>
      </w:r>
      <w:r w:rsidRPr="008554E5">
        <w:rPr>
          <w:sz w:val="24"/>
          <w:szCs w:val="24"/>
          <w:lang w:val="uk-UA"/>
        </w:rPr>
        <w:t xml:space="preserve"> обмотка 2 з невеликим числом витків, </w:t>
      </w:r>
      <w:r w:rsidRPr="008554E5">
        <w:rPr>
          <w:snapToGrid w:val="0"/>
          <w:color w:val="000000"/>
          <w:sz w:val="24"/>
          <w:szCs w:val="24"/>
          <w:lang w:val="uk-UA"/>
        </w:rPr>
        <w:t xml:space="preserve">що </w:t>
      </w:r>
      <w:r w:rsidRPr="008554E5">
        <w:rPr>
          <w:snapToGrid w:val="0"/>
          <w:color w:val="000000"/>
          <w:spacing w:val="2"/>
          <w:sz w:val="24"/>
          <w:szCs w:val="24"/>
          <w:lang w:val="uk-UA"/>
        </w:rPr>
        <w:t>вмикається</w:t>
      </w:r>
      <w:r w:rsidRPr="008554E5">
        <w:rPr>
          <w:sz w:val="24"/>
          <w:szCs w:val="24"/>
          <w:lang w:val="uk-UA"/>
        </w:rPr>
        <w:t xml:space="preserve"> </w:t>
      </w:r>
      <w:r w:rsidRPr="008554E5">
        <w:rPr>
          <w:b/>
          <w:bCs/>
          <w:i/>
          <w:iCs/>
          <w:snapToGrid w:val="0"/>
          <w:color w:val="000000"/>
          <w:sz w:val="24"/>
          <w:szCs w:val="24"/>
          <w:lang w:val="uk-UA"/>
        </w:rPr>
        <w:t>послідовно</w:t>
      </w:r>
      <w:r w:rsidRPr="008554E5">
        <w:rPr>
          <w:snapToGrid w:val="0"/>
          <w:color w:val="000000"/>
          <w:sz w:val="24"/>
          <w:szCs w:val="24"/>
          <w:lang w:val="uk-UA"/>
        </w:rPr>
        <w:t xml:space="preserve"> з</w:t>
      </w:r>
      <w:r w:rsidRPr="008554E5">
        <w:rPr>
          <w:sz w:val="24"/>
          <w:szCs w:val="24"/>
          <w:lang w:val="uk-UA"/>
        </w:rPr>
        <w:t xml:space="preserve"> навантаженням (</w:t>
      </w:r>
      <w:r>
        <w:rPr>
          <w:sz w:val="24"/>
          <w:szCs w:val="24"/>
          <w:lang w:val="uk-UA"/>
        </w:rPr>
        <w:t xml:space="preserve">див. </w:t>
      </w:r>
      <w:r w:rsidRPr="008554E5">
        <w:rPr>
          <w:sz w:val="24"/>
          <w:szCs w:val="24"/>
          <w:lang w:val="uk-UA"/>
        </w:rPr>
        <w:t>рис</w:t>
      </w:r>
      <w:r>
        <w:rPr>
          <w:sz w:val="24"/>
          <w:szCs w:val="24"/>
          <w:lang w:val="uk-UA"/>
        </w:rPr>
        <w:t>унок</w:t>
      </w:r>
      <w:r w:rsidRPr="008554E5">
        <w:rPr>
          <w:sz w:val="24"/>
          <w:szCs w:val="24"/>
          <w:lang w:val="uk-UA"/>
        </w:rPr>
        <w:t xml:space="preserve">). </w:t>
      </w:r>
    </w:p>
    <w:p w:rsidR="00BB27A4" w:rsidRPr="00322EC3" w:rsidRDefault="00BB27A4" w:rsidP="00BB27A4">
      <w:pPr>
        <w:spacing w:before="120"/>
        <w:ind w:firstLine="567"/>
        <w:jc w:val="both"/>
        <w:rPr>
          <w:sz w:val="24"/>
          <w:szCs w:val="24"/>
          <w:lang w:val="uk-UA"/>
        </w:rPr>
      </w:pPr>
      <w:r w:rsidRPr="00F87CDD">
        <w:rPr>
          <w:snapToGrid w:val="0"/>
          <w:color w:val="000000"/>
          <w:sz w:val="24"/>
          <w:szCs w:val="28"/>
          <w:lang w:val="uk-UA"/>
        </w:rPr>
        <w:t xml:space="preserve">Обидві обмотки </w:t>
      </w:r>
      <w:r w:rsidRPr="00F87CDD">
        <w:rPr>
          <w:snapToGrid w:val="0"/>
          <w:color w:val="000000"/>
          <w:spacing w:val="2"/>
          <w:sz w:val="24"/>
          <w:szCs w:val="28"/>
          <w:lang w:val="uk-UA"/>
        </w:rPr>
        <w:t>знаходяться</w:t>
      </w:r>
      <w:r w:rsidRPr="00F87CDD">
        <w:rPr>
          <w:snapToGrid w:val="0"/>
          <w:color w:val="000000"/>
          <w:sz w:val="24"/>
          <w:szCs w:val="28"/>
          <w:lang w:val="uk-UA"/>
        </w:rPr>
        <w:t xml:space="preserve"> на </w:t>
      </w:r>
      <w:r w:rsidRPr="00F87CDD">
        <w:rPr>
          <w:snapToGrid w:val="0"/>
          <w:color w:val="000000"/>
          <w:spacing w:val="2"/>
          <w:sz w:val="24"/>
          <w:szCs w:val="28"/>
          <w:lang w:val="uk-UA"/>
        </w:rPr>
        <w:t>одних</w:t>
      </w:r>
      <w:r w:rsidRPr="00F87CDD">
        <w:rPr>
          <w:snapToGrid w:val="0"/>
          <w:color w:val="000000"/>
          <w:sz w:val="24"/>
          <w:szCs w:val="28"/>
          <w:lang w:val="uk-UA"/>
        </w:rPr>
        <w:t xml:space="preserve"> і тих же сердечниках головних полюсів і звичайно приєднуються так, щоб магнітні потоки, що створюються ними складалися (узгоджене включення </w:t>
      </w:r>
      <w:r w:rsidRPr="00322EC3">
        <w:rPr>
          <w:snapToGrid w:val="0"/>
          <w:color w:val="000000"/>
          <w:sz w:val="24"/>
          <w:szCs w:val="24"/>
          <w:lang w:val="uk-UA"/>
        </w:rPr>
        <w:t xml:space="preserve">обмоток). </w:t>
      </w:r>
      <w:r w:rsidRPr="00322EC3">
        <w:rPr>
          <w:snapToGrid w:val="0"/>
          <w:color w:val="000000"/>
          <w:spacing w:val="2"/>
          <w:sz w:val="24"/>
          <w:szCs w:val="24"/>
          <w:lang w:val="uk-UA"/>
        </w:rPr>
        <w:t>При</w:t>
      </w:r>
      <w:r w:rsidRPr="00322EC3">
        <w:rPr>
          <w:snapToGrid w:val="0"/>
          <w:color w:val="000000"/>
          <w:sz w:val="24"/>
          <w:szCs w:val="24"/>
          <w:lang w:val="uk-UA"/>
        </w:rPr>
        <w:t xml:space="preserve"> збільшенні</w:t>
      </w:r>
      <w:r w:rsidRPr="00322EC3">
        <w:rPr>
          <w:sz w:val="24"/>
          <w:szCs w:val="24"/>
          <w:lang w:val="uk-UA"/>
        </w:rPr>
        <w:t xml:space="preserve"> навантажувального </w:t>
      </w:r>
      <w:r w:rsidRPr="00322EC3">
        <w:rPr>
          <w:snapToGrid w:val="0"/>
          <w:color w:val="000000"/>
          <w:spacing w:val="2"/>
          <w:sz w:val="24"/>
          <w:szCs w:val="24"/>
          <w:lang w:val="uk-UA"/>
        </w:rPr>
        <w:t>струму</w:t>
      </w:r>
      <w:r w:rsidRPr="00322EC3">
        <w:rPr>
          <w:sz w:val="24"/>
          <w:szCs w:val="24"/>
          <w:lang w:val="uk-UA"/>
        </w:rPr>
        <w:t xml:space="preserve"> одночасно </w:t>
      </w:r>
      <w:r w:rsidRPr="00322EC3">
        <w:rPr>
          <w:snapToGrid w:val="0"/>
          <w:color w:val="000000"/>
          <w:sz w:val="24"/>
          <w:szCs w:val="24"/>
          <w:lang w:val="uk-UA"/>
        </w:rPr>
        <w:t xml:space="preserve">зростає </w:t>
      </w:r>
      <w:r w:rsidRPr="00322EC3">
        <w:rPr>
          <w:snapToGrid w:val="0"/>
          <w:color w:val="000000"/>
          <w:spacing w:val="2"/>
          <w:sz w:val="24"/>
          <w:szCs w:val="24"/>
          <w:lang w:val="uk-UA"/>
        </w:rPr>
        <w:t>струм</w:t>
      </w:r>
      <w:r w:rsidRPr="00322EC3">
        <w:rPr>
          <w:sz w:val="24"/>
          <w:szCs w:val="24"/>
          <w:lang w:val="uk-UA"/>
        </w:rPr>
        <w:t xml:space="preserve"> в послідовній обмотці збудження. Завдяки цьому потік збудження </w:t>
      </w:r>
      <w:r w:rsidRPr="00322EC3">
        <w:rPr>
          <w:snapToGrid w:val="0"/>
          <w:color w:val="000000"/>
          <w:sz w:val="24"/>
          <w:szCs w:val="24"/>
          <w:lang w:val="uk-UA"/>
        </w:rPr>
        <w:t xml:space="preserve">дещо </w:t>
      </w:r>
      <w:r w:rsidRPr="00322EC3">
        <w:rPr>
          <w:snapToGrid w:val="0"/>
          <w:color w:val="000000"/>
          <w:spacing w:val="2"/>
          <w:sz w:val="24"/>
          <w:szCs w:val="24"/>
          <w:lang w:val="uk-UA"/>
        </w:rPr>
        <w:t>посилюється</w:t>
      </w:r>
      <w:r w:rsidRPr="00322EC3">
        <w:rPr>
          <w:sz w:val="24"/>
          <w:szCs w:val="24"/>
          <w:lang w:val="uk-UA"/>
        </w:rPr>
        <w:t xml:space="preserve"> і збільшує ЕРС, що індукується.  Цим частково компенсується </w:t>
      </w:r>
      <w:r w:rsidRPr="00322EC3">
        <w:rPr>
          <w:snapToGrid w:val="0"/>
          <w:color w:val="000000"/>
          <w:sz w:val="24"/>
          <w:szCs w:val="24"/>
          <w:lang w:val="uk-UA"/>
        </w:rPr>
        <w:t xml:space="preserve">падіння </w:t>
      </w:r>
      <w:r w:rsidRPr="00322EC3">
        <w:rPr>
          <w:snapToGrid w:val="0"/>
          <w:color w:val="000000"/>
          <w:spacing w:val="2"/>
          <w:sz w:val="24"/>
          <w:szCs w:val="24"/>
          <w:lang w:val="uk-UA"/>
        </w:rPr>
        <w:t>напруги</w:t>
      </w:r>
      <w:r w:rsidRPr="00322EC3">
        <w:rPr>
          <w:sz w:val="24"/>
          <w:szCs w:val="24"/>
          <w:lang w:val="uk-UA"/>
        </w:rPr>
        <w:t xml:space="preserve"> в </w:t>
      </w:r>
      <w:r>
        <w:rPr>
          <w:sz w:val="24"/>
          <w:szCs w:val="24"/>
          <w:lang w:val="uk-UA"/>
        </w:rPr>
        <w:t>колі</w:t>
      </w:r>
      <w:r w:rsidRPr="00322EC3">
        <w:rPr>
          <w:sz w:val="24"/>
          <w:szCs w:val="24"/>
          <w:lang w:val="uk-UA"/>
        </w:rPr>
        <w:t xml:space="preserve"> якоря </w:t>
      </w:r>
      <w:r w:rsidRPr="00322EC3">
        <w:rPr>
          <w:snapToGrid w:val="0"/>
          <w:color w:val="000000"/>
          <w:spacing w:val="2"/>
          <w:sz w:val="24"/>
          <w:szCs w:val="24"/>
          <w:lang w:val="uk-UA"/>
        </w:rPr>
        <w:t>при</w:t>
      </w:r>
      <w:r w:rsidRPr="00322EC3">
        <w:rPr>
          <w:snapToGrid w:val="0"/>
          <w:color w:val="000000"/>
          <w:sz w:val="24"/>
          <w:szCs w:val="24"/>
          <w:lang w:val="uk-UA"/>
        </w:rPr>
        <w:t xml:space="preserve"> збільшенні</w:t>
      </w:r>
      <w:r w:rsidRPr="00322EC3">
        <w:rPr>
          <w:sz w:val="24"/>
          <w:szCs w:val="24"/>
          <w:lang w:val="uk-UA"/>
        </w:rPr>
        <w:t xml:space="preserve"> навантаження.</w:t>
      </w:r>
    </w:p>
    <w:p w:rsidR="00BB27A4" w:rsidRPr="00E9766B" w:rsidRDefault="00BB27A4" w:rsidP="00BB27A4">
      <w:pPr>
        <w:pStyle w:val="312"/>
      </w:pPr>
      <w:bookmarkStart w:id="250" w:name="_Toc191896115"/>
      <w:r w:rsidRPr="00E9766B">
        <w:rPr>
          <w:noProof/>
          <w:lang w:val="ru-RU"/>
        </w:rPr>
        <w:drawing>
          <wp:anchor distT="0" distB="0" distL="114300" distR="114300" simplePos="0" relativeHeight="251829248" behindDoc="0" locked="0" layoutInCell="1" allowOverlap="1">
            <wp:simplePos x="0" y="0"/>
            <wp:positionH relativeFrom="column">
              <wp:posOffset>3763010</wp:posOffset>
            </wp:positionH>
            <wp:positionV relativeFrom="paragraph">
              <wp:posOffset>206375</wp:posOffset>
            </wp:positionV>
            <wp:extent cx="2376805" cy="1991995"/>
            <wp:effectExtent l="0" t="0" r="4445" b="8255"/>
            <wp:wrapSquare wrapText="bothSides"/>
            <wp:docPr id="189" name="Рисунок 189" descr="електромагнітний момент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електромагнітний момент генератора"/>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37680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66B">
        <w:t>Виникнення електромагнітного обертаючого моменту.</w:t>
      </w:r>
      <w:bookmarkEnd w:id="250"/>
      <w:r w:rsidRPr="00E9766B">
        <w:t xml:space="preserve"> </w:t>
      </w:r>
    </w:p>
    <w:p w:rsidR="00BB27A4" w:rsidRPr="00F87CDD" w:rsidRDefault="00BB27A4" w:rsidP="00BB27A4">
      <w:pPr>
        <w:pStyle w:val="31"/>
        <w:rPr>
          <w:b/>
          <w:bCs/>
          <w:i/>
          <w:iCs/>
        </w:rPr>
      </w:pPr>
      <w:r w:rsidRPr="00F87CDD">
        <w:t xml:space="preserve">У кожній машині постійного </w:t>
      </w:r>
      <w:r w:rsidRPr="00F87CDD">
        <w:rPr>
          <w:color w:val="000000"/>
          <w:spacing w:val="2"/>
        </w:rPr>
        <w:t>струму</w:t>
      </w:r>
      <w:r w:rsidRPr="00F87CDD">
        <w:t xml:space="preserve"> має місце взаємодія між </w:t>
      </w:r>
      <w:r w:rsidRPr="00F87CDD">
        <w:rPr>
          <w:color w:val="000000"/>
          <w:spacing w:val="2"/>
        </w:rPr>
        <w:t>струмом</w:t>
      </w:r>
      <w:r w:rsidRPr="00F87CDD">
        <w:t xml:space="preserve"> </w:t>
      </w:r>
      <w:r>
        <w:t>якоря</w:t>
      </w:r>
      <w:r w:rsidRPr="00F87CDD">
        <w:t xml:space="preserve"> </w:t>
      </w:r>
      <w:r w:rsidRPr="00F87CDD">
        <w:rPr>
          <w:b/>
          <w:bCs/>
          <w:i/>
          <w:iCs/>
        </w:rPr>
        <w:t>I</w:t>
      </w:r>
      <w:r>
        <w:rPr>
          <w:vertAlign w:val="subscript"/>
        </w:rPr>
        <w:t>я</w:t>
      </w:r>
      <w:r w:rsidRPr="00F87CDD">
        <w:t xml:space="preserve"> і магнітним потоком </w:t>
      </w:r>
      <w:r w:rsidRPr="00E9766B">
        <w:rPr>
          <w:b/>
          <w:bCs/>
          <w:i/>
        </w:rPr>
        <w:t>Ф</w:t>
      </w:r>
      <w:r w:rsidRPr="00F87CDD">
        <w:t xml:space="preserve"> (</w:t>
      </w:r>
      <w:r>
        <w:t xml:space="preserve">див. </w:t>
      </w:r>
      <w:r w:rsidRPr="00F87CDD">
        <w:t>рис</w:t>
      </w:r>
      <w:r>
        <w:t>унок</w:t>
      </w:r>
      <w:r w:rsidRPr="00F87CDD">
        <w:t xml:space="preserve">). На кожний стержень </w:t>
      </w:r>
      <w:r>
        <w:t>якоря</w:t>
      </w:r>
      <w:r w:rsidRPr="00F87CDD">
        <w:t xml:space="preserve"> діє електромагнітна сила </w:t>
      </w:r>
      <w:r w:rsidRPr="00F87CDD">
        <w:rPr>
          <w:b/>
          <w:bCs/>
          <w:i/>
          <w:iCs/>
        </w:rPr>
        <w:t>F</w:t>
      </w:r>
      <w:r w:rsidRPr="00F87CDD">
        <w:t xml:space="preserve"> =</w:t>
      </w:r>
      <w:r w:rsidRPr="00F87CDD">
        <w:rPr>
          <w:b/>
          <w:bCs/>
          <w:i/>
          <w:iCs/>
        </w:rPr>
        <w:t xml:space="preserve"> В</w:t>
      </w:r>
      <w:r w:rsidRPr="00F87CDD">
        <w:sym w:font="Symbol" w:char="F0D7"/>
      </w:r>
      <w:r w:rsidRPr="00F87CDD">
        <w:rPr>
          <w:b/>
          <w:bCs/>
          <w:i/>
          <w:iCs/>
        </w:rPr>
        <w:t>I</w:t>
      </w:r>
      <w:r w:rsidRPr="00F87CDD">
        <w:sym w:font="Symbol" w:char="F0D7"/>
      </w:r>
      <w:r w:rsidRPr="00F87CDD">
        <w:rPr>
          <w:b/>
          <w:bCs/>
          <w:i/>
          <w:iCs/>
        </w:rPr>
        <w:t xml:space="preserve"> l.</w:t>
      </w:r>
    </w:p>
    <w:p w:rsidR="00BB27A4" w:rsidRPr="00F87CDD" w:rsidRDefault="00BB27A4" w:rsidP="00BB27A4">
      <w:pPr>
        <w:pStyle w:val="31"/>
        <w:rPr>
          <w:color w:val="000000"/>
        </w:rPr>
      </w:pPr>
      <w:r w:rsidRPr="00F87CDD">
        <w:rPr>
          <w:color w:val="000000"/>
          <w:spacing w:val="2"/>
        </w:rPr>
        <w:t>Напрям</w:t>
      </w:r>
      <w:r w:rsidRPr="00F87CDD">
        <w:rPr>
          <w:color w:val="000000"/>
        </w:rPr>
        <w:t xml:space="preserve"> дії цієї сили визначається правилом лівої руки.</w:t>
      </w:r>
    </w:p>
    <w:p w:rsidR="00BB27A4" w:rsidRPr="00F87CDD" w:rsidRDefault="00BB27A4" w:rsidP="00BB27A4">
      <w:pPr>
        <w:pStyle w:val="31"/>
      </w:pPr>
      <w:r w:rsidRPr="00F87CDD">
        <w:t>Підставивши сюди середнє значення магнітної індукції</w:t>
      </w:r>
      <w:r>
        <w:t xml:space="preserve"> </w:t>
      </w:r>
      <w:r w:rsidRPr="00F87CDD">
        <w:rPr>
          <w:b/>
          <w:bCs/>
          <w:snapToGrid w:val="0"/>
          <w:position w:val="-24"/>
          <w:szCs w:val="28"/>
        </w:rPr>
        <w:object w:dxaOrig="1180" w:dyaOrig="620">
          <v:shape id="_x0000_i1393" type="#_x0000_t75" style="width:61pt;height:31.5pt" o:ole="" fillcolor="window">
            <v:imagedata r:id="rId861" o:title=""/>
          </v:shape>
          <o:OLEObject Type="Embed" ProgID="Equation.3" ShapeID="_x0000_i1393" DrawAspect="Content" ObjectID="_1810378146" r:id="rId862"/>
        </w:object>
      </w:r>
      <w:r>
        <w:t xml:space="preserve"> </w:t>
      </w:r>
      <w:r w:rsidRPr="00F87CDD">
        <w:t xml:space="preserve">і величину струму в кожному із стержнів обмотки </w:t>
      </w:r>
      <w:r>
        <w:t>якоря</w:t>
      </w:r>
      <w:r w:rsidRPr="00F87CDD">
        <w:t xml:space="preserve"> </w:t>
      </w:r>
      <w:r w:rsidRPr="00F87CDD">
        <w:rPr>
          <w:position w:val="-24"/>
        </w:rPr>
        <w:object w:dxaOrig="740" w:dyaOrig="620">
          <v:shape id="_x0000_i1394" type="#_x0000_t75" style="width:37pt;height:31pt" o:ole="" fillcolor="window">
            <v:imagedata r:id="rId863" o:title=""/>
          </v:shape>
          <o:OLEObject Type="Embed" ProgID="Equation.3" ShapeID="_x0000_i1394" DrawAspect="Content" ObjectID="_1810378147" r:id="rId864"/>
        </w:object>
      </w:r>
      <w:r w:rsidRPr="00F87CDD">
        <w:t>, отримаємо</w:t>
      </w:r>
    </w:p>
    <w:p w:rsidR="00BB27A4" w:rsidRPr="00F87CDD" w:rsidRDefault="00BB27A4" w:rsidP="00BB27A4">
      <w:pPr>
        <w:spacing w:before="120"/>
        <w:jc w:val="center"/>
        <w:rPr>
          <w:lang w:val="uk-UA"/>
        </w:rPr>
      </w:pPr>
      <w:r w:rsidRPr="00F87CDD">
        <w:rPr>
          <w:snapToGrid w:val="0"/>
          <w:position w:val="-24"/>
          <w:sz w:val="24"/>
          <w:szCs w:val="28"/>
          <w:lang w:val="uk-UA"/>
        </w:rPr>
        <w:object w:dxaOrig="2540" w:dyaOrig="620">
          <v:shape id="_x0000_i1395" type="#_x0000_t75" style="width:137pt;height:33pt" o:ole="" fillcolor="window">
            <v:imagedata r:id="rId865" o:title=""/>
          </v:shape>
          <o:OLEObject Type="Embed" ProgID="Equation.3" ShapeID="_x0000_i1395" DrawAspect="Content" ObjectID="_1810378148" r:id="rId866"/>
        </w:object>
      </w:r>
      <w:r w:rsidRPr="00F87CDD">
        <w:rPr>
          <w:lang w:val="uk-UA"/>
        </w:rPr>
        <w:t>.</w:t>
      </w:r>
    </w:p>
    <w:p w:rsidR="00BB27A4" w:rsidRPr="00F87CDD" w:rsidRDefault="00BB27A4" w:rsidP="00BB27A4">
      <w:pPr>
        <w:spacing w:before="120"/>
        <w:ind w:firstLine="567"/>
        <w:jc w:val="both"/>
        <w:rPr>
          <w:snapToGrid w:val="0"/>
          <w:color w:val="000000"/>
          <w:sz w:val="24"/>
          <w:szCs w:val="28"/>
          <w:lang w:val="uk-UA"/>
        </w:rPr>
      </w:pPr>
      <w:r w:rsidRPr="00F87CDD">
        <w:rPr>
          <w:snapToGrid w:val="0"/>
          <w:color w:val="000000"/>
          <w:sz w:val="24"/>
          <w:szCs w:val="28"/>
          <w:lang w:val="uk-UA"/>
        </w:rPr>
        <w:t xml:space="preserve">Електромагнітний момент, що </w:t>
      </w:r>
      <w:r w:rsidRPr="00F87CDD">
        <w:rPr>
          <w:snapToGrid w:val="0"/>
          <w:color w:val="000000"/>
          <w:spacing w:val="2"/>
          <w:sz w:val="24"/>
          <w:szCs w:val="28"/>
          <w:lang w:val="uk-UA"/>
        </w:rPr>
        <w:t>діє</w:t>
      </w:r>
      <w:r w:rsidRPr="00F87CDD">
        <w:rPr>
          <w:snapToGrid w:val="0"/>
          <w:color w:val="000000"/>
          <w:sz w:val="24"/>
          <w:szCs w:val="28"/>
          <w:lang w:val="uk-UA"/>
        </w:rPr>
        <w:t xml:space="preserve"> на якір машини </w:t>
      </w:r>
      <w:r w:rsidRPr="00F87CDD">
        <w:rPr>
          <w:snapToGrid w:val="0"/>
          <w:color w:val="000000"/>
          <w:spacing w:val="2"/>
          <w:sz w:val="24"/>
          <w:szCs w:val="28"/>
          <w:lang w:val="uk-UA"/>
        </w:rPr>
        <w:t>при</w:t>
      </w:r>
      <w:r w:rsidRPr="00F87CDD">
        <w:rPr>
          <w:snapToGrid w:val="0"/>
          <w:color w:val="000000"/>
          <w:sz w:val="24"/>
          <w:szCs w:val="28"/>
          <w:lang w:val="uk-UA"/>
        </w:rPr>
        <w:t xml:space="preserve"> числі провідників </w:t>
      </w:r>
      <w:r w:rsidRPr="00E9766B">
        <w:rPr>
          <w:b/>
          <w:i/>
          <w:iCs/>
          <w:snapToGrid w:val="0"/>
          <w:color w:val="000000"/>
          <w:sz w:val="24"/>
          <w:szCs w:val="28"/>
          <w:lang w:val="uk-UA"/>
        </w:rPr>
        <w:t>N</w:t>
      </w:r>
      <w:r w:rsidRPr="00F87CDD">
        <w:rPr>
          <w:i/>
          <w:iCs/>
          <w:snapToGrid w:val="0"/>
          <w:color w:val="000000"/>
          <w:sz w:val="24"/>
          <w:szCs w:val="28"/>
          <w:lang w:val="uk-UA"/>
        </w:rPr>
        <w:t xml:space="preserve"> </w:t>
      </w:r>
      <w:r w:rsidRPr="00F87CDD">
        <w:rPr>
          <w:snapToGrid w:val="0"/>
          <w:color w:val="000000"/>
          <w:sz w:val="24"/>
          <w:szCs w:val="28"/>
          <w:lang w:val="uk-UA"/>
        </w:rPr>
        <w:t xml:space="preserve">обмотки </w:t>
      </w:r>
      <w:r>
        <w:rPr>
          <w:snapToGrid w:val="0"/>
          <w:color w:val="000000"/>
          <w:sz w:val="24"/>
          <w:szCs w:val="28"/>
          <w:lang w:val="uk-UA"/>
        </w:rPr>
        <w:t>якоря:</w:t>
      </w:r>
    </w:p>
    <w:p w:rsidR="00BB27A4" w:rsidRPr="00F87CDD" w:rsidRDefault="00BB27A4" w:rsidP="00BB27A4">
      <w:pPr>
        <w:spacing w:before="120"/>
        <w:jc w:val="center"/>
        <w:rPr>
          <w:lang w:val="uk-UA"/>
        </w:rPr>
      </w:pPr>
      <w:r w:rsidRPr="00F87CDD">
        <w:rPr>
          <w:snapToGrid w:val="0"/>
          <w:position w:val="-24"/>
          <w:sz w:val="24"/>
          <w:szCs w:val="28"/>
          <w:lang w:val="uk-UA"/>
        </w:rPr>
        <w:object w:dxaOrig="2220" w:dyaOrig="620">
          <v:shape id="_x0000_i1396" type="#_x0000_t75" style="width:111pt;height:30pt" o:ole="" fillcolor="window">
            <v:imagedata r:id="rId867" o:title=""/>
          </v:shape>
          <o:OLEObject Type="Embed" ProgID="Equation.3" ShapeID="_x0000_i1396" DrawAspect="Content" ObjectID="_1810378149" r:id="rId868"/>
        </w:object>
      </w:r>
      <w:r>
        <w:rPr>
          <w:sz w:val="24"/>
          <w:szCs w:val="28"/>
          <w:lang w:val="uk-UA"/>
        </w:rPr>
        <w:t xml:space="preserve"> </w:t>
      </w:r>
      <w:r w:rsidRPr="00F87CDD">
        <w:rPr>
          <w:snapToGrid w:val="0"/>
          <w:sz w:val="24"/>
          <w:szCs w:val="28"/>
          <w:lang w:val="uk-UA"/>
        </w:rPr>
        <w:t xml:space="preserve"> або</w:t>
      </w:r>
      <w:r>
        <w:rPr>
          <w:snapToGrid w:val="0"/>
          <w:sz w:val="24"/>
          <w:szCs w:val="28"/>
          <w:lang w:val="uk-UA"/>
        </w:rPr>
        <w:t xml:space="preserve">  </w:t>
      </w:r>
      <w:r w:rsidRPr="007370AF">
        <w:rPr>
          <w:snapToGrid w:val="0"/>
          <w:position w:val="-10"/>
          <w:sz w:val="24"/>
          <w:szCs w:val="28"/>
          <w:lang w:val="uk-UA"/>
        </w:rPr>
        <w:object w:dxaOrig="1080" w:dyaOrig="340">
          <v:shape id="_x0000_i1397" type="#_x0000_t75" style="width:55pt;height:17.5pt" o:ole="" fillcolor="window">
            <v:imagedata r:id="rId869" o:title=""/>
          </v:shape>
          <o:OLEObject Type="Embed" ProgID="Equation.3" ShapeID="_x0000_i1397" DrawAspect="Content" ObjectID="_1810378150" r:id="rId870"/>
        </w:object>
      </w:r>
      <w:r w:rsidRPr="007370AF">
        <w:rPr>
          <w:sz w:val="24"/>
          <w:szCs w:val="24"/>
          <w:lang w:val="uk-UA"/>
        </w:rPr>
        <w:t>,</w:t>
      </w:r>
    </w:p>
    <w:p w:rsidR="00BB27A4" w:rsidRPr="007370AF" w:rsidRDefault="00BB27A4" w:rsidP="00BB27A4">
      <w:pPr>
        <w:spacing w:before="120"/>
        <w:jc w:val="both"/>
        <w:rPr>
          <w:sz w:val="24"/>
          <w:szCs w:val="24"/>
          <w:lang w:val="uk-UA"/>
        </w:rPr>
      </w:pPr>
      <w:r w:rsidRPr="007370AF">
        <w:rPr>
          <w:sz w:val="24"/>
          <w:szCs w:val="24"/>
          <w:lang w:val="uk-UA"/>
        </w:rPr>
        <w:t xml:space="preserve">де </w:t>
      </w:r>
      <w:r w:rsidRPr="007370AF">
        <w:rPr>
          <w:snapToGrid w:val="0"/>
          <w:position w:val="-24"/>
          <w:sz w:val="24"/>
          <w:szCs w:val="24"/>
          <w:lang w:val="uk-UA"/>
        </w:rPr>
        <w:object w:dxaOrig="880" w:dyaOrig="620">
          <v:shape id="_x0000_i1398" type="#_x0000_t75" style="width:50.5pt;height:35.5pt" o:ole="" fillcolor="window">
            <v:imagedata r:id="rId871" o:title=""/>
          </v:shape>
          <o:OLEObject Type="Embed" ProgID="Equation.3" ShapeID="_x0000_i1398" DrawAspect="Content" ObjectID="_1810378151" r:id="rId872"/>
        </w:object>
      </w:r>
      <w:r w:rsidRPr="007370AF">
        <w:rPr>
          <w:sz w:val="24"/>
          <w:szCs w:val="24"/>
          <w:lang w:val="uk-UA"/>
        </w:rPr>
        <w:t xml:space="preserve"> – величина, постійна для даної машини</w:t>
      </w:r>
      <w:r>
        <w:rPr>
          <w:sz w:val="24"/>
          <w:szCs w:val="24"/>
          <w:lang w:val="uk-UA"/>
        </w:rPr>
        <w:t>.</w:t>
      </w:r>
    </w:p>
    <w:p w:rsidR="00BB27A4" w:rsidRPr="00F87CDD" w:rsidRDefault="00BB27A4" w:rsidP="00BB27A4">
      <w:pPr>
        <w:pStyle w:val="1"/>
      </w:pPr>
      <w:bookmarkStart w:id="251" w:name="_Toc191896116"/>
      <w:r w:rsidRPr="00F87CDD">
        <w:lastRenderedPageBreak/>
        <w:t>Лекція  14</w:t>
      </w:r>
      <w:r>
        <w:t>. Вступ до електроніки. Напівпровідники.</w:t>
      </w:r>
      <w:bookmarkEnd w:id="251"/>
    </w:p>
    <w:p w:rsidR="00BB27A4" w:rsidRPr="00F87CDD" w:rsidRDefault="00BB27A4" w:rsidP="00BB27A4">
      <w:pPr>
        <w:pStyle w:val="a3"/>
        <w:tabs>
          <w:tab w:val="left" w:pos="1418"/>
        </w:tabs>
        <w:spacing w:before="120"/>
        <w:ind w:firstLine="567"/>
        <w:rPr>
          <w:b/>
          <w:sz w:val="24"/>
        </w:rPr>
      </w:pPr>
      <w:r w:rsidRPr="00F87CDD">
        <w:rPr>
          <w:b/>
          <w:sz w:val="24"/>
        </w:rPr>
        <w:t>План</w:t>
      </w:r>
    </w:p>
    <w:p w:rsidR="00BB27A4" w:rsidRPr="00974B34" w:rsidRDefault="00BB27A4" w:rsidP="00BB27A4">
      <w:pPr>
        <w:numPr>
          <w:ilvl w:val="0"/>
          <w:numId w:val="42"/>
        </w:numPr>
        <w:tabs>
          <w:tab w:val="clear" w:pos="720"/>
          <w:tab w:val="num" w:pos="1560"/>
        </w:tabs>
        <w:spacing w:before="120"/>
        <w:ind w:firstLine="567"/>
        <w:jc w:val="both"/>
        <w:rPr>
          <w:b/>
          <w:color w:val="000000"/>
          <w:sz w:val="24"/>
          <w:lang w:val="uk-UA"/>
        </w:rPr>
      </w:pPr>
      <w:r>
        <w:rPr>
          <w:b/>
          <w:color w:val="000000"/>
          <w:sz w:val="24"/>
          <w:lang w:val="uk-UA"/>
        </w:rPr>
        <w:t>Вступ до розділу «Електроніка».</w:t>
      </w:r>
    </w:p>
    <w:p w:rsidR="00BB27A4" w:rsidRPr="00F87CDD" w:rsidRDefault="00BB27A4" w:rsidP="00BB27A4">
      <w:pPr>
        <w:numPr>
          <w:ilvl w:val="0"/>
          <w:numId w:val="42"/>
        </w:numPr>
        <w:tabs>
          <w:tab w:val="clear" w:pos="720"/>
          <w:tab w:val="num" w:pos="1560"/>
        </w:tabs>
        <w:ind w:firstLine="567"/>
        <w:jc w:val="both"/>
        <w:rPr>
          <w:b/>
          <w:color w:val="000000"/>
          <w:sz w:val="24"/>
          <w:lang w:val="uk-UA"/>
        </w:rPr>
      </w:pPr>
      <w:r w:rsidRPr="0099286D">
        <w:rPr>
          <w:b/>
          <w:sz w:val="24"/>
          <w:szCs w:val="24"/>
          <w:lang w:val="uk-UA"/>
        </w:rPr>
        <w:t>Електричні</w:t>
      </w:r>
      <w:r w:rsidRPr="00974B34">
        <w:rPr>
          <w:sz w:val="24"/>
          <w:szCs w:val="24"/>
          <w:lang w:val="uk-UA"/>
        </w:rPr>
        <w:t xml:space="preserve"> </w:t>
      </w:r>
      <w:r>
        <w:rPr>
          <w:b/>
          <w:bCs/>
          <w:sz w:val="24"/>
          <w:lang w:val="uk-UA"/>
        </w:rPr>
        <w:t>в</w:t>
      </w:r>
      <w:r w:rsidRPr="00F87CDD">
        <w:rPr>
          <w:b/>
          <w:bCs/>
          <w:sz w:val="24"/>
          <w:lang w:val="uk-UA"/>
        </w:rPr>
        <w:t xml:space="preserve">ластивості напівпровідників. </w:t>
      </w:r>
    </w:p>
    <w:p w:rsidR="00BB27A4" w:rsidRPr="00CA50BD" w:rsidRDefault="00BB27A4" w:rsidP="00BB27A4">
      <w:pPr>
        <w:numPr>
          <w:ilvl w:val="0"/>
          <w:numId w:val="93"/>
        </w:numPr>
        <w:tabs>
          <w:tab w:val="clear" w:pos="720"/>
          <w:tab w:val="num" w:pos="1843"/>
        </w:tabs>
        <w:ind w:left="1843"/>
        <w:jc w:val="both"/>
        <w:rPr>
          <w:sz w:val="24"/>
          <w:szCs w:val="24"/>
          <w:lang w:val="uk-UA"/>
        </w:rPr>
      </w:pPr>
      <w:r w:rsidRPr="00CA50BD">
        <w:rPr>
          <w:snapToGrid w:val="0"/>
          <w:sz w:val="24"/>
          <w:szCs w:val="24"/>
          <w:lang w:val="uk-UA"/>
        </w:rPr>
        <w:t>Уявлення про основи зонної теорії твердого тіла</w:t>
      </w:r>
      <w:r>
        <w:rPr>
          <w:snapToGrid w:val="0"/>
          <w:sz w:val="24"/>
          <w:szCs w:val="24"/>
          <w:lang w:val="uk-UA"/>
        </w:rPr>
        <w:t>.</w:t>
      </w:r>
    </w:p>
    <w:p w:rsidR="00BB27A4" w:rsidRPr="00974B34" w:rsidRDefault="00BB27A4" w:rsidP="00BB27A4">
      <w:pPr>
        <w:numPr>
          <w:ilvl w:val="0"/>
          <w:numId w:val="93"/>
        </w:numPr>
        <w:tabs>
          <w:tab w:val="clear" w:pos="720"/>
          <w:tab w:val="num" w:pos="1843"/>
        </w:tabs>
        <w:ind w:left="1843"/>
        <w:jc w:val="both"/>
        <w:rPr>
          <w:sz w:val="24"/>
          <w:szCs w:val="24"/>
          <w:lang w:val="uk-UA"/>
        </w:rPr>
      </w:pPr>
      <w:r w:rsidRPr="00974B34">
        <w:rPr>
          <w:snapToGrid w:val="0"/>
          <w:sz w:val="24"/>
          <w:szCs w:val="24"/>
          <w:lang w:val="uk-UA"/>
        </w:rPr>
        <w:t xml:space="preserve">Власна провідність. </w:t>
      </w:r>
    </w:p>
    <w:p w:rsidR="00BB27A4" w:rsidRPr="00974B34" w:rsidRDefault="00BB27A4" w:rsidP="00BB27A4">
      <w:pPr>
        <w:numPr>
          <w:ilvl w:val="0"/>
          <w:numId w:val="93"/>
        </w:numPr>
        <w:tabs>
          <w:tab w:val="clear" w:pos="720"/>
          <w:tab w:val="num" w:pos="1843"/>
        </w:tabs>
        <w:ind w:left="1843"/>
        <w:jc w:val="both"/>
        <w:rPr>
          <w:sz w:val="24"/>
          <w:szCs w:val="24"/>
          <w:lang w:val="uk-UA"/>
        </w:rPr>
      </w:pPr>
      <w:r w:rsidRPr="00974B34">
        <w:rPr>
          <w:sz w:val="24"/>
          <w:szCs w:val="24"/>
          <w:lang w:val="uk-UA"/>
        </w:rPr>
        <w:t>Домішкова провідність.</w:t>
      </w:r>
    </w:p>
    <w:p w:rsidR="00BB27A4" w:rsidRPr="00974B34" w:rsidRDefault="00BB27A4" w:rsidP="00BB27A4">
      <w:pPr>
        <w:numPr>
          <w:ilvl w:val="0"/>
          <w:numId w:val="93"/>
        </w:numPr>
        <w:tabs>
          <w:tab w:val="clear" w:pos="720"/>
          <w:tab w:val="num" w:pos="1843"/>
        </w:tabs>
        <w:ind w:left="1843"/>
        <w:jc w:val="both"/>
        <w:rPr>
          <w:sz w:val="24"/>
          <w:szCs w:val="24"/>
          <w:lang w:val="uk-UA"/>
        </w:rPr>
      </w:pPr>
      <w:r w:rsidRPr="00974B34">
        <w:rPr>
          <w:bCs/>
          <w:i/>
          <w:iCs/>
          <w:sz w:val="24"/>
          <w:szCs w:val="24"/>
          <w:lang w:val="uk-UA"/>
        </w:rPr>
        <w:t>P-n</w:t>
      </w:r>
      <w:r w:rsidRPr="00974B34">
        <w:rPr>
          <w:bCs/>
          <w:sz w:val="24"/>
          <w:szCs w:val="24"/>
          <w:lang w:val="uk-UA"/>
        </w:rPr>
        <w:t xml:space="preserve"> </w:t>
      </w:r>
      <w:r w:rsidRPr="00974B34">
        <w:rPr>
          <w:sz w:val="24"/>
          <w:szCs w:val="24"/>
          <w:lang w:val="uk-UA"/>
        </w:rPr>
        <w:t>перехід та його властивості.</w:t>
      </w:r>
    </w:p>
    <w:p w:rsidR="00BB27A4" w:rsidRDefault="00BB27A4" w:rsidP="00BB27A4">
      <w:pPr>
        <w:pStyle w:val="212"/>
      </w:pPr>
      <w:bookmarkStart w:id="252" w:name="_Toc191896117"/>
      <w:r>
        <w:t>Вступ до розділу «Електроніка».</w:t>
      </w:r>
      <w:bookmarkEnd w:id="252"/>
    </w:p>
    <w:p w:rsidR="00BB27A4" w:rsidRPr="00974B34" w:rsidRDefault="00BB27A4" w:rsidP="00BB27A4">
      <w:pPr>
        <w:spacing w:before="120"/>
        <w:ind w:firstLine="567"/>
        <w:jc w:val="both"/>
        <w:rPr>
          <w:snapToGrid w:val="0"/>
          <w:color w:val="000000"/>
          <w:sz w:val="24"/>
          <w:szCs w:val="24"/>
          <w:lang w:val="uk-UA"/>
        </w:rPr>
      </w:pPr>
      <w:r w:rsidRPr="00974B34">
        <w:rPr>
          <w:b/>
          <w:bCs/>
          <w:snapToGrid w:val="0"/>
          <w:color w:val="000000"/>
          <w:sz w:val="24"/>
          <w:szCs w:val="24"/>
          <w:lang w:val="uk-UA"/>
        </w:rPr>
        <w:t>Електроніка як наука</w:t>
      </w:r>
      <w:r w:rsidRPr="00974B34">
        <w:rPr>
          <w:snapToGrid w:val="0"/>
          <w:color w:val="000000"/>
          <w:sz w:val="24"/>
          <w:szCs w:val="24"/>
          <w:lang w:val="uk-UA"/>
        </w:rPr>
        <w:t xml:space="preserve"> займається вивченням електронних явищ і процесів, пов</w:t>
      </w:r>
      <w:r>
        <w:rPr>
          <w:snapToGrid w:val="0"/>
          <w:color w:val="000000"/>
          <w:sz w:val="24"/>
          <w:szCs w:val="24"/>
          <w:lang w:val="uk-UA"/>
        </w:rPr>
        <w:t>’</w:t>
      </w:r>
      <w:r w:rsidRPr="00974B34">
        <w:rPr>
          <w:snapToGrid w:val="0"/>
          <w:color w:val="000000"/>
          <w:sz w:val="24"/>
          <w:szCs w:val="24"/>
          <w:lang w:val="uk-UA"/>
        </w:rPr>
        <w:t>язаних зі зміною концентрації і переміщенням заряджених часток в різних середовищах (у вакуумі, газах, рідинах, твердих тілах) і умовах (п</w:t>
      </w:r>
      <w:r w:rsidRPr="00974B34">
        <w:rPr>
          <w:snapToGrid w:val="0"/>
          <w:color w:val="000000"/>
          <w:spacing w:val="2"/>
          <w:sz w:val="24"/>
          <w:szCs w:val="24"/>
          <w:lang w:val="uk-UA"/>
        </w:rPr>
        <w:t>ри</w:t>
      </w:r>
      <w:r w:rsidRPr="00974B34">
        <w:rPr>
          <w:snapToGrid w:val="0"/>
          <w:color w:val="000000"/>
          <w:sz w:val="24"/>
          <w:szCs w:val="24"/>
          <w:lang w:val="uk-UA"/>
        </w:rPr>
        <w:t xml:space="preserve"> різній температурі, під впливом електричних і магнітних полів). </w:t>
      </w:r>
    </w:p>
    <w:p w:rsidR="00BB27A4" w:rsidRPr="00974B34" w:rsidRDefault="00BB27A4" w:rsidP="00BB27A4">
      <w:pPr>
        <w:spacing w:before="120"/>
        <w:ind w:firstLine="567"/>
        <w:jc w:val="both"/>
        <w:rPr>
          <w:snapToGrid w:val="0"/>
          <w:color w:val="000000"/>
          <w:sz w:val="24"/>
          <w:szCs w:val="24"/>
          <w:lang w:val="uk-UA"/>
        </w:rPr>
      </w:pPr>
      <w:r w:rsidRPr="00974B34">
        <w:rPr>
          <w:snapToGrid w:val="0"/>
          <w:color w:val="000000"/>
          <w:sz w:val="24"/>
          <w:szCs w:val="24"/>
          <w:lang w:val="uk-UA"/>
        </w:rPr>
        <w:t>Задач</w:t>
      </w:r>
      <w:r>
        <w:rPr>
          <w:snapToGrid w:val="0"/>
          <w:color w:val="000000"/>
          <w:sz w:val="24"/>
          <w:szCs w:val="24"/>
          <w:lang w:val="uk-UA"/>
        </w:rPr>
        <w:t>ею</w:t>
      </w:r>
      <w:r w:rsidRPr="00974B34">
        <w:rPr>
          <w:snapToGrid w:val="0"/>
          <w:color w:val="000000"/>
          <w:sz w:val="24"/>
          <w:szCs w:val="24"/>
          <w:lang w:val="uk-UA"/>
        </w:rPr>
        <w:t xml:space="preserve"> </w:t>
      </w:r>
      <w:r w:rsidRPr="00974B34">
        <w:rPr>
          <w:b/>
          <w:bCs/>
          <w:snapToGrid w:val="0"/>
          <w:color w:val="000000"/>
          <w:sz w:val="24"/>
          <w:szCs w:val="24"/>
          <w:lang w:val="uk-UA"/>
        </w:rPr>
        <w:t>електроніки як галузі техніки</w:t>
      </w:r>
      <w:r w:rsidRPr="00974B34">
        <w:rPr>
          <w:snapToGrid w:val="0"/>
          <w:color w:val="000000"/>
          <w:sz w:val="24"/>
          <w:szCs w:val="24"/>
          <w:lang w:val="uk-UA"/>
        </w:rPr>
        <w:t xml:space="preserve"> (</w:t>
      </w:r>
      <w:r w:rsidRPr="00974B34">
        <w:rPr>
          <w:i/>
          <w:iCs/>
          <w:snapToGrid w:val="0"/>
          <w:color w:val="000000"/>
          <w:sz w:val="24"/>
          <w:szCs w:val="24"/>
          <w:lang w:val="uk-UA"/>
        </w:rPr>
        <w:t>технічної електроніки</w:t>
      </w:r>
      <w:r w:rsidRPr="00974B34">
        <w:rPr>
          <w:snapToGrid w:val="0"/>
          <w:color w:val="000000"/>
          <w:sz w:val="24"/>
          <w:szCs w:val="24"/>
          <w:lang w:val="uk-UA"/>
        </w:rPr>
        <w:t xml:space="preserve">) </w:t>
      </w:r>
      <w:r>
        <w:rPr>
          <w:snapToGrid w:val="0"/>
          <w:color w:val="000000"/>
          <w:sz w:val="24"/>
          <w:szCs w:val="24"/>
          <w:lang w:val="uk-UA"/>
        </w:rPr>
        <w:t>є</w:t>
      </w:r>
      <w:r w:rsidRPr="00974B34">
        <w:rPr>
          <w:i/>
          <w:iCs/>
          <w:snapToGrid w:val="0"/>
          <w:color w:val="000000"/>
          <w:sz w:val="24"/>
          <w:szCs w:val="24"/>
          <w:lang w:val="uk-UA"/>
        </w:rPr>
        <w:t xml:space="preserve"> </w:t>
      </w:r>
      <w:r w:rsidRPr="00974B34">
        <w:rPr>
          <w:snapToGrid w:val="0"/>
          <w:color w:val="000000"/>
          <w:sz w:val="24"/>
          <w:szCs w:val="24"/>
          <w:lang w:val="uk-UA"/>
        </w:rPr>
        <w:t xml:space="preserve">розробка, виробництво і експлуатація електронних приладів і </w:t>
      </w:r>
      <w:r w:rsidRPr="00974B34">
        <w:rPr>
          <w:snapToGrid w:val="0"/>
          <w:color w:val="000000"/>
          <w:spacing w:val="2"/>
          <w:sz w:val="24"/>
          <w:szCs w:val="24"/>
          <w:lang w:val="uk-UA"/>
        </w:rPr>
        <w:t>пристроїв</w:t>
      </w:r>
      <w:r w:rsidRPr="00974B34">
        <w:rPr>
          <w:snapToGrid w:val="0"/>
          <w:color w:val="000000"/>
          <w:sz w:val="24"/>
          <w:szCs w:val="24"/>
          <w:lang w:val="uk-UA"/>
        </w:rPr>
        <w:t xml:space="preserve"> самого різного призначення.</w:t>
      </w:r>
    </w:p>
    <w:p w:rsidR="00BB27A4" w:rsidRPr="00974B34" w:rsidRDefault="00BB27A4" w:rsidP="00BB27A4">
      <w:pPr>
        <w:spacing w:before="120"/>
        <w:ind w:firstLine="567"/>
        <w:jc w:val="both"/>
        <w:rPr>
          <w:snapToGrid w:val="0"/>
          <w:color w:val="000000"/>
          <w:sz w:val="24"/>
          <w:szCs w:val="24"/>
          <w:lang w:val="uk-UA"/>
        </w:rPr>
      </w:pPr>
      <w:r w:rsidRPr="00974B34">
        <w:rPr>
          <w:snapToGrid w:val="0"/>
          <w:color w:val="000000"/>
          <w:sz w:val="24"/>
          <w:szCs w:val="24"/>
          <w:lang w:val="uk-UA"/>
        </w:rPr>
        <w:t xml:space="preserve">Можна </w:t>
      </w:r>
      <w:r w:rsidRPr="00974B34">
        <w:rPr>
          <w:snapToGrid w:val="0"/>
          <w:color w:val="000000"/>
          <w:spacing w:val="2"/>
          <w:sz w:val="24"/>
          <w:szCs w:val="24"/>
          <w:lang w:val="uk-UA"/>
        </w:rPr>
        <w:t>назвати</w:t>
      </w:r>
      <w:r w:rsidRPr="00974B34">
        <w:rPr>
          <w:snapToGrid w:val="0"/>
          <w:color w:val="000000"/>
          <w:sz w:val="24"/>
          <w:szCs w:val="24"/>
          <w:lang w:val="uk-UA"/>
        </w:rPr>
        <w:t xml:space="preserve"> </w:t>
      </w:r>
      <w:r w:rsidRPr="00974B34">
        <w:rPr>
          <w:snapToGrid w:val="0"/>
          <w:color w:val="000000"/>
          <w:spacing w:val="2"/>
          <w:sz w:val="24"/>
          <w:szCs w:val="24"/>
          <w:lang w:val="uk-UA"/>
        </w:rPr>
        <w:t>декілька</w:t>
      </w:r>
      <w:r w:rsidRPr="00974B34">
        <w:rPr>
          <w:snapToGrid w:val="0"/>
          <w:color w:val="000000"/>
          <w:sz w:val="24"/>
          <w:szCs w:val="24"/>
          <w:lang w:val="uk-UA"/>
        </w:rPr>
        <w:t xml:space="preserve"> основних </w:t>
      </w:r>
      <w:r w:rsidRPr="00974B34">
        <w:rPr>
          <w:snapToGrid w:val="0"/>
          <w:color w:val="000000"/>
          <w:spacing w:val="2"/>
          <w:sz w:val="24"/>
          <w:szCs w:val="24"/>
          <w:lang w:val="uk-UA"/>
        </w:rPr>
        <w:t>напрямів</w:t>
      </w:r>
      <w:r w:rsidRPr="00974B34">
        <w:rPr>
          <w:snapToGrid w:val="0"/>
          <w:color w:val="000000"/>
          <w:sz w:val="24"/>
          <w:szCs w:val="24"/>
          <w:lang w:val="uk-UA"/>
        </w:rPr>
        <w:t xml:space="preserve">, що характеризують сфери </w:t>
      </w:r>
      <w:r w:rsidRPr="00974B34">
        <w:rPr>
          <w:snapToGrid w:val="0"/>
          <w:color w:val="000000"/>
          <w:spacing w:val="2"/>
          <w:sz w:val="24"/>
          <w:szCs w:val="24"/>
          <w:lang w:val="uk-UA"/>
        </w:rPr>
        <w:t>прикладення</w:t>
      </w:r>
      <w:r w:rsidRPr="00974B34">
        <w:rPr>
          <w:snapToGrid w:val="0"/>
          <w:color w:val="000000"/>
          <w:sz w:val="24"/>
          <w:szCs w:val="24"/>
          <w:lang w:val="uk-UA"/>
        </w:rPr>
        <w:t xml:space="preserve"> технічної електроніки. Кожний </w:t>
      </w:r>
      <w:r w:rsidRPr="00974B34">
        <w:rPr>
          <w:snapToGrid w:val="0"/>
          <w:color w:val="000000"/>
          <w:spacing w:val="2"/>
          <w:sz w:val="24"/>
          <w:szCs w:val="24"/>
          <w:lang w:val="uk-UA"/>
        </w:rPr>
        <w:t>з</w:t>
      </w:r>
      <w:r w:rsidRPr="00974B34">
        <w:rPr>
          <w:snapToGrid w:val="0"/>
          <w:color w:val="000000"/>
          <w:sz w:val="24"/>
          <w:szCs w:val="24"/>
          <w:lang w:val="uk-UA"/>
        </w:rPr>
        <w:t xml:space="preserve"> цих </w:t>
      </w:r>
      <w:r w:rsidRPr="00974B34">
        <w:rPr>
          <w:snapToGrid w:val="0"/>
          <w:color w:val="000000"/>
          <w:spacing w:val="2"/>
          <w:sz w:val="24"/>
          <w:szCs w:val="24"/>
          <w:lang w:val="uk-UA"/>
        </w:rPr>
        <w:t>напрямів</w:t>
      </w:r>
      <w:r w:rsidRPr="00974B34">
        <w:rPr>
          <w:snapToGrid w:val="0"/>
          <w:color w:val="000000"/>
          <w:sz w:val="24"/>
          <w:szCs w:val="24"/>
          <w:lang w:val="uk-UA"/>
        </w:rPr>
        <w:t xml:space="preserve">, в свою чергу, має численні розгалуження. Це </w:t>
      </w:r>
      <w:r w:rsidRPr="00974B34">
        <w:rPr>
          <w:b/>
          <w:bCs/>
          <w:snapToGrid w:val="0"/>
          <w:color w:val="000000"/>
          <w:sz w:val="24"/>
          <w:szCs w:val="24"/>
          <w:lang w:val="uk-UA"/>
        </w:rPr>
        <w:t>зв</w:t>
      </w:r>
      <w:r>
        <w:rPr>
          <w:b/>
          <w:bCs/>
          <w:snapToGrid w:val="0"/>
          <w:color w:val="000000"/>
          <w:sz w:val="24"/>
          <w:szCs w:val="24"/>
          <w:lang w:val="uk-UA"/>
        </w:rPr>
        <w:t>’</w:t>
      </w:r>
      <w:r w:rsidRPr="00974B34">
        <w:rPr>
          <w:b/>
          <w:bCs/>
          <w:snapToGrid w:val="0"/>
          <w:color w:val="000000"/>
          <w:sz w:val="24"/>
          <w:szCs w:val="24"/>
          <w:lang w:val="uk-UA"/>
        </w:rPr>
        <w:t xml:space="preserve">язок, радіоелектронна апаратура </w:t>
      </w:r>
      <w:r w:rsidRPr="00974B34">
        <w:rPr>
          <w:b/>
          <w:bCs/>
          <w:snapToGrid w:val="0"/>
          <w:color w:val="000000"/>
          <w:spacing w:val="2"/>
          <w:sz w:val="24"/>
          <w:szCs w:val="24"/>
          <w:lang w:val="uk-UA"/>
        </w:rPr>
        <w:t>широ</w:t>
      </w:r>
      <w:r w:rsidRPr="00974B34">
        <w:rPr>
          <w:b/>
          <w:bCs/>
          <w:snapToGrid w:val="0"/>
          <w:color w:val="000000"/>
          <w:sz w:val="24"/>
          <w:szCs w:val="24"/>
          <w:lang w:val="uk-UA"/>
        </w:rPr>
        <w:t>кого споживання</w:t>
      </w:r>
      <w:r w:rsidRPr="00974B34">
        <w:rPr>
          <w:snapToGrid w:val="0"/>
          <w:color w:val="000000"/>
          <w:sz w:val="24"/>
          <w:szCs w:val="24"/>
          <w:lang w:val="uk-UA"/>
        </w:rPr>
        <w:t xml:space="preserve">, </w:t>
      </w:r>
      <w:r w:rsidRPr="00974B34">
        <w:rPr>
          <w:b/>
          <w:bCs/>
          <w:snapToGrid w:val="0"/>
          <w:color w:val="000000"/>
          <w:sz w:val="24"/>
          <w:szCs w:val="24"/>
          <w:lang w:val="uk-UA"/>
        </w:rPr>
        <w:t>промислова електроніка</w:t>
      </w:r>
      <w:r w:rsidRPr="00974B34">
        <w:rPr>
          <w:snapToGrid w:val="0"/>
          <w:color w:val="000000"/>
          <w:sz w:val="24"/>
          <w:szCs w:val="24"/>
          <w:lang w:val="uk-UA"/>
        </w:rPr>
        <w:t xml:space="preserve"> (</w:t>
      </w:r>
      <w:r w:rsidRPr="00974B34">
        <w:rPr>
          <w:snapToGrid w:val="0"/>
          <w:color w:val="000000"/>
          <w:spacing w:val="2"/>
          <w:sz w:val="24"/>
          <w:szCs w:val="24"/>
          <w:lang w:val="uk-UA"/>
        </w:rPr>
        <w:t>управління</w:t>
      </w:r>
      <w:r w:rsidRPr="00974B34">
        <w:rPr>
          <w:snapToGrid w:val="0"/>
          <w:color w:val="000000"/>
          <w:sz w:val="24"/>
          <w:szCs w:val="24"/>
          <w:lang w:val="uk-UA"/>
        </w:rPr>
        <w:t xml:space="preserve"> виробничими процесами, вимірювальна апаратура,</w:t>
      </w:r>
      <w:r w:rsidRPr="00974B34">
        <w:rPr>
          <w:snapToGrid w:val="0"/>
          <w:color w:val="000000"/>
          <w:spacing w:val="2"/>
          <w:sz w:val="24"/>
          <w:szCs w:val="24"/>
          <w:lang w:val="uk-UA"/>
        </w:rPr>
        <w:t xml:space="preserve"> пристрої</w:t>
      </w:r>
      <w:r w:rsidRPr="00974B34">
        <w:rPr>
          <w:snapToGrid w:val="0"/>
          <w:color w:val="000000"/>
          <w:sz w:val="24"/>
          <w:szCs w:val="24"/>
          <w:lang w:val="uk-UA"/>
        </w:rPr>
        <w:t xml:space="preserve"> електроживлення, промислове телебачення, автоматика, телеуправління, медична апаратура (</w:t>
      </w:r>
      <w:r w:rsidRPr="00974B34">
        <w:rPr>
          <w:snapToGrid w:val="0"/>
          <w:color w:val="000000"/>
          <w:spacing w:val="2"/>
          <w:sz w:val="24"/>
          <w:szCs w:val="24"/>
          <w:lang w:val="uk-UA"/>
        </w:rPr>
        <w:t>діагностична</w:t>
      </w:r>
      <w:r w:rsidRPr="00974B34">
        <w:rPr>
          <w:snapToGrid w:val="0"/>
          <w:color w:val="000000"/>
          <w:sz w:val="24"/>
          <w:szCs w:val="24"/>
          <w:lang w:val="uk-UA"/>
        </w:rPr>
        <w:t>, лікувальна, про</w:t>
      </w:r>
      <w:r w:rsidRPr="00974B34">
        <w:rPr>
          <w:snapToGrid w:val="0"/>
          <w:color w:val="000000"/>
          <w:spacing w:val="2"/>
          <w:sz w:val="24"/>
          <w:szCs w:val="24"/>
          <w:lang w:val="uk-UA"/>
        </w:rPr>
        <w:t>тезування</w:t>
      </w:r>
      <w:r w:rsidRPr="00974B34">
        <w:rPr>
          <w:snapToGrid w:val="0"/>
          <w:color w:val="000000"/>
          <w:sz w:val="24"/>
          <w:szCs w:val="24"/>
          <w:lang w:val="uk-UA"/>
        </w:rPr>
        <w:t xml:space="preserve"> і ін.), електротехнічне і енергетичне </w:t>
      </w:r>
      <w:r w:rsidRPr="00974B34">
        <w:rPr>
          <w:snapToGrid w:val="0"/>
          <w:color w:val="000000"/>
          <w:spacing w:val="2"/>
          <w:sz w:val="24"/>
          <w:szCs w:val="24"/>
          <w:lang w:val="uk-UA"/>
        </w:rPr>
        <w:t xml:space="preserve">обладнання), </w:t>
      </w:r>
      <w:r w:rsidRPr="00974B34">
        <w:rPr>
          <w:b/>
          <w:bCs/>
          <w:snapToGrid w:val="0"/>
          <w:color w:val="000000"/>
          <w:sz w:val="24"/>
          <w:szCs w:val="24"/>
          <w:lang w:val="uk-UA"/>
        </w:rPr>
        <w:t>спеціальна тех</w:t>
      </w:r>
      <w:r w:rsidRPr="00974B34">
        <w:rPr>
          <w:b/>
          <w:bCs/>
          <w:snapToGrid w:val="0"/>
          <w:color w:val="000000"/>
          <w:spacing w:val="2"/>
          <w:sz w:val="24"/>
          <w:szCs w:val="24"/>
          <w:lang w:val="uk-UA"/>
        </w:rPr>
        <w:t>ніка</w:t>
      </w:r>
      <w:r w:rsidRPr="00974B34">
        <w:rPr>
          <w:snapToGrid w:val="0"/>
          <w:color w:val="000000"/>
          <w:spacing w:val="2"/>
          <w:sz w:val="24"/>
          <w:szCs w:val="24"/>
          <w:lang w:val="uk-UA"/>
        </w:rPr>
        <w:t xml:space="preserve"> (</w:t>
      </w:r>
      <w:r w:rsidRPr="00974B34">
        <w:rPr>
          <w:color w:val="000000"/>
          <w:sz w:val="24"/>
          <w:szCs w:val="24"/>
          <w:lang w:val="uk-UA"/>
        </w:rPr>
        <w:t>апаратура, що застосовується на транспорті, радіолокація і р</w:t>
      </w:r>
      <w:r w:rsidRPr="00974B34">
        <w:rPr>
          <w:snapToGrid w:val="0"/>
          <w:color w:val="000000"/>
          <w:sz w:val="24"/>
          <w:szCs w:val="24"/>
          <w:lang w:val="uk-UA"/>
        </w:rPr>
        <w:t>адіонавігація, інфрачервона техніка,</w:t>
      </w:r>
      <w:r w:rsidRPr="00974B34">
        <w:rPr>
          <w:snapToGrid w:val="0"/>
          <w:color w:val="000000"/>
          <w:spacing w:val="2"/>
          <w:sz w:val="24"/>
          <w:szCs w:val="24"/>
          <w:lang w:val="uk-UA"/>
        </w:rPr>
        <w:t xml:space="preserve"> обладнання</w:t>
      </w:r>
      <w:r w:rsidRPr="00974B34">
        <w:rPr>
          <w:snapToGrid w:val="0"/>
          <w:color w:val="000000"/>
          <w:sz w:val="24"/>
          <w:szCs w:val="24"/>
          <w:lang w:val="uk-UA"/>
        </w:rPr>
        <w:t xml:space="preserve"> космічних апаратів, оптичні квантові генератори,</w:t>
      </w:r>
      <w:r w:rsidRPr="00974B34">
        <w:rPr>
          <w:snapToGrid w:val="0"/>
          <w:color w:val="000000"/>
          <w:spacing w:val="2"/>
          <w:sz w:val="24"/>
          <w:szCs w:val="24"/>
          <w:lang w:val="uk-UA"/>
        </w:rPr>
        <w:t xml:space="preserve"> ультразвукова</w:t>
      </w:r>
      <w:r w:rsidRPr="00974B34">
        <w:rPr>
          <w:snapToGrid w:val="0"/>
          <w:color w:val="000000"/>
          <w:sz w:val="24"/>
          <w:szCs w:val="24"/>
          <w:lang w:val="uk-UA"/>
        </w:rPr>
        <w:t xml:space="preserve"> </w:t>
      </w:r>
      <w:r w:rsidRPr="00974B34">
        <w:rPr>
          <w:snapToGrid w:val="0"/>
          <w:color w:val="000000"/>
          <w:spacing w:val="2"/>
          <w:sz w:val="24"/>
          <w:szCs w:val="24"/>
          <w:lang w:val="uk-UA"/>
        </w:rPr>
        <w:t>локація,</w:t>
      </w:r>
      <w:r w:rsidRPr="00974B34">
        <w:rPr>
          <w:snapToGrid w:val="0"/>
          <w:color w:val="000000"/>
          <w:sz w:val="24"/>
          <w:szCs w:val="24"/>
          <w:lang w:val="uk-UA"/>
        </w:rPr>
        <w:t xml:space="preserve"> ядерна електроніка, біологічна електроніка і т.д.), </w:t>
      </w:r>
      <w:r w:rsidRPr="00974B34">
        <w:rPr>
          <w:b/>
          <w:bCs/>
          <w:snapToGrid w:val="0"/>
          <w:color w:val="000000"/>
          <w:sz w:val="24"/>
          <w:szCs w:val="24"/>
          <w:lang w:val="uk-UA"/>
        </w:rPr>
        <w:t xml:space="preserve">обчислювальна техніка і </w:t>
      </w:r>
      <w:r w:rsidRPr="00974B34">
        <w:rPr>
          <w:b/>
          <w:bCs/>
          <w:snapToGrid w:val="0"/>
          <w:color w:val="000000"/>
          <w:spacing w:val="2"/>
          <w:sz w:val="24"/>
          <w:szCs w:val="24"/>
          <w:lang w:val="uk-UA"/>
        </w:rPr>
        <w:t>технічна</w:t>
      </w:r>
      <w:r w:rsidRPr="00974B34">
        <w:rPr>
          <w:b/>
          <w:bCs/>
          <w:snapToGrid w:val="0"/>
          <w:color w:val="000000"/>
          <w:sz w:val="24"/>
          <w:szCs w:val="24"/>
          <w:lang w:val="uk-UA"/>
        </w:rPr>
        <w:t xml:space="preserve"> кібернетики </w:t>
      </w:r>
      <w:r w:rsidRPr="00974B34">
        <w:rPr>
          <w:snapToGrid w:val="0"/>
          <w:color w:val="000000"/>
          <w:sz w:val="24"/>
          <w:szCs w:val="24"/>
          <w:lang w:val="uk-UA"/>
        </w:rPr>
        <w:t>(електронні цифрові та аналогові обчислювальні машини</w:t>
      </w:r>
      <w:r w:rsidRPr="00974B34">
        <w:rPr>
          <w:snapToGrid w:val="0"/>
          <w:color w:val="000000"/>
          <w:spacing w:val="2"/>
          <w:sz w:val="24"/>
          <w:szCs w:val="24"/>
          <w:lang w:val="uk-UA"/>
        </w:rPr>
        <w:t>,</w:t>
      </w:r>
      <w:r w:rsidRPr="00974B34">
        <w:rPr>
          <w:snapToGrid w:val="0"/>
          <w:color w:val="000000"/>
          <w:sz w:val="24"/>
          <w:szCs w:val="24"/>
          <w:lang w:val="uk-UA"/>
        </w:rPr>
        <w:t xml:space="preserve"> персональні мікрокомп'ютери, автоматизовані системи </w:t>
      </w:r>
      <w:r w:rsidRPr="00974B34">
        <w:rPr>
          <w:snapToGrid w:val="0"/>
          <w:color w:val="000000"/>
          <w:spacing w:val="2"/>
          <w:sz w:val="24"/>
          <w:szCs w:val="24"/>
          <w:lang w:val="uk-UA"/>
        </w:rPr>
        <w:t>управління,</w:t>
      </w:r>
      <w:r w:rsidRPr="00974B34">
        <w:rPr>
          <w:snapToGrid w:val="0"/>
          <w:color w:val="000000"/>
          <w:sz w:val="24"/>
          <w:szCs w:val="24"/>
          <w:lang w:val="uk-UA"/>
        </w:rPr>
        <w:t xml:space="preserve"> автоматичні інформаційні системи, електронні навчальні і контролюючі </w:t>
      </w:r>
      <w:r w:rsidRPr="00974B34">
        <w:rPr>
          <w:snapToGrid w:val="0"/>
          <w:color w:val="000000"/>
          <w:spacing w:val="2"/>
          <w:sz w:val="24"/>
          <w:szCs w:val="24"/>
          <w:lang w:val="uk-UA"/>
        </w:rPr>
        <w:t>машини</w:t>
      </w:r>
      <w:r w:rsidRPr="00974B34">
        <w:rPr>
          <w:snapToGrid w:val="0"/>
          <w:color w:val="000000"/>
          <w:sz w:val="24"/>
          <w:szCs w:val="24"/>
          <w:lang w:val="uk-UA"/>
        </w:rPr>
        <w:t xml:space="preserve"> і т.д.).</w:t>
      </w:r>
    </w:p>
    <w:p w:rsidR="00BB27A4" w:rsidRPr="00974B34" w:rsidRDefault="00BB27A4" w:rsidP="00BB27A4">
      <w:pPr>
        <w:spacing w:before="120"/>
        <w:ind w:firstLine="567"/>
        <w:jc w:val="both"/>
        <w:rPr>
          <w:snapToGrid w:val="0"/>
          <w:color w:val="000000"/>
          <w:sz w:val="24"/>
          <w:szCs w:val="24"/>
          <w:lang w:val="uk-UA"/>
        </w:rPr>
      </w:pPr>
      <w:r w:rsidRPr="00974B34">
        <w:rPr>
          <w:snapToGrid w:val="0"/>
          <w:color w:val="000000"/>
          <w:sz w:val="24"/>
          <w:szCs w:val="24"/>
          <w:lang w:val="uk-UA"/>
        </w:rPr>
        <w:t xml:space="preserve">Ефективність електронної апаратури </w:t>
      </w:r>
      <w:r w:rsidRPr="00974B34">
        <w:rPr>
          <w:snapToGrid w:val="0"/>
          <w:color w:val="000000"/>
          <w:spacing w:val="2"/>
          <w:sz w:val="24"/>
          <w:szCs w:val="24"/>
          <w:lang w:val="uk-UA"/>
        </w:rPr>
        <w:t>зумовлена</w:t>
      </w:r>
      <w:r w:rsidRPr="00974B34">
        <w:rPr>
          <w:snapToGrid w:val="0"/>
          <w:color w:val="000000"/>
          <w:sz w:val="24"/>
          <w:szCs w:val="24"/>
          <w:lang w:val="uk-UA"/>
        </w:rPr>
        <w:t xml:space="preserve"> високою швидкодією, точністю і чутливістю її елементів, найважливішими </w:t>
      </w:r>
      <w:r w:rsidRPr="00974B34">
        <w:rPr>
          <w:snapToGrid w:val="0"/>
          <w:color w:val="000000"/>
          <w:spacing w:val="2"/>
          <w:sz w:val="24"/>
          <w:szCs w:val="24"/>
          <w:lang w:val="uk-UA"/>
        </w:rPr>
        <w:t>з</w:t>
      </w:r>
      <w:r w:rsidRPr="00974B34">
        <w:rPr>
          <w:snapToGrid w:val="0"/>
          <w:color w:val="000000"/>
          <w:sz w:val="24"/>
          <w:szCs w:val="24"/>
          <w:lang w:val="uk-UA"/>
        </w:rPr>
        <w:t xml:space="preserve"> яких </w:t>
      </w:r>
      <w:r w:rsidRPr="00974B34">
        <w:rPr>
          <w:snapToGrid w:val="0"/>
          <w:color w:val="000000"/>
          <w:spacing w:val="2"/>
          <w:sz w:val="24"/>
          <w:szCs w:val="24"/>
          <w:lang w:val="uk-UA"/>
        </w:rPr>
        <w:t>є</w:t>
      </w:r>
      <w:r w:rsidRPr="00974B34">
        <w:rPr>
          <w:snapToGrid w:val="0"/>
          <w:color w:val="000000"/>
          <w:sz w:val="24"/>
          <w:szCs w:val="24"/>
          <w:lang w:val="uk-UA"/>
        </w:rPr>
        <w:t xml:space="preserve"> електронні прилади. За допомогою цих приладів можна порівняно просто і в багатьох випадках з високим к.к.</w:t>
      </w:r>
      <w:r w:rsidRPr="00974B34">
        <w:rPr>
          <w:snapToGrid w:val="0"/>
          <w:color w:val="000000"/>
          <w:spacing w:val="2"/>
          <w:sz w:val="24"/>
          <w:szCs w:val="24"/>
          <w:lang w:val="uk-UA"/>
        </w:rPr>
        <w:t>д</w:t>
      </w:r>
      <w:r w:rsidRPr="00974B34">
        <w:rPr>
          <w:snapToGrid w:val="0"/>
          <w:color w:val="000000"/>
          <w:sz w:val="24"/>
          <w:szCs w:val="24"/>
          <w:lang w:val="uk-UA"/>
        </w:rPr>
        <w:t xml:space="preserve">. перетворювати електричну енергію за формою, величиною і частотою </w:t>
      </w:r>
      <w:r w:rsidRPr="00974B34">
        <w:rPr>
          <w:snapToGrid w:val="0"/>
          <w:color w:val="000000"/>
          <w:spacing w:val="2"/>
          <w:sz w:val="24"/>
          <w:szCs w:val="24"/>
          <w:lang w:val="uk-UA"/>
        </w:rPr>
        <w:t>струму</w:t>
      </w:r>
      <w:r w:rsidRPr="00974B34">
        <w:rPr>
          <w:snapToGrid w:val="0"/>
          <w:color w:val="000000"/>
          <w:sz w:val="24"/>
          <w:szCs w:val="24"/>
          <w:lang w:val="uk-UA"/>
        </w:rPr>
        <w:t xml:space="preserve"> або </w:t>
      </w:r>
      <w:r w:rsidRPr="00974B34">
        <w:rPr>
          <w:snapToGrid w:val="0"/>
          <w:color w:val="000000"/>
          <w:spacing w:val="2"/>
          <w:sz w:val="24"/>
          <w:szCs w:val="24"/>
          <w:lang w:val="uk-UA"/>
        </w:rPr>
        <w:t>напруги</w:t>
      </w:r>
      <w:r w:rsidRPr="00974B34">
        <w:rPr>
          <w:snapToGrid w:val="0"/>
          <w:color w:val="000000"/>
          <w:sz w:val="24"/>
          <w:szCs w:val="24"/>
          <w:lang w:val="uk-UA"/>
        </w:rPr>
        <w:t>. Такий процес перетворення енергії здійснюється в багатьох схемах електронної апаратури (спрямовувачах, підсилювачах, генераторах).</w:t>
      </w:r>
    </w:p>
    <w:p w:rsidR="00BB27A4" w:rsidRPr="00974B34" w:rsidRDefault="00BB27A4" w:rsidP="00BB27A4">
      <w:pPr>
        <w:spacing w:before="120"/>
        <w:ind w:firstLine="567"/>
        <w:jc w:val="both"/>
        <w:rPr>
          <w:snapToGrid w:val="0"/>
          <w:color w:val="000000"/>
          <w:sz w:val="24"/>
          <w:szCs w:val="24"/>
          <w:lang w:val="uk-UA"/>
        </w:rPr>
      </w:pPr>
      <w:r w:rsidRPr="00974B34">
        <w:rPr>
          <w:snapToGrid w:val="0"/>
          <w:color w:val="000000"/>
          <w:sz w:val="24"/>
          <w:szCs w:val="24"/>
          <w:lang w:val="uk-UA"/>
        </w:rPr>
        <w:t xml:space="preserve">За допомогою електронних приладів вдається перетворювати неелектричну енергію в електричну і навпаки (наприклад, в </w:t>
      </w:r>
      <w:r w:rsidRPr="00974B34">
        <w:rPr>
          <w:snapToGrid w:val="0"/>
          <w:color w:val="000000"/>
          <w:spacing w:val="2"/>
          <w:sz w:val="24"/>
          <w:szCs w:val="24"/>
          <w:lang w:val="uk-UA"/>
        </w:rPr>
        <w:t>фотоелементах</w:t>
      </w:r>
      <w:r w:rsidRPr="00974B34">
        <w:rPr>
          <w:snapToGrid w:val="0"/>
          <w:color w:val="000000"/>
          <w:sz w:val="24"/>
          <w:szCs w:val="24"/>
          <w:lang w:val="uk-UA"/>
        </w:rPr>
        <w:t xml:space="preserve">, </w:t>
      </w:r>
      <w:r w:rsidRPr="00974B34">
        <w:rPr>
          <w:snapToGrid w:val="0"/>
          <w:color w:val="000000"/>
          <w:spacing w:val="2"/>
          <w:sz w:val="24"/>
          <w:szCs w:val="24"/>
          <w:lang w:val="uk-UA"/>
        </w:rPr>
        <w:t>терморезисторах</w:t>
      </w:r>
      <w:r w:rsidRPr="00974B34">
        <w:rPr>
          <w:snapToGrid w:val="0"/>
          <w:color w:val="000000"/>
          <w:sz w:val="24"/>
          <w:szCs w:val="24"/>
          <w:lang w:val="uk-UA"/>
        </w:rPr>
        <w:t xml:space="preserve">). Різноманітні електронні датчики і вимірювальні прилади дозволяють з високою точністю вимірювати, реєструвати і регулювати зміни всіляких неелектричних величин – температури, </w:t>
      </w:r>
      <w:r w:rsidRPr="00974B34">
        <w:rPr>
          <w:snapToGrid w:val="0"/>
          <w:color w:val="000000"/>
          <w:spacing w:val="2"/>
          <w:sz w:val="24"/>
          <w:szCs w:val="24"/>
          <w:lang w:val="uk-UA"/>
        </w:rPr>
        <w:t>тиску</w:t>
      </w:r>
      <w:r w:rsidRPr="00974B34">
        <w:rPr>
          <w:snapToGrid w:val="0"/>
          <w:color w:val="000000"/>
          <w:sz w:val="24"/>
          <w:szCs w:val="24"/>
          <w:lang w:val="uk-UA"/>
        </w:rPr>
        <w:t>, пружних деформацій, прозорості і т.д.</w:t>
      </w:r>
    </w:p>
    <w:p w:rsidR="00BB27A4" w:rsidRPr="00974B34" w:rsidRDefault="00BB27A4" w:rsidP="00BB27A4">
      <w:pPr>
        <w:ind w:firstLine="567"/>
        <w:jc w:val="both"/>
        <w:rPr>
          <w:snapToGrid w:val="0"/>
          <w:color w:val="000000"/>
          <w:sz w:val="24"/>
          <w:szCs w:val="24"/>
          <w:lang w:val="uk-UA"/>
        </w:rPr>
      </w:pPr>
      <w:r w:rsidRPr="00974B34">
        <w:rPr>
          <w:snapToGrid w:val="0"/>
          <w:color w:val="000000"/>
          <w:sz w:val="24"/>
          <w:szCs w:val="24"/>
          <w:lang w:val="uk-UA"/>
        </w:rPr>
        <w:t xml:space="preserve">Процеси перетворення енергії в приладах електроніки </w:t>
      </w:r>
      <w:r w:rsidRPr="00974B34">
        <w:rPr>
          <w:snapToGrid w:val="0"/>
          <w:color w:val="000000"/>
          <w:spacing w:val="2"/>
          <w:sz w:val="24"/>
          <w:szCs w:val="24"/>
          <w:lang w:val="uk-UA"/>
        </w:rPr>
        <w:t>відбуваються</w:t>
      </w:r>
      <w:r w:rsidRPr="00974B34">
        <w:rPr>
          <w:snapToGrid w:val="0"/>
          <w:color w:val="000000"/>
          <w:sz w:val="24"/>
          <w:szCs w:val="24"/>
          <w:lang w:val="uk-UA"/>
        </w:rPr>
        <w:t xml:space="preserve"> з великою швидкістю. Це </w:t>
      </w:r>
      <w:r w:rsidRPr="00974B34">
        <w:rPr>
          <w:snapToGrid w:val="0"/>
          <w:color w:val="000000"/>
          <w:spacing w:val="2"/>
          <w:sz w:val="24"/>
          <w:szCs w:val="24"/>
          <w:lang w:val="uk-UA"/>
        </w:rPr>
        <w:t>зумовлене</w:t>
      </w:r>
      <w:r w:rsidRPr="00974B34">
        <w:rPr>
          <w:snapToGrid w:val="0"/>
          <w:color w:val="000000"/>
          <w:sz w:val="24"/>
          <w:szCs w:val="24"/>
          <w:lang w:val="uk-UA"/>
        </w:rPr>
        <w:t xml:space="preserve"> малою інерційністю, характерною для більшості електронних приладів, що дозволяє застосовувати їх в широкому діапазоні частот – від нуля до десятків і сотень гігагерц.</w:t>
      </w:r>
      <w:r w:rsidRPr="00974B34">
        <w:rPr>
          <w:snapToGrid w:val="0"/>
          <w:color w:val="000000"/>
          <w:spacing w:val="2"/>
          <w:sz w:val="24"/>
          <w:szCs w:val="24"/>
          <w:lang w:val="uk-UA"/>
        </w:rPr>
        <w:t xml:space="preserve"> При</w:t>
      </w:r>
      <w:r w:rsidRPr="00974B34">
        <w:rPr>
          <w:snapToGrid w:val="0"/>
          <w:color w:val="000000"/>
          <w:sz w:val="24"/>
          <w:szCs w:val="24"/>
          <w:lang w:val="uk-UA"/>
        </w:rPr>
        <w:t xml:space="preserve"> цьому досягається така висока чутливість, яка не може бути </w:t>
      </w:r>
      <w:r w:rsidRPr="00974B34">
        <w:rPr>
          <w:snapToGrid w:val="0"/>
          <w:color w:val="000000"/>
          <w:spacing w:val="2"/>
          <w:sz w:val="24"/>
          <w:szCs w:val="24"/>
          <w:lang w:val="uk-UA"/>
        </w:rPr>
        <w:t>отримана</w:t>
      </w:r>
      <w:r w:rsidRPr="00974B34">
        <w:rPr>
          <w:snapToGrid w:val="0"/>
          <w:color w:val="000000"/>
          <w:sz w:val="24"/>
          <w:szCs w:val="24"/>
          <w:lang w:val="uk-UA"/>
        </w:rPr>
        <w:t xml:space="preserve"> в приладах іншого типу.</w:t>
      </w:r>
    </w:p>
    <w:p w:rsidR="00BB27A4" w:rsidRPr="00974B34" w:rsidRDefault="00BB27A4" w:rsidP="00BB27A4">
      <w:pPr>
        <w:spacing w:before="120"/>
        <w:ind w:firstLine="573"/>
        <w:jc w:val="both"/>
        <w:rPr>
          <w:snapToGrid w:val="0"/>
          <w:color w:val="000000"/>
          <w:sz w:val="24"/>
          <w:szCs w:val="24"/>
          <w:lang w:val="uk-UA"/>
        </w:rPr>
      </w:pPr>
      <w:r w:rsidRPr="00974B34">
        <w:rPr>
          <w:snapToGrid w:val="0"/>
          <w:color w:val="000000"/>
          <w:sz w:val="24"/>
          <w:szCs w:val="24"/>
          <w:lang w:val="uk-UA"/>
        </w:rPr>
        <w:t xml:space="preserve">Сучасний етап розвитку електронної техніки характеризується значним ускладненням електронної апаратури. </w:t>
      </w:r>
      <w:r w:rsidRPr="00974B34">
        <w:rPr>
          <w:snapToGrid w:val="0"/>
          <w:color w:val="000000"/>
          <w:spacing w:val="2"/>
          <w:sz w:val="24"/>
          <w:szCs w:val="24"/>
          <w:lang w:val="uk-UA"/>
        </w:rPr>
        <w:t>Звичайні</w:t>
      </w:r>
      <w:r w:rsidRPr="00974B34">
        <w:rPr>
          <w:snapToGrid w:val="0"/>
          <w:color w:val="000000"/>
          <w:sz w:val="24"/>
          <w:szCs w:val="24"/>
          <w:lang w:val="uk-UA"/>
        </w:rPr>
        <w:t xml:space="preserve"> (дискретні) компоненти електронних схем вже не можуть в </w:t>
      </w:r>
      <w:r w:rsidRPr="00974B34">
        <w:rPr>
          <w:snapToGrid w:val="0"/>
          <w:color w:val="000000"/>
          <w:spacing w:val="2"/>
          <w:sz w:val="24"/>
          <w:szCs w:val="24"/>
          <w:lang w:val="uk-UA"/>
        </w:rPr>
        <w:lastRenderedPageBreak/>
        <w:t>повній</w:t>
      </w:r>
      <w:r w:rsidRPr="00974B34">
        <w:rPr>
          <w:snapToGrid w:val="0"/>
          <w:color w:val="000000"/>
          <w:sz w:val="24"/>
          <w:szCs w:val="24"/>
          <w:lang w:val="uk-UA"/>
        </w:rPr>
        <w:t xml:space="preserve"> мірі задовольнити вимоги </w:t>
      </w:r>
      <w:r>
        <w:rPr>
          <w:snapToGrid w:val="0"/>
          <w:color w:val="000000"/>
          <w:sz w:val="24"/>
          <w:szCs w:val="24"/>
          <w:lang w:val="uk-UA"/>
        </w:rPr>
        <w:t xml:space="preserve">щодо </w:t>
      </w:r>
      <w:r w:rsidRPr="00974B34">
        <w:rPr>
          <w:snapToGrid w:val="0"/>
          <w:color w:val="000000"/>
          <w:sz w:val="24"/>
          <w:szCs w:val="24"/>
          <w:lang w:val="uk-UA"/>
        </w:rPr>
        <w:t xml:space="preserve">різкого зменшення габаритних розмірів і підвищення надійності електронних </w:t>
      </w:r>
      <w:r w:rsidRPr="00974B34">
        <w:rPr>
          <w:snapToGrid w:val="0"/>
          <w:color w:val="000000"/>
          <w:spacing w:val="2"/>
          <w:sz w:val="24"/>
          <w:szCs w:val="24"/>
          <w:lang w:val="uk-UA"/>
        </w:rPr>
        <w:t>пристроїв</w:t>
      </w:r>
      <w:r w:rsidRPr="00974B34">
        <w:rPr>
          <w:snapToGrid w:val="0"/>
          <w:color w:val="000000"/>
          <w:sz w:val="24"/>
          <w:szCs w:val="24"/>
          <w:lang w:val="uk-UA"/>
        </w:rPr>
        <w:t>.</w:t>
      </w:r>
    </w:p>
    <w:p w:rsidR="00BB27A4" w:rsidRPr="00974B34" w:rsidRDefault="00BB27A4" w:rsidP="00BB27A4">
      <w:pPr>
        <w:ind w:firstLine="573"/>
        <w:jc w:val="both"/>
        <w:rPr>
          <w:iCs/>
          <w:snapToGrid w:val="0"/>
          <w:color w:val="000000"/>
          <w:sz w:val="24"/>
          <w:szCs w:val="24"/>
          <w:lang w:val="uk-UA"/>
        </w:rPr>
      </w:pPr>
      <w:r w:rsidRPr="00974B34">
        <w:rPr>
          <w:snapToGrid w:val="0"/>
          <w:color w:val="000000"/>
          <w:sz w:val="24"/>
          <w:szCs w:val="24"/>
          <w:lang w:val="uk-UA"/>
        </w:rPr>
        <w:t xml:space="preserve"> Все більш широкий розвиток </w:t>
      </w:r>
      <w:r w:rsidRPr="00974B34">
        <w:rPr>
          <w:snapToGrid w:val="0"/>
          <w:color w:val="000000"/>
          <w:spacing w:val="2"/>
          <w:sz w:val="24"/>
          <w:szCs w:val="24"/>
          <w:lang w:val="uk-UA"/>
        </w:rPr>
        <w:t>отримує</w:t>
      </w:r>
      <w:r w:rsidRPr="00974B34">
        <w:rPr>
          <w:snapToGrid w:val="0"/>
          <w:color w:val="000000"/>
          <w:sz w:val="24"/>
          <w:szCs w:val="24"/>
          <w:lang w:val="uk-UA"/>
        </w:rPr>
        <w:t xml:space="preserve"> </w:t>
      </w:r>
      <w:r w:rsidRPr="00974B34">
        <w:rPr>
          <w:b/>
          <w:snapToGrid w:val="0"/>
          <w:color w:val="000000"/>
          <w:sz w:val="24"/>
          <w:szCs w:val="24"/>
          <w:lang w:val="uk-UA"/>
        </w:rPr>
        <w:t>мікроелектроніка</w:t>
      </w:r>
      <w:r w:rsidRPr="00974B34">
        <w:rPr>
          <w:i/>
          <w:iCs/>
          <w:snapToGrid w:val="0"/>
          <w:color w:val="000000"/>
          <w:sz w:val="24"/>
          <w:szCs w:val="24"/>
          <w:lang w:val="uk-UA"/>
        </w:rPr>
        <w:t xml:space="preserve"> </w:t>
      </w:r>
      <w:r w:rsidRPr="00974B34">
        <w:rPr>
          <w:iCs/>
          <w:snapToGrid w:val="0"/>
          <w:color w:val="000000"/>
          <w:sz w:val="24"/>
          <w:szCs w:val="24"/>
          <w:lang w:val="uk-UA"/>
        </w:rPr>
        <w:t xml:space="preserve">– </w:t>
      </w:r>
      <w:r w:rsidRPr="00974B34">
        <w:rPr>
          <w:i/>
          <w:iCs/>
          <w:snapToGrid w:val="0"/>
          <w:color w:val="000000"/>
          <w:sz w:val="24"/>
          <w:szCs w:val="24"/>
          <w:lang w:val="uk-UA"/>
        </w:rPr>
        <w:t xml:space="preserve"> галузь електроніки, що займається </w:t>
      </w:r>
      <w:r w:rsidRPr="00974B34">
        <w:rPr>
          <w:i/>
          <w:iCs/>
          <w:snapToGrid w:val="0"/>
          <w:color w:val="000000"/>
          <w:spacing w:val="2"/>
          <w:sz w:val="24"/>
          <w:szCs w:val="24"/>
          <w:lang w:val="uk-UA"/>
        </w:rPr>
        <w:t>мікромініатюризацією</w:t>
      </w:r>
      <w:r w:rsidRPr="00974B34">
        <w:rPr>
          <w:i/>
          <w:iCs/>
          <w:snapToGrid w:val="0"/>
          <w:color w:val="000000"/>
          <w:sz w:val="24"/>
          <w:szCs w:val="24"/>
          <w:lang w:val="uk-UA"/>
        </w:rPr>
        <w:t xml:space="preserve"> електронної апаратури з метою зменшення її </w:t>
      </w:r>
      <w:r w:rsidRPr="00974B34">
        <w:rPr>
          <w:i/>
          <w:iCs/>
          <w:snapToGrid w:val="0"/>
          <w:color w:val="000000"/>
          <w:spacing w:val="2"/>
          <w:sz w:val="24"/>
          <w:szCs w:val="24"/>
          <w:lang w:val="uk-UA"/>
        </w:rPr>
        <w:t>об'єму</w:t>
      </w:r>
      <w:r w:rsidRPr="00974B34">
        <w:rPr>
          <w:i/>
          <w:iCs/>
          <w:snapToGrid w:val="0"/>
          <w:color w:val="000000"/>
          <w:sz w:val="24"/>
          <w:szCs w:val="24"/>
          <w:lang w:val="uk-UA"/>
        </w:rPr>
        <w:t xml:space="preserve">, маси, вартості, </w:t>
      </w:r>
      <w:r w:rsidRPr="00974B34">
        <w:rPr>
          <w:i/>
          <w:iCs/>
          <w:snapToGrid w:val="0"/>
          <w:color w:val="000000"/>
          <w:spacing w:val="2"/>
          <w:sz w:val="24"/>
          <w:szCs w:val="24"/>
          <w:lang w:val="uk-UA"/>
        </w:rPr>
        <w:t>підвищення</w:t>
      </w:r>
      <w:r w:rsidRPr="00974B34">
        <w:rPr>
          <w:i/>
          <w:iCs/>
          <w:snapToGrid w:val="0"/>
          <w:color w:val="000000"/>
          <w:sz w:val="24"/>
          <w:szCs w:val="24"/>
          <w:lang w:val="uk-UA"/>
        </w:rPr>
        <w:t xml:space="preserve"> надійності і економічності на основі комплексу конструктивних, технологічних і </w:t>
      </w:r>
      <w:r w:rsidRPr="00974B34">
        <w:rPr>
          <w:i/>
          <w:iCs/>
          <w:snapToGrid w:val="0"/>
          <w:color w:val="000000"/>
          <w:spacing w:val="2"/>
          <w:sz w:val="24"/>
          <w:szCs w:val="24"/>
          <w:lang w:val="uk-UA"/>
        </w:rPr>
        <w:t>схемних</w:t>
      </w:r>
      <w:r w:rsidRPr="00974B34">
        <w:rPr>
          <w:i/>
          <w:iCs/>
          <w:snapToGrid w:val="0"/>
          <w:color w:val="000000"/>
          <w:sz w:val="24"/>
          <w:szCs w:val="24"/>
          <w:lang w:val="uk-UA"/>
        </w:rPr>
        <w:t xml:space="preserve"> методів. </w:t>
      </w:r>
    </w:p>
    <w:p w:rsidR="00BB27A4" w:rsidRDefault="00BB27A4" w:rsidP="00BB27A4">
      <w:pPr>
        <w:spacing w:before="120"/>
        <w:ind w:firstLine="567"/>
        <w:jc w:val="both"/>
        <w:rPr>
          <w:snapToGrid w:val="0"/>
          <w:color w:val="000000"/>
          <w:sz w:val="24"/>
          <w:szCs w:val="24"/>
          <w:lang w:val="uk-UA"/>
        </w:rPr>
      </w:pPr>
      <w:r w:rsidRPr="00974B34">
        <w:rPr>
          <w:snapToGrid w:val="0"/>
          <w:color w:val="000000"/>
          <w:sz w:val="24"/>
          <w:szCs w:val="24"/>
          <w:lang w:val="uk-UA"/>
        </w:rPr>
        <w:t xml:space="preserve">Основною елементною базою сучасних електронних </w:t>
      </w:r>
      <w:r w:rsidRPr="00974B34">
        <w:rPr>
          <w:snapToGrid w:val="0"/>
          <w:color w:val="000000"/>
          <w:spacing w:val="2"/>
          <w:sz w:val="24"/>
          <w:szCs w:val="24"/>
          <w:lang w:val="uk-UA"/>
        </w:rPr>
        <w:t>пристроїв</w:t>
      </w:r>
      <w:r w:rsidRPr="00974B34">
        <w:rPr>
          <w:snapToGrid w:val="0"/>
          <w:color w:val="000000"/>
          <w:sz w:val="24"/>
          <w:szCs w:val="24"/>
          <w:lang w:val="uk-UA"/>
        </w:rPr>
        <w:t xml:space="preserve"> </w:t>
      </w:r>
      <w:r w:rsidRPr="00974B34">
        <w:rPr>
          <w:snapToGrid w:val="0"/>
          <w:color w:val="000000"/>
          <w:spacing w:val="2"/>
          <w:sz w:val="24"/>
          <w:szCs w:val="24"/>
          <w:lang w:val="uk-UA"/>
        </w:rPr>
        <w:t>є</w:t>
      </w:r>
      <w:r w:rsidRPr="00974B34">
        <w:rPr>
          <w:snapToGrid w:val="0"/>
          <w:color w:val="000000"/>
          <w:sz w:val="24"/>
          <w:szCs w:val="24"/>
          <w:lang w:val="uk-UA"/>
        </w:rPr>
        <w:t xml:space="preserve"> напівпровідникові прилади. Клас напівпровідникових приладів </w:t>
      </w:r>
      <w:r w:rsidRPr="00974B34">
        <w:rPr>
          <w:snapToGrid w:val="0"/>
          <w:color w:val="000000"/>
          <w:spacing w:val="2"/>
          <w:sz w:val="24"/>
          <w:szCs w:val="24"/>
          <w:lang w:val="uk-UA"/>
        </w:rPr>
        <w:t>складають</w:t>
      </w:r>
      <w:r w:rsidRPr="00974B34">
        <w:rPr>
          <w:snapToGrid w:val="0"/>
          <w:color w:val="000000"/>
          <w:sz w:val="24"/>
          <w:szCs w:val="24"/>
          <w:lang w:val="uk-UA"/>
        </w:rPr>
        <w:t xml:space="preserve"> діоди, біполярні і польові транзистори, </w:t>
      </w:r>
      <w:r w:rsidRPr="00974B34">
        <w:rPr>
          <w:snapToGrid w:val="0"/>
          <w:color w:val="000000"/>
          <w:spacing w:val="2"/>
          <w:sz w:val="24"/>
          <w:szCs w:val="24"/>
          <w:lang w:val="uk-UA"/>
        </w:rPr>
        <w:t>тиристори</w:t>
      </w:r>
      <w:r w:rsidRPr="00974B34">
        <w:rPr>
          <w:snapToGrid w:val="0"/>
          <w:color w:val="000000"/>
          <w:sz w:val="24"/>
          <w:szCs w:val="24"/>
          <w:lang w:val="uk-UA"/>
        </w:rPr>
        <w:t xml:space="preserve"> і інші прилади, принцип дії яких заснований на </w:t>
      </w:r>
      <w:r w:rsidRPr="00974B34">
        <w:rPr>
          <w:snapToGrid w:val="0"/>
          <w:color w:val="000000"/>
          <w:spacing w:val="2"/>
          <w:sz w:val="24"/>
          <w:szCs w:val="24"/>
          <w:lang w:val="uk-UA"/>
        </w:rPr>
        <w:t>електрофізичних</w:t>
      </w:r>
      <w:r w:rsidRPr="00974B34">
        <w:rPr>
          <w:snapToGrid w:val="0"/>
          <w:color w:val="000000"/>
          <w:sz w:val="24"/>
          <w:szCs w:val="24"/>
          <w:lang w:val="uk-UA"/>
        </w:rPr>
        <w:t xml:space="preserve"> процесах в напівпровідниках.</w:t>
      </w:r>
    </w:p>
    <w:p w:rsidR="00BB27A4" w:rsidRPr="0099286D" w:rsidRDefault="00BB27A4" w:rsidP="00BB27A4">
      <w:pPr>
        <w:spacing w:before="120"/>
        <w:ind w:firstLine="567"/>
        <w:jc w:val="both"/>
        <w:rPr>
          <w:snapToGrid w:val="0"/>
          <w:color w:val="000000"/>
          <w:sz w:val="24"/>
          <w:szCs w:val="24"/>
          <w:lang w:val="uk-UA"/>
        </w:rPr>
      </w:pPr>
      <w:r w:rsidRPr="0099286D">
        <w:rPr>
          <w:snapToGrid w:val="0"/>
          <w:color w:val="000000"/>
          <w:sz w:val="24"/>
          <w:szCs w:val="24"/>
          <w:lang w:val="uk-UA"/>
        </w:rPr>
        <w:t xml:space="preserve">До напівпровідників </w:t>
      </w:r>
      <w:r w:rsidRPr="0099286D">
        <w:rPr>
          <w:snapToGrid w:val="0"/>
          <w:color w:val="000000"/>
          <w:spacing w:val="2"/>
          <w:sz w:val="24"/>
          <w:szCs w:val="24"/>
          <w:lang w:val="uk-UA"/>
        </w:rPr>
        <w:t>відносяться</w:t>
      </w:r>
      <w:r w:rsidRPr="0099286D">
        <w:rPr>
          <w:snapToGrid w:val="0"/>
          <w:color w:val="000000"/>
          <w:sz w:val="24"/>
          <w:szCs w:val="24"/>
          <w:lang w:val="uk-UA"/>
        </w:rPr>
        <w:t xml:space="preserve"> чисельні матеріали, які за багатьма ознаками </w:t>
      </w:r>
      <w:r w:rsidRPr="0099286D">
        <w:rPr>
          <w:snapToGrid w:val="0"/>
          <w:color w:val="000000"/>
          <w:spacing w:val="2"/>
          <w:sz w:val="24"/>
          <w:szCs w:val="24"/>
          <w:lang w:val="uk-UA"/>
        </w:rPr>
        <w:t>займають</w:t>
      </w:r>
      <w:r w:rsidRPr="0099286D">
        <w:rPr>
          <w:snapToGrid w:val="0"/>
          <w:color w:val="000000"/>
          <w:sz w:val="24"/>
          <w:szCs w:val="24"/>
          <w:lang w:val="uk-UA"/>
        </w:rPr>
        <w:t xml:space="preserve"> проміжне </w:t>
      </w:r>
      <w:r w:rsidRPr="0099286D">
        <w:rPr>
          <w:snapToGrid w:val="0"/>
          <w:color w:val="000000"/>
          <w:spacing w:val="2"/>
          <w:sz w:val="24"/>
          <w:szCs w:val="24"/>
          <w:lang w:val="uk-UA"/>
        </w:rPr>
        <w:t>становище</w:t>
      </w:r>
      <w:r w:rsidRPr="0099286D">
        <w:rPr>
          <w:snapToGrid w:val="0"/>
          <w:color w:val="000000"/>
          <w:sz w:val="24"/>
          <w:szCs w:val="24"/>
          <w:lang w:val="uk-UA"/>
        </w:rPr>
        <w:t xml:space="preserve"> між </w:t>
      </w:r>
      <w:r w:rsidRPr="0099286D">
        <w:rPr>
          <w:snapToGrid w:val="0"/>
          <w:color w:val="000000"/>
          <w:spacing w:val="2"/>
          <w:sz w:val="24"/>
          <w:szCs w:val="24"/>
          <w:lang w:val="uk-UA"/>
        </w:rPr>
        <w:t>провідниковими</w:t>
      </w:r>
      <w:r w:rsidRPr="0099286D">
        <w:rPr>
          <w:snapToGrid w:val="0"/>
          <w:color w:val="000000"/>
          <w:sz w:val="24"/>
          <w:szCs w:val="24"/>
          <w:lang w:val="uk-UA"/>
        </w:rPr>
        <w:t xml:space="preserve"> і діелектричними. Найбільше </w:t>
      </w:r>
      <w:r w:rsidRPr="0099286D">
        <w:rPr>
          <w:snapToGrid w:val="0"/>
          <w:color w:val="000000"/>
          <w:spacing w:val="2"/>
          <w:sz w:val="24"/>
          <w:szCs w:val="24"/>
          <w:lang w:val="uk-UA"/>
        </w:rPr>
        <w:t>застосування</w:t>
      </w:r>
      <w:r w:rsidRPr="0099286D">
        <w:rPr>
          <w:snapToGrid w:val="0"/>
          <w:color w:val="000000"/>
          <w:sz w:val="24"/>
          <w:szCs w:val="24"/>
          <w:lang w:val="uk-UA"/>
        </w:rPr>
        <w:t xml:space="preserve"> в напівпровідниковій техніці </w:t>
      </w:r>
      <w:r w:rsidRPr="0099286D">
        <w:rPr>
          <w:snapToGrid w:val="0"/>
          <w:color w:val="000000"/>
          <w:spacing w:val="2"/>
          <w:sz w:val="24"/>
          <w:szCs w:val="24"/>
          <w:lang w:val="uk-UA"/>
        </w:rPr>
        <w:t>отримали</w:t>
      </w:r>
      <w:r w:rsidRPr="0099286D">
        <w:rPr>
          <w:snapToGrid w:val="0"/>
          <w:color w:val="000000"/>
          <w:sz w:val="24"/>
          <w:szCs w:val="24"/>
          <w:lang w:val="uk-UA"/>
        </w:rPr>
        <w:t xml:space="preserve"> кремній, германій, галій, селен і такі хімічні сполуки, як </w:t>
      </w:r>
      <w:r w:rsidRPr="0099286D">
        <w:rPr>
          <w:snapToGrid w:val="0"/>
          <w:color w:val="000000"/>
          <w:spacing w:val="2"/>
          <w:sz w:val="24"/>
          <w:szCs w:val="24"/>
          <w:lang w:val="uk-UA"/>
        </w:rPr>
        <w:t>арсенід</w:t>
      </w:r>
      <w:r w:rsidRPr="0099286D">
        <w:rPr>
          <w:snapToGrid w:val="0"/>
          <w:color w:val="000000"/>
          <w:sz w:val="24"/>
          <w:szCs w:val="24"/>
          <w:lang w:val="uk-UA"/>
        </w:rPr>
        <w:t xml:space="preserve"> галію, карбід кремнію, сульфід кадмію і т. д. Напівпровідники відрізняються від інших твердих кристалічних матеріалів електропровідністю, енергетичним </w:t>
      </w:r>
      <w:r w:rsidRPr="0099286D">
        <w:rPr>
          <w:snapToGrid w:val="0"/>
          <w:color w:val="000000"/>
          <w:spacing w:val="2"/>
          <w:sz w:val="24"/>
          <w:szCs w:val="24"/>
          <w:lang w:val="uk-UA"/>
        </w:rPr>
        <w:t>станом</w:t>
      </w:r>
      <w:r w:rsidRPr="0099286D">
        <w:rPr>
          <w:snapToGrid w:val="0"/>
          <w:color w:val="000000"/>
          <w:sz w:val="24"/>
          <w:szCs w:val="24"/>
          <w:lang w:val="uk-UA"/>
        </w:rPr>
        <w:t xml:space="preserve"> кристалів, характерною залежністю електричних властивостей від температури, випромінювань і інших зовнішніх впливів. Контролюючи електронні процеси – концентрацію, швидкість і </w:t>
      </w:r>
      <w:r w:rsidRPr="0099286D">
        <w:rPr>
          <w:snapToGrid w:val="0"/>
          <w:color w:val="000000"/>
          <w:spacing w:val="2"/>
          <w:sz w:val="24"/>
          <w:szCs w:val="24"/>
          <w:lang w:val="uk-UA"/>
        </w:rPr>
        <w:t>напрям</w:t>
      </w:r>
      <w:r w:rsidRPr="0099286D">
        <w:rPr>
          <w:snapToGrid w:val="0"/>
          <w:color w:val="000000"/>
          <w:sz w:val="24"/>
          <w:szCs w:val="24"/>
          <w:lang w:val="uk-UA"/>
        </w:rPr>
        <w:t xml:space="preserve"> руху заряджених часток – за допомогою електричних і магнітних полів, можна, </w:t>
      </w:r>
      <w:r w:rsidRPr="0099286D">
        <w:rPr>
          <w:snapToGrid w:val="0"/>
          <w:color w:val="000000"/>
          <w:spacing w:val="2"/>
          <w:sz w:val="24"/>
          <w:szCs w:val="24"/>
          <w:lang w:val="uk-UA"/>
        </w:rPr>
        <w:t>керувати</w:t>
      </w:r>
      <w:r w:rsidRPr="0099286D">
        <w:rPr>
          <w:snapToGrid w:val="0"/>
          <w:color w:val="000000"/>
          <w:sz w:val="24"/>
          <w:szCs w:val="24"/>
          <w:lang w:val="uk-UA"/>
        </w:rPr>
        <w:t xml:space="preserve"> електричним </w:t>
      </w:r>
      <w:r w:rsidRPr="0099286D">
        <w:rPr>
          <w:snapToGrid w:val="0"/>
          <w:color w:val="000000"/>
          <w:spacing w:val="2"/>
          <w:sz w:val="24"/>
          <w:szCs w:val="24"/>
          <w:lang w:val="uk-UA"/>
        </w:rPr>
        <w:t>струмом</w:t>
      </w:r>
      <w:r w:rsidRPr="0099286D">
        <w:rPr>
          <w:snapToGrid w:val="0"/>
          <w:color w:val="000000"/>
          <w:sz w:val="24"/>
          <w:szCs w:val="24"/>
          <w:lang w:val="uk-UA"/>
        </w:rPr>
        <w:t xml:space="preserve"> в напівпровідникових приладах.</w:t>
      </w:r>
    </w:p>
    <w:p w:rsidR="00BB27A4" w:rsidRPr="0099286D" w:rsidRDefault="00BB27A4" w:rsidP="00BB27A4">
      <w:pPr>
        <w:ind w:firstLine="573"/>
        <w:jc w:val="both"/>
        <w:rPr>
          <w:snapToGrid w:val="0"/>
          <w:color w:val="000000"/>
          <w:sz w:val="24"/>
          <w:szCs w:val="24"/>
          <w:lang w:val="uk-UA"/>
        </w:rPr>
      </w:pPr>
      <w:r w:rsidRPr="0099286D">
        <w:rPr>
          <w:snapToGrid w:val="0"/>
          <w:color w:val="000000"/>
          <w:sz w:val="24"/>
          <w:szCs w:val="24"/>
          <w:lang w:val="uk-UA"/>
        </w:rPr>
        <w:t xml:space="preserve">Вивчення властивостей цих часток і їх поведінки в різних умовах є необхідною передумовою для розуміння </w:t>
      </w:r>
      <w:r w:rsidRPr="0099286D">
        <w:rPr>
          <w:snapToGrid w:val="0"/>
          <w:color w:val="000000"/>
          <w:spacing w:val="2"/>
          <w:sz w:val="24"/>
          <w:szCs w:val="24"/>
          <w:lang w:val="uk-UA"/>
        </w:rPr>
        <w:t>роботи</w:t>
      </w:r>
      <w:r w:rsidRPr="0099286D">
        <w:rPr>
          <w:snapToGrid w:val="0"/>
          <w:color w:val="000000"/>
          <w:sz w:val="24"/>
          <w:szCs w:val="24"/>
          <w:lang w:val="uk-UA"/>
        </w:rPr>
        <w:t xml:space="preserve"> різноманітних електронних елементів. </w:t>
      </w:r>
    </w:p>
    <w:p w:rsidR="00BB27A4" w:rsidRPr="0099286D" w:rsidRDefault="00BB27A4" w:rsidP="00BB27A4">
      <w:pPr>
        <w:spacing w:before="120"/>
        <w:ind w:firstLine="567"/>
        <w:jc w:val="both"/>
        <w:rPr>
          <w:snapToGrid w:val="0"/>
          <w:color w:val="000000"/>
          <w:sz w:val="24"/>
          <w:szCs w:val="24"/>
          <w:lang w:val="uk-UA"/>
        </w:rPr>
      </w:pPr>
      <w:r w:rsidRPr="0099286D">
        <w:rPr>
          <w:snapToGrid w:val="0"/>
          <w:color w:val="000000"/>
          <w:sz w:val="24"/>
          <w:szCs w:val="24"/>
          <w:lang w:val="uk-UA"/>
        </w:rPr>
        <w:t>Теорія фізичних явищ в напівпровідниках відзначається складністю і може бути опанована на основі глибокого вивчення фундаментальних розділів твердого тіла з застосуванням відповідного апарату. Тому обмежимось спрощеним викладенням основних теоретичних положень фізики напівпровідників, виокремлюючи лише ті з них, які необхідні для наступного вивчення і розуміння роботи напівпровідникових приладів.</w:t>
      </w:r>
    </w:p>
    <w:p w:rsidR="00BB27A4" w:rsidRPr="00F87CDD" w:rsidRDefault="00BB27A4" w:rsidP="00BB27A4">
      <w:pPr>
        <w:pStyle w:val="212"/>
      </w:pPr>
      <w:bookmarkStart w:id="253" w:name="_Toc191896118"/>
      <w:r>
        <w:t>Електричні</w:t>
      </w:r>
      <w:r w:rsidRPr="00F87CDD">
        <w:t xml:space="preserve"> властивості напівпровідників.</w:t>
      </w:r>
      <w:bookmarkEnd w:id="253"/>
      <w:r w:rsidRPr="00F87CDD">
        <w:t xml:space="preserve"> </w:t>
      </w:r>
    </w:p>
    <w:p w:rsidR="00BB27A4" w:rsidRPr="00CA50BD" w:rsidRDefault="00BB27A4" w:rsidP="00BB27A4">
      <w:pPr>
        <w:pStyle w:val="312"/>
        <w:rPr>
          <w:bCs/>
          <w:iCs w:val="0"/>
          <w:snapToGrid w:val="0"/>
          <w:color w:val="000000"/>
          <w:spacing w:val="2"/>
        </w:rPr>
      </w:pPr>
      <w:bookmarkStart w:id="254" w:name="_Toc191896119"/>
      <w:r w:rsidRPr="00CA50BD">
        <w:rPr>
          <w:bCs/>
          <w:iCs w:val="0"/>
          <w:snapToGrid w:val="0"/>
          <w:color w:val="000000"/>
          <w:spacing w:val="2"/>
        </w:rPr>
        <w:t>Уявлення про основи зонної теорії твердого тіла.</w:t>
      </w:r>
      <w:bookmarkEnd w:id="254"/>
    </w:p>
    <w:p w:rsidR="00BB27A4" w:rsidRPr="00F87CDD" w:rsidRDefault="00BB27A4" w:rsidP="00BB27A4">
      <w:pPr>
        <w:spacing w:before="120"/>
        <w:ind w:firstLine="567"/>
        <w:jc w:val="both"/>
        <w:rPr>
          <w:snapToGrid w:val="0"/>
          <w:sz w:val="24"/>
          <w:szCs w:val="28"/>
          <w:lang w:val="uk-UA"/>
        </w:rPr>
      </w:pPr>
      <w:r w:rsidRPr="00F87CDD">
        <w:rPr>
          <w:snapToGrid w:val="0"/>
          <w:sz w:val="24"/>
          <w:szCs w:val="28"/>
          <w:lang w:val="uk-UA"/>
        </w:rPr>
        <w:t>Відомо:</w:t>
      </w:r>
    </w:p>
    <w:p w:rsidR="00BB27A4" w:rsidRPr="00F87CDD" w:rsidRDefault="00BB27A4" w:rsidP="00BB27A4">
      <w:pPr>
        <w:numPr>
          <w:ilvl w:val="0"/>
          <w:numId w:val="54"/>
        </w:numPr>
        <w:tabs>
          <w:tab w:val="clear" w:pos="360"/>
          <w:tab w:val="num" w:pos="851"/>
        </w:tabs>
        <w:spacing w:before="120"/>
        <w:ind w:left="851" w:hanging="284"/>
        <w:jc w:val="both"/>
        <w:rPr>
          <w:sz w:val="24"/>
          <w:lang w:val="uk-UA"/>
        </w:rPr>
      </w:pPr>
      <w:r w:rsidRPr="00F87CDD">
        <w:rPr>
          <w:sz w:val="24"/>
          <w:lang w:val="uk-UA"/>
        </w:rPr>
        <w:t>Кількість електронів в атомі дорівнює кількості протонів в ядрі.</w:t>
      </w:r>
    </w:p>
    <w:p w:rsidR="00BB27A4" w:rsidRPr="00F87CDD" w:rsidRDefault="00BB27A4" w:rsidP="00BB27A4">
      <w:pPr>
        <w:numPr>
          <w:ilvl w:val="0"/>
          <w:numId w:val="54"/>
        </w:numPr>
        <w:tabs>
          <w:tab w:val="clear" w:pos="360"/>
          <w:tab w:val="num" w:pos="851"/>
        </w:tabs>
        <w:spacing w:before="120"/>
        <w:ind w:left="851" w:hanging="284"/>
        <w:jc w:val="both"/>
        <w:rPr>
          <w:sz w:val="24"/>
          <w:lang w:val="uk-UA"/>
        </w:rPr>
      </w:pPr>
      <w:r w:rsidRPr="00F87CDD">
        <w:rPr>
          <w:sz w:val="24"/>
          <w:lang w:val="uk-UA"/>
        </w:rPr>
        <w:t>Кожний з електронів має певну енергію (знаходиться на певному енергетичному рівні) – чим далі від ядра, тим енергетичний рівень вищий.</w:t>
      </w:r>
    </w:p>
    <w:p w:rsidR="00BB27A4" w:rsidRPr="00F87CDD" w:rsidRDefault="00BB27A4" w:rsidP="00BB27A4">
      <w:pPr>
        <w:numPr>
          <w:ilvl w:val="0"/>
          <w:numId w:val="54"/>
        </w:numPr>
        <w:tabs>
          <w:tab w:val="clear" w:pos="360"/>
          <w:tab w:val="num" w:pos="851"/>
        </w:tabs>
        <w:spacing w:before="120"/>
        <w:ind w:left="851" w:hanging="284"/>
        <w:jc w:val="both"/>
        <w:rPr>
          <w:sz w:val="24"/>
          <w:lang w:val="uk-UA"/>
        </w:rPr>
      </w:pPr>
      <w:r w:rsidRPr="00F87CDD">
        <w:rPr>
          <w:sz w:val="24"/>
          <w:lang w:val="uk-UA"/>
        </w:rPr>
        <w:t>Енергія електрона змінюється тільки дискретно, певними порціями – і тому електрони в атомі мають цілком певні орбіти.</w:t>
      </w:r>
    </w:p>
    <w:p w:rsidR="00BB27A4" w:rsidRPr="0099286D" w:rsidRDefault="00BB27A4" w:rsidP="00BB27A4">
      <w:pPr>
        <w:spacing w:before="120"/>
        <w:ind w:firstLine="567"/>
        <w:jc w:val="both"/>
        <w:rPr>
          <w:sz w:val="24"/>
          <w:szCs w:val="24"/>
          <w:lang w:val="uk-UA"/>
        </w:rPr>
      </w:pPr>
      <w:r w:rsidRPr="0099286D">
        <w:rPr>
          <w:sz w:val="24"/>
          <w:szCs w:val="24"/>
          <w:lang w:val="uk-UA"/>
        </w:rPr>
        <w:t xml:space="preserve">Енергетичні рівні, на яких знаходяться електрони, називаються </w:t>
      </w:r>
      <w:r w:rsidRPr="0099286D">
        <w:rPr>
          <w:b/>
          <w:bCs/>
          <w:sz w:val="24"/>
          <w:szCs w:val="24"/>
          <w:lang w:val="uk-UA"/>
        </w:rPr>
        <w:t>дозволеними</w:t>
      </w:r>
      <w:r w:rsidRPr="0099286D">
        <w:rPr>
          <w:sz w:val="24"/>
          <w:szCs w:val="24"/>
          <w:lang w:val="uk-UA"/>
        </w:rPr>
        <w:t xml:space="preserve">; ті рівні, де електрони знаходитись не можуть – </w:t>
      </w:r>
      <w:r w:rsidRPr="0099286D">
        <w:rPr>
          <w:b/>
          <w:bCs/>
          <w:sz w:val="24"/>
          <w:szCs w:val="24"/>
          <w:lang w:val="uk-UA"/>
        </w:rPr>
        <w:t>забороненими</w:t>
      </w:r>
      <w:r w:rsidRPr="0099286D">
        <w:rPr>
          <w:sz w:val="24"/>
          <w:szCs w:val="24"/>
          <w:lang w:val="uk-UA"/>
        </w:rPr>
        <w:t>.</w:t>
      </w:r>
    </w:p>
    <w:p w:rsidR="00BB27A4" w:rsidRPr="0099286D" w:rsidRDefault="00BB27A4" w:rsidP="00BB27A4">
      <w:pPr>
        <w:numPr>
          <w:ilvl w:val="0"/>
          <w:numId w:val="55"/>
        </w:numPr>
        <w:tabs>
          <w:tab w:val="clear" w:pos="360"/>
          <w:tab w:val="num" w:pos="851"/>
        </w:tabs>
        <w:spacing w:before="120"/>
        <w:ind w:left="851" w:hanging="284"/>
        <w:jc w:val="both"/>
        <w:rPr>
          <w:sz w:val="24"/>
          <w:szCs w:val="24"/>
          <w:lang w:val="uk-UA"/>
        </w:rPr>
      </w:pPr>
      <w:r w:rsidRPr="0099286D">
        <w:rPr>
          <w:sz w:val="24"/>
          <w:szCs w:val="24"/>
          <w:lang w:val="uk-UA"/>
        </w:rPr>
        <w:t xml:space="preserve">Електрони, найменш пов’язані з ядром, можуть вступати у взаємодію з ядрами інших атомів – це </w:t>
      </w:r>
      <w:r w:rsidRPr="0099286D">
        <w:rPr>
          <w:b/>
          <w:bCs/>
          <w:sz w:val="24"/>
          <w:szCs w:val="24"/>
          <w:lang w:val="uk-UA"/>
        </w:rPr>
        <w:t>валентні</w:t>
      </w:r>
      <w:r w:rsidRPr="0099286D">
        <w:rPr>
          <w:sz w:val="24"/>
          <w:szCs w:val="24"/>
          <w:lang w:val="uk-UA"/>
        </w:rPr>
        <w:t xml:space="preserve"> електрони.</w:t>
      </w:r>
    </w:p>
    <w:p w:rsidR="00BB27A4" w:rsidRPr="0099286D" w:rsidRDefault="00BB27A4" w:rsidP="00BB27A4">
      <w:pPr>
        <w:numPr>
          <w:ilvl w:val="0"/>
          <w:numId w:val="55"/>
        </w:numPr>
        <w:tabs>
          <w:tab w:val="clear" w:pos="360"/>
          <w:tab w:val="num" w:pos="851"/>
        </w:tabs>
        <w:spacing w:before="120"/>
        <w:ind w:left="851" w:hanging="284"/>
        <w:jc w:val="both"/>
        <w:rPr>
          <w:sz w:val="24"/>
          <w:szCs w:val="24"/>
          <w:lang w:val="uk-UA"/>
        </w:rPr>
      </w:pPr>
      <w:r w:rsidRPr="0099286D">
        <w:rPr>
          <w:sz w:val="24"/>
          <w:szCs w:val="24"/>
          <w:lang w:val="uk-UA"/>
        </w:rPr>
        <w:t>Існують зони, що містять дозволені рівні (</w:t>
      </w:r>
      <w:r w:rsidRPr="0099286D">
        <w:rPr>
          <w:b/>
          <w:bCs/>
          <w:sz w:val="24"/>
          <w:szCs w:val="24"/>
          <w:lang w:val="uk-UA"/>
        </w:rPr>
        <w:t>дозволені</w:t>
      </w:r>
      <w:r w:rsidRPr="0099286D">
        <w:rPr>
          <w:sz w:val="24"/>
          <w:szCs w:val="24"/>
          <w:lang w:val="uk-UA"/>
        </w:rPr>
        <w:t xml:space="preserve"> </w:t>
      </w:r>
      <w:r w:rsidRPr="0099286D">
        <w:rPr>
          <w:b/>
          <w:bCs/>
          <w:sz w:val="24"/>
          <w:szCs w:val="24"/>
          <w:lang w:val="uk-UA"/>
        </w:rPr>
        <w:t>зони</w:t>
      </w:r>
      <w:r w:rsidRPr="0099286D">
        <w:rPr>
          <w:sz w:val="24"/>
          <w:szCs w:val="24"/>
          <w:lang w:val="uk-UA"/>
        </w:rPr>
        <w:t xml:space="preserve">), між якими знаходяться </w:t>
      </w:r>
      <w:r w:rsidRPr="0099286D">
        <w:rPr>
          <w:b/>
          <w:bCs/>
          <w:sz w:val="24"/>
          <w:szCs w:val="24"/>
          <w:lang w:val="uk-UA"/>
        </w:rPr>
        <w:t>заборонені зони</w:t>
      </w:r>
      <w:r w:rsidRPr="0099286D">
        <w:rPr>
          <w:sz w:val="24"/>
          <w:szCs w:val="24"/>
          <w:lang w:val="uk-UA"/>
        </w:rPr>
        <w:t xml:space="preserve">. Зони, в яких знаходяться рівні валентних електронів – це </w:t>
      </w:r>
      <w:r w:rsidRPr="0099286D">
        <w:rPr>
          <w:b/>
          <w:bCs/>
          <w:sz w:val="24"/>
          <w:szCs w:val="24"/>
          <w:lang w:val="uk-UA"/>
        </w:rPr>
        <w:t>валентні зо</w:t>
      </w:r>
      <w:r w:rsidRPr="0099286D">
        <w:rPr>
          <w:sz w:val="24"/>
          <w:szCs w:val="24"/>
          <w:lang w:val="uk-UA"/>
        </w:rPr>
        <w:t xml:space="preserve">ни. </w:t>
      </w:r>
    </w:p>
    <w:p w:rsidR="00BB27A4" w:rsidRPr="0099286D" w:rsidRDefault="00BB27A4" w:rsidP="00BB27A4">
      <w:pPr>
        <w:numPr>
          <w:ilvl w:val="0"/>
          <w:numId w:val="55"/>
        </w:numPr>
        <w:tabs>
          <w:tab w:val="clear" w:pos="360"/>
          <w:tab w:val="num" w:pos="851"/>
        </w:tabs>
        <w:spacing w:before="120"/>
        <w:ind w:left="851" w:hanging="284"/>
        <w:jc w:val="both"/>
        <w:rPr>
          <w:sz w:val="24"/>
          <w:szCs w:val="24"/>
          <w:lang w:val="uk-UA"/>
        </w:rPr>
      </w:pPr>
      <w:r w:rsidRPr="0099286D">
        <w:rPr>
          <w:sz w:val="24"/>
          <w:szCs w:val="24"/>
          <w:lang w:val="uk-UA"/>
        </w:rPr>
        <w:lastRenderedPageBreak/>
        <w:t xml:space="preserve">Вище валентної зони в твердих тілах існує зона з ще більш високоенергетичними рівнями – </w:t>
      </w:r>
      <w:r w:rsidRPr="0099286D">
        <w:rPr>
          <w:b/>
          <w:bCs/>
          <w:sz w:val="24"/>
          <w:szCs w:val="24"/>
          <w:lang w:val="uk-UA"/>
        </w:rPr>
        <w:t>зона провідності</w:t>
      </w:r>
      <w:r w:rsidRPr="0099286D">
        <w:rPr>
          <w:sz w:val="24"/>
          <w:szCs w:val="24"/>
          <w:lang w:val="uk-UA"/>
        </w:rPr>
        <w:t>. В цій зоні енергія електронів настільки велика, що вони вже не пов’язані з ядром і можуть вільно переміщуватись між атомами.</w:t>
      </w:r>
    </w:p>
    <w:p w:rsidR="00BB27A4" w:rsidRPr="00F87CDD" w:rsidRDefault="00BB27A4" w:rsidP="00BB27A4">
      <w:pPr>
        <w:pStyle w:val="ad"/>
        <w:spacing w:before="120"/>
        <w:ind w:firstLine="567"/>
        <w:jc w:val="both"/>
        <w:rPr>
          <w:b w:val="0"/>
          <w:bCs/>
          <w:sz w:val="24"/>
          <w:lang w:val="uk-UA"/>
        </w:rPr>
      </w:pPr>
      <w:r w:rsidRPr="00F87CDD">
        <w:rPr>
          <w:b w:val="0"/>
          <w:bCs/>
          <w:sz w:val="24"/>
          <w:lang w:val="uk-UA"/>
        </w:rPr>
        <w:t>Електропровідність твердих тіл обумовлена саме такими електронами, що перейшли з валентної зони до зони провідності.</w:t>
      </w:r>
    </w:p>
    <w:p w:rsidR="00BB27A4" w:rsidRPr="00F87CDD" w:rsidRDefault="00BB27A4" w:rsidP="00BB27A4">
      <w:pPr>
        <w:spacing w:before="120"/>
        <w:ind w:firstLine="567"/>
        <w:jc w:val="both"/>
        <w:rPr>
          <w:sz w:val="24"/>
          <w:lang w:val="uk-UA"/>
        </w:rPr>
      </w:pPr>
      <w:r w:rsidRPr="00F87CDD">
        <w:rPr>
          <w:b/>
          <w:bCs/>
          <w:noProof/>
          <w:sz w:val="24"/>
        </w:rPr>
        <w:drawing>
          <wp:anchor distT="0" distB="0" distL="114300" distR="114300" simplePos="0" relativeHeight="251718656" behindDoc="0" locked="0" layoutInCell="1" allowOverlap="1">
            <wp:simplePos x="0" y="0"/>
            <wp:positionH relativeFrom="column">
              <wp:posOffset>2858135</wp:posOffset>
            </wp:positionH>
            <wp:positionV relativeFrom="paragraph">
              <wp:posOffset>6350</wp:posOffset>
            </wp:positionV>
            <wp:extent cx="3291840" cy="2166620"/>
            <wp:effectExtent l="0" t="0" r="3810" b="5080"/>
            <wp:wrapSquare wrapText="bothSides"/>
            <wp:docPr id="188" name="Рисунок 188" descr="Ра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асп"/>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3291840" cy="2166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7A4" w:rsidRPr="00F87CDD" w:rsidRDefault="00BB27A4" w:rsidP="00BB27A4">
      <w:pPr>
        <w:spacing w:before="120"/>
        <w:ind w:firstLine="567"/>
        <w:jc w:val="both"/>
        <w:rPr>
          <w:sz w:val="24"/>
          <w:lang w:val="uk-UA"/>
        </w:rPr>
      </w:pPr>
    </w:p>
    <w:p w:rsidR="00BB27A4" w:rsidRPr="00F87CDD" w:rsidRDefault="00BB27A4" w:rsidP="00BB27A4">
      <w:pPr>
        <w:spacing w:before="120"/>
        <w:ind w:firstLine="567"/>
        <w:jc w:val="both"/>
        <w:rPr>
          <w:sz w:val="24"/>
          <w:lang w:val="uk-UA"/>
        </w:rPr>
      </w:pPr>
    </w:p>
    <w:p w:rsidR="00BB27A4" w:rsidRPr="00F87CDD" w:rsidRDefault="00BB27A4" w:rsidP="00BB27A4">
      <w:pPr>
        <w:spacing w:before="120"/>
        <w:ind w:firstLine="567"/>
        <w:jc w:val="both"/>
        <w:rPr>
          <w:sz w:val="24"/>
          <w:lang w:val="uk-UA"/>
        </w:rPr>
      </w:pPr>
    </w:p>
    <w:p w:rsidR="00BB27A4" w:rsidRPr="00F87CDD" w:rsidRDefault="00BB27A4" w:rsidP="00BB27A4">
      <w:pPr>
        <w:spacing w:before="120"/>
        <w:ind w:firstLine="567"/>
        <w:jc w:val="both"/>
        <w:rPr>
          <w:sz w:val="24"/>
          <w:lang w:val="uk-UA"/>
        </w:rPr>
      </w:pPr>
    </w:p>
    <w:p w:rsidR="00BB27A4" w:rsidRPr="00F87CDD" w:rsidRDefault="00BB27A4" w:rsidP="00BB27A4">
      <w:pPr>
        <w:spacing w:before="120"/>
        <w:ind w:left="567"/>
        <w:rPr>
          <w:sz w:val="24"/>
          <w:lang w:val="uk-UA"/>
        </w:rPr>
      </w:pPr>
      <w:r w:rsidRPr="00F87CDD">
        <w:rPr>
          <w:sz w:val="24"/>
          <w:lang w:val="uk-UA"/>
        </w:rPr>
        <w:t>Розташування енергетичних зон</w:t>
      </w:r>
      <w:r>
        <w:rPr>
          <w:sz w:val="24"/>
          <w:lang w:val="uk-UA"/>
        </w:rPr>
        <w:t>:</w:t>
      </w:r>
    </w:p>
    <w:p w:rsidR="00BB27A4" w:rsidRDefault="00BB27A4" w:rsidP="00BB27A4">
      <w:pPr>
        <w:spacing w:before="120"/>
        <w:ind w:firstLine="567"/>
        <w:jc w:val="both"/>
        <w:rPr>
          <w:sz w:val="24"/>
          <w:lang w:val="uk-UA"/>
        </w:rPr>
      </w:pPr>
    </w:p>
    <w:p w:rsidR="00BB27A4" w:rsidRPr="00F87CDD" w:rsidRDefault="00BB27A4" w:rsidP="00BB27A4">
      <w:pPr>
        <w:spacing w:before="120"/>
        <w:ind w:firstLine="567"/>
        <w:jc w:val="both"/>
        <w:rPr>
          <w:sz w:val="24"/>
          <w:lang w:val="uk-UA"/>
        </w:rPr>
      </w:pPr>
    </w:p>
    <w:p w:rsidR="00BB27A4" w:rsidRPr="00F87CDD" w:rsidRDefault="00BB27A4" w:rsidP="00BB27A4">
      <w:pPr>
        <w:spacing w:before="120"/>
        <w:ind w:firstLine="567"/>
        <w:jc w:val="both"/>
        <w:rPr>
          <w:sz w:val="24"/>
          <w:lang w:val="uk-UA"/>
        </w:rPr>
      </w:pPr>
    </w:p>
    <w:p w:rsidR="00BB27A4" w:rsidRPr="00B114F2" w:rsidRDefault="00BB27A4" w:rsidP="00BB27A4">
      <w:pPr>
        <w:spacing w:before="120"/>
        <w:ind w:firstLine="570"/>
        <w:jc w:val="both"/>
        <w:rPr>
          <w:snapToGrid w:val="0"/>
          <w:color w:val="000000"/>
          <w:sz w:val="24"/>
          <w:szCs w:val="24"/>
          <w:lang w:val="uk-UA"/>
        </w:rPr>
      </w:pPr>
      <w:r w:rsidRPr="00B114F2">
        <w:rPr>
          <w:snapToGrid w:val="0"/>
          <w:color w:val="000000"/>
          <w:sz w:val="24"/>
          <w:szCs w:val="24"/>
          <w:lang w:val="uk-UA"/>
        </w:rPr>
        <w:t xml:space="preserve">Для напівпровідників характерна кристалічна будова, тобто певне, суворо визначене розташування атомів на однакових відстанях один від одного, в результаті чого утворюється </w:t>
      </w:r>
      <w:r w:rsidRPr="00B114F2">
        <w:rPr>
          <w:b/>
          <w:bCs/>
          <w:snapToGrid w:val="0"/>
          <w:color w:val="000000"/>
          <w:sz w:val="24"/>
          <w:szCs w:val="24"/>
          <w:lang w:val="uk-UA"/>
        </w:rPr>
        <w:t>кристалічна решітка</w:t>
      </w:r>
      <w:r w:rsidRPr="00B114F2">
        <w:rPr>
          <w:snapToGrid w:val="0"/>
          <w:color w:val="000000"/>
          <w:sz w:val="24"/>
          <w:szCs w:val="24"/>
          <w:lang w:val="uk-UA"/>
        </w:rPr>
        <w:t xml:space="preserve">. </w:t>
      </w:r>
    </w:p>
    <w:p w:rsidR="00BB27A4" w:rsidRPr="00B114F2" w:rsidRDefault="00BB27A4" w:rsidP="00BB27A4">
      <w:pPr>
        <w:spacing w:before="120"/>
        <w:ind w:firstLine="570"/>
        <w:jc w:val="both"/>
        <w:rPr>
          <w:snapToGrid w:val="0"/>
          <w:color w:val="000000"/>
          <w:sz w:val="24"/>
          <w:szCs w:val="24"/>
          <w:lang w:val="uk-UA"/>
        </w:rPr>
      </w:pPr>
      <w:r>
        <w:rPr>
          <w:noProof/>
          <w:color w:val="000000"/>
          <w:sz w:val="24"/>
          <w:szCs w:val="24"/>
        </w:rPr>
        <w:drawing>
          <wp:anchor distT="0" distB="0" distL="114300" distR="114300" simplePos="0" relativeHeight="251830272" behindDoc="0" locked="0" layoutInCell="1" allowOverlap="1">
            <wp:simplePos x="0" y="0"/>
            <wp:positionH relativeFrom="column">
              <wp:posOffset>5247005</wp:posOffset>
            </wp:positionH>
            <wp:positionV relativeFrom="paragraph">
              <wp:posOffset>161925</wp:posOffset>
            </wp:positionV>
            <wp:extent cx="872490" cy="885825"/>
            <wp:effectExtent l="0" t="0" r="3810" b="9525"/>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87249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4F2">
        <w:rPr>
          <w:snapToGrid w:val="0"/>
          <w:color w:val="000000"/>
          <w:sz w:val="24"/>
          <w:szCs w:val="24"/>
          <w:lang w:val="uk-UA"/>
        </w:rPr>
        <w:t>Між атомами кристалічної решітки існують зв’язки. Вони утворюються валентними електронами, які взаємодіють не тільки з ядром свого атому, але й з ядром сусіднього. Так, в кристалах кремні</w:t>
      </w:r>
      <w:r>
        <w:rPr>
          <w:snapToGrid w:val="0"/>
          <w:color w:val="000000"/>
          <w:sz w:val="24"/>
          <w:szCs w:val="24"/>
          <w:lang w:val="uk-UA"/>
        </w:rPr>
        <w:t>ю</w:t>
      </w:r>
      <w:r w:rsidRPr="00B114F2">
        <w:rPr>
          <w:snapToGrid w:val="0"/>
          <w:color w:val="000000"/>
          <w:sz w:val="24"/>
          <w:szCs w:val="24"/>
          <w:lang w:val="uk-UA"/>
        </w:rPr>
        <w:t>, германі</w:t>
      </w:r>
      <w:r>
        <w:rPr>
          <w:snapToGrid w:val="0"/>
          <w:color w:val="000000"/>
          <w:sz w:val="24"/>
          <w:szCs w:val="24"/>
          <w:lang w:val="uk-UA"/>
        </w:rPr>
        <w:t>ю</w:t>
      </w:r>
      <w:r w:rsidRPr="00B114F2">
        <w:rPr>
          <w:snapToGrid w:val="0"/>
          <w:color w:val="000000"/>
          <w:sz w:val="24"/>
          <w:szCs w:val="24"/>
          <w:lang w:val="uk-UA"/>
        </w:rPr>
        <w:t xml:space="preserve"> зв’язок між двома сусідніми атомами здійснюється двома валентними електронами – по одному від кожного атома. Такий зв’язок між атомами називається </w:t>
      </w:r>
      <w:r w:rsidRPr="00B114F2">
        <w:rPr>
          <w:b/>
          <w:bCs/>
          <w:snapToGrid w:val="0"/>
          <w:color w:val="000000"/>
          <w:sz w:val="24"/>
          <w:szCs w:val="24"/>
          <w:lang w:val="uk-UA"/>
        </w:rPr>
        <w:t>двохелектронн</w:t>
      </w:r>
      <w:r>
        <w:rPr>
          <w:b/>
          <w:bCs/>
          <w:snapToGrid w:val="0"/>
          <w:color w:val="000000"/>
          <w:sz w:val="24"/>
          <w:szCs w:val="24"/>
          <w:lang w:val="uk-UA"/>
        </w:rPr>
        <w:t>им</w:t>
      </w:r>
      <w:r w:rsidRPr="00B114F2">
        <w:rPr>
          <w:snapToGrid w:val="0"/>
          <w:color w:val="000000"/>
          <w:sz w:val="24"/>
          <w:szCs w:val="24"/>
          <w:lang w:val="uk-UA"/>
        </w:rPr>
        <w:t xml:space="preserve">, або </w:t>
      </w:r>
      <w:r w:rsidRPr="00B114F2">
        <w:rPr>
          <w:b/>
          <w:bCs/>
          <w:snapToGrid w:val="0"/>
          <w:color w:val="000000"/>
          <w:sz w:val="24"/>
          <w:szCs w:val="24"/>
          <w:lang w:val="uk-UA"/>
        </w:rPr>
        <w:t>ковалентн</w:t>
      </w:r>
      <w:r>
        <w:rPr>
          <w:b/>
          <w:bCs/>
          <w:snapToGrid w:val="0"/>
          <w:color w:val="000000"/>
          <w:sz w:val="24"/>
          <w:szCs w:val="24"/>
          <w:lang w:val="uk-UA"/>
        </w:rPr>
        <w:t>им</w:t>
      </w:r>
      <w:r w:rsidRPr="00B114F2">
        <w:rPr>
          <w:snapToGrid w:val="0"/>
          <w:color w:val="000000"/>
          <w:sz w:val="24"/>
          <w:szCs w:val="24"/>
          <w:lang w:val="uk-UA"/>
        </w:rPr>
        <w:t>.</w:t>
      </w:r>
    </w:p>
    <w:p w:rsidR="00BB27A4" w:rsidRPr="00EF6F7B" w:rsidRDefault="00BB27A4" w:rsidP="00BB27A4">
      <w:pPr>
        <w:spacing w:before="120"/>
        <w:ind w:firstLine="570"/>
        <w:jc w:val="both"/>
        <w:rPr>
          <w:snapToGrid w:val="0"/>
          <w:color w:val="000000"/>
          <w:sz w:val="24"/>
          <w:szCs w:val="24"/>
          <w:lang w:val="uk-UA"/>
        </w:rPr>
      </w:pPr>
      <w:r w:rsidRPr="00EF6F7B">
        <w:rPr>
          <w:snapToGrid w:val="0"/>
          <w:color w:val="000000"/>
          <w:sz w:val="24"/>
          <w:szCs w:val="24"/>
          <w:lang w:val="uk-UA"/>
        </w:rPr>
        <w:t>Характерна особливість двохелектронних зв’язків полягає в тому, що при їх утворені електрони зв’язку належать вже не одному, а одразу обом, зв’язаних між собою атомам, тобто є для них спільними. В результаті зовнішня орбіта кожного з атомів</w:t>
      </w:r>
      <w:r>
        <w:rPr>
          <w:snapToGrid w:val="0"/>
          <w:color w:val="000000"/>
          <w:sz w:val="24"/>
          <w:szCs w:val="24"/>
          <w:lang w:val="uk-UA"/>
        </w:rPr>
        <w:t>, наприклад,</w:t>
      </w:r>
      <w:r w:rsidRPr="00EF6F7B">
        <w:rPr>
          <w:snapToGrid w:val="0"/>
          <w:color w:val="000000"/>
          <w:sz w:val="24"/>
          <w:szCs w:val="24"/>
          <w:lang w:val="uk-UA"/>
        </w:rPr>
        <w:t xml:space="preserve"> чотирьохвалентних кремнію або германія має немов би по вісім електронів і стає повністю заповненою.</w:t>
      </w:r>
    </w:p>
    <w:p w:rsidR="00BB27A4" w:rsidRPr="00EF6F7B" w:rsidRDefault="00BB27A4" w:rsidP="00BB27A4">
      <w:pPr>
        <w:spacing w:before="120"/>
        <w:ind w:firstLine="570"/>
        <w:jc w:val="both"/>
        <w:rPr>
          <w:snapToGrid w:val="0"/>
          <w:color w:val="000000"/>
          <w:sz w:val="24"/>
          <w:szCs w:val="24"/>
          <w:lang w:val="uk-UA"/>
        </w:rPr>
      </w:pPr>
      <w:r w:rsidRPr="00EF6F7B">
        <w:rPr>
          <w:snapToGrid w:val="0"/>
          <w:color w:val="000000"/>
          <w:sz w:val="24"/>
          <w:szCs w:val="24"/>
          <w:lang w:val="uk-UA"/>
        </w:rPr>
        <w:t>Кристалічна решітка, в якій кожний валентний електрон атомів решітки бере участь у ковалентних зв’язках з іншими атомами речовини, є ідеальною. В такому кристалі всі валентні електрони міцно зв’язані між собою і вільні електрони, які могли б брати участь у переносі зарядів відсутні. Таку кристалічну решітку мають всі хімічно чисті бездомішкові напівпровідники при температурі абсолютного нуля (–273</w:t>
      </w:r>
      <w:r w:rsidRPr="00EF6F7B">
        <w:rPr>
          <w:snapToGrid w:val="0"/>
          <w:color w:val="000000"/>
          <w:sz w:val="24"/>
          <w:szCs w:val="24"/>
          <w:lang w:val="uk-UA"/>
        </w:rPr>
        <w:sym w:font="Symbol" w:char="F0B0"/>
      </w:r>
      <w:r w:rsidRPr="00EF6F7B">
        <w:rPr>
          <w:snapToGrid w:val="0"/>
          <w:color w:val="000000"/>
          <w:sz w:val="24"/>
          <w:szCs w:val="24"/>
          <w:lang w:val="uk-UA"/>
        </w:rPr>
        <w:t xml:space="preserve">С). </w:t>
      </w:r>
      <w:r w:rsidRPr="00EF6F7B">
        <w:rPr>
          <w:iCs/>
          <w:snapToGrid w:val="0"/>
          <w:color w:val="000000"/>
          <w:sz w:val="24"/>
          <w:szCs w:val="24"/>
          <w:lang w:val="uk-UA"/>
        </w:rPr>
        <w:t>В цих умовах напівпровідники мають властивості ідеальних ізоляторів</w:t>
      </w:r>
      <w:r w:rsidRPr="00EF6F7B">
        <w:rPr>
          <w:snapToGrid w:val="0"/>
          <w:color w:val="000000"/>
          <w:sz w:val="24"/>
          <w:szCs w:val="24"/>
          <w:lang w:val="uk-UA"/>
        </w:rPr>
        <w:t>.</w:t>
      </w:r>
    </w:p>
    <w:p w:rsidR="00BB27A4" w:rsidRPr="00F87CDD" w:rsidRDefault="00BB27A4" w:rsidP="00BB27A4">
      <w:pPr>
        <w:pStyle w:val="23"/>
        <w:spacing w:before="120"/>
        <w:ind w:firstLine="567"/>
      </w:pPr>
      <w:r>
        <w:rPr>
          <w:noProof/>
          <w:lang w:val="ru-RU"/>
        </w:rPr>
        <w:drawing>
          <wp:anchor distT="0" distB="0" distL="114300" distR="114300" simplePos="0" relativeHeight="251831296" behindDoc="0" locked="0" layoutInCell="1" allowOverlap="1">
            <wp:simplePos x="0" y="0"/>
            <wp:positionH relativeFrom="column">
              <wp:posOffset>4631690</wp:posOffset>
            </wp:positionH>
            <wp:positionV relativeFrom="paragraph">
              <wp:posOffset>309245</wp:posOffset>
            </wp:positionV>
            <wp:extent cx="1463675" cy="1533525"/>
            <wp:effectExtent l="0" t="0" r="3175" b="9525"/>
            <wp:wrapSquare wrapText="bothSides"/>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4636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t>Найбільше застосування для виготовлення приладів мають такі напівпровідникові елементи, як германій та кремній.</w:t>
      </w:r>
    </w:p>
    <w:p w:rsidR="00BB27A4" w:rsidRPr="00F87CDD" w:rsidRDefault="00BB27A4" w:rsidP="00BB27A4">
      <w:pPr>
        <w:pStyle w:val="23"/>
        <w:spacing w:before="120"/>
        <w:ind w:firstLine="567"/>
      </w:pPr>
      <w:r w:rsidRPr="00F87CDD">
        <w:t xml:space="preserve">Атоми цих елементів утворюють кристал </w:t>
      </w:r>
      <w:r>
        <w:t>у</w:t>
      </w:r>
      <w:r w:rsidRPr="00F87CDD">
        <w:t xml:space="preserve"> форм</w:t>
      </w:r>
      <w:r>
        <w:t>і</w:t>
      </w:r>
      <w:r w:rsidRPr="00F87CDD">
        <w:t xml:space="preserve"> тетраедра. Завдяки цьому ядра всіх елементів знаходяться на однаковій малій відстані один від одного, утворюючи</w:t>
      </w:r>
      <w:r w:rsidRPr="00F87CDD">
        <w:rPr>
          <w:b/>
          <w:bCs/>
        </w:rPr>
        <w:t xml:space="preserve"> </w:t>
      </w:r>
      <w:r w:rsidRPr="00F87CDD">
        <w:t xml:space="preserve">нерухомі вузли кристалічної решітки. Кожний з </w:t>
      </w:r>
      <w:r>
        <w:t xml:space="preserve">чотирьох </w:t>
      </w:r>
      <w:r w:rsidRPr="00F87CDD">
        <w:t>валентних електронів знаходиться під впливом одного з чотирьох сусідніх ядер і обертається по орбіті, що охоплює своє і сусіднє ядро.</w:t>
      </w:r>
    </w:p>
    <w:p w:rsidR="00BB27A4" w:rsidRPr="00800490" w:rsidRDefault="00BB27A4" w:rsidP="00BB27A4">
      <w:pPr>
        <w:pStyle w:val="31"/>
        <w:widowControl w:val="0"/>
        <w:rPr>
          <w:szCs w:val="24"/>
        </w:rPr>
      </w:pPr>
      <w:r w:rsidRPr="00F87CDD">
        <w:t xml:space="preserve">При переході електрона в зону провідності на валентному рівні </w:t>
      </w:r>
      <w:r w:rsidRPr="00F87CDD">
        <w:lastRenderedPageBreak/>
        <w:t>залишається незаповнене електроном місце, на яке може перейти інший електрон з іншої ядерної пари. Так</w:t>
      </w:r>
      <w:r>
        <w:t>е</w:t>
      </w:r>
      <w:r w:rsidRPr="00F87CDD">
        <w:t xml:space="preserve"> незаповнен</w:t>
      </w:r>
      <w:r>
        <w:t>е</w:t>
      </w:r>
      <w:r w:rsidRPr="00F87CDD">
        <w:t xml:space="preserve"> електроном </w:t>
      </w:r>
      <w:r>
        <w:t>місце у ковалентному зв’язку</w:t>
      </w:r>
      <w:r w:rsidRPr="00F87CDD">
        <w:t xml:space="preserve"> (вакансія) </w:t>
      </w:r>
      <w:r w:rsidRPr="00800490">
        <w:rPr>
          <w:szCs w:val="24"/>
        </w:rPr>
        <w:t xml:space="preserve">називається </w:t>
      </w:r>
      <w:r w:rsidRPr="00800490">
        <w:rPr>
          <w:b/>
          <w:szCs w:val="24"/>
        </w:rPr>
        <w:t>діркою</w:t>
      </w:r>
      <w:r w:rsidRPr="00800490">
        <w:rPr>
          <w:szCs w:val="24"/>
        </w:rPr>
        <w:t xml:space="preserve">. </w:t>
      </w:r>
      <w:r w:rsidRPr="00800490">
        <w:rPr>
          <w:snapToGrid w:val="0"/>
          <w:color w:val="000000"/>
          <w:szCs w:val="24"/>
        </w:rPr>
        <w:t>Процес</w:t>
      </w:r>
      <w:r>
        <w:rPr>
          <w:snapToGrid w:val="0"/>
          <w:color w:val="000000"/>
          <w:szCs w:val="24"/>
        </w:rPr>
        <w:t xml:space="preserve"> </w:t>
      </w:r>
      <w:r w:rsidRPr="00800490">
        <w:rPr>
          <w:snapToGrid w:val="0"/>
          <w:color w:val="000000"/>
          <w:szCs w:val="24"/>
        </w:rPr>
        <w:t xml:space="preserve">утворення пари електрон–дірка отримав назву </w:t>
      </w:r>
      <w:r w:rsidRPr="00800490">
        <w:rPr>
          <w:b/>
          <w:bCs/>
          <w:snapToGrid w:val="0"/>
          <w:color w:val="000000"/>
          <w:szCs w:val="24"/>
        </w:rPr>
        <w:t>генераці</w:t>
      </w:r>
      <w:r>
        <w:rPr>
          <w:b/>
          <w:bCs/>
          <w:snapToGrid w:val="0"/>
          <w:color w:val="000000"/>
          <w:szCs w:val="24"/>
        </w:rPr>
        <w:t>я</w:t>
      </w:r>
      <w:r w:rsidRPr="00800490">
        <w:rPr>
          <w:b/>
          <w:bCs/>
          <w:snapToGrid w:val="0"/>
          <w:color w:val="000000"/>
          <w:szCs w:val="24"/>
        </w:rPr>
        <w:t xml:space="preserve"> зарядів</w:t>
      </w:r>
      <w:r>
        <w:rPr>
          <w:bCs/>
          <w:snapToGrid w:val="0"/>
          <w:color w:val="000000"/>
          <w:szCs w:val="24"/>
        </w:rPr>
        <w:t xml:space="preserve">. </w:t>
      </w:r>
      <w:r w:rsidRPr="00800490">
        <w:rPr>
          <w:snapToGrid w:val="0"/>
          <w:color w:val="000000"/>
          <w:szCs w:val="24"/>
        </w:rPr>
        <w:t xml:space="preserve">Дірка має додатний заряд, тому вона може перетягнути до себе електрон сусіднього заповненого ковалентного зв’язку. В результаті відновлюється один зв’язок (цей процес називається </w:t>
      </w:r>
      <w:r w:rsidRPr="00800490">
        <w:rPr>
          <w:b/>
          <w:bCs/>
          <w:snapToGrid w:val="0"/>
          <w:color w:val="000000"/>
          <w:szCs w:val="24"/>
        </w:rPr>
        <w:t>рекомбінацією</w:t>
      </w:r>
      <w:r w:rsidRPr="00800490">
        <w:rPr>
          <w:snapToGrid w:val="0"/>
          <w:color w:val="000000"/>
          <w:szCs w:val="24"/>
        </w:rPr>
        <w:t>) і порушується сусідній. Отже, заповнення однієї дірки супроводжується виникненням нової в іншому місці. Такий генераційно-рекомбінаційний процес безперервно повторюється, і дірка, переміщуючись із одного зв’язку в інший, буде переміщуватись по кристалу, що рівносильне переміщенню додатного заряду, рівного за величиною заряду електрона.</w:t>
      </w:r>
    </w:p>
    <w:p w:rsidR="00BB27A4" w:rsidRPr="00CA50BD" w:rsidRDefault="00BB27A4" w:rsidP="00BB27A4">
      <w:pPr>
        <w:pStyle w:val="312"/>
        <w:rPr>
          <w:bCs/>
          <w:iCs w:val="0"/>
          <w:color w:val="000000"/>
          <w:spacing w:val="2"/>
        </w:rPr>
      </w:pPr>
      <w:bookmarkStart w:id="255" w:name="_Toc191896120"/>
      <w:r w:rsidRPr="00CA50BD">
        <w:rPr>
          <w:bCs/>
          <w:iCs w:val="0"/>
          <w:color w:val="000000"/>
          <w:spacing w:val="2"/>
        </w:rPr>
        <w:t>Власна провідність.</w:t>
      </w:r>
      <w:bookmarkEnd w:id="255"/>
    </w:p>
    <w:p w:rsidR="00BB27A4" w:rsidRPr="00F87CDD" w:rsidRDefault="00BB27A4" w:rsidP="00BB27A4">
      <w:pPr>
        <w:spacing w:before="120"/>
        <w:ind w:firstLine="567"/>
        <w:jc w:val="both"/>
        <w:rPr>
          <w:sz w:val="24"/>
          <w:lang w:val="uk-UA"/>
        </w:rPr>
      </w:pPr>
      <w:r w:rsidRPr="00F87CDD">
        <w:rPr>
          <w:sz w:val="24"/>
          <w:lang w:val="uk-UA"/>
        </w:rPr>
        <w:t>В основі роботи напівпровідникових приладів лежить той факт, що вивільнення електрона супроводжується утворенням дірки, причому дірка не є постійною приналежністю одного атому – при переході на її місце електрона з сусіднього атому вільне місце з’являється тепер в іншому зв’язку, тобто разом з хаотичним рухом вільних електронів здійснюється і хаотичний рух дірок, який супроводжується переміщенням валентних електронів з одного міжатомного зв’язку (ковалентного зв’язку) в інший.</w:t>
      </w:r>
    </w:p>
    <w:p w:rsidR="00BB27A4" w:rsidRPr="00F87CDD" w:rsidRDefault="00BB27A4" w:rsidP="00BB27A4">
      <w:pPr>
        <w:spacing w:before="120"/>
        <w:ind w:firstLine="567"/>
        <w:jc w:val="both"/>
        <w:rPr>
          <w:sz w:val="24"/>
          <w:lang w:val="uk-UA"/>
        </w:rPr>
      </w:pPr>
      <w:r w:rsidRPr="00F87CDD">
        <w:rPr>
          <w:sz w:val="24"/>
          <w:lang w:val="uk-UA"/>
        </w:rPr>
        <w:t>Якщо помістити напівпровідник в електричне поле, в ньому хаотичний рух перетворюється у впорядкований – рух вільних електронів в зоні провідності і рух електронів в валентній зоні, тобто дірок. Тільки направлений рух дірок зворотн</w:t>
      </w:r>
      <w:r>
        <w:rPr>
          <w:sz w:val="24"/>
          <w:lang w:val="uk-UA"/>
        </w:rPr>
        <w:t>о</w:t>
      </w:r>
      <w:r w:rsidRPr="00F87CDD">
        <w:rPr>
          <w:sz w:val="24"/>
          <w:lang w:val="uk-UA"/>
        </w:rPr>
        <w:t xml:space="preserve"> руху вільних електронів. </w:t>
      </w:r>
    </w:p>
    <w:p w:rsidR="00BB27A4" w:rsidRPr="00F87CDD" w:rsidRDefault="00BB27A4" w:rsidP="00BB27A4">
      <w:pPr>
        <w:spacing w:before="120"/>
        <w:ind w:firstLine="567"/>
        <w:jc w:val="both"/>
        <w:rPr>
          <w:sz w:val="24"/>
          <w:lang w:val="uk-UA"/>
        </w:rPr>
      </w:pPr>
      <w:r w:rsidRPr="00F87CDD">
        <w:rPr>
          <w:sz w:val="24"/>
          <w:lang w:val="uk-UA"/>
        </w:rPr>
        <w:t>Отже носіями електричного струму в напівпровідниках є як від’ємні заряди – електрони, так і позитивні заряди – дірки</w:t>
      </w:r>
      <w:r>
        <w:rPr>
          <w:sz w:val="24"/>
          <w:lang w:val="uk-UA"/>
        </w:rPr>
        <w:t xml:space="preserve"> (оскільки відсутність від’ємного заряду еквівалентно присутності додатного)</w:t>
      </w:r>
      <w:r w:rsidRPr="00F87CDD">
        <w:rPr>
          <w:sz w:val="24"/>
          <w:lang w:val="uk-UA"/>
        </w:rPr>
        <w:t>.</w:t>
      </w:r>
    </w:p>
    <w:p w:rsidR="00BB27A4" w:rsidRPr="00327C8B" w:rsidRDefault="00BB27A4" w:rsidP="00BB27A4">
      <w:pPr>
        <w:spacing w:before="120"/>
        <w:ind w:firstLine="567"/>
        <w:jc w:val="both"/>
        <w:rPr>
          <w:sz w:val="24"/>
          <w:szCs w:val="24"/>
          <w:lang w:val="uk-UA"/>
        </w:rPr>
      </w:pPr>
      <w:r w:rsidRPr="00327C8B">
        <w:rPr>
          <w:sz w:val="24"/>
          <w:szCs w:val="24"/>
          <w:lang w:val="uk-UA"/>
        </w:rPr>
        <w:t>Провідність</w:t>
      </w:r>
      <w:r>
        <w:rPr>
          <w:sz w:val="24"/>
          <w:szCs w:val="24"/>
          <w:lang w:val="uk-UA"/>
        </w:rPr>
        <w:t>, що</w:t>
      </w:r>
      <w:r w:rsidRPr="00327C8B">
        <w:rPr>
          <w:sz w:val="24"/>
          <w:szCs w:val="24"/>
          <w:lang w:val="uk-UA"/>
        </w:rPr>
        <w:t xml:space="preserve"> </w:t>
      </w:r>
      <w:r>
        <w:rPr>
          <w:sz w:val="24"/>
          <w:szCs w:val="24"/>
          <w:lang w:val="uk-UA"/>
        </w:rPr>
        <w:t>з</w:t>
      </w:r>
      <w:r w:rsidRPr="00327C8B">
        <w:rPr>
          <w:sz w:val="24"/>
          <w:szCs w:val="24"/>
          <w:lang w:val="uk-UA"/>
        </w:rPr>
        <w:t xml:space="preserve">умовлена рухом електронів, називається електронною і позначається буквою </w:t>
      </w:r>
      <w:r w:rsidRPr="00800490">
        <w:rPr>
          <w:b/>
          <w:bCs/>
          <w:i/>
          <w:sz w:val="24"/>
          <w:szCs w:val="24"/>
          <w:lang w:val="uk-UA"/>
        </w:rPr>
        <w:t>n</w:t>
      </w:r>
      <w:r>
        <w:rPr>
          <w:b/>
          <w:bCs/>
          <w:sz w:val="24"/>
          <w:szCs w:val="24"/>
          <w:lang w:val="uk-UA"/>
        </w:rPr>
        <w:t xml:space="preserve"> (</w:t>
      </w:r>
      <w:r w:rsidRPr="00800490">
        <w:rPr>
          <w:b/>
          <w:bCs/>
          <w:i/>
          <w:sz w:val="24"/>
          <w:szCs w:val="24"/>
          <w:lang w:val="uk-UA"/>
        </w:rPr>
        <w:t>n</w:t>
      </w:r>
      <w:r>
        <w:rPr>
          <w:b/>
          <w:bCs/>
          <w:sz w:val="24"/>
          <w:szCs w:val="24"/>
          <w:lang w:val="uk-UA"/>
        </w:rPr>
        <w:t>–</w:t>
      </w:r>
      <w:r>
        <w:rPr>
          <w:bCs/>
          <w:sz w:val="24"/>
          <w:szCs w:val="24"/>
          <w:lang w:val="uk-UA"/>
        </w:rPr>
        <w:t>провідність).</w:t>
      </w:r>
    </w:p>
    <w:p w:rsidR="00BB27A4" w:rsidRPr="00327C8B" w:rsidRDefault="00BB27A4" w:rsidP="00BB27A4">
      <w:pPr>
        <w:spacing w:before="120"/>
        <w:ind w:firstLine="567"/>
        <w:jc w:val="both"/>
        <w:rPr>
          <w:sz w:val="24"/>
          <w:szCs w:val="24"/>
          <w:lang w:val="uk-UA"/>
        </w:rPr>
      </w:pPr>
      <w:r w:rsidRPr="00327C8B">
        <w:rPr>
          <w:sz w:val="24"/>
          <w:szCs w:val="24"/>
          <w:lang w:val="uk-UA"/>
        </w:rPr>
        <w:t xml:space="preserve">Провідність, що </w:t>
      </w:r>
      <w:r>
        <w:rPr>
          <w:sz w:val="24"/>
          <w:szCs w:val="24"/>
          <w:lang w:val="uk-UA"/>
        </w:rPr>
        <w:t>з</w:t>
      </w:r>
      <w:r w:rsidRPr="00327C8B">
        <w:rPr>
          <w:sz w:val="24"/>
          <w:szCs w:val="24"/>
          <w:lang w:val="uk-UA"/>
        </w:rPr>
        <w:t xml:space="preserve">умовлена рухом дірок, називається дірковою і позначається буквою </w:t>
      </w:r>
      <w:r w:rsidRPr="00800490">
        <w:rPr>
          <w:b/>
          <w:bCs/>
          <w:i/>
          <w:sz w:val="24"/>
          <w:szCs w:val="24"/>
          <w:lang w:val="uk-UA"/>
        </w:rPr>
        <w:t>p</w:t>
      </w:r>
      <w:r>
        <w:rPr>
          <w:b/>
          <w:bCs/>
          <w:sz w:val="24"/>
          <w:szCs w:val="24"/>
          <w:lang w:val="uk-UA"/>
        </w:rPr>
        <w:t xml:space="preserve"> (</w:t>
      </w:r>
      <w:r w:rsidRPr="00800490">
        <w:rPr>
          <w:b/>
          <w:bCs/>
          <w:i/>
          <w:sz w:val="24"/>
          <w:szCs w:val="24"/>
          <w:lang w:val="en-US"/>
        </w:rPr>
        <w:t>p</w:t>
      </w:r>
      <w:r>
        <w:rPr>
          <w:b/>
          <w:bCs/>
          <w:sz w:val="24"/>
          <w:szCs w:val="24"/>
          <w:lang w:val="uk-UA"/>
        </w:rPr>
        <w:t>–</w:t>
      </w:r>
      <w:r>
        <w:rPr>
          <w:bCs/>
          <w:sz w:val="24"/>
          <w:szCs w:val="24"/>
          <w:lang w:val="uk-UA"/>
        </w:rPr>
        <w:t>провідність)</w:t>
      </w:r>
      <w:r w:rsidRPr="00327C8B">
        <w:rPr>
          <w:sz w:val="24"/>
          <w:szCs w:val="24"/>
          <w:lang w:val="uk-UA"/>
        </w:rPr>
        <w:t>.</w:t>
      </w:r>
    </w:p>
    <w:p w:rsidR="00BB27A4" w:rsidRPr="00F87CDD" w:rsidRDefault="00BB27A4" w:rsidP="00BB27A4">
      <w:pPr>
        <w:pStyle w:val="312"/>
      </w:pPr>
      <w:bookmarkStart w:id="256" w:name="_Toc191896121"/>
      <w:r w:rsidRPr="00F87CDD">
        <w:t>Домішкова провідність.</w:t>
      </w:r>
      <w:bookmarkEnd w:id="256"/>
    </w:p>
    <w:p w:rsidR="00BB27A4" w:rsidRPr="00F87CDD" w:rsidRDefault="00BB27A4" w:rsidP="00BB27A4">
      <w:pPr>
        <w:spacing w:before="120"/>
        <w:ind w:firstLine="567"/>
        <w:jc w:val="both"/>
        <w:rPr>
          <w:sz w:val="24"/>
          <w:lang w:val="uk-UA"/>
        </w:rPr>
      </w:pPr>
      <w:r w:rsidRPr="00F87CDD">
        <w:rPr>
          <w:sz w:val="24"/>
          <w:lang w:val="uk-UA"/>
        </w:rPr>
        <w:t>Чистий напівпровідник має однакові степені електронної і діркової провідності (в розумінні рівної кількості носіїв одного та іншого типів).</w:t>
      </w:r>
    </w:p>
    <w:p w:rsidR="00BB27A4" w:rsidRPr="00327C8B" w:rsidRDefault="00BB27A4" w:rsidP="00BB27A4">
      <w:pPr>
        <w:spacing w:before="120"/>
        <w:ind w:firstLine="567"/>
        <w:jc w:val="both"/>
        <w:rPr>
          <w:sz w:val="24"/>
          <w:szCs w:val="24"/>
          <w:lang w:val="uk-UA"/>
        </w:rPr>
      </w:pPr>
      <w:r w:rsidRPr="00327C8B">
        <w:rPr>
          <w:sz w:val="24"/>
          <w:szCs w:val="24"/>
          <w:lang w:val="uk-UA"/>
        </w:rPr>
        <w:t xml:space="preserve">Шляхом внесення в чистий напівпровідник певного домішку можна створити напівпровідник, в якому переважала або  </w:t>
      </w:r>
      <w:r w:rsidRPr="00800490">
        <w:rPr>
          <w:b/>
          <w:bCs/>
          <w:i/>
          <w:sz w:val="24"/>
          <w:szCs w:val="24"/>
          <w:lang w:val="uk-UA"/>
        </w:rPr>
        <w:t>n</w:t>
      </w:r>
      <w:r w:rsidRPr="00327C8B">
        <w:rPr>
          <w:sz w:val="24"/>
          <w:szCs w:val="24"/>
          <w:lang w:val="uk-UA"/>
        </w:rPr>
        <w:t xml:space="preserve">–, або </w:t>
      </w:r>
      <w:r w:rsidRPr="00800490">
        <w:rPr>
          <w:b/>
          <w:bCs/>
          <w:i/>
          <w:sz w:val="24"/>
          <w:szCs w:val="24"/>
          <w:lang w:val="uk-UA"/>
        </w:rPr>
        <w:t>p</w:t>
      </w:r>
      <w:r w:rsidRPr="00327C8B">
        <w:rPr>
          <w:sz w:val="24"/>
          <w:szCs w:val="24"/>
          <w:lang w:val="uk-UA"/>
        </w:rPr>
        <w:t>–провідність.</w:t>
      </w:r>
    </w:p>
    <w:p w:rsidR="00BB27A4" w:rsidRDefault="00BB27A4" w:rsidP="00BB27A4">
      <w:pPr>
        <w:tabs>
          <w:tab w:val="num" w:pos="0"/>
        </w:tabs>
        <w:spacing w:before="120"/>
        <w:ind w:firstLine="567"/>
        <w:jc w:val="both"/>
        <w:rPr>
          <w:sz w:val="24"/>
          <w:lang w:val="uk-UA"/>
        </w:rPr>
      </w:pPr>
      <w:r w:rsidRPr="00F87CDD">
        <w:rPr>
          <w:sz w:val="24"/>
          <w:lang w:val="uk-UA"/>
        </w:rPr>
        <w:t xml:space="preserve">Домішки, що збільшують електронну провідність, називаються </w:t>
      </w:r>
      <w:r w:rsidRPr="00327C8B">
        <w:rPr>
          <w:b/>
          <w:sz w:val="24"/>
          <w:lang w:val="uk-UA"/>
        </w:rPr>
        <w:t>донорними</w:t>
      </w:r>
      <w:r w:rsidRPr="00F87CDD">
        <w:rPr>
          <w:sz w:val="24"/>
          <w:lang w:val="uk-UA"/>
        </w:rPr>
        <w:t xml:space="preserve"> (</w:t>
      </w:r>
      <w:r>
        <w:rPr>
          <w:sz w:val="24"/>
          <w:lang w:val="uk-UA"/>
        </w:rPr>
        <w:t xml:space="preserve">ті, </w:t>
      </w:r>
      <w:r w:rsidRPr="00F87CDD">
        <w:rPr>
          <w:sz w:val="24"/>
          <w:lang w:val="uk-UA"/>
        </w:rPr>
        <w:t>що віддають)</w:t>
      </w:r>
      <w:r>
        <w:rPr>
          <w:sz w:val="24"/>
          <w:lang w:val="uk-UA"/>
        </w:rPr>
        <w:t>.</w:t>
      </w:r>
      <w:r w:rsidRPr="00327C8B">
        <w:rPr>
          <w:sz w:val="24"/>
          <w:lang w:val="uk-UA"/>
        </w:rPr>
        <w:t xml:space="preserve"> </w:t>
      </w:r>
    </w:p>
    <w:p w:rsidR="00BB27A4" w:rsidRPr="00F87CDD" w:rsidRDefault="00BB27A4" w:rsidP="00BB27A4">
      <w:pPr>
        <w:tabs>
          <w:tab w:val="num" w:pos="0"/>
        </w:tabs>
        <w:spacing w:before="120"/>
        <w:ind w:firstLine="567"/>
        <w:jc w:val="both"/>
        <w:rPr>
          <w:snapToGrid w:val="0"/>
          <w:sz w:val="24"/>
          <w:szCs w:val="28"/>
          <w:lang w:val="uk-UA"/>
        </w:rPr>
      </w:pPr>
      <w:r w:rsidRPr="00F87CDD">
        <w:rPr>
          <w:sz w:val="24"/>
          <w:lang w:val="uk-UA"/>
        </w:rPr>
        <w:t>Для 4–валентних напівпровідників (кремній, германій) донорними домішками є 5–валентні елементи (сурма, миш’як).</w:t>
      </w:r>
    </w:p>
    <w:p w:rsidR="00BB27A4" w:rsidRPr="00F87CDD" w:rsidRDefault="00BB27A4" w:rsidP="00BB27A4">
      <w:pPr>
        <w:spacing w:before="120"/>
        <w:ind w:firstLine="567"/>
        <w:jc w:val="both"/>
        <w:rPr>
          <w:snapToGrid w:val="0"/>
          <w:sz w:val="24"/>
          <w:szCs w:val="28"/>
          <w:lang w:val="uk-UA"/>
        </w:rPr>
      </w:pPr>
      <w:r w:rsidRPr="00F87CDD">
        <w:rPr>
          <w:snapToGrid w:val="0"/>
          <w:sz w:val="24"/>
          <w:szCs w:val="28"/>
          <w:lang w:val="uk-UA"/>
        </w:rPr>
        <w:t>Атом донорного домішку займає місце в кристалічній решітці, при цьому чотири його валентні електрони вступають в ковалентні зв’язки з сусідніми атомами кремнію, а п’ятий, облишений ковалентних зв’язків, слабо пов’язаний з ядром і легко звільняється. Отже донорні атоми різко збільшуючи кількість вільних електронів, не збільшую</w:t>
      </w:r>
      <w:r>
        <w:rPr>
          <w:snapToGrid w:val="0"/>
          <w:sz w:val="24"/>
          <w:szCs w:val="28"/>
          <w:lang w:val="uk-UA"/>
        </w:rPr>
        <w:t>чи</w:t>
      </w:r>
      <w:r w:rsidRPr="00F87CDD">
        <w:rPr>
          <w:snapToGrid w:val="0"/>
          <w:sz w:val="24"/>
          <w:szCs w:val="28"/>
          <w:lang w:val="uk-UA"/>
        </w:rPr>
        <w:t xml:space="preserve"> кількості дірок, </w:t>
      </w:r>
      <w:r>
        <w:rPr>
          <w:snapToGrid w:val="0"/>
          <w:sz w:val="24"/>
          <w:szCs w:val="28"/>
          <w:lang w:val="uk-UA"/>
        </w:rPr>
        <w:t>оскільки</w:t>
      </w:r>
      <w:r w:rsidRPr="00F87CDD">
        <w:rPr>
          <w:snapToGrid w:val="0"/>
          <w:sz w:val="24"/>
          <w:szCs w:val="28"/>
          <w:lang w:val="uk-UA"/>
        </w:rPr>
        <w:t xml:space="preserve"> ковалентні зв’язки атомів домішку заповнені і не перехоплюють електронів з валентної зони сусідніх атомів.</w:t>
      </w:r>
    </w:p>
    <w:p w:rsidR="00BB27A4" w:rsidRPr="00F87CDD" w:rsidRDefault="00BB27A4" w:rsidP="00BB27A4">
      <w:pPr>
        <w:spacing w:before="120"/>
        <w:ind w:firstLine="567"/>
        <w:jc w:val="both"/>
        <w:rPr>
          <w:sz w:val="24"/>
          <w:lang w:val="uk-UA"/>
        </w:rPr>
      </w:pPr>
      <w:r w:rsidRPr="00F87CDD">
        <w:rPr>
          <w:sz w:val="24"/>
          <w:lang w:val="uk-UA"/>
        </w:rPr>
        <w:lastRenderedPageBreak/>
        <w:t xml:space="preserve">Домішки, що збільшують діркову провідність, називаються </w:t>
      </w:r>
      <w:r w:rsidRPr="00327C8B">
        <w:rPr>
          <w:b/>
          <w:sz w:val="24"/>
          <w:lang w:val="uk-UA"/>
        </w:rPr>
        <w:t>акцепторними</w:t>
      </w:r>
      <w:r w:rsidRPr="00F87CDD">
        <w:rPr>
          <w:sz w:val="24"/>
          <w:lang w:val="uk-UA"/>
        </w:rPr>
        <w:t xml:space="preserve"> (</w:t>
      </w:r>
      <w:r>
        <w:rPr>
          <w:sz w:val="24"/>
          <w:lang w:val="uk-UA"/>
        </w:rPr>
        <w:t xml:space="preserve">ті, </w:t>
      </w:r>
      <w:r w:rsidRPr="00F87CDD">
        <w:rPr>
          <w:sz w:val="24"/>
          <w:lang w:val="uk-UA"/>
        </w:rPr>
        <w:t>що приєднують).</w:t>
      </w:r>
      <w:r>
        <w:rPr>
          <w:sz w:val="24"/>
          <w:lang w:val="uk-UA"/>
        </w:rPr>
        <w:t xml:space="preserve"> </w:t>
      </w:r>
      <w:r w:rsidRPr="00F87CDD">
        <w:rPr>
          <w:sz w:val="24"/>
          <w:lang w:val="uk-UA"/>
        </w:rPr>
        <w:t xml:space="preserve">Для 4–валентних напівпровідників акцепторними </w:t>
      </w:r>
      <w:r>
        <w:rPr>
          <w:sz w:val="24"/>
          <w:lang w:val="uk-UA"/>
        </w:rPr>
        <w:t xml:space="preserve">домішком </w:t>
      </w:r>
      <w:r w:rsidRPr="00F87CDD">
        <w:rPr>
          <w:sz w:val="24"/>
          <w:lang w:val="uk-UA"/>
        </w:rPr>
        <w:t>є 3–валентн</w:t>
      </w:r>
      <w:r>
        <w:rPr>
          <w:sz w:val="24"/>
          <w:lang w:val="uk-UA"/>
        </w:rPr>
        <w:t>ий елемент</w:t>
      </w:r>
      <w:r w:rsidRPr="00F87CDD">
        <w:rPr>
          <w:sz w:val="24"/>
          <w:lang w:val="uk-UA"/>
        </w:rPr>
        <w:t xml:space="preserve"> (індій)</w:t>
      </w:r>
      <w:r>
        <w:rPr>
          <w:sz w:val="24"/>
          <w:lang w:val="uk-UA"/>
        </w:rPr>
        <w:t>.</w:t>
      </w:r>
    </w:p>
    <w:p w:rsidR="00BB27A4" w:rsidRPr="00F87CDD" w:rsidRDefault="00BB27A4" w:rsidP="00BB27A4">
      <w:pPr>
        <w:spacing w:before="120"/>
        <w:ind w:firstLine="567"/>
        <w:jc w:val="both"/>
        <w:rPr>
          <w:snapToGrid w:val="0"/>
          <w:sz w:val="24"/>
          <w:szCs w:val="28"/>
          <w:lang w:val="uk-UA"/>
        </w:rPr>
      </w:pPr>
      <w:r w:rsidRPr="00F87CDD">
        <w:rPr>
          <w:snapToGrid w:val="0"/>
          <w:sz w:val="24"/>
          <w:szCs w:val="28"/>
          <w:lang w:val="uk-UA"/>
        </w:rPr>
        <w:t>Атом акцепторного домішку, вступаючи трьома своїми валентними електронами в ковалентні зв’язки, залишає місце в одн</w:t>
      </w:r>
      <w:r>
        <w:rPr>
          <w:snapToGrid w:val="0"/>
          <w:sz w:val="24"/>
          <w:szCs w:val="28"/>
          <w:lang w:val="uk-UA"/>
        </w:rPr>
        <w:t>ому</w:t>
      </w:r>
      <w:r w:rsidRPr="00F87CDD">
        <w:rPr>
          <w:snapToGrid w:val="0"/>
          <w:sz w:val="24"/>
          <w:szCs w:val="28"/>
          <w:lang w:val="uk-UA"/>
        </w:rPr>
        <w:t xml:space="preserve"> ковалентному зв’язку незаповненим, тобто утворюється дірка. Внесення акцепторних домішок призводить до утворення дірок і не супроводжується збільшенням числа вільних електронів.</w:t>
      </w:r>
    </w:p>
    <w:p w:rsidR="00BB27A4" w:rsidRPr="00E22405" w:rsidRDefault="00BB27A4" w:rsidP="00BB27A4">
      <w:pPr>
        <w:spacing w:before="120"/>
        <w:ind w:firstLine="567"/>
        <w:jc w:val="both"/>
        <w:rPr>
          <w:sz w:val="24"/>
          <w:szCs w:val="24"/>
          <w:lang w:val="uk-UA"/>
        </w:rPr>
      </w:pPr>
      <w:r w:rsidRPr="00E22405">
        <w:rPr>
          <w:sz w:val="24"/>
          <w:szCs w:val="24"/>
          <w:lang w:val="uk-UA"/>
        </w:rPr>
        <w:t>Оскільки будь-який напівпровідник має власну провідність, в ньому крім основних носіїв, є невелика частка неосновних. Інакше кажучи в напівпровідник</w:t>
      </w:r>
      <w:r>
        <w:rPr>
          <w:sz w:val="24"/>
          <w:szCs w:val="24"/>
          <w:lang w:val="uk-UA"/>
        </w:rPr>
        <w:t>у</w:t>
      </w:r>
      <w:r w:rsidRPr="00E22405">
        <w:rPr>
          <w:sz w:val="24"/>
          <w:szCs w:val="24"/>
          <w:lang w:val="uk-UA"/>
        </w:rPr>
        <w:t xml:space="preserve"> </w:t>
      </w:r>
      <w:r w:rsidRPr="00800490">
        <w:rPr>
          <w:b/>
          <w:bCs/>
          <w:i/>
          <w:snapToGrid w:val="0"/>
          <w:sz w:val="24"/>
          <w:szCs w:val="24"/>
          <w:lang w:val="uk-UA"/>
        </w:rPr>
        <w:t>n</w:t>
      </w:r>
      <w:r>
        <w:rPr>
          <w:sz w:val="24"/>
          <w:szCs w:val="24"/>
          <w:lang w:val="uk-UA"/>
        </w:rPr>
        <w:t>–т</w:t>
      </w:r>
      <w:r w:rsidRPr="00E22405">
        <w:rPr>
          <w:sz w:val="24"/>
          <w:szCs w:val="24"/>
          <w:lang w:val="uk-UA"/>
        </w:rPr>
        <w:t>ипу є велика кількість вільних електронів</w:t>
      </w:r>
      <w:r>
        <w:rPr>
          <w:sz w:val="24"/>
          <w:szCs w:val="24"/>
          <w:lang w:val="uk-UA"/>
        </w:rPr>
        <w:t xml:space="preserve"> (тут вони – основні носії)</w:t>
      </w:r>
      <w:r w:rsidRPr="00E22405">
        <w:rPr>
          <w:sz w:val="24"/>
          <w:szCs w:val="24"/>
          <w:lang w:val="uk-UA"/>
        </w:rPr>
        <w:t xml:space="preserve"> і невелика кількість дірок</w:t>
      </w:r>
      <w:r>
        <w:rPr>
          <w:sz w:val="24"/>
          <w:szCs w:val="24"/>
          <w:lang w:val="uk-UA"/>
        </w:rPr>
        <w:t xml:space="preserve"> (неосновні носії)</w:t>
      </w:r>
      <w:r w:rsidRPr="00E22405">
        <w:rPr>
          <w:sz w:val="24"/>
          <w:szCs w:val="24"/>
          <w:lang w:val="uk-UA"/>
        </w:rPr>
        <w:t>, а в напівпровідник</w:t>
      </w:r>
      <w:r>
        <w:rPr>
          <w:sz w:val="24"/>
          <w:szCs w:val="24"/>
          <w:lang w:val="uk-UA"/>
        </w:rPr>
        <w:t>у</w:t>
      </w:r>
      <w:r w:rsidRPr="00E22405">
        <w:rPr>
          <w:sz w:val="24"/>
          <w:szCs w:val="24"/>
          <w:lang w:val="uk-UA"/>
        </w:rPr>
        <w:t xml:space="preserve"> </w:t>
      </w:r>
      <w:r>
        <w:rPr>
          <w:b/>
          <w:bCs/>
          <w:i/>
          <w:snapToGrid w:val="0"/>
          <w:sz w:val="24"/>
          <w:szCs w:val="24"/>
          <w:lang w:val="en-US"/>
        </w:rPr>
        <w:t>p</w:t>
      </w:r>
      <w:r w:rsidRPr="00C266BF">
        <w:rPr>
          <w:sz w:val="24"/>
          <w:szCs w:val="24"/>
          <w:lang w:val="uk-UA"/>
        </w:rPr>
        <w:t>–</w:t>
      </w:r>
      <w:r w:rsidRPr="00E22405">
        <w:rPr>
          <w:sz w:val="24"/>
          <w:szCs w:val="24"/>
          <w:lang w:val="uk-UA"/>
        </w:rPr>
        <w:t>типу – навпаки.</w:t>
      </w:r>
    </w:p>
    <w:p w:rsidR="00BB27A4" w:rsidRPr="00E22405" w:rsidRDefault="00BB27A4" w:rsidP="00BB27A4">
      <w:pPr>
        <w:pStyle w:val="312"/>
        <w:keepNext w:val="0"/>
        <w:widowControl w:val="0"/>
        <w:rPr>
          <w:bCs/>
          <w:iCs w:val="0"/>
          <w:snapToGrid w:val="0"/>
          <w:color w:val="000000"/>
          <w:spacing w:val="2"/>
        </w:rPr>
      </w:pPr>
      <w:bookmarkStart w:id="257" w:name="_Toc191896122"/>
      <w:r w:rsidRPr="00E22405">
        <w:rPr>
          <w:bCs/>
          <w:iCs w:val="0"/>
          <w:snapToGrid w:val="0"/>
          <w:color w:val="000000"/>
          <w:spacing w:val="2"/>
        </w:rPr>
        <w:t>Властивості p-n переходу.</w:t>
      </w:r>
      <w:bookmarkEnd w:id="257"/>
    </w:p>
    <w:p w:rsidR="00BB27A4" w:rsidRPr="00F87CDD" w:rsidRDefault="00BB27A4" w:rsidP="00BB27A4">
      <w:pPr>
        <w:pStyle w:val="4"/>
        <w:keepNext w:val="0"/>
        <w:widowControl w:val="0"/>
        <w:spacing w:before="120"/>
        <w:ind w:firstLine="567"/>
        <w:jc w:val="both"/>
        <w:rPr>
          <w:b w:val="0"/>
          <w:bCs w:val="0"/>
          <w:sz w:val="24"/>
        </w:rPr>
      </w:pPr>
      <w:r w:rsidRPr="00F87CDD">
        <w:rPr>
          <w:b w:val="0"/>
          <w:bCs w:val="0"/>
          <w:sz w:val="24"/>
        </w:rPr>
        <w:t xml:space="preserve">В основі роботи сучасних </w:t>
      </w:r>
      <w:r>
        <w:rPr>
          <w:b w:val="0"/>
          <w:bCs w:val="0"/>
          <w:sz w:val="24"/>
        </w:rPr>
        <w:t>напівпровідникових</w:t>
      </w:r>
      <w:r w:rsidRPr="00F87CDD">
        <w:rPr>
          <w:b w:val="0"/>
          <w:bCs w:val="0"/>
          <w:sz w:val="24"/>
        </w:rPr>
        <w:t xml:space="preserve"> приладів лежать явища, що відбуваються в області електричного контакту</w:t>
      </w:r>
      <w:r>
        <w:rPr>
          <w:b w:val="0"/>
          <w:bCs w:val="0"/>
          <w:sz w:val="24"/>
        </w:rPr>
        <w:t xml:space="preserve"> провідників і</w:t>
      </w:r>
      <w:r w:rsidRPr="00F87CDD">
        <w:rPr>
          <w:b w:val="0"/>
          <w:bCs w:val="0"/>
          <w:sz w:val="24"/>
        </w:rPr>
        <w:t xml:space="preserve"> </w:t>
      </w:r>
      <w:r>
        <w:rPr>
          <w:b w:val="0"/>
          <w:bCs w:val="0"/>
          <w:sz w:val="24"/>
        </w:rPr>
        <w:t>напівпровідників</w:t>
      </w:r>
      <w:r w:rsidRPr="00F87CDD">
        <w:rPr>
          <w:b w:val="0"/>
          <w:bCs w:val="0"/>
          <w:sz w:val="24"/>
        </w:rPr>
        <w:t xml:space="preserve"> </w:t>
      </w:r>
      <w:r>
        <w:rPr>
          <w:b w:val="0"/>
          <w:bCs w:val="0"/>
          <w:sz w:val="24"/>
        </w:rPr>
        <w:t>і</w:t>
      </w:r>
      <w:r w:rsidRPr="00F87CDD">
        <w:rPr>
          <w:b w:val="0"/>
          <w:bCs w:val="0"/>
          <w:sz w:val="24"/>
        </w:rPr>
        <w:t>з різною провідністю.</w:t>
      </w:r>
    </w:p>
    <w:p w:rsidR="00BB27A4" w:rsidRPr="00800490" w:rsidRDefault="00BB27A4" w:rsidP="00BB27A4">
      <w:pPr>
        <w:pStyle w:val="4"/>
        <w:spacing w:before="120"/>
        <w:ind w:firstLine="567"/>
        <w:jc w:val="both"/>
        <w:rPr>
          <w:b w:val="0"/>
          <w:sz w:val="24"/>
          <w:szCs w:val="24"/>
        </w:rPr>
      </w:pPr>
      <w:r w:rsidRPr="00800490">
        <w:rPr>
          <w:b w:val="0"/>
          <w:sz w:val="24"/>
          <w:szCs w:val="24"/>
        </w:rPr>
        <w:t>Найбільше розповсюдження в напівпровідниковій техніці і мікроелектроніці отримали контакти типу напівпровідник–напівпровідник.</w:t>
      </w:r>
    </w:p>
    <w:p w:rsidR="00BB27A4" w:rsidRPr="00800490" w:rsidRDefault="00BB27A4" w:rsidP="00BB27A4">
      <w:pPr>
        <w:spacing w:before="120"/>
        <w:ind w:firstLine="567"/>
        <w:jc w:val="both"/>
        <w:rPr>
          <w:bCs/>
          <w:sz w:val="24"/>
          <w:szCs w:val="24"/>
          <w:lang w:val="uk-UA"/>
        </w:rPr>
      </w:pPr>
      <w:r w:rsidRPr="00800490">
        <w:rPr>
          <w:bCs/>
          <w:sz w:val="24"/>
          <w:szCs w:val="24"/>
          <w:lang w:val="uk-UA"/>
        </w:rPr>
        <w:t xml:space="preserve">Електричний перехід між двома областями напівпровідника, одна з яких має електропровідність </w:t>
      </w:r>
      <w:r w:rsidRPr="00800490">
        <w:rPr>
          <w:b/>
          <w:bCs/>
          <w:i/>
          <w:iCs/>
          <w:sz w:val="24"/>
          <w:szCs w:val="24"/>
          <w:lang w:val="en-US"/>
        </w:rPr>
        <w:t>n</w:t>
      </w:r>
      <w:r>
        <w:rPr>
          <w:bCs/>
          <w:sz w:val="24"/>
          <w:szCs w:val="24"/>
          <w:lang w:val="uk-UA"/>
        </w:rPr>
        <w:t>–т</w:t>
      </w:r>
      <w:r w:rsidRPr="00800490">
        <w:rPr>
          <w:bCs/>
          <w:sz w:val="24"/>
          <w:szCs w:val="24"/>
          <w:lang w:val="uk-UA"/>
        </w:rPr>
        <w:t xml:space="preserve">ипу, а інша </w:t>
      </w:r>
      <w:r>
        <w:rPr>
          <w:b/>
          <w:bCs/>
          <w:i/>
          <w:iCs/>
          <w:sz w:val="24"/>
          <w:szCs w:val="24"/>
          <w:lang w:val="en-US"/>
        </w:rPr>
        <w:t>p</w:t>
      </w:r>
      <w:r>
        <w:rPr>
          <w:bCs/>
          <w:sz w:val="24"/>
          <w:szCs w:val="24"/>
          <w:lang w:val="uk-UA"/>
        </w:rPr>
        <w:t>–т</w:t>
      </w:r>
      <w:r w:rsidRPr="00800490">
        <w:rPr>
          <w:bCs/>
          <w:sz w:val="24"/>
          <w:szCs w:val="24"/>
          <w:lang w:val="uk-UA"/>
        </w:rPr>
        <w:t xml:space="preserve">ипу, називають електронно–дірковим, або </w:t>
      </w:r>
      <w:r w:rsidRPr="00800490">
        <w:rPr>
          <w:b/>
          <w:bCs/>
          <w:i/>
          <w:iCs/>
          <w:sz w:val="24"/>
          <w:szCs w:val="24"/>
          <w:lang w:val="uk-UA"/>
        </w:rPr>
        <w:t>р</w:t>
      </w:r>
      <w:r w:rsidRPr="00800490">
        <w:rPr>
          <w:b/>
          <w:bCs/>
          <w:sz w:val="24"/>
          <w:szCs w:val="24"/>
          <w:lang w:val="uk-UA"/>
        </w:rPr>
        <w:t>-</w:t>
      </w:r>
      <w:r w:rsidRPr="00800490">
        <w:rPr>
          <w:b/>
          <w:bCs/>
          <w:i/>
          <w:iCs/>
          <w:sz w:val="24"/>
          <w:szCs w:val="24"/>
          <w:lang w:val="en-US"/>
        </w:rPr>
        <w:t>n</w:t>
      </w:r>
      <w:r w:rsidRPr="00800490">
        <w:rPr>
          <w:bCs/>
          <w:sz w:val="24"/>
          <w:szCs w:val="24"/>
          <w:lang w:val="uk-UA"/>
        </w:rPr>
        <w:t xml:space="preserve"> переходом.</w:t>
      </w:r>
    </w:p>
    <w:p w:rsidR="00BB27A4" w:rsidRPr="00800490" w:rsidRDefault="00BB27A4" w:rsidP="00BB27A4">
      <w:pPr>
        <w:pStyle w:val="4"/>
        <w:keepNext w:val="0"/>
        <w:widowControl w:val="0"/>
        <w:spacing w:before="120"/>
        <w:ind w:firstLine="567"/>
        <w:jc w:val="both"/>
        <w:rPr>
          <w:b w:val="0"/>
          <w:sz w:val="24"/>
          <w:szCs w:val="24"/>
        </w:rPr>
      </w:pPr>
      <w:r w:rsidRPr="00800490">
        <w:rPr>
          <w:b w:val="0"/>
          <w:sz w:val="24"/>
          <w:szCs w:val="24"/>
        </w:rPr>
        <w:t xml:space="preserve"> Електронно–дірковий перехід не можна створити простим дотиком пластин  </w:t>
      </w:r>
      <w:r w:rsidRPr="006C4BAE">
        <w:rPr>
          <w:bCs w:val="0"/>
          <w:i/>
          <w:iCs/>
          <w:sz w:val="24"/>
          <w:szCs w:val="24"/>
          <w:lang w:val="en-US"/>
        </w:rPr>
        <w:t>n</w:t>
      </w:r>
      <w:r w:rsidRPr="00800490">
        <w:rPr>
          <w:b w:val="0"/>
          <w:sz w:val="24"/>
          <w:szCs w:val="24"/>
          <w:lang w:val="ru-RU"/>
        </w:rPr>
        <w:t xml:space="preserve">- </w:t>
      </w:r>
      <w:r w:rsidRPr="00800490">
        <w:rPr>
          <w:b w:val="0"/>
          <w:sz w:val="24"/>
          <w:szCs w:val="24"/>
        </w:rPr>
        <w:t>і</w:t>
      </w:r>
      <w:r w:rsidRPr="00800490">
        <w:rPr>
          <w:b w:val="0"/>
          <w:i/>
          <w:iCs/>
          <w:sz w:val="24"/>
          <w:szCs w:val="24"/>
        </w:rPr>
        <w:t xml:space="preserve"> </w:t>
      </w:r>
      <w:r>
        <w:rPr>
          <w:bCs w:val="0"/>
          <w:i/>
          <w:iCs/>
          <w:sz w:val="24"/>
          <w:szCs w:val="24"/>
          <w:lang w:val="en-US"/>
        </w:rPr>
        <w:t>p</w:t>
      </w:r>
      <w:r>
        <w:rPr>
          <w:b w:val="0"/>
          <w:sz w:val="24"/>
          <w:szCs w:val="24"/>
        </w:rPr>
        <w:t>–т</w:t>
      </w:r>
      <w:r w:rsidRPr="00800490">
        <w:rPr>
          <w:b w:val="0"/>
          <w:sz w:val="24"/>
          <w:szCs w:val="24"/>
        </w:rPr>
        <w:t xml:space="preserve">ипу, </w:t>
      </w:r>
      <w:r>
        <w:rPr>
          <w:b w:val="0"/>
          <w:sz w:val="24"/>
          <w:szCs w:val="24"/>
        </w:rPr>
        <w:t>оскільки</w:t>
      </w:r>
      <w:r w:rsidRPr="00800490">
        <w:rPr>
          <w:b w:val="0"/>
          <w:sz w:val="24"/>
          <w:szCs w:val="24"/>
        </w:rPr>
        <w:t xml:space="preserve"> при цьому неминучий проміжний шар повітря, окислів або поверхневих забруднень. Ці переходи </w:t>
      </w:r>
      <w:r>
        <w:rPr>
          <w:b w:val="0"/>
          <w:sz w:val="24"/>
          <w:szCs w:val="24"/>
        </w:rPr>
        <w:t>отримують</w:t>
      </w:r>
      <w:r w:rsidRPr="00800490">
        <w:rPr>
          <w:b w:val="0"/>
          <w:sz w:val="24"/>
          <w:szCs w:val="24"/>
        </w:rPr>
        <w:t xml:space="preserve"> сплавленням або дифузією відповідних домішок в пластинки монокристалу напівпровідника, а також шляхом вирощування </w:t>
      </w:r>
      <w:r w:rsidRPr="006C4BAE">
        <w:rPr>
          <w:bCs w:val="0"/>
          <w:i/>
          <w:iCs/>
          <w:sz w:val="24"/>
          <w:szCs w:val="24"/>
        </w:rPr>
        <w:t>р</w:t>
      </w:r>
      <w:r w:rsidRPr="006C4BAE">
        <w:rPr>
          <w:bCs w:val="0"/>
          <w:sz w:val="24"/>
          <w:szCs w:val="24"/>
        </w:rPr>
        <w:t>-</w:t>
      </w:r>
      <w:r w:rsidRPr="006C4BAE">
        <w:rPr>
          <w:bCs w:val="0"/>
          <w:i/>
          <w:iCs/>
          <w:sz w:val="24"/>
          <w:szCs w:val="24"/>
          <w:lang w:val="en-US"/>
        </w:rPr>
        <w:t>n</w:t>
      </w:r>
      <w:r w:rsidRPr="00800490">
        <w:rPr>
          <w:b w:val="0"/>
          <w:sz w:val="24"/>
          <w:szCs w:val="24"/>
        </w:rPr>
        <w:t xml:space="preserve"> переходу із розплаву напівпровідника з регульованою кількістю домішок. </w:t>
      </w:r>
    </w:p>
    <w:p w:rsidR="00BB27A4" w:rsidRPr="00F87CDD" w:rsidRDefault="00BB27A4" w:rsidP="00BB27A4">
      <w:pPr>
        <w:widowControl w:val="0"/>
        <w:spacing w:before="120"/>
        <w:ind w:firstLine="567"/>
        <w:jc w:val="both"/>
        <w:rPr>
          <w:snapToGrid w:val="0"/>
          <w:sz w:val="24"/>
          <w:szCs w:val="28"/>
          <w:lang w:val="uk-UA"/>
        </w:rPr>
      </w:pPr>
      <w:r w:rsidRPr="00F87CDD">
        <w:rPr>
          <w:snapToGrid w:val="0"/>
          <w:sz w:val="24"/>
          <w:szCs w:val="28"/>
          <w:lang w:val="uk-UA"/>
        </w:rPr>
        <w:t>Якщо на кристал кремнію, обробленого миш’яком</w:t>
      </w:r>
      <w:r>
        <w:rPr>
          <w:snapToGrid w:val="0"/>
          <w:sz w:val="24"/>
          <w:szCs w:val="28"/>
          <w:lang w:val="uk-UA"/>
        </w:rPr>
        <w:t xml:space="preserve"> (тобто такий кристал матиме </w:t>
      </w:r>
      <w:r w:rsidRPr="006C4BAE">
        <w:rPr>
          <w:b/>
          <w:i/>
          <w:snapToGrid w:val="0"/>
          <w:sz w:val="24"/>
          <w:szCs w:val="28"/>
          <w:lang w:val="en-US"/>
        </w:rPr>
        <w:t>n</w:t>
      </w:r>
      <w:r w:rsidRPr="00EF6F7B">
        <w:rPr>
          <w:snapToGrid w:val="0"/>
          <w:sz w:val="24"/>
          <w:szCs w:val="28"/>
          <w:lang w:val="uk-UA"/>
        </w:rPr>
        <w:t>–</w:t>
      </w:r>
      <w:r>
        <w:rPr>
          <w:snapToGrid w:val="0"/>
          <w:sz w:val="24"/>
          <w:szCs w:val="28"/>
          <w:lang w:val="uk-UA"/>
        </w:rPr>
        <w:t>провідність)</w:t>
      </w:r>
      <w:r w:rsidRPr="00F87CDD">
        <w:rPr>
          <w:snapToGrid w:val="0"/>
          <w:sz w:val="24"/>
          <w:szCs w:val="28"/>
          <w:lang w:val="uk-UA"/>
        </w:rPr>
        <w:t>, наплавити шматок індію, то частина атомів індію внаслідок дифузії проникне в товщу кристалу і в ньому утворяться області з різним типом провідності.</w:t>
      </w:r>
    </w:p>
    <w:p w:rsidR="00BB27A4" w:rsidRPr="006C4BAE" w:rsidRDefault="00BB27A4" w:rsidP="00BB27A4">
      <w:pPr>
        <w:spacing w:before="120"/>
        <w:ind w:firstLine="567"/>
        <w:jc w:val="both"/>
        <w:rPr>
          <w:sz w:val="24"/>
          <w:szCs w:val="24"/>
          <w:lang w:val="uk-UA"/>
        </w:rPr>
      </w:pPr>
      <w:r w:rsidRPr="006C4BAE">
        <w:rPr>
          <w:sz w:val="24"/>
          <w:szCs w:val="24"/>
          <w:lang w:val="uk-UA"/>
        </w:rPr>
        <w:t xml:space="preserve">Внаслідок різної концентрації електронів в шарах </w:t>
      </w:r>
      <w:r w:rsidRPr="006C4BAE">
        <w:rPr>
          <w:b/>
          <w:bCs/>
          <w:i/>
          <w:snapToGrid w:val="0"/>
          <w:sz w:val="24"/>
          <w:szCs w:val="24"/>
          <w:lang w:val="uk-UA"/>
        </w:rPr>
        <w:t>p</w:t>
      </w:r>
      <w:r w:rsidRPr="006C4BAE">
        <w:rPr>
          <w:sz w:val="24"/>
          <w:szCs w:val="24"/>
          <w:lang w:val="uk-UA"/>
        </w:rPr>
        <w:t xml:space="preserve"> і </w:t>
      </w:r>
      <w:r w:rsidRPr="006C4BAE">
        <w:rPr>
          <w:b/>
          <w:bCs/>
          <w:i/>
          <w:snapToGrid w:val="0"/>
          <w:sz w:val="24"/>
          <w:szCs w:val="24"/>
          <w:lang w:val="uk-UA"/>
        </w:rPr>
        <w:t>n</w:t>
      </w:r>
      <w:r w:rsidRPr="006C4BAE">
        <w:rPr>
          <w:sz w:val="24"/>
          <w:szCs w:val="24"/>
          <w:lang w:val="uk-UA"/>
        </w:rPr>
        <w:t xml:space="preserve"> буде відбуватись їх дифузія  з області </w:t>
      </w:r>
      <w:r w:rsidRPr="006C4BAE">
        <w:rPr>
          <w:b/>
          <w:bCs/>
          <w:i/>
          <w:snapToGrid w:val="0"/>
          <w:sz w:val="24"/>
          <w:szCs w:val="24"/>
          <w:lang w:val="uk-UA"/>
        </w:rPr>
        <w:t>n</w:t>
      </w:r>
      <w:r w:rsidRPr="006C4BAE">
        <w:rPr>
          <w:sz w:val="24"/>
          <w:szCs w:val="24"/>
          <w:lang w:val="uk-UA"/>
        </w:rPr>
        <w:t xml:space="preserve"> в область </w:t>
      </w:r>
      <w:r w:rsidRPr="006C4BAE">
        <w:rPr>
          <w:b/>
          <w:bCs/>
          <w:i/>
          <w:snapToGrid w:val="0"/>
          <w:sz w:val="24"/>
          <w:szCs w:val="24"/>
          <w:lang w:val="uk-UA"/>
        </w:rPr>
        <w:t>p</w:t>
      </w:r>
      <w:r w:rsidRPr="006C4BAE">
        <w:rPr>
          <w:sz w:val="24"/>
          <w:szCs w:val="24"/>
          <w:lang w:val="uk-UA"/>
        </w:rPr>
        <w:t xml:space="preserve">. Аналогічно буде відбуватись дифузія дірок з області </w:t>
      </w:r>
      <w:r w:rsidRPr="006C4BAE">
        <w:rPr>
          <w:b/>
          <w:bCs/>
          <w:i/>
          <w:snapToGrid w:val="0"/>
          <w:sz w:val="24"/>
          <w:szCs w:val="24"/>
          <w:lang w:val="uk-UA"/>
        </w:rPr>
        <w:t>p</w:t>
      </w:r>
      <w:r w:rsidRPr="006C4BAE">
        <w:rPr>
          <w:sz w:val="24"/>
          <w:szCs w:val="24"/>
          <w:lang w:val="uk-UA"/>
        </w:rPr>
        <w:t xml:space="preserve"> в область </w:t>
      </w:r>
      <w:r w:rsidRPr="006C4BAE">
        <w:rPr>
          <w:b/>
          <w:bCs/>
          <w:i/>
          <w:snapToGrid w:val="0"/>
          <w:sz w:val="24"/>
          <w:szCs w:val="24"/>
          <w:lang w:val="uk-UA"/>
        </w:rPr>
        <w:t>n</w:t>
      </w:r>
      <w:r w:rsidRPr="006C4BAE">
        <w:rPr>
          <w:sz w:val="24"/>
          <w:szCs w:val="24"/>
          <w:lang w:val="uk-UA"/>
        </w:rPr>
        <w:t xml:space="preserve">. </w:t>
      </w:r>
    </w:p>
    <w:p w:rsidR="00BB27A4" w:rsidRPr="006C4BAE" w:rsidRDefault="00BB27A4" w:rsidP="00BB27A4">
      <w:pPr>
        <w:spacing w:before="120"/>
        <w:ind w:firstLine="567"/>
        <w:jc w:val="both"/>
        <w:rPr>
          <w:sz w:val="24"/>
          <w:szCs w:val="24"/>
          <w:lang w:val="uk-UA"/>
        </w:rPr>
      </w:pPr>
      <w:r w:rsidRPr="006C4BAE">
        <w:rPr>
          <w:sz w:val="24"/>
          <w:szCs w:val="24"/>
          <w:lang w:val="uk-UA"/>
        </w:rPr>
        <w:t xml:space="preserve">Завдяки дифузії основних носіїв порушується електрична нейтральність в </w:t>
      </w:r>
      <w:r>
        <w:rPr>
          <w:sz w:val="24"/>
          <w:szCs w:val="24"/>
          <w:lang w:val="uk-UA"/>
        </w:rPr>
        <w:t>напівпровіднику</w:t>
      </w:r>
      <w:r w:rsidRPr="006C4BAE">
        <w:rPr>
          <w:sz w:val="24"/>
          <w:szCs w:val="24"/>
          <w:lang w:val="uk-UA"/>
        </w:rPr>
        <w:t xml:space="preserve">: область </w:t>
      </w:r>
      <w:r w:rsidRPr="006C4BAE">
        <w:rPr>
          <w:b/>
          <w:bCs/>
          <w:i/>
          <w:snapToGrid w:val="0"/>
          <w:sz w:val="24"/>
          <w:szCs w:val="24"/>
          <w:lang w:val="uk-UA"/>
        </w:rPr>
        <w:t>p</w:t>
      </w:r>
      <w:r w:rsidRPr="006C4BAE">
        <w:rPr>
          <w:sz w:val="24"/>
          <w:szCs w:val="24"/>
          <w:lang w:val="uk-UA"/>
        </w:rPr>
        <w:t xml:space="preserve"> здобуває від’ємний, а область </w:t>
      </w:r>
      <w:r w:rsidRPr="006C4BAE">
        <w:rPr>
          <w:b/>
          <w:bCs/>
          <w:i/>
          <w:snapToGrid w:val="0"/>
          <w:sz w:val="24"/>
          <w:szCs w:val="24"/>
          <w:lang w:val="uk-UA"/>
        </w:rPr>
        <w:t>n</w:t>
      </w:r>
      <w:r w:rsidRPr="006C4BAE">
        <w:rPr>
          <w:sz w:val="24"/>
          <w:szCs w:val="24"/>
          <w:lang w:val="uk-UA"/>
        </w:rPr>
        <w:t xml:space="preserve"> – </w:t>
      </w:r>
      <w:r>
        <w:rPr>
          <w:sz w:val="24"/>
          <w:szCs w:val="24"/>
          <w:lang w:val="uk-UA"/>
        </w:rPr>
        <w:t>додатний</w:t>
      </w:r>
      <w:r w:rsidRPr="006C4BAE">
        <w:rPr>
          <w:sz w:val="24"/>
          <w:szCs w:val="24"/>
          <w:lang w:val="uk-UA"/>
        </w:rPr>
        <w:t xml:space="preserve"> </w:t>
      </w:r>
      <w:r>
        <w:rPr>
          <w:sz w:val="24"/>
          <w:szCs w:val="24"/>
          <w:lang w:val="uk-UA"/>
        </w:rPr>
        <w:t>за</w:t>
      </w:r>
      <w:r w:rsidRPr="006C4BAE">
        <w:rPr>
          <w:sz w:val="24"/>
          <w:szCs w:val="24"/>
          <w:lang w:val="uk-UA"/>
        </w:rPr>
        <w:t xml:space="preserve">ряд. Між областями виникає електричне поле з різницею потенціалів близько 0,35 В </w:t>
      </w:r>
      <w:r>
        <w:rPr>
          <w:sz w:val="24"/>
          <w:szCs w:val="24"/>
          <w:lang w:val="uk-UA"/>
        </w:rPr>
        <w:t>у</w:t>
      </w:r>
      <w:r w:rsidRPr="006C4BAE">
        <w:rPr>
          <w:sz w:val="24"/>
          <w:szCs w:val="24"/>
          <w:lang w:val="uk-UA"/>
        </w:rPr>
        <w:t xml:space="preserve"> германієвому і 0,65 В </w:t>
      </w:r>
      <w:r>
        <w:rPr>
          <w:sz w:val="24"/>
          <w:szCs w:val="24"/>
          <w:lang w:val="uk-UA"/>
        </w:rPr>
        <w:t>у</w:t>
      </w:r>
      <w:r w:rsidRPr="006C4BAE">
        <w:rPr>
          <w:sz w:val="24"/>
          <w:szCs w:val="24"/>
          <w:lang w:val="uk-UA"/>
        </w:rPr>
        <w:t xml:space="preserve"> кремнієвому н</w:t>
      </w:r>
      <w:r>
        <w:rPr>
          <w:sz w:val="24"/>
          <w:szCs w:val="24"/>
          <w:lang w:val="uk-UA"/>
        </w:rPr>
        <w:t>апівпровідниках</w:t>
      </w:r>
      <w:r w:rsidRPr="006C4BAE">
        <w:rPr>
          <w:sz w:val="24"/>
          <w:szCs w:val="24"/>
          <w:lang w:val="uk-UA"/>
        </w:rPr>
        <w:t xml:space="preserve">. Ця різниця потенціалів – </w:t>
      </w:r>
      <w:r w:rsidRPr="006C4BAE">
        <w:rPr>
          <w:b/>
          <w:bCs/>
          <w:snapToGrid w:val="0"/>
          <w:sz w:val="24"/>
          <w:szCs w:val="24"/>
          <w:lang w:val="uk-UA"/>
        </w:rPr>
        <w:t xml:space="preserve">потенціальний бар’єр </w:t>
      </w:r>
      <w:r w:rsidRPr="006C4BAE">
        <w:rPr>
          <w:sz w:val="24"/>
          <w:szCs w:val="24"/>
          <w:lang w:val="uk-UA"/>
        </w:rPr>
        <w:t xml:space="preserve">– </w:t>
      </w:r>
      <w:r>
        <w:rPr>
          <w:sz w:val="24"/>
          <w:szCs w:val="24"/>
          <w:lang w:val="uk-UA"/>
        </w:rPr>
        <w:t xml:space="preserve">вже </w:t>
      </w:r>
      <w:r w:rsidRPr="006C4BAE">
        <w:rPr>
          <w:sz w:val="24"/>
          <w:szCs w:val="24"/>
          <w:lang w:val="uk-UA"/>
        </w:rPr>
        <w:t xml:space="preserve">перешкоджає дифузії основних носіїв, але для неосновних носіїв утворене поле є прискорюючим, внаслідок чого виникає рух електронів з </w:t>
      </w:r>
      <w:r w:rsidRPr="006C4BAE">
        <w:rPr>
          <w:b/>
          <w:bCs/>
          <w:i/>
          <w:snapToGrid w:val="0"/>
          <w:sz w:val="24"/>
          <w:szCs w:val="24"/>
          <w:lang w:val="uk-UA"/>
        </w:rPr>
        <w:t>p</w:t>
      </w:r>
      <w:r w:rsidRPr="006C4BAE">
        <w:rPr>
          <w:sz w:val="24"/>
          <w:szCs w:val="24"/>
          <w:lang w:val="uk-UA"/>
        </w:rPr>
        <w:t xml:space="preserve">-області в </w:t>
      </w:r>
      <w:r w:rsidRPr="006C4BAE">
        <w:rPr>
          <w:b/>
          <w:bCs/>
          <w:i/>
          <w:snapToGrid w:val="0"/>
          <w:sz w:val="24"/>
          <w:szCs w:val="24"/>
          <w:lang w:val="uk-UA"/>
        </w:rPr>
        <w:t>n</w:t>
      </w:r>
      <w:r w:rsidRPr="006C4BAE">
        <w:rPr>
          <w:b/>
          <w:bCs/>
          <w:snapToGrid w:val="0"/>
          <w:sz w:val="24"/>
          <w:szCs w:val="24"/>
          <w:lang w:val="uk-UA"/>
        </w:rPr>
        <w:t>-</w:t>
      </w:r>
      <w:r w:rsidRPr="006C4BAE">
        <w:rPr>
          <w:sz w:val="24"/>
          <w:szCs w:val="24"/>
          <w:lang w:val="uk-UA"/>
        </w:rPr>
        <w:t>область і рух дірок в протилежному напрямку.</w:t>
      </w:r>
    </w:p>
    <w:p w:rsidR="00BB27A4" w:rsidRPr="006C4BAE" w:rsidRDefault="00BB27A4" w:rsidP="00BB27A4">
      <w:pPr>
        <w:spacing w:before="120"/>
        <w:ind w:firstLine="567"/>
        <w:jc w:val="both"/>
        <w:rPr>
          <w:sz w:val="24"/>
          <w:szCs w:val="24"/>
          <w:lang w:val="uk-UA"/>
        </w:rPr>
      </w:pPr>
      <w:r w:rsidRPr="006C4BAE">
        <w:rPr>
          <w:sz w:val="24"/>
          <w:szCs w:val="24"/>
          <w:lang w:val="uk-UA"/>
        </w:rPr>
        <w:t xml:space="preserve">Рух носіїв, зумовлений різницею концентрацій, називається </w:t>
      </w:r>
      <w:r w:rsidRPr="006C4BAE">
        <w:rPr>
          <w:b/>
          <w:bCs/>
          <w:snapToGrid w:val="0"/>
          <w:sz w:val="24"/>
          <w:szCs w:val="24"/>
          <w:lang w:val="uk-UA"/>
        </w:rPr>
        <w:t>дифузійним струмом</w:t>
      </w:r>
      <w:r w:rsidRPr="006C4BAE">
        <w:rPr>
          <w:sz w:val="24"/>
          <w:szCs w:val="24"/>
          <w:lang w:val="uk-UA"/>
        </w:rPr>
        <w:t xml:space="preserve">, а рух носіїв під дією електричного поля – </w:t>
      </w:r>
      <w:r w:rsidRPr="006C4BAE">
        <w:rPr>
          <w:b/>
          <w:bCs/>
          <w:snapToGrid w:val="0"/>
          <w:sz w:val="24"/>
          <w:szCs w:val="24"/>
          <w:lang w:val="uk-UA"/>
        </w:rPr>
        <w:t>дрейфовим струмом</w:t>
      </w:r>
      <w:r w:rsidRPr="006C4BAE">
        <w:rPr>
          <w:sz w:val="24"/>
          <w:szCs w:val="24"/>
          <w:lang w:val="uk-UA"/>
        </w:rPr>
        <w:t>.</w:t>
      </w:r>
    </w:p>
    <w:p w:rsidR="00BB27A4" w:rsidRPr="006C4BAE" w:rsidRDefault="00BB27A4" w:rsidP="00BB27A4">
      <w:pPr>
        <w:spacing w:before="120"/>
        <w:ind w:firstLine="567"/>
        <w:jc w:val="both"/>
        <w:rPr>
          <w:sz w:val="24"/>
          <w:szCs w:val="24"/>
          <w:lang w:val="uk-UA"/>
        </w:rPr>
      </w:pPr>
      <w:r w:rsidRPr="006C4BAE">
        <w:rPr>
          <w:sz w:val="24"/>
          <w:szCs w:val="24"/>
          <w:lang w:val="uk-UA"/>
        </w:rPr>
        <w:t xml:space="preserve">Між дрейфовим і дифузійним струмами при певному потенціальному бар’єрі існує динамічна рівновага, так що сумарний струм через </w:t>
      </w:r>
      <w:r w:rsidRPr="006C4BAE">
        <w:rPr>
          <w:b/>
          <w:bCs/>
          <w:i/>
          <w:snapToGrid w:val="0"/>
          <w:sz w:val="24"/>
          <w:szCs w:val="24"/>
          <w:lang w:val="uk-UA"/>
        </w:rPr>
        <w:t>p-n</w:t>
      </w:r>
      <w:r w:rsidRPr="006C4BAE">
        <w:rPr>
          <w:sz w:val="24"/>
          <w:szCs w:val="24"/>
          <w:lang w:val="uk-UA"/>
        </w:rPr>
        <w:t xml:space="preserve"> перехід дорівнює </w:t>
      </w:r>
      <w:r w:rsidRPr="006C4BAE">
        <w:rPr>
          <w:b/>
          <w:bCs/>
          <w:snapToGrid w:val="0"/>
          <w:sz w:val="24"/>
          <w:szCs w:val="24"/>
          <w:lang w:val="uk-UA"/>
        </w:rPr>
        <w:t>нулю</w:t>
      </w:r>
      <w:r w:rsidRPr="006C4BAE">
        <w:rPr>
          <w:sz w:val="24"/>
          <w:szCs w:val="24"/>
          <w:lang w:val="uk-UA"/>
        </w:rPr>
        <w:t>.</w:t>
      </w:r>
    </w:p>
    <w:p w:rsidR="00BB27A4" w:rsidRPr="006C4BAE" w:rsidRDefault="00BB27A4" w:rsidP="00BB27A4">
      <w:pPr>
        <w:spacing w:before="120"/>
        <w:ind w:firstLine="567"/>
        <w:jc w:val="both"/>
        <w:rPr>
          <w:sz w:val="24"/>
          <w:szCs w:val="24"/>
          <w:lang w:val="uk-UA"/>
        </w:rPr>
      </w:pPr>
      <w:r w:rsidRPr="006C4BAE">
        <w:rPr>
          <w:sz w:val="24"/>
          <w:szCs w:val="24"/>
          <w:lang w:val="uk-UA"/>
        </w:rPr>
        <w:t xml:space="preserve">Ці явища </w:t>
      </w:r>
      <w:r>
        <w:rPr>
          <w:sz w:val="24"/>
          <w:szCs w:val="24"/>
          <w:lang w:val="uk-UA"/>
        </w:rPr>
        <w:t>відбуваються</w:t>
      </w:r>
      <w:r w:rsidRPr="006C4BAE">
        <w:rPr>
          <w:sz w:val="24"/>
          <w:szCs w:val="24"/>
          <w:lang w:val="uk-UA"/>
        </w:rPr>
        <w:t xml:space="preserve"> при утворені </w:t>
      </w:r>
      <w:r w:rsidRPr="006C4BAE">
        <w:rPr>
          <w:b/>
          <w:bCs/>
          <w:i/>
          <w:snapToGrid w:val="0"/>
          <w:sz w:val="24"/>
          <w:szCs w:val="24"/>
          <w:lang w:val="uk-UA"/>
        </w:rPr>
        <w:t>p-n</w:t>
      </w:r>
      <w:r w:rsidRPr="006C4BAE">
        <w:rPr>
          <w:sz w:val="24"/>
          <w:szCs w:val="24"/>
          <w:lang w:val="uk-UA"/>
        </w:rPr>
        <w:t xml:space="preserve"> переходу.</w:t>
      </w:r>
    </w:p>
    <w:p w:rsidR="00BB27A4" w:rsidRPr="006C4BAE" w:rsidRDefault="00BB27A4" w:rsidP="00BB27A4">
      <w:pPr>
        <w:spacing w:before="120"/>
        <w:ind w:firstLine="567"/>
        <w:jc w:val="both"/>
        <w:rPr>
          <w:sz w:val="24"/>
          <w:szCs w:val="24"/>
          <w:lang w:val="uk-UA"/>
        </w:rPr>
      </w:pPr>
      <w:r w:rsidRPr="006C4BAE">
        <w:rPr>
          <w:sz w:val="24"/>
          <w:szCs w:val="24"/>
          <w:lang w:val="uk-UA"/>
        </w:rPr>
        <w:t xml:space="preserve">Розглянемо тепер явища, що відбуваються в </w:t>
      </w:r>
      <w:r w:rsidRPr="006C4BAE">
        <w:rPr>
          <w:b/>
          <w:bCs/>
          <w:i/>
          <w:snapToGrid w:val="0"/>
          <w:sz w:val="24"/>
          <w:szCs w:val="24"/>
          <w:lang w:val="uk-UA"/>
        </w:rPr>
        <w:t>p-n</w:t>
      </w:r>
      <w:r w:rsidRPr="006C4BAE">
        <w:rPr>
          <w:b/>
          <w:bCs/>
          <w:snapToGrid w:val="0"/>
          <w:sz w:val="24"/>
          <w:szCs w:val="24"/>
          <w:lang w:val="uk-UA"/>
        </w:rPr>
        <w:t xml:space="preserve"> </w:t>
      </w:r>
      <w:r w:rsidRPr="006C4BAE">
        <w:rPr>
          <w:sz w:val="24"/>
          <w:szCs w:val="24"/>
          <w:lang w:val="uk-UA"/>
        </w:rPr>
        <w:t>переході при підведені до нього зовнішнього електричного поля.</w:t>
      </w:r>
    </w:p>
    <w:p w:rsidR="00BB27A4" w:rsidRPr="006C4BAE" w:rsidRDefault="00BB27A4" w:rsidP="00BB27A4">
      <w:pPr>
        <w:spacing w:before="120"/>
        <w:ind w:firstLine="567"/>
        <w:jc w:val="both"/>
        <w:rPr>
          <w:sz w:val="24"/>
          <w:szCs w:val="24"/>
          <w:lang w:val="uk-UA"/>
        </w:rPr>
      </w:pPr>
      <w:r w:rsidRPr="006C4BAE">
        <w:rPr>
          <w:sz w:val="24"/>
          <w:szCs w:val="24"/>
          <w:lang w:val="uk-UA"/>
        </w:rPr>
        <w:lastRenderedPageBreak/>
        <w:t xml:space="preserve">При підключені “+” до шару </w:t>
      </w:r>
      <w:r w:rsidRPr="006C4BAE">
        <w:rPr>
          <w:b/>
          <w:bCs/>
          <w:i/>
          <w:snapToGrid w:val="0"/>
          <w:sz w:val="24"/>
          <w:szCs w:val="24"/>
          <w:lang w:val="uk-UA"/>
        </w:rPr>
        <w:t>n</w:t>
      </w:r>
      <w:r w:rsidRPr="006C4BAE">
        <w:rPr>
          <w:sz w:val="24"/>
          <w:szCs w:val="24"/>
          <w:lang w:val="uk-UA"/>
        </w:rPr>
        <w:t xml:space="preserve">, а “–” до шару </w:t>
      </w:r>
      <w:r w:rsidRPr="006C4BAE">
        <w:rPr>
          <w:b/>
          <w:bCs/>
          <w:i/>
          <w:snapToGrid w:val="0"/>
          <w:sz w:val="24"/>
          <w:szCs w:val="24"/>
          <w:lang w:val="uk-UA"/>
        </w:rPr>
        <w:t>p</w:t>
      </w:r>
      <w:r w:rsidRPr="006C4BAE">
        <w:rPr>
          <w:sz w:val="24"/>
          <w:szCs w:val="24"/>
          <w:lang w:val="uk-UA"/>
        </w:rPr>
        <w:t xml:space="preserve"> (таке включення називається </w:t>
      </w:r>
      <w:r w:rsidRPr="006C4BAE">
        <w:rPr>
          <w:b/>
          <w:bCs/>
          <w:snapToGrid w:val="0"/>
          <w:sz w:val="24"/>
          <w:szCs w:val="24"/>
          <w:lang w:val="uk-UA"/>
        </w:rPr>
        <w:t>зворотним</w:t>
      </w:r>
      <w:r w:rsidRPr="006C4BAE">
        <w:rPr>
          <w:sz w:val="24"/>
          <w:szCs w:val="24"/>
          <w:lang w:val="uk-UA"/>
        </w:rPr>
        <w:t xml:space="preserve">) зовнішня напруга буде діяти згідно з потенціальним бар’єром. Оскільки опір безпосередньо області переходу набагато більший іншої частини </w:t>
      </w:r>
      <w:r>
        <w:rPr>
          <w:sz w:val="24"/>
          <w:szCs w:val="24"/>
          <w:lang w:val="uk-UA"/>
        </w:rPr>
        <w:t>напівпровідника</w:t>
      </w:r>
      <w:r w:rsidRPr="006C4BAE">
        <w:rPr>
          <w:sz w:val="24"/>
          <w:szCs w:val="24"/>
          <w:lang w:val="uk-UA"/>
        </w:rPr>
        <w:t>, то саме в зоні переходу потенціальний бар’єр збільшується на значення зовнішньої напруги.</w:t>
      </w:r>
    </w:p>
    <w:p w:rsidR="00BB27A4" w:rsidRPr="00F87CDD" w:rsidRDefault="00BB27A4" w:rsidP="00BB27A4">
      <w:pPr>
        <w:spacing w:before="120"/>
        <w:ind w:firstLine="567"/>
        <w:jc w:val="both"/>
        <w:rPr>
          <w:snapToGrid w:val="0"/>
          <w:sz w:val="24"/>
          <w:szCs w:val="28"/>
          <w:lang w:val="uk-UA"/>
        </w:rPr>
      </w:pPr>
      <w:r w:rsidRPr="00F87CDD">
        <w:rPr>
          <w:snapToGrid w:val="0"/>
          <w:sz w:val="24"/>
          <w:szCs w:val="28"/>
          <w:lang w:val="uk-UA"/>
        </w:rPr>
        <w:t>В цьому випадку дифузійний перехід носіїв ще більш утруднюється і навіть при відносно невеликій зовнішній напрузі дорівнює нулю.</w:t>
      </w:r>
    </w:p>
    <w:p w:rsidR="00BB27A4" w:rsidRPr="00F87CDD" w:rsidRDefault="00BB27A4" w:rsidP="00BB27A4">
      <w:pPr>
        <w:spacing w:before="120"/>
        <w:ind w:firstLine="567"/>
        <w:jc w:val="both"/>
        <w:rPr>
          <w:snapToGrid w:val="0"/>
          <w:sz w:val="24"/>
          <w:szCs w:val="28"/>
          <w:lang w:val="uk-UA"/>
        </w:rPr>
      </w:pPr>
      <w:r w:rsidRPr="00F87CDD">
        <w:rPr>
          <w:noProof/>
          <w:sz w:val="24"/>
        </w:rPr>
        <w:drawing>
          <wp:anchor distT="0" distB="0" distL="114300" distR="114300" simplePos="0" relativeHeight="251719680" behindDoc="0" locked="0" layoutInCell="1" allowOverlap="1">
            <wp:simplePos x="0" y="0"/>
            <wp:positionH relativeFrom="column">
              <wp:posOffset>4414520</wp:posOffset>
            </wp:positionH>
            <wp:positionV relativeFrom="paragraph">
              <wp:posOffset>160655</wp:posOffset>
            </wp:positionV>
            <wp:extent cx="1804035" cy="2057400"/>
            <wp:effectExtent l="0" t="0" r="5715" b="0"/>
            <wp:wrapSquare wrapText="left"/>
            <wp:docPr id="185" name="Рисунок 185" descr="В-А характеристика p-n пере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В-А характеристика p-n перехода"/>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80403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sz w:val="24"/>
          <w:szCs w:val="28"/>
          <w:lang w:val="uk-UA"/>
        </w:rPr>
        <w:t>Значення же дрейфового струму від зовнішньої напруги не залежить і обмежується швидк</w:t>
      </w:r>
      <w:r>
        <w:rPr>
          <w:snapToGrid w:val="0"/>
          <w:sz w:val="24"/>
          <w:szCs w:val="28"/>
          <w:lang w:val="uk-UA"/>
        </w:rPr>
        <w:t>і</w:t>
      </w:r>
      <w:r w:rsidRPr="00F87CDD">
        <w:rPr>
          <w:snapToGrid w:val="0"/>
          <w:sz w:val="24"/>
          <w:szCs w:val="28"/>
          <w:lang w:val="uk-UA"/>
        </w:rPr>
        <w:t>ст</w:t>
      </w:r>
      <w:r>
        <w:rPr>
          <w:snapToGrid w:val="0"/>
          <w:sz w:val="24"/>
          <w:szCs w:val="28"/>
          <w:lang w:val="uk-UA"/>
        </w:rPr>
        <w:t>ю</w:t>
      </w:r>
      <w:r w:rsidRPr="00F87CDD">
        <w:rPr>
          <w:snapToGrid w:val="0"/>
          <w:sz w:val="24"/>
          <w:szCs w:val="28"/>
          <w:lang w:val="uk-UA"/>
        </w:rPr>
        <w:t xml:space="preserve"> генерації неосновних носіїв, яка визначається t</w:t>
      </w:r>
      <w:r w:rsidRPr="00F87CDD">
        <w:rPr>
          <w:snapToGrid w:val="0"/>
          <w:sz w:val="24"/>
          <w:szCs w:val="28"/>
          <w:lang w:val="uk-UA"/>
        </w:rPr>
        <w:sym w:font="Symbol" w:char="F0B0"/>
      </w:r>
      <w:r w:rsidRPr="00F87CDD">
        <w:rPr>
          <w:snapToGrid w:val="0"/>
          <w:sz w:val="24"/>
          <w:szCs w:val="28"/>
          <w:lang w:val="uk-UA"/>
        </w:rPr>
        <w:t>.</w:t>
      </w:r>
    </w:p>
    <w:p w:rsidR="00BB27A4" w:rsidRPr="005C79BE" w:rsidRDefault="00BB27A4" w:rsidP="00BB27A4">
      <w:pPr>
        <w:spacing w:before="120"/>
        <w:ind w:firstLine="567"/>
        <w:jc w:val="both"/>
        <w:rPr>
          <w:sz w:val="24"/>
          <w:szCs w:val="24"/>
          <w:lang w:val="uk-UA"/>
        </w:rPr>
      </w:pPr>
      <w:r w:rsidRPr="005C79BE">
        <w:rPr>
          <w:sz w:val="24"/>
          <w:szCs w:val="24"/>
          <w:lang w:val="uk-UA"/>
        </w:rPr>
        <w:t xml:space="preserve">На рис. показана </w:t>
      </w:r>
      <w:r>
        <w:rPr>
          <w:sz w:val="24"/>
          <w:szCs w:val="24"/>
          <w:lang w:val="uk-UA"/>
        </w:rPr>
        <w:t>вольт–амперна</w:t>
      </w:r>
      <w:r w:rsidRPr="005C79BE">
        <w:rPr>
          <w:sz w:val="24"/>
          <w:szCs w:val="24"/>
          <w:lang w:val="uk-UA"/>
        </w:rPr>
        <w:t xml:space="preserve"> характеристика</w:t>
      </w:r>
      <w:r>
        <w:rPr>
          <w:sz w:val="24"/>
          <w:szCs w:val="24"/>
          <w:lang w:val="uk-UA"/>
        </w:rPr>
        <w:t xml:space="preserve"> (ВАХ)</w:t>
      </w:r>
      <w:r w:rsidRPr="005C79BE">
        <w:rPr>
          <w:sz w:val="24"/>
          <w:szCs w:val="24"/>
          <w:lang w:val="uk-UA"/>
        </w:rPr>
        <w:t xml:space="preserve"> </w:t>
      </w:r>
      <w:r w:rsidRPr="005C79BE">
        <w:rPr>
          <w:b/>
          <w:bCs/>
          <w:i/>
          <w:snapToGrid w:val="0"/>
          <w:sz w:val="24"/>
          <w:szCs w:val="24"/>
          <w:lang w:val="uk-UA"/>
        </w:rPr>
        <w:t>p-n</w:t>
      </w:r>
      <w:r w:rsidRPr="005C79BE">
        <w:rPr>
          <w:b/>
          <w:bCs/>
          <w:snapToGrid w:val="0"/>
          <w:sz w:val="24"/>
          <w:szCs w:val="24"/>
          <w:lang w:val="uk-UA"/>
        </w:rPr>
        <w:t xml:space="preserve"> </w:t>
      </w:r>
      <w:r w:rsidRPr="005C79BE">
        <w:rPr>
          <w:sz w:val="24"/>
          <w:szCs w:val="24"/>
          <w:lang w:val="uk-UA"/>
        </w:rPr>
        <w:t xml:space="preserve">переходу </w:t>
      </w:r>
      <w:r>
        <w:rPr>
          <w:sz w:val="24"/>
          <w:szCs w:val="24"/>
          <w:lang w:val="uk-UA"/>
        </w:rPr>
        <w:t>(</w:t>
      </w:r>
      <w:r w:rsidRPr="005C79BE">
        <w:rPr>
          <w:b/>
          <w:sz w:val="24"/>
          <w:szCs w:val="24"/>
          <w:u w:val="single"/>
          <w:lang w:val="uk-UA"/>
        </w:rPr>
        <w:t>Звернути увагу на масштаби на осях !!!</w:t>
      </w:r>
      <w:r>
        <w:rPr>
          <w:sz w:val="24"/>
          <w:szCs w:val="24"/>
          <w:lang w:val="uk-UA"/>
        </w:rPr>
        <w:t>)</w:t>
      </w:r>
      <w:r w:rsidRPr="005C79BE">
        <w:rPr>
          <w:sz w:val="24"/>
          <w:szCs w:val="24"/>
          <w:lang w:val="uk-UA"/>
        </w:rPr>
        <w:t>.</w:t>
      </w:r>
    </w:p>
    <w:p w:rsidR="00BB27A4" w:rsidRPr="005C79BE" w:rsidRDefault="00BB27A4" w:rsidP="00BB27A4">
      <w:pPr>
        <w:spacing w:before="120"/>
        <w:ind w:firstLine="567"/>
        <w:jc w:val="both"/>
        <w:rPr>
          <w:sz w:val="24"/>
          <w:szCs w:val="24"/>
          <w:lang w:val="uk-UA"/>
        </w:rPr>
      </w:pPr>
      <w:r w:rsidRPr="005C79BE">
        <w:rPr>
          <w:sz w:val="24"/>
          <w:szCs w:val="24"/>
          <w:lang w:val="uk-UA"/>
        </w:rPr>
        <w:t>При зворотному включені (ліва частина графіка) струм через перехід з’являється при подачі напруги і, досягнувши значення струму насичення, обумовленого дрейфом неосновних носіїв, залишається незмінним (</w:t>
      </w:r>
      <w:r w:rsidRPr="005C79BE">
        <w:rPr>
          <w:sz w:val="24"/>
          <w:szCs w:val="24"/>
          <w:lang w:val="uk-UA"/>
        </w:rPr>
        <w:sym w:font="Symbol" w:char="F0BB"/>
      </w:r>
      <w:r w:rsidRPr="005C79BE">
        <w:rPr>
          <w:sz w:val="24"/>
          <w:szCs w:val="24"/>
          <w:lang w:val="uk-UA"/>
        </w:rPr>
        <w:t xml:space="preserve"> –0,2 mA). Однак при більших значеннях зворотної напруги рухомі електрони здобувають більші швидкості і, вдаряючись об атоми, викликають ударну іонізацію. Крім того, під дією сильного електричного поля частина електронів з валентної зони переходить в зону провідності. Ці процеси збільшуються лавиноподібно і призводить до різкого збільшення струму через </w:t>
      </w:r>
      <w:r w:rsidRPr="005C79BE">
        <w:rPr>
          <w:b/>
          <w:bCs/>
          <w:i/>
          <w:snapToGrid w:val="0"/>
          <w:sz w:val="24"/>
          <w:szCs w:val="24"/>
          <w:lang w:val="uk-UA"/>
        </w:rPr>
        <w:t>p–n</w:t>
      </w:r>
      <w:r w:rsidRPr="005C79BE">
        <w:rPr>
          <w:sz w:val="24"/>
          <w:szCs w:val="24"/>
          <w:lang w:val="uk-UA"/>
        </w:rPr>
        <w:t xml:space="preserve"> перехід – його</w:t>
      </w:r>
      <w:r w:rsidRPr="005C79BE">
        <w:rPr>
          <w:b/>
          <w:bCs/>
          <w:snapToGrid w:val="0"/>
          <w:sz w:val="24"/>
          <w:szCs w:val="24"/>
          <w:lang w:val="uk-UA"/>
        </w:rPr>
        <w:t xml:space="preserve"> електричного пробою</w:t>
      </w:r>
      <w:r w:rsidRPr="005C79BE">
        <w:rPr>
          <w:sz w:val="24"/>
          <w:szCs w:val="24"/>
          <w:lang w:val="uk-UA"/>
        </w:rPr>
        <w:t>. Внаслідок збільшення струму збільшується t</w:t>
      </w:r>
      <w:r w:rsidRPr="005C79BE">
        <w:rPr>
          <w:sz w:val="24"/>
          <w:szCs w:val="24"/>
          <w:lang w:val="uk-UA"/>
        </w:rPr>
        <w:sym w:font="Symbol" w:char="F0B0"/>
      </w:r>
      <w:r w:rsidRPr="005C79BE">
        <w:rPr>
          <w:sz w:val="24"/>
          <w:szCs w:val="24"/>
          <w:lang w:val="uk-UA"/>
        </w:rPr>
        <w:t xml:space="preserve">, енергія електронів збільшується, що в свою чергу полегшує їх перехід з валентної зони в зону провідності – виникає так званий </w:t>
      </w:r>
      <w:r w:rsidRPr="005C79BE">
        <w:rPr>
          <w:b/>
          <w:bCs/>
          <w:snapToGrid w:val="0"/>
          <w:sz w:val="24"/>
          <w:szCs w:val="24"/>
          <w:lang w:val="uk-UA"/>
        </w:rPr>
        <w:t>тепловий пробій</w:t>
      </w:r>
      <w:r w:rsidRPr="005C79BE">
        <w:rPr>
          <w:sz w:val="24"/>
          <w:szCs w:val="24"/>
          <w:lang w:val="uk-UA"/>
        </w:rPr>
        <w:t xml:space="preserve">. Якщо не включити в коло </w:t>
      </w:r>
      <w:r w:rsidRPr="005C79BE">
        <w:rPr>
          <w:b/>
          <w:bCs/>
          <w:i/>
          <w:snapToGrid w:val="0"/>
          <w:sz w:val="24"/>
          <w:szCs w:val="24"/>
          <w:lang w:val="uk-UA"/>
        </w:rPr>
        <w:t>p–n</w:t>
      </w:r>
      <w:r w:rsidRPr="005C79BE">
        <w:rPr>
          <w:sz w:val="24"/>
          <w:szCs w:val="24"/>
          <w:lang w:val="uk-UA"/>
        </w:rPr>
        <w:t xml:space="preserve"> переходу обмежувальний опір, </w:t>
      </w:r>
      <w:r>
        <w:rPr>
          <w:sz w:val="24"/>
          <w:szCs w:val="24"/>
          <w:lang w:val="uk-UA"/>
        </w:rPr>
        <w:t xml:space="preserve">напівпровідник </w:t>
      </w:r>
      <w:r w:rsidRPr="005C79BE">
        <w:rPr>
          <w:sz w:val="24"/>
          <w:szCs w:val="24"/>
          <w:lang w:val="uk-UA"/>
        </w:rPr>
        <w:t>може перегрітись і вийти з ладу.</w:t>
      </w:r>
    </w:p>
    <w:p w:rsidR="00BB27A4" w:rsidRPr="0032285B" w:rsidRDefault="00BB27A4" w:rsidP="00BB27A4">
      <w:pPr>
        <w:spacing w:before="120"/>
        <w:ind w:firstLine="567"/>
        <w:jc w:val="both"/>
        <w:rPr>
          <w:snapToGrid w:val="0"/>
          <w:sz w:val="24"/>
          <w:szCs w:val="24"/>
          <w:lang w:val="uk-UA"/>
        </w:rPr>
      </w:pPr>
      <w:r w:rsidRPr="005C79BE">
        <w:rPr>
          <w:sz w:val="24"/>
          <w:szCs w:val="24"/>
          <w:lang w:val="uk-UA"/>
        </w:rPr>
        <w:t xml:space="preserve">При прямому включені “+” – до шару </w:t>
      </w:r>
      <w:r w:rsidRPr="005C79BE">
        <w:rPr>
          <w:b/>
          <w:bCs/>
          <w:i/>
          <w:snapToGrid w:val="0"/>
          <w:sz w:val="24"/>
          <w:szCs w:val="24"/>
          <w:lang w:val="uk-UA"/>
        </w:rPr>
        <w:t>р</w:t>
      </w:r>
      <w:r w:rsidRPr="005C79BE">
        <w:rPr>
          <w:sz w:val="24"/>
          <w:szCs w:val="24"/>
          <w:lang w:val="uk-UA"/>
        </w:rPr>
        <w:t xml:space="preserve">, а “–” – до шару </w:t>
      </w:r>
      <w:r w:rsidRPr="005C79BE">
        <w:rPr>
          <w:b/>
          <w:bCs/>
          <w:i/>
          <w:snapToGrid w:val="0"/>
          <w:sz w:val="24"/>
          <w:szCs w:val="24"/>
          <w:lang w:val="uk-UA"/>
        </w:rPr>
        <w:t>n</w:t>
      </w:r>
      <w:r>
        <w:rPr>
          <w:sz w:val="24"/>
          <w:szCs w:val="24"/>
          <w:lang w:val="uk-UA"/>
        </w:rPr>
        <w:t xml:space="preserve"> із</w:t>
      </w:r>
      <w:r w:rsidRPr="005C79BE">
        <w:rPr>
          <w:sz w:val="24"/>
          <w:szCs w:val="24"/>
          <w:lang w:val="uk-UA"/>
        </w:rPr>
        <w:t xml:space="preserve"> підвищенн</w:t>
      </w:r>
      <w:r>
        <w:rPr>
          <w:sz w:val="24"/>
          <w:szCs w:val="24"/>
          <w:lang w:val="uk-UA"/>
        </w:rPr>
        <w:t>ям</w:t>
      </w:r>
      <w:r w:rsidRPr="005C79BE">
        <w:rPr>
          <w:sz w:val="24"/>
          <w:szCs w:val="24"/>
          <w:lang w:val="uk-UA"/>
        </w:rPr>
        <w:t xml:space="preserve"> прямої напруги </w:t>
      </w:r>
      <w:r>
        <w:rPr>
          <w:b/>
          <w:i/>
          <w:sz w:val="24"/>
          <w:szCs w:val="24"/>
          <w:lang w:val="en-US"/>
        </w:rPr>
        <w:t>U</w:t>
      </w:r>
      <w:r w:rsidRPr="005C79BE">
        <w:rPr>
          <w:b/>
          <w:i/>
          <w:sz w:val="24"/>
          <w:szCs w:val="24"/>
        </w:rPr>
        <w:t xml:space="preserve"> </w:t>
      </w:r>
      <w:r w:rsidRPr="005C79BE">
        <w:rPr>
          <w:sz w:val="24"/>
          <w:szCs w:val="24"/>
          <w:lang w:val="uk-UA"/>
        </w:rPr>
        <w:t xml:space="preserve">потенціальний бар’єр зменшується, а потім зовсім зникає. При </w:t>
      </w:r>
      <w:r w:rsidRPr="005C79BE">
        <w:rPr>
          <w:b/>
          <w:bCs/>
          <w:i/>
          <w:snapToGrid w:val="0"/>
          <w:sz w:val="24"/>
          <w:szCs w:val="24"/>
          <w:lang w:val="uk-UA"/>
        </w:rPr>
        <w:t>U</w:t>
      </w:r>
      <w:r w:rsidRPr="005C79BE">
        <w:rPr>
          <w:b/>
          <w:bCs/>
          <w:snapToGrid w:val="0"/>
          <w:sz w:val="24"/>
          <w:szCs w:val="24"/>
          <w:lang w:val="uk-UA"/>
        </w:rPr>
        <w:t xml:space="preserve"> </w:t>
      </w:r>
      <w:r w:rsidRPr="005C79BE">
        <w:rPr>
          <w:b/>
          <w:bCs/>
          <w:snapToGrid w:val="0"/>
          <w:sz w:val="24"/>
          <w:szCs w:val="24"/>
        </w:rPr>
        <w:t>&gt;</w:t>
      </w:r>
      <w:r w:rsidRPr="005C79BE">
        <w:rPr>
          <w:b/>
          <w:bCs/>
          <w:snapToGrid w:val="0"/>
          <w:sz w:val="24"/>
          <w:szCs w:val="24"/>
          <w:lang w:val="uk-UA"/>
        </w:rPr>
        <w:t xml:space="preserve"> </w:t>
      </w:r>
      <w:r w:rsidRPr="005C79BE">
        <w:rPr>
          <w:b/>
          <w:bCs/>
          <w:i/>
          <w:snapToGrid w:val="0"/>
          <w:sz w:val="24"/>
          <w:szCs w:val="24"/>
          <w:lang w:val="uk-UA"/>
        </w:rPr>
        <w:t>U</w:t>
      </w:r>
      <w:r w:rsidRPr="005C79BE">
        <w:rPr>
          <w:sz w:val="24"/>
          <w:szCs w:val="24"/>
          <w:vertAlign w:val="subscript"/>
          <w:lang w:val="uk-UA"/>
        </w:rPr>
        <w:t>бар</w:t>
      </w:r>
      <w:r w:rsidRPr="005C79BE">
        <w:rPr>
          <w:sz w:val="24"/>
          <w:szCs w:val="24"/>
          <w:lang w:val="uk-UA"/>
        </w:rPr>
        <w:t xml:space="preserve"> поле вже є прискорюючим для основних носіїв і струм через перехід стрімко збільшується (права частина графіку).</w:t>
      </w:r>
      <w:r>
        <w:rPr>
          <w:sz w:val="24"/>
          <w:szCs w:val="24"/>
          <w:lang w:val="uk-UA"/>
        </w:rPr>
        <w:t xml:space="preserve"> </w:t>
      </w:r>
      <w:r w:rsidRPr="0032285B">
        <w:rPr>
          <w:snapToGrid w:val="0"/>
          <w:sz w:val="24"/>
          <w:szCs w:val="24"/>
          <w:lang w:val="uk-UA"/>
        </w:rPr>
        <w:t xml:space="preserve">Процес введення носіїв заряду через електронно-дірковий перехід при зменшені потенціального бар’єру в область напівпровідника, де ці носії заряду є неосновними, називається </w:t>
      </w:r>
      <w:r w:rsidRPr="0032285B">
        <w:rPr>
          <w:b/>
          <w:bCs/>
          <w:snapToGrid w:val="0"/>
          <w:sz w:val="24"/>
          <w:szCs w:val="24"/>
          <w:lang w:val="uk-UA"/>
        </w:rPr>
        <w:t xml:space="preserve">інжекцією </w:t>
      </w:r>
      <w:r w:rsidRPr="0032285B">
        <w:rPr>
          <w:snapToGrid w:val="0"/>
          <w:sz w:val="24"/>
          <w:szCs w:val="24"/>
          <w:lang w:val="uk-UA"/>
        </w:rPr>
        <w:t>(</w:t>
      </w:r>
      <w:r w:rsidRPr="0032285B">
        <w:rPr>
          <w:i/>
          <w:iCs/>
          <w:snapToGrid w:val="0"/>
          <w:sz w:val="24"/>
          <w:szCs w:val="24"/>
          <w:lang w:val="uk-UA"/>
        </w:rPr>
        <w:t xml:space="preserve">англ. </w:t>
      </w:r>
      <w:r w:rsidRPr="0032285B">
        <w:rPr>
          <w:i/>
          <w:iCs/>
          <w:snapToGrid w:val="0"/>
          <w:sz w:val="24"/>
          <w:szCs w:val="24"/>
          <w:lang w:val="en-US"/>
        </w:rPr>
        <w:t>inject</w:t>
      </w:r>
      <w:r w:rsidRPr="0032285B">
        <w:rPr>
          <w:i/>
          <w:iCs/>
          <w:snapToGrid w:val="0"/>
          <w:sz w:val="24"/>
          <w:szCs w:val="24"/>
        </w:rPr>
        <w:t xml:space="preserve"> –</w:t>
      </w:r>
      <w:r w:rsidRPr="0032285B">
        <w:rPr>
          <w:snapToGrid w:val="0"/>
          <w:sz w:val="24"/>
          <w:szCs w:val="24"/>
        </w:rPr>
        <w:t xml:space="preserve"> </w:t>
      </w:r>
      <w:r w:rsidRPr="0032285B">
        <w:rPr>
          <w:snapToGrid w:val="0"/>
          <w:sz w:val="24"/>
          <w:szCs w:val="24"/>
          <w:lang w:val="uk-UA"/>
        </w:rPr>
        <w:t xml:space="preserve">впорскувати, вводити). </w:t>
      </w:r>
    </w:p>
    <w:p w:rsidR="00BB27A4" w:rsidRPr="005C79BE" w:rsidRDefault="00BB27A4" w:rsidP="00BB27A4">
      <w:pPr>
        <w:spacing w:before="120"/>
        <w:ind w:firstLine="567"/>
        <w:jc w:val="both"/>
        <w:rPr>
          <w:sz w:val="24"/>
          <w:szCs w:val="24"/>
          <w:lang w:val="uk-UA"/>
        </w:rPr>
      </w:pPr>
      <w:r w:rsidRPr="005C79BE">
        <w:rPr>
          <w:sz w:val="24"/>
          <w:szCs w:val="24"/>
          <w:lang w:val="uk-UA"/>
        </w:rPr>
        <w:t xml:space="preserve">Отже  </w:t>
      </w:r>
      <w:r w:rsidRPr="005C79BE">
        <w:rPr>
          <w:b/>
          <w:bCs/>
          <w:i/>
          <w:snapToGrid w:val="0"/>
          <w:sz w:val="24"/>
          <w:szCs w:val="24"/>
          <w:lang w:val="uk-UA"/>
        </w:rPr>
        <w:t>p–n</w:t>
      </w:r>
      <w:r w:rsidRPr="005C79BE">
        <w:rPr>
          <w:sz w:val="24"/>
          <w:szCs w:val="24"/>
          <w:lang w:val="uk-UA"/>
        </w:rPr>
        <w:t xml:space="preserve"> перехід має властивості </w:t>
      </w:r>
      <w:r w:rsidRPr="005C79BE">
        <w:rPr>
          <w:b/>
          <w:bCs/>
          <w:snapToGrid w:val="0"/>
          <w:sz w:val="24"/>
          <w:szCs w:val="24"/>
          <w:lang w:val="uk-UA"/>
        </w:rPr>
        <w:t xml:space="preserve"> вентиля</w:t>
      </w:r>
      <w:r w:rsidRPr="005C79BE">
        <w:rPr>
          <w:sz w:val="24"/>
          <w:szCs w:val="24"/>
          <w:lang w:val="uk-UA"/>
        </w:rPr>
        <w:t xml:space="preserve"> – в прямому напрямку опір його дуже малий, а в зворотному практично нескінчений.</w:t>
      </w:r>
    </w:p>
    <w:p w:rsidR="00BB27A4" w:rsidRPr="005C79BE" w:rsidRDefault="00BB27A4" w:rsidP="00BB27A4">
      <w:pPr>
        <w:spacing w:before="120"/>
        <w:ind w:firstLine="567"/>
        <w:jc w:val="both"/>
        <w:rPr>
          <w:sz w:val="24"/>
          <w:szCs w:val="24"/>
          <w:lang w:val="uk-UA"/>
        </w:rPr>
      </w:pPr>
      <w:r>
        <w:rPr>
          <w:b/>
          <w:bCs/>
          <w:i/>
          <w:snapToGrid w:val="0"/>
          <w:sz w:val="24"/>
          <w:szCs w:val="24"/>
          <w:lang w:val="en-US"/>
        </w:rPr>
        <w:t>P</w:t>
      </w:r>
      <w:r w:rsidRPr="005C79BE">
        <w:rPr>
          <w:b/>
          <w:bCs/>
          <w:i/>
          <w:snapToGrid w:val="0"/>
          <w:sz w:val="24"/>
          <w:szCs w:val="24"/>
          <w:lang w:val="uk-UA"/>
        </w:rPr>
        <w:t>–n</w:t>
      </w:r>
      <w:r w:rsidRPr="005C79BE">
        <w:rPr>
          <w:sz w:val="24"/>
          <w:szCs w:val="24"/>
          <w:lang w:val="uk-UA"/>
        </w:rPr>
        <w:t xml:space="preserve"> перехід може нормально працювати тільки в невеликому діапазоні температур. При дуже низьких температурах (&lt; 60</w:t>
      </w:r>
      <w:r w:rsidRPr="005C79BE">
        <w:rPr>
          <w:sz w:val="24"/>
          <w:szCs w:val="24"/>
          <w:lang w:val="uk-UA"/>
        </w:rPr>
        <w:sym w:font="Symbol" w:char="F0B0"/>
      </w:r>
      <w:r w:rsidRPr="005C79BE">
        <w:rPr>
          <w:sz w:val="24"/>
          <w:szCs w:val="24"/>
          <w:lang w:val="uk-UA"/>
        </w:rPr>
        <w:t xml:space="preserve"> C) електрони донорних атомів не можуть здолати навіть ту вузеньку заборонену зону, яка відділяє їх від зони провідності основного </w:t>
      </w:r>
      <w:r>
        <w:rPr>
          <w:sz w:val="24"/>
          <w:szCs w:val="24"/>
          <w:lang w:val="uk-UA"/>
        </w:rPr>
        <w:t>напівпровідника</w:t>
      </w:r>
      <w:r w:rsidRPr="005C79BE">
        <w:rPr>
          <w:sz w:val="24"/>
          <w:szCs w:val="24"/>
          <w:lang w:val="uk-UA"/>
        </w:rPr>
        <w:t>, тому в ньому практично відсутні основні носії.</w:t>
      </w:r>
    </w:p>
    <w:p w:rsidR="00BB27A4" w:rsidRPr="00F87CDD" w:rsidRDefault="00BB27A4" w:rsidP="00BB27A4">
      <w:pPr>
        <w:spacing w:before="120"/>
        <w:ind w:firstLine="567"/>
        <w:jc w:val="both"/>
        <w:rPr>
          <w:snapToGrid w:val="0"/>
          <w:sz w:val="24"/>
          <w:szCs w:val="28"/>
          <w:lang w:val="uk-UA"/>
        </w:rPr>
      </w:pPr>
      <w:r w:rsidRPr="00F87CDD">
        <w:rPr>
          <w:snapToGrid w:val="0"/>
          <w:sz w:val="24"/>
          <w:szCs w:val="28"/>
          <w:lang w:val="uk-UA"/>
        </w:rPr>
        <w:t>При високих температурах енергія електронів валентної зони основних атомів достатня для переходу в зону провідності</w:t>
      </w:r>
      <w:r>
        <w:rPr>
          <w:snapToGrid w:val="0"/>
          <w:sz w:val="24"/>
          <w:szCs w:val="28"/>
          <w:lang w:val="uk-UA"/>
        </w:rPr>
        <w:t xml:space="preserve"> і</w:t>
      </w:r>
      <w:r w:rsidRPr="00F87CDD">
        <w:rPr>
          <w:snapToGrid w:val="0"/>
          <w:sz w:val="24"/>
          <w:szCs w:val="28"/>
          <w:lang w:val="uk-UA"/>
        </w:rPr>
        <w:t xml:space="preserve"> </w:t>
      </w:r>
      <w:r>
        <w:rPr>
          <w:snapToGrid w:val="0"/>
          <w:sz w:val="24"/>
          <w:szCs w:val="28"/>
          <w:lang w:val="uk-UA"/>
        </w:rPr>
        <w:t>напівпровідник</w:t>
      </w:r>
      <w:r w:rsidRPr="00F87CDD">
        <w:rPr>
          <w:snapToGrid w:val="0"/>
          <w:sz w:val="24"/>
          <w:szCs w:val="28"/>
          <w:lang w:val="uk-UA"/>
        </w:rPr>
        <w:t xml:space="preserve"> перетворюється в звичайний провідник, при цьому втрачаються його вентильні властивості і струм через перехід різко збільшується. В наслідок чого виникає подальшій розігрів </w:t>
      </w:r>
      <w:r>
        <w:rPr>
          <w:snapToGrid w:val="0"/>
          <w:sz w:val="24"/>
          <w:szCs w:val="28"/>
          <w:lang w:val="uk-UA"/>
        </w:rPr>
        <w:t>напівпровідника</w:t>
      </w:r>
      <w:r w:rsidRPr="00F87CDD">
        <w:rPr>
          <w:snapToGrid w:val="0"/>
          <w:sz w:val="24"/>
          <w:szCs w:val="28"/>
          <w:lang w:val="uk-UA"/>
        </w:rPr>
        <w:t xml:space="preserve">. Процес лавиноподібно наростає, що призводить до розплавлення і виходу з ладу </w:t>
      </w:r>
      <w:r>
        <w:rPr>
          <w:snapToGrid w:val="0"/>
          <w:sz w:val="24"/>
          <w:szCs w:val="28"/>
          <w:lang w:val="uk-UA"/>
        </w:rPr>
        <w:t>напівпровідниково</w:t>
      </w:r>
      <w:r w:rsidRPr="00F87CDD">
        <w:rPr>
          <w:snapToGrid w:val="0"/>
          <w:sz w:val="24"/>
          <w:szCs w:val="28"/>
          <w:lang w:val="uk-UA"/>
        </w:rPr>
        <w:t>го пристрою.</w:t>
      </w:r>
    </w:p>
    <w:p w:rsidR="00BB27A4" w:rsidRPr="00F87CDD" w:rsidRDefault="00BB27A4" w:rsidP="00BB27A4">
      <w:pPr>
        <w:pStyle w:val="1"/>
      </w:pPr>
      <w:bookmarkStart w:id="258" w:name="_Toc191896123"/>
      <w:r w:rsidRPr="00F87CDD">
        <w:lastRenderedPageBreak/>
        <w:t>Лекція  15</w:t>
      </w:r>
      <w:r>
        <w:t>. Використання властивостей електронно-діркового переходу.</w:t>
      </w:r>
      <w:bookmarkEnd w:id="258"/>
    </w:p>
    <w:p w:rsidR="00BB27A4" w:rsidRPr="00F87CDD" w:rsidRDefault="00BB27A4" w:rsidP="00BB27A4">
      <w:pPr>
        <w:pStyle w:val="a3"/>
        <w:tabs>
          <w:tab w:val="left" w:pos="1418"/>
        </w:tabs>
        <w:spacing w:before="120"/>
        <w:ind w:firstLine="567"/>
        <w:rPr>
          <w:b/>
          <w:sz w:val="24"/>
        </w:rPr>
      </w:pPr>
      <w:r w:rsidRPr="00F87CDD">
        <w:rPr>
          <w:b/>
          <w:sz w:val="24"/>
        </w:rPr>
        <w:t>План</w:t>
      </w:r>
    </w:p>
    <w:p w:rsidR="00BB27A4" w:rsidRPr="00F87CDD" w:rsidRDefault="00BB27A4" w:rsidP="00BB27A4">
      <w:pPr>
        <w:numPr>
          <w:ilvl w:val="0"/>
          <w:numId w:val="42"/>
        </w:numPr>
        <w:tabs>
          <w:tab w:val="clear" w:pos="720"/>
          <w:tab w:val="num" w:pos="851"/>
        </w:tabs>
        <w:spacing w:before="120"/>
        <w:ind w:left="567" w:firstLine="0"/>
        <w:jc w:val="both"/>
        <w:rPr>
          <w:b/>
          <w:color w:val="000000"/>
          <w:sz w:val="24"/>
          <w:lang w:val="uk-UA"/>
        </w:rPr>
      </w:pPr>
      <w:r w:rsidRPr="00F87CDD">
        <w:rPr>
          <w:b/>
          <w:bCs/>
          <w:sz w:val="24"/>
          <w:lang w:val="uk-UA"/>
        </w:rPr>
        <w:t xml:space="preserve">Напівпровідниковий діод і його застосування. </w:t>
      </w:r>
    </w:p>
    <w:p w:rsidR="00BB27A4" w:rsidRPr="007A56E3" w:rsidRDefault="00BB27A4" w:rsidP="00BB27A4">
      <w:pPr>
        <w:numPr>
          <w:ilvl w:val="0"/>
          <w:numId w:val="94"/>
        </w:numPr>
        <w:tabs>
          <w:tab w:val="clear" w:pos="720"/>
          <w:tab w:val="num" w:pos="1134"/>
        </w:tabs>
        <w:ind w:left="1276" w:hanging="425"/>
        <w:jc w:val="both"/>
        <w:rPr>
          <w:sz w:val="24"/>
          <w:lang w:val="uk-UA"/>
        </w:rPr>
      </w:pPr>
      <w:r w:rsidRPr="00F87CDD">
        <w:rPr>
          <w:sz w:val="24"/>
          <w:lang w:val="uk-UA"/>
        </w:rPr>
        <w:t>Напівпровідниковий діод</w:t>
      </w:r>
      <w:r w:rsidRPr="00F87CDD">
        <w:rPr>
          <w:snapToGrid w:val="0"/>
          <w:sz w:val="24"/>
          <w:szCs w:val="28"/>
          <w:lang w:val="uk-UA"/>
        </w:rPr>
        <w:t>.</w:t>
      </w:r>
    </w:p>
    <w:p w:rsidR="00BB27A4" w:rsidRPr="007A56E3" w:rsidRDefault="00BB27A4" w:rsidP="00BB27A4">
      <w:pPr>
        <w:numPr>
          <w:ilvl w:val="0"/>
          <w:numId w:val="94"/>
        </w:numPr>
        <w:tabs>
          <w:tab w:val="clear" w:pos="720"/>
          <w:tab w:val="num" w:pos="1134"/>
        </w:tabs>
        <w:ind w:left="1276" w:hanging="425"/>
        <w:jc w:val="both"/>
        <w:rPr>
          <w:sz w:val="24"/>
          <w:szCs w:val="24"/>
          <w:lang w:val="uk-UA"/>
        </w:rPr>
      </w:pPr>
      <w:r w:rsidRPr="007A56E3">
        <w:rPr>
          <w:noProof/>
          <w:sz w:val="24"/>
          <w:szCs w:val="24"/>
        </w:rPr>
        <w:t>Спрямляючі діоди</w:t>
      </w:r>
      <w:r w:rsidRPr="007A56E3">
        <w:rPr>
          <w:snapToGrid w:val="0"/>
          <w:sz w:val="24"/>
          <w:szCs w:val="24"/>
          <w:lang w:val="uk-UA"/>
        </w:rPr>
        <w:t xml:space="preserve"> </w:t>
      </w:r>
    </w:p>
    <w:p w:rsidR="00BB27A4" w:rsidRPr="00F87CDD" w:rsidRDefault="00BB27A4" w:rsidP="00BB27A4">
      <w:pPr>
        <w:numPr>
          <w:ilvl w:val="0"/>
          <w:numId w:val="94"/>
        </w:numPr>
        <w:tabs>
          <w:tab w:val="clear" w:pos="720"/>
          <w:tab w:val="num" w:pos="1134"/>
        </w:tabs>
        <w:ind w:left="1276" w:hanging="425"/>
        <w:jc w:val="both"/>
        <w:rPr>
          <w:sz w:val="24"/>
          <w:lang w:val="uk-UA"/>
        </w:rPr>
      </w:pPr>
      <w:r w:rsidRPr="00F87CDD">
        <w:rPr>
          <w:snapToGrid w:val="0"/>
          <w:sz w:val="24"/>
          <w:szCs w:val="28"/>
          <w:lang w:val="uk-UA"/>
        </w:rPr>
        <w:t xml:space="preserve">Схеми спрямовувачів. </w:t>
      </w:r>
    </w:p>
    <w:p w:rsidR="00BB27A4" w:rsidRPr="00F87CDD" w:rsidRDefault="00BB27A4" w:rsidP="00BB27A4">
      <w:pPr>
        <w:numPr>
          <w:ilvl w:val="0"/>
          <w:numId w:val="94"/>
        </w:numPr>
        <w:tabs>
          <w:tab w:val="clear" w:pos="720"/>
          <w:tab w:val="num" w:pos="1134"/>
        </w:tabs>
        <w:ind w:left="1276" w:hanging="425"/>
        <w:jc w:val="both"/>
        <w:rPr>
          <w:sz w:val="24"/>
          <w:lang w:val="uk-UA"/>
        </w:rPr>
      </w:pPr>
      <w:r w:rsidRPr="00F87CDD">
        <w:rPr>
          <w:sz w:val="24"/>
          <w:lang w:val="uk-UA"/>
        </w:rPr>
        <w:t>Стабілітрон.</w:t>
      </w:r>
    </w:p>
    <w:p w:rsidR="00BB27A4" w:rsidRPr="00F87CDD" w:rsidRDefault="00BB27A4" w:rsidP="00BB27A4">
      <w:pPr>
        <w:numPr>
          <w:ilvl w:val="0"/>
          <w:numId w:val="94"/>
        </w:numPr>
        <w:tabs>
          <w:tab w:val="clear" w:pos="720"/>
          <w:tab w:val="num" w:pos="1134"/>
        </w:tabs>
        <w:ind w:left="1276" w:hanging="425"/>
        <w:jc w:val="both"/>
        <w:rPr>
          <w:sz w:val="24"/>
          <w:lang w:val="uk-UA"/>
        </w:rPr>
      </w:pPr>
      <w:r w:rsidRPr="00F87CDD">
        <w:rPr>
          <w:sz w:val="24"/>
          <w:lang w:val="uk-UA"/>
        </w:rPr>
        <w:t>Варикап.</w:t>
      </w:r>
    </w:p>
    <w:p w:rsidR="00BB27A4" w:rsidRPr="00F87CDD" w:rsidRDefault="00BB27A4" w:rsidP="00BB27A4">
      <w:pPr>
        <w:numPr>
          <w:ilvl w:val="0"/>
          <w:numId w:val="94"/>
        </w:numPr>
        <w:tabs>
          <w:tab w:val="clear" w:pos="720"/>
          <w:tab w:val="num" w:pos="1134"/>
        </w:tabs>
        <w:ind w:left="1276" w:hanging="425"/>
        <w:jc w:val="both"/>
        <w:rPr>
          <w:sz w:val="24"/>
          <w:lang w:val="uk-UA"/>
        </w:rPr>
      </w:pPr>
      <w:r w:rsidRPr="00F87CDD">
        <w:rPr>
          <w:sz w:val="24"/>
          <w:lang w:val="uk-UA"/>
        </w:rPr>
        <w:t>Тунельний і інші види діодів.</w:t>
      </w:r>
    </w:p>
    <w:p w:rsidR="00BB27A4" w:rsidRPr="00F87CDD" w:rsidRDefault="00BB27A4" w:rsidP="00BB27A4">
      <w:pPr>
        <w:pStyle w:val="212"/>
        <w:rPr>
          <w:szCs w:val="28"/>
        </w:rPr>
      </w:pPr>
      <w:bookmarkStart w:id="259" w:name="_Toc191896124"/>
      <w:r w:rsidRPr="00F87CDD">
        <w:t>Напівпровідниковий діод</w:t>
      </w:r>
      <w:r w:rsidRPr="0032285B">
        <w:t xml:space="preserve"> і його застосування</w:t>
      </w:r>
      <w:r w:rsidRPr="00F87CDD">
        <w:rPr>
          <w:szCs w:val="28"/>
        </w:rPr>
        <w:t>.</w:t>
      </w:r>
      <w:bookmarkEnd w:id="259"/>
      <w:r w:rsidRPr="00F87CDD">
        <w:rPr>
          <w:szCs w:val="28"/>
        </w:rPr>
        <w:t xml:space="preserve"> </w:t>
      </w:r>
    </w:p>
    <w:p w:rsidR="00BB27A4" w:rsidRPr="0032285B" w:rsidRDefault="00BB27A4" w:rsidP="00BB27A4">
      <w:pPr>
        <w:pStyle w:val="312"/>
        <w:rPr>
          <w:bCs/>
          <w:iCs w:val="0"/>
          <w:color w:val="000000"/>
          <w:spacing w:val="2"/>
        </w:rPr>
      </w:pPr>
      <w:bookmarkStart w:id="260" w:name="_Toc191896125"/>
      <w:r w:rsidRPr="0032285B">
        <w:rPr>
          <w:bCs/>
          <w:iCs w:val="0"/>
          <w:color w:val="000000"/>
          <w:spacing w:val="2"/>
        </w:rPr>
        <w:t>Напівпровідниковий діод</w:t>
      </w:r>
      <w:bookmarkEnd w:id="260"/>
    </w:p>
    <w:p w:rsidR="00BB27A4" w:rsidRPr="006D544D" w:rsidRDefault="00BB27A4" w:rsidP="00BB27A4">
      <w:pPr>
        <w:widowControl w:val="0"/>
        <w:autoSpaceDE w:val="0"/>
        <w:autoSpaceDN w:val="0"/>
        <w:adjustRightInd w:val="0"/>
        <w:spacing w:before="120"/>
        <w:ind w:firstLine="567"/>
        <w:jc w:val="both"/>
        <w:rPr>
          <w:color w:val="000000"/>
          <w:sz w:val="24"/>
          <w:szCs w:val="24"/>
          <w:lang w:val="uk-UA"/>
        </w:rPr>
      </w:pPr>
      <w:r w:rsidRPr="006D544D">
        <w:rPr>
          <w:color w:val="000000"/>
          <w:sz w:val="24"/>
          <w:szCs w:val="24"/>
          <w:lang w:val="uk-UA"/>
        </w:rPr>
        <w:t xml:space="preserve">Напівпровідниковим діодом називається прилад, що має </w:t>
      </w:r>
      <w:r w:rsidRPr="006D544D">
        <w:rPr>
          <w:i/>
          <w:color w:val="000000"/>
          <w:spacing w:val="2"/>
          <w:sz w:val="24"/>
          <w:szCs w:val="24"/>
          <w:lang w:val="uk-UA"/>
        </w:rPr>
        <w:t>один</w:t>
      </w:r>
      <w:r w:rsidRPr="006D544D">
        <w:rPr>
          <w:color w:val="000000"/>
          <w:sz w:val="24"/>
          <w:szCs w:val="24"/>
          <w:lang w:val="uk-UA"/>
        </w:rPr>
        <w:t xml:space="preserve"> </w:t>
      </w:r>
      <w:r w:rsidRPr="006D544D">
        <w:rPr>
          <w:color w:val="000000"/>
          <w:spacing w:val="2"/>
          <w:sz w:val="24"/>
          <w:szCs w:val="24"/>
          <w:lang w:val="uk-UA"/>
        </w:rPr>
        <w:t>електроно</w:t>
      </w:r>
      <w:r w:rsidRPr="006D544D">
        <w:rPr>
          <w:color w:val="000000"/>
          <w:sz w:val="24"/>
          <w:szCs w:val="24"/>
          <w:lang w:val="uk-UA"/>
        </w:rPr>
        <w:t>-дірковий перехід.</w:t>
      </w:r>
    </w:p>
    <w:p w:rsidR="00BB27A4" w:rsidRPr="006D544D" w:rsidRDefault="00BB27A4" w:rsidP="00BB27A4">
      <w:pPr>
        <w:widowControl w:val="0"/>
        <w:autoSpaceDE w:val="0"/>
        <w:autoSpaceDN w:val="0"/>
        <w:adjustRightInd w:val="0"/>
        <w:spacing w:before="120"/>
        <w:ind w:firstLine="567"/>
        <w:jc w:val="both"/>
        <w:rPr>
          <w:color w:val="000000"/>
          <w:sz w:val="24"/>
          <w:szCs w:val="24"/>
          <w:lang w:val="uk-UA"/>
        </w:rPr>
      </w:pPr>
      <w:r w:rsidRPr="006D544D">
        <w:rPr>
          <w:color w:val="000000"/>
          <w:sz w:val="24"/>
          <w:szCs w:val="24"/>
          <w:lang w:val="uk-UA"/>
        </w:rPr>
        <w:t xml:space="preserve">Найбільше </w:t>
      </w:r>
      <w:r w:rsidRPr="006D544D">
        <w:rPr>
          <w:color w:val="000000"/>
          <w:spacing w:val="2"/>
          <w:sz w:val="24"/>
          <w:szCs w:val="24"/>
          <w:lang w:val="uk-UA"/>
        </w:rPr>
        <w:t>застосування</w:t>
      </w:r>
      <w:r w:rsidRPr="006D544D">
        <w:rPr>
          <w:color w:val="000000"/>
          <w:sz w:val="24"/>
          <w:szCs w:val="24"/>
          <w:lang w:val="uk-UA"/>
        </w:rPr>
        <w:t xml:space="preserve"> </w:t>
      </w:r>
      <w:r w:rsidRPr="006D544D">
        <w:rPr>
          <w:color w:val="000000"/>
          <w:spacing w:val="2"/>
          <w:sz w:val="24"/>
          <w:szCs w:val="24"/>
          <w:lang w:val="uk-UA"/>
        </w:rPr>
        <w:t>отримали</w:t>
      </w:r>
      <w:r w:rsidRPr="006D544D">
        <w:rPr>
          <w:color w:val="000000"/>
          <w:sz w:val="24"/>
          <w:szCs w:val="24"/>
          <w:lang w:val="uk-UA"/>
        </w:rPr>
        <w:t xml:space="preserve"> </w:t>
      </w:r>
      <w:r w:rsidRPr="006D544D">
        <w:rPr>
          <w:color w:val="000000"/>
          <w:spacing w:val="2"/>
          <w:sz w:val="24"/>
          <w:szCs w:val="24"/>
          <w:lang w:val="uk-UA"/>
        </w:rPr>
        <w:t>германієві</w:t>
      </w:r>
      <w:r w:rsidRPr="006D544D">
        <w:rPr>
          <w:color w:val="000000"/>
          <w:sz w:val="24"/>
          <w:szCs w:val="24"/>
          <w:lang w:val="uk-UA"/>
        </w:rPr>
        <w:t xml:space="preserve"> і кремнієві напівпровідникові діоди, а також діоди, виконані на основі </w:t>
      </w:r>
      <w:r w:rsidRPr="006D544D">
        <w:rPr>
          <w:color w:val="000000"/>
          <w:spacing w:val="2"/>
          <w:sz w:val="24"/>
          <w:szCs w:val="24"/>
          <w:lang w:val="uk-UA"/>
        </w:rPr>
        <w:t>арсеніду</w:t>
      </w:r>
      <w:r w:rsidRPr="006D544D">
        <w:rPr>
          <w:color w:val="000000"/>
          <w:sz w:val="24"/>
          <w:szCs w:val="24"/>
          <w:lang w:val="uk-UA"/>
        </w:rPr>
        <w:t xml:space="preserve"> галію.</w:t>
      </w:r>
    </w:p>
    <w:p w:rsidR="00BB27A4" w:rsidRPr="006D544D" w:rsidRDefault="00BB27A4" w:rsidP="00BB27A4">
      <w:pPr>
        <w:widowControl w:val="0"/>
        <w:autoSpaceDE w:val="0"/>
        <w:autoSpaceDN w:val="0"/>
        <w:adjustRightInd w:val="0"/>
        <w:ind w:firstLine="567"/>
        <w:jc w:val="both"/>
        <w:outlineLvl w:val="0"/>
        <w:rPr>
          <w:color w:val="000000"/>
          <w:sz w:val="24"/>
          <w:szCs w:val="24"/>
          <w:lang w:val="uk-UA"/>
        </w:rPr>
      </w:pPr>
      <w:bookmarkStart w:id="261" w:name="_Toc191896126"/>
      <w:r w:rsidRPr="006D544D">
        <w:rPr>
          <w:noProof/>
          <w:color w:val="000000"/>
          <w:sz w:val="24"/>
          <w:szCs w:val="24"/>
        </w:rPr>
        <mc:AlternateContent>
          <mc:Choice Requires="wpg">
            <w:drawing>
              <wp:anchor distT="0" distB="0" distL="114300" distR="114300" simplePos="0" relativeHeight="251832320" behindDoc="0" locked="0" layoutInCell="1" allowOverlap="1">
                <wp:simplePos x="0" y="0"/>
                <wp:positionH relativeFrom="column">
                  <wp:posOffset>-37465</wp:posOffset>
                </wp:positionH>
                <wp:positionV relativeFrom="paragraph">
                  <wp:posOffset>2669540</wp:posOffset>
                </wp:positionV>
                <wp:extent cx="6297930" cy="1367790"/>
                <wp:effectExtent l="0" t="3175" r="1905" b="635"/>
                <wp:wrapTopAndBottom/>
                <wp:docPr id="182" name="Группа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930" cy="1367790"/>
                          <a:chOff x="1368" y="12027"/>
                          <a:chExt cx="9918" cy="2154"/>
                        </a:xfrm>
                      </wpg:grpSpPr>
                      <wps:wsp>
                        <wps:cNvPr id="183" name="Text Box 209"/>
                        <wps:cNvSpPr txBox="1">
                          <a:spLocks noChangeArrowheads="1"/>
                        </wps:cNvSpPr>
                        <wps:spPr bwMode="auto">
                          <a:xfrm>
                            <a:off x="1824" y="13611"/>
                            <a:ext cx="912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6D544D" w:rsidRDefault="00BB27A4" w:rsidP="00BB27A4">
                              <w:pPr>
                                <w:jc w:val="center"/>
                                <w:rPr>
                                  <w:sz w:val="24"/>
                                  <w:szCs w:val="24"/>
                                  <w:lang w:val="uk-UA"/>
                                </w:rPr>
                              </w:pPr>
                              <w:r w:rsidRPr="006D544D">
                                <w:rPr>
                                  <w:sz w:val="24"/>
                                  <w:szCs w:val="24"/>
                                  <w:lang w:val="uk-UA"/>
                                </w:rPr>
                                <w:t>1)                       2)                       3)                       4)                      5)                     6)</w:t>
                              </w:r>
                            </w:p>
                          </w:txbxContent>
                        </wps:txbx>
                        <wps:bodyPr rot="0" vert="horz" wrap="square" lIns="91440" tIns="45720" rIns="91440" bIns="45720" anchor="t" anchorCtr="0" upright="1">
                          <a:noAutofit/>
                        </wps:bodyPr>
                      </wps:wsp>
                      <pic:pic xmlns:pic="http://schemas.openxmlformats.org/drawingml/2006/picture">
                        <pic:nvPicPr>
                          <pic:cNvPr id="184" name="Picture 210" descr="Обозначения диодов (рис"/>
                          <pic:cNvPicPr>
                            <a:picLocks noChangeAspect="1" noChangeArrowheads="1"/>
                          </pic:cNvPicPr>
                        </pic:nvPicPr>
                        <pic:blipFill>
                          <a:blip r:embed="rId877">
                            <a:extLst>
                              <a:ext uri="{28A0092B-C50C-407E-A947-70E740481C1C}">
                                <a14:useLocalDpi xmlns:a14="http://schemas.microsoft.com/office/drawing/2010/main" val="0"/>
                              </a:ext>
                            </a:extLst>
                          </a:blip>
                          <a:srcRect t="43080" b="30559"/>
                          <a:stretch>
                            <a:fillRect/>
                          </a:stretch>
                        </pic:blipFill>
                        <pic:spPr bwMode="auto">
                          <a:xfrm>
                            <a:off x="1368" y="12027"/>
                            <a:ext cx="9918"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82" o:spid="_x0000_s1040" style="position:absolute;left:0;text-align:left;margin-left:-2.95pt;margin-top:210.2pt;width:495.9pt;height:107.7pt;z-index:251832320" coordorigin="1368,12027" coordsize="9918,2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">
                <v:shape id="Text Box 209" o:spid="_x0000_s1041" type="#_x0000_t202" style="position:absolute;left:1824;top:13611;width:91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rsidR="00BB27A4" w:rsidRPr="006D544D" w:rsidRDefault="00BB27A4" w:rsidP="00BB27A4">
                        <w:pPr>
                          <w:jc w:val="center"/>
                          <w:rPr>
                            <w:sz w:val="24"/>
                            <w:szCs w:val="24"/>
                            <w:lang w:val="uk-UA"/>
                          </w:rPr>
                        </w:pPr>
                        <w:r w:rsidRPr="006D544D">
                          <w:rPr>
                            <w:sz w:val="24"/>
                            <w:szCs w:val="24"/>
                            <w:lang w:val="uk-UA"/>
                          </w:rPr>
                          <w:t>1)                       2)                       3)                       4)                      5)                     6)</w:t>
                        </w:r>
                      </w:p>
                    </w:txbxContent>
                  </v:textbox>
                </v:shape>
                <v:shape id="Picture 210" o:spid="_x0000_s1042" type="#_x0000_t75" alt="Обозначения диодов (рис" style="position:absolute;left:1368;top:12027;width:99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l5GG+AAAA3AAAAA8AAABkcnMvZG93bnJldi54bWxET0uLwjAQvgv7H8IseNPURUSqqSyuC3v0&#10;eR+asSltJiWJtvvvjSB4m4/vOevNYFtxJx9qxwpm0wwEcel0zZWC8+l3sgQRIrLG1jEp+KcAm+Jj&#10;tMZcu54PdD/GSqQQDjkqMDF2uZShNGQxTF1HnLir8xZjgr6S2mOfwm0rv7JsIS3WnBoMdrQ1VDbH&#10;m1XQV91+62c4/8Fyfzbxuhvo0ig1/hy+VyAiDfEtfrn/dJq/nMPzmXSBLB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3l5GG+AAAA3AAAAA8AAAAAAAAAAAAAAAAAnwIAAGRy&#10;cy9kb3ducmV2LnhtbFBLBQYAAAAABAAEAPcAAACKAwAAAAA=&#10;">
                  <v:imagedata r:id="rId878" o:title="Обозначения диодов (рис" croptop="28233f" cropbottom="20027f"/>
                </v:shape>
                <w10:wrap type="topAndBottom"/>
              </v:group>
            </w:pict>
          </mc:Fallback>
        </mc:AlternateContent>
      </w:r>
      <w:r w:rsidRPr="006D544D">
        <w:rPr>
          <w:color w:val="000000"/>
          <w:sz w:val="24"/>
          <w:szCs w:val="24"/>
          <w:lang w:val="uk-UA"/>
        </w:rPr>
        <w:t xml:space="preserve">Сфера </w:t>
      </w:r>
      <w:r w:rsidRPr="006D544D">
        <w:rPr>
          <w:color w:val="000000"/>
          <w:spacing w:val="2"/>
          <w:sz w:val="24"/>
          <w:szCs w:val="24"/>
          <w:lang w:val="uk-UA"/>
        </w:rPr>
        <w:t>застосування</w:t>
      </w:r>
      <w:r w:rsidRPr="006D544D">
        <w:rPr>
          <w:color w:val="000000"/>
          <w:sz w:val="24"/>
          <w:szCs w:val="24"/>
          <w:lang w:val="uk-UA"/>
        </w:rPr>
        <w:t xml:space="preserve"> напівпровідникових діодів розширилася настільки, що практично </w:t>
      </w:r>
      <w:r w:rsidRPr="006D544D">
        <w:rPr>
          <w:color w:val="000000"/>
          <w:spacing w:val="2"/>
          <w:sz w:val="24"/>
          <w:szCs w:val="24"/>
          <w:lang w:val="uk-UA"/>
        </w:rPr>
        <w:t>важко</w:t>
      </w:r>
      <w:r w:rsidRPr="006D544D">
        <w:rPr>
          <w:color w:val="000000"/>
          <w:sz w:val="24"/>
          <w:szCs w:val="24"/>
          <w:lang w:val="uk-UA"/>
        </w:rPr>
        <w:t xml:space="preserve"> </w:t>
      </w:r>
      <w:r w:rsidRPr="006D544D">
        <w:rPr>
          <w:color w:val="000000"/>
          <w:spacing w:val="2"/>
          <w:sz w:val="24"/>
          <w:szCs w:val="24"/>
          <w:lang w:val="uk-UA"/>
        </w:rPr>
        <w:t>назвати</w:t>
      </w:r>
      <w:r w:rsidRPr="006D544D">
        <w:rPr>
          <w:color w:val="000000"/>
          <w:sz w:val="24"/>
          <w:szCs w:val="24"/>
          <w:lang w:val="uk-UA"/>
        </w:rPr>
        <w:t xml:space="preserve"> той або </w:t>
      </w:r>
      <w:r w:rsidRPr="006D544D">
        <w:rPr>
          <w:color w:val="000000"/>
          <w:spacing w:val="2"/>
          <w:sz w:val="24"/>
          <w:szCs w:val="24"/>
          <w:lang w:val="uk-UA"/>
        </w:rPr>
        <w:t>інший</w:t>
      </w:r>
      <w:r w:rsidRPr="006D544D">
        <w:rPr>
          <w:color w:val="000000"/>
          <w:sz w:val="24"/>
          <w:szCs w:val="24"/>
          <w:lang w:val="uk-UA"/>
        </w:rPr>
        <w:t xml:space="preserve"> вузол електронної апаратури, в якому б не використовувалися ці різноманітні за своїм призначенням напівпровідникові прилади. Зокрема, спрямляюч</w:t>
      </w:r>
      <w:r>
        <w:rPr>
          <w:color w:val="000000"/>
          <w:sz w:val="24"/>
          <w:szCs w:val="24"/>
          <w:lang w:val="uk-UA"/>
        </w:rPr>
        <w:t>і</w:t>
      </w:r>
      <w:r w:rsidRPr="006D544D">
        <w:rPr>
          <w:color w:val="000000"/>
          <w:sz w:val="24"/>
          <w:szCs w:val="24"/>
          <w:lang w:val="uk-UA"/>
        </w:rPr>
        <w:t xml:space="preserve"> діоди використовуються </w:t>
      </w:r>
      <w:r w:rsidRPr="006D544D">
        <w:rPr>
          <w:color w:val="000000"/>
          <w:spacing w:val="2"/>
          <w:sz w:val="24"/>
          <w:szCs w:val="24"/>
          <w:lang w:val="uk-UA"/>
        </w:rPr>
        <w:t>в</w:t>
      </w:r>
      <w:r w:rsidRPr="006D544D">
        <w:rPr>
          <w:color w:val="000000"/>
          <w:sz w:val="24"/>
          <w:szCs w:val="24"/>
          <w:lang w:val="uk-UA"/>
        </w:rPr>
        <w:t xml:space="preserve"> таких широко поширених </w:t>
      </w:r>
      <w:r w:rsidRPr="006D544D">
        <w:rPr>
          <w:color w:val="000000"/>
          <w:spacing w:val="2"/>
          <w:sz w:val="24"/>
          <w:szCs w:val="24"/>
          <w:lang w:val="uk-UA"/>
        </w:rPr>
        <w:t>пристроях</w:t>
      </w:r>
      <w:r w:rsidRPr="006D544D">
        <w:rPr>
          <w:color w:val="000000"/>
          <w:sz w:val="24"/>
          <w:szCs w:val="24"/>
          <w:lang w:val="uk-UA"/>
        </w:rPr>
        <w:t xml:space="preserve">, як </w:t>
      </w:r>
      <w:r>
        <w:rPr>
          <w:color w:val="000000"/>
          <w:sz w:val="24"/>
          <w:szCs w:val="24"/>
          <w:lang w:val="uk-UA"/>
        </w:rPr>
        <w:t>спрямовувачі</w:t>
      </w:r>
      <w:r w:rsidRPr="006D544D">
        <w:rPr>
          <w:color w:val="000000"/>
          <w:sz w:val="24"/>
          <w:szCs w:val="24"/>
          <w:lang w:val="uk-UA"/>
        </w:rPr>
        <w:t xml:space="preserve"> змінного </w:t>
      </w:r>
      <w:r w:rsidRPr="006D544D">
        <w:rPr>
          <w:color w:val="000000"/>
          <w:spacing w:val="2"/>
          <w:sz w:val="24"/>
          <w:szCs w:val="24"/>
          <w:lang w:val="uk-UA"/>
        </w:rPr>
        <w:t>струму</w:t>
      </w:r>
      <w:r w:rsidRPr="006D544D">
        <w:rPr>
          <w:color w:val="000000"/>
          <w:sz w:val="24"/>
          <w:szCs w:val="24"/>
          <w:lang w:val="uk-UA"/>
        </w:rPr>
        <w:t xml:space="preserve">, що забезпечують електроживленням </w:t>
      </w:r>
      <w:r w:rsidRPr="006D544D">
        <w:rPr>
          <w:color w:val="000000"/>
          <w:spacing w:val="2"/>
          <w:sz w:val="24"/>
          <w:szCs w:val="24"/>
          <w:lang w:val="uk-UA"/>
        </w:rPr>
        <w:t>переважну</w:t>
      </w:r>
      <w:r w:rsidRPr="006D544D">
        <w:rPr>
          <w:color w:val="000000"/>
          <w:sz w:val="24"/>
          <w:szCs w:val="24"/>
          <w:lang w:val="uk-UA"/>
        </w:rPr>
        <w:t xml:space="preserve"> більшість сучасних електронних схем (рис. 1). Широке </w:t>
      </w:r>
      <w:r w:rsidRPr="006D544D">
        <w:rPr>
          <w:color w:val="000000"/>
          <w:spacing w:val="2"/>
          <w:sz w:val="24"/>
          <w:szCs w:val="24"/>
          <w:lang w:val="uk-UA"/>
        </w:rPr>
        <w:t>поширення</w:t>
      </w:r>
      <w:r w:rsidRPr="006D544D">
        <w:rPr>
          <w:color w:val="000000"/>
          <w:sz w:val="24"/>
          <w:szCs w:val="24"/>
          <w:lang w:val="uk-UA"/>
        </w:rPr>
        <w:t xml:space="preserve"> в сучасній напівпровідниковій техніці </w:t>
      </w:r>
      <w:r w:rsidRPr="006D544D">
        <w:rPr>
          <w:color w:val="000000"/>
          <w:spacing w:val="2"/>
          <w:sz w:val="24"/>
          <w:szCs w:val="24"/>
          <w:lang w:val="uk-UA"/>
        </w:rPr>
        <w:t>отримали</w:t>
      </w:r>
      <w:r w:rsidRPr="006D544D">
        <w:rPr>
          <w:color w:val="000000"/>
          <w:sz w:val="24"/>
          <w:szCs w:val="24"/>
          <w:lang w:val="uk-UA"/>
        </w:rPr>
        <w:t xml:space="preserve"> кремнієві</w:t>
      </w:r>
      <w:r w:rsidRPr="006D544D">
        <w:rPr>
          <w:i/>
          <w:color w:val="000000"/>
          <w:sz w:val="24"/>
          <w:szCs w:val="24"/>
          <w:lang w:val="uk-UA"/>
        </w:rPr>
        <w:t xml:space="preserve"> </w:t>
      </w:r>
      <w:r w:rsidRPr="006D544D">
        <w:rPr>
          <w:color w:val="000000"/>
          <w:spacing w:val="2"/>
          <w:sz w:val="24"/>
          <w:szCs w:val="24"/>
          <w:lang w:val="uk-UA"/>
        </w:rPr>
        <w:t>стабілітрони</w:t>
      </w:r>
      <w:r w:rsidRPr="006D544D">
        <w:rPr>
          <w:color w:val="000000"/>
          <w:sz w:val="24"/>
          <w:szCs w:val="24"/>
          <w:lang w:val="uk-UA"/>
        </w:rPr>
        <w:t xml:space="preserve">, призначені для стабілізації </w:t>
      </w:r>
      <w:r w:rsidRPr="006D544D">
        <w:rPr>
          <w:color w:val="000000"/>
          <w:spacing w:val="2"/>
          <w:sz w:val="24"/>
          <w:szCs w:val="24"/>
          <w:lang w:val="uk-UA"/>
        </w:rPr>
        <w:t>напруги (рис. 2)</w:t>
      </w:r>
      <w:r w:rsidRPr="006D544D">
        <w:rPr>
          <w:color w:val="000000"/>
          <w:sz w:val="24"/>
          <w:szCs w:val="24"/>
          <w:lang w:val="uk-UA"/>
        </w:rPr>
        <w:t xml:space="preserve">, </w:t>
      </w:r>
      <w:r w:rsidRPr="006D544D">
        <w:rPr>
          <w:color w:val="000000"/>
          <w:spacing w:val="2"/>
          <w:sz w:val="24"/>
          <w:szCs w:val="24"/>
          <w:lang w:val="uk-UA"/>
        </w:rPr>
        <w:t>варикапи,</w:t>
      </w:r>
      <w:r w:rsidRPr="006D544D">
        <w:rPr>
          <w:color w:val="000000"/>
          <w:sz w:val="24"/>
          <w:szCs w:val="24"/>
          <w:lang w:val="uk-UA"/>
        </w:rPr>
        <w:t xml:space="preserve"> у яких є</w:t>
      </w:r>
      <w:r w:rsidRPr="006D544D">
        <w:rPr>
          <w:color w:val="000000"/>
          <w:spacing w:val="2"/>
          <w:sz w:val="24"/>
          <w:szCs w:val="24"/>
          <w:lang w:val="uk-UA"/>
        </w:rPr>
        <w:t>мність</w:t>
      </w:r>
      <w:r w:rsidRPr="006D544D">
        <w:rPr>
          <w:color w:val="000000"/>
          <w:sz w:val="24"/>
          <w:szCs w:val="24"/>
          <w:lang w:val="uk-UA"/>
        </w:rPr>
        <w:t xml:space="preserve"> </w:t>
      </w:r>
      <w:r w:rsidRPr="006D544D">
        <w:rPr>
          <w:b/>
          <w:i/>
          <w:color w:val="000000"/>
          <w:spacing w:val="2"/>
          <w:sz w:val="24"/>
          <w:szCs w:val="24"/>
          <w:lang w:val="uk-UA"/>
        </w:rPr>
        <w:t>p-n</w:t>
      </w:r>
      <w:r w:rsidRPr="006D544D">
        <w:rPr>
          <w:color w:val="000000"/>
          <w:sz w:val="24"/>
          <w:szCs w:val="24"/>
          <w:lang w:val="uk-UA"/>
        </w:rPr>
        <w:t xml:space="preserve"> переходу змінюється при зміні підведеної до них напруги (рис. 3), тунельні діоди (що мають на </w:t>
      </w:r>
      <w:r w:rsidRPr="006D544D">
        <w:rPr>
          <w:color w:val="000000"/>
          <w:spacing w:val="2"/>
          <w:sz w:val="24"/>
          <w:szCs w:val="24"/>
          <w:lang w:val="uk-UA"/>
        </w:rPr>
        <w:t>вольт-амперній</w:t>
      </w:r>
      <w:r w:rsidRPr="006D544D">
        <w:rPr>
          <w:color w:val="000000"/>
          <w:sz w:val="24"/>
          <w:szCs w:val="24"/>
          <w:lang w:val="uk-UA"/>
        </w:rPr>
        <w:t xml:space="preserve"> характеристиці ділянку з від’ємним опором) (рис. 4), швидкодіючі імпульсні діоди</w:t>
      </w:r>
      <w:r w:rsidRPr="006D544D">
        <w:rPr>
          <w:i/>
          <w:color w:val="000000"/>
          <w:sz w:val="24"/>
          <w:szCs w:val="24"/>
          <w:lang w:val="uk-UA"/>
        </w:rPr>
        <w:t xml:space="preserve"> </w:t>
      </w:r>
      <w:r w:rsidRPr="006D544D">
        <w:rPr>
          <w:color w:val="000000"/>
          <w:sz w:val="24"/>
          <w:szCs w:val="24"/>
          <w:lang w:val="uk-UA"/>
        </w:rPr>
        <w:t>(для роботи в</w:t>
      </w:r>
      <w:r w:rsidRPr="006D544D">
        <w:rPr>
          <w:i/>
          <w:color w:val="000000"/>
          <w:sz w:val="24"/>
          <w:szCs w:val="24"/>
          <w:lang w:val="uk-UA"/>
        </w:rPr>
        <w:t xml:space="preserve"> </w:t>
      </w:r>
      <w:r w:rsidRPr="006D544D">
        <w:rPr>
          <w:color w:val="000000"/>
          <w:sz w:val="24"/>
          <w:szCs w:val="24"/>
          <w:lang w:val="uk-UA"/>
        </w:rPr>
        <w:t xml:space="preserve">схемах з імпульсами </w:t>
      </w:r>
      <w:r w:rsidRPr="006D544D">
        <w:rPr>
          <w:color w:val="000000"/>
          <w:spacing w:val="2"/>
          <w:sz w:val="24"/>
          <w:szCs w:val="24"/>
          <w:lang w:val="uk-UA"/>
        </w:rPr>
        <w:t>мікросекундного</w:t>
      </w:r>
      <w:r w:rsidRPr="006D544D">
        <w:rPr>
          <w:color w:val="000000"/>
          <w:sz w:val="24"/>
          <w:szCs w:val="24"/>
          <w:lang w:val="uk-UA"/>
        </w:rPr>
        <w:t xml:space="preserve"> і </w:t>
      </w:r>
      <w:r w:rsidRPr="006D544D">
        <w:rPr>
          <w:color w:val="000000"/>
          <w:spacing w:val="2"/>
          <w:sz w:val="24"/>
          <w:szCs w:val="24"/>
          <w:lang w:val="uk-UA"/>
        </w:rPr>
        <w:t>наносекундного</w:t>
      </w:r>
      <w:r w:rsidRPr="006D544D">
        <w:rPr>
          <w:color w:val="000000"/>
          <w:sz w:val="24"/>
          <w:szCs w:val="24"/>
          <w:lang w:val="uk-UA"/>
        </w:rPr>
        <w:t xml:space="preserve"> діапазону), різноманітні діоди надвисокого</w:t>
      </w:r>
      <w:r w:rsidRPr="006D544D">
        <w:rPr>
          <w:i/>
          <w:color w:val="000000"/>
          <w:sz w:val="24"/>
          <w:szCs w:val="24"/>
          <w:lang w:val="uk-UA"/>
        </w:rPr>
        <w:t xml:space="preserve"> </w:t>
      </w:r>
      <w:r w:rsidRPr="006D544D">
        <w:rPr>
          <w:color w:val="000000"/>
          <w:sz w:val="24"/>
          <w:szCs w:val="24"/>
          <w:lang w:val="uk-UA"/>
        </w:rPr>
        <w:t>частотного (СВЧ) діапазону (для роботи як</w:t>
      </w:r>
      <w:r w:rsidRPr="006D544D">
        <w:rPr>
          <w:i/>
          <w:color w:val="000000"/>
          <w:sz w:val="24"/>
          <w:szCs w:val="24"/>
          <w:lang w:val="uk-UA"/>
        </w:rPr>
        <w:t xml:space="preserve"> </w:t>
      </w:r>
      <w:r w:rsidRPr="006D544D">
        <w:rPr>
          <w:color w:val="000000"/>
          <w:sz w:val="24"/>
          <w:szCs w:val="24"/>
          <w:lang w:val="uk-UA"/>
        </w:rPr>
        <w:t xml:space="preserve">модуляторів, змішувачів, дільників і </w:t>
      </w:r>
      <w:r w:rsidRPr="006D544D">
        <w:rPr>
          <w:color w:val="000000"/>
          <w:spacing w:val="2"/>
          <w:sz w:val="24"/>
          <w:szCs w:val="24"/>
          <w:lang w:val="uk-UA"/>
        </w:rPr>
        <w:t>множників</w:t>
      </w:r>
      <w:r w:rsidRPr="006D544D">
        <w:rPr>
          <w:color w:val="000000"/>
          <w:sz w:val="24"/>
          <w:szCs w:val="24"/>
          <w:lang w:val="uk-UA"/>
        </w:rPr>
        <w:t xml:space="preserve"> частоти), </w:t>
      </w:r>
      <w:r w:rsidRPr="006D544D">
        <w:rPr>
          <w:color w:val="000000"/>
          <w:spacing w:val="2"/>
          <w:sz w:val="24"/>
          <w:szCs w:val="24"/>
          <w:lang w:val="uk-UA"/>
        </w:rPr>
        <w:t>фотодіоди,</w:t>
      </w:r>
      <w:r w:rsidRPr="006D544D">
        <w:rPr>
          <w:color w:val="000000"/>
          <w:sz w:val="24"/>
          <w:szCs w:val="24"/>
          <w:lang w:val="uk-UA"/>
        </w:rPr>
        <w:t xml:space="preserve"> які р</w:t>
      </w:r>
      <w:r w:rsidRPr="006D544D">
        <w:rPr>
          <w:color w:val="000000"/>
          <w:spacing w:val="2"/>
          <w:sz w:val="24"/>
          <w:szCs w:val="24"/>
          <w:lang w:val="uk-UA"/>
        </w:rPr>
        <w:t>еагують</w:t>
      </w:r>
      <w:r w:rsidRPr="006D544D">
        <w:rPr>
          <w:color w:val="000000"/>
          <w:sz w:val="24"/>
          <w:szCs w:val="24"/>
          <w:lang w:val="uk-UA"/>
        </w:rPr>
        <w:t xml:space="preserve"> на світлове опромінення (рис. 5), світло діоди, призначені для безпосереднього перетворення електричної енергії в енергію світлового випромінення (рис. 6). Умовні графічні позначення напівпровідникових діодів</w:t>
      </w:r>
      <w:r>
        <w:rPr>
          <w:color w:val="000000"/>
          <w:sz w:val="24"/>
          <w:szCs w:val="24"/>
          <w:lang w:val="uk-UA"/>
        </w:rPr>
        <w:t>:</w:t>
      </w:r>
      <w:bookmarkEnd w:id="261"/>
    </w:p>
    <w:p w:rsidR="00BB27A4" w:rsidRPr="006D544D" w:rsidRDefault="00BB27A4" w:rsidP="00BB27A4">
      <w:pPr>
        <w:widowControl w:val="0"/>
        <w:spacing w:before="120"/>
        <w:ind w:firstLine="567"/>
        <w:jc w:val="both"/>
        <w:rPr>
          <w:color w:val="000000"/>
          <w:sz w:val="24"/>
          <w:szCs w:val="24"/>
          <w:lang w:val="uk-UA"/>
        </w:rPr>
      </w:pPr>
      <w:r w:rsidRPr="006D544D">
        <w:rPr>
          <w:color w:val="000000"/>
          <w:sz w:val="24"/>
          <w:szCs w:val="24"/>
          <w:lang w:val="uk-UA"/>
        </w:rPr>
        <w:t xml:space="preserve">Можна не сумніватися в тому, що і в майбутньому напівпровідникові діоди будуть мати </w:t>
      </w:r>
      <w:r w:rsidRPr="006D544D">
        <w:rPr>
          <w:color w:val="000000"/>
          <w:spacing w:val="2"/>
          <w:sz w:val="24"/>
          <w:szCs w:val="24"/>
          <w:lang w:val="uk-UA"/>
        </w:rPr>
        <w:t>першорядне</w:t>
      </w:r>
      <w:r w:rsidRPr="006D544D">
        <w:rPr>
          <w:color w:val="000000"/>
          <w:sz w:val="24"/>
          <w:szCs w:val="24"/>
          <w:lang w:val="uk-UA"/>
        </w:rPr>
        <w:t xml:space="preserve"> значення в електронній техніці, безперервно</w:t>
      </w:r>
      <w:r w:rsidRPr="006D544D">
        <w:rPr>
          <w:sz w:val="24"/>
          <w:szCs w:val="24"/>
          <w:lang w:val="uk-UA"/>
        </w:rPr>
        <w:t xml:space="preserve"> удосконалитися і оновлюватися.</w:t>
      </w:r>
    </w:p>
    <w:p w:rsidR="00BB27A4" w:rsidRPr="006D544D" w:rsidRDefault="00BB27A4" w:rsidP="00BB27A4">
      <w:pPr>
        <w:widowControl w:val="0"/>
        <w:autoSpaceDE w:val="0"/>
        <w:autoSpaceDN w:val="0"/>
        <w:adjustRightInd w:val="0"/>
        <w:spacing w:before="240"/>
        <w:ind w:firstLine="567"/>
        <w:rPr>
          <w:color w:val="000000"/>
          <w:sz w:val="24"/>
          <w:szCs w:val="24"/>
          <w:lang w:val="uk-UA"/>
        </w:rPr>
      </w:pPr>
      <w:r w:rsidRPr="006D544D">
        <w:rPr>
          <w:color w:val="000000"/>
          <w:sz w:val="24"/>
          <w:szCs w:val="24"/>
          <w:lang w:val="uk-UA"/>
        </w:rPr>
        <w:t xml:space="preserve">Найважливішими достоїнствами напівпровідникових діодів </w:t>
      </w:r>
      <w:r w:rsidRPr="006D544D">
        <w:rPr>
          <w:color w:val="000000"/>
          <w:spacing w:val="2"/>
          <w:sz w:val="24"/>
          <w:szCs w:val="24"/>
          <w:lang w:val="uk-UA"/>
        </w:rPr>
        <w:t>є</w:t>
      </w:r>
      <w:r w:rsidRPr="006D544D">
        <w:rPr>
          <w:color w:val="000000"/>
          <w:sz w:val="24"/>
          <w:szCs w:val="24"/>
          <w:lang w:val="uk-UA"/>
        </w:rPr>
        <w:t>:</w:t>
      </w:r>
    </w:p>
    <w:p w:rsidR="00BB27A4" w:rsidRPr="006D544D" w:rsidRDefault="00BB27A4" w:rsidP="00BB27A4">
      <w:pPr>
        <w:widowControl w:val="0"/>
        <w:numPr>
          <w:ilvl w:val="0"/>
          <w:numId w:val="95"/>
        </w:numPr>
        <w:tabs>
          <w:tab w:val="clear" w:pos="1287"/>
          <w:tab w:val="num" w:pos="851"/>
        </w:tabs>
        <w:autoSpaceDE w:val="0"/>
        <w:autoSpaceDN w:val="0"/>
        <w:adjustRightInd w:val="0"/>
        <w:spacing w:before="120"/>
        <w:ind w:left="851" w:hanging="284"/>
        <w:jc w:val="both"/>
        <w:rPr>
          <w:color w:val="000000"/>
          <w:sz w:val="24"/>
          <w:szCs w:val="24"/>
          <w:lang w:val="uk-UA"/>
        </w:rPr>
      </w:pPr>
      <w:r w:rsidRPr="006D544D">
        <w:rPr>
          <w:color w:val="000000"/>
          <w:sz w:val="24"/>
          <w:szCs w:val="24"/>
          <w:lang w:val="uk-UA"/>
        </w:rPr>
        <w:t>малі габаритні розміри і маса;</w:t>
      </w:r>
    </w:p>
    <w:p w:rsidR="00BB27A4" w:rsidRPr="006D544D" w:rsidRDefault="00BB27A4" w:rsidP="00BB27A4">
      <w:pPr>
        <w:widowControl w:val="0"/>
        <w:numPr>
          <w:ilvl w:val="0"/>
          <w:numId w:val="95"/>
        </w:numPr>
        <w:tabs>
          <w:tab w:val="clear" w:pos="1287"/>
          <w:tab w:val="num" w:pos="851"/>
        </w:tabs>
        <w:autoSpaceDE w:val="0"/>
        <w:autoSpaceDN w:val="0"/>
        <w:adjustRightInd w:val="0"/>
        <w:ind w:left="851" w:hanging="284"/>
        <w:jc w:val="both"/>
        <w:rPr>
          <w:color w:val="000000"/>
          <w:sz w:val="24"/>
          <w:szCs w:val="24"/>
          <w:lang w:val="uk-UA"/>
        </w:rPr>
      </w:pPr>
      <w:r w:rsidRPr="006D544D">
        <w:rPr>
          <w:color w:val="000000"/>
          <w:sz w:val="24"/>
          <w:szCs w:val="24"/>
          <w:lang w:val="uk-UA"/>
        </w:rPr>
        <w:t>високий коефіцієнт корисної дії (понад 99 %);</w:t>
      </w:r>
    </w:p>
    <w:p w:rsidR="00BB27A4" w:rsidRPr="006D544D" w:rsidRDefault="00BB27A4" w:rsidP="00BB27A4">
      <w:pPr>
        <w:widowControl w:val="0"/>
        <w:numPr>
          <w:ilvl w:val="0"/>
          <w:numId w:val="95"/>
        </w:numPr>
        <w:tabs>
          <w:tab w:val="clear" w:pos="1287"/>
          <w:tab w:val="num" w:pos="851"/>
        </w:tabs>
        <w:autoSpaceDE w:val="0"/>
        <w:autoSpaceDN w:val="0"/>
        <w:adjustRightInd w:val="0"/>
        <w:ind w:left="851" w:hanging="284"/>
        <w:jc w:val="both"/>
        <w:rPr>
          <w:color w:val="000000"/>
          <w:sz w:val="24"/>
          <w:szCs w:val="24"/>
          <w:lang w:val="uk-UA"/>
        </w:rPr>
      </w:pPr>
      <w:r w:rsidRPr="006D544D">
        <w:rPr>
          <w:color w:val="000000"/>
          <w:sz w:val="24"/>
          <w:szCs w:val="24"/>
          <w:lang w:val="uk-UA"/>
        </w:rPr>
        <w:lastRenderedPageBreak/>
        <w:t xml:space="preserve">відсутність джерела електронів, яке треба розжарювати; </w:t>
      </w:r>
    </w:p>
    <w:p w:rsidR="00BB27A4" w:rsidRPr="006D544D" w:rsidRDefault="00BB27A4" w:rsidP="00BB27A4">
      <w:pPr>
        <w:widowControl w:val="0"/>
        <w:numPr>
          <w:ilvl w:val="0"/>
          <w:numId w:val="95"/>
        </w:numPr>
        <w:tabs>
          <w:tab w:val="clear" w:pos="1287"/>
          <w:tab w:val="num" w:pos="851"/>
        </w:tabs>
        <w:autoSpaceDE w:val="0"/>
        <w:autoSpaceDN w:val="0"/>
        <w:adjustRightInd w:val="0"/>
        <w:ind w:left="851" w:hanging="284"/>
        <w:jc w:val="both"/>
        <w:rPr>
          <w:color w:val="000000"/>
          <w:sz w:val="24"/>
          <w:szCs w:val="24"/>
          <w:lang w:val="uk-UA"/>
        </w:rPr>
      </w:pPr>
      <w:r w:rsidRPr="006D544D">
        <w:rPr>
          <w:color w:val="000000"/>
          <w:sz w:val="24"/>
          <w:szCs w:val="24"/>
          <w:lang w:val="uk-UA"/>
        </w:rPr>
        <w:t xml:space="preserve">практично необмежений </w:t>
      </w:r>
      <w:r w:rsidRPr="006D544D">
        <w:rPr>
          <w:color w:val="000000"/>
          <w:spacing w:val="2"/>
          <w:sz w:val="24"/>
          <w:szCs w:val="24"/>
          <w:lang w:val="uk-UA"/>
        </w:rPr>
        <w:t>термін</w:t>
      </w:r>
      <w:r w:rsidRPr="006D544D">
        <w:rPr>
          <w:color w:val="000000"/>
          <w:sz w:val="24"/>
          <w:szCs w:val="24"/>
          <w:lang w:val="uk-UA"/>
        </w:rPr>
        <w:t xml:space="preserve"> служби (при виконанні відповідних правил експлуатації);</w:t>
      </w:r>
    </w:p>
    <w:p w:rsidR="00BB27A4" w:rsidRPr="006D544D" w:rsidRDefault="00BB27A4" w:rsidP="00BB27A4">
      <w:pPr>
        <w:widowControl w:val="0"/>
        <w:numPr>
          <w:ilvl w:val="0"/>
          <w:numId w:val="95"/>
        </w:numPr>
        <w:tabs>
          <w:tab w:val="clear" w:pos="1287"/>
          <w:tab w:val="num" w:pos="851"/>
        </w:tabs>
        <w:autoSpaceDE w:val="0"/>
        <w:autoSpaceDN w:val="0"/>
        <w:adjustRightInd w:val="0"/>
        <w:ind w:left="851" w:hanging="284"/>
        <w:jc w:val="both"/>
        <w:rPr>
          <w:color w:val="000000"/>
          <w:sz w:val="24"/>
          <w:szCs w:val="24"/>
          <w:lang w:val="uk-UA"/>
        </w:rPr>
      </w:pPr>
      <w:r w:rsidRPr="006D544D">
        <w:rPr>
          <w:color w:val="000000"/>
          <w:sz w:val="24"/>
          <w:szCs w:val="24"/>
          <w:lang w:val="uk-UA"/>
        </w:rPr>
        <w:t>висока надійність.</w:t>
      </w:r>
    </w:p>
    <w:p w:rsidR="00BB27A4" w:rsidRPr="006D544D" w:rsidRDefault="00BB27A4" w:rsidP="00BB27A4">
      <w:pPr>
        <w:widowControl w:val="0"/>
        <w:autoSpaceDE w:val="0"/>
        <w:autoSpaceDN w:val="0"/>
        <w:adjustRightInd w:val="0"/>
        <w:spacing w:before="120"/>
        <w:ind w:firstLine="567"/>
        <w:jc w:val="both"/>
        <w:rPr>
          <w:i/>
          <w:color w:val="000000"/>
          <w:sz w:val="24"/>
          <w:szCs w:val="24"/>
          <w:lang w:val="uk-UA"/>
        </w:rPr>
      </w:pPr>
      <w:r w:rsidRPr="006D544D">
        <w:rPr>
          <w:color w:val="000000"/>
          <w:sz w:val="24"/>
          <w:szCs w:val="24"/>
          <w:lang w:val="uk-UA"/>
        </w:rPr>
        <w:t xml:space="preserve">У залежності від </w:t>
      </w:r>
      <w:r w:rsidRPr="006D544D">
        <w:rPr>
          <w:color w:val="000000"/>
          <w:spacing w:val="2"/>
          <w:sz w:val="24"/>
          <w:szCs w:val="24"/>
          <w:lang w:val="uk-UA"/>
        </w:rPr>
        <w:t>способу</w:t>
      </w:r>
      <w:r w:rsidRPr="006D544D">
        <w:rPr>
          <w:color w:val="000000"/>
          <w:sz w:val="24"/>
          <w:szCs w:val="24"/>
          <w:lang w:val="uk-UA"/>
        </w:rPr>
        <w:t xml:space="preserve"> отримання </w:t>
      </w:r>
      <w:r w:rsidRPr="006D544D">
        <w:rPr>
          <w:color w:val="000000"/>
          <w:spacing w:val="2"/>
          <w:sz w:val="24"/>
          <w:szCs w:val="24"/>
          <w:lang w:val="uk-UA"/>
        </w:rPr>
        <w:t>електроно</w:t>
      </w:r>
      <w:r w:rsidRPr="006D544D">
        <w:rPr>
          <w:color w:val="000000"/>
          <w:sz w:val="24"/>
          <w:szCs w:val="24"/>
          <w:lang w:val="uk-UA"/>
        </w:rPr>
        <w:t xml:space="preserve">-діркових переходів напівпровідникові діоди діляться на два типи: </w:t>
      </w:r>
      <w:r w:rsidRPr="006D544D">
        <w:rPr>
          <w:b/>
          <w:color w:val="000000"/>
          <w:sz w:val="24"/>
          <w:szCs w:val="24"/>
          <w:lang w:val="uk-UA"/>
        </w:rPr>
        <w:t xml:space="preserve">точкові </w:t>
      </w:r>
      <w:r w:rsidRPr="006D544D">
        <w:rPr>
          <w:color w:val="000000"/>
          <w:spacing w:val="2"/>
          <w:sz w:val="24"/>
          <w:szCs w:val="24"/>
          <w:lang w:val="uk-UA"/>
        </w:rPr>
        <w:t>і</w:t>
      </w:r>
      <w:r w:rsidRPr="006D544D">
        <w:rPr>
          <w:b/>
          <w:color w:val="000000"/>
          <w:sz w:val="24"/>
          <w:szCs w:val="24"/>
          <w:lang w:val="uk-UA"/>
        </w:rPr>
        <w:t xml:space="preserve"> площинні</w:t>
      </w:r>
      <w:r w:rsidRPr="006D544D">
        <w:rPr>
          <w:i/>
          <w:color w:val="000000"/>
          <w:sz w:val="24"/>
          <w:szCs w:val="24"/>
          <w:lang w:val="uk-UA"/>
        </w:rPr>
        <w:t>.</w:t>
      </w:r>
    </w:p>
    <w:p w:rsidR="00BB27A4" w:rsidRPr="006D544D" w:rsidRDefault="00BB27A4" w:rsidP="00BB27A4">
      <w:pPr>
        <w:widowControl w:val="0"/>
        <w:spacing w:before="120"/>
        <w:ind w:firstLine="567"/>
        <w:jc w:val="both"/>
        <w:rPr>
          <w:snapToGrid w:val="0"/>
          <w:sz w:val="24"/>
          <w:szCs w:val="24"/>
          <w:lang w:val="uk-UA"/>
        </w:rPr>
      </w:pPr>
      <w:r w:rsidRPr="006D544D">
        <w:rPr>
          <w:snapToGrid w:val="0"/>
          <w:sz w:val="24"/>
          <w:szCs w:val="24"/>
          <w:lang w:val="uk-UA"/>
        </w:rPr>
        <w:t xml:space="preserve">В </w:t>
      </w:r>
      <w:r w:rsidRPr="006D544D">
        <w:rPr>
          <w:i/>
          <w:snapToGrid w:val="0"/>
          <w:sz w:val="24"/>
          <w:szCs w:val="24"/>
          <w:lang w:val="uk-UA"/>
        </w:rPr>
        <w:t>точковому</w:t>
      </w:r>
      <w:r w:rsidRPr="006D544D">
        <w:rPr>
          <w:snapToGrid w:val="0"/>
          <w:sz w:val="24"/>
          <w:szCs w:val="24"/>
          <w:lang w:val="uk-UA"/>
        </w:rPr>
        <w:t xml:space="preserve"> діоді до кристалічного напівпровідника з одним типом провідності вплавляється кінець вольфрамової проволоки, на яку нанесений шар акцептора (якщо кристал має </w:t>
      </w:r>
      <w:r w:rsidRPr="006D544D">
        <w:rPr>
          <w:b/>
          <w:i/>
          <w:snapToGrid w:val="0"/>
          <w:sz w:val="24"/>
          <w:szCs w:val="24"/>
          <w:lang w:val="en-US"/>
        </w:rPr>
        <w:t>n</w:t>
      </w:r>
      <w:r w:rsidRPr="006D544D">
        <w:rPr>
          <w:b/>
          <w:snapToGrid w:val="0"/>
          <w:sz w:val="24"/>
          <w:szCs w:val="24"/>
          <w:lang w:val="uk-UA"/>
        </w:rPr>
        <w:t>–</w:t>
      </w:r>
      <w:r w:rsidRPr="006D544D">
        <w:rPr>
          <w:snapToGrid w:val="0"/>
          <w:sz w:val="24"/>
          <w:szCs w:val="24"/>
          <w:lang w:val="uk-UA"/>
        </w:rPr>
        <w:t xml:space="preserve">провідність) або донора (якщо кристал </w:t>
      </w:r>
      <w:r w:rsidRPr="006D544D">
        <w:rPr>
          <w:b/>
          <w:i/>
          <w:snapToGrid w:val="0"/>
          <w:sz w:val="24"/>
          <w:szCs w:val="24"/>
          <w:lang w:val="en-US"/>
        </w:rPr>
        <w:t>p</w:t>
      </w:r>
      <w:r w:rsidRPr="006D544D">
        <w:rPr>
          <w:b/>
          <w:snapToGrid w:val="0"/>
          <w:sz w:val="24"/>
          <w:szCs w:val="24"/>
          <w:lang w:val="uk-UA"/>
        </w:rPr>
        <w:t>–</w:t>
      </w:r>
      <w:r w:rsidRPr="006D544D">
        <w:rPr>
          <w:snapToGrid w:val="0"/>
          <w:sz w:val="24"/>
          <w:szCs w:val="24"/>
          <w:lang w:val="uk-UA"/>
        </w:rPr>
        <w:t xml:space="preserve">провідності). В процесі сплавлення атоми домішку з поверхні проволоки дифундують в кристал і в ньому утворюється </w:t>
      </w:r>
      <w:r w:rsidRPr="006D544D">
        <w:rPr>
          <w:b/>
          <w:i/>
          <w:snapToGrid w:val="0"/>
          <w:sz w:val="24"/>
          <w:szCs w:val="24"/>
          <w:lang w:val="en-US"/>
        </w:rPr>
        <w:t>p</w:t>
      </w:r>
      <w:r w:rsidRPr="006D544D">
        <w:rPr>
          <w:b/>
          <w:i/>
          <w:snapToGrid w:val="0"/>
          <w:sz w:val="24"/>
          <w:szCs w:val="24"/>
        </w:rPr>
        <w:t>–</w:t>
      </w:r>
      <w:r w:rsidRPr="006D544D">
        <w:rPr>
          <w:b/>
          <w:i/>
          <w:snapToGrid w:val="0"/>
          <w:sz w:val="24"/>
          <w:szCs w:val="24"/>
          <w:lang w:val="en-US"/>
        </w:rPr>
        <w:t>n</w:t>
      </w:r>
      <w:r w:rsidRPr="006D544D">
        <w:rPr>
          <w:b/>
          <w:snapToGrid w:val="0"/>
          <w:sz w:val="24"/>
          <w:szCs w:val="24"/>
          <w:lang w:val="uk-UA"/>
        </w:rPr>
        <w:t xml:space="preserve"> </w:t>
      </w:r>
      <w:r w:rsidRPr="006D544D">
        <w:rPr>
          <w:snapToGrid w:val="0"/>
          <w:sz w:val="24"/>
          <w:szCs w:val="24"/>
          <w:lang w:val="uk-UA"/>
        </w:rPr>
        <w:t>перехід.</w:t>
      </w:r>
    </w:p>
    <w:p w:rsidR="00BB27A4" w:rsidRPr="006D544D" w:rsidRDefault="00BB27A4" w:rsidP="00BB27A4">
      <w:pPr>
        <w:widowControl w:val="0"/>
        <w:spacing w:before="120"/>
        <w:ind w:firstLine="567"/>
        <w:jc w:val="both"/>
        <w:rPr>
          <w:snapToGrid w:val="0"/>
          <w:sz w:val="24"/>
          <w:szCs w:val="24"/>
          <w:lang w:val="uk-UA"/>
        </w:rPr>
      </w:pPr>
      <w:r w:rsidRPr="006D544D">
        <w:rPr>
          <w:snapToGrid w:val="0"/>
          <w:sz w:val="24"/>
          <w:szCs w:val="24"/>
          <w:lang w:val="uk-UA"/>
        </w:rPr>
        <w:t xml:space="preserve">Точкові діоди завдяки малій площі </w:t>
      </w:r>
      <w:r w:rsidRPr="006D544D">
        <w:rPr>
          <w:b/>
          <w:i/>
          <w:snapToGrid w:val="0"/>
          <w:sz w:val="24"/>
          <w:szCs w:val="24"/>
          <w:lang w:val="en-US"/>
        </w:rPr>
        <w:t>p</w:t>
      </w:r>
      <w:r w:rsidRPr="006D544D">
        <w:rPr>
          <w:b/>
          <w:i/>
          <w:snapToGrid w:val="0"/>
          <w:sz w:val="24"/>
          <w:szCs w:val="24"/>
          <w:lang w:val="uk-UA"/>
        </w:rPr>
        <w:t>–</w:t>
      </w:r>
      <w:r w:rsidRPr="006D544D">
        <w:rPr>
          <w:b/>
          <w:i/>
          <w:snapToGrid w:val="0"/>
          <w:sz w:val="24"/>
          <w:szCs w:val="24"/>
          <w:lang w:val="en-US"/>
        </w:rPr>
        <w:t>n</w:t>
      </w:r>
      <w:r w:rsidRPr="006D544D">
        <w:rPr>
          <w:b/>
          <w:snapToGrid w:val="0"/>
          <w:sz w:val="24"/>
          <w:szCs w:val="24"/>
          <w:lang w:val="uk-UA"/>
        </w:rPr>
        <w:t xml:space="preserve"> </w:t>
      </w:r>
      <w:r w:rsidRPr="006D544D">
        <w:rPr>
          <w:snapToGrid w:val="0"/>
          <w:sz w:val="24"/>
          <w:szCs w:val="24"/>
          <w:lang w:val="uk-UA"/>
        </w:rPr>
        <w:t>переходу мають малу ємність, що зумовлює менше викривлення імпульсних сигналів (далі буде), і тому широко застосовуються у високочастотних схемах, зокрема в цифрових логічних і вимірювальних схемах.</w:t>
      </w:r>
    </w:p>
    <w:p w:rsidR="00BB27A4" w:rsidRPr="006D544D" w:rsidRDefault="00BB27A4" w:rsidP="00BB27A4">
      <w:pPr>
        <w:widowControl w:val="0"/>
        <w:spacing w:before="120"/>
        <w:ind w:firstLine="567"/>
        <w:jc w:val="both"/>
        <w:rPr>
          <w:snapToGrid w:val="0"/>
          <w:sz w:val="24"/>
          <w:szCs w:val="24"/>
          <w:lang w:val="uk-UA"/>
        </w:rPr>
      </w:pPr>
      <w:r w:rsidRPr="006D544D">
        <w:rPr>
          <w:snapToGrid w:val="0"/>
          <w:sz w:val="24"/>
          <w:szCs w:val="24"/>
          <w:lang w:val="uk-UA"/>
        </w:rPr>
        <w:t xml:space="preserve">В </w:t>
      </w:r>
      <w:r w:rsidRPr="006D544D">
        <w:rPr>
          <w:i/>
          <w:snapToGrid w:val="0"/>
          <w:sz w:val="24"/>
          <w:szCs w:val="24"/>
          <w:lang w:val="uk-UA"/>
        </w:rPr>
        <w:t>площинних</w:t>
      </w:r>
      <w:r w:rsidRPr="006D544D">
        <w:rPr>
          <w:snapToGrid w:val="0"/>
          <w:sz w:val="24"/>
          <w:szCs w:val="24"/>
          <w:lang w:val="uk-UA"/>
        </w:rPr>
        <w:t xml:space="preserve"> діодах </w:t>
      </w:r>
      <w:r w:rsidRPr="006D544D">
        <w:rPr>
          <w:b/>
          <w:i/>
          <w:snapToGrid w:val="0"/>
          <w:sz w:val="24"/>
          <w:szCs w:val="24"/>
          <w:lang w:val="en-US"/>
        </w:rPr>
        <w:t>p</w:t>
      </w:r>
      <w:r w:rsidRPr="006D544D">
        <w:rPr>
          <w:b/>
          <w:i/>
          <w:snapToGrid w:val="0"/>
          <w:sz w:val="24"/>
          <w:szCs w:val="24"/>
          <w:lang w:val="uk-UA"/>
        </w:rPr>
        <w:t>–</w:t>
      </w:r>
      <w:r w:rsidRPr="006D544D">
        <w:rPr>
          <w:b/>
          <w:i/>
          <w:snapToGrid w:val="0"/>
          <w:sz w:val="24"/>
          <w:szCs w:val="24"/>
          <w:lang w:val="en-US"/>
        </w:rPr>
        <w:t>n</w:t>
      </w:r>
      <w:r w:rsidRPr="006D544D">
        <w:rPr>
          <w:b/>
          <w:snapToGrid w:val="0"/>
          <w:sz w:val="24"/>
          <w:szCs w:val="24"/>
          <w:lang w:val="uk-UA"/>
        </w:rPr>
        <w:t xml:space="preserve"> </w:t>
      </w:r>
      <w:r w:rsidRPr="006D544D">
        <w:rPr>
          <w:snapToGrid w:val="0"/>
          <w:sz w:val="24"/>
          <w:szCs w:val="24"/>
          <w:lang w:val="uk-UA"/>
        </w:rPr>
        <w:t xml:space="preserve">перехід утворюється при наплавленні шматочку індію на германієвий або кремнієвий кристал з </w:t>
      </w:r>
      <w:r w:rsidRPr="006D544D">
        <w:rPr>
          <w:b/>
          <w:i/>
          <w:snapToGrid w:val="0"/>
          <w:sz w:val="24"/>
          <w:szCs w:val="24"/>
          <w:lang w:val="en-US"/>
        </w:rPr>
        <w:t>n</w:t>
      </w:r>
      <w:r w:rsidRPr="006D544D">
        <w:rPr>
          <w:snapToGrid w:val="0"/>
          <w:sz w:val="24"/>
          <w:szCs w:val="24"/>
          <w:lang w:val="uk-UA"/>
        </w:rPr>
        <w:t>-провідністю. Використовуються площинні діоди головним чином в схемах спрямовувачів.</w:t>
      </w:r>
    </w:p>
    <w:p w:rsidR="00BB27A4" w:rsidRPr="006D544D" w:rsidRDefault="00BB27A4" w:rsidP="00BB27A4">
      <w:pPr>
        <w:widowControl w:val="0"/>
        <w:autoSpaceDE w:val="0"/>
        <w:autoSpaceDN w:val="0"/>
        <w:adjustRightInd w:val="0"/>
        <w:spacing w:before="120"/>
        <w:ind w:firstLine="567"/>
        <w:jc w:val="both"/>
        <w:rPr>
          <w:snapToGrid w:val="0"/>
          <w:sz w:val="24"/>
          <w:szCs w:val="24"/>
          <w:lang w:val="uk-UA"/>
        </w:rPr>
      </w:pPr>
      <w:r w:rsidRPr="006D544D">
        <w:rPr>
          <w:color w:val="000000"/>
          <w:sz w:val="24"/>
          <w:szCs w:val="24"/>
          <w:lang w:val="uk-UA"/>
        </w:rPr>
        <w:t xml:space="preserve">Основною характеристикою напівпровідникових діодів </w:t>
      </w:r>
      <w:r w:rsidRPr="006D544D">
        <w:rPr>
          <w:color w:val="000000"/>
          <w:spacing w:val="2"/>
          <w:sz w:val="24"/>
          <w:szCs w:val="24"/>
          <w:lang w:val="uk-UA"/>
        </w:rPr>
        <w:t>є</w:t>
      </w:r>
      <w:r w:rsidRPr="006D544D">
        <w:rPr>
          <w:color w:val="000000"/>
          <w:sz w:val="24"/>
          <w:szCs w:val="24"/>
          <w:lang w:val="uk-UA"/>
        </w:rPr>
        <w:t xml:space="preserve"> </w:t>
      </w:r>
      <w:r w:rsidRPr="006D544D">
        <w:rPr>
          <w:color w:val="000000"/>
          <w:spacing w:val="2"/>
          <w:sz w:val="24"/>
          <w:szCs w:val="24"/>
          <w:lang w:val="uk-UA"/>
        </w:rPr>
        <w:t>вольт-амперна</w:t>
      </w:r>
      <w:r w:rsidRPr="006D544D">
        <w:rPr>
          <w:i/>
          <w:color w:val="000000"/>
          <w:sz w:val="24"/>
          <w:szCs w:val="24"/>
          <w:lang w:val="uk-UA"/>
        </w:rPr>
        <w:t xml:space="preserve"> </w:t>
      </w:r>
      <w:r w:rsidRPr="006D544D">
        <w:rPr>
          <w:color w:val="000000"/>
          <w:sz w:val="24"/>
          <w:szCs w:val="24"/>
          <w:lang w:val="uk-UA"/>
        </w:rPr>
        <w:t xml:space="preserve">характеристика (ВАХ). Очевидно, що графік вольт-амперної характеристики діода уявляє собою вольт-амперну характеристику </w:t>
      </w:r>
      <w:r w:rsidRPr="006D544D">
        <w:rPr>
          <w:b/>
          <w:i/>
          <w:snapToGrid w:val="0"/>
          <w:sz w:val="24"/>
          <w:szCs w:val="24"/>
          <w:lang w:val="en-US"/>
        </w:rPr>
        <w:t>p</w:t>
      </w:r>
      <w:r w:rsidRPr="006D544D">
        <w:rPr>
          <w:b/>
          <w:i/>
          <w:snapToGrid w:val="0"/>
          <w:sz w:val="24"/>
          <w:szCs w:val="24"/>
          <w:lang w:val="uk-UA"/>
        </w:rPr>
        <w:t>–</w:t>
      </w:r>
      <w:r w:rsidRPr="006D544D">
        <w:rPr>
          <w:b/>
          <w:i/>
          <w:snapToGrid w:val="0"/>
          <w:sz w:val="24"/>
          <w:szCs w:val="24"/>
          <w:lang w:val="en-US"/>
        </w:rPr>
        <w:t>n</w:t>
      </w:r>
      <w:r w:rsidRPr="006D544D">
        <w:rPr>
          <w:b/>
          <w:snapToGrid w:val="0"/>
          <w:sz w:val="24"/>
          <w:szCs w:val="24"/>
          <w:lang w:val="uk-UA"/>
        </w:rPr>
        <w:t xml:space="preserve"> </w:t>
      </w:r>
      <w:r w:rsidRPr="006D544D">
        <w:rPr>
          <w:snapToGrid w:val="0"/>
          <w:sz w:val="24"/>
          <w:szCs w:val="24"/>
          <w:lang w:val="uk-UA"/>
        </w:rPr>
        <w:t>переходу.</w:t>
      </w:r>
    </w:p>
    <w:p w:rsidR="00BB27A4" w:rsidRPr="00F87CDD" w:rsidRDefault="00BB27A4" w:rsidP="00BB27A4">
      <w:pPr>
        <w:spacing w:before="120"/>
        <w:ind w:firstLine="567"/>
        <w:jc w:val="both"/>
        <w:rPr>
          <w:snapToGrid w:val="0"/>
          <w:sz w:val="24"/>
          <w:lang w:val="uk-UA"/>
        </w:rPr>
      </w:pPr>
      <w:r w:rsidRPr="00F87CDD">
        <w:rPr>
          <w:snapToGrid w:val="0"/>
          <w:sz w:val="24"/>
          <w:lang w:val="uk-UA"/>
        </w:rPr>
        <w:t>Основні параметри діоду:</w:t>
      </w:r>
    </w:p>
    <w:p w:rsidR="00BB27A4" w:rsidRPr="00F87CDD" w:rsidRDefault="00BB27A4" w:rsidP="00BB27A4">
      <w:pPr>
        <w:numPr>
          <w:ilvl w:val="0"/>
          <w:numId w:val="56"/>
        </w:numPr>
        <w:tabs>
          <w:tab w:val="clear" w:pos="1429"/>
          <w:tab w:val="num" w:pos="993"/>
        </w:tabs>
        <w:spacing w:before="120"/>
        <w:ind w:hanging="862"/>
        <w:jc w:val="both"/>
        <w:rPr>
          <w:snapToGrid w:val="0"/>
          <w:sz w:val="24"/>
          <w:lang w:val="uk-UA"/>
        </w:rPr>
      </w:pPr>
      <w:r w:rsidRPr="00F87CDD">
        <w:rPr>
          <w:snapToGrid w:val="0"/>
          <w:sz w:val="24"/>
          <w:lang w:val="uk-UA"/>
        </w:rPr>
        <w:t>Прямий струм, що відповідає вказаній напрузі (1 – 2 В);</w:t>
      </w:r>
    </w:p>
    <w:p w:rsidR="00BB27A4" w:rsidRPr="00F87CDD" w:rsidRDefault="00BB27A4" w:rsidP="00BB27A4">
      <w:pPr>
        <w:numPr>
          <w:ilvl w:val="0"/>
          <w:numId w:val="56"/>
        </w:numPr>
        <w:tabs>
          <w:tab w:val="clear" w:pos="1429"/>
          <w:tab w:val="num" w:pos="993"/>
        </w:tabs>
        <w:ind w:hanging="862"/>
        <w:jc w:val="both"/>
        <w:rPr>
          <w:snapToGrid w:val="0"/>
          <w:sz w:val="24"/>
          <w:lang w:val="uk-UA"/>
        </w:rPr>
      </w:pPr>
      <w:r w:rsidRPr="00F87CDD">
        <w:rPr>
          <w:snapToGrid w:val="0"/>
          <w:sz w:val="24"/>
          <w:lang w:val="uk-UA"/>
        </w:rPr>
        <w:t>Допустима амплітуда зворотної напруги;</w:t>
      </w:r>
    </w:p>
    <w:p w:rsidR="00BB27A4" w:rsidRPr="00F87CDD" w:rsidRDefault="00BB27A4" w:rsidP="00BB27A4">
      <w:pPr>
        <w:numPr>
          <w:ilvl w:val="0"/>
          <w:numId w:val="56"/>
        </w:numPr>
        <w:tabs>
          <w:tab w:val="clear" w:pos="1429"/>
          <w:tab w:val="num" w:pos="993"/>
        </w:tabs>
        <w:ind w:hanging="862"/>
        <w:jc w:val="both"/>
        <w:rPr>
          <w:snapToGrid w:val="0"/>
          <w:sz w:val="24"/>
          <w:lang w:val="uk-UA"/>
        </w:rPr>
      </w:pPr>
      <w:r w:rsidRPr="00F87CDD">
        <w:rPr>
          <w:snapToGrid w:val="0"/>
          <w:sz w:val="24"/>
          <w:lang w:val="uk-UA"/>
        </w:rPr>
        <w:t>Максимальна пробивна напруга;</w:t>
      </w:r>
    </w:p>
    <w:p w:rsidR="00BB27A4" w:rsidRPr="00F87CDD" w:rsidRDefault="00BB27A4" w:rsidP="00BB27A4">
      <w:pPr>
        <w:numPr>
          <w:ilvl w:val="0"/>
          <w:numId w:val="56"/>
        </w:numPr>
        <w:tabs>
          <w:tab w:val="clear" w:pos="1429"/>
          <w:tab w:val="num" w:pos="993"/>
        </w:tabs>
        <w:ind w:hanging="862"/>
        <w:jc w:val="both"/>
        <w:rPr>
          <w:snapToGrid w:val="0"/>
          <w:sz w:val="24"/>
          <w:lang w:val="uk-UA"/>
        </w:rPr>
      </w:pPr>
      <w:r w:rsidRPr="00F87CDD">
        <w:rPr>
          <w:snapToGrid w:val="0"/>
          <w:sz w:val="24"/>
          <w:lang w:val="uk-UA"/>
        </w:rPr>
        <w:t>Зворотний струм, що відповідає вказаній зворотній напрузі.</w:t>
      </w:r>
    </w:p>
    <w:p w:rsidR="00BB27A4" w:rsidRPr="00DC4FBC" w:rsidRDefault="00BB27A4" w:rsidP="00BB27A4">
      <w:pPr>
        <w:numPr>
          <w:ilvl w:val="0"/>
          <w:numId w:val="57"/>
        </w:numPr>
        <w:tabs>
          <w:tab w:val="clear" w:pos="1429"/>
          <w:tab w:val="num" w:pos="993"/>
        </w:tabs>
        <w:ind w:hanging="862"/>
        <w:jc w:val="both"/>
        <w:rPr>
          <w:snapToGrid w:val="0"/>
          <w:sz w:val="24"/>
          <w:szCs w:val="24"/>
          <w:lang w:val="uk-UA"/>
        </w:rPr>
      </w:pPr>
      <w:r w:rsidRPr="00DC4FBC">
        <w:rPr>
          <w:snapToGrid w:val="0"/>
          <w:sz w:val="24"/>
          <w:szCs w:val="24"/>
          <w:lang w:val="uk-UA"/>
        </w:rPr>
        <w:t>Максимально допустиме значення зворотної напруги;</w:t>
      </w:r>
    </w:p>
    <w:p w:rsidR="00BB27A4" w:rsidRPr="00DC4FBC" w:rsidRDefault="00BB27A4" w:rsidP="00BB27A4">
      <w:pPr>
        <w:numPr>
          <w:ilvl w:val="0"/>
          <w:numId w:val="57"/>
        </w:numPr>
        <w:tabs>
          <w:tab w:val="clear" w:pos="1429"/>
          <w:tab w:val="num" w:pos="993"/>
        </w:tabs>
        <w:ind w:hanging="862"/>
        <w:jc w:val="both"/>
        <w:rPr>
          <w:snapToGrid w:val="0"/>
          <w:sz w:val="24"/>
          <w:szCs w:val="24"/>
          <w:lang w:val="uk-UA"/>
        </w:rPr>
      </w:pPr>
      <w:r w:rsidRPr="00DC4FBC">
        <w:rPr>
          <w:snapToGrid w:val="0"/>
          <w:sz w:val="24"/>
          <w:szCs w:val="24"/>
          <w:lang w:val="uk-UA"/>
        </w:rPr>
        <w:t>Зворотний струм при максимально допустимій зворотній напрузі;</w:t>
      </w:r>
    </w:p>
    <w:p w:rsidR="00BB27A4" w:rsidRPr="00DC4FBC" w:rsidRDefault="00BB27A4" w:rsidP="00BB27A4">
      <w:pPr>
        <w:numPr>
          <w:ilvl w:val="0"/>
          <w:numId w:val="57"/>
        </w:numPr>
        <w:tabs>
          <w:tab w:val="clear" w:pos="1429"/>
          <w:tab w:val="num" w:pos="993"/>
        </w:tabs>
        <w:ind w:hanging="862"/>
        <w:jc w:val="both"/>
        <w:rPr>
          <w:snapToGrid w:val="0"/>
          <w:sz w:val="24"/>
          <w:szCs w:val="24"/>
          <w:lang w:val="uk-UA"/>
        </w:rPr>
      </w:pPr>
      <w:r w:rsidRPr="00DC4FBC">
        <w:rPr>
          <w:snapToGrid w:val="0"/>
          <w:sz w:val="24"/>
          <w:szCs w:val="24"/>
          <w:lang w:val="uk-UA"/>
        </w:rPr>
        <w:t>Середнє значення спрямленого струму;</w:t>
      </w:r>
    </w:p>
    <w:p w:rsidR="00BB27A4" w:rsidRPr="00DC4FBC" w:rsidRDefault="00BB27A4" w:rsidP="00BB27A4">
      <w:pPr>
        <w:numPr>
          <w:ilvl w:val="0"/>
          <w:numId w:val="57"/>
        </w:numPr>
        <w:tabs>
          <w:tab w:val="clear" w:pos="1429"/>
          <w:tab w:val="num" w:pos="993"/>
        </w:tabs>
        <w:ind w:hanging="862"/>
        <w:jc w:val="both"/>
        <w:rPr>
          <w:snapToGrid w:val="0"/>
          <w:sz w:val="24"/>
          <w:szCs w:val="24"/>
          <w:lang w:val="uk-UA"/>
        </w:rPr>
      </w:pPr>
      <w:r w:rsidRPr="00DC4FBC">
        <w:rPr>
          <w:snapToGrid w:val="0"/>
          <w:sz w:val="24"/>
          <w:szCs w:val="24"/>
          <w:lang w:val="uk-UA"/>
        </w:rPr>
        <w:t>Падіння напруги при проходженні прямого струму.</w:t>
      </w:r>
    </w:p>
    <w:p w:rsidR="00BB27A4" w:rsidRPr="0032285B" w:rsidRDefault="00BB27A4" w:rsidP="00BB27A4">
      <w:pPr>
        <w:spacing w:before="120"/>
        <w:ind w:firstLine="567"/>
        <w:jc w:val="both"/>
        <w:rPr>
          <w:sz w:val="24"/>
          <w:szCs w:val="24"/>
          <w:lang w:val="uk-UA"/>
        </w:rPr>
      </w:pPr>
      <w:r>
        <w:rPr>
          <w:sz w:val="24"/>
          <w:szCs w:val="24"/>
          <w:lang w:val="uk-UA"/>
        </w:rPr>
        <w:t>За аналогією із радіоламповими діодами (попередниками напівпровідникових діодів)</w:t>
      </w:r>
      <w:r w:rsidRPr="0032285B">
        <w:rPr>
          <w:sz w:val="24"/>
          <w:szCs w:val="24"/>
          <w:lang w:val="uk-UA"/>
        </w:rPr>
        <w:t>, област</w:t>
      </w:r>
      <w:r>
        <w:rPr>
          <w:sz w:val="24"/>
          <w:szCs w:val="24"/>
          <w:lang w:val="uk-UA"/>
        </w:rPr>
        <w:t>ь</w:t>
      </w:r>
      <w:r w:rsidRPr="0032285B">
        <w:rPr>
          <w:sz w:val="24"/>
          <w:szCs w:val="24"/>
          <w:lang w:val="uk-UA"/>
        </w:rPr>
        <w:t xml:space="preserve"> приладу, з </w:t>
      </w:r>
      <w:r>
        <w:rPr>
          <w:b/>
          <w:bCs/>
          <w:i/>
          <w:snapToGrid w:val="0"/>
          <w:sz w:val="24"/>
          <w:szCs w:val="24"/>
          <w:lang w:val="en-US"/>
        </w:rPr>
        <w:t>p</w:t>
      </w:r>
      <w:r w:rsidRPr="0032285B">
        <w:rPr>
          <w:b/>
          <w:bCs/>
          <w:snapToGrid w:val="0"/>
          <w:sz w:val="24"/>
          <w:szCs w:val="24"/>
          <w:lang w:val="uk-UA"/>
        </w:rPr>
        <w:t>–</w:t>
      </w:r>
      <w:r w:rsidRPr="0032285B">
        <w:rPr>
          <w:sz w:val="24"/>
          <w:szCs w:val="24"/>
          <w:lang w:val="uk-UA"/>
        </w:rPr>
        <w:t>провідн</w:t>
      </w:r>
      <w:r>
        <w:rPr>
          <w:sz w:val="24"/>
          <w:szCs w:val="24"/>
          <w:lang w:val="uk-UA"/>
        </w:rPr>
        <w:t>і</w:t>
      </w:r>
      <w:r w:rsidRPr="0032285B">
        <w:rPr>
          <w:sz w:val="24"/>
          <w:szCs w:val="24"/>
          <w:lang w:val="uk-UA"/>
        </w:rPr>
        <w:t>ст</w:t>
      </w:r>
      <w:r>
        <w:rPr>
          <w:sz w:val="24"/>
          <w:szCs w:val="24"/>
          <w:lang w:val="uk-UA"/>
        </w:rPr>
        <w:t>ю</w:t>
      </w:r>
      <w:r w:rsidRPr="0032285B">
        <w:rPr>
          <w:sz w:val="24"/>
          <w:szCs w:val="24"/>
          <w:lang w:val="uk-UA"/>
        </w:rPr>
        <w:t xml:space="preserve"> </w:t>
      </w:r>
      <w:r>
        <w:rPr>
          <w:sz w:val="24"/>
          <w:szCs w:val="24"/>
          <w:lang w:val="uk-UA"/>
        </w:rPr>
        <w:t xml:space="preserve">називають </w:t>
      </w:r>
      <w:r w:rsidRPr="007A56E3">
        <w:rPr>
          <w:b/>
          <w:i/>
          <w:sz w:val="24"/>
          <w:szCs w:val="24"/>
          <w:lang w:val="uk-UA"/>
        </w:rPr>
        <w:t>анодом</w:t>
      </w:r>
      <w:r>
        <w:rPr>
          <w:sz w:val="24"/>
          <w:szCs w:val="24"/>
          <w:lang w:val="uk-UA"/>
        </w:rPr>
        <w:t xml:space="preserve">, область, що </w:t>
      </w:r>
      <w:r w:rsidRPr="007A56E3">
        <w:rPr>
          <w:sz w:val="24"/>
          <w:szCs w:val="24"/>
          <w:lang w:val="uk-UA"/>
        </w:rPr>
        <w:t>ма</w:t>
      </w:r>
      <w:r>
        <w:rPr>
          <w:sz w:val="24"/>
          <w:szCs w:val="24"/>
          <w:lang w:val="uk-UA"/>
        </w:rPr>
        <w:t>є</w:t>
      </w:r>
      <w:r w:rsidRPr="0032285B">
        <w:rPr>
          <w:sz w:val="24"/>
          <w:szCs w:val="24"/>
          <w:lang w:val="uk-UA"/>
        </w:rPr>
        <w:t xml:space="preserve"> </w:t>
      </w:r>
      <w:r w:rsidRPr="0032285B">
        <w:rPr>
          <w:b/>
          <w:bCs/>
          <w:i/>
          <w:snapToGrid w:val="0"/>
          <w:sz w:val="24"/>
          <w:szCs w:val="24"/>
          <w:lang w:val="uk-UA"/>
        </w:rPr>
        <w:t>n</w:t>
      </w:r>
      <w:r w:rsidRPr="0032285B">
        <w:rPr>
          <w:b/>
          <w:bCs/>
          <w:snapToGrid w:val="0"/>
          <w:sz w:val="24"/>
          <w:szCs w:val="24"/>
          <w:lang w:val="uk-UA"/>
        </w:rPr>
        <w:t>–</w:t>
      </w:r>
      <w:r w:rsidRPr="0032285B">
        <w:rPr>
          <w:sz w:val="24"/>
          <w:szCs w:val="24"/>
          <w:lang w:val="uk-UA"/>
        </w:rPr>
        <w:t>провідн</w:t>
      </w:r>
      <w:r>
        <w:rPr>
          <w:sz w:val="24"/>
          <w:szCs w:val="24"/>
          <w:lang w:val="uk-UA"/>
        </w:rPr>
        <w:t>і</w:t>
      </w:r>
      <w:r w:rsidRPr="0032285B">
        <w:rPr>
          <w:sz w:val="24"/>
          <w:szCs w:val="24"/>
          <w:lang w:val="uk-UA"/>
        </w:rPr>
        <w:t>ст</w:t>
      </w:r>
      <w:r>
        <w:rPr>
          <w:sz w:val="24"/>
          <w:szCs w:val="24"/>
          <w:lang w:val="uk-UA"/>
        </w:rPr>
        <w:t xml:space="preserve">ь – </w:t>
      </w:r>
      <w:r>
        <w:rPr>
          <w:b/>
          <w:i/>
          <w:sz w:val="24"/>
          <w:szCs w:val="24"/>
          <w:lang w:val="uk-UA"/>
        </w:rPr>
        <w:t>катодом</w:t>
      </w:r>
      <w:r>
        <w:rPr>
          <w:sz w:val="24"/>
          <w:szCs w:val="24"/>
          <w:lang w:val="uk-UA"/>
        </w:rPr>
        <w:t>.</w:t>
      </w:r>
      <w:r w:rsidRPr="0032285B">
        <w:rPr>
          <w:sz w:val="24"/>
          <w:szCs w:val="24"/>
          <w:lang w:val="uk-UA"/>
        </w:rPr>
        <w:t xml:space="preserve"> </w:t>
      </w:r>
    </w:p>
    <w:p w:rsidR="00BB27A4" w:rsidRDefault="00BB27A4" w:rsidP="00BB27A4">
      <w:pPr>
        <w:pStyle w:val="312"/>
        <w:rPr>
          <w:bCs/>
          <w:iCs w:val="0"/>
          <w:noProof/>
          <w:color w:val="000000"/>
          <w:spacing w:val="2"/>
        </w:rPr>
      </w:pPr>
      <w:bookmarkStart w:id="262" w:name="_Toc191896127"/>
      <w:r w:rsidRPr="007A56E3">
        <w:rPr>
          <w:bCs/>
          <w:iCs w:val="0"/>
          <w:noProof/>
          <w:color w:val="000000"/>
          <w:spacing w:val="2"/>
        </w:rPr>
        <w:t>Спрямляючі діоди</w:t>
      </w:r>
      <w:bookmarkEnd w:id="262"/>
    </w:p>
    <w:p w:rsidR="00BB27A4" w:rsidRPr="00BA17D6" w:rsidRDefault="00BB27A4" w:rsidP="00BB27A4">
      <w:pPr>
        <w:spacing w:before="120"/>
        <w:ind w:firstLine="567"/>
        <w:jc w:val="both"/>
        <w:rPr>
          <w:color w:val="000000"/>
          <w:sz w:val="24"/>
          <w:szCs w:val="24"/>
          <w:lang w:val="uk-UA"/>
        </w:rPr>
      </w:pPr>
      <w:r w:rsidRPr="00BA17D6">
        <w:rPr>
          <w:color w:val="000000"/>
          <w:sz w:val="24"/>
          <w:szCs w:val="24"/>
          <w:lang w:val="uk-UA"/>
        </w:rPr>
        <w:t xml:space="preserve">У спрямовувачах змінної </w:t>
      </w:r>
      <w:r w:rsidRPr="00BA17D6">
        <w:rPr>
          <w:color w:val="000000"/>
          <w:spacing w:val="2"/>
          <w:sz w:val="24"/>
          <w:szCs w:val="24"/>
          <w:lang w:val="uk-UA"/>
        </w:rPr>
        <w:t>напруги</w:t>
      </w:r>
      <w:r w:rsidRPr="00BA17D6">
        <w:rPr>
          <w:color w:val="000000"/>
          <w:sz w:val="24"/>
          <w:szCs w:val="24"/>
          <w:lang w:val="uk-UA"/>
        </w:rPr>
        <w:t xml:space="preserve"> найбільше </w:t>
      </w:r>
      <w:r w:rsidRPr="00BA17D6">
        <w:rPr>
          <w:color w:val="000000"/>
          <w:spacing w:val="2"/>
          <w:sz w:val="24"/>
          <w:szCs w:val="24"/>
          <w:lang w:val="uk-UA"/>
        </w:rPr>
        <w:t>застосування</w:t>
      </w:r>
      <w:r w:rsidRPr="00BA17D6">
        <w:rPr>
          <w:color w:val="000000"/>
          <w:sz w:val="24"/>
          <w:szCs w:val="24"/>
          <w:lang w:val="uk-UA"/>
        </w:rPr>
        <w:t xml:space="preserve"> знаходять </w:t>
      </w:r>
      <w:r w:rsidRPr="00BA17D6">
        <w:rPr>
          <w:color w:val="000000"/>
          <w:spacing w:val="2"/>
          <w:sz w:val="24"/>
          <w:szCs w:val="24"/>
          <w:lang w:val="uk-UA"/>
        </w:rPr>
        <w:t>германієві</w:t>
      </w:r>
      <w:r w:rsidRPr="00BA17D6">
        <w:rPr>
          <w:color w:val="000000"/>
          <w:sz w:val="24"/>
          <w:szCs w:val="24"/>
          <w:lang w:val="uk-UA"/>
        </w:rPr>
        <w:t xml:space="preserve"> і кремнієві напівпровідникові діоди. Основними методами отримання </w:t>
      </w:r>
      <w:r w:rsidRPr="00BA17D6">
        <w:rPr>
          <w:b/>
          <w:i/>
          <w:color w:val="000000"/>
          <w:spacing w:val="2"/>
          <w:sz w:val="24"/>
          <w:szCs w:val="24"/>
          <w:lang w:val="uk-UA"/>
        </w:rPr>
        <w:t>p-n</w:t>
      </w:r>
      <w:r w:rsidRPr="00BA17D6">
        <w:rPr>
          <w:i/>
          <w:color w:val="000000"/>
          <w:sz w:val="24"/>
          <w:szCs w:val="24"/>
          <w:lang w:val="uk-UA"/>
        </w:rPr>
        <w:t xml:space="preserve"> </w:t>
      </w:r>
      <w:r w:rsidRPr="00BA17D6">
        <w:rPr>
          <w:color w:val="000000"/>
          <w:sz w:val="24"/>
          <w:szCs w:val="24"/>
          <w:lang w:val="uk-UA"/>
        </w:rPr>
        <w:t xml:space="preserve">переходів для </w:t>
      </w:r>
      <w:r w:rsidRPr="00BA17D6">
        <w:rPr>
          <w:color w:val="000000"/>
          <w:spacing w:val="2"/>
          <w:sz w:val="24"/>
          <w:szCs w:val="24"/>
          <w:lang w:val="uk-UA"/>
        </w:rPr>
        <w:t>спрямляючих</w:t>
      </w:r>
      <w:r w:rsidRPr="00BA17D6">
        <w:rPr>
          <w:color w:val="000000"/>
          <w:sz w:val="24"/>
          <w:szCs w:val="24"/>
          <w:lang w:val="uk-UA"/>
        </w:rPr>
        <w:t xml:space="preserve"> діодів </w:t>
      </w:r>
      <w:r w:rsidRPr="00BA17D6">
        <w:rPr>
          <w:color w:val="000000"/>
          <w:spacing w:val="2"/>
          <w:sz w:val="24"/>
          <w:szCs w:val="24"/>
          <w:lang w:val="uk-UA"/>
        </w:rPr>
        <w:t>є</w:t>
      </w:r>
      <w:r w:rsidRPr="00BA17D6">
        <w:rPr>
          <w:color w:val="000000"/>
          <w:sz w:val="24"/>
          <w:szCs w:val="24"/>
          <w:lang w:val="uk-UA"/>
        </w:rPr>
        <w:t xml:space="preserve"> сплавлення</w:t>
      </w:r>
      <w:r w:rsidRPr="00BA17D6">
        <w:rPr>
          <w:i/>
          <w:color w:val="000000"/>
          <w:sz w:val="24"/>
          <w:szCs w:val="24"/>
          <w:lang w:val="uk-UA"/>
        </w:rPr>
        <w:t xml:space="preserve"> </w:t>
      </w:r>
      <w:r w:rsidRPr="00BA17D6">
        <w:rPr>
          <w:color w:val="000000"/>
          <w:sz w:val="24"/>
          <w:szCs w:val="24"/>
          <w:lang w:val="uk-UA"/>
        </w:rPr>
        <w:t>і</w:t>
      </w:r>
      <w:r w:rsidRPr="00BA17D6">
        <w:rPr>
          <w:i/>
          <w:color w:val="000000"/>
          <w:sz w:val="24"/>
          <w:szCs w:val="24"/>
          <w:lang w:val="uk-UA"/>
        </w:rPr>
        <w:t xml:space="preserve"> </w:t>
      </w:r>
      <w:r w:rsidRPr="00BA17D6">
        <w:rPr>
          <w:color w:val="000000"/>
          <w:spacing w:val="2"/>
          <w:sz w:val="24"/>
          <w:szCs w:val="24"/>
          <w:lang w:val="uk-UA"/>
        </w:rPr>
        <w:t>дифузія</w:t>
      </w:r>
      <w:r w:rsidRPr="00BA17D6">
        <w:rPr>
          <w:color w:val="000000"/>
          <w:sz w:val="24"/>
          <w:szCs w:val="24"/>
          <w:lang w:val="uk-UA"/>
        </w:rPr>
        <w:t>.</w:t>
      </w:r>
    </w:p>
    <w:p w:rsidR="00BB27A4" w:rsidRPr="00BA17D6" w:rsidRDefault="00BB27A4" w:rsidP="00BB27A4">
      <w:pPr>
        <w:widowControl w:val="0"/>
        <w:autoSpaceDE w:val="0"/>
        <w:autoSpaceDN w:val="0"/>
        <w:adjustRightInd w:val="0"/>
        <w:spacing w:before="120"/>
        <w:ind w:firstLine="567"/>
        <w:jc w:val="both"/>
        <w:rPr>
          <w:color w:val="000000"/>
          <w:sz w:val="24"/>
          <w:szCs w:val="24"/>
          <w:lang w:val="uk-UA"/>
        </w:rPr>
      </w:pPr>
      <w:r w:rsidRPr="00BA17D6">
        <w:rPr>
          <w:color w:val="000000"/>
          <w:sz w:val="24"/>
          <w:szCs w:val="24"/>
          <w:lang w:val="uk-UA"/>
        </w:rPr>
        <w:t xml:space="preserve">Електронно-дірковий перехід утворюється виплавлянням алюмінію в кремній. </w:t>
      </w:r>
      <w:r w:rsidRPr="00BA17D6">
        <w:rPr>
          <w:color w:val="000000"/>
          <w:spacing w:val="2"/>
          <w:sz w:val="24"/>
          <w:szCs w:val="24"/>
          <w:lang w:val="uk-UA"/>
        </w:rPr>
        <w:t>Пластинка</w:t>
      </w:r>
      <w:r w:rsidRPr="00BA17D6">
        <w:rPr>
          <w:color w:val="000000"/>
          <w:sz w:val="24"/>
          <w:szCs w:val="24"/>
          <w:lang w:val="uk-UA"/>
        </w:rPr>
        <w:t xml:space="preserve"> кремнію з </w:t>
      </w:r>
      <w:r w:rsidRPr="00BA17D6">
        <w:rPr>
          <w:b/>
          <w:i/>
          <w:color w:val="000000"/>
          <w:spacing w:val="2"/>
          <w:sz w:val="24"/>
          <w:szCs w:val="24"/>
          <w:lang w:val="uk-UA"/>
        </w:rPr>
        <w:t>p-n</w:t>
      </w:r>
      <w:r w:rsidRPr="00BA17D6">
        <w:rPr>
          <w:i/>
          <w:color w:val="000000"/>
          <w:sz w:val="24"/>
          <w:szCs w:val="24"/>
          <w:lang w:val="uk-UA"/>
        </w:rPr>
        <w:t xml:space="preserve"> </w:t>
      </w:r>
      <w:r w:rsidRPr="00BA17D6">
        <w:rPr>
          <w:color w:val="000000"/>
          <w:sz w:val="24"/>
          <w:szCs w:val="24"/>
          <w:lang w:val="uk-UA"/>
        </w:rPr>
        <w:t xml:space="preserve">переходом припаюється до </w:t>
      </w:r>
      <w:r w:rsidRPr="00BA17D6">
        <w:rPr>
          <w:color w:val="000000"/>
          <w:spacing w:val="2"/>
          <w:sz w:val="24"/>
          <w:szCs w:val="24"/>
          <w:lang w:val="uk-UA"/>
        </w:rPr>
        <w:t>кристалоутримовача</w:t>
      </w:r>
      <w:r w:rsidRPr="00BA17D6">
        <w:rPr>
          <w:color w:val="000000"/>
          <w:sz w:val="24"/>
          <w:szCs w:val="24"/>
          <w:lang w:val="uk-UA"/>
        </w:rPr>
        <w:t xml:space="preserve">, що є одночасно і </w:t>
      </w:r>
      <w:r w:rsidRPr="00BA17D6">
        <w:rPr>
          <w:color w:val="000000"/>
          <w:spacing w:val="2"/>
          <w:sz w:val="24"/>
          <w:szCs w:val="24"/>
          <w:lang w:val="uk-UA"/>
        </w:rPr>
        <w:t>основою</w:t>
      </w:r>
      <w:r w:rsidRPr="00BA17D6">
        <w:rPr>
          <w:color w:val="000000"/>
          <w:sz w:val="24"/>
          <w:szCs w:val="24"/>
          <w:lang w:val="uk-UA"/>
        </w:rPr>
        <w:t xml:space="preserve"> корпусу діода. До </w:t>
      </w:r>
      <w:r w:rsidRPr="00BA17D6">
        <w:rPr>
          <w:color w:val="000000"/>
          <w:spacing w:val="2"/>
          <w:sz w:val="24"/>
          <w:szCs w:val="24"/>
          <w:lang w:val="uk-UA"/>
        </w:rPr>
        <w:t xml:space="preserve">кристалоутримовача </w:t>
      </w:r>
      <w:r w:rsidRPr="00BA17D6">
        <w:rPr>
          <w:color w:val="000000"/>
          <w:sz w:val="24"/>
          <w:szCs w:val="24"/>
          <w:lang w:val="uk-UA"/>
        </w:rPr>
        <w:t xml:space="preserve">приварюється корпус </w:t>
      </w:r>
      <w:r w:rsidRPr="00BA17D6">
        <w:rPr>
          <w:color w:val="000000"/>
          <w:spacing w:val="2"/>
          <w:sz w:val="24"/>
          <w:szCs w:val="24"/>
          <w:lang w:val="uk-UA"/>
        </w:rPr>
        <w:t>зі</w:t>
      </w:r>
      <w:r w:rsidRPr="00BA17D6">
        <w:rPr>
          <w:color w:val="000000"/>
          <w:sz w:val="24"/>
          <w:szCs w:val="24"/>
          <w:lang w:val="uk-UA"/>
        </w:rPr>
        <w:t xml:space="preserve"> скляним ізолятором, через який </w:t>
      </w:r>
      <w:r w:rsidRPr="00BA17D6">
        <w:rPr>
          <w:color w:val="000000"/>
          <w:spacing w:val="2"/>
          <w:sz w:val="24"/>
          <w:szCs w:val="24"/>
          <w:lang w:val="uk-UA"/>
        </w:rPr>
        <w:t>проходить</w:t>
      </w:r>
      <w:r w:rsidRPr="00BA17D6">
        <w:rPr>
          <w:color w:val="000000"/>
          <w:sz w:val="24"/>
          <w:szCs w:val="24"/>
          <w:lang w:val="uk-UA"/>
        </w:rPr>
        <w:t xml:space="preserve"> алюмінієвий вивід. </w:t>
      </w:r>
    </w:p>
    <w:p w:rsidR="00BB27A4" w:rsidRPr="00BA17D6" w:rsidRDefault="00BB27A4" w:rsidP="00BB27A4">
      <w:pPr>
        <w:widowControl w:val="0"/>
        <w:autoSpaceDE w:val="0"/>
        <w:autoSpaceDN w:val="0"/>
        <w:adjustRightInd w:val="0"/>
        <w:spacing w:before="120"/>
        <w:ind w:firstLine="567"/>
        <w:jc w:val="both"/>
        <w:rPr>
          <w:color w:val="000000"/>
          <w:sz w:val="24"/>
          <w:szCs w:val="24"/>
          <w:lang w:val="uk-UA"/>
        </w:rPr>
      </w:pPr>
      <w:r w:rsidRPr="00BA17D6">
        <w:rPr>
          <w:color w:val="000000"/>
          <w:sz w:val="24"/>
          <w:szCs w:val="24"/>
          <w:lang w:val="uk-UA"/>
        </w:rPr>
        <w:t xml:space="preserve">У дифузійних діодах </w:t>
      </w:r>
      <w:r w:rsidRPr="00BA17D6">
        <w:rPr>
          <w:b/>
          <w:i/>
          <w:color w:val="000000"/>
          <w:spacing w:val="2"/>
          <w:sz w:val="24"/>
          <w:szCs w:val="24"/>
          <w:lang w:val="uk-UA"/>
        </w:rPr>
        <w:t>р</w:t>
      </w:r>
      <w:r w:rsidRPr="00BA17D6">
        <w:rPr>
          <w:b/>
          <w:i/>
          <w:color w:val="000000"/>
          <w:sz w:val="24"/>
          <w:szCs w:val="24"/>
          <w:lang w:val="uk-UA"/>
        </w:rPr>
        <w:t>-п</w:t>
      </w:r>
      <w:r w:rsidRPr="00BA17D6">
        <w:rPr>
          <w:i/>
          <w:color w:val="000000"/>
          <w:sz w:val="24"/>
          <w:szCs w:val="24"/>
          <w:lang w:val="uk-UA"/>
        </w:rPr>
        <w:t xml:space="preserve"> </w:t>
      </w:r>
      <w:r w:rsidRPr="00BA17D6">
        <w:rPr>
          <w:color w:val="000000"/>
          <w:sz w:val="24"/>
          <w:szCs w:val="24"/>
          <w:lang w:val="uk-UA"/>
        </w:rPr>
        <w:t xml:space="preserve">перехід створюється </w:t>
      </w:r>
      <w:r w:rsidRPr="00BA17D6">
        <w:rPr>
          <w:color w:val="000000"/>
          <w:spacing w:val="2"/>
          <w:sz w:val="24"/>
          <w:szCs w:val="24"/>
          <w:lang w:val="uk-UA"/>
        </w:rPr>
        <w:t>при</w:t>
      </w:r>
      <w:r w:rsidRPr="00BA17D6">
        <w:rPr>
          <w:color w:val="000000"/>
          <w:sz w:val="24"/>
          <w:szCs w:val="24"/>
          <w:lang w:val="uk-UA"/>
        </w:rPr>
        <w:t xml:space="preserve"> високій температурі дифузією </w:t>
      </w:r>
      <w:r w:rsidRPr="00BA17D6">
        <w:rPr>
          <w:color w:val="000000"/>
          <w:spacing w:val="2"/>
          <w:sz w:val="24"/>
          <w:szCs w:val="24"/>
          <w:lang w:val="uk-UA"/>
        </w:rPr>
        <w:t>домішку</w:t>
      </w:r>
      <w:r w:rsidRPr="00BA17D6">
        <w:rPr>
          <w:color w:val="000000"/>
          <w:sz w:val="24"/>
          <w:szCs w:val="24"/>
          <w:lang w:val="uk-UA"/>
        </w:rPr>
        <w:t xml:space="preserve"> в кремній або германій </w:t>
      </w:r>
      <w:r w:rsidRPr="00BA17D6">
        <w:rPr>
          <w:color w:val="000000"/>
          <w:spacing w:val="2"/>
          <w:sz w:val="24"/>
          <w:szCs w:val="24"/>
          <w:lang w:val="uk-UA"/>
        </w:rPr>
        <w:t>з</w:t>
      </w:r>
      <w:r w:rsidRPr="00BA17D6">
        <w:rPr>
          <w:color w:val="000000"/>
          <w:sz w:val="24"/>
          <w:szCs w:val="24"/>
          <w:lang w:val="uk-UA"/>
        </w:rPr>
        <w:t xml:space="preserve"> </w:t>
      </w:r>
      <w:r w:rsidRPr="00BA17D6">
        <w:rPr>
          <w:color w:val="000000"/>
          <w:spacing w:val="2"/>
          <w:sz w:val="24"/>
          <w:szCs w:val="24"/>
          <w:lang w:val="uk-UA"/>
        </w:rPr>
        <w:t>середи</w:t>
      </w:r>
      <w:r w:rsidRPr="00BA17D6">
        <w:rPr>
          <w:color w:val="000000"/>
          <w:sz w:val="24"/>
          <w:szCs w:val="24"/>
          <w:lang w:val="uk-UA"/>
        </w:rPr>
        <w:t xml:space="preserve">, що </w:t>
      </w:r>
      <w:r w:rsidRPr="00BA17D6">
        <w:rPr>
          <w:color w:val="000000"/>
          <w:spacing w:val="2"/>
          <w:sz w:val="24"/>
          <w:szCs w:val="24"/>
          <w:lang w:val="uk-UA"/>
        </w:rPr>
        <w:t>містить</w:t>
      </w:r>
      <w:r w:rsidRPr="00BA17D6">
        <w:rPr>
          <w:color w:val="000000"/>
          <w:sz w:val="24"/>
          <w:szCs w:val="24"/>
          <w:lang w:val="uk-UA"/>
        </w:rPr>
        <w:t xml:space="preserve"> пари </w:t>
      </w:r>
      <w:r w:rsidRPr="00BA17D6">
        <w:rPr>
          <w:color w:val="000000"/>
          <w:spacing w:val="2"/>
          <w:sz w:val="24"/>
          <w:szCs w:val="24"/>
          <w:lang w:val="uk-UA"/>
        </w:rPr>
        <w:t>домішкового</w:t>
      </w:r>
      <w:r w:rsidRPr="00BA17D6">
        <w:rPr>
          <w:color w:val="000000"/>
          <w:sz w:val="24"/>
          <w:szCs w:val="24"/>
          <w:lang w:val="uk-UA"/>
        </w:rPr>
        <w:t xml:space="preserve"> матеріалу. Конструкції дифузійних і </w:t>
      </w:r>
      <w:r w:rsidRPr="00BA17D6">
        <w:rPr>
          <w:color w:val="000000"/>
          <w:spacing w:val="2"/>
          <w:sz w:val="24"/>
          <w:szCs w:val="24"/>
          <w:lang w:val="uk-UA"/>
        </w:rPr>
        <w:t>сплавних</w:t>
      </w:r>
      <w:r w:rsidRPr="00BA17D6">
        <w:rPr>
          <w:color w:val="000000"/>
          <w:sz w:val="24"/>
          <w:szCs w:val="24"/>
          <w:lang w:val="uk-UA"/>
        </w:rPr>
        <w:t xml:space="preserve"> </w:t>
      </w:r>
      <w:r w:rsidRPr="00BA17D6">
        <w:rPr>
          <w:color w:val="000000"/>
          <w:spacing w:val="2"/>
          <w:sz w:val="24"/>
          <w:szCs w:val="24"/>
          <w:lang w:val="uk-UA"/>
        </w:rPr>
        <w:t>спрямляючих</w:t>
      </w:r>
      <w:r w:rsidRPr="00BA17D6">
        <w:rPr>
          <w:color w:val="000000"/>
          <w:sz w:val="24"/>
          <w:szCs w:val="24"/>
          <w:lang w:val="uk-UA"/>
        </w:rPr>
        <w:t xml:space="preserve"> діодів аналогічні. Малопотужні </w:t>
      </w:r>
      <w:r w:rsidRPr="00BA17D6">
        <w:rPr>
          <w:color w:val="000000"/>
          <w:spacing w:val="2"/>
          <w:sz w:val="24"/>
          <w:szCs w:val="24"/>
          <w:lang w:val="uk-UA"/>
        </w:rPr>
        <w:t>спрямляючі</w:t>
      </w:r>
      <w:r w:rsidRPr="00BA17D6">
        <w:rPr>
          <w:color w:val="000000"/>
          <w:sz w:val="24"/>
          <w:szCs w:val="24"/>
          <w:lang w:val="uk-UA"/>
        </w:rPr>
        <w:t xml:space="preserve"> діоди мають відносно невеликі габарити і масу і за допомогою гнучких виводів монтуються в </w:t>
      </w:r>
      <w:r w:rsidRPr="00BA17D6">
        <w:rPr>
          <w:color w:val="000000"/>
          <w:sz w:val="24"/>
          <w:szCs w:val="24"/>
          <w:lang w:val="uk-UA"/>
        </w:rPr>
        <w:lastRenderedPageBreak/>
        <w:t xml:space="preserve">схему. </w:t>
      </w:r>
      <w:r w:rsidRPr="00BA17D6">
        <w:rPr>
          <w:color w:val="000000"/>
          <w:spacing w:val="2"/>
          <w:sz w:val="24"/>
          <w:szCs w:val="24"/>
          <w:lang w:val="uk-UA"/>
        </w:rPr>
        <w:t>У</w:t>
      </w:r>
      <w:r w:rsidRPr="00BA17D6">
        <w:rPr>
          <w:color w:val="000000"/>
          <w:sz w:val="24"/>
          <w:szCs w:val="24"/>
          <w:lang w:val="uk-UA"/>
        </w:rPr>
        <w:t xml:space="preserve"> потужних діодів </w:t>
      </w:r>
      <w:r w:rsidRPr="00BA17D6">
        <w:rPr>
          <w:color w:val="000000"/>
          <w:spacing w:val="2"/>
          <w:sz w:val="24"/>
          <w:szCs w:val="24"/>
          <w:lang w:val="uk-UA"/>
        </w:rPr>
        <w:t xml:space="preserve">кристалоутримовач </w:t>
      </w:r>
      <w:r w:rsidRPr="00BA17D6">
        <w:rPr>
          <w:color w:val="000000"/>
          <w:sz w:val="24"/>
          <w:szCs w:val="24"/>
          <w:lang w:val="uk-UA"/>
        </w:rPr>
        <w:t xml:space="preserve">являє собою масивну </w:t>
      </w:r>
      <w:r w:rsidRPr="00BA17D6">
        <w:rPr>
          <w:color w:val="000000"/>
          <w:spacing w:val="2"/>
          <w:sz w:val="24"/>
          <w:szCs w:val="24"/>
          <w:lang w:val="uk-UA"/>
        </w:rPr>
        <w:t>тепловідвод</w:t>
      </w:r>
      <w:r>
        <w:rPr>
          <w:color w:val="000000"/>
          <w:spacing w:val="2"/>
          <w:sz w:val="24"/>
          <w:szCs w:val="24"/>
          <w:lang w:val="uk-UA"/>
        </w:rPr>
        <w:t>н</w:t>
      </w:r>
      <w:r w:rsidRPr="00BA17D6">
        <w:rPr>
          <w:color w:val="000000"/>
          <w:spacing w:val="2"/>
          <w:sz w:val="24"/>
          <w:szCs w:val="24"/>
          <w:lang w:val="uk-UA"/>
        </w:rPr>
        <w:t>у</w:t>
      </w:r>
      <w:r w:rsidRPr="00BA17D6">
        <w:rPr>
          <w:color w:val="000000"/>
          <w:sz w:val="24"/>
          <w:szCs w:val="24"/>
          <w:lang w:val="uk-UA"/>
        </w:rPr>
        <w:t xml:space="preserve"> </w:t>
      </w:r>
      <w:r w:rsidRPr="00BA17D6">
        <w:rPr>
          <w:color w:val="000000"/>
          <w:spacing w:val="2"/>
          <w:sz w:val="24"/>
          <w:szCs w:val="24"/>
          <w:lang w:val="uk-UA"/>
        </w:rPr>
        <w:t>основу</w:t>
      </w:r>
      <w:r w:rsidRPr="00BA17D6">
        <w:rPr>
          <w:color w:val="000000"/>
          <w:sz w:val="24"/>
          <w:szCs w:val="24"/>
          <w:lang w:val="uk-UA"/>
        </w:rPr>
        <w:t xml:space="preserve"> з гвинтом і пласкою зовнішньою поверхнею для забезпечення надійного теплового контакту із зовнішнім </w:t>
      </w:r>
      <w:r w:rsidRPr="00BA17D6">
        <w:rPr>
          <w:color w:val="000000"/>
          <w:spacing w:val="2"/>
          <w:sz w:val="24"/>
          <w:szCs w:val="24"/>
          <w:lang w:val="uk-UA"/>
        </w:rPr>
        <w:t>тепловідводом</w:t>
      </w:r>
      <w:r w:rsidRPr="00BA17D6">
        <w:rPr>
          <w:color w:val="000000"/>
          <w:sz w:val="24"/>
          <w:szCs w:val="24"/>
          <w:lang w:val="uk-UA"/>
        </w:rPr>
        <w:t>.</w:t>
      </w:r>
      <w:r w:rsidRPr="00BA17D6">
        <w:rPr>
          <w:i/>
          <w:color w:val="000000"/>
          <w:sz w:val="24"/>
          <w:szCs w:val="24"/>
          <w:lang w:val="uk-UA"/>
        </w:rPr>
        <w:t xml:space="preserve"> </w:t>
      </w:r>
      <w:r w:rsidRPr="00BA17D6">
        <w:rPr>
          <w:color w:val="000000"/>
          <w:sz w:val="24"/>
          <w:szCs w:val="24"/>
          <w:lang w:val="uk-UA"/>
        </w:rPr>
        <w:t xml:space="preserve">Між кристалом і </w:t>
      </w:r>
      <w:r w:rsidRPr="00BA17D6">
        <w:rPr>
          <w:color w:val="000000"/>
          <w:spacing w:val="2"/>
          <w:sz w:val="24"/>
          <w:szCs w:val="24"/>
          <w:lang w:val="uk-UA"/>
        </w:rPr>
        <w:t>основою</w:t>
      </w:r>
      <w:r w:rsidRPr="00BA17D6">
        <w:rPr>
          <w:color w:val="000000"/>
          <w:sz w:val="24"/>
          <w:szCs w:val="24"/>
          <w:lang w:val="uk-UA"/>
        </w:rPr>
        <w:t xml:space="preserve"> звичайно вміщують </w:t>
      </w:r>
      <w:r w:rsidRPr="00BA17D6">
        <w:rPr>
          <w:color w:val="000000"/>
          <w:spacing w:val="2"/>
          <w:sz w:val="24"/>
          <w:szCs w:val="24"/>
          <w:lang w:val="uk-UA"/>
        </w:rPr>
        <w:t>пластинку</w:t>
      </w:r>
      <w:r w:rsidRPr="00BA17D6">
        <w:rPr>
          <w:color w:val="000000"/>
          <w:sz w:val="24"/>
          <w:szCs w:val="24"/>
          <w:lang w:val="uk-UA"/>
        </w:rPr>
        <w:t xml:space="preserve"> </w:t>
      </w:r>
      <w:r w:rsidRPr="00BA17D6">
        <w:rPr>
          <w:color w:val="000000"/>
          <w:spacing w:val="2"/>
          <w:sz w:val="24"/>
          <w:szCs w:val="24"/>
          <w:lang w:val="uk-UA"/>
        </w:rPr>
        <w:t>з</w:t>
      </w:r>
      <w:r w:rsidRPr="00BA17D6">
        <w:rPr>
          <w:color w:val="000000"/>
          <w:sz w:val="24"/>
          <w:szCs w:val="24"/>
          <w:lang w:val="uk-UA"/>
        </w:rPr>
        <w:t xml:space="preserve"> вольфраму або </w:t>
      </w:r>
      <w:r w:rsidRPr="00BA17D6">
        <w:rPr>
          <w:color w:val="000000"/>
          <w:spacing w:val="2"/>
          <w:sz w:val="24"/>
          <w:szCs w:val="24"/>
          <w:lang w:val="uk-UA"/>
        </w:rPr>
        <w:t>ковару</w:t>
      </w:r>
      <w:r w:rsidRPr="00BA17D6">
        <w:rPr>
          <w:color w:val="000000"/>
          <w:sz w:val="24"/>
          <w:szCs w:val="24"/>
          <w:lang w:val="uk-UA"/>
        </w:rPr>
        <w:t xml:space="preserve">, що має приблизно такий же коефіцієнт лінійного розширення, як і матеріал кристала. Це сприяє зменшенню механічних </w:t>
      </w:r>
      <w:r w:rsidRPr="00BA17D6">
        <w:rPr>
          <w:color w:val="000000"/>
          <w:spacing w:val="2"/>
          <w:sz w:val="24"/>
          <w:szCs w:val="24"/>
          <w:lang w:val="uk-UA"/>
        </w:rPr>
        <w:t>напружень</w:t>
      </w:r>
      <w:r w:rsidRPr="00BA17D6">
        <w:rPr>
          <w:color w:val="000000"/>
          <w:sz w:val="24"/>
          <w:szCs w:val="24"/>
          <w:lang w:val="uk-UA"/>
        </w:rPr>
        <w:t xml:space="preserve"> в кристалі </w:t>
      </w:r>
      <w:r w:rsidRPr="00BA17D6">
        <w:rPr>
          <w:color w:val="000000"/>
          <w:spacing w:val="2"/>
          <w:sz w:val="24"/>
          <w:szCs w:val="24"/>
          <w:lang w:val="uk-UA"/>
        </w:rPr>
        <w:t>при</w:t>
      </w:r>
      <w:r w:rsidRPr="00BA17D6">
        <w:rPr>
          <w:color w:val="000000"/>
          <w:sz w:val="24"/>
          <w:szCs w:val="24"/>
          <w:lang w:val="uk-UA"/>
        </w:rPr>
        <w:t xml:space="preserve"> зміні температури.</w:t>
      </w:r>
    </w:p>
    <w:p w:rsidR="00BB27A4" w:rsidRDefault="00BB27A4" w:rsidP="00BB27A4">
      <w:pPr>
        <w:widowControl w:val="0"/>
        <w:autoSpaceDE w:val="0"/>
        <w:autoSpaceDN w:val="0"/>
        <w:adjustRightInd w:val="0"/>
        <w:spacing w:before="120"/>
        <w:ind w:firstLine="567"/>
        <w:jc w:val="both"/>
        <w:rPr>
          <w:color w:val="000000"/>
          <w:sz w:val="24"/>
          <w:szCs w:val="24"/>
          <w:lang w:val="uk-UA"/>
        </w:rPr>
      </w:pPr>
      <w:r w:rsidRPr="00BA17D6">
        <w:rPr>
          <w:color w:val="000000"/>
          <w:spacing w:val="2"/>
          <w:sz w:val="24"/>
          <w:szCs w:val="24"/>
          <w:lang w:val="uk-UA"/>
        </w:rPr>
        <w:t>Робота</w:t>
      </w:r>
      <w:r w:rsidRPr="00BA17D6">
        <w:rPr>
          <w:color w:val="000000"/>
          <w:sz w:val="24"/>
          <w:szCs w:val="24"/>
          <w:lang w:val="uk-UA"/>
        </w:rPr>
        <w:t xml:space="preserve"> напівпровідникового </w:t>
      </w:r>
      <w:r w:rsidRPr="00BA17D6">
        <w:rPr>
          <w:color w:val="000000"/>
          <w:spacing w:val="2"/>
          <w:sz w:val="24"/>
          <w:szCs w:val="24"/>
          <w:lang w:val="uk-UA"/>
        </w:rPr>
        <w:t>спрямляючого</w:t>
      </w:r>
      <w:r w:rsidRPr="00BA17D6">
        <w:rPr>
          <w:color w:val="000000"/>
          <w:sz w:val="24"/>
          <w:szCs w:val="24"/>
          <w:lang w:val="uk-UA"/>
        </w:rPr>
        <w:t xml:space="preserve"> діода заснована на властивості </w:t>
      </w:r>
      <w:r w:rsidRPr="00BA17D6">
        <w:rPr>
          <w:b/>
          <w:i/>
          <w:color w:val="000000"/>
          <w:spacing w:val="2"/>
          <w:sz w:val="24"/>
          <w:szCs w:val="24"/>
          <w:lang w:val="uk-UA"/>
        </w:rPr>
        <w:t>р</w:t>
      </w:r>
      <w:r w:rsidRPr="00BA17D6">
        <w:rPr>
          <w:b/>
          <w:i/>
          <w:color w:val="000000"/>
          <w:sz w:val="24"/>
          <w:szCs w:val="24"/>
          <w:lang w:val="uk-UA"/>
        </w:rPr>
        <w:t>-п</w:t>
      </w:r>
      <w:r w:rsidRPr="00BA17D6">
        <w:rPr>
          <w:i/>
          <w:color w:val="000000"/>
          <w:sz w:val="24"/>
          <w:szCs w:val="24"/>
          <w:lang w:val="uk-UA"/>
        </w:rPr>
        <w:t xml:space="preserve"> </w:t>
      </w:r>
      <w:r w:rsidRPr="00BA17D6">
        <w:rPr>
          <w:color w:val="000000"/>
          <w:sz w:val="24"/>
          <w:szCs w:val="24"/>
          <w:lang w:val="uk-UA"/>
        </w:rPr>
        <w:t xml:space="preserve">переходу пропускати </w:t>
      </w:r>
      <w:r w:rsidRPr="00BA17D6">
        <w:rPr>
          <w:color w:val="000000"/>
          <w:spacing w:val="2"/>
          <w:sz w:val="24"/>
          <w:szCs w:val="24"/>
          <w:lang w:val="uk-UA"/>
        </w:rPr>
        <w:t>струм</w:t>
      </w:r>
      <w:r w:rsidRPr="00BA17D6">
        <w:rPr>
          <w:color w:val="000000"/>
          <w:sz w:val="24"/>
          <w:szCs w:val="24"/>
          <w:lang w:val="uk-UA"/>
        </w:rPr>
        <w:t xml:space="preserve"> тільки в </w:t>
      </w:r>
      <w:r w:rsidRPr="00BA17D6">
        <w:rPr>
          <w:color w:val="000000"/>
          <w:spacing w:val="2"/>
          <w:sz w:val="24"/>
          <w:szCs w:val="24"/>
          <w:lang w:val="uk-UA"/>
        </w:rPr>
        <w:t>одному</w:t>
      </w:r>
      <w:r w:rsidRPr="00BA17D6">
        <w:rPr>
          <w:color w:val="000000"/>
          <w:sz w:val="24"/>
          <w:szCs w:val="24"/>
          <w:lang w:val="uk-UA"/>
        </w:rPr>
        <w:t xml:space="preserve"> </w:t>
      </w:r>
      <w:r w:rsidRPr="00BA17D6">
        <w:rPr>
          <w:color w:val="000000"/>
          <w:spacing w:val="2"/>
          <w:sz w:val="24"/>
          <w:szCs w:val="24"/>
          <w:lang w:val="uk-UA"/>
        </w:rPr>
        <w:t>напрямі</w:t>
      </w:r>
      <w:r w:rsidRPr="00BA17D6">
        <w:rPr>
          <w:color w:val="000000"/>
          <w:sz w:val="24"/>
          <w:szCs w:val="24"/>
          <w:lang w:val="uk-UA"/>
        </w:rPr>
        <w:t xml:space="preserve">. </w:t>
      </w:r>
    </w:p>
    <w:p w:rsidR="00BB27A4" w:rsidRPr="00BA17D6" w:rsidRDefault="00BB27A4" w:rsidP="00BB27A4">
      <w:pPr>
        <w:widowControl w:val="0"/>
        <w:autoSpaceDE w:val="0"/>
        <w:autoSpaceDN w:val="0"/>
        <w:adjustRightInd w:val="0"/>
        <w:spacing w:before="120"/>
        <w:ind w:firstLine="567"/>
        <w:jc w:val="both"/>
        <w:rPr>
          <w:color w:val="000000"/>
          <w:sz w:val="24"/>
          <w:szCs w:val="24"/>
          <w:lang w:val="uk-UA"/>
        </w:rPr>
      </w:pPr>
      <w:r w:rsidRPr="00436334">
        <w:rPr>
          <w:color w:val="000000"/>
          <w:sz w:val="24"/>
          <w:szCs w:val="24"/>
          <w:lang w:val="uk-UA"/>
        </w:rPr>
        <w:t xml:space="preserve">На умовному позначенні діоду сторона трикутника, від якої є вивід, відповідає </w:t>
      </w:r>
      <w:r w:rsidRPr="00436334">
        <w:rPr>
          <w:b/>
          <w:color w:val="000000"/>
          <w:sz w:val="24"/>
          <w:szCs w:val="24"/>
          <w:lang w:val="uk-UA"/>
        </w:rPr>
        <w:t>аноду</w:t>
      </w:r>
      <w:r w:rsidRPr="00436334">
        <w:rPr>
          <w:color w:val="000000"/>
          <w:sz w:val="24"/>
          <w:szCs w:val="24"/>
          <w:lang w:val="uk-UA"/>
        </w:rPr>
        <w:t>, а</w:t>
      </w:r>
      <w:r w:rsidRPr="00BA17D6">
        <w:rPr>
          <w:color w:val="000000"/>
          <w:sz w:val="24"/>
          <w:szCs w:val="24"/>
          <w:lang w:val="uk-UA"/>
        </w:rPr>
        <w:t xml:space="preserve"> протилежний їй кут – </w:t>
      </w:r>
      <w:r w:rsidRPr="00BA17D6">
        <w:rPr>
          <w:b/>
          <w:color w:val="000000"/>
          <w:sz w:val="24"/>
          <w:szCs w:val="24"/>
          <w:lang w:val="uk-UA"/>
        </w:rPr>
        <w:t>катод</w:t>
      </w:r>
      <w:r>
        <w:rPr>
          <w:b/>
          <w:color w:val="000000"/>
          <w:sz w:val="24"/>
          <w:szCs w:val="24"/>
          <w:lang w:val="uk-UA"/>
        </w:rPr>
        <w:t>у</w:t>
      </w:r>
      <w:r w:rsidRPr="00BA17D6">
        <w:rPr>
          <w:color w:val="000000"/>
          <w:sz w:val="24"/>
          <w:szCs w:val="24"/>
          <w:lang w:val="uk-UA"/>
        </w:rPr>
        <w:t xml:space="preserve">. Аноду відповідає </w:t>
      </w:r>
      <w:r w:rsidRPr="00BA17D6">
        <w:rPr>
          <w:b/>
          <w:i/>
          <w:color w:val="000000"/>
          <w:sz w:val="24"/>
          <w:szCs w:val="24"/>
          <w:lang w:val="en-US"/>
        </w:rPr>
        <w:t>p</w:t>
      </w:r>
      <w:r w:rsidRPr="00BA17D6">
        <w:rPr>
          <w:color w:val="000000"/>
          <w:sz w:val="24"/>
          <w:szCs w:val="24"/>
          <w:lang w:val="uk-UA"/>
        </w:rPr>
        <w:t xml:space="preserve">-область, а катоду – </w:t>
      </w:r>
      <w:r w:rsidRPr="00BA17D6">
        <w:rPr>
          <w:b/>
          <w:i/>
          <w:color w:val="000000"/>
          <w:sz w:val="24"/>
          <w:szCs w:val="24"/>
          <w:lang w:val="uk-UA"/>
        </w:rPr>
        <w:t>п</w:t>
      </w:r>
      <w:r w:rsidRPr="00BA17D6">
        <w:rPr>
          <w:color w:val="000000"/>
          <w:sz w:val="24"/>
          <w:szCs w:val="24"/>
          <w:lang w:val="uk-UA"/>
        </w:rPr>
        <w:t>-область діоду.</w:t>
      </w:r>
    </w:p>
    <w:p w:rsidR="00BB27A4" w:rsidRPr="00436334" w:rsidRDefault="00BB27A4" w:rsidP="00BB27A4">
      <w:pPr>
        <w:pStyle w:val="312"/>
        <w:rPr>
          <w:bCs/>
          <w:iCs w:val="0"/>
          <w:snapToGrid w:val="0"/>
          <w:color w:val="000000"/>
          <w:spacing w:val="2"/>
        </w:rPr>
      </w:pPr>
      <w:bookmarkStart w:id="263" w:name="_Toc191896128"/>
      <w:r w:rsidRPr="00436334">
        <w:rPr>
          <w:bCs/>
          <w:iCs w:val="0"/>
          <w:snapToGrid w:val="0"/>
          <w:color w:val="000000"/>
          <w:spacing w:val="2"/>
        </w:rPr>
        <w:t>Схеми спрямовувачів.</w:t>
      </w:r>
      <w:bookmarkEnd w:id="263"/>
    </w:p>
    <w:p w:rsidR="00BB27A4" w:rsidRPr="00436334" w:rsidRDefault="00BB27A4" w:rsidP="00BB27A4">
      <w:pPr>
        <w:spacing w:before="120"/>
        <w:ind w:firstLine="567"/>
        <w:jc w:val="both"/>
        <w:rPr>
          <w:sz w:val="24"/>
          <w:szCs w:val="24"/>
          <w:lang w:val="uk-UA"/>
        </w:rPr>
      </w:pPr>
      <w:r w:rsidRPr="00436334">
        <w:rPr>
          <w:b/>
          <w:bCs/>
          <w:sz w:val="24"/>
          <w:szCs w:val="24"/>
          <w:lang w:val="uk-UA"/>
        </w:rPr>
        <w:t xml:space="preserve">Спрямовувач – </w:t>
      </w:r>
      <w:r w:rsidRPr="00436334">
        <w:rPr>
          <w:sz w:val="24"/>
          <w:szCs w:val="24"/>
          <w:lang w:val="uk-UA"/>
        </w:rPr>
        <w:t>пристрій, призначений для забезпечення живлення споживачів постійного струму від джерела змінного струму.</w:t>
      </w:r>
    </w:p>
    <w:p w:rsidR="00BB27A4" w:rsidRPr="00F87CDD" w:rsidRDefault="00BB27A4" w:rsidP="00BB27A4">
      <w:pPr>
        <w:spacing w:before="120"/>
        <w:ind w:firstLine="567"/>
        <w:jc w:val="both"/>
        <w:rPr>
          <w:sz w:val="24"/>
          <w:lang w:val="uk-UA"/>
        </w:rPr>
      </w:pPr>
      <w:r w:rsidRPr="00F87CDD">
        <w:rPr>
          <w:sz w:val="24"/>
          <w:lang w:val="uk-UA"/>
        </w:rPr>
        <w:t>Структурна схема спрямовувача має вид:</w:t>
      </w:r>
    </w:p>
    <w:p w:rsidR="00BB27A4" w:rsidRPr="00F87CDD" w:rsidRDefault="00BB27A4" w:rsidP="00BB27A4">
      <w:pPr>
        <w:spacing w:before="120"/>
        <w:jc w:val="center"/>
        <w:rPr>
          <w:sz w:val="24"/>
          <w:lang w:val="uk-UA"/>
        </w:rPr>
      </w:pPr>
      <w:r w:rsidRPr="00F87CDD">
        <w:rPr>
          <w:noProof/>
          <w:sz w:val="24"/>
        </w:rPr>
        <w:drawing>
          <wp:inline distT="0" distB="0" distL="0" distR="0">
            <wp:extent cx="6172200" cy="628650"/>
            <wp:effectExtent l="0" t="0" r="0" b="0"/>
            <wp:docPr id="59" name="Рисунок 59" descr="Структура выпрям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Структура выпрямителя"/>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6172200" cy="628650"/>
                    </a:xfrm>
                    <a:prstGeom prst="rect">
                      <a:avLst/>
                    </a:prstGeom>
                    <a:noFill/>
                    <a:ln>
                      <a:noFill/>
                    </a:ln>
                  </pic:spPr>
                </pic:pic>
              </a:graphicData>
            </a:graphic>
          </wp:inline>
        </w:drawing>
      </w:r>
    </w:p>
    <w:p w:rsidR="00BB27A4" w:rsidRPr="00F87CDD" w:rsidRDefault="00BB27A4" w:rsidP="00BB27A4">
      <w:pPr>
        <w:spacing w:before="120"/>
        <w:ind w:firstLine="567"/>
        <w:jc w:val="both"/>
        <w:rPr>
          <w:sz w:val="24"/>
          <w:lang w:val="uk-UA"/>
        </w:rPr>
      </w:pPr>
      <w:r w:rsidRPr="00F87CDD">
        <w:rPr>
          <w:sz w:val="24"/>
          <w:lang w:val="uk-UA"/>
        </w:rPr>
        <w:t>Спрямовувач в більшості випадків складається з таких елементів:</w:t>
      </w:r>
    </w:p>
    <w:p w:rsidR="00BB27A4" w:rsidRPr="00436334" w:rsidRDefault="00BB27A4" w:rsidP="00BB27A4">
      <w:pPr>
        <w:numPr>
          <w:ilvl w:val="0"/>
          <w:numId w:val="58"/>
        </w:numPr>
        <w:tabs>
          <w:tab w:val="num" w:pos="851"/>
        </w:tabs>
        <w:spacing w:before="120"/>
        <w:ind w:left="0" w:firstLine="567"/>
        <w:jc w:val="both"/>
        <w:rPr>
          <w:sz w:val="24"/>
          <w:szCs w:val="24"/>
          <w:lang w:val="uk-UA"/>
        </w:rPr>
      </w:pPr>
      <w:r w:rsidRPr="00436334">
        <w:rPr>
          <w:b/>
          <w:bCs/>
          <w:i/>
          <w:iCs/>
          <w:sz w:val="24"/>
          <w:szCs w:val="24"/>
          <w:lang w:val="uk-UA"/>
        </w:rPr>
        <w:t>силовий трансформатор</w:t>
      </w:r>
      <w:r w:rsidRPr="00436334">
        <w:rPr>
          <w:sz w:val="24"/>
          <w:szCs w:val="24"/>
          <w:lang w:val="uk-UA"/>
        </w:rPr>
        <w:t xml:space="preserve">, </w:t>
      </w:r>
      <w:r>
        <w:rPr>
          <w:sz w:val="24"/>
          <w:szCs w:val="24"/>
          <w:lang w:val="uk-UA"/>
        </w:rPr>
        <w:t>який</w:t>
      </w:r>
      <w:r w:rsidRPr="00436334">
        <w:rPr>
          <w:sz w:val="24"/>
          <w:szCs w:val="24"/>
          <w:lang w:val="uk-UA"/>
        </w:rPr>
        <w:t xml:space="preserve"> забезпечує підвищення або зниження напруги мережі змінного струму до потрібної величини;</w:t>
      </w:r>
    </w:p>
    <w:p w:rsidR="00BB27A4" w:rsidRPr="00436334" w:rsidRDefault="00BB27A4" w:rsidP="00BB27A4">
      <w:pPr>
        <w:numPr>
          <w:ilvl w:val="0"/>
          <w:numId w:val="58"/>
        </w:numPr>
        <w:tabs>
          <w:tab w:val="num" w:pos="851"/>
        </w:tabs>
        <w:spacing w:before="120"/>
        <w:ind w:left="0" w:firstLine="567"/>
        <w:jc w:val="both"/>
        <w:rPr>
          <w:sz w:val="24"/>
          <w:szCs w:val="24"/>
          <w:lang w:val="uk-UA"/>
        </w:rPr>
      </w:pPr>
      <w:r w:rsidRPr="00436334">
        <w:rPr>
          <w:b/>
          <w:bCs/>
          <w:i/>
          <w:iCs/>
          <w:sz w:val="24"/>
          <w:szCs w:val="24"/>
          <w:lang w:val="uk-UA"/>
        </w:rPr>
        <w:t>вентильна схема</w:t>
      </w:r>
      <w:r w:rsidRPr="00436334">
        <w:rPr>
          <w:sz w:val="24"/>
          <w:szCs w:val="24"/>
          <w:lang w:val="uk-UA"/>
        </w:rPr>
        <w:t xml:space="preserve">, складається з одного або кількох </w:t>
      </w:r>
      <w:r w:rsidRPr="00436334">
        <w:rPr>
          <w:b/>
          <w:bCs/>
          <w:i/>
          <w:iCs/>
          <w:sz w:val="24"/>
          <w:szCs w:val="24"/>
          <w:lang w:val="uk-UA"/>
        </w:rPr>
        <w:t>вентилів</w:t>
      </w:r>
      <w:r w:rsidRPr="00436334">
        <w:rPr>
          <w:sz w:val="24"/>
          <w:szCs w:val="24"/>
          <w:lang w:val="uk-UA"/>
        </w:rPr>
        <w:t>, що мають односторонню провідність струму і що виконують основну функцію спрямовувача – перетворення змінного струму в пульсуючий;</w:t>
      </w:r>
    </w:p>
    <w:p w:rsidR="00BB27A4" w:rsidRPr="00436334" w:rsidRDefault="00BB27A4" w:rsidP="00BB27A4">
      <w:pPr>
        <w:numPr>
          <w:ilvl w:val="0"/>
          <w:numId w:val="58"/>
        </w:numPr>
        <w:tabs>
          <w:tab w:val="num" w:pos="851"/>
        </w:tabs>
        <w:spacing w:before="120"/>
        <w:ind w:left="0" w:firstLine="567"/>
        <w:jc w:val="both"/>
        <w:rPr>
          <w:sz w:val="24"/>
          <w:szCs w:val="24"/>
          <w:lang w:val="uk-UA"/>
        </w:rPr>
      </w:pPr>
      <w:r w:rsidRPr="00436334">
        <w:rPr>
          <w:b/>
          <w:bCs/>
          <w:i/>
          <w:iCs/>
          <w:sz w:val="24"/>
          <w:szCs w:val="24"/>
          <w:lang w:val="uk-UA"/>
        </w:rPr>
        <w:t>згладжуючий фільтр</w:t>
      </w:r>
      <w:r w:rsidRPr="00436334">
        <w:rPr>
          <w:sz w:val="24"/>
          <w:szCs w:val="24"/>
          <w:lang w:val="uk-UA"/>
        </w:rPr>
        <w:t xml:space="preserve">, </w:t>
      </w:r>
      <w:r>
        <w:rPr>
          <w:sz w:val="24"/>
          <w:szCs w:val="24"/>
          <w:lang w:val="uk-UA"/>
        </w:rPr>
        <w:t>який</w:t>
      </w:r>
      <w:r w:rsidRPr="00436334">
        <w:rPr>
          <w:sz w:val="24"/>
          <w:szCs w:val="24"/>
          <w:lang w:val="uk-UA"/>
        </w:rPr>
        <w:t xml:space="preserve"> зменшує пульсацію спрямленого струму.</w:t>
      </w:r>
    </w:p>
    <w:p w:rsidR="00BB27A4" w:rsidRPr="00F87CDD" w:rsidRDefault="00BB27A4" w:rsidP="00BB27A4">
      <w:pPr>
        <w:pStyle w:val="a3"/>
        <w:spacing w:before="120"/>
        <w:ind w:firstLine="567"/>
        <w:rPr>
          <w:sz w:val="24"/>
          <w:szCs w:val="28"/>
        </w:rPr>
      </w:pPr>
      <w:r w:rsidRPr="00F87CDD">
        <w:rPr>
          <w:sz w:val="24"/>
        </w:rPr>
        <w:t xml:space="preserve">В схему спрямовувача, крім цих основних елементів, можуть входити різні допоміжні пристрої, призначені для регулювання спрямленої напруги, включення і виключення спрямовувача, захисту спрямовувача від </w:t>
      </w:r>
      <w:r w:rsidRPr="00F87CDD">
        <w:rPr>
          <w:sz w:val="24"/>
          <w:szCs w:val="28"/>
        </w:rPr>
        <w:t>пошкодження при порушення нормального режиму роботи, контрольно–вимірювальні прилади і т.п.</w:t>
      </w:r>
    </w:p>
    <w:p w:rsidR="00BB27A4" w:rsidRPr="00F87CDD" w:rsidRDefault="00BB27A4" w:rsidP="00BB27A4">
      <w:pPr>
        <w:pStyle w:val="a3"/>
        <w:spacing w:before="120"/>
        <w:ind w:firstLine="567"/>
        <w:rPr>
          <w:sz w:val="24"/>
          <w:szCs w:val="28"/>
        </w:rPr>
      </w:pPr>
      <w:r w:rsidRPr="00F87CDD">
        <w:rPr>
          <w:sz w:val="24"/>
          <w:szCs w:val="28"/>
        </w:rPr>
        <w:t>Класифікуються спрямовувачі за числом фаз змінного струму мережі живлення, за типом вентилів, за схемою їх включення та за ін. показниками.</w:t>
      </w:r>
    </w:p>
    <w:p w:rsidR="00BB27A4" w:rsidRPr="00F87CDD" w:rsidRDefault="00BB27A4" w:rsidP="00BB27A4">
      <w:pPr>
        <w:pStyle w:val="a3"/>
        <w:spacing w:before="120"/>
        <w:ind w:firstLine="567"/>
        <w:rPr>
          <w:sz w:val="24"/>
          <w:szCs w:val="28"/>
        </w:rPr>
      </w:pPr>
      <w:r w:rsidRPr="00F87CDD">
        <w:rPr>
          <w:sz w:val="24"/>
          <w:szCs w:val="28"/>
        </w:rPr>
        <w:t xml:space="preserve">Спрямовувачі, що працюють від однофазної мережі змінного струму, називаються </w:t>
      </w:r>
      <w:r w:rsidRPr="00F87CDD">
        <w:rPr>
          <w:b/>
          <w:bCs/>
          <w:i/>
          <w:iCs/>
          <w:sz w:val="24"/>
          <w:szCs w:val="28"/>
        </w:rPr>
        <w:t>однофазними</w:t>
      </w:r>
      <w:r w:rsidRPr="00F87CDD">
        <w:rPr>
          <w:sz w:val="24"/>
          <w:szCs w:val="28"/>
        </w:rPr>
        <w:t>. Вони поділяються на:</w:t>
      </w:r>
    </w:p>
    <w:p w:rsidR="00BB27A4" w:rsidRPr="00F87CDD" w:rsidRDefault="00BB27A4" w:rsidP="00BB27A4">
      <w:pPr>
        <w:pStyle w:val="a3"/>
        <w:numPr>
          <w:ilvl w:val="0"/>
          <w:numId w:val="59"/>
        </w:numPr>
        <w:tabs>
          <w:tab w:val="num" w:pos="851"/>
        </w:tabs>
        <w:spacing w:before="120"/>
        <w:ind w:left="0" w:firstLine="567"/>
        <w:rPr>
          <w:sz w:val="24"/>
          <w:szCs w:val="28"/>
        </w:rPr>
      </w:pPr>
      <w:r w:rsidRPr="00F87CDD">
        <w:rPr>
          <w:b/>
          <w:bCs/>
          <w:i/>
          <w:iCs/>
          <w:sz w:val="24"/>
          <w:szCs w:val="28"/>
        </w:rPr>
        <w:t>однопівперіодні</w:t>
      </w:r>
      <w:r w:rsidRPr="00F87CDD">
        <w:rPr>
          <w:sz w:val="24"/>
          <w:szCs w:val="28"/>
        </w:rPr>
        <w:t xml:space="preserve">, в яких струм через </w:t>
      </w:r>
      <w:r>
        <w:rPr>
          <w:sz w:val="24"/>
          <w:szCs w:val="28"/>
        </w:rPr>
        <w:t>навантаження</w:t>
      </w:r>
      <w:r w:rsidRPr="00F87CDD">
        <w:rPr>
          <w:sz w:val="24"/>
          <w:szCs w:val="28"/>
        </w:rPr>
        <w:t xml:space="preserve"> проходить тільки протягом одного півперіоду за період зміни напруги мережі;</w:t>
      </w:r>
    </w:p>
    <w:p w:rsidR="00BB27A4" w:rsidRPr="00F87CDD" w:rsidRDefault="00BB27A4" w:rsidP="00BB27A4">
      <w:pPr>
        <w:pStyle w:val="a3"/>
        <w:numPr>
          <w:ilvl w:val="0"/>
          <w:numId w:val="59"/>
        </w:numPr>
        <w:tabs>
          <w:tab w:val="num" w:pos="851"/>
        </w:tabs>
        <w:spacing w:before="120"/>
        <w:ind w:left="0" w:firstLine="567"/>
        <w:rPr>
          <w:sz w:val="24"/>
          <w:szCs w:val="28"/>
        </w:rPr>
      </w:pPr>
      <w:r w:rsidRPr="00F87CDD">
        <w:rPr>
          <w:b/>
          <w:bCs/>
          <w:i/>
          <w:iCs/>
          <w:sz w:val="24"/>
          <w:szCs w:val="28"/>
        </w:rPr>
        <w:t>двопівперіодні</w:t>
      </w:r>
      <w:r w:rsidRPr="00F87CDD">
        <w:rPr>
          <w:sz w:val="24"/>
          <w:szCs w:val="28"/>
        </w:rPr>
        <w:t xml:space="preserve">, в яких струм через </w:t>
      </w:r>
      <w:r>
        <w:rPr>
          <w:sz w:val="24"/>
          <w:szCs w:val="28"/>
        </w:rPr>
        <w:t>навантаження</w:t>
      </w:r>
      <w:r w:rsidRPr="00F87CDD">
        <w:rPr>
          <w:sz w:val="24"/>
          <w:szCs w:val="28"/>
        </w:rPr>
        <w:t xml:space="preserve"> проходить протягом обох півперіодів за період зміни напруги мережі</w:t>
      </w:r>
      <w:r>
        <w:rPr>
          <w:sz w:val="24"/>
          <w:szCs w:val="28"/>
        </w:rPr>
        <w:t>.</w:t>
      </w:r>
    </w:p>
    <w:p w:rsidR="00BB27A4" w:rsidRDefault="00BB27A4" w:rsidP="00BB27A4">
      <w:pPr>
        <w:pStyle w:val="a3"/>
        <w:widowControl w:val="0"/>
        <w:spacing w:before="120"/>
        <w:ind w:right="0" w:firstLine="567"/>
        <w:rPr>
          <w:bCs/>
          <w:iCs/>
          <w:sz w:val="24"/>
          <w:szCs w:val="28"/>
        </w:rPr>
      </w:pPr>
      <w:r>
        <w:rPr>
          <w:bCs/>
          <w:iCs/>
          <w:sz w:val="24"/>
          <w:szCs w:val="28"/>
        </w:rPr>
        <w:t xml:space="preserve">Розрізняють </w:t>
      </w:r>
      <w:r w:rsidRPr="00F87CDD">
        <w:rPr>
          <w:b/>
          <w:bCs/>
          <w:i/>
          <w:iCs/>
          <w:sz w:val="24"/>
          <w:szCs w:val="28"/>
        </w:rPr>
        <w:t>одно</w:t>
      </w:r>
      <w:r>
        <w:rPr>
          <w:b/>
          <w:bCs/>
          <w:i/>
          <w:iCs/>
          <w:sz w:val="24"/>
          <w:szCs w:val="28"/>
        </w:rPr>
        <w:t>такт</w:t>
      </w:r>
      <w:r w:rsidRPr="00F87CDD">
        <w:rPr>
          <w:b/>
          <w:bCs/>
          <w:i/>
          <w:iCs/>
          <w:sz w:val="24"/>
          <w:szCs w:val="28"/>
        </w:rPr>
        <w:t>ні</w:t>
      </w:r>
      <w:r>
        <w:rPr>
          <w:b/>
          <w:bCs/>
          <w:i/>
          <w:iCs/>
          <w:sz w:val="24"/>
          <w:szCs w:val="28"/>
        </w:rPr>
        <w:t xml:space="preserve"> </w:t>
      </w:r>
      <w:r w:rsidRPr="00436334">
        <w:rPr>
          <w:bCs/>
          <w:iCs/>
          <w:sz w:val="24"/>
          <w:szCs w:val="28"/>
        </w:rPr>
        <w:t>(</w:t>
      </w:r>
      <w:r w:rsidRPr="00F87CDD">
        <w:rPr>
          <w:sz w:val="24"/>
          <w:szCs w:val="28"/>
        </w:rPr>
        <w:t xml:space="preserve">в яких струм через </w:t>
      </w:r>
      <w:r>
        <w:rPr>
          <w:sz w:val="24"/>
          <w:szCs w:val="28"/>
        </w:rPr>
        <w:t>вторинну обмотку трансформатора</w:t>
      </w:r>
      <w:r w:rsidRPr="00F87CDD">
        <w:rPr>
          <w:sz w:val="24"/>
          <w:szCs w:val="28"/>
        </w:rPr>
        <w:t xml:space="preserve"> проходить тільки протягом одного півперіоду за період зміни напруги мережі</w:t>
      </w:r>
      <w:r>
        <w:rPr>
          <w:sz w:val="24"/>
          <w:szCs w:val="28"/>
        </w:rPr>
        <w:t xml:space="preserve">) і </w:t>
      </w:r>
      <w:r w:rsidRPr="00436334">
        <w:rPr>
          <w:b/>
          <w:i/>
          <w:sz w:val="24"/>
          <w:szCs w:val="28"/>
        </w:rPr>
        <w:t>двотактні</w:t>
      </w:r>
      <w:r>
        <w:rPr>
          <w:sz w:val="24"/>
          <w:szCs w:val="28"/>
        </w:rPr>
        <w:t xml:space="preserve"> (</w:t>
      </w:r>
      <w:r w:rsidRPr="00F87CDD">
        <w:rPr>
          <w:sz w:val="24"/>
          <w:szCs w:val="28"/>
        </w:rPr>
        <w:t xml:space="preserve">в яких струм через </w:t>
      </w:r>
      <w:r>
        <w:rPr>
          <w:sz w:val="24"/>
          <w:szCs w:val="28"/>
        </w:rPr>
        <w:t>вторинну обмотку трансформатора</w:t>
      </w:r>
      <w:r w:rsidRPr="00F87CDD">
        <w:rPr>
          <w:sz w:val="24"/>
          <w:szCs w:val="28"/>
        </w:rPr>
        <w:t xml:space="preserve"> проходить протягом </w:t>
      </w:r>
      <w:r>
        <w:rPr>
          <w:sz w:val="24"/>
          <w:szCs w:val="28"/>
        </w:rPr>
        <w:t>обох</w:t>
      </w:r>
      <w:r w:rsidRPr="00F87CDD">
        <w:rPr>
          <w:sz w:val="24"/>
          <w:szCs w:val="28"/>
        </w:rPr>
        <w:t xml:space="preserve"> півперіод</w:t>
      </w:r>
      <w:r>
        <w:rPr>
          <w:sz w:val="24"/>
          <w:szCs w:val="28"/>
        </w:rPr>
        <w:t>ів</w:t>
      </w:r>
      <w:r w:rsidRPr="00F87CDD">
        <w:rPr>
          <w:sz w:val="24"/>
          <w:szCs w:val="28"/>
        </w:rPr>
        <w:t xml:space="preserve"> за період зміни напруги мережі</w:t>
      </w:r>
      <w:r>
        <w:rPr>
          <w:sz w:val="24"/>
          <w:szCs w:val="28"/>
        </w:rPr>
        <w:t>).</w:t>
      </w:r>
    </w:p>
    <w:p w:rsidR="00BB27A4" w:rsidRPr="00F87CDD" w:rsidRDefault="00BB27A4" w:rsidP="00BB27A4">
      <w:pPr>
        <w:pStyle w:val="a3"/>
        <w:widowControl w:val="0"/>
        <w:tabs>
          <w:tab w:val="num" w:pos="851"/>
        </w:tabs>
        <w:spacing w:before="120"/>
        <w:ind w:right="0" w:firstLine="567"/>
        <w:rPr>
          <w:b/>
          <w:bCs/>
          <w:i/>
          <w:iCs/>
          <w:sz w:val="24"/>
        </w:rPr>
      </w:pPr>
      <w:r>
        <w:rPr>
          <w:bCs/>
          <w:iCs/>
          <w:sz w:val="24"/>
          <w:szCs w:val="28"/>
        </w:rPr>
        <w:t xml:space="preserve">Виокремлюють ще </w:t>
      </w:r>
      <w:r w:rsidRPr="00F87CDD">
        <w:rPr>
          <w:b/>
          <w:bCs/>
          <w:i/>
          <w:iCs/>
          <w:sz w:val="24"/>
          <w:szCs w:val="28"/>
        </w:rPr>
        <w:t>схеми з множенням напруги</w:t>
      </w:r>
      <w:r w:rsidRPr="00F87CDD">
        <w:rPr>
          <w:sz w:val="24"/>
          <w:szCs w:val="28"/>
        </w:rPr>
        <w:t xml:space="preserve">, які використовуються для підвищення </w:t>
      </w:r>
      <w:r w:rsidRPr="00F87CDD">
        <w:rPr>
          <w:sz w:val="24"/>
          <w:szCs w:val="28"/>
        </w:rPr>
        <w:lastRenderedPageBreak/>
        <w:t>спрямленої напруги на навантаженні при заданій напрузі на вторинній обмотці трансформатора або при відсутності підвищуючого трансформатора.</w:t>
      </w:r>
    </w:p>
    <w:p w:rsidR="00BB27A4" w:rsidRPr="00F87CDD" w:rsidRDefault="00BB27A4" w:rsidP="00BB27A4">
      <w:pPr>
        <w:spacing w:before="120"/>
        <w:ind w:firstLine="567"/>
        <w:jc w:val="both"/>
        <w:rPr>
          <w:sz w:val="24"/>
          <w:lang w:val="uk-UA"/>
        </w:rPr>
      </w:pPr>
      <w:r>
        <w:rPr>
          <w:noProof/>
          <w:sz w:val="24"/>
        </w:rPr>
        <w:drawing>
          <wp:anchor distT="0" distB="0" distL="114300" distR="114300" simplePos="0" relativeHeight="251833344" behindDoc="0" locked="0" layoutInCell="1" allowOverlap="1">
            <wp:simplePos x="0" y="0"/>
            <wp:positionH relativeFrom="column">
              <wp:posOffset>3509645</wp:posOffset>
            </wp:positionH>
            <wp:positionV relativeFrom="paragraph">
              <wp:posOffset>59055</wp:posOffset>
            </wp:positionV>
            <wp:extent cx="2580640" cy="1368425"/>
            <wp:effectExtent l="0" t="0" r="0" b="3175"/>
            <wp:wrapSquare wrapText="bothSides"/>
            <wp:docPr id="181" name="Рисунок 181" descr="найпростіший спрямовув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найпростіший спрямовувач"/>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58064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sz w:val="24"/>
          <w:lang w:val="uk-UA"/>
        </w:rPr>
        <w:t>Найпростіший спрямовувач складається з трансформатора і електронного приладу, що має односторонню провідність – вентиля.</w:t>
      </w:r>
      <w:r w:rsidRPr="00F87CDD">
        <w:rPr>
          <w:sz w:val="24"/>
          <w:lang w:val="uk-UA"/>
        </w:rPr>
        <w:t xml:space="preserve"> </w:t>
      </w:r>
    </w:p>
    <w:p w:rsidR="00BB27A4" w:rsidRPr="00DA7BDA" w:rsidRDefault="00BB27A4" w:rsidP="00BB27A4">
      <w:pPr>
        <w:spacing w:before="120"/>
        <w:ind w:firstLine="567"/>
        <w:jc w:val="both"/>
        <w:rPr>
          <w:sz w:val="24"/>
          <w:szCs w:val="24"/>
          <w:lang w:val="uk-UA"/>
        </w:rPr>
      </w:pPr>
      <w:r w:rsidRPr="00DA7BDA">
        <w:rPr>
          <w:sz w:val="24"/>
          <w:szCs w:val="24"/>
          <w:lang w:val="uk-UA"/>
        </w:rPr>
        <w:t xml:space="preserve">Резистор </w:t>
      </w:r>
      <w:r w:rsidRPr="00DA7BDA">
        <w:rPr>
          <w:b/>
          <w:i/>
          <w:iCs/>
          <w:sz w:val="24"/>
          <w:szCs w:val="24"/>
          <w:lang w:val="uk-UA"/>
        </w:rPr>
        <w:t>R</w:t>
      </w:r>
      <w:r w:rsidRPr="00DA7BDA">
        <w:rPr>
          <w:sz w:val="24"/>
          <w:szCs w:val="24"/>
          <w:vertAlign w:val="subscript"/>
          <w:lang w:val="uk-UA"/>
        </w:rPr>
        <w:t>н</w:t>
      </w:r>
      <w:r w:rsidRPr="00DA7BDA">
        <w:rPr>
          <w:sz w:val="24"/>
          <w:szCs w:val="24"/>
          <w:lang w:val="uk-UA"/>
        </w:rPr>
        <w:t xml:space="preserve"> уявляє собою навантаження. Як вентиль може бути використаний діод </w:t>
      </w:r>
      <w:r w:rsidRPr="00DA7BDA">
        <w:rPr>
          <w:b/>
          <w:i/>
          <w:iCs/>
          <w:sz w:val="24"/>
          <w:szCs w:val="24"/>
          <w:lang w:val="uk-UA"/>
        </w:rPr>
        <w:t>VD</w:t>
      </w:r>
      <w:r w:rsidRPr="00DA7BDA">
        <w:rPr>
          <w:sz w:val="24"/>
          <w:szCs w:val="24"/>
          <w:lang w:val="uk-UA"/>
        </w:rPr>
        <w:t xml:space="preserve">. Трансформатор </w:t>
      </w:r>
      <w:r w:rsidRPr="00DA7BDA">
        <w:rPr>
          <w:b/>
          <w:i/>
          <w:iCs/>
          <w:sz w:val="24"/>
          <w:szCs w:val="24"/>
          <w:lang w:val="uk-UA"/>
        </w:rPr>
        <w:t>Т</w:t>
      </w:r>
      <w:r w:rsidRPr="00DA7BDA">
        <w:rPr>
          <w:i/>
          <w:iCs/>
          <w:sz w:val="24"/>
          <w:szCs w:val="24"/>
          <w:lang w:val="uk-UA"/>
        </w:rPr>
        <w:t xml:space="preserve"> </w:t>
      </w:r>
      <w:r w:rsidRPr="00DA7BDA">
        <w:rPr>
          <w:sz w:val="24"/>
          <w:szCs w:val="24"/>
          <w:lang w:val="uk-UA"/>
        </w:rPr>
        <w:t xml:space="preserve"> перетворює  напругу мережі у відповідності з потрібним значенням постійної напруги.</w:t>
      </w:r>
    </w:p>
    <w:p w:rsidR="00BB27A4" w:rsidRPr="00BA17D6" w:rsidRDefault="00BB27A4" w:rsidP="00BB27A4">
      <w:pPr>
        <w:widowControl w:val="0"/>
        <w:autoSpaceDE w:val="0"/>
        <w:autoSpaceDN w:val="0"/>
        <w:adjustRightInd w:val="0"/>
        <w:spacing w:before="120"/>
        <w:ind w:firstLine="567"/>
        <w:jc w:val="both"/>
        <w:rPr>
          <w:color w:val="000000"/>
          <w:sz w:val="24"/>
          <w:szCs w:val="24"/>
          <w:lang w:val="uk-UA"/>
        </w:rPr>
      </w:pPr>
      <w:r w:rsidRPr="00BA17D6">
        <w:rPr>
          <w:color w:val="000000"/>
          <w:sz w:val="24"/>
          <w:szCs w:val="24"/>
          <w:lang w:val="uk-UA"/>
        </w:rPr>
        <w:t xml:space="preserve">Коли до діода надходить півхвиля додатної полярності (на аноді – “+”, на катоді – “–“), висота потенціального бар’єру переходу знижується (кажуть </w:t>
      </w:r>
      <w:r w:rsidRPr="00BA17D6">
        <w:rPr>
          <w:b/>
          <w:i/>
          <w:color w:val="000000"/>
          <w:spacing w:val="2"/>
          <w:sz w:val="24"/>
          <w:szCs w:val="24"/>
          <w:lang w:val="uk-UA"/>
        </w:rPr>
        <w:t>р</w:t>
      </w:r>
      <w:r w:rsidRPr="00BA17D6">
        <w:rPr>
          <w:b/>
          <w:i/>
          <w:color w:val="000000"/>
          <w:sz w:val="24"/>
          <w:szCs w:val="24"/>
          <w:lang w:val="uk-UA"/>
        </w:rPr>
        <w:t xml:space="preserve">-п </w:t>
      </w:r>
      <w:r w:rsidRPr="00BA17D6">
        <w:rPr>
          <w:color w:val="000000"/>
          <w:sz w:val="24"/>
          <w:szCs w:val="24"/>
          <w:lang w:val="uk-UA"/>
        </w:rPr>
        <w:t xml:space="preserve">перехід </w:t>
      </w:r>
      <w:r w:rsidRPr="00DA7BDA">
        <w:rPr>
          <w:b/>
          <w:color w:val="000000"/>
          <w:sz w:val="24"/>
          <w:szCs w:val="24"/>
          <w:lang w:val="uk-UA"/>
        </w:rPr>
        <w:t>зміщується в прямому напрямку</w:t>
      </w:r>
      <w:r w:rsidRPr="00BA17D6">
        <w:rPr>
          <w:color w:val="000000"/>
          <w:sz w:val="24"/>
          <w:szCs w:val="24"/>
          <w:lang w:val="uk-UA"/>
        </w:rPr>
        <w:t xml:space="preserve">), носії зарядів – дірки із </w:t>
      </w:r>
      <w:r w:rsidRPr="00BA17D6">
        <w:rPr>
          <w:b/>
          <w:i/>
          <w:color w:val="000000"/>
          <w:sz w:val="24"/>
          <w:szCs w:val="24"/>
          <w:lang w:val="en-US"/>
        </w:rPr>
        <w:t>p</w:t>
      </w:r>
      <w:r w:rsidRPr="00BA17D6">
        <w:rPr>
          <w:color w:val="000000"/>
          <w:sz w:val="24"/>
          <w:szCs w:val="24"/>
          <w:lang w:val="uk-UA"/>
        </w:rPr>
        <w:t xml:space="preserve">-області і електрони із </w:t>
      </w:r>
      <w:r w:rsidRPr="00BA17D6">
        <w:rPr>
          <w:b/>
          <w:i/>
          <w:color w:val="000000"/>
          <w:sz w:val="24"/>
          <w:szCs w:val="24"/>
          <w:lang w:val="uk-UA"/>
        </w:rPr>
        <w:t>п</w:t>
      </w:r>
      <w:r w:rsidRPr="00BA17D6">
        <w:rPr>
          <w:color w:val="000000"/>
          <w:sz w:val="24"/>
          <w:szCs w:val="24"/>
          <w:lang w:val="uk-UA"/>
        </w:rPr>
        <w:t xml:space="preserve">-області легко долають цей бар’єр і забезпечують протікання </w:t>
      </w:r>
      <w:r w:rsidRPr="00BA17D6">
        <w:rPr>
          <w:b/>
          <w:color w:val="000000"/>
          <w:sz w:val="24"/>
          <w:szCs w:val="24"/>
          <w:lang w:val="uk-UA"/>
        </w:rPr>
        <w:t>прямого струму</w:t>
      </w:r>
      <w:r w:rsidRPr="00BA17D6">
        <w:rPr>
          <w:color w:val="000000"/>
          <w:sz w:val="24"/>
          <w:szCs w:val="24"/>
          <w:lang w:val="uk-UA"/>
        </w:rPr>
        <w:t xml:space="preserve"> в колі (</w:t>
      </w:r>
      <w:r w:rsidRPr="00BA17D6">
        <w:rPr>
          <w:b/>
          <w:i/>
          <w:color w:val="000000"/>
          <w:sz w:val="24"/>
          <w:szCs w:val="24"/>
          <w:lang w:val="uk-UA"/>
        </w:rPr>
        <w:t>і</w:t>
      </w:r>
      <w:r w:rsidRPr="00BA17D6">
        <w:rPr>
          <w:color w:val="000000"/>
          <w:sz w:val="24"/>
          <w:szCs w:val="24"/>
          <w:vertAlign w:val="subscript"/>
          <w:lang w:val="uk-UA"/>
        </w:rPr>
        <w:t>пр</w:t>
      </w:r>
      <w:r w:rsidRPr="00BA17D6">
        <w:rPr>
          <w:color w:val="000000"/>
          <w:sz w:val="24"/>
          <w:szCs w:val="24"/>
          <w:lang w:val="uk-UA"/>
        </w:rPr>
        <w:t xml:space="preserve">). При цьому на навантаженні </w:t>
      </w:r>
      <w:r w:rsidRPr="00BA17D6">
        <w:rPr>
          <w:b/>
          <w:i/>
          <w:color w:val="000000"/>
          <w:sz w:val="24"/>
          <w:szCs w:val="24"/>
          <w:lang w:val="en-US"/>
        </w:rPr>
        <w:t>R</w:t>
      </w:r>
      <w:r w:rsidRPr="00BA17D6">
        <w:rPr>
          <w:color w:val="000000"/>
          <w:sz w:val="24"/>
          <w:szCs w:val="24"/>
          <w:vertAlign w:val="subscript"/>
          <w:lang w:val="uk-UA"/>
        </w:rPr>
        <w:t>н</w:t>
      </w:r>
      <w:r w:rsidRPr="00BA17D6">
        <w:rPr>
          <w:color w:val="000000"/>
          <w:sz w:val="24"/>
          <w:szCs w:val="24"/>
          <w:lang w:val="uk-UA"/>
        </w:rPr>
        <w:t xml:space="preserve"> утворюється напруга у вигляді додатних півхвиль.</w:t>
      </w:r>
    </w:p>
    <w:p w:rsidR="00BB27A4" w:rsidRPr="00DA7BDA" w:rsidRDefault="00BB27A4" w:rsidP="00BB27A4">
      <w:pPr>
        <w:spacing w:before="120"/>
        <w:ind w:firstLine="567"/>
        <w:jc w:val="both"/>
        <w:rPr>
          <w:color w:val="000000"/>
          <w:sz w:val="24"/>
          <w:szCs w:val="24"/>
          <w:lang w:val="uk-UA"/>
        </w:rPr>
      </w:pPr>
      <w:r w:rsidRPr="00BA17D6">
        <w:rPr>
          <w:sz w:val="24"/>
          <w:szCs w:val="24"/>
          <w:lang w:val="uk-UA"/>
        </w:rPr>
        <w:t xml:space="preserve">При появі на діоді від’ємної півхвилі (на аноді – “–”, на катоді – “+ “) сумарне електричне поле на </w:t>
      </w:r>
      <w:r w:rsidRPr="00BA17D6">
        <w:rPr>
          <w:b/>
          <w:i/>
          <w:spacing w:val="2"/>
          <w:sz w:val="24"/>
          <w:szCs w:val="24"/>
          <w:lang w:val="uk-UA"/>
        </w:rPr>
        <w:t>р</w:t>
      </w:r>
      <w:r w:rsidRPr="00BA17D6">
        <w:rPr>
          <w:b/>
          <w:i/>
          <w:sz w:val="24"/>
          <w:szCs w:val="24"/>
          <w:lang w:val="uk-UA"/>
        </w:rPr>
        <w:t xml:space="preserve">-п </w:t>
      </w:r>
      <w:r w:rsidRPr="00BA17D6">
        <w:rPr>
          <w:sz w:val="24"/>
          <w:szCs w:val="24"/>
          <w:lang w:val="uk-UA"/>
        </w:rPr>
        <w:t xml:space="preserve">переході (потенціальний бар’єр і зовнішня напруга) збільшується, що </w:t>
      </w:r>
      <w:r w:rsidRPr="00DA7BDA">
        <w:rPr>
          <w:sz w:val="24"/>
          <w:szCs w:val="24"/>
          <w:lang w:val="uk-UA"/>
        </w:rPr>
        <w:t xml:space="preserve">перешкоджає проходженню зарядів через </w:t>
      </w:r>
      <w:r w:rsidRPr="00DA7BDA">
        <w:rPr>
          <w:b/>
          <w:i/>
          <w:spacing w:val="2"/>
          <w:sz w:val="24"/>
          <w:szCs w:val="24"/>
          <w:lang w:val="uk-UA"/>
        </w:rPr>
        <w:t>р</w:t>
      </w:r>
      <w:r w:rsidRPr="00DA7BDA">
        <w:rPr>
          <w:b/>
          <w:i/>
          <w:sz w:val="24"/>
          <w:szCs w:val="24"/>
          <w:lang w:val="uk-UA"/>
        </w:rPr>
        <w:t xml:space="preserve">-п </w:t>
      </w:r>
      <w:r w:rsidRPr="00DA7BDA">
        <w:rPr>
          <w:sz w:val="24"/>
          <w:szCs w:val="24"/>
          <w:lang w:val="uk-UA"/>
        </w:rPr>
        <w:t xml:space="preserve">перехід. Струм в навантаженні дорівнюватиме незначному </w:t>
      </w:r>
      <w:r w:rsidRPr="00DA7BDA">
        <w:rPr>
          <w:b/>
          <w:sz w:val="24"/>
          <w:szCs w:val="24"/>
          <w:lang w:val="uk-UA"/>
        </w:rPr>
        <w:t>зворотному струму</w:t>
      </w:r>
      <w:r w:rsidRPr="00DA7BDA">
        <w:rPr>
          <w:sz w:val="24"/>
          <w:szCs w:val="24"/>
          <w:lang w:val="uk-UA"/>
        </w:rPr>
        <w:t xml:space="preserve"> (</w:t>
      </w:r>
      <w:r w:rsidRPr="00DA7BDA">
        <w:rPr>
          <w:b/>
          <w:i/>
          <w:sz w:val="24"/>
          <w:szCs w:val="24"/>
          <w:lang w:val="uk-UA"/>
        </w:rPr>
        <w:t>і</w:t>
      </w:r>
      <w:r w:rsidRPr="00DA7BDA">
        <w:rPr>
          <w:sz w:val="24"/>
          <w:szCs w:val="24"/>
          <w:vertAlign w:val="subscript"/>
          <w:lang w:val="uk-UA"/>
        </w:rPr>
        <w:t>зв</w:t>
      </w:r>
      <w:r w:rsidRPr="00DA7BDA">
        <w:rPr>
          <w:sz w:val="24"/>
          <w:szCs w:val="24"/>
          <w:lang w:val="uk-UA"/>
        </w:rPr>
        <w:t xml:space="preserve">), зумовленого дрейфовим струмом через </w:t>
      </w:r>
      <w:r w:rsidRPr="00DA7BDA">
        <w:rPr>
          <w:b/>
          <w:i/>
          <w:spacing w:val="2"/>
          <w:sz w:val="24"/>
          <w:szCs w:val="24"/>
          <w:lang w:val="uk-UA"/>
        </w:rPr>
        <w:t>р</w:t>
      </w:r>
      <w:r w:rsidRPr="00DA7BDA">
        <w:rPr>
          <w:b/>
          <w:i/>
          <w:sz w:val="24"/>
          <w:szCs w:val="24"/>
          <w:lang w:val="uk-UA"/>
        </w:rPr>
        <w:t xml:space="preserve">-п </w:t>
      </w:r>
      <w:r w:rsidRPr="00DA7BDA">
        <w:rPr>
          <w:sz w:val="24"/>
          <w:szCs w:val="24"/>
          <w:lang w:val="uk-UA"/>
        </w:rPr>
        <w:t>перехід, а напруга на навантаженні буде близькою до нуля.</w:t>
      </w:r>
    </w:p>
    <w:p w:rsidR="00BB27A4" w:rsidRPr="00DA7BDA" w:rsidRDefault="00BB27A4" w:rsidP="00BB27A4">
      <w:pPr>
        <w:spacing w:before="120"/>
        <w:ind w:firstLine="567"/>
        <w:jc w:val="both"/>
        <w:rPr>
          <w:sz w:val="24"/>
          <w:szCs w:val="24"/>
          <w:lang w:val="uk-UA"/>
        </w:rPr>
      </w:pPr>
      <w:r w:rsidRPr="00DA7BDA">
        <w:rPr>
          <w:sz w:val="24"/>
          <w:szCs w:val="24"/>
          <w:lang w:val="uk-UA"/>
        </w:rPr>
        <w:object w:dxaOrig="600" w:dyaOrig="639">
          <v:shape id="_x0000_s1090" type="#_x0000_t75" style="position:absolute;left:0;text-align:left;margin-left:279.2pt;margin-top:14.15pt;width:208pt;height:109.35pt;z-index:251720704">
            <v:imagedata r:id="rId881" o:title=""/>
            <w10:wrap type="square"/>
          </v:shape>
          <o:OLEObject Type="Embed" ProgID="PBrush" ShapeID="_x0000_s1090" DrawAspect="Content" ObjectID="_1810378247" r:id="rId882"/>
        </w:object>
      </w:r>
      <w:r w:rsidRPr="00DA7BDA">
        <w:rPr>
          <w:sz w:val="24"/>
          <w:szCs w:val="24"/>
          <w:lang w:val="uk-UA"/>
        </w:rPr>
        <w:t xml:space="preserve">Отже, завдяки односторонній провідності струм через вентиль і навантаження проходить тільки в тій частині періоду, коли полярність напруги відповідає прямій напрузі діода. Тому наведена схема отримала назву </w:t>
      </w:r>
      <w:r w:rsidRPr="00DA7BDA">
        <w:rPr>
          <w:b/>
          <w:bCs/>
          <w:sz w:val="24"/>
          <w:szCs w:val="24"/>
          <w:lang w:val="uk-UA"/>
        </w:rPr>
        <w:t>однопівперіодна</w:t>
      </w:r>
      <w:r w:rsidRPr="00DA7BDA">
        <w:rPr>
          <w:sz w:val="24"/>
          <w:szCs w:val="24"/>
          <w:lang w:val="uk-UA"/>
        </w:rPr>
        <w:t xml:space="preserve">. Під час другого півперіоду струм через навантаження не проходить (див. час. діаграму). </w:t>
      </w:r>
    </w:p>
    <w:p w:rsidR="00BB27A4" w:rsidRDefault="00BB27A4" w:rsidP="00BB27A4">
      <w:pPr>
        <w:spacing w:before="120"/>
        <w:ind w:firstLine="567"/>
        <w:jc w:val="both"/>
        <w:rPr>
          <w:sz w:val="24"/>
          <w:szCs w:val="24"/>
          <w:lang w:val="uk-UA"/>
        </w:rPr>
      </w:pPr>
      <w:r>
        <w:rPr>
          <w:sz w:val="24"/>
          <w:szCs w:val="24"/>
          <w:lang w:val="uk-UA"/>
        </w:rPr>
        <w:t>Таким чином,</w:t>
      </w:r>
      <w:r w:rsidRPr="00DA7BDA">
        <w:rPr>
          <w:sz w:val="24"/>
          <w:szCs w:val="24"/>
          <w:lang w:val="uk-UA"/>
        </w:rPr>
        <w:t xml:space="preserve"> спрямлений струм уявляє собою імпульси синусоїдальної  форми, тривалість яких дорівнює половині періоду підведеної змінної напруги. </w:t>
      </w:r>
    </w:p>
    <w:p w:rsidR="00BB27A4" w:rsidRPr="00DA7BDA" w:rsidRDefault="00BB27A4" w:rsidP="00BB27A4">
      <w:pPr>
        <w:spacing w:before="120"/>
        <w:ind w:firstLine="567"/>
        <w:jc w:val="both"/>
        <w:rPr>
          <w:sz w:val="24"/>
          <w:szCs w:val="24"/>
          <w:lang w:val="uk-UA"/>
        </w:rPr>
      </w:pPr>
      <w:r w:rsidRPr="00DA7BDA">
        <w:rPr>
          <w:sz w:val="24"/>
          <w:szCs w:val="24"/>
          <w:lang w:val="uk-UA"/>
        </w:rPr>
        <w:t xml:space="preserve">Якщо використовуючи математичні прийоми розкласти періодичну (імпульсну) функцію в нескінчений тригонометричний ряд ( </w:t>
      </w:r>
      <w:r w:rsidRPr="00E77CEA">
        <w:rPr>
          <w:b/>
          <w:i/>
          <w:iCs/>
          <w:sz w:val="24"/>
          <w:szCs w:val="24"/>
          <w:lang w:val="uk-UA"/>
        </w:rPr>
        <w:t>f</w:t>
      </w:r>
      <w:r w:rsidRPr="00E77CEA">
        <w:rPr>
          <w:iCs/>
          <w:sz w:val="24"/>
          <w:szCs w:val="24"/>
          <w:lang w:val="uk-UA"/>
        </w:rPr>
        <w:t>(</w:t>
      </w:r>
      <w:r w:rsidRPr="00E77CEA">
        <w:rPr>
          <w:b/>
          <w:i/>
          <w:iCs/>
          <w:sz w:val="24"/>
          <w:szCs w:val="24"/>
          <w:lang w:val="uk-UA"/>
        </w:rPr>
        <w:t>t</w:t>
      </w:r>
      <w:r w:rsidRPr="00E77CEA">
        <w:rPr>
          <w:iCs/>
          <w:sz w:val="24"/>
          <w:szCs w:val="24"/>
          <w:lang w:val="uk-UA"/>
        </w:rPr>
        <w:t>)</w:t>
      </w:r>
      <w:r w:rsidRPr="00DA7BDA">
        <w:rPr>
          <w:i/>
          <w:iCs/>
          <w:sz w:val="24"/>
          <w:szCs w:val="24"/>
          <w:lang w:val="uk-UA"/>
        </w:rPr>
        <w:t xml:space="preserve"> = </w:t>
      </w:r>
      <w:r w:rsidRPr="00E77CEA">
        <w:rPr>
          <w:b/>
          <w:i/>
          <w:iCs/>
          <w:sz w:val="24"/>
          <w:szCs w:val="24"/>
          <w:lang w:val="uk-UA"/>
        </w:rPr>
        <w:t>a</w:t>
      </w:r>
      <w:r w:rsidRPr="00E77CEA">
        <w:rPr>
          <w:sz w:val="24"/>
          <w:szCs w:val="24"/>
          <w:vertAlign w:val="subscript"/>
          <w:lang w:val="uk-UA"/>
        </w:rPr>
        <w:t>0</w:t>
      </w:r>
      <w:r w:rsidRPr="00DA7BDA">
        <w:rPr>
          <w:sz w:val="24"/>
          <w:szCs w:val="24"/>
          <w:lang w:val="uk-UA"/>
        </w:rPr>
        <w:t xml:space="preserve"> + </w:t>
      </w:r>
      <w:r w:rsidRPr="00E77CEA">
        <w:rPr>
          <w:b/>
          <w:i/>
          <w:iCs/>
          <w:sz w:val="24"/>
          <w:szCs w:val="24"/>
          <w:lang w:val="uk-UA"/>
        </w:rPr>
        <w:t>a</w:t>
      </w:r>
      <w:r w:rsidRPr="00E77CEA">
        <w:rPr>
          <w:sz w:val="24"/>
          <w:szCs w:val="24"/>
          <w:vertAlign w:val="subscript"/>
          <w:lang w:val="uk-UA"/>
        </w:rPr>
        <w:t>1</w:t>
      </w:r>
      <w:r w:rsidRPr="00E77CEA">
        <w:rPr>
          <w:iCs/>
          <w:sz w:val="24"/>
          <w:szCs w:val="24"/>
          <w:lang w:val="uk-UA"/>
        </w:rPr>
        <w:t>sin(</w:t>
      </w:r>
      <w:r w:rsidRPr="00E77CEA">
        <w:rPr>
          <w:b/>
          <w:iCs/>
          <w:sz w:val="24"/>
          <w:szCs w:val="24"/>
          <w:lang w:val="uk-UA"/>
        </w:rPr>
        <w:sym w:font="Symbol" w:char="F077"/>
      </w:r>
      <w:r w:rsidRPr="00E77CEA">
        <w:rPr>
          <w:b/>
          <w:i/>
          <w:iCs/>
          <w:sz w:val="24"/>
          <w:szCs w:val="24"/>
          <w:lang w:val="uk-UA"/>
        </w:rPr>
        <w:t>t</w:t>
      </w:r>
      <w:r w:rsidRPr="00E77CEA">
        <w:rPr>
          <w:iCs/>
          <w:sz w:val="24"/>
          <w:szCs w:val="24"/>
          <w:lang w:val="uk-UA"/>
        </w:rPr>
        <w:t>)</w:t>
      </w:r>
      <w:r w:rsidRPr="00DA7BDA">
        <w:rPr>
          <w:i/>
          <w:iCs/>
          <w:sz w:val="24"/>
          <w:szCs w:val="24"/>
          <w:lang w:val="uk-UA"/>
        </w:rPr>
        <w:t xml:space="preserve"> </w:t>
      </w:r>
      <w:r w:rsidRPr="00DA7BDA">
        <w:rPr>
          <w:sz w:val="24"/>
          <w:szCs w:val="24"/>
          <w:lang w:val="uk-UA"/>
        </w:rPr>
        <w:t xml:space="preserve">+ </w:t>
      </w:r>
      <w:r w:rsidRPr="00E77CEA">
        <w:rPr>
          <w:b/>
          <w:i/>
          <w:iCs/>
          <w:sz w:val="24"/>
          <w:szCs w:val="24"/>
          <w:lang w:val="uk-UA"/>
        </w:rPr>
        <w:t>a</w:t>
      </w:r>
      <w:r w:rsidRPr="00E77CEA">
        <w:rPr>
          <w:sz w:val="24"/>
          <w:szCs w:val="24"/>
          <w:vertAlign w:val="subscript"/>
          <w:lang w:val="uk-UA"/>
        </w:rPr>
        <w:t>2</w:t>
      </w:r>
      <w:r w:rsidRPr="00E77CEA">
        <w:rPr>
          <w:iCs/>
          <w:sz w:val="24"/>
          <w:szCs w:val="24"/>
          <w:lang w:val="uk-UA"/>
        </w:rPr>
        <w:t>sin(2</w:t>
      </w:r>
      <w:r w:rsidRPr="00E77CEA">
        <w:rPr>
          <w:b/>
          <w:iCs/>
          <w:sz w:val="24"/>
          <w:szCs w:val="24"/>
          <w:lang w:val="uk-UA"/>
        </w:rPr>
        <w:sym w:font="Symbol" w:char="F077"/>
      </w:r>
      <w:r w:rsidRPr="00E77CEA">
        <w:rPr>
          <w:b/>
          <w:i/>
          <w:iCs/>
          <w:sz w:val="24"/>
          <w:szCs w:val="24"/>
          <w:lang w:val="uk-UA"/>
        </w:rPr>
        <w:t>t</w:t>
      </w:r>
      <w:r w:rsidRPr="00E77CEA">
        <w:rPr>
          <w:iCs/>
          <w:sz w:val="24"/>
          <w:szCs w:val="24"/>
          <w:lang w:val="uk-UA"/>
        </w:rPr>
        <w:t>)</w:t>
      </w:r>
      <w:r w:rsidRPr="00DA7BDA">
        <w:rPr>
          <w:i/>
          <w:iCs/>
          <w:sz w:val="24"/>
          <w:szCs w:val="24"/>
          <w:lang w:val="uk-UA"/>
        </w:rPr>
        <w:t xml:space="preserve"> </w:t>
      </w:r>
      <w:r w:rsidRPr="00DA7BDA">
        <w:rPr>
          <w:sz w:val="24"/>
          <w:szCs w:val="24"/>
          <w:lang w:val="uk-UA"/>
        </w:rPr>
        <w:t>+ …)</w:t>
      </w:r>
      <w:r>
        <w:rPr>
          <w:rStyle w:val="af"/>
          <w:sz w:val="24"/>
          <w:szCs w:val="24"/>
          <w:lang w:val="uk-UA"/>
        </w:rPr>
        <w:footnoteReference w:id="9"/>
      </w:r>
      <w:r w:rsidRPr="00DA7BDA">
        <w:rPr>
          <w:sz w:val="24"/>
          <w:szCs w:val="24"/>
          <w:lang w:val="uk-UA"/>
        </w:rPr>
        <w:t>, то можна побачити, що такі імпульси мають не тільки постійну складову (</w:t>
      </w:r>
      <w:r w:rsidRPr="00E77CEA">
        <w:rPr>
          <w:b/>
          <w:i/>
          <w:iCs/>
          <w:sz w:val="24"/>
          <w:szCs w:val="24"/>
          <w:lang w:val="uk-UA"/>
        </w:rPr>
        <w:t>a</w:t>
      </w:r>
      <w:r w:rsidRPr="00E77CEA">
        <w:rPr>
          <w:sz w:val="24"/>
          <w:szCs w:val="24"/>
          <w:vertAlign w:val="subscript"/>
          <w:lang w:val="uk-UA"/>
        </w:rPr>
        <w:t>0</w:t>
      </w:r>
      <w:r w:rsidRPr="00DA7BDA">
        <w:rPr>
          <w:sz w:val="24"/>
          <w:szCs w:val="24"/>
          <w:lang w:val="uk-UA"/>
        </w:rPr>
        <w:t xml:space="preserve">), але і гармоніки (1-а гармоніка – </w:t>
      </w:r>
      <w:r w:rsidRPr="00E77CEA">
        <w:rPr>
          <w:b/>
          <w:i/>
          <w:iCs/>
          <w:sz w:val="24"/>
          <w:szCs w:val="24"/>
          <w:lang w:val="uk-UA"/>
        </w:rPr>
        <w:t>a</w:t>
      </w:r>
      <w:r w:rsidRPr="00E77CEA">
        <w:rPr>
          <w:sz w:val="24"/>
          <w:szCs w:val="24"/>
          <w:vertAlign w:val="subscript"/>
          <w:lang w:val="uk-UA"/>
        </w:rPr>
        <w:t>1</w:t>
      </w:r>
      <w:r w:rsidRPr="00E77CEA">
        <w:rPr>
          <w:iCs/>
          <w:sz w:val="24"/>
          <w:szCs w:val="24"/>
          <w:lang w:val="uk-UA"/>
        </w:rPr>
        <w:t>sin(</w:t>
      </w:r>
      <w:r w:rsidRPr="00E77CEA">
        <w:rPr>
          <w:b/>
          <w:iCs/>
          <w:sz w:val="24"/>
          <w:szCs w:val="24"/>
          <w:lang w:val="uk-UA"/>
        </w:rPr>
        <w:sym w:font="Symbol" w:char="F077"/>
      </w:r>
      <w:r w:rsidRPr="00E77CEA">
        <w:rPr>
          <w:b/>
          <w:i/>
          <w:iCs/>
          <w:sz w:val="24"/>
          <w:szCs w:val="24"/>
          <w:lang w:val="uk-UA"/>
        </w:rPr>
        <w:t>t</w:t>
      </w:r>
      <w:r w:rsidRPr="00E77CEA">
        <w:rPr>
          <w:iCs/>
          <w:sz w:val="24"/>
          <w:szCs w:val="24"/>
          <w:lang w:val="uk-UA"/>
        </w:rPr>
        <w:t>)</w:t>
      </w:r>
      <w:r w:rsidRPr="00DA7BDA">
        <w:rPr>
          <w:sz w:val="24"/>
          <w:szCs w:val="24"/>
          <w:lang w:val="uk-UA"/>
        </w:rPr>
        <w:t xml:space="preserve">, 2-а гармоніка – </w:t>
      </w:r>
      <w:r w:rsidRPr="00E77CEA">
        <w:rPr>
          <w:b/>
          <w:i/>
          <w:iCs/>
          <w:sz w:val="24"/>
          <w:szCs w:val="24"/>
          <w:lang w:val="uk-UA"/>
        </w:rPr>
        <w:t>a</w:t>
      </w:r>
      <w:r w:rsidRPr="00E77CEA">
        <w:rPr>
          <w:sz w:val="24"/>
          <w:szCs w:val="24"/>
          <w:vertAlign w:val="subscript"/>
          <w:lang w:val="uk-UA"/>
        </w:rPr>
        <w:t>2</w:t>
      </w:r>
      <w:r w:rsidRPr="00E77CEA">
        <w:rPr>
          <w:iCs/>
          <w:sz w:val="24"/>
          <w:szCs w:val="24"/>
          <w:lang w:val="uk-UA"/>
        </w:rPr>
        <w:t>sin(2</w:t>
      </w:r>
      <w:r w:rsidRPr="00E77CEA">
        <w:rPr>
          <w:b/>
          <w:iCs/>
          <w:sz w:val="24"/>
          <w:szCs w:val="24"/>
          <w:lang w:val="uk-UA"/>
        </w:rPr>
        <w:sym w:font="Symbol" w:char="F077"/>
      </w:r>
      <w:r w:rsidRPr="00E77CEA">
        <w:rPr>
          <w:b/>
          <w:i/>
          <w:iCs/>
          <w:sz w:val="24"/>
          <w:szCs w:val="24"/>
          <w:lang w:val="uk-UA"/>
        </w:rPr>
        <w:t>t</w:t>
      </w:r>
      <w:r w:rsidRPr="00E77CEA">
        <w:rPr>
          <w:iCs/>
          <w:sz w:val="24"/>
          <w:szCs w:val="24"/>
          <w:lang w:val="uk-UA"/>
        </w:rPr>
        <w:t>)</w:t>
      </w:r>
      <w:r w:rsidRPr="00DA7BDA">
        <w:rPr>
          <w:sz w:val="24"/>
          <w:szCs w:val="24"/>
          <w:lang w:val="uk-UA"/>
        </w:rPr>
        <w:t xml:space="preserve"> і так далі до нескінченності). </w:t>
      </w:r>
    </w:p>
    <w:p w:rsidR="00BB27A4" w:rsidRPr="00F87CDD" w:rsidRDefault="00BB27A4" w:rsidP="00BB27A4">
      <w:pPr>
        <w:spacing w:before="120"/>
        <w:ind w:firstLine="567"/>
        <w:jc w:val="both"/>
        <w:rPr>
          <w:sz w:val="24"/>
          <w:lang w:val="uk-UA"/>
        </w:rPr>
      </w:pPr>
      <w:r w:rsidRPr="00F87CDD">
        <w:rPr>
          <w:sz w:val="24"/>
          <w:lang w:val="uk-UA"/>
        </w:rPr>
        <w:t>Для наведеної схеми спрямовувача: постійна складова – 32% від амплітуди напруги живлення; амплітуда першої гармоніки – 50%; другої – 20%.</w:t>
      </w:r>
    </w:p>
    <w:p w:rsidR="00BB27A4" w:rsidRPr="00E77CEA" w:rsidRDefault="00BB27A4" w:rsidP="00BB27A4">
      <w:pPr>
        <w:spacing w:before="120"/>
        <w:ind w:firstLine="567"/>
        <w:jc w:val="both"/>
        <w:rPr>
          <w:sz w:val="24"/>
          <w:szCs w:val="24"/>
          <w:lang w:val="uk-UA"/>
        </w:rPr>
      </w:pPr>
      <w:r w:rsidRPr="00E77CEA">
        <w:rPr>
          <w:sz w:val="24"/>
          <w:szCs w:val="24"/>
          <w:lang w:val="uk-UA"/>
        </w:rPr>
        <w:t xml:space="preserve">Для того, щоб через навантаження проходила тільки постійна складова імпульсного струму паралельно навантаженню включають </w:t>
      </w:r>
      <w:r w:rsidRPr="00E77CEA">
        <w:rPr>
          <w:b/>
          <w:bCs/>
          <w:sz w:val="24"/>
          <w:szCs w:val="24"/>
          <w:lang w:val="uk-UA"/>
        </w:rPr>
        <w:t>згладжуючий фільтр</w:t>
      </w:r>
      <w:r w:rsidRPr="00E77CEA">
        <w:rPr>
          <w:sz w:val="24"/>
          <w:szCs w:val="24"/>
          <w:lang w:val="uk-UA"/>
        </w:rPr>
        <w:t xml:space="preserve">, який має незначний опір для гармонік і великий опір для постійної складової. Найпростіший фільтр є конденсатор. </w:t>
      </w:r>
    </w:p>
    <w:p w:rsidR="00BB27A4" w:rsidRPr="00F87CDD" w:rsidRDefault="00BB27A4" w:rsidP="00BB27A4">
      <w:pPr>
        <w:spacing w:before="120"/>
        <w:ind w:firstLine="567"/>
        <w:jc w:val="both"/>
        <w:rPr>
          <w:sz w:val="24"/>
          <w:lang w:val="uk-UA"/>
        </w:rPr>
      </w:pPr>
      <w:r>
        <w:rPr>
          <w:noProof/>
          <w:sz w:val="24"/>
        </w:rPr>
        <w:drawing>
          <wp:anchor distT="0" distB="0" distL="114300" distR="114300" simplePos="0" relativeHeight="251834368" behindDoc="0" locked="0" layoutInCell="1" allowOverlap="1">
            <wp:simplePos x="0" y="0"/>
            <wp:positionH relativeFrom="column">
              <wp:posOffset>3328670</wp:posOffset>
            </wp:positionH>
            <wp:positionV relativeFrom="margin">
              <wp:posOffset>70485</wp:posOffset>
            </wp:positionV>
            <wp:extent cx="2753360" cy="1508760"/>
            <wp:effectExtent l="0" t="0" r="8890" b="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75336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z w:val="24"/>
          <w:lang w:val="uk-UA"/>
        </w:rPr>
        <w:t xml:space="preserve">Під час прямої напруги конденсатор заряджається, а під час зворотної для вентиля напруги – розряджаючись живить навантаження. Треба мати на увазі, що в цей час діод </w:t>
      </w:r>
      <w:r w:rsidRPr="00F87CDD">
        <w:rPr>
          <w:sz w:val="24"/>
          <w:lang w:val="uk-UA"/>
        </w:rPr>
        <w:lastRenderedPageBreak/>
        <w:t>знаходиться під дією не тільки зворотної напруги, а ще й під напругою від конденсатора, тобто максимально можлива зворотна напруга на вентилі дорівнює подвійній напрузі живлення. Це необхідно враховувати при виборі вентиля з тим, щоб не допустити його пробою при зворотній напрузі на трансформаторі.</w:t>
      </w:r>
    </w:p>
    <w:p w:rsidR="00BB27A4" w:rsidRPr="00F87CDD" w:rsidRDefault="00BB27A4" w:rsidP="00BB27A4">
      <w:pPr>
        <w:spacing w:before="120"/>
        <w:ind w:firstLine="567"/>
        <w:jc w:val="both"/>
        <w:rPr>
          <w:sz w:val="24"/>
          <w:lang w:val="uk-UA"/>
        </w:rPr>
      </w:pPr>
      <w:r w:rsidRPr="00F87CDD">
        <w:rPr>
          <w:sz w:val="24"/>
          <w:lang w:val="uk-UA"/>
        </w:rPr>
        <w:t>Основні характеристики малопотужного спрямовувача:</w:t>
      </w:r>
    </w:p>
    <w:p w:rsidR="00BB27A4" w:rsidRPr="00F87CDD" w:rsidRDefault="00BB27A4" w:rsidP="00BB27A4">
      <w:pPr>
        <w:numPr>
          <w:ilvl w:val="0"/>
          <w:numId w:val="60"/>
        </w:numPr>
        <w:tabs>
          <w:tab w:val="clear" w:pos="1440"/>
          <w:tab w:val="num" w:pos="851"/>
        </w:tabs>
        <w:ind w:left="992" w:hanging="425"/>
        <w:jc w:val="both"/>
        <w:rPr>
          <w:snapToGrid w:val="0"/>
          <w:sz w:val="24"/>
          <w:lang w:val="uk-UA"/>
        </w:rPr>
      </w:pPr>
      <w:r w:rsidRPr="00F87CDD">
        <w:rPr>
          <w:snapToGrid w:val="0"/>
          <w:sz w:val="24"/>
          <w:lang w:val="uk-UA"/>
        </w:rPr>
        <w:t>значення спрямленої напруги;</w:t>
      </w:r>
    </w:p>
    <w:p w:rsidR="00BB27A4" w:rsidRPr="00F87CDD" w:rsidRDefault="00BB27A4" w:rsidP="00BB27A4">
      <w:pPr>
        <w:numPr>
          <w:ilvl w:val="0"/>
          <w:numId w:val="60"/>
        </w:numPr>
        <w:tabs>
          <w:tab w:val="clear" w:pos="1440"/>
          <w:tab w:val="num" w:pos="851"/>
        </w:tabs>
        <w:ind w:left="992" w:hanging="425"/>
        <w:jc w:val="both"/>
        <w:rPr>
          <w:snapToGrid w:val="0"/>
          <w:sz w:val="24"/>
          <w:lang w:val="uk-UA"/>
        </w:rPr>
      </w:pPr>
      <w:r w:rsidRPr="00F87CDD">
        <w:rPr>
          <w:snapToGrid w:val="0"/>
          <w:sz w:val="24"/>
          <w:lang w:val="uk-UA"/>
        </w:rPr>
        <w:t>допустимий струм навантаження;</w:t>
      </w:r>
    </w:p>
    <w:p w:rsidR="00BB27A4" w:rsidRPr="00561437" w:rsidRDefault="00BB27A4" w:rsidP="00BB27A4">
      <w:pPr>
        <w:numPr>
          <w:ilvl w:val="0"/>
          <w:numId w:val="60"/>
        </w:numPr>
        <w:tabs>
          <w:tab w:val="clear" w:pos="1440"/>
          <w:tab w:val="num" w:pos="851"/>
        </w:tabs>
        <w:ind w:left="992" w:hanging="425"/>
        <w:jc w:val="both"/>
        <w:rPr>
          <w:sz w:val="24"/>
          <w:szCs w:val="24"/>
          <w:lang w:val="uk-UA"/>
        </w:rPr>
      </w:pPr>
      <w:r w:rsidRPr="00561437">
        <w:rPr>
          <w:b/>
          <w:bCs/>
          <w:snapToGrid w:val="0"/>
          <w:sz w:val="24"/>
          <w:szCs w:val="24"/>
          <w:lang w:val="uk-UA"/>
        </w:rPr>
        <w:t xml:space="preserve">коефіцієнт пульсацій </w:t>
      </w:r>
      <w:r w:rsidRPr="00561437">
        <w:rPr>
          <w:sz w:val="24"/>
          <w:szCs w:val="24"/>
          <w:lang w:val="uk-UA"/>
        </w:rPr>
        <w:t xml:space="preserve">– відношення амплітуди першої гармоніки до постійної складової </w:t>
      </w:r>
      <w:r w:rsidRPr="00561437">
        <w:rPr>
          <w:b/>
          <w:i/>
          <w:iCs/>
          <w:snapToGrid w:val="0"/>
          <w:sz w:val="24"/>
          <w:szCs w:val="24"/>
          <w:lang w:val="uk-UA"/>
        </w:rPr>
        <w:t>k</w:t>
      </w:r>
      <w:r w:rsidRPr="00561437">
        <w:rPr>
          <w:sz w:val="24"/>
          <w:szCs w:val="24"/>
          <w:vertAlign w:val="subscript"/>
          <w:lang w:val="uk-UA"/>
        </w:rPr>
        <w:t>п</w:t>
      </w:r>
      <w:r w:rsidRPr="00561437">
        <w:rPr>
          <w:sz w:val="24"/>
          <w:szCs w:val="24"/>
          <w:lang w:val="uk-UA"/>
        </w:rPr>
        <w:t xml:space="preserve"> = </w:t>
      </w:r>
      <w:r w:rsidRPr="00561437">
        <w:rPr>
          <w:b/>
          <w:i/>
          <w:iCs/>
          <w:snapToGrid w:val="0"/>
          <w:sz w:val="24"/>
          <w:szCs w:val="24"/>
          <w:lang w:val="uk-UA"/>
        </w:rPr>
        <w:t>U</w:t>
      </w:r>
      <w:r w:rsidRPr="00561437">
        <w:rPr>
          <w:sz w:val="24"/>
          <w:szCs w:val="24"/>
          <w:vertAlign w:val="subscript"/>
          <w:lang w:val="uk-UA"/>
        </w:rPr>
        <w:t>m</w:t>
      </w:r>
      <w:r w:rsidRPr="00561437">
        <w:rPr>
          <w:sz w:val="24"/>
          <w:szCs w:val="24"/>
          <w:vertAlign w:val="superscript"/>
          <w:lang w:val="uk-UA"/>
        </w:rPr>
        <w:t>(1)</w:t>
      </w:r>
      <w:r w:rsidRPr="00561437">
        <w:rPr>
          <w:i/>
          <w:iCs/>
          <w:snapToGrid w:val="0"/>
          <w:sz w:val="24"/>
          <w:szCs w:val="24"/>
          <w:lang w:val="uk-UA"/>
        </w:rPr>
        <w:t>/</w:t>
      </w:r>
      <w:r w:rsidRPr="00561437">
        <w:rPr>
          <w:b/>
          <w:i/>
          <w:iCs/>
          <w:snapToGrid w:val="0"/>
          <w:sz w:val="24"/>
          <w:szCs w:val="24"/>
          <w:lang w:val="uk-UA"/>
        </w:rPr>
        <w:t>U</w:t>
      </w:r>
      <w:r w:rsidRPr="00561437">
        <w:rPr>
          <w:sz w:val="24"/>
          <w:szCs w:val="24"/>
          <w:vertAlign w:val="subscript"/>
          <w:lang w:val="uk-UA"/>
        </w:rPr>
        <w:t>0</w:t>
      </w:r>
      <w:r w:rsidRPr="00561437">
        <w:rPr>
          <w:sz w:val="24"/>
          <w:szCs w:val="24"/>
          <w:lang w:val="uk-UA"/>
        </w:rPr>
        <w:t>.</w:t>
      </w:r>
    </w:p>
    <w:p w:rsidR="00BB27A4" w:rsidRPr="00561437" w:rsidRDefault="00BB27A4" w:rsidP="00BB27A4">
      <w:pPr>
        <w:spacing w:before="120"/>
        <w:ind w:firstLine="567"/>
        <w:jc w:val="both"/>
        <w:rPr>
          <w:sz w:val="24"/>
          <w:szCs w:val="24"/>
          <w:lang w:val="uk-UA"/>
        </w:rPr>
      </w:pPr>
      <w:r w:rsidRPr="00561437">
        <w:rPr>
          <w:sz w:val="24"/>
          <w:szCs w:val="24"/>
          <w:lang w:val="uk-UA"/>
        </w:rPr>
        <w:t xml:space="preserve">Чим менший </w:t>
      </w:r>
      <w:r w:rsidRPr="00561437">
        <w:rPr>
          <w:b/>
          <w:i/>
          <w:iCs/>
          <w:snapToGrid w:val="0"/>
          <w:sz w:val="24"/>
          <w:szCs w:val="24"/>
          <w:lang w:val="uk-UA"/>
        </w:rPr>
        <w:t>k</w:t>
      </w:r>
      <w:r w:rsidRPr="00561437">
        <w:rPr>
          <w:sz w:val="24"/>
          <w:szCs w:val="24"/>
          <w:vertAlign w:val="subscript"/>
          <w:lang w:val="uk-UA"/>
        </w:rPr>
        <w:t>п</w:t>
      </w:r>
      <w:r w:rsidRPr="00561437">
        <w:rPr>
          <w:sz w:val="24"/>
          <w:szCs w:val="24"/>
          <w:lang w:val="uk-UA"/>
        </w:rPr>
        <w:t>, тим менша доля змінної напруги на навантаженні.</w:t>
      </w:r>
    </w:p>
    <w:p w:rsidR="00BB27A4" w:rsidRPr="00F87CDD" w:rsidRDefault="00BB27A4" w:rsidP="00BB27A4">
      <w:pPr>
        <w:spacing w:before="120"/>
        <w:ind w:firstLine="567"/>
        <w:jc w:val="both"/>
        <w:rPr>
          <w:snapToGrid w:val="0"/>
          <w:sz w:val="24"/>
          <w:lang w:val="uk-UA"/>
        </w:rPr>
      </w:pPr>
      <w:r w:rsidRPr="00F87CDD">
        <w:rPr>
          <w:snapToGrid w:val="0"/>
          <w:sz w:val="24"/>
          <w:lang w:val="uk-UA"/>
        </w:rPr>
        <w:t>Для однопівперіодного спрямовувача без фільтра:</w:t>
      </w:r>
    </w:p>
    <w:p w:rsidR="00BB27A4" w:rsidRPr="00561437" w:rsidRDefault="00BB27A4" w:rsidP="00BB27A4">
      <w:pPr>
        <w:spacing w:before="120"/>
        <w:ind w:firstLine="567"/>
        <w:jc w:val="both"/>
        <w:rPr>
          <w:sz w:val="24"/>
          <w:szCs w:val="24"/>
          <w:lang w:val="uk-UA"/>
        </w:rPr>
      </w:pPr>
      <w:r w:rsidRPr="00561437">
        <w:rPr>
          <w:b/>
          <w:i/>
          <w:iCs/>
          <w:snapToGrid w:val="0"/>
          <w:sz w:val="24"/>
          <w:szCs w:val="24"/>
          <w:lang w:val="uk-UA"/>
        </w:rPr>
        <w:t>U</w:t>
      </w:r>
      <w:r w:rsidRPr="00561437">
        <w:rPr>
          <w:sz w:val="24"/>
          <w:szCs w:val="24"/>
          <w:vertAlign w:val="subscript"/>
          <w:lang w:val="uk-UA"/>
        </w:rPr>
        <w:t>m</w:t>
      </w:r>
      <w:r w:rsidRPr="00561437">
        <w:rPr>
          <w:sz w:val="24"/>
          <w:szCs w:val="24"/>
          <w:vertAlign w:val="superscript"/>
          <w:lang w:val="uk-UA"/>
        </w:rPr>
        <w:t>(1)</w:t>
      </w:r>
      <w:r w:rsidRPr="00561437">
        <w:rPr>
          <w:i/>
          <w:iCs/>
          <w:snapToGrid w:val="0"/>
          <w:sz w:val="24"/>
          <w:szCs w:val="24"/>
          <w:lang w:val="uk-UA"/>
        </w:rPr>
        <w:t xml:space="preserve"> = </w:t>
      </w:r>
      <w:r w:rsidRPr="00561437">
        <w:rPr>
          <w:sz w:val="24"/>
          <w:szCs w:val="24"/>
          <w:lang w:val="uk-UA"/>
        </w:rPr>
        <w:t>0,5</w:t>
      </w:r>
      <w:r w:rsidRPr="00561437">
        <w:rPr>
          <w:b/>
          <w:i/>
          <w:iCs/>
          <w:snapToGrid w:val="0"/>
          <w:sz w:val="24"/>
          <w:szCs w:val="24"/>
          <w:lang w:val="uk-UA"/>
        </w:rPr>
        <w:t>U</w:t>
      </w:r>
      <w:r w:rsidRPr="00561437">
        <w:rPr>
          <w:sz w:val="24"/>
          <w:szCs w:val="24"/>
          <w:lang w:val="uk-UA"/>
        </w:rPr>
        <w:t xml:space="preserve">;  </w:t>
      </w:r>
      <w:r w:rsidRPr="00561437">
        <w:rPr>
          <w:b/>
          <w:i/>
          <w:iCs/>
          <w:snapToGrid w:val="0"/>
          <w:sz w:val="24"/>
          <w:szCs w:val="24"/>
          <w:lang w:val="uk-UA"/>
        </w:rPr>
        <w:t>U</w:t>
      </w:r>
      <w:r w:rsidRPr="00561437">
        <w:rPr>
          <w:sz w:val="24"/>
          <w:szCs w:val="24"/>
          <w:vertAlign w:val="subscript"/>
          <w:lang w:val="uk-UA"/>
        </w:rPr>
        <w:t>0</w:t>
      </w:r>
      <w:r w:rsidRPr="00561437">
        <w:rPr>
          <w:sz w:val="24"/>
          <w:szCs w:val="24"/>
          <w:lang w:val="uk-UA"/>
        </w:rPr>
        <w:t xml:space="preserve"> = 0,32</w:t>
      </w:r>
      <w:r w:rsidRPr="00561437">
        <w:rPr>
          <w:b/>
          <w:i/>
          <w:iCs/>
          <w:snapToGrid w:val="0"/>
          <w:sz w:val="24"/>
          <w:szCs w:val="24"/>
          <w:lang w:val="uk-UA"/>
        </w:rPr>
        <w:t>U</w:t>
      </w:r>
      <w:r w:rsidRPr="00561437">
        <w:rPr>
          <w:sz w:val="24"/>
          <w:szCs w:val="24"/>
          <w:lang w:val="uk-UA"/>
        </w:rPr>
        <w:t xml:space="preserve">;  </w:t>
      </w:r>
      <w:r w:rsidRPr="00561437">
        <w:rPr>
          <w:b/>
          <w:i/>
          <w:iCs/>
          <w:snapToGrid w:val="0"/>
          <w:sz w:val="24"/>
          <w:szCs w:val="24"/>
          <w:lang w:val="uk-UA"/>
        </w:rPr>
        <w:t>k</w:t>
      </w:r>
      <w:r w:rsidRPr="00561437">
        <w:rPr>
          <w:sz w:val="24"/>
          <w:szCs w:val="24"/>
          <w:vertAlign w:val="subscript"/>
          <w:lang w:val="uk-UA"/>
        </w:rPr>
        <w:t>п</w:t>
      </w:r>
      <w:r w:rsidRPr="00561437">
        <w:rPr>
          <w:sz w:val="24"/>
          <w:szCs w:val="24"/>
          <w:lang w:val="uk-UA"/>
        </w:rPr>
        <w:t xml:space="preserve"> = 0,5</w:t>
      </w:r>
      <w:r w:rsidRPr="00561437">
        <w:rPr>
          <w:b/>
          <w:i/>
          <w:iCs/>
          <w:snapToGrid w:val="0"/>
          <w:sz w:val="24"/>
          <w:szCs w:val="24"/>
          <w:lang w:val="uk-UA"/>
        </w:rPr>
        <w:t>U</w:t>
      </w:r>
      <w:r w:rsidRPr="00561437">
        <w:rPr>
          <w:i/>
          <w:iCs/>
          <w:snapToGrid w:val="0"/>
          <w:sz w:val="24"/>
          <w:szCs w:val="24"/>
          <w:lang w:val="uk-UA"/>
        </w:rPr>
        <w:t xml:space="preserve"> /</w:t>
      </w:r>
      <w:r w:rsidRPr="00561437">
        <w:rPr>
          <w:sz w:val="24"/>
          <w:szCs w:val="24"/>
          <w:lang w:val="uk-UA"/>
        </w:rPr>
        <w:t>0,32</w:t>
      </w:r>
      <w:r w:rsidRPr="00561437">
        <w:rPr>
          <w:b/>
          <w:i/>
          <w:iCs/>
          <w:snapToGrid w:val="0"/>
          <w:sz w:val="24"/>
          <w:szCs w:val="24"/>
          <w:lang w:val="uk-UA"/>
        </w:rPr>
        <w:t>U</w:t>
      </w:r>
      <w:r w:rsidRPr="00561437">
        <w:rPr>
          <w:i/>
          <w:iCs/>
          <w:snapToGrid w:val="0"/>
          <w:sz w:val="24"/>
          <w:szCs w:val="24"/>
          <w:lang w:val="uk-UA"/>
        </w:rPr>
        <w:t xml:space="preserve"> = </w:t>
      </w:r>
      <w:r w:rsidRPr="00561437">
        <w:rPr>
          <w:sz w:val="24"/>
          <w:szCs w:val="24"/>
          <w:lang w:val="uk-UA"/>
        </w:rPr>
        <w:t>1,56.</w:t>
      </w:r>
    </w:p>
    <w:p w:rsidR="00BB27A4" w:rsidRPr="00F87CDD" w:rsidRDefault="00BB27A4" w:rsidP="00BB27A4">
      <w:pPr>
        <w:pStyle w:val="31"/>
        <w:rPr>
          <w:snapToGrid w:val="0"/>
        </w:rPr>
      </w:pPr>
      <w:r>
        <w:rPr>
          <w:noProof/>
        </w:rPr>
        <w:object w:dxaOrig="600" w:dyaOrig="639">
          <v:group id="_x0000_s1237" style="position:absolute;left:0;text-align:left;margin-left:142.4pt;margin-top:44.55pt;width:343.05pt;height:125.15pt;z-index:251835392;mso-wrap-distance-top:42.55pt;mso-wrap-distance-bottom:48.2pt" coordorigin="4380,7115" coordsize="6861,2503">
            <v:shape id="_x0000_s1238" type="#_x0000_t75" style="position:absolute;left:7458;top:7484;width:3783;height:1860">
              <v:imagedata r:id="rId884" o:title=""/>
            </v:shape>
            <v:shape id="_x0000_s1239" type="#_x0000_t75" style="position:absolute;left:4380;top:7115;width:2925;height:2503">
              <v:imagedata r:id="rId885" o:title=""/>
            </v:shape>
            <w10:wrap type="square"/>
          </v:group>
          <o:OLEObject Type="Embed" ProgID="PBrush" ShapeID="_x0000_s1238" DrawAspect="Content" ObjectID="_1810378248" r:id="rId886"/>
        </w:object>
      </w:r>
      <w:r w:rsidRPr="00F87CDD">
        <w:rPr>
          <w:snapToGrid w:val="0"/>
        </w:rPr>
        <w:t>Значно менший коефіцієнт пульсацій (0,48) має двопівперіодна схема. В цій схемі струм через навантаження проходить під час обох півперіодів. Під час одного півперіоду працює один діод, а під час другого – інший. Значення постійної складової становить 64% від амплітуди напруги на одній половині вторинної обмотки трансформатора, амплітуда першої гармоніки – 30%.</w:t>
      </w:r>
    </w:p>
    <w:p w:rsidR="00BB27A4" w:rsidRPr="00F87CDD" w:rsidRDefault="00BB27A4" w:rsidP="00BB27A4">
      <w:pPr>
        <w:spacing w:before="120"/>
        <w:ind w:firstLine="567"/>
        <w:jc w:val="both"/>
        <w:rPr>
          <w:snapToGrid w:val="0"/>
          <w:sz w:val="24"/>
          <w:lang w:val="uk-UA"/>
        </w:rPr>
      </w:pPr>
      <w:r w:rsidRPr="00F87CDD">
        <w:rPr>
          <w:snapToGrid w:val="0"/>
          <w:sz w:val="24"/>
          <w:lang w:val="uk-UA"/>
        </w:rPr>
        <w:t>Значення ємності згладжую чого конденсатору можна отримати з виразів:</w:t>
      </w:r>
    </w:p>
    <w:p w:rsidR="00BB27A4" w:rsidRPr="0056325C" w:rsidRDefault="00BB27A4" w:rsidP="00BB27A4">
      <w:pPr>
        <w:spacing w:before="120"/>
        <w:ind w:firstLine="567"/>
        <w:jc w:val="both"/>
        <w:rPr>
          <w:sz w:val="24"/>
          <w:szCs w:val="24"/>
          <w:lang w:val="uk-UA"/>
        </w:rPr>
      </w:pPr>
      <w:r w:rsidRPr="0056325C">
        <w:rPr>
          <w:sz w:val="24"/>
          <w:szCs w:val="24"/>
          <w:lang w:val="uk-UA"/>
        </w:rPr>
        <w:t xml:space="preserve">для однопівперіодної схеми – </w:t>
      </w:r>
      <w:r w:rsidRPr="0056325C">
        <w:rPr>
          <w:b/>
          <w:i/>
          <w:iCs/>
          <w:snapToGrid w:val="0"/>
          <w:sz w:val="24"/>
          <w:szCs w:val="24"/>
          <w:lang w:val="uk-UA"/>
        </w:rPr>
        <w:t>C</w:t>
      </w:r>
      <w:r w:rsidRPr="0056325C">
        <w:rPr>
          <w:i/>
          <w:iCs/>
          <w:snapToGrid w:val="0"/>
          <w:sz w:val="24"/>
          <w:szCs w:val="24"/>
          <w:lang w:val="uk-UA"/>
        </w:rPr>
        <w:t xml:space="preserve"> = </w:t>
      </w:r>
      <w:r w:rsidRPr="0056325C">
        <w:rPr>
          <w:iCs/>
          <w:snapToGrid w:val="0"/>
          <w:sz w:val="24"/>
          <w:szCs w:val="24"/>
          <w:lang w:val="uk-UA"/>
        </w:rPr>
        <w:t>200</w:t>
      </w:r>
      <w:r w:rsidRPr="0056325C">
        <w:rPr>
          <w:i/>
          <w:iCs/>
          <w:snapToGrid w:val="0"/>
          <w:sz w:val="24"/>
          <w:szCs w:val="24"/>
          <w:lang w:val="uk-UA"/>
        </w:rPr>
        <w:t xml:space="preserve"> / </w:t>
      </w:r>
      <w:r w:rsidRPr="0056325C">
        <w:rPr>
          <w:iCs/>
          <w:snapToGrid w:val="0"/>
          <w:sz w:val="24"/>
          <w:szCs w:val="24"/>
          <w:lang w:val="uk-UA"/>
        </w:rPr>
        <w:t>(</w:t>
      </w:r>
      <w:r w:rsidRPr="0056325C">
        <w:rPr>
          <w:b/>
          <w:iCs/>
          <w:snapToGrid w:val="0"/>
          <w:sz w:val="24"/>
          <w:szCs w:val="24"/>
          <w:lang w:val="uk-UA"/>
        </w:rPr>
        <w:sym w:font="Symbol" w:char="F077"/>
      </w:r>
      <w:r w:rsidRPr="0056325C">
        <w:rPr>
          <w:sz w:val="24"/>
          <w:szCs w:val="24"/>
          <w:vertAlign w:val="subscript"/>
          <w:lang w:val="uk-UA"/>
        </w:rPr>
        <w:t>1</w:t>
      </w:r>
      <w:r w:rsidRPr="0056325C">
        <w:rPr>
          <w:sz w:val="24"/>
          <w:szCs w:val="24"/>
          <w:lang w:val="uk-UA"/>
        </w:rPr>
        <w:t xml:space="preserve"> </w:t>
      </w:r>
      <w:r w:rsidRPr="0056325C">
        <w:rPr>
          <w:sz w:val="24"/>
          <w:szCs w:val="24"/>
          <w:lang w:val="uk-UA"/>
        </w:rPr>
        <w:sym w:font="Symbol" w:char="F0D7"/>
      </w:r>
      <w:r w:rsidRPr="0056325C">
        <w:rPr>
          <w:b/>
          <w:i/>
          <w:iCs/>
          <w:snapToGrid w:val="0"/>
          <w:sz w:val="24"/>
          <w:szCs w:val="24"/>
          <w:lang w:val="uk-UA"/>
        </w:rPr>
        <w:t>R</w:t>
      </w:r>
      <w:r w:rsidRPr="0056325C">
        <w:rPr>
          <w:sz w:val="24"/>
          <w:szCs w:val="24"/>
          <w:vertAlign w:val="subscript"/>
          <w:lang w:val="uk-UA"/>
        </w:rPr>
        <w:t>н</w:t>
      </w:r>
      <w:r w:rsidRPr="0056325C">
        <w:rPr>
          <w:sz w:val="24"/>
          <w:szCs w:val="24"/>
          <w:lang w:val="uk-UA"/>
        </w:rPr>
        <w:t xml:space="preserve"> </w:t>
      </w:r>
      <w:r w:rsidRPr="0056325C">
        <w:rPr>
          <w:sz w:val="24"/>
          <w:szCs w:val="24"/>
          <w:lang w:val="uk-UA"/>
        </w:rPr>
        <w:sym w:font="Symbol" w:char="F0D7"/>
      </w:r>
      <w:r w:rsidRPr="0056325C">
        <w:rPr>
          <w:b/>
          <w:i/>
          <w:iCs/>
          <w:snapToGrid w:val="0"/>
          <w:sz w:val="24"/>
          <w:szCs w:val="24"/>
          <w:lang w:val="uk-UA"/>
        </w:rPr>
        <w:t>k</w:t>
      </w:r>
      <w:r w:rsidRPr="0056325C">
        <w:rPr>
          <w:sz w:val="24"/>
          <w:szCs w:val="24"/>
          <w:vertAlign w:val="subscript"/>
          <w:lang w:val="uk-UA"/>
        </w:rPr>
        <w:t>п</w:t>
      </w:r>
      <w:r w:rsidRPr="0056325C">
        <w:rPr>
          <w:iCs/>
          <w:snapToGrid w:val="0"/>
          <w:sz w:val="24"/>
          <w:szCs w:val="24"/>
          <w:lang w:val="uk-UA"/>
        </w:rPr>
        <w:t>)</w:t>
      </w:r>
      <w:r w:rsidRPr="0056325C">
        <w:rPr>
          <w:sz w:val="24"/>
          <w:szCs w:val="24"/>
          <w:lang w:val="uk-UA"/>
        </w:rPr>
        <w:t xml:space="preserve"> [Ф];</w:t>
      </w:r>
    </w:p>
    <w:p w:rsidR="00BB27A4" w:rsidRPr="0056325C" w:rsidRDefault="00BB27A4" w:rsidP="00BB27A4">
      <w:pPr>
        <w:spacing w:before="120"/>
        <w:ind w:firstLine="567"/>
        <w:jc w:val="both"/>
        <w:rPr>
          <w:sz w:val="24"/>
          <w:szCs w:val="24"/>
          <w:lang w:val="uk-UA"/>
        </w:rPr>
      </w:pPr>
      <w:r w:rsidRPr="0056325C">
        <w:rPr>
          <w:sz w:val="24"/>
          <w:szCs w:val="24"/>
          <w:lang w:val="uk-UA"/>
        </w:rPr>
        <w:t xml:space="preserve">для двопівперіодної схеми – </w:t>
      </w:r>
      <w:r w:rsidRPr="0056325C">
        <w:rPr>
          <w:b/>
          <w:i/>
          <w:iCs/>
          <w:snapToGrid w:val="0"/>
          <w:sz w:val="24"/>
          <w:szCs w:val="24"/>
          <w:lang w:val="uk-UA"/>
        </w:rPr>
        <w:t>C</w:t>
      </w:r>
      <w:r w:rsidRPr="0056325C">
        <w:rPr>
          <w:i/>
          <w:iCs/>
          <w:snapToGrid w:val="0"/>
          <w:sz w:val="24"/>
          <w:szCs w:val="24"/>
          <w:lang w:val="uk-UA"/>
        </w:rPr>
        <w:t xml:space="preserve"> = </w:t>
      </w:r>
      <w:r w:rsidRPr="0056325C">
        <w:rPr>
          <w:iCs/>
          <w:snapToGrid w:val="0"/>
          <w:sz w:val="24"/>
          <w:szCs w:val="24"/>
          <w:lang w:val="uk-UA"/>
        </w:rPr>
        <w:t>100</w:t>
      </w:r>
      <w:r w:rsidRPr="0056325C">
        <w:rPr>
          <w:i/>
          <w:iCs/>
          <w:snapToGrid w:val="0"/>
          <w:sz w:val="24"/>
          <w:szCs w:val="24"/>
          <w:lang w:val="uk-UA"/>
        </w:rPr>
        <w:t xml:space="preserve"> / </w:t>
      </w:r>
      <w:r w:rsidRPr="0056325C">
        <w:rPr>
          <w:iCs/>
          <w:snapToGrid w:val="0"/>
          <w:sz w:val="24"/>
          <w:szCs w:val="24"/>
          <w:lang w:val="uk-UA"/>
        </w:rPr>
        <w:t>(</w:t>
      </w:r>
      <w:r>
        <w:rPr>
          <w:b/>
          <w:iCs/>
          <w:snapToGrid w:val="0"/>
          <w:sz w:val="24"/>
          <w:szCs w:val="24"/>
          <w:lang w:val="uk-UA"/>
        </w:rPr>
        <w:sym w:font="Symbol" w:char="F077"/>
      </w:r>
      <w:r w:rsidRPr="0056325C">
        <w:rPr>
          <w:sz w:val="24"/>
          <w:szCs w:val="24"/>
          <w:vertAlign w:val="subscript"/>
          <w:lang w:val="uk-UA"/>
        </w:rPr>
        <w:t>1</w:t>
      </w:r>
      <w:r w:rsidRPr="0056325C">
        <w:rPr>
          <w:sz w:val="24"/>
          <w:szCs w:val="24"/>
          <w:lang w:val="uk-UA"/>
        </w:rPr>
        <w:t xml:space="preserve"> </w:t>
      </w:r>
      <w:r w:rsidRPr="0056325C">
        <w:rPr>
          <w:sz w:val="24"/>
          <w:szCs w:val="24"/>
          <w:lang w:val="uk-UA"/>
        </w:rPr>
        <w:sym w:font="Symbol" w:char="F0D7"/>
      </w:r>
      <w:r w:rsidRPr="0056325C">
        <w:rPr>
          <w:b/>
          <w:i/>
          <w:iCs/>
          <w:snapToGrid w:val="0"/>
          <w:sz w:val="24"/>
          <w:szCs w:val="24"/>
          <w:lang w:val="uk-UA"/>
        </w:rPr>
        <w:t>R</w:t>
      </w:r>
      <w:r w:rsidRPr="0056325C">
        <w:rPr>
          <w:sz w:val="24"/>
          <w:szCs w:val="24"/>
          <w:vertAlign w:val="subscript"/>
          <w:lang w:val="uk-UA"/>
        </w:rPr>
        <w:t>н</w:t>
      </w:r>
      <w:r w:rsidRPr="0056325C">
        <w:rPr>
          <w:sz w:val="24"/>
          <w:szCs w:val="24"/>
          <w:lang w:val="uk-UA"/>
        </w:rPr>
        <w:t xml:space="preserve"> </w:t>
      </w:r>
      <w:r w:rsidRPr="0056325C">
        <w:rPr>
          <w:sz w:val="24"/>
          <w:szCs w:val="24"/>
          <w:lang w:val="uk-UA"/>
        </w:rPr>
        <w:sym w:font="Symbol" w:char="F0D7"/>
      </w:r>
      <w:r w:rsidRPr="0056325C">
        <w:rPr>
          <w:b/>
          <w:i/>
          <w:iCs/>
          <w:snapToGrid w:val="0"/>
          <w:sz w:val="24"/>
          <w:szCs w:val="24"/>
          <w:lang w:val="uk-UA"/>
        </w:rPr>
        <w:t>k</w:t>
      </w:r>
      <w:r w:rsidRPr="0056325C">
        <w:rPr>
          <w:sz w:val="24"/>
          <w:szCs w:val="24"/>
          <w:vertAlign w:val="subscript"/>
          <w:lang w:val="uk-UA"/>
        </w:rPr>
        <w:t>п</w:t>
      </w:r>
      <w:r w:rsidRPr="0056325C">
        <w:rPr>
          <w:iCs/>
          <w:snapToGrid w:val="0"/>
          <w:sz w:val="24"/>
          <w:szCs w:val="24"/>
          <w:lang w:val="uk-UA"/>
        </w:rPr>
        <w:t>)</w:t>
      </w:r>
      <w:r w:rsidRPr="0056325C">
        <w:rPr>
          <w:sz w:val="24"/>
          <w:szCs w:val="24"/>
          <w:lang w:val="uk-UA"/>
        </w:rPr>
        <w:t xml:space="preserve"> [Ф], де </w:t>
      </w:r>
      <w:r w:rsidRPr="0056325C">
        <w:rPr>
          <w:b/>
          <w:iCs/>
          <w:snapToGrid w:val="0"/>
          <w:sz w:val="24"/>
          <w:szCs w:val="24"/>
          <w:lang w:val="uk-UA"/>
        </w:rPr>
        <w:sym w:font="Symbol" w:char="F077"/>
      </w:r>
      <w:r w:rsidRPr="0056325C">
        <w:rPr>
          <w:sz w:val="24"/>
          <w:szCs w:val="24"/>
          <w:vertAlign w:val="subscript"/>
          <w:lang w:val="uk-UA"/>
        </w:rPr>
        <w:t>1</w:t>
      </w:r>
      <w:r w:rsidRPr="0056325C">
        <w:rPr>
          <w:sz w:val="24"/>
          <w:szCs w:val="24"/>
          <w:lang w:val="uk-UA"/>
        </w:rPr>
        <w:t xml:space="preserve"> – кр</w:t>
      </w:r>
      <w:r>
        <w:rPr>
          <w:sz w:val="24"/>
          <w:szCs w:val="24"/>
          <w:lang w:val="uk-UA"/>
        </w:rPr>
        <w:t xml:space="preserve">угова частота першої гармоніки </w:t>
      </w:r>
      <w:r w:rsidRPr="0056325C">
        <w:rPr>
          <w:sz w:val="24"/>
          <w:szCs w:val="24"/>
          <w:lang w:val="uk-UA"/>
        </w:rPr>
        <w:t>[1/сек.].</w:t>
      </w:r>
    </w:p>
    <w:p w:rsidR="00BB27A4" w:rsidRPr="0056325C" w:rsidRDefault="00BB27A4" w:rsidP="00BB27A4">
      <w:pPr>
        <w:spacing w:before="120"/>
        <w:ind w:firstLine="567"/>
        <w:jc w:val="both"/>
        <w:rPr>
          <w:snapToGrid w:val="0"/>
          <w:sz w:val="24"/>
          <w:szCs w:val="24"/>
          <w:lang w:val="uk-UA"/>
        </w:rPr>
      </w:pPr>
      <w:r w:rsidRPr="0056325C">
        <w:rPr>
          <w:snapToGrid w:val="0"/>
          <w:sz w:val="24"/>
          <w:szCs w:val="24"/>
          <w:lang w:val="uk-UA"/>
        </w:rPr>
        <w:t>Оскільки в двопівперіодній схемі кругова частота першої гармоніки вдвічі більша ніж в однопівперіодній, необхідна ємність конденсатора в другому випадку буде в 4 рази менша ніж у першому.</w:t>
      </w:r>
    </w:p>
    <w:p w:rsidR="00BB27A4" w:rsidRPr="0056325C" w:rsidRDefault="00BB27A4" w:rsidP="00BB27A4">
      <w:pPr>
        <w:spacing w:before="120"/>
        <w:ind w:firstLine="567"/>
        <w:jc w:val="both"/>
        <w:rPr>
          <w:sz w:val="24"/>
          <w:szCs w:val="24"/>
          <w:lang w:val="uk-UA"/>
        </w:rPr>
      </w:pPr>
      <w:r w:rsidRPr="0056325C">
        <w:rPr>
          <w:sz w:val="24"/>
          <w:szCs w:val="24"/>
          <w:lang w:val="uk-UA"/>
        </w:rPr>
        <w:t xml:space="preserve">При вимозі отримати малі коефіцієнти пульсації значення ємності, отримані за наведеними формулами можуть виявитись настільки великими, що практично реалізувати їх неможливо. В цих випадках використовують складніші фільтри, що містять </w:t>
      </w:r>
      <w:r w:rsidRPr="0056325C">
        <w:rPr>
          <w:i/>
          <w:iCs/>
          <w:snapToGrid w:val="0"/>
          <w:sz w:val="24"/>
          <w:szCs w:val="24"/>
          <w:lang w:val="uk-UA"/>
        </w:rPr>
        <w:t xml:space="preserve">RC-  </w:t>
      </w:r>
      <w:r w:rsidRPr="0056325C">
        <w:rPr>
          <w:sz w:val="24"/>
          <w:szCs w:val="24"/>
          <w:lang w:val="uk-UA"/>
        </w:rPr>
        <w:t>або</w:t>
      </w:r>
      <w:r w:rsidRPr="0056325C">
        <w:rPr>
          <w:i/>
          <w:iCs/>
          <w:snapToGrid w:val="0"/>
          <w:sz w:val="24"/>
          <w:szCs w:val="24"/>
          <w:lang w:val="uk-UA"/>
        </w:rPr>
        <w:t xml:space="preserve">  LC-</w:t>
      </w:r>
      <w:r w:rsidRPr="0056325C">
        <w:rPr>
          <w:sz w:val="24"/>
          <w:szCs w:val="24"/>
          <w:lang w:val="uk-UA"/>
        </w:rPr>
        <w:t>елементи.</w:t>
      </w:r>
    </w:p>
    <w:p w:rsidR="00BB27A4" w:rsidRPr="0056325C" w:rsidRDefault="00BB27A4" w:rsidP="00BB27A4">
      <w:pPr>
        <w:spacing w:before="120"/>
        <w:ind w:firstLine="567"/>
        <w:jc w:val="both"/>
        <w:rPr>
          <w:sz w:val="24"/>
          <w:szCs w:val="24"/>
          <w:lang w:val="uk-UA"/>
        </w:rPr>
      </w:pPr>
      <w:r w:rsidRPr="0056325C">
        <w:rPr>
          <w:sz w:val="24"/>
          <w:szCs w:val="24"/>
          <w:lang w:val="uk-UA"/>
        </w:rPr>
        <w:t xml:space="preserve">Велике розповсюдження отримала </w:t>
      </w:r>
      <w:r w:rsidRPr="0056325C">
        <w:rPr>
          <w:b/>
          <w:bCs/>
          <w:snapToGrid w:val="0"/>
          <w:sz w:val="24"/>
          <w:szCs w:val="24"/>
          <w:lang w:val="uk-UA"/>
        </w:rPr>
        <w:t>мостова схема спрямовувача</w:t>
      </w:r>
      <w:r w:rsidRPr="0056325C">
        <w:rPr>
          <w:sz w:val="24"/>
          <w:szCs w:val="24"/>
          <w:lang w:val="uk-UA"/>
        </w:rPr>
        <w:t>.</w:t>
      </w:r>
    </w:p>
    <w:p w:rsidR="00BB27A4" w:rsidRPr="0056325C" w:rsidRDefault="00BB27A4" w:rsidP="00BB27A4">
      <w:pPr>
        <w:spacing w:before="120"/>
        <w:ind w:firstLine="567"/>
        <w:jc w:val="both"/>
        <w:rPr>
          <w:sz w:val="24"/>
          <w:szCs w:val="24"/>
          <w:lang w:val="uk-UA"/>
        </w:rPr>
      </w:pPr>
      <w:r>
        <w:rPr>
          <w:noProof/>
          <w:sz w:val="24"/>
          <w:szCs w:val="24"/>
        </w:rPr>
        <w:lastRenderedPageBreak/>
        <w:drawing>
          <wp:anchor distT="0" distB="0" distL="114300" distR="114300" simplePos="0" relativeHeight="251836416" behindDoc="0" locked="0" layoutInCell="1" allowOverlap="1">
            <wp:simplePos x="0" y="0"/>
            <wp:positionH relativeFrom="column">
              <wp:posOffset>3220085</wp:posOffset>
            </wp:positionH>
            <wp:positionV relativeFrom="paragraph">
              <wp:posOffset>156210</wp:posOffset>
            </wp:positionV>
            <wp:extent cx="2848610" cy="1896745"/>
            <wp:effectExtent l="0" t="0" r="8890" b="8255"/>
            <wp:wrapSquare wrapText="bothSides"/>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284861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25C">
        <w:rPr>
          <w:sz w:val="24"/>
          <w:szCs w:val="24"/>
          <w:lang w:val="uk-UA"/>
        </w:rPr>
        <w:t xml:space="preserve">Діоди </w:t>
      </w:r>
      <w:r w:rsidRPr="0056325C">
        <w:rPr>
          <w:b/>
          <w:i/>
          <w:iCs/>
          <w:snapToGrid w:val="0"/>
          <w:sz w:val="24"/>
          <w:szCs w:val="24"/>
          <w:lang w:val="uk-UA"/>
        </w:rPr>
        <w:t>VD1</w:t>
      </w:r>
      <w:r w:rsidRPr="0056325C">
        <w:rPr>
          <w:i/>
          <w:iCs/>
          <w:snapToGrid w:val="0"/>
          <w:sz w:val="24"/>
          <w:szCs w:val="24"/>
          <w:lang w:val="uk-UA"/>
        </w:rPr>
        <w:t xml:space="preserve"> – </w:t>
      </w:r>
      <w:r w:rsidRPr="0056325C">
        <w:rPr>
          <w:b/>
          <w:i/>
          <w:iCs/>
          <w:snapToGrid w:val="0"/>
          <w:sz w:val="24"/>
          <w:szCs w:val="24"/>
          <w:lang w:val="uk-UA"/>
        </w:rPr>
        <w:t>VD2</w:t>
      </w:r>
      <w:r w:rsidRPr="0056325C">
        <w:rPr>
          <w:sz w:val="24"/>
          <w:szCs w:val="24"/>
          <w:lang w:val="uk-UA"/>
        </w:rPr>
        <w:t xml:space="preserve"> утворюють плечі електричного мосту, в діагоналі якого включені вторинна обмотка трансформатора і навантаження. Форма струму на навантаженні така ж як у двопівперіодній схемі, але </w:t>
      </w:r>
      <w:r>
        <w:rPr>
          <w:sz w:val="24"/>
          <w:szCs w:val="24"/>
          <w:lang w:val="uk-UA"/>
        </w:rPr>
        <w:t xml:space="preserve">ця схема </w:t>
      </w:r>
      <w:r w:rsidRPr="0056325C">
        <w:rPr>
          <w:sz w:val="24"/>
          <w:szCs w:val="24"/>
          <w:lang w:val="uk-UA"/>
        </w:rPr>
        <w:t>має деякі переваги:</w:t>
      </w:r>
    </w:p>
    <w:p w:rsidR="00BB27A4" w:rsidRPr="00F87CDD" w:rsidRDefault="00BB27A4" w:rsidP="00BB27A4">
      <w:pPr>
        <w:numPr>
          <w:ilvl w:val="0"/>
          <w:numId w:val="61"/>
        </w:numPr>
        <w:tabs>
          <w:tab w:val="num" w:pos="993"/>
        </w:tabs>
        <w:spacing w:before="120"/>
        <w:ind w:left="0" w:firstLine="567"/>
        <w:jc w:val="both"/>
        <w:rPr>
          <w:snapToGrid w:val="0"/>
          <w:sz w:val="24"/>
          <w:lang w:val="uk-UA"/>
        </w:rPr>
      </w:pPr>
      <w:r w:rsidRPr="00F87CDD">
        <w:rPr>
          <w:snapToGrid w:val="0"/>
          <w:sz w:val="24"/>
          <w:lang w:val="uk-UA"/>
        </w:rPr>
        <w:t>загальне число витків вторинної обмотки трансформатора вдвічі менше і не потребує виводу від середини вторинної обмотки. Трансформатор буде менший за розміром і простіший за конструкцією.</w:t>
      </w:r>
    </w:p>
    <w:p w:rsidR="00BB27A4" w:rsidRPr="00F87CDD" w:rsidRDefault="00BB27A4" w:rsidP="00BB27A4">
      <w:pPr>
        <w:numPr>
          <w:ilvl w:val="0"/>
          <w:numId w:val="61"/>
        </w:numPr>
        <w:tabs>
          <w:tab w:val="num" w:pos="993"/>
        </w:tabs>
        <w:spacing w:before="120"/>
        <w:ind w:left="0" w:firstLine="567"/>
        <w:jc w:val="both"/>
        <w:rPr>
          <w:snapToGrid w:val="0"/>
          <w:sz w:val="24"/>
          <w:lang w:val="uk-UA"/>
        </w:rPr>
      </w:pPr>
      <w:r w:rsidRPr="00F87CDD">
        <w:rPr>
          <w:snapToGrid w:val="0"/>
          <w:sz w:val="24"/>
          <w:lang w:val="uk-UA"/>
        </w:rPr>
        <w:t>зворотна напруга прикладена до двох послідовно з’єднаних діодів, тому значення її на кожному діоді буде вдвічі менша.</w:t>
      </w:r>
    </w:p>
    <w:p w:rsidR="00BB27A4" w:rsidRPr="00F87CDD" w:rsidRDefault="00BB27A4" w:rsidP="00BB27A4">
      <w:pPr>
        <w:spacing w:before="120"/>
        <w:ind w:firstLine="567"/>
        <w:jc w:val="both"/>
        <w:rPr>
          <w:snapToGrid w:val="0"/>
          <w:sz w:val="24"/>
          <w:lang w:val="uk-UA"/>
        </w:rPr>
      </w:pPr>
      <w:r>
        <w:rPr>
          <w:noProof/>
          <w:sz w:val="24"/>
        </w:rPr>
        <w:drawing>
          <wp:anchor distT="0" distB="0" distL="114300" distR="114300" simplePos="0" relativeHeight="251838464" behindDoc="0" locked="0" layoutInCell="1" allowOverlap="1">
            <wp:simplePos x="0" y="0"/>
            <wp:positionH relativeFrom="column">
              <wp:posOffset>3871595</wp:posOffset>
            </wp:positionH>
            <wp:positionV relativeFrom="paragraph">
              <wp:posOffset>52705</wp:posOffset>
            </wp:positionV>
            <wp:extent cx="2247900" cy="1526540"/>
            <wp:effectExtent l="0" t="0" r="0" b="0"/>
            <wp:wrapSquare wrapText="bothSides"/>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24790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snapToGrid w:val="0"/>
          <w:sz w:val="24"/>
          <w:lang w:val="uk-UA"/>
        </w:rPr>
        <w:t>Схема трифазного однопівперіодного спрямовувача має вид:</w:t>
      </w:r>
    </w:p>
    <w:p w:rsidR="00BB27A4" w:rsidRPr="00F87CDD" w:rsidRDefault="00BB27A4" w:rsidP="00BB27A4">
      <w:pPr>
        <w:spacing w:before="120"/>
        <w:ind w:firstLine="567"/>
        <w:jc w:val="both"/>
        <w:rPr>
          <w:snapToGrid w:val="0"/>
          <w:sz w:val="24"/>
          <w:lang w:val="uk-UA"/>
        </w:rPr>
      </w:pPr>
      <w:r w:rsidRPr="00F87CDD">
        <w:rPr>
          <w:snapToGrid w:val="0"/>
          <w:sz w:val="24"/>
          <w:lang w:val="uk-UA"/>
        </w:rPr>
        <w:t xml:space="preserve">Первинна обмотка (три її секції) з’єднані за схемою “зірка” або “трикутник”. Секції вторинної (вентильної) обмотки з’єднані за схемою “зірка” з виводом від спільної точки кінців секцій О. </w:t>
      </w:r>
    </w:p>
    <w:p w:rsidR="00BB27A4" w:rsidRPr="00F87CDD" w:rsidRDefault="00BB27A4" w:rsidP="00BB27A4">
      <w:pPr>
        <w:spacing w:before="120"/>
        <w:ind w:firstLine="567"/>
        <w:jc w:val="both"/>
        <w:rPr>
          <w:sz w:val="24"/>
          <w:lang w:val="uk-UA"/>
        </w:rPr>
      </w:pPr>
      <w:r w:rsidRPr="00F87CDD">
        <w:rPr>
          <w:noProof/>
          <w:sz w:val="24"/>
          <w:lang w:val="uk-UA"/>
        </w:rPr>
        <w:object w:dxaOrig="600" w:dyaOrig="639">
          <v:shape id="_x0000_s1091" type="#_x0000_t75" style="position:absolute;left:0;text-align:left;margin-left:304.85pt;margin-top:40.45pt;width:168.45pt;height:97.05pt;z-index:251721728">
            <v:imagedata r:id="rId889" o:title=""/>
            <w10:wrap type="square"/>
          </v:shape>
          <o:OLEObject Type="Embed" ProgID="PBrush" ShapeID="_x0000_s1091" DrawAspect="Content" ObjectID="_1810378249" r:id="rId890"/>
        </w:object>
      </w:r>
      <w:r w:rsidRPr="00F87CDD">
        <w:rPr>
          <w:snapToGrid w:val="0"/>
          <w:sz w:val="24"/>
          <w:lang w:val="uk-UA"/>
        </w:rPr>
        <w:t>Спрямовувач називається однопівперіодним тому, що кожний з фазних струмів проходить на протязі одного півперіоду за період через вентиль і навантаження. Кожний з вентилів відкривається тоді, коли напруга на його аноді стає більша від напруги на інших фазах.</w:t>
      </w:r>
      <w:r w:rsidRPr="00F87CDD">
        <w:rPr>
          <w:sz w:val="24"/>
          <w:lang w:val="uk-UA"/>
        </w:rPr>
        <w:t xml:space="preserve"> </w:t>
      </w:r>
    </w:p>
    <w:p w:rsidR="00BB27A4" w:rsidRPr="00F87CDD" w:rsidRDefault="00BB27A4" w:rsidP="00BB27A4">
      <w:pPr>
        <w:spacing w:before="120"/>
        <w:ind w:firstLine="567"/>
        <w:jc w:val="both"/>
        <w:rPr>
          <w:sz w:val="24"/>
          <w:lang w:val="uk-UA"/>
        </w:rPr>
      </w:pPr>
      <w:r w:rsidRPr="00F87CDD">
        <w:rPr>
          <w:sz w:val="24"/>
          <w:lang w:val="uk-UA"/>
        </w:rPr>
        <w:t xml:space="preserve">Трифазні спрямовувачі мають менший коефіцієнт пульсацій в порівнянні з однофазними, а частота пульсацій значно вища ніж у однофазних. Це полегшує їх згладжування. </w:t>
      </w:r>
    </w:p>
    <w:p w:rsidR="00BB27A4" w:rsidRPr="003E7BF7" w:rsidRDefault="00BB27A4" w:rsidP="00BB27A4">
      <w:pPr>
        <w:spacing w:before="120"/>
        <w:ind w:firstLine="567"/>
        <w:jc w:val="both"/>
        <w:rPr>
          <w:sz w:val="24"/>
          <w:szCs w:val="24"/>
          <w:lang w:val="uk-UA"/>
        </w:rPr>
      </w:pPr>
      <w:r>
        <w:rPr>
          <w:noProof/>
          <w:sz w:val="24"/>
          <w:szCs w:val="24"/>
        </w:rPr>
        <w:drawing>
          <wp:anchor distT="0" distB="0" distL="114300" distR="114300" simplePos="0" relativeHeight="251837440" behindDoc="0" locked="0" layoutInCell="1" allowOverlap="1">
            <wp:simplePos x="0" y="0"/>
            <wp:positionH relativeFrom="column">
              <wp:posOffset>3907790</wp:posOffset>
            </wp:positionH>
            <wp:positionV relativeFrom="paragraph">
              <wp:posOffset>201295</wp:posOffset>
            </wp:positionV>
            <wp:extent cx="2316480" cy="1894840"/>
            <wp:effectExtent l="0" t="0" r="7620" b="0"/>
            <wp:wrapSquare wrapText="bothSides"/>
            <wp:docPr id="177" name="Рисунок 177" descr="3-фаз 2-полупериодный диаграма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3-фаз 2-полупериодный диаграма (рис"/>
                    <pic:cNvPicPr>
                      <a:picLocks noChangeAspect="1" noChangeArrowheads="1"/>
                    </pic:cNvPicPr>
                  </pic:nvPicPr>
                  <pic:blipFill>
                    <a:blip r:embed="rId891">
                      <a:extLst>
                        <a:ext uri="{28A0092B-C50C-407E-A947-70E740481C1C}">
                          <a14:useLocalDpi xmlns:a14="http://schemas.microsoft.com/office/drawing/2010/main" val="0"/>
                        </a:ext>
                      </a:extLst>
                    </a:blip>
                    <a:srcRect r="49425" b="9584"/>
                    <a:stretch>
                      <a:fillRect/>
                    </a:stretch>
                  </pic:blipFill>
                  <pic:spPr bwMode="auto">
                    <a:xfrm>
                      <a:off x="0" y="0"/>
                      <a:ext cx="231648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BF7">
        <w:rPr>
          <w:sz w:val="24"/>
          <w:szCs w:val="24"/>
          <w:lang w:val="uk-UA"/>
        </w:rPr>
        <w:t xml:space="preserve">При достатньо великій потужності постійного струму в навантаженні </w:t>
      </w:r>
      <w:r w:rsidRPr="003E7BF7">
        <w:rPr>
          <w:i/>
          <w:sz w:val="24"/>
          <w:szCs w:val="24"/>
          <w:lang w:val="en-US"/>
        </w:rPr>
        <w:t>R</w:t>
      </w:r>
      <w:r w:rsidRPr="003E7BF7">
        <w:rPr>
          <w:sz w:val="24"/>
          <w:szCs w:val="24"/>
          <w:vertAlign w:val="subscript"/>
          <w:lang w:val="uk-UA"/>
        </w:rPr>
        <w:t>н</w:t>
      </w:r>
      <w:r w:rsidRPr="003E7BF7">
        <w:rPr>
          <w:sz w:val="24"/>
          <w:szCs w:val="24"/>
          <w:lang w:val="uk-UA"/>
        </w:rPr>
        <w:t xml:space="preserve"> перевага віддається </w:t>
      </w:r>
      <w:r w:rsidRPr="003E7BF7">
        <w:rPr>
          <w:i/>
          <w:sz w:val="24"/>
          <w:szCs w:val="24"/>
          <w:lang w:val="uk-UA"/>
        </w:rPr>
        <w:t>двопівперіодним трифазним схемам спрямовувачів</w:t>
      </w:r>
      <w:r w:rsidRPr="003E7BF7">
        <w:rPr>
          <w:sz w:val="24"/>
          <w:szCs w:val="24"/>
          <w:lang w:val="uk-UA"/>
        </w:rPr>
        <w:t xml:space="preserve">, зокрема широко використовується </w:t>
      </w:r>
      <w:r w:rsidRPr="003E7BF7">
        <w:rPr>
          <w:i/>
          <w:sz w:val="24"/>
          <w:szCs w:val="24"/>
          <w:lang w:val="uk-UA"/>
        </w:rPr>
        <w:t>схема Ларіонова</w:t>
      </w:r>
      <w:r w:rsidRPr="003E7BF7">
        <w:rPr>
          <w:sz w:val="24"/>
          <w:szCs w:val="24"/>
          <w:lang w:val="uk-UA"/>
        </w:rPr>
        <w:t>, що показана на рис</w:t>
      </w:r>
      <w:r>
        <w:rPr>
          <w:sz w:val="24"/>
          <w:szCs w:val="24"/>
          <w:lang w:val="uk-UA"/>
        </w:rPr>
        <w:t>унку</w:t>
      </w:r>
      <w:r w:rsidRPr="003E7BF7">
        <w:rPr>
          <w:sz w:val="24"/>
          <w:szCs w:val="24"/>
          <w:lang w:val="uk-UA"/>
        </w:rPr>
        <w:t xml:space="preserve">. Такі схеми відзначаються більш повним використанням потужності трансформатора. </w:t>
      </w:r>
    </w:p>
    <w:p w:rsidR="00BB27A4" w:rsidRPr="003E7BF7" w:rsidRDefault="00BB27A4" w:rsidP="00BB27A4">
      <w:pPr>
        <w:pStyle w:val="a3"/>
        <w:widowControl w:val="0"/>
        <w:spacing w:before="120"/>
        <w:ind w:right="0" w:firstLine="567"/>
        <w:rPr>
          <w:sz w:val="24"/>
          <w:szCs w:val="24"/>
        </w:rPr>
      </w:pPr>
      <w:r w:rsidRPr="003E7BF7">
        <w:rPr>
          <w:sz w:val="24"/>
          <w:szCs w:val="24"/>
        </w:rPr>
        <w:t>В наведеній схемі під час одного півперіоду зміни напруги у фазі струм проходить через один з пари діодів, п</w:t>
      </w:r>
      <w:r>
        <w:rPr>
          <w:sz w:val="24"/>
          <w:szCs w:val="24"/>
        </w:rPr>
        <w:t>ри</w:t>
      </w:r>
      <w:r w:rsidRPr="003E7BF7">
        <w:rPr>
          <w:sz w:val="24"/>
          <w:szCs w:val="24"/>
        </w:rPr>
        <w:t>єднаних до обмотки трансформатора, під час другого – інший як і у однофазній мостовій схемі спрямовувача</w:t>
      </w:r>
      <w:r w:rsidRPr="003E7BF7">
        <w:rPr>
          <w:rStyle w:val="af"/>
          <w:sz w:val="24"/>
          <w:szCs w:val="24"/>
        </w:rPr>
        <w:footnoteReference w:id="10"/>
      </w:r>
      <w:r w:rsidRPr="003E7BF7">
        <w:rPr>
          <w:sz w:val="24"/>
          <w:szCs w:val="24"/>
        </w:rPr>
        <w:t xml:space="preserve">. Цей спрямовувач можна уявити як два одночасно працюючих трифазних однопівперіодних спрямовувача, а </w:t>
      </w:r>
      <w:r>
        <w:rPr>
          <w:noProof/>
          <w:sz w:val="24"/>
          <w:szCs w:val="24"/>
          <w:lang w:val="ru-RU"/>
        </w:rPr>
        <w:drawing>
          <wp:anchor distT="0" distB="0" distL="114300" distR="114300" simplePos="0" relativeHeight="251839488" behindDoc="1" locked="0" layoutInCell="1" allowOverlap="1">
            <wp:simplePos x="0" y="0"/>
            <wp:positionH relativeFrom="column">
              <wp:posOffset>3980180</wp:posOffset>
            </wp:positionH>
            <wp:positionV relativeFrom="margin">
              <wp:posOffset>34290</wp:posOffset>
            </wp:positionV>
            <wp:extent cx="2080260" cy="2175510"/>
            <wp:effectExtent l="0" t="0" r="0" b="0"/>
            <wp:wrapTight wrapText="bothSides">
              <wp:wrapPolygon edited="0">
                <wp:start x="0" y="0"/>
                <wp:lineTo x="0" y="21373"/>
                <wp:lineTo x="21363" y="21373"/>
                <wp:lineTo x="21363" y="0"/>
                <wp:lineTo x="0" y="0"/>
              </wp:wrapPolygon>
            </wp:wrapTight>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080260"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BF7">
        <w:rPr>
          <w:sz w:val="24"/>
          <w:szCs w:val="24"/>
        </w:rPr>
        <w:t xml:space="preserve">напругу на навантаженні  – сумою спрямлених напруг цих двох спрямовувачів.  </w:t>
      </w:r>
    </w:p>
    <w:p w:rsidR="00BB27A4" w:rsidRPr="003E7BF7" w:rsidRDefault="00BB27A4" w:rsidP="00BB27A4">
      <w:pPr>
        <w:pStyle w:val="a3"/>
        <w:widowControl w:val="0"/>
        <w:spacing w:before="120"/>
        <w:ind w:right="0" w:firstLine="567"/>
        <w:rPr>
          <w:sz w:val="24"/>
          <w:szCs w:val="24"/>
        </w:rPr>
      </w:pPr>
      <w:r w:rsidRPr="003E7BF7">
        <w:rPr>
          <w:sz w:val="24"/>
          <w:szCs w:val="24"/>
        </w:rPr>
        <w:t>Зміни напруги і струму в трифазному двопівперіодному сп</w:t>
      </w:r>
      <w:r>
        <w:rPr>
          <w:sz w:val="24"/>
          <w:szCs w:val="24"/>
        </w:rPr>
        <w:t>рямовувачі показані на графіках:</w:t>
      </w:r>
    </w:p>
    <w:p w:rsidR="00BB27A4" w:rsidRPr="003E7BF7" w:rsidRDefault="00BB27A4" w:rsidP="00BB27A4">
      <w:pPr>
        <w:pStyle w:val="a3"/>
        <w:widowControl w:val="0"/>
        <w:spacing w:before="120"/>
        <w:ind w:right="0" w:firstLine="567"/>
        <w:rPr>
          <w:sz w:val="24"/>
          <w:szCs w:val="24"/>
        </w:rPr>
      </w:pPr>
      <w:r w:rsidRPr="003E7BF7">
        <w:rPr>
          <w:sz w:val="24"/>
          <w:szCs w:val="24"/>
        </w:rPr>
        <w:t xml:space="preserve">Значення напруги на навантаженні близьке до максимального значення лінійної </w:t>
      </w:r>
      <w:r w:rsidRPr="003E7BF7">
        <w:rPr>
          <w:sz w:val="24"/>
          <w:szCs w:val="24"/>
        </w:rPr>
        <w:lastRenderedPageBreak/>
        <w:t>вторинної напруги трансформатора, а пульсація ще більш зменшена, так як пульсації складових напруг зсунуті одна відносно іншої і максимум однієї складової співпадає у часі з мінімумом іншої. Пульсації, таким чином, добре згладжені і дорівнюють всього 5% від значення постійної складової (</w:t>
      </w:r>
      <w:r w:rsidRPr="00900615">
        <w:rPr>
          <w:b/>
          <w:i/>
          <w:snapToGrid w:val="0"/>
          <w:sz w:val="24"/>
          <w:szCs w:val="24"/>
          <w:lang w:val="en-US"/>
        </w:rPr>
        <w:t>k</w:t>
      </w:r>
      <w:r w:rsidRPr="003E7BF7">
        <w:rPr>
          <w:snapToGrid w:val="0"/>
          <w:sz w:val="24"/>
          <w:szCs w:val="24"/>
          <w:vertAlign w:val="subscript"/>
        </w:rPr>
        <w:t>п</w:t>
      </w:r>
      <w:r w:rsidRPr="003E7BF7">
        <w:rPr>
          <w:snapToGrid w:val="0"/>
          <w:sz w:val="24"/>
          <w:szCs w:val="24"/>
        </w:rPr>
        <w:t xml:space="preserve"> = 0,05).</w:t>
      </w:r>
      <w:r w:rsidRPr="003E7BF7">
        <w:rPr>
          <w:sz w:val="24"/>
          <w:szCs w:val="24"/>
        </w:rPr>
        <w:t xml:space="preserve"> </w:t>
      </w:r>
    </w:p>
    <w:p w:rsidR="00BB27A4" w:rsidRPr="00900615" w:rsidRDefault="00BB27A4" w:rsidP="00BB27A4">
      <w:pPr>
        <w:pStyle w:val="312"/>
        <w:rPr>
          <w:bCs/>
          <w:iCs w:val="0"/>
          <w:snapToGrid w:val="0"/>
          <w:color w:val="000000"/>
          <w:spacing w:val="2"/>
        </w:rPr>
      </w:pPr>
      <w:bookmarkStart w:id="264" w:name="_Toc191896129"/>
      <w:r w:rsidRPr="00900615">
        <w:rPr>
          <w:bCs/>
          <w:iCs w:val="0"/>
          <w:snapToGrid w:val="0"/>
          <w:color w:val="000000"/>
          <w:spacing w:val="2"/>
        </w:rPr>
        <w:t>Стабілітрони.</w:t>
      </w:r>
      <w:bookmarkEnd w:id="264"/>
    </w:p>
    <w:p w:rsidR="00BB27A4" w:rsidRPr="00900615" w:rsidRDefault="00BB27A4" w:rsidP="00BB27A4">
      <w:pPr>
        <w:spacing w:before="120"/>
        <w:ind w:firstLine="567"/>
        <w:jc w:val="both"/>
        <w:rPr>
          <w:sz w:val="24"/>
          <w:szCs w:val="24"/>
          <w:lang w:val="uk-UA"/>
        </w:rPr>
      </w:pPr>
      <w:r w:rsidRPr="00F87CDD">
        <w:rPr>
          <w:noProof/>
          <w:sz w:val="24"/>
        </w:rPr>
        <w:drawing>
          <wp:anchor distT="0" distB="0" distL="114300" distR="114300" simplePos="0" relativeHeight="251722752" behindDoc="0" locked="0" layoutInCell="1" allowOverlap="1">
            <wp:simplePos x="0" y="0"/>
            <wp:positionH relativeFrom="column">
              <wp:posOffset>4434840</wp:posOffset>
            </wp:positionH>
            <wp:positionV relativeFrom="paragraph">
              <wp:posOffset>954405</wp:posOffset>
            </wp:positionV>
            <wp:extent cx="1731645" cy="1809750"/>
            <wp:effectExtent l="0" t="0" r="1905" b="0"/>
            <wp:wrapSquare wrapText="bothSides"/>
            <wp:docPr id="175" name="Рисунок 175" descr="ВАХ стабилит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ВАХ стабилитрона"/>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73164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615">
        <w:rPr>
          <w:sz w:val="24"/>
          <w:szCs w:val="24"/>
          <w:lang w:val="uk-UA"/>
        </w:rPr>
        <w:t xml:space="preserve">Стабілітрони – різновид діодів, призначених для стабілізації </w:t>
      </w:r>
      <w:r w:rsidRPr="00900615">
        <w:rPr>
          <w:snapToGrid w:val="0"/>
          <w:sz w:val="24"/>
          <w:szCs w:val="24"/>
          <w:u w:val="single"/>
          <w:lang w:val="uk-UA"/>
        </w:rPr>
        <w:t>напруги</w:t>
      </w:r>
      <w:r w:rsidRPr="00900615">
        <w:rPr>
          <w:sz w:val="24"/>
          <w:szCs w:val="24"/>
          <w:lang w:val="uk-UA"/>
        </w:rPr>
        <w:t xml:space="preserve">. Принцип стабілізації полягає в тому, що </w:t>
      </w:r>
      <w:r w:rsidRPr="00900615">
        <w:rPr>
          <w:b/>
          <w:bCs/>
          <w:i/>
          <w:snapToGrid w:val="0"/>
          <w:sz w:val="24"/>
          <w:szCs w:val="24"/>
          <w:lang w:val="uk-UA"/>
        </w:rPr>
        <w:t>p</w:t>
      </w:r>
      <w:r w:rsidRPr="00900615">
        <w:rPr>
          <w:b/>
          <w:bCs/>
          <w:snapToGrid w:val="0"/>
          <w:sz w:val="24"/>
          <w:szCs w:val="24"/>
          <w:lang w:val="uk-UA"/>
        </w:rPr>
        <w:t xml:space="preserve"> </w:t>
      </w:r>
      <w:r w:rsidRPr="00900615">
        <w:rPr>
          <w:sz w:val="24"/>
          <w:szCs w:val="24"/>
          <w:lang w:val="uk-UA"/>
        </w:rPr>
        <w:t>і</w:t>
      </w:r>
      <w:r w:rsidRPr="00900615">
        <w:rPr>
          <w:b/>
          <w:bCs/>
          <w:snapToGrid w:val="0"/>
          <w:sz w:val="24"/>
          <w:szCs w:val="24"/>
          <w:lang w:val="uk-UA"/>
        </w:rPr>
        <w:t xml:space="preserve"> </w:t>
      </w:r>
      <w:r w:rsidRPr="00900615">
        <w:rPr>
          <w:b/>
          <w:bCs/>
          <w:i/>
          <w:snapToGrid w:val="0"/>
          <w:sz w:val="24"/>
          <w:szCs w:val="24"/>
          <w:lang w:val="uk-UA"/>
        </w:rPr>
        <w:t>n</w:t>
      </w:r>
      <w:r w:rsidRPr="00900615">
        <w:rPr>
          <w:b/>
          <w:bCs/>
          <w:snapToGrid w:val="0"/>
          <w:sz w:val="24"/>
          <w:szCs w:val="24"/>
          <w:lang w:val="uk-UA"/>
        </w:rPr>
        <w:t xml:space="preserve"> </w:t>
      </w:r>
      <w:r w:rsidRPr="00900615">
        <w:rPr>
          <w:sz w:val="24"/>
          <w:szCs w:val="24"/>
          <w:lang w:val="uk-UA"/>
        </w:rPr>
        <w:t xml:space="preserve">області мають підвищений вміст домішок, що зумовлює тонкий і яскраво виражений  </w:t>
      </w:r>
      <w:r w:rsidRPr="00900615">
        <w:rPr>
          <w:b/>
          <w:bCs/>
          <w:i/>
          <w:snapToGrid w:val="0"/>
          <w:sz w:val="24"/>
          <w:szCs w:val="24"/>
          <w:lang w:val="uk-UA"/>
        </w:rPr>
        <w:t>p</w:t>
      </w:r>
      <w:r w:rsidRPr="00900615">
        <w:rPr>
          <w:i/>
          <w:sz w:val="24"/>
          <w:szCs w:val="24"/>
          <w:lang w:val="uk-UA"/>
        </w:rPr>
        <w:t>–</w:t>
      </w:r>
      <w:r w:rsidRPr="00900615">
        <w:rPr>
          <w:b/>
          <w:bCs/>
          <w:i/>
          <w:snapToGrid w:val="0"/>
          <w:sz w:val="24"/>
          <w:szCs w:val="24"/>
          <w:lang w:val="uk-UA"/>
        </w:rPr>
        <w:t>n</w:t>
      </w:r>
      <w:r w:rsidRPr="00900615">
        <w:rPr>
          <w:b/>
          <w:bCs/>
          <w:snapToGrid w:val="0"/>
          <w:sz w:val="24"/>
          <w:szCs w:val="24"/>
          <w:lang w:val="uk-UA"/>
        </w:rPr>
        <w:t xml:space="preserve"> </w:t>
      </w:r>
      <w:r w:rsidRPr="00900615">
        <w:rPr>
          <w:sz w:val="24"/>
          <w:szCs w:val="24"/>
          <w:lang w:val="uk-UA"/>
        </w:rPr>
        <w:t xml:space="preserve">перехід, в якому швидко розвивається і встановлюється електричний пробій. Пробій настає при порівняно низькій і приблизно постійній (для кожного типу стабілітрону) зворотній напрузі. </w:t>
      </w:r>
    </w:p>
    <w:p w:rsidR="00BB27A4" w:rsidRPr="00F87CDD" w:rsidRDefault="00BB27A4" w:rsidP="00BB27A4">
      <w:pPr>
        <w:spacing w:before="120"/>
        <w:ind w:firstLine="567"/>
        <w:jc w:val="both"/>
        <w:rPr>
          <w:snapToGrid w:val="0"/>
          <w:sz w:val="24"/>
          <w:lang w:val="uk-UA"/>
        </w:rPr>
      </w:pPr>
    </w:p>
    <w:p w:rsidR="00BB27A4" w:rsidRPr="00F87CDD" w:rsidRDefault="00BB27A4" w:rsidP="00BB27A4">
      <w:pPr>
        <w:spacing w:before="120"/>
        <w:ind w:firstLine="567"/>
        <w:jc w:val="both"/>
        <w:rPr>
          <w:snapToGrid w:val="0"/>
          <w:sz w:val="24"/>
          <w:lang w:val="uk-UA"/>
        </w:rPr>
      </w:pPr>
    </w:p>
    <w:p w:rsidR="00BB27A4" w:rsidRPr="00F87CDD" w:rsidRDefault="00BB27A4" w:rsidP="00BB27A4">
      <w:pPr>
        <w:spacing w:before="120"/>
        <w:ind w:firstLine="567"/>
        <w:jc w:val="both"/>
        <w:rPr>
          <w:snapToGrid w:val="0"/>
          <w:sz w:val="24"/>
          <w:lang w:val="uk-UA"/>
        </w:rPr>
      </w:pPr>
      <w:r w:rsidRPr="00F87CDD">
        <w:rPr>
          <w:snapToGrid w:val="0"/>
          <w:sz w:val="24"/>
          <w:lang w:val="uk-UA"/>
        </w:rPr>
        <w:t>Типова  вольт-амперна характеристика (ВАХ) стабілітрона:</w:t>
      </w:r>
    </w:p>
    <w:p w:rsidR="00BB27A4" w:rsidRPr="00F87CDD" w:rsidRDefault="00BB27A4" w:rsidP="00BB27A4">
      <w:pPr>
        <w:spacing w:before="120"/>
        <w:ind w:firstLine="567"/>
        <w:jc w:val="both"/>
        <w:rPr>
          <w:snapToGrid w:val="0"/>
          <w:sz w:val="24"/>
          <w:lang w:val="uk-UA"/>
        </w:rPr>
      </w:pPr>
    </w:p>
    <w:p w:rsidR="00BB27A4" w:rsidRPr="00F87CDD" w:rsidRDefault="00BB27A4" w:rsidP="00BB27A4">
      <w:pPr>
        <w:spacing w:before="120"/>
        <w:ind w:firstLine="567"/>
        <w:jc w:val="both"/>
        <w:rPr>
          <w:snapToGrid w:val="0"/>
          <w:sz w:val="24"/>
          <w:lang w:val="uk-UA"/>
        </w:rPr>
      </w:pPr>
      <w:r w:rsidRPr="00F87CDD">
        <w:rPr>
          <w:snapToGrid w:val="0"/>
          <w:sz w:val="24"/>
          <w:lang w:val="uk-UA"/>
        </w:rPr>
        <w:t>Прямий струм (1) в залежності від напруги змінюється, як у будь-якого діода, за експоненціальним законом. Вітка зворотного струму характеризує зворотний режим стабілітрону.</w:t>
      </w:r>
    </w:p>
    <w:p w:rsidR="00BB27A4" w:rsidRPr="00900615" w:rsidRDefault="00BB27A4" w:rsidP="00BB27A4">
      <w:pPr>
        <w:spacing w:before="120"/>
        <w:ind w:firstLine="567"/>
        <w:jc w:val="both"/>
        <w:rPr>
          <w:sz w:val="24"/>
          <w:szCs w:val="24"/>
          <w:lang w:val="uk-UA"/>
        </w:rPr>
      </w:pPr>
      <w:r w:rsidRPr="00900615">
        <w:rPr>
          <w:sz w:val="24"/>
          <w:szCs w:val="24"/>
          <w:lang w:val="uk-UA"/>
        </w:rPr>
        <w:t xml:space="preserve">Робочою ділянкою стабілізації є діапазон зміни зворотного струму від </w:t>
      </w:r>
      <w:r w:rsidRPr="00900615">
        <w:rPr>
          <w:b/>
          <w:i/>
          <w:iCs/>
          <w:snapToGrid w:val="0"/>
          <w:sz w:val="24"/>
          <w:szCs w:val="24"/>
          <w:lang w:val="uk-UA"/>
        </w:rPr>
        <w:t>І</w:t>
      </w:r>
      <w:r w:rsidRPr="00900615">
        <w:rPr>
          <w:sz w:val="24"/>
          <w:szCs w:val="24"/>
          <w:vertAlign w:val="subscript"/>
          <w:lang w:val="uk-UA"/>
        </w:rPr>
        <w:t>min</w:t>
      </w:r>
      <w:r w:rsidRPr="00900615">
        <w:rPr>
          <w:sz w:val="24"/>
          <w:szCs w:val="24"/>
          <w:lang w:val="uk-UA"/>
        </w:rPr>
        <w:t xml:space="preserve"> до </w:t>
      </w:r>
      <w:r w:rsidRPr="00900615">
        <w:rPr>
          <w:b/>
          <w:i/>
          <w:iCs/>
          <w:snapToGrid w:val="0"/>
          <w:sz w:val="24"/>
          <w:szCs w:val="24"/>
          <w:lang w:val="uk-UA"/>
        </w:rPr>
        <w:t>I</w:t>
      </w:r>
      <w:r w:rsidRPr="00900615">
        <w:rPr>
          <w:sz w:val="24"/>
          <w:szCs w:val="24"/>
          <w:vertAlign w:val="subscript"/>
          <w:lang w:val="uk-UA"/>
        </w:rPr>
        <w:t>max</w:t>
      </w:r>
      <w:r w:rsidRPr="00900615">
        <w:rPr>
          <w:sz w:val="24"/>
          <w:szCs w:val="24"/>
          <w:lang w:val="uk-UA"/>
        </w:rPr>
        <w:t xml:space="preserve">. Зміна струму виникає при напрузі </w:t>
      </w:r>
      <w:r w:rsidRPr="00900615">
        <w:rPr>
          <w:b/>
          <w:i/>
          <w:iCs/>
          <w:snapToGrid w:val="0"/>
          <w:sz w:val="24"/>
          <w:szCs w:val="24"/>
          <w:lang w:val="uk-UA"/>
        </w:rPr>
        <w:t>U</w:t>
      </w:r>
      <w:r w:rsidRPr="00900615">
        <w:rPr>
          <w:sz w:val="24"/>
          <w:szCs w:val="24"/>
          <w:vertAlign w:val="subscript"/>
          <w:lang w:val="uk-UA"/>
        </w:rPr>
        <w:t>ст</w:t>
      </w:r>
      <w:r w:rsidRPr="00900615">
        <w:rPr>
          <w:sz w:val="24"/>
          <w:szCs w:val="24"/>
          <w:lang w:val="uk-UA"/>
        </w:rPr>
        <w:t>, що мало залежить від струму пробою.</w:t>
      </w:r>
    </w:p>
    <w:p w:rsidR="00BB27A4" w:rsidRPr="00900615" w:rsidRDefault="00BB27A4" w:rsidP="00BB27A4">
      <w:pPr>
        <w:widowControl w:val="0"/>
        <w:spacing w:before="120"/>
        <w:ind w:firstLine="567"/>
        <w:jc w:val="both"/>
        <w:rPr>
          <w:sz w:val="24"/>
          <w:szCs w:val="24"/>
          <w:lang w:val="uk-UA"/>
        </w:rPr>
      </w:pPr>
      <w:r>
        <w:rPr>
          <w:noProof/>
          <w:sz w:val="24"/>
          <w:szCs w:val="24"/>
        </w:rPr>
        <w:drawing>
          <wp:anchor distT="0" distB="0" distL="114300" distR="114300" simplePos="0" relativeHeight="251840512" behindDoc="0" locked="0" layoutInCell="1" allowOverlap="1">
            <wp:simplePos x="0" y="0"/>
            <wp:positionH relativeFrom="column">
              <wp:posOffset>3582035</wp:posOffset>
            </wp:positionH>
            <wp:positionV relativeFrom="paragraph">
              <wp:posOffset>229235</wp:posOffset>
            </wp:positionV>
            <wp:extent cx="2523490" cy="982345"/>
            <wp:effectExtent l="0" t="0" r="0" b="8255"/>
            <wp:wrapSquare wrapText="bothSides"/>
            <wp:docPr id="174" name="Рисунок 174" descr="стабилит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стабилитрон"/>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52349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615">
        <w:rPr>
          <w:sz w:val="24"/>
          <w:szCs w:val="24"/>
          <w:lang w:val="uk-UA"/>
        </w:rPr>
        <w:t xml:space="preserve">В схемі стабілізації стабілітрон включається в </w:t>
      </w:r>
      <w:r w:rsidRPr="00900615">
        <w:rPr>
          <w:snapToGrid w:val="0"/>
          <w:sz w:val="24"/>
          <w:szCs w:val="24"/>
          <w:u w:val="single"/>
          <w:lang w:val="uk-UA"/>
        </w:rPr>
        <w:t>зворотному напрямку</w:t>
      </w:r>
      <w:r w:rsidRPr="00900615">
        <w:rPr>
          <w:sz w:val="24"/>
          <w:szCs w:val="24"/>
          <w:lang w:val="uk-UA"/>
        </w:rPr>
        <w:t xml:space="preserve"> паралельно навантаженню. Послідовно стабілітрону і навантаженню включений баластний (обмежувальний) опір </w:t>
      </w:r>
      <w:r w:rsidRPr="00900615">
        <w:rPr>
          <w:b/>
          <w:i/>
          <w:iCs/>
          <w:snapToGrid w:val="0"/>
          <w:sz w:val="24"/>
          <w:szCs w:val="24"/>
          <w:lang w:val="uk-UA"/>
        </w:rPr>
        <w:t>R</w:t>
      </w:r>
      <w:r w:rsidRPr="00900615">
        <w:rPr>
          <w:sz w:val="24"/>
          <w:szCs w:val="24"/>
          <w:vertAlign w:val="subscript"/>
          <w:lang w:val="uk-UA"/>
        </w:rPr>
        <w:t>б</w:t>
      </w:r>
      <w:r w:rsidRPr="00900615">
        <w:rPr>
          <w:sz w:val="24"/>
          <w:szCs w:val="24"/>
          <w:lang w:val="uk-UA"/>
        </w:rPr>
        <w:t xml:space="preserve">. На цьому резисторі сумується падіння напруги, зумовлені струмами </w:t>
      </w:r>
      <w:r w:rsidRPr="00900615">
        <w:rPr>
          <w:b/>
          <w:i/>
          <w:iCs/>
          <w:snapToGrid w:val="0"/>
          <w:sz w:val="24"/>
          <w:szCs w:val="24"/>
          <w:lang w:val="uk-UA"/>
        </w:rPr>
        <w:t>І</w:t>
      </w:r>
      <w:r w:rsidRPr="00900615">
        <w:rPr>
          <w:sz w:val="24"/>
          <w:szCs w:val="24"/>
          <w:vertAlign w:val="subscript"/>
          <w:lang w:val="uk-UA"/>
        </w:rPr>
        <w:t>ст</w:t>
      </w:r>
      <w:r w:rsidRPr="00900615">
        <w:rPr>
          <w:sz w:val="24"/>
          <w:szCs w:val="24"/>
          <w:lang w:val="uk-UA"/>
        </w:rPr>
        <w:t xml:space="preserve"> і </w:t>
      </w:r>
      <w:r w:rsidRPr="00900615">
        <w:rPr>
          <w:b/>
          <w:i/>
          <w:iCs/>
          <w:snapToGrid w:val="0"/>
          <w:sz w:val="24"/>
          <w:szCs w:val="24"/>
          <w:lang w:val="uk-UA"/>
        </w:rPr>
        <w:t>І</w:t>
      </w:r>
      <w:r w:rsidRPr="00900615">
        <w:rPr>
          <w:sz w:val="24"/>
          <w:szCs w:val="24"/>
          <w:vertAlign w:val="subscript"/>
          <w:lang w:val="uk-UA"/>
        </w:rPr>
        <w:t>н</w:t>
      </w:r>
      <w:r w:rsidRPr="00900615">
        <w:rPr>
          <w:sz w:val="24"/>
          <w:szCs w:val="24"/>
          <w:lang w:val="uk-UA"/>
        </w:rPr>
        <w:t xml:space="preserve">. Опір резистора  </w:t>
      </w:r>
      <w:r w:rsidRPr="00900615">
        <w:rPr>
          <w:b/>
          <w:i/>
          <w:iCs/>
          <w:snapToGrid w:val="0"/>
          <w:sz w:val="24"/>
          <w:szCs w:val="24"/>
          <w:lang w:val="uk-UA"/>
        </w:rPr>
        <w:t>R</w:t>
      </w:r>
      <w:r w:rsidRPr="00900615">
        <w:rPr>
          <w:sz w:val="24"/>
          <w:szCs w:val="24"/>
          <w:vertAlign w:val="subscript"/>
          <w:lang w:val="uk-UA"/>
        </w:rPr>
        <w:t>б</w:t>
      </w:r>
      <w:r w:rsidRPr="00900615">
        <w:rPr>
          <w:sz w:val="24"/>
          <w:szCs w:val="24"/>
          <w:lang w:val="uk-UA"/>
        </w:rPr>
        <w:t xml:space="preserve"> для вибраного режиму стабілізації визначається:</w:t>
      </w:r>
    </w:p>
    <w:p w:rsidR="00BB27A4" w:rsidRPr="00900615" w:rsidRDefault="00BB27A4" w:rsidP="00BB27A4">
      <w:pPr>
        <w:spacing w:before="120"/>
        <w:ind w:firstLine="567"/>
        <w:jc w:val="both"/>
        <w:rPr>
          <w:sz w:val="24"/>
          <w:szCs w:val="24"/>
          <w:lang w:val="uk-UA"/>
        </w:rPr>
      </w:pPr>
      <w:r w:rsidRPr="00115AA4">
        <w:rPr>
          <w:b/>
          <w:i/>
          <w:iCs/>
          <w:snapToGrid w:val="0"/>
          <w:sz w:val="24"/>
          <w:szCs w:val="24"/>
          <w:lang w:val="uk-UA"/>
        </w:rPr>
        <w:t>U</w:t>
      </w:r>
      <w:r w:rsidRPr="00115AA4">
        <w:rPr>
          <w:sz w:val="24"/>
          <w:szCs w:val="24"/>
          <w:vertAlign w:val="subscript"/>
          <w:lang w:val="uk-UA"/>
        </w:rPr>
        <w:t>н</w:t>
      </w:r>
      <w:r w:rsidRPr="00900615">
        <w:rPr>
          <w:sz w:val="24"/>
          <w:szCs w:val="24"/>
          <w:lang w:val="uk-UA"/>
        </w:rPr>
        <w:t xml:space="preserve"> + (</w:t>
      </w:r>
      <w:r w:rsidRPr="00115AA4">
        <w:rPr>
          <w:b/>
          <w:i/>
          <w:iCs/>
          <w:snapToGrid w:val="0"/>
          <w:sz w:val="24"/>
          <w:szCs w:val="24"/>
          <w:lang w:val="uk-UA"/>
        </w:rPr>
        <w:t>І</w:t>
      </w:r>
      <w:r w:rsidRPr="00115AA4">
        <w:rPr>
          <w:sz w:val="24"/>
          <w:szCs w:val="24"/>
          <w:vertAlign w:val="subscript"/>
          <w:lang w:val="uk-UA"/>
        </w:rPr>
        <w:t>ст</w:t>
      </w:r>
      <w:r w:rsidRPr="00900615">
        <w:rPr>
          <w:sz w:val="24"/>
          <w:szCs w:val="24"/>
          <w:lang w:val="uk-UA"/>
        </w:rPr>
        <w:t xml:space="preserve"> + </w:t>
      </w:r>
      <w:r w:rsidRPr="00115AA4">
        <w:rPr>
          <w:b/>
          <w:i/>
          <w:iCs/>
          <w:snapToGrid w:val="0"/>
          <w:sz w:val="24"/>
          <w:szCs w:val="24"/>
          <w:lang w:val="uk-UA"/>
        </w:rPr>
        <w:t>І</w:t>
      </w:r>
      <w:r w:rsidRPr="00115AA4">
        <w:rPr>
          <w:sz w:val="24"/>
          <w:szCs w:val="24"/>
          <w:vertAlign w:val="subscript"/>
          <w:lang w:val="uk-UA"/>
        </w:rPr>
        <w:t>н</w:t>
      </w:r>
      <w:r w:rsidRPr="00900615">
        <w:rPr>
          <w:sz w:val="24"/>
          <w:szCs w:val="24"/>
          <w:lang w:val="uk-UA"/>
        </w:rPr>
        <w:t>)</w:t>
      </w:r>
      <w:r w:rsidRPr="00900615">
        <w:rPr>
          <w:sz w:val="24"/>
          <w:szCs w:val="24"/>
          <w:lang w:val="uk-UA"/>
        </w:rPr>
        <w:sym w:font="Symbol" w:char="F0D7"/>
      </w:r>
      <w:r w:rsidRPr="00900615">
        <w:rPr>
          <w:i/>
          <w:iCs/>
          <w:snapToGrid w:val="0"/>
          <w:sz w:val="24"/>
          <w:szCs w:val="24"/>
          <w:lang w:val="uk-UA"/>
        </w:rPr>
        <w:t xml:space="preserve"> </w:t>
      </w:r>
      <w:r w:rsidRPr="00115AA4">
        <w:rPr>
          <w:b/>
          <w:i/>
          <w:iCs/>
          <w:snapToGrid w:val="0"/>
          <w:sz w:val="24"/>
          <w:szCs w:val="24"/>
          <w:lang w:val="uk-UA"/>
        </w:rPr>
        <w:t>R</w:t>
      </w:r>
      <w:r w:rsidRPr="00115AA4">
        <w:rPr>
          <w:sz w:val="24"/>
          <w:szCs w:val="24"/>
          <w:vertAlign w:val="subscript"/>
          <w:lang w:val="uk-UA"/>
        </w:rPr>
        <w:t>б</w:t>
      </w:r>
      <w:r w:rsidRPr="00900615">
        <w:rPr>
          <w:sz w:val="24"/>
          <w:szCs w:val="24"/>
          <w:lang w:val="uk-UA"/>
        </w:rPr>
        <w:t xml:space="preserve"> = </w:t>
      </w:r>
      <w:r w:rsidRPr="00115AA4">
        <w:rPr>
          <w:b/>
          <w:i/>
          <w:iCs/>
          <w:snapToGrid w:val="0"/>
          <w:sz w:val="24"/>
          <w:szCs w:val="24"/>
          <w:lang w:val="uk-UA"/>
        </w:rPr>
        <w:t>U</w:t>
      </w:r>
      <w:r w:rsidRPr="00115AA4">
        <w:rPr>
          <w:sz w:val="24"/>
          <w:szCs w:val="24"/>
          <w:vertAlign w:val="subscript"/>
          <w:lang w:val="uk-UA"/>
        </w:rPr>
        <w:t>вх</w:t>
      </w:r>
      <w:r w:rsidRPr="00900615">
        <w:rPr>
          <w:sz w:val="24"/>
          <w:szCs w:val="24"/>
          <w:lang w:val="uk-UA"/>
        </w:rPr>
        <w:t xml:space="preserve">    </w:t>
      </w:r>
      <w:r w:rsidRPr="00900615">
        <w:rPr>
          <w:sz w:val="24"/>
          <w:szCs w:val="24"/>
          <w:lang w:val="uk-UA"/>
        </w:rPr>
        <w:sym w:font="Symbol" w:char="F0AE"/>
      </w:r>
      <w:r w:rsidRPr="00900615">
        <w:rPr>
          <w:sz w:val="24"/>
          <w:szCs w:val="24"/>
          <w:lang w:val="uk-UA"/>
        </w:rPr>
        <w:t xml:space="preserve">   </w:t>
      </w:r>
      <w:r w:rsidRPr="00115AA4">
        <w:rPr>
          <w:b/>
          <w:i/>
          <w:iCs/>
          <w:snapToGrid w:val="0"/>
          <w:sz w:val="24"/>
          <w:szCs w:val="24"/>
          <w:lang w:val="uk-UA"/>
        </w:rPr>
        <w:t>R</w:t>
      </w:r>
      <w:r w:rsidRPr="00115AA4">
        <w:rPr>
          <w:sz w:val="24"/>
          <w:szCs w:val="24"/>
          <w:vertAlign w:val="subscript"/>
          <w:lang w:val="uk-UA"/>
        </w:rPr>
        <w:t>б</w:t>
      </w:r>
      <w:r w:rsidRPr="00900615">
        <w:rPr>
          <w:sz w:val="24"/>
          <w:szCs w:val="24"/>
          <w:lang w:val="uk-UA"/>
        </w:rPr>
        <w:t xml:space="preserve"> = (</w:t>
      </w:r>
      <w:r w:rsidRPr="00115AA4">
        <w:rPr>
          <w:b/>
          <w:i/>
          <w:iCs/>
          <w:snapToGrid w:val="0"/>
          <w:sz w:val="24"/>
          <w:szCs w:val="24"/>
          <w:lang w:val="uk-UA"/>
        </w:rPr>
        <w:t>U</w:t>
      </w:r>
      <w:r w:rsidRPr="00115AA4">
        <w:rPr>
          <w:sz w:val="24"/>
          <w:szCs w:val="24"/>
          <w:vertAlign w:val="subscript"/>
          <w:lang w:val="uk-UA"/>
        </w:rPr>
        <w:t>вх</w:t>
      </w:r>
      <w:r w:rsidRPr="00900615">
        <w:rPr>
          <w:sz w:val="24"/>
          <w:szCs w:val="24"/>
          <w:lang w:val="uk-UA"/>
        </w:rPr>
        <w:t xml:space="preserve"> – </w:t>
      </w:r>
      <w:r w:rsidRPr="00115AA4">
        <w:rPr>
          <w:b/>
          <w:i/>
          <w:iCs/>
          <w:snapToGrid w:val="0"/>
          <w:sz w:val="24"/>
          <w:szCs w:val="24"/>
          <w:lang w:val="uk-UA"/>
        </w:rPr>
        <w:t>U</w:t>
      </w:r>
      <w:r w:rsidRPr="00115AA4">
        <w:rPr>
          <w:sz w:val="24"/>
          <w:szCs w:val="24"/>
          <w:vertAlign w:val="subscript"/>
          <w:lang w:val="uk-UA"/>
        </w:rPr>
        <w:t>н</w:t>
      </w:r>
      <w:r w:rsidRPr="00900615">
        <w:rPr>
          <w:sz w:val="24"/>
          <w:szCs w:val="24"/>
          <w:lang w:val="uk-UA"/>
        </w:rPr>
        <w:t xml:space="preserve">) </w:t>
      </w:r>
      <w:r w:rsidRPr="00900615">
        <w:rPr>
          <w:i/>
          <w:iCs/>
          <w:snapToGrid w:val="0"/>
          <w:sz w:val="24"/>
          <w:szCs w:val="24"/>
          <w:lang w:val="uk-UA"/>
        </w:rPr>
        <w:t>/</w:t>
      </w:r>
      <w:r w:rsidRPr="00900615">
        <w:rPr>
          <w:sz w:val="24"/>
          <w:szCs w:val="24"/>
          <w:lang w:val="uk-UA"/>
        </w:rPr>
        <w:t xml:space="preserve"> (</w:t>
      </w:r>
      <w:r w:rsidRPr="00115AA4">
        <w:rPr>
          <w:b/>
          <w:i/>
          <w:iCs/>
          <w:snapToGrid w:val="0"/>
          <w:sz w:val="24"/>
          <w:szCs w:val="24"/>
          <w:lang w:val="uk-UA"/>
        </w:rPr>
        <w:t>І</w:t>
      </w:r>
      <w:r w:rsidRPr="00115AA4">
        <w:rPr>
          <w:sz w:val="24"/>
          <w:szCs w:val="24"/>
          <w:vertAlign w:val="subscript"/>
          <w:lang w:val="uk-UA"/>
        </w:rPr>
        <w:t>ст</w:t>
      </w:r>
      <w:r w:rsidRPr="00900615">
        <w:rPr>
          <w:sz w:val="24"/>
          <w:szCs w:val="24"/>
          <w:lang w:val="uk-UA"/>
        </w:rPr>
        <w:t xml:space="preserve"> + </w:t>
      </w:r>
      <w:r w:rsidRPr="00115AA4">
        <w:rPr>
          <w:b/>
          <w:i/>
          <w:iCs/>
          <w:snapToGrid w:val="0"/>
          <w:sz w:val="24"/>
          <w:szCs w:val="24"/>
          <w:lang w:val="uk-UA"/>
        </w:rPr>
        <w:t>І</w:t>
      </w:r>
      <w:r w:rsidRPr="00115AA4">
        <w:rPr>
          <w:sz w:val="24"/>
          <w:szCs w:val="24"/>
          <w:vertAlign w:val="subscript"/>
          <w:lang w:val="uk-UA"/>
        </w:rPr>
        <w:t>н</w:t>
      </w:r>
      <w:r w:rsidRPr="00900615">
        <w:rPr>
          <w:sz w:val="24"/>
          <w:szCs w:val="24"/>
          <w:lang w:val="uk-UA"/>
        </w:rPr>
        <w:t xml:space="preserve">) </w:t>
      </w:r>
    </w:p>
    <w:p w:rsidR="00BB27A4" w:rsidRDefault="00BB27A4" w:rsidP="00BB27A4">
      <w:pPr>
        <w:spacing w:before="120"/>
        <w:ind w:firstLine="567"/>
        <w:jc w:val="both"/>
        <w:rPr>
          <w:snapToGrid w:val="0"/>
          <w:sz w:val="24"/>
          <w:lang w:val="uk-UA"/>
        </w:rPr>
      </w:pPr>
      <w:r>
        <w:rPr>
          <w:noProof/>
          <w:sz w:val="24"/>
        </w:rPr>
        <w:drawing>
          <wp:anchor distT="0" distB="0" distL="114300" distR="114300" simplePos="0" relativeHeight="251841536" behindDoc="0" locked="0" layoutInCell="1" allowOverlap="1">
            <wp:simplePos x="0" y="0"/>
            <wp:positionH relativeFrom="column">
              <wp:posOffset>2930525</wp:posOffset>
            </wp:positionH>
            <wp:positionV relativeFrom="paragraph">
              <wp:posOffset>65405</wp:posOffset>
            </wp:positionV>
            <wp:extent cx="3177540" cy="1173480"/>
            <wp:effectExtent l="0" t="0" r="3810" b="7620"/>
            <wp:wrapSquare wrapText="bothSides"/>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17754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7A4" w:rsidRPr="00F87CDD" w:rsidRDefault="00BB27A4" w:rsidP="00BB27A4">
      <w:pPr>
        <w:spacing w:before="120"/>
        <w:ind w:firstLine="567"/>
        <w:jc w:val="both"/>
        <w:rPr>
          <w:snapToGrid w:val="0"/>
          <w:sz w:val="24"/>
          <w:lang w:val="uk-UA"/>
        </w:rPr>
      </w:pPr>
      <w:r w:rsidRPr="00F87CDD">
        <w:rPr>
          <w:snapToGrid w:val="0"/>
          <w:sz w:val="24"/>
          <w:lang w:val="uk-UA"/>
        </w:rPr>
        <w:t>Наведемо одну з можливих схем стабілізації змінної напруги:</w:t>
      </w:r>
    </w:p>
    <w:p w:rsidR="00BB27A4" w:rsidRDefault="00BB27A4" w:rsidP="00BB27A4">
      <w:pPr>
        <w:spacing w:before="120"/>
        <w:ind w:firstLine="567"/>
        <w:jc w:val="both"/>
        <w:rPr>
          <w:sz w:val="24"/>
          <w:szCs w:val="24"/>
          <w:lang w:val="uk-UA"/>
        </w:rPr>
      </w:pPr>
    </w:p>
    <w:p w:rsidR="00BB27A4" w:rsidRDefault="00BB27A4" w:rsidP="00BB27A4">
      <w:pPr>
        <w:spacing w:before="120"/>
        <w:ind w:firstLine="567"/>
        <w:jc w:val="both"/>
        <w:rPr>
          <w:sz w:val="24"/>
          <w:szCs w:val="24"/>
          <w:lang w:val="uk-UA"/>
        </w:rPr>
      </w:pPr>
    </w:p>
    <w:p w:rsidR="00BB27A4" w:rsidRPr="00F93D8D" w:rsidRDefault="00BB27A4" w:rsidP="00BB27A4">
      <w:pPr>
        <w:spacing w:before="120"/>
        <w:ind w:firstLine="567"/>
        <w:jc w:val="both"/>
        <w:rPr>
          <w:sz w:val="24"/>
          <w:szCs w:val="24"/>
          <w:lang w:val="uk-UA"/>
        </w:rPr>
      </w:pPr>
      <w:r w:rsidRPr="00F93D8D">
        <w:rPr>
          <w:sz w:val="24"/>
          <w:szCs w:val="24"/>
          <w:lang w:val="uk-UA"/>
        </w:rPr>
        <w:t xml:space="preserve">Напруга мережі через трансформатор надходить в схему, що складається з резистора  </w:t>
      </w:r>
      <w:r w:rsidRPr="00F93D8D">
        <w:rPr>
          <w:b/>
          <w:i/>
          <w:iCs/>
          <w:snapToGrid w:val="0"/>
          <w:sz w:val="24"/>
          <w:szCs w:val="24"/>
          <w:lang w:val="uk-UA"/>
        </w:rPr>
        <w:t>R</w:t>
      </w:r>
      <w:r w:rsidRPr="00F93D8D">
        <w:rPr>
          <w:sz w:val="24"/>
          <w:szCs w:val="24"/>
          <w:vertAlign w:val="subscript"/>
          <w:lang w:val="uk-UA"/>
        </w:rPr>
        <w:t>б</w:t>
      </w:r>
      <w:r w:rsidRPr="00F93D8D">
        <w:rPr>
          <w:sz w:val="24"/>
          <w:szCs w:val="24"/>
          <w:lang w:val="uk-UA"/>
        </w:rPr>
        <w:t xml:space="preserve"> і зустрічно включених стабілітронів </w:t>
      </w:r>
      <w:r w:rsidRPr="00F93D8D">
        <w:rPr>
          <w:b/>
          <w:i/>
          <w:iCs/>
          <w:sz w:val="24"/>
          <w:szCs w:val="24"/>
          <w:lang w:val="uk-UA"/>
        </w:rPr>
        <w:t>VD1</w:t>
      </w:r>
      <w:r w:rsidRPr="00F93D8D">
        <w:rPr>
          <w:i/>
          <w:iCs/>
          <w:sz w:val="24"/>
          <w:szCs w:val="24"/>
          <w:lang w:val="uk-UA"/>
        </w:rPr>
        <w:t xml:space="preserve"> </w:t>
      </w:r>
      <w:r w:rsidRPr="00F93D8D">
        <w:rPr>
          <w:sz w:val="24"/>
          <w:szCs w:val="24"/>
          <w:lang w:val="uk-UA"/>
        </w:rPr>
        <w:t>і</w:t>
      </w:r>
      <w:r w:rsidRPr="00F93D8D">
        <w:rPr>
          <w:i/>
          <w:iCs/>
          <w:sz w:val="24"/>
          <w:szCs w:val="24"/>
          <w:lang w:val="uk-UA"/>
        </w:rPr>
        <w:t xml:space="preserve"> </w:t>
      </w:r>
      <w:r w:rsidRPr="00F93D8D">
        <w:rPr>
          <w:b/>
          <w:i/>
          <w:iCs/>
          <w:sz w:val="24"/>
          <w:szCs w:val="24"/>
          <w:lang w:val="uk-UA"/>
        </w:rPr>
        <w:t>VD2</w:t>
      </w:r>
      <w:r w:rsidRPr="00F93D8D">
        <w:rPr>
          <w:sz w:val="24"/>
          <w:szCs w:val="24"/>
          <w:lang w:val="uk-UA"/>
        </w:rPr>
        <w:t xml:space="preserve">. В результаті цього на виході отримується напруга </w:t>
      </w:r>
      <w:r w:rsidRPr="00F93D8D">
        <w:rPr>
          <w:b/>
          <w:i/>
          <w:iCs/>
          <w:sz w:val="24"/>
          <w:szCs w:val="24"/>
          <w:lang w:val="uk-UA"/>
        </w:rPr>
        <w:t>U</w:t>
      </w:r>
      <w:r w:rsidRPr="00F93D8D">
        <w:rPr>
          <w:sz w:val="24"/>
          <w:szCs w:val="24"/>
          <w:vertAlign w:val="subscript"/>
          <w:lang w:val="uk-UA"/>
        </w:rPr>
        <w:t>вих</w:t>
      </w:r>
      <w:r w:rsidRPr="00F93D8D">
        <w:rPr>
          <w:sz w:val="24"/>
          <w:szCs w:val="24"/>
          <w:lang w:val="uk-UA"/>
        </w:rPr>
        <w:t xml:space="preserve"> </w:t>
      </w:r>
      <w:r>
        <w:rPr>
          <w:noProof/>
        </w:rPr>
        <w:drawing>
          <wp:anchor distT="0" distB="0" distL="114300" distR="114300" simplePos="0" relativeHeight="251842560" behindDoc="0" locked="0" layoutInCell="1" allowOverlap="1">
            <wp:simplePos x="0" y="0"/>
            <wp:positionH relativeFrom="column">
              <wp:posOffset>4233545</wp:posOffset>
            </wp:positionH>
            <wp:positionV relativeFrom="paragraph">
              <wp:posOffset>70485</wp:posOffset>
            </wp:positionV>
            <wp:extent cx="1837055" cy="1200150"/>
            <wp:effectExtent l="0" t="0" r="0" b="0"/>
            <wp:wrapSquare wrapText="bothSides"/>
            <wp:docPr id="172" name="Рисунок 172" descr="стаб перем напря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стаб перем напряж"/>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83705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D8D">
        <w:rPr>
          <w:sz w:val="24"/>
          <w:szCs w:val="24"/>
          <w:lang w:val="uk-UA"/>
        </w:rPr>
        <w:t>трапецеїдальної форми. При зміні величини вхідної напруги амплітуда вихідної напруги залишається незмінною, а діюче значення змінюється незначно за рахунок деякої зміни площі трапеції.</w:t>
      </w:r>
    </w:p>
    <w:p w:rsidR="00BB27A4" w:rsidRPr="00F93D8D" w:rsidRDefault="00BB27A4" w:rsidP="00BB27A4">
      <w:pPr>
        <w:pStyle w:val="312"/>
        <w:rPr>
          <w:bCs/>
          <w:iCs w:val="0"/>
          <w:snapToGrid w:val="0"/>
          <w:color w:val="000000"/>
          <w:spacing w:val="2"/>
        </w:rPr>
      </w:pPr>
      <w:bookmarkStart w:id="265" w:name="_Toc191896130"/>
      <w:r w:rsidRPr="00F93D8D">
        <w:rPr>
          <w:bCs/>
          <w:iCs w:val="0"/>
          <w:snapToGrid w:val="0"/>
          <w:color w:val="000000"/>
          <w:spacing w:val="2"/>
        </w:rPr>
        <w:lastRenderedPageBreak/>
        <w:t>Варикап.</w:t>
      </w:r>
      <w:bookmarkEnd w:id="265"/>
    </w:p>
    <w:p w:rsidR="00BB27A4" w:rsidRPr="00F93D8D" w:rsidRDefault="00BB27A4" w:rsidP="00BB27A4">
      <w:pPr>
        <w:spacing w:before="120"/>
        <w:ind w:firstLine="567"/>
        <w:jc w:val="both"/>
        <w:rPr>
          <w:sz w:val="24"/>
          <w:szCs w:val="24"/>
          <w:lang w:val="uk-UA"/>
        </w:rPr>
      </w:pPr>
      <w:r w:rsidRPr="00F93D8D">
        <w:rPr>
          <w:sz w:val="24"/>
          <w:szCs w:val="24"/>
          <w:lang w:val="uk-UA"/>
        </w:rPr>
        <w:t>Варикап</w:t>
      </w:r>
      <w:r>
        <w:rPr>
          <w:sz w:val="24"/>
          <w:szCs w:val="24"/>
          <w:lang w:val="uk-UA"/>
        </w:rPr>
        <w:t>и</w:t>
      </w:r>
      <w:r w:rsidRPr="00F93D8D">
        <w:rPr>
          <w:sz w:val="24"/>
          <w:szCs w:val="24"/>
          <w:lang w:val="uk-UA"/>
        </w:rPr>
        <w:t xml:space="preserve"> – </w:t>
      </w:r>
      <w:r>
        <w:rPr>
          <w:sz w:val="24"/>
          <w:szCs w:val="24"/>
          <w:lang w:val="uk-UA"/>
        </w:rPr>
        <w:t>напівпровідникові</w:t>
      </w:r>
      <w:r w:rsidRPr="00F93D8D">
        <w:rPr>
          <w:sz w:val="24"/>
          <w:szCs w:val="24"/>
          <w:lang w:val="uk-UA"/>
        </w:rPr>
        <w:t xml:space="preserve"> діод</w:t>
      </w:r>
      <w:r>
        <w:rPr>
          <w:sz w:val="24"/>
          <w:szCs w:val="24"/>
          <w:lang w:val="uk-UA"/>
        </w:rPr>
        <w:t>и</w:t>
      </w:r>
      <w:r w:rsidRPr="00F93D8D">
        <w:rPr>
          <w:sz w:val="24"/>
          <w:szCs w:val="24"/>
          <w:lang w:val="uk-UA"/>
        </w:rPr>
        <w:t xml:space="preserve">, в яких використовується бар’єрна ємність закритого </w:t>
      </w:r>
      <w:r w:rsidRPr="00D144F5">
        <w:rPr>
          <w:b/>
          <w:bCs/>
          <w:i/>
          <w:snapToGrid w:val="0"/>
          <w:sz w:val="24"/>
          <w:szCs w:val="24"/>
          <w:lang w:val="uk-UA"/>
        </w:rPr>
        <w:t>p–n</w:t>
      </w:r>
      <w:r w:rsidRPr="00F93D8D">
        <w:rPr>
          <w:b/>
          <w:bCs/>
          <w:snapToGrid w:val="0"/>
          <w:sz w:val="24"/>
          <w:szCs w:val="24"/>
          <w:lang w:val="uk-UA"/>
        </w:rPr>
        <w:t xml:space="preserve"> </w:t>
      </w:r>
      <w:r w:rsidRPr="00F93D8D">
        <w:rPr>
          <w:sz w:val="24"/>
          <w:szCs w:val="24"/>
          <w:lang w:val="uk-UA"/>
        </w:rPr>
        <w:t xml:space="preserve">переходу, </w:t>
      </w:r>
      <w:r>
        <w:rPr>
          <w:sz w:val="24"/>
          <w:szCs w:val="24"/>
          <w:lang w:val="uk-UA"/>
        </w:rPr>
        <w:t>яка</w:t>
      </w:r>
      <w:r w:rsidRPr="00F93D8D">
        <w:rPr>
          <w:sz w:val="24"/>
          <w:szCs w:val="24"/>
          <w:lang w:val="uk-UA"/>
        </w:rPr>
        <w:t xml:space="preserve"> залежить від величини прикладеної до діода зворотної напруги.</w:t>
      </w:r>
    </w:p>
    <w:p w:rsidR="00BB27A4" w:rsidRPr="00F93D8D" w:rsidRDefault="00BB27A4" w:rsidP="00BB27A4">
      <w:pPr>
        <w:spacing w:before="120"/>
        <w:ind w:firstLine="567"/>
        <w:jc w:val="both"/>
        <w:rPr>
          <w:sz w:val="24"/>
          <w:szCs w:val="24"/>
          <w:lang w:val="uk-UA"/>
        </w:rPr>
      </w:pPr>
      <w:r w:rsidRPr="00F93D8D">
        <w:rPr>
          <w:sz w:val="24"/>
          <w:szCs w:val="24"/>
          <w:lang w:val="uk-UA"/>
        </w:rPr>
        <w:t xml:space="preserve">При зворотній напрузі потенціальний бар’єр і внутрішнє електричне поле збільшується. Зовнішня зворотна напруга виштовхує електрони в товщу </w:t>
      </w:r>
      <w:r w:rsidRPr="00F93D8D">
        <w:rPr>
          <w:b/>
          <w:bCs/>
          <w:i/>
          <w:snapToGrid w:val="0"/>
          <w:sz w:val="24"/>
          <w:szCs w:val="24"/>
          <w:lang w:val="uk-UA"/>
        </w:rPr>
        <w:t>n</w:t>
      </w:r>
      <w:r w:rsidRPr="00F93D8D">
        <w:rPr>
          <w:b/>
          <w:bCs/>
          <w:snapToGrid w:val="0"/>
          <w:sz w:val="24"/>
          <w:szCs w:val="24"/>
          <w:lang w:val="uk-UA"/>
        </w:rPr>
        <w:t>–</w:t>
      </w:r>
      <w:r w:rsidRPr="00F93D8D">
        <w:rPr>
          <w:sz w:val="24"/>
          <w:szCs w:val="24"/>
          <w:lang w:val="uk-UA"/>
        </w:rPr>
        <w:t xml:space="preserve">області, а дірки – в товщу </w:t>
      </w:r>
      <w:r w:rsidRPr="00F93D8D">
        <w:rPr>
          <w:b/>
          <w:bCs/>
          <w:i/>
          <w:snapToGrid w:val="0"/>
          <w:sz w:val="24"/>
          <w:szCs w:val="24"/>
          <w:lang w:val="uk-UA"/>
        </w:rPr>
        <w:t>p</w:t>
      </w:r>
      <w:r w:rsidRPr="00F93D8D">
        <w:rPr>
          <w:b/>
          <w:bCs/>
          <w:snapToGrid w:val="0"/>
          <w:sz w:val="24"/>
          <w:szCs w:val="24"/>
          <w:lang w:val="uk-UA"/>
        </w:rPr>
        <w:t>–</w:t>
      </w:r>
      <w:r w:rsidRPr="00F93D8D">
        <w:rPr>
          <w:sz w:val="24"/>
          <w:szCs w:val="24"/>
          <w:lang w:val="uk-UA"/>
        </w:rPr>
        <w:t xml:space="preserve">області від зони </w:t>
      </w:r>
      <w:r w:rsidRPr="00D144F5">
        <w:rPr>
          <w:b/>
          <w:bCs/>
          <w:i/>
          <w:snapToGrid w:val="0"/>
          <w:sz w:val="24"/>
          <w:szCs w:val="24"/>
          <w:lang w:val="uk-UA"/>
        </w:rPr>
        <w:t>p–n</w:t>
      </w:r>
      <w:r w:rsidRPr="00F93D8D">
        <w:rPr>
          <w:sz w:val="24"/>
          <w:szCs w:val="24"/>
          <w:lang w:val="uk-UA"/>
        </w:rPr>
        <w:t xml:space="preserve"> переходу. В результаті розширюється область </w:t>
      </w:r>
      <w:r w:rsidRPr="00F93D8D">
        <w:rPr>
          <w:b/>
          <w:bCs/>
          <w:i/>
          <w:snapToGrid w:val="0"/>
          <w:sz w:val="24"/>
          <w:szCs w:val="24"/>
          <w:lang w:val="uk-UA"/>
        </w:rPr>
        <w:t>p–n</w:t>
      </w:r>
      <w:r w:rsidRPr="00F93D8D">
        <w:rPr>
          <w:b/>
          <w:bCs/>
          <w:snapToGrid w:val="0"/>
          <w:sz w:val="24"/>
          <w:szCs w:val="24"/>
          <w:lang w:val="uk-UA"/>
        </w:rPr>
        <w:t xml:space="preserve"> </w:t>
      </w:r>
      <w:r w:rsidRPr="00F93D8D">
        <w:rPr>
          <w:sz w:val="24"/>
          <w:szCs w:val="24"/>
          <w:lang w:val="uk-UA"/>
        </w:rPr>
        <w:t>переходу тим більше, чим вища зворотна напруга. Отже бар’єрна ємність зменшується.</w:t>
      </w:r>
    </w:p>
    <w:p w:rsidR="00BB27A4" w:rsidRPr="00F93D8D" w:rsidRDefault="00BB27A4" w:rsidP="00BB27A4">
      <w:pPr>
        <w:spacing w:before="120"/>
        <w:ind w:firstLine="567"/>
        <w:jc w:val="both"/>
        <w:rPr>
          <w:snapToGrid w:val="0"/>
          <w:sz w:val="24"/>
          <w:szCs w:val="24"/>
          <w:lang w:val="uk-UA"/>
        </w:rPr>
      </w:pPr>
      <w:r w:rsidRPr="00F93D8D">
        <w:rPr>
          <w:snapToGrid w:val="0"/>
          <w:sz w:val="24"/>
          <w:szCs w:val="24"/>
          <w:lang w:val="uk-UA"/>
        </w:rPr>
        <w:t>Основне застосування варикапу – електронна настройка коливальних контурів.</w:t>
      </w:r>
    </w:p>
    <w:p w:rsidR="00BB27A4" w:rsidRPr="00F93D8D" w:rsidRDefault="00BB27A4" w:rsidP="00BB27A4">
      <w:pPr>
        <w:spacing w:before="120"/>
        <w:ind w:firstLine="567"/>
        <w:jc w:val="both"/>
        <w:rPr>
          <w:snapToGrid w:val="0"/>
          <w:sz w:val="24"/>
          <w:szCs w:val="24"/>
          <w:lang w:val="uk-UA"/>
        </w:rPr>
      </w:pPr>
      <w:r w:rsidRPr="00F93D8D">
        <w:rPr>
          <w:snapToGrid w:val="0"/>
          <w:sz w:val="24"/>
          <w:szCs w:val="24"/>
          <w:lang w:val="uk-UA"/>
        </w:rPr>
        <w:t>Приклади схем включення:</w:t>
      </w:r>
    </w:p>
    <w:p w:rsidR="00BB27A4" w:rsidRPr="00D876D5" w:rsidRDefault="00BB27A4" w:rsidP="00BB27A4">
      <w:pPr>
        <w:spacing w:before="120"/>
        <w:ind w:firstLine="567"/>
        <w:jc w:val="both"/>
        <w:rPr>
          <w:sz w:val="24"/>
          <w:szCs w:val="24"/>
          <w:lang w:val="uk-UA"/>
        </w:rPr>
      </w:pPr>
      <w:r>
        <w:rPr>
          <w:noProof/>
          <w:sz w:val="24"/>
          <w:szCs w:val="24"/>
        </w:rPr>
        <w:drawing>
          <wp:anchor distT="0" distB="0" distL="114300" distR="114300" simplePos="0" relativeHeight="251843584" behindDoc="0" locked="0" layoutInCell="1" allowOverlap="1">
            <wp:simplePos x="0" y="0"/>
            <wp:positionH relativeFrom="column">
              <wp:posOffset>-1270</wp:posOffset>
            </wp:positionH>
            <wp:positionV relativeFrom="paragraph">
              <wp:posOffset>131445</wp:posOffset>
            </wp:positionV>
            <wp:extent cx="2170430" cy="1085850"/>
            <wp:effectExtent l="0" t="0" r="1270" b="0"/>
            <wp:wrapSquare wrapText="bothSides"/>
            <wp:docPr id="171" name="Рисунок 171" descr="варік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варікап"/>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17043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6D5">
        <w:rPr>
          <w:sz w:val="24"/>
          <w:szCs w:val="24"/>
          <w:lang w:val="uk-UA"/>
        </w:rPr>
        <w:t xml:space="preserve">Схема А). Коливальний контур, утворений індуктивністю </w:t>
      </w:r>
      <w:r w:rsidRPr="00D144F5">
        <w:rPr>
          <w:b/>
          <w:i/>
          <w:iCs/>
          <w:snapToGrid w:val="0"/>
          <w:sz w:val="24"/>
          <w:szCs w:val="24"/>
          <w:lang w:val="uk-UA"/>
        </w:rPr>
        <w:t>L</w:t>
      </w:r>
      <w:r w:rsidRPr="00D876D5">
        <w:rPr>
          <w:sz w:val="24"/>
          <w:szCs w:val="24"/>
          <w:lang w:val="uk-UA"/>
        </w:rPr>
        <w:t xml:space="preserve"> ємністю варикапу </w:t>
      </w:r>
      <w:r w:rsidRPr="00D144F5">
        <w:rPr>
          <w:b/>
          <w:i/>
          <w:iCs/>
          <w:snapToGrid w:val="0"/>
          <w:sz w:val="24"/>
          <w:szCs w:val="24"/>
          <w:lang w:val="uk-UA"/>
        </w:rPr>
        <w:t>С</w:t>
      </w:r>
      <w:r w:rsidRPr="00D144F5">
        <w:rPr>
          <w:sz w:val="24"/>
          <w:szCs w:val="24"/>
          <w:vertAlign w:val="subscript"/>
          <w:lang w:val="uk-UA"/>
        </w:rPr>
        <w:t>в</w:t>
      </w:r>
      <w:r w:rsidRPr="00D876D5">
        <w:rPr>
          <w:sz w:val="24"/>
          <w:szCs w:val="24"/>
          <w:lang w:val="uk-UA"/>
        </w:rPr>
        <w:t xml:space="preserve">. Конденсатор </w:t>
      </w:r>
      <w:r w:rsidRPr="00D144F5">
        <w:rPr>
          <w:b/>
          <w:i/>
          <w:iCs/>
          <w:snapToGrid w:val="0"/>
          <w:sz w:val="24"/>
          <w:szCs w:val="24"/>
          <w:lang w:val="uk-UA"/>
        </w:rPr>
        <w:t>С</w:t>
      </w:r>
      <w:r w:rsidRPr="00D144F5">
        <w:rPr>
          <w:sz w:val="24"/>
          <w:szCs w:val="24"/>
          <w:vertAlign w:val="subscript"/>
          <w:lang w:val="uk-UA"/>
        </w:rPr>
        <w:t>р</w:t>
      </w:r>
      <w:r w:rsidRPr="00D876D5">
        <w:rPr>
          <w:sz w:val="24"/>
          <w:szCs w:val="24"/>
          <w:lang w:val="uk-UA"/>
        </w:rPr>
        <w:t xml:space="preserve"> включений в схему для запобігання закорочування варикапа по постійному струму індуктивністю</w:t>
      </w:r>
      <w:r w:rsidRPr="00D876D5">
        <w:rPr>
          <w:i/>
          <w:iCs/>
          <w:snapToGrid w:val="0"/>
          <w:sz w:val="24"/>
          <w:szCs w:val="24"/>
          <w:lang w:val="uk-UA"/>
        </w:rPr>
        <w:t xml:space="preserve"> </w:t>
      </w:r>
      <w:r w:rsidRPr="00D144F5">
        <w:rPr>
          <w:b/>
          <w:i/>
          <w:iCs/>
          <w:snapToGrid w:val="0"/>
          <w:sz w:val="24"/>
          <w:szCs w:val="24"/>
          <w:lang w:val="uk-UA"/>
        </w:rPr>
        <w:t>L</w:t>
      </w:r>
      <w:r w:rsidRPr="00D876D5">
        <w:rPr>
          <w:sz w:val="24"/>
          <w:szCs w:val="24"/>
          <w:lang w:val="uk-UA"/>
        </w:rPr>
        <w:t xml:space="preserve">. </w:t>
      </w:r>
      <w:r w:rsidRPr="00D144F5">
        <w:rPr>
          <w:b/>
          <w:i/>
          <w:iCs/>
          <w:snapToGrid w:val="0"/>
          <w:sz w:val="24"/>
          <w:szCs w:val="24"/>
          <w:lang w:val="uk-UA"/>
        </w:rPr>
        <w:t>С</w:t>
      </w:r>
      <w:r w:rsidRPr="00D144F5">
        <w:rPr>
          <w:sz w:val="24"/>
          <w:szCs w:val="24"/>
          <w:vertAlign w:val="subscript"/>
          <w:lang w:val="uk-UA"/>
        </w:rPr>
        <w:t>р</w:t>
      </w:r>
      <w:r w:rsidRPr="00D876D5">
        <w:rPr>
          <w:sz w:val="24"/>
          <w:szCs w:val="24"/>
          <w:lang w:val="uk-UA"/>
        </w:rPr>
        <w:t xml:space="preserve"> &gt;  </w:t>
      </w:r>
      <w:r w:rsidRPr="00D144F5">
        <w:rPr>
          <w:b/>
          <w:i/>
          <w:iCs/>
          <w:snapToGrid w:val="0"/>
          <w:sz w:val="24"/>
          <w:szCs w:val="24"/>
          <w:lang w:val="uk-UA"/>
        </w:rPr>
        <w:t>С</w:t>
      </w:r>
      <w:r w:rsidRPr="00D144F5">
        <w:rPr>
          <w:sz w:val="24"/>
          <w:szCs w:val="24"/>
          <w:vertAlign w:val="subscript"/>
          <w:lang w:val="uk-UA"/>
        </w:rPr>
        <w:t>в</w:t>
      </w:r>
      <w:r w:rsidRPr="00D876D5">
        <w:rPr>
          <w:sz w:val="24"/>
          <w:szCs w:val="24"/>
          <w:lang w:val="uk-UA"/>
        </w:rPr>
        <w:t xml:space="preserve"> в кілька десятків разів.  Керуюча постійна напруга </w:t>
      </w:r>
      <w:r w:rsidRPr="00D144F5">
        <w:rPr>
          <w:b/>
          <w:i/>
          <w:iCs/>
          <w:snapToGrid w:val="0"/>
          <w:sz w:val="24"/>
          <w:szCs w:val="24"/>
          <w:lang w:val="uk-UA"/>
        </w:rPr>
        <w:t>U</w:t>
      </w:r>
      <w:r w:rsidRPr="00D876D5">
        <w:rPr>
          <w:sz w:val="24"/>
          <w:szCs w:val="24"/>
          <w:lang w:val="uk-UA"/>
        </w:rPr>
        <w:t xml:space="preserve"> подається на варикап з потенціометру </w:t>
      </w:r>
      <w:r w:rsidRPr="00D144F5">
        <w:rPr>
          <w:b/>
          <w:i/>
          <w:iCs/>
          <w:snapToGrid w:val="0"/>
          <w:sz w:val="24"/>
          <w:szCs w:val="24"/>
          <w:lang w:val="uk-UA"/>
        </w:rPr>
        <w:t>R</w:t>
      </w:r>
      <w:r w:rsidRPr="00D144F5">
        <w:rPr>
          <w:sz w:val="24"/>
          <w:szCs w:val="24"/>
          <w:vertAlign w:val="subscript"/>
          <w:lang w:val="uk-UA"/>
        </w:rPr>
        <w:t>2</w:t>
      </w:r>
      <w:r w:rsidRPr="00D876D5">
        <w:rPr>
          <w:sz w:val="24"/>
          <w:szCs w:val="24"/>
          <w:lang w:val="uk-UA"/>
        </w:rPr>
        <w:t xml:space="preserve"> через високоомний резистор </w:t>
      </w:r>
      <w:r w:rsidRPr="00D144F5">
        <w:rPr>
          <w:b/>
          <w:i/>
          <w:iCs/>
          <w:snapToGrid w:val="0"/>
          <w:sz w:val="24"/>
          <w:szCs w:val="24"/>
          <w:lang w:val="uk-UA"/>
        </w:rPr>
        <w:t>R</w:t>
      </w:r>
      <w:r w:rsidRPr="00D144F5">
        <w:rPr>
          <w:sz w:val="24"/>
          <w:szCs w:val="24"/>
          <w:vertAlign w:val="subscript"/>
          <w:lang w:val="uk-UA"/>
        </w:rPr>
        <w:t>1</w:t>
      </w:r>
      <w:r w:rsidRPr="00D876D5">
        <w:rPr>
          <w:sz w:val="24"/>
          <w:szCs w:val="24"/>
          <w:lang w:val="uk-UA"/>
        </w:rPr>
        <w:t xml:space="preserve">. перенастройка контуру здійснюється потенціометром </w:t>
      </w:r>
      <w:r w:rsidRPr="00D144F5">
        <w:rPr>
          <w:b/>
          <w:i/>
          <w:iCs/>
          <w:snapToGrid w:val="0"/>
          <w:sz w:val="24"/>
          <w:szCs w:val="24"/>
          <w:lang w:val="uk-UA"/>
        </w:rPr>
        <w:t>R</w:t>
      </w:r>
      <w:r w:rsidRPr="00D144F5">
        <w:rPr>
          <w:sz w:val="24"/>
          <w:szCs w:val="24"/>
          <w:vertAlign w:val="subscript"/>
          <w:lang w:val="uk-UA"/>
        </w:rPr>
        <w:t>2</w:t>
      </w:r>
      <w:r w:rsidRPr="00D876D5">
        <w:rPr>
          <w:sz w:val="24"/>
          <w:szCs w:val="24"/>
          <w:lang w:val="uk-UA"/>
        </w:rPr>
        <w:t xml:space="preserve">. </w:t>
      </w:r>
    </w:p>
    <w:p w:rsidR="00BB27A4" w:rsidRPr="00D876D5" w:rsidRDefault="00BB27A4" w:rsidP="00BB27A4">
      <w:pPr>
        <w:spacing w:before="120"/>
        <w:ind w:firstLine="567"/>
        <w:jc w:val="both"/>
        <w:rPr>
          <w:snapToGrid w:val="0"/>
          <w:sz w:val="24"/>
          <w:szCs w:val="24"/>
          <w:lang w:val="uk-UA"/>
        </w:rPr>
      </w:pPr>
      <w:r w:rsidRPr="00D876D5">
        <w:rPr>
          <w:snapToGrid w:val="0"/>
          <w:sz w:val="24"/>
          <w:szCs w:val="24"/>
          <w:lang w:val="uk-UA"/>
        </w:rPr>
        <w:t>Недолік такої схеми – напруга високої частоти впливає на варикап, змінюючи його ємність. Це призводить до розстроювання контуру.</w:t>
      </w:r>
    </w:p>
    <w:p w:rsidR="00BB27A4" w:rsidRPr="00F87CDD" w:rsidRDefault="00BB27A4" w:rsidP="00BB27A4">
      <w:pPr>
        <w:spacing w:before="120"/>
        <w:ind w:firstLine="567"/>
        <w:jc w:val="both"/>
        <w:rPr>
          <w:snapToGrid w:val="0"/>
          <w:sz w:val="24"/>
          <w:lang w:val="uk-UA"/>
        </w:rPr>
      </w:pPr>
      <w:r>
        <w:rPr>
          <w:noProof/>
          <w:sz w:val="24"/>
        </w:rPr>
        <w:drawing>
          <wp:anchor distT="0" distB="0" distL="114300" distR="114300" simplePos="0" relativeHeight="251844608" behindDoc="0" locked="0" layoutInCell="1" allowOverlap="1">
            <wp:simplePos x="0" y="0"/>
            <wp:positionH relativeFrom="column">
              <wp:posOffset>-1270</wp:posOffset>
            </wp:positionH>
            <wp:positionV relativeFrom="paragraph">
              <wp:posOffset>109220</wp:posOffset>
            </wp:positionV>
            <wp:extent cx="2134235" cy="1478915"/>
            <wp:effectExtent l="0" t="0" r="0" b="6985"/>
            <wp:wrapSquare wrapText="bothSides"/>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134235" cy="147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7A4" w:rsidRPr="00F87CDD" w:rsidRDefault="00BB27A4" w:rsidP="00BB27A4">
      <w:pPr>
        <w:spacing w:before="120"/>
        <w:ind w:firstLine="567"/>
        <w:jc w:val="both"/>
        <w:rPr>
          <w:snapToGrid w:val="0"/>
          <w:sz w:val="24"/>
          <w:lang w:val="uk-UA"/>
        </w:rPr>
      </w:pPr>
    </w:p>
    <w:p w:rsidR="00BB27A4" w:rsidRPr="00F87CDD" w:rsidRDefault="00BB27A4" w:rsidP="00BB27A4">
      <w:pPr>
        <w:spacing w:before="120"/>
        <w:ind w:firstLine="567"/>
        <w:jc w:val="both"/>
        <w:rPr>
          <w:sz w:val="24"/>
          <w:lang w:val="uk-UA"/>
        </w:rPr>
      </w:pPr>
      <w:r w:rsidRPr="00F87CDD">
        <w:rPr>
          <w:snapToGrid w:val="0"/>
          <w:sz w:val="24"/>
          <w:lang w:val="uk-UA"/>
        </w:rPr>
        <w:t>Схема Б). Варикапи включені по високій частоті послідовно зустрічно. Тому при будь-якій зміні напруги на контурі ємність одного варикапа збільшується, а другого зменшується. По постійній напрузі варикапи включені паралельно.</w:t>
      </w:r>
      <w:r w:rsidRPr="00F87CDD">
        <w:rPr>
          <w:sz w:val="24"/>
          <w:lang w:val="uk-UA"/>
        </w:rPr>
        <w:t xml:space="preserve"> </w:t>
      </w:r>
    </w:p>
    <w:p w:rsidR="00BB27A4" w:rsidRPr="00F87CDD" w:rsidRDefault="00BB27A4" w:rsidP="00BB27A4">
      <w:pPr>
        <w:spacing w:before="120"/>
        <w:ind w:firstLine="567"/>
        <w:jc w:val="both"/>
        <w:rPr>
          <w:sz w:val="24"/>
          <w:lang w:val="uk-UA"/>
        </w:rPr>
      </w:pPr>
    </w:p>
    <w:p w:rsidR="00BB27A4" w:rsidRPr="00100263" w:rsidRDefault="00BB27A4" w:rsidP="00BB27A4">
      <w:pPr>
        <w:pStyle w:val="312"/>
        <w:rPr>
          <w:bCs/>
          <w:iCs w:val="0"/>
          <w:color w:val="000000"/>
          <w:spacing w:val="2"/>
        </w:rPr>
      </w:pPr>
      <w:bookmarkStart w:id="266" w:name="_Toc191896131"/>
      <w:r w:rsidRPr="00100263">
        <w:rPr>
          <w:bCs/>
          <w:iCs w:val="0"/>
          <w:color w:val="000000"/>
          <w:spacing w:val="2"/>
        </w:rPr>
        <w:t>Тунельний та інші види діодів.</w:t>
      </w:r>
      <w:bookmarkEnd w:id="266"/>
    </w:p>
    <w:p w:rsidR="00BB27A4" w:rsidRPr="00100263" w:rsidRDefault="00BB27A4" w:rsidP="00BB27A4">
      <w:pPr>
        <w:spacing w:before="120"/>
        <w:ind w:firstLine="567"/>
        <w:jc w:val="both"/>
        <w:rPr>
          <w:sz w:val="24"/>
          <w:szCs w:val="24"/>
          <w:lang w:val="uk-UA"/>
        </w:rPr>
      </w:pPr>
      <w:r w:rsidRPr="00100263">
        <w:rPr>
          <w:b/>
          <w:bCs/>
          <w:i/>
          <w:iCs/>
          <w:noProof/>
          <w:sz w:val="24"/>
          <w:szCs w:val="24"/>
        </w:rPr>
        <w:drawing>
          <wp:anchor distT="0" distB="0" distL="114300" distR="114300" simplePos="0" relativeHeight="251723776" behindDoc="0" locked="0" layoutInCell="1" allowOverlap="1">
            <wp:simplePos x="0" y="0"/>
            <wp:positionH relativeFrom="column">
              <wp:posOffset>3618230</wp:posOffset>
            </wp:positionH>
            <wp:positionV relativeFrom="paragraph">
              <wp:posOffset>93980</wp:posOffset>
            </wp:positionV>
            <wp:extent cx="2555240" cy="1265555"/>
            <wp:effectExtent l="0" t="0" r="0" b="0"/>
            <wp:wrapSquare wrapText="bothSides"/>
            <wp:docPr id="169" name="Рисунок 169" descr="ВАХ тунел ди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ВАХ тунел диода"/>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55524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263">
        <w:rPr>
          <w:b/>
          <w:bCs/>
          <w:i/>
          <w:iCs/>
          <w:sz w:val="24"/>
          <w:szCs w:val="24"/>
          <w:lang w:val="uk-UA"/>
        </w:rPr>
        <w:t>Тунельні діоди</w:t>
      </w:r>
      <w:r w:rsidRPr="00100263">
        <w:rPr>
          <w:sz w:val="24"/>
          <w:szCs w:val="24"/>
          <w:lang w:val="uk-UA"/>
        </w:rPr>
        <w:t xml:space="preserve"> – це </w:t>
      </w:r>
      <w:r>
        <w:rPr>
          <w:sz w:val="24"/>
          <w:szCs w:val="24"/>
          <w:lang w:val="uk-UA"/>
        </w:rPr>
        <w:t xml:space="preserve">напівпровідникові </w:t>
      </w:r>
      <w:r w:rsidRPr="00100263">
        <w:rPr>
          <w:sz w:val="24"/>
          <w:szCs w:val="24"/>
          <w:lang w:val="uk-UA"/>
        </w:rPr>
        <w:t xml:space="preserve"> діоди, в яких використовується тунельний механізм переносу носіїв заряду через </w:t>
      </w:r>
      <w:r w:rsidRPr="00100263">
        <w:rPr>
          <w:b/>
          <w:bCs/>
          <w:i/>
          <w:sz w:val="24"/>
          <w:szCs w:val="24"/>
          <w:lang w:val="uk-UA"/>
        </w:rPr>
        <w:t>p–n</w:t>
      </w:r>
      <w:r w:rsidRPr="00100263">
        <w:rPr>
          <w:sz w:val="24"/>
          <w:szCs w:val="24"/>
          <w:lang w:val="uk-UA"/>
        </w:rPr>
        <w:t xml:space="preserve"> перехід і на ВАХ яких є область від’ємного диференціального опору (область </w:t>
      </w:r>
      <w:r w:rsidRPr="00100263">
        <w:rPr>
          <w:b/>
          <w:i/>
          <w:iCs/>
          <w:sz w:val="24"/>
          <w:szCs w:val="24"/>
          <w:lang w:val="uk-UA"/>
        </w:rPr>
        <w:t>А</w:t>
      </w:r>
      <w:r w:rsidRPr="00100263">
        <w:rPr>
          <w:i/>
          <w:iCs/>
          <w:sz w:val="24"/>
          <w:szCs w:val="24"/>
          <w:lang w:val="uk-UA"/>
        </w:rPr>
        <w:t>–</w:t>
      </w:r>
      <w:r w:rsidRPr="00100263">
        <w:rPr>
          <w:b/>
          <w:i/>
          <w:iCs/>
          <w:sz w:val="24"/>
          <w:szCs w:val="24"/>
          <w:lang w:val="uk-UA"/>
        </w:rPr>
        <w:t>В</w:t>
      </w:r>
      <w:r w:rsidRPr="00100263">
        <w:rPr>
          <w:sz w:val="24"/>
          <w:szCs w:val="24"/>
          <w:lang w:val="uk-UA"/>
        </w:rPr>
        <w:t>), тобто на деякій ділянці при збільшенні напруги зменшується струм і навпаки.</w:t>
      </w:r>
    </w:p>
    <w:p w:rsidR="00BB27A4" w:rsidRPr="00100263" w:rsidRDefault="00BB27A4" w:rsidP="00BB27A4">
      <w:pPr>
        <w:spacing w:before="120"/>
        <w:ind w:firstLine="567"/>
        <w:jc w:val="both"/>
        <w:rPr>
          <w:sz w:val="24"/>
          <w:szCs w:val="24"/>
          <w:lang w:val="uk-UA"/>
        </w:rPr>
      </w:pPr>
      <w:r w:rsidRPr="00100263">
        <w:rPr>
          <w:sz w:val="24"/>
          <w:szCs w:val="24"/>
          <w:lang w:val="uk-UA"/>
        </w:rPr>
        <w:t>Основні параметри тунельного діоду:</w:t>
      </w:r>
    </w:p>
    <w:p w:rsidR="00BB27A4" w:rsidRPr="00100263" w:rsidRDefault="00BB27A4" w:rsidP="00BB27A4">
      <w:pPr>
        <w:numPr>
          <w:ilvl w:val="0"/>
          <w:numId w:val="62"/>
        </w:numPr>
        <w:tabs>
          <w:tab w:val="clear" w:pos="1429"/>
          <w:tab w:val="num" w:pos="993"/>
        </w:tabs>
        <w:ind w:left="992" w:hanging="425"/>
        <w:jc w:val="both"/>
        <w:rPr>
          <w:sz w:val="24"/>
          <w:szCs w:val="24"/>
          <w:lang w:val="uk-UA"/>
        </w:rPr>
      </w:pPr>
      <w:r w:rsidRPr="00100263">
        <w:rPr>
          <w:sz w:val="24"/>
          <w:szCs w:val="24"/>
          <w:lang w:val="uk-UA"/>
        </w:rPr>
        <w:t>струм максимуму – піковий струм, що відповідає максимуму на ВАХ (</w:t>
      </w:r>
      <w:r w:rsidRPr="00100263">
        <w:rPr>
          <w:b/>
          <w:i/>
          <w:iCs/>
          <w:sz w:val="24"/>
          <w:szCs w:val="24"/>
          <w:lang w:val="uk-UA"/>
        </w:rPr>
        <w:t>І</w:t>
      </w:r>
      <w:r w:rsidRPr="00100263">
        <w:rPr>
          <w:sz w:val="24"/>
          <w:szCs w:val="24"/>
          <w:vertAlign w:val="subscript"/>
          <w:lang w:val="uk-UA"/>
        </w:rPr>
        <w:t>п</w:t>
      </w:r>
      <w:r w:rsidRPr="00100263">
        <w:rPr>
          <w:sz w:val="24"/>
          <w:szCs w:val="24"/>
          <w:lang w:val="uk-UA"/>
        </w:rPr>
        <w:t>);</w:t>
      </w:r>
    </w:p>
    <w:p w:rsidR="00BB27A4" w:rsidRPr="00100263" w:rsidRDefault="00BB27A4" w:rsidP="00BB27A4">
      <w:pPr>
        <w:numPr>
          <w:ilvl w:val="0"/>
          <w:numId w:val="62"/>
        </w:numPr>
        <w:tabs>
          <w:tab w:val="clear" w:pos="1429"/>
          <w:tab w:val="num" w:pos="993"/>
        </w:tabs>
        <w:ind w:left="992" w:hanging="425"/>
        <w:jc w:val="both"/>
        <w:rPr>
          <w:sz w:val="24"/>
          <w:szCs w:val="24"/>
          <w:lang w:val="uk-UA"/>
        </w:rPr>
      </w:pPr>
      <w:r w:rsidRPr="00100263">
        <w:rPr>
          <w:sz w:val="24"/>
          <w:szCs w:val="24"/>
          <w:lang w:val="uk-UA"/>
        </w:rPr>
        <w:t>напруга максимуму (</w:t>
      </w:r>
      <w:r w:rsidRPr="00100263">
        <w:rPr>
          <w:b/>
          <w:i/>
          <w:iCs/>
          <w:sz w:val="24"/>
          <w:szCs w:val="24"/>
          <w:lang w:val="uk-UA"/>
        </w:rPr>
        <w:t>U</w:t>
      </w:r>
      <w:r w:rsidRPr="00100263">
        <w:rPr>
          <w:sz w:val="24"/>
          <w:szCs w:val="24"/>
          <w:vertAlign w:val="subscript"/>
          <w:lang w:val="uk-UA"/>
        </w:rPr>
        <w:t>п</w:t>
      </w:r>
      <w:r w:rsidRPr="00100263">
        <w:rPr>
          <w:sz w:val="24"/>
          <w:szCs w:val="24"/>
          <w:lang w:val="uk-UA"/>
        </w:rPr>
        <w:t>);</w:t>
      </w:r>
    </w:p>
    <w:p w:rsidR="00BB27A4" w:rsidRPr="00100263" w:rsidRDefault="00BB27A4" w:rsidP="00BB27A4">
      <w:pPr>
        <w:numPr>
          <w:ilvl w:val="0"/>
          <w:numId w:val="62"/>
        </w:numPr>
        <w:tabs>
          <w:tab w:val="clear" w:pos="1429"/>
          <w:tab w:val="num" w:pos="993"/>
        </w:tabs>
        <w:ind w:left="992" w:hanging="425"/>
        <w:jc w:val="both"/>
        <w:rPr>
          <w:sz w:val="24"/>
          <w:szCs w:val="24"/>
          <w:lang w:val="uk-UA"/>
        </w:rPr>
      </w:pPr>
      <w:r w:rsidRPr="00100263">
        <w:rPr>
          <w:sz w:val="24"/>
          <w:szCs w:val="24"/>
          <w:lang w:val="uk-UA"/>
        </w:rPr>
        <w:t>струм мінімумі (</w:t>
      </w:r>
      <w:r w:rsidRPr="00100263">
        <w:rPr>
          <w:b/>
          <w:i/>
          <w:iCs/>
          <w:sz w:val="24"/>
          <w:szCs w:val="24"/>
          <w:lang w:val="uk-UA"/>
        </w:rPr>
        <w:t>І</w:t>
      </w:r>
      <w:r w:rsidRPr="00100263">
        <w:rPr>
          <w:sz w:val="24"/>
          <w:szCs w:val="24"/>
          <w:vertAlign w:val="subscript"/>
          <w:lang w:val="uk-UA"/>
        </w:rPr>
        <w:t>в</w:t>
      </w:r>
      <w:r w:rsidRPr="00100263">
        <w:rPr>
          <w:sz w:val="24"/>
          <w:szCs w:val="24"/>
          <w:lang w:val="uk-UA"/>
        </w:rPr>
        <w:t>);</w:t>
      </w:r>
    </w:p>
    <w:p w:rsidR="00BB27A4" w:rsidRPr="00100263" w:rsidRDefault="00BB27A4" w:rsidP="00BB27A4">
      <w:pPr>
        <w:numPr>
          <w:ilvl w:val="0"/>
          <w:numId w:val="62"/>
        </w:numPr>
        <w:tabs>
          <w:tab w:val="clear" w:pos="1429"/>
          <w:tab w:val="num" w:pos="993"/>
        </w:tabs>
        <w:ind w:left="992" w:hanging="425"/>
        <w:jc w:val="both"/>
        <w:rPr>
          <w:sz w:val="24"/>
          <w:szCs w:val="24"/>
          <w:lang w:val="uk-UA"/>
        </w:rPr>
      </w:pPr>
      <w:r w:rsidRPr="00100263">
        <w:rPr>
          <w:sz w:val="24"/>
          <w:szCs w:val="24"/>
          <w:lang w:val="uk-UA"/>
        </w:rPr>
        <w:t>напруга мінімуму (</w:t>
      </w:r>
      <w:r w:rsidRPr="00100263">
        <w:rPr>
          <w:b/>
          <w:i/>
          <w:iCs/>
          <w:sz w:val="24"/>
          <w:szCs w:val="24"/>
          <w:lang w:val="uk-UA"/>
        </w:rPr>
        <w:t>U</w:t>
      </w:r>
      <w:r w:rsidRPr="00100263">
        <w:rPr>
          <w:sz w:val="24"/>
          <w:szCs w:val="24"/>
          <w:vertAlign w:val="subscript"/>
          <w:lang w:val="uk-UA"/>
        </w:rPr>
        <w:t>в</w:t>
      </w:r>
      <w:r w:rsidRPr="00100263">
        <w:rPr>
          <w:sz w:val="24"/>
          <w:szCs w:val="24"/>
          <w:lang w:val="uk-UA"/>
        </w:rPr>
        <w:t>). Звичайно точку з координатами (</w:t>
      </w:r>
      <w:r w:rsidRPr="00100263">
        <w:rPr>
          <w:b/>
          <w:i/>
          <w:iCs/>
          <w:sz w:val="24"/>
          <w:szCs w:val="24"/>
          <w:lang w:val="uk-UA"/>
        </w:rPr>
        <w:t>U</w:t>
      </w:r>
      <w:r w:rsidRPr="00100263">
        <w:rPr>
          <w:sz w:val="24"/>
          <w:szCs w:val="24"/>
          <w:vertAlign w:val="subscript"/>
          <w:lang w:val="uk-UA"/>
        </w:rPr>
        <w:t>п</w:t>
      </w:r>
      <w:r w:rsidRPr="00100263">
        <w:rPr>
          <w:sz w:val="24"/>
          <w:szCs w:val="24"/>
          <w:lang w:val="uk-UA"/>
        </w:rPr>
        <w:t xml:space="preserve">, </w:t>
      </w:r>
      <w:r w:rsidRPr="00100263">
        <w:rPr>
          <w:b/>
          <w:i/>
          <w:iCs/>
          <w:sz w:val="24"/>
          <w:szCs w:val="24"/>
          <w:lang w:val="uk-UA"/>
        </w:rPr>
        <w:t>І</w:t>
      </w:r>
      <w:r w:rsidRPr="00100263">
        <w:rPr>
          <w:sz w:val="24"/>
          <w:szCs w:val="24"/>
          <w:vertAlign w:val="subscript"/>
          <w:lang w:val="uk-UA"/>
        </w:rPr>
        <w:t>п</w:t>
      </w:r>
      <w:r w:rsidRPr="00100263">
        <w:rPr>
          <w:sz w:val="24"/>
          <w:szCs w:val="24"/>
          <w:lang w:val="uk-UA"/>
        </w:rPr>
        <w:t>) називають вершиною характеристики (піком), а точку з координатами (</w:t>
      </w:r>
      <w:r w:rsidRPr="00100263">
        <w:rPr>
          <w:b/>
          <w:i/>
          <w:iCs/>
          <w:sz w:val="24"/>
          <w:szCs w:val="24"/>
          <w:lang w:val="uk-UA"/>
        </w:rPr>
        <w:t>U</w:t>
      </w:r>
      <w:r w:rsidRPr="00100263">
        <w:rPr>
          <w:sz w:val="24"/>
          <w:szCs w:val="24"/>
          <w:vertAlign w:val="subscript"/>
          <w:lang w:val="uk-UA"/>
        </w:rPr>
        <w:t>в</w:t>
      </w:r>
      <w:r w:rsidRPr="00100263">
        <w:rPr>
          <w:sz w:val="24"/>
          <w:szCs w:val="24"/>
          <w:lang w:val="uk-UA"/>
        </w:rPr>
        <w:t xml:space="preserve">, </w:t>
      </w:r>
      <w:r w:rsidRPr="00100263">
        <w:rPr>
          <w:b/>
          <w:i/>
          <w:iCs/>
          <w:sz w:val="24"/>
          <w:szCs w:val="24"/>
          <w:lang w:val="uk-UA"/>
        </w:rPr>
        <w:t>І</w:t>
      </w:r>
      <w:r w:rsidRPr="00100263">
        <w:rPr>
          <w:sz w:val="24"/>
          <w:szCs w:val="24"/>
          <w:vertAlign w:val="subscript"/>
          <w:lang w:val="uk-UA"/>
        </w:rPr>
        <w:t>в</w:t>
      </w:r>
      <w:r w:rsidRPr="00100263">
        <w:rPr>
          <w:sz w:val="24"/>
          <w:szCs w:val="24"/>
          <w:lang w:val="uk-UA"/>
        </w:rPr>
        <w:t>) – впадиною.</w:t>
      </w:r>
    </w:p>
    <w:p w:rsidR="00BB27A4" w:rsidRPr="00100263" w:rsidRDefault="00BB27A4" w:rsidP="00BB27A4">
      <w:pPr>
        <w:numPr>
          <w:ilvl w:val="0"/>
          <w:numId w:val="62"/>
        </w:numPr>
        <w:tabs>
          <w:tab w:val="clear" w:pos="1429"/>
          <w:tab w:val="num" w:pos="993"/>
        </w:tabs>
        <w:ind w:left="992" w:hanging="425"/>
        <w:jc w:val="both"/>
        <w:rPr>
          <w:sz w:val="24"/>
          <w:szCs w:val="24"/>
          <w:lang w:val="uk-UA"/>
        </w:rPr>
      </w:pPr>
      <w:r w:rsidRPr="00100263">
        <w:rPr>
          <w:sz w:val="24"/>
          <w:szCs w:val="24"/>
          <w:lang w:val="uk-UA"/>
        </w:rPr>
        <w:t>найбільша напруга перемикання (</w:t>
      </w:r>
      <w:r w:rsidRPr="00100263">
        <w:rPr>
          <w:b/>
          <w:i/>
          <w:iCs/>
          <w:sz w:val="24"/>
          <w:szCs w:val="24"/>
          <w:lang w:val="uk-UA"/>
        </w:rPr>
        <w:t>U</w:t>
      </w:r>
      <w:r w:rsidRPr="00100263">
        <w:rPr>
          <w:sz w:val="24"/>
          <w:szCs w:val="24"/>
          <w:vertAlign w:val="subscript"/>
          <w:lang w:val="uk-UA"/>
        </w:rPr>
        <w:t>гр</w:t>
      </w:r>
      <w:r w:rsidRPr="00100263">
        <w:rPr>
          <w:sz w:val="24"/>
          <w:szCs w:val="24"/>
          <w:lang w:val="uk-UA"/>
        </w:rPr>
        <w:t>) – напруга, що відповідає струму максимуму на другій висхідній вітці характеристики;</w:t>
      </w:r>
    </w:p>
    <w:p w:rsidR="00BB27A4" w:rsidRPr="00100263" w:rsidRDefault="00BB27A4" w:rsidP="00BB27A4">
      <w:pPr>
        <w:numPr>
          <w:ilvl w:val="0"/>
          <w:numId w:val="62"/>
        </w:numPr>
        <w:tabs>
          <w:tab w:val="clear" w:pos="1429"/>
          <w:tab w:val="num" w:pos="993"/>
        </w:tabs>
        <w:ind w:left="992" w:hanging="425"/>
        <w:jc w:val="both"/>
        <w:rPr>
          <w:sz w:val="24"/>
          <w:szCs w:val="24"/>
          <w:lang w:val="uk-UA"/>
        </w:rPr>
      </w:pPr>
      <w:r w:rsidRPr="00100263">
        <w:rPr>
          <w:sz w:val="24"/>
          <w:szCs w:val="24"/>
          <w:lang w:val="uk-UA"/>
        </w:rPr>
        <w:lastRenderedPageBreak/>
        <w:t xml:space="preserve">максимальна напруга перемикання (напруга стрибка) при переході з першої висхідної вітки на другу </w:t>
      </w:r>
      <w:r w:rsidRPr="00100263">
        <w:rPr>
          <w:b/>
          <w:sz w:val="24"/>
          <w:szCs w:val="24"/>
          <w:lang w:val="uk-UA"/>
        </w:rPr>
        <w:sym w:font="Symbol" w:char="F044"/>
      </w:r>
      <w:r w:rsidRPr="00100263">
        <w:rPr>
          <w:b/>
          <w:i/>
          <w:iCs/>
          <w:sz w:val="24"/>
          <w:szCs w:val="24"/>
          <w:lang w:val="uk-UA"/>
        </w:rPr>
        <w:t>U</w:t>
      </w:r>
      <w:r w:rsidRPr="00100263">
        <w:rPr>
          <w:i/>
          <w:iCs/>
          <w:sz w:val="24"/>
          <w:szCs w:val="24"/>
          <w:lang w:val="uk-UA"/>
        </w:rPr>
        <w:t xml:space="preserve"> = </w:t>
      </w:r>
      <w:r w:rsidRPr="00100263">
        <w:rPr>
          <w:b/>
          <w:i/>
          <w:iCs/>
          <w:sz w:val="24"/>
          <w:szCs w:val="24"/>
          <w:lang w:val="uk-UA"/>
        </w:rPr>
        <w:t>U</w:t>
      </w:r>
      <w:r w:rsidRPr="00100263">
        <w:rPr>
          <w:sz w:val="24"/>
          <w:szCs w:val="24"/>
          <w:vertAlign w:val="subscript"/>
          <w:lang w:val="uk-UA"/>
        </w:rPr>
        <w:t>гр</w:t>
      </w:r>
      <w:r w:rsidRPr="00100263">
        <w:rPr>
          <w:sz w:val="24"/>
          <w:szCs w:val="24"/>
          <w:lang w:val="uk-UA"/>
        </w:rPr>
        <w:t xml:space="preserve"> –</w:t>
      </w:r>
      <w:r w:rsidRPr="00100263">
        <w:rPr>
          <w:i/>
          <w:iCs/>
          <w:sz w:val="24"/>
          <w:szCs w:val="24"/>
          <w:lang w:val="uk-UA"/>
        </w:rPr>
        <w:t xml:space="preserve"> </w:t>
      </w:r>
      <w:r w:rsidRPr="00100263">
        <w:rPr>
          <w:b/>
          <w:i/>
          <w:iCs/>
          <w:sz w:val="24"/>
          <w:szCs w:val="24"/>
          <w:lang w:val="uk-UA"/>
        </w:rPr>
        <w:t>U</w:t>
      </w:r>
      <w:r w:rsidRPr="00100263">
        <w:rPr>
          <w:sz w:val="24"/>
          <w:szCs w:val="24"/>
          <w:vertAlign w:val="subscript"/>
          <w:lang w:val="uk-UA"/>
        </w:rPr>
        <w:t>п</w:t>
      </w:r>
      <w:r w:rsidRPr="00100263">
        <w:rPr>
          <w:sz w:val="24"/>
          <w:szCs w:val="24"/>
          <w:lang w:val="uk-UA"/>
        </w:rPr>
        <w:t>;</w:t>
      </w:r>
    </w:p>
    <w:p w:rsidR="00BB27A4" w:rsidRPr="00100263" w:rsidRDefault="00BB27A4" w:rsidP="00BB27A4">
      <w:pPr>
        <w:spacing w:before="120"/>
        <w:ind w:firstLine="567"/>
        <w:jc w:val="both"/>
        <w:rPr>
          <w:sz w:val="24"/>
          <w:szCs w:val="24"/>
          <w:lang w:val="uk-UA"/>
        </w:rPr>
      </w:pPr>
      <w:r w:rsidRPr="00100263">
        <w:rPr>
          <w:sz w:val="24"/>
          <w:szCs w:val="24"/>
          <w:lang w:val="uk-UA"/>
        </w:rPr>
        <w:t>При подачі змінного сигналу струм в колі діода в залежності від полярності сигналу збільшується або зменшується. При збільшенні струму (</w:t>
      </w:r>
      <w:r w:rsidRPr="00100263">
        <w:rPr>
          <w:b/>
          <w:i/>
          <w:iCs/>
          <w:snapToGrid w:val="0"/>
          <w:sz w:val="24"/>
          <w:szCs w:val="24"/>
          <w:lang w:val="uk-UA"/>
        </w:rPr>
        <w:t>І</w:t>
      </w:r>
      <w:r w:rsidRPr="00100263">
        <w:rPr>
          <w:i/>
          <w:iCs/>
          <w:snapToGrid w:val="0"/>
          <w:sz w:val="24"/>
          <w:szCs w:val="24"/>
          <w:lang w:val="uk-UA"/>
        </w:rPr>
        <w:t xml:space="preserve"> &gt; </w:t>
      </w:r>
      <w:r w:rsidRPr="00100263">
        <w:rPr>
          <w:b/>
          <w:i/>
          <w:iCs/>
          <w:snapToGrid w:val="0"/>
          <w:sz w:val="24"/>
          <w:szCs w:val="24"/>
          <w:lang w:val="uk-UA"/>
        </w:rPr>
        <w:t>І</w:t>
      </w:r>
      <w:r w:rsidRPr="00100263">
        <w:rPr>
          <w:sz w:val="24"/>
          <w:szCs w:val="24"/>
          <w:vertAlign w:val="subscript"/>
          <w:lang w:val="uk-UA"/>
        </w:rPr>
        <w:t>п</w:t>
      </w:r>
      <w:r w:rsidRPr="00100263">
        <w:rPr>
          <w:sz w:val="24"/>
          <w:szCs w:val="24"/>
          <w:lang w:val="uk-UA"/>
        </w:rPr>
        <w:t xml:space="preserve">) напруга на діоді стрибком змінюється з </w:t>
      </w:r>
      <w:r w:rsidRPr="00100263">
        <w:rPr>
          <w:b/>
          <w:i/>
          <w:iCs/>
          <w:sz w:val="24"/>
          <w:szCs w:val="24"/>
          <w:lang w:val="uk-UA"/>
        </w:rPr>
        <w:t>U</w:t>
      </w:r>
      <w:r w:rsidRPr="00100263">
        <w:rPr>
          <w:sz w:val="24"/>
          <w:szCs w:val="24"/>
          <w:vertAlign w:val="subscript"/>
          <w:lang w:val="uk-UA"/>
        </w:rPr>
        <w:t>п</w:t>
      </w:r>
      <w:r w:rsidRPr="00100263">
        <w:rPr>
          <w:sz w:val="24"/>
          <w:szCs w:val="24"/>
          <w:lang w:val="uk-UA"/>
        </w:rPr>
        <w:t xml:space="preserve"> на</w:t>
      </w:r>
      <w:r w:rsidRPr="00100263">
        <w:rPr>
          <w:i/>
          <w:iCs/>
          <w:sz w:val="24"/>
          <w:szCs w:val="24"/>
          <w:lang w:val="uk-UA"/>
        </w:rPr>
        <w:t xml:space="preserve"> </w:t>
      </w:r>
      <w:r w:rsidRPr="00100263">
        <w:rPr>
          <w:b/>
          <w:i/>
          <w:iCs/>
          <w:sz w:val="24"/>
          <w:szCs w:val="24"/>
          <w:lang w:val="uk-UA"/>
        </w:rPr>
        <w:t>U</w:t>
      </w:r>
      <w:r w:rsidRPr="00100263">
        <w:rPr>
          <w:sz w:val="24"/>
          <w:szCs w:val="24"/>
          <w:vertAlign w:val="subscript"/>
          <w:lang w:val="uk-UA"/>
        </w:rPr>
        <w:t>гр</w:t>
      </w:r>
      <w:r w:rsidRPr="00100263">
        <w:rPr>
          <w:sz w:val="24"/>
          <w:szCs w:val="24"/>
          <w:lang w:val="uk-UA"/>
        </w:rPr>
        <w:t xml:space="preserve"> (</w:t>
      </w:r>
      <w:r w:rsidRPr="00100263">
        <w:rPr>
          <w:sz w:val="24"/>
          <w:szCs w:val="24"/>
          <w:lang w:val="uk-UA"/>
        </w:rPr>
        <w:sym w:font="Wingdings 3" w:char="F03D"/>
      </w:r>
      <w:r w:rsidRPr="00100263">
        <w:rPr>
          <w:sz w:val="24"/>
          <w:szCs w:val="24"/>
          <w:lang w:val="uk-UA"/>
        </w:rPr>
        <w:t xml:space="preserve">), а при подальшому зменшенні струму  напруга буде зменшуватись до </w:t>
      </w:r>
      <w:r w:rsidRPr="00100263">
        <w:rPr>
          <w:b/>
          <w:i/>
          <w:iCs/>
          <w:sz w:val="24"/>
          <w:szCs w:val="24"/>
          <w:lang w:val="uk-UA"/>
        </w:rPr>
        <w:t>U</w:t>
      </w:r>
      <w:r w:rsidRPr="00100263">
        <w:rPr>
          <w:sz w:val="24"/>
          <w:szCs w:val="24"/>
          <w:vertAlign w:val="subscript"/>
          <w:lang w:val="uk-UA"/>
        </w:rPr>
        <w:t>в</w:t>
      </w:r>
      <w:r w:rsidRPr="00100263">
        <w:rPr>
          <w:sz w:val="24"/>
          <w:szCs w:val="24"/>
          <w:lang w:val="uk-UA"/>
        </w:rPr>
        <w:t xml:space="preserve"> і далі стрибком зменшиться до відповідної напруги на першій висхідній вітці ВАХ (</w:t>
      </w:r>
      <w:r w:rsidRPr="00100263">
        <w:rPr>
          <w:sz w:val="24"/>
          <w:szCs w:val="24"/>
          <w:lang w:val="uk-UA"/>
        </w:rPr>
        <w:sym w:font="Wingdings 3" w:char="F03F"/>
      </w:r>
      <w:r w:rsidRPr="00100263">
        <w:rPr>
          <w:sz w:val="24"/>
          <w:szCs w:val="24"/>
          <w:lang w:val="uk-UA"/>
        </w:rPr>
        <w:t xml:space="preserve">). </w:t>
      </w:r>
    </w:p>
    <w:p w:rsidR="00BB27A4" w:rsidRPr="00100263" w:rsidRDefault="00BB27A4" w:rsidP="00BB27A4">
      <w:pPr>
        <w:spacing w:before="120"/>
        <w:ind w:firstLine="567"/>
        <w:jc w:val="both"/>
        <w:rPr>
          <w:sz w:val="24"/>
          <w:szCs w:val="24"/>
          <w:lang w:val="uk-UA"/>
        </w:rPr>
      </w:pPr>
      <w:r w:rsidRPr="00100263">
        <w:rPr>
          <w:sz w:val="24"/>
          <w:szCs w:val="24"/>
          <w:lang w:val="uk-UA"/>
        </w:rPr>
        <w:t xml:space="preserve">Отже при певних умовах залежність між струмом і напругою на тунельному діоді відповідатиме  вітці </w:t>
      </w:r>
      <w:r w:rsidRPr="00100263">
        <w:rPr>
          <w:b/>
          <w:sz w:val="24"/>
          <w:szCs w:val="24"/>
          <w:lang w:val="uk-UA"/>
        </w:rPr>
        <w:t>0–</w:t>
      </w:r>
      <w:r w:rsidRPr="00100263">
        <w:rPr>
          <w:b/>
          <w:i/>
          <w:iCs/>
          <w:sz w:val="24"/>
          <w:szCs w:val="24"/>
          <w:lang w:val="uk-UA"/>
        </w:rPr>
        <w:t>А</w:t>
      </w:r>
      <w:r w:rsidRPr="00100263">
        <w:rPr>
          <w:i/>
          <w:iCs/>
          <w:sz w:val="24"/>
          <w:szCs w:val="24"/>
          <w:lang w:val="uk-UA"/>
        </w:rPr>
        <w:t xml:space="preserve"> </w:t>
      </w:r>
      <w:r w:rsidRPr="00100263">
        <w:rPr>
          <w:sz w:val="24"/>
          <w:szCs w:val="24"/>
          <w:lang w:val="uk-UA"/>
        </w:rPr>
        <w:t xml:space="preserve">або </w:t>
      </w:r>
      <w:r w:rsidRPr="00100263">
        <w:rPr>
          <w:b/>
          <w:i/>
          <w:iCs/>
          <w:sz w:val="24"/>
          <w:szCs w:val="24"/>
          <w:lang w:val="uk-UA"/>
        </w:rPr>
        <w:t>В–С</w:t>
      </w:r>
      <w:r w:rsidRPr="00100263">
        <w:rPr>
          <w:sz w:val="24"/>
          <w:szCs w:val="24"/>
          <w:lang w:val="uk-UA"/>
        </w:rPr>
        <w:t xml:space="preserve">, що дозволяє розглядати цей діод як прилад з двома стійкими станами. </w:t>
      </w:r>
    </w:p>
    <w:p w:rsidR="00BB27A4" w:rsidRPr="00100263" w:rsidRDefault="00BB27A4" w:rsidP="00BB27A4">
      <w:pPr>
        <w:spacing w:before="120"/>
        <w:ind w:firstLine="567"/>
        <w:jc w:val="both"/>
        <w:rPr>
          <w:sz w:val="24"/>
          <w:szCs w:val="24"/>
          <w:lang w:val="uk-UA"/>
        </w:rPr>
      </w:pPr>
      <w:r w:rsidRPr="00100263">
        <w:rPr>
          <w:sz w:val="24"/>
          <w:szCs w:val="24"/>
          <w:lang w:val="uk-UA"/>
        </w:rPr>
        <w:t>Використовується тунельний діод в цифрових схемах (в схемах тригерів, запам’ятовуючих і логічних елементах, тощо).</w:t>
      </w:r>
    </w:p>
    <w:p w:rsidR="00BB27A4" w:rsidRPr="00100263" w:rsidRDefault="00BB27A4" w:rsidP="00BB27A4">
      <w:pPr>
        <w:spacing w:before="120"/>
        <w:ind w:firstLine="567"/>
        <w:jc w:val="both"/>
        <w:rPr>
          <w:sz w:val="24"/>
          <w:szCs w:val="24"/>
          <w:lang w:val="uk-UA"/>
        </w:rPr>
      </w:pPr>
      <w:r w:rsidRPr="00100263">
        <w:rPr>
          <w:b/>
          <w:bCs/>
          <w:i/>
          <w:iCs/>
          <w:sz w:val="24"/>
          <w:szCs w:val="24"/>
          <w:lang w:val="uk-UA"/>
        </w:rPr>
        <w:t xml:space="preserve">Випромінюючі діоди (світлодіоди) </w:t>
      </w:r>
      <w:r w:rsidRPr="00100263">
        <w:rPr>
          <w:sz w:val="24"/>
          <w:szCs w:val="24"/>
          <w:lang w:val="uk-UA"/>
        </w:rPr>
        <w:t xml:space="preserve">є </w:t>
      </w:r>
      <w:r>
        <w:rPr>
          <w:sz w:val="24"/>
          <w:szCs w:val="24"/>
          <w:lang w:val="uk-UA"/>
        </w:rPr>
        <w:t xml:space="preserve">напівпровідникові </w:t>
      </w:r>
      <w:r w:rsidRPr="00100263">
        <w:rPr>
          <w:sz w:val="24"/>
          <w:szCs w:val="24"/>
          <w:lang w:val="uk-UA"/>
        </w:rPr>
        <w:t xml:space="preserve">діоди, в яких електрична енергія перетворюється в світлову (потік квантів світла). При зустрічі електронів і дірок їх заряди компенсуються (рекомбінують) і ці носії зарядів зникають. При рекомбінації виділяється енергія. У багатьох </w:t>
      </w:r>
      <w:r>
        <w:rPr>
          <w:sz w:val="24"/>
          <w:szCs w:val="24"/>
          <w:lang w:val="uk-UA"/>
        </w:rPr>
        <w:t>напівпровідників</w:t>
      </w:r>
      <w:r w:rsidRPr="00100263">
        <w:rPr>
          <w:sz w:val="24"/>
          <w:szCs w:val="24"/>
          <w:lang w:val="uk-UA"/>
        </w:rPr>
        <w:t xml:space="preserve"> рекомбінація має невипромінюваний характер – енергія, що виділяється передається кристалічній решітці і далі перетворюється в тепло. Однак у деяких </w:t>
      </w:r>
      <w:r>
        <w:rPr>
          <w:sz w:val="24"/>
          <w:szCs w:val="24"/>
          <w:lang w:val="uk-UA"/>
        </w:rPr>
        <w:t>напівпровідників</w:t>
      </w:r>
      <w:r w:rsidRPr="00100263">
        <w:rPr>
          <w:sz w:val="24"/>
          <w:szCs w:val="24"/>
          <w:lang w:val="uk-UA"/>
        </w:rPr>
        <w:t xml:space="preserve"> на основі карбіду кремнію (SiC), галію (Ga), миш’яку (As) рекомбінація є випромінювальною і супроводжується випромінюванням в інфрачервоній, видимій або ультрафіолетовій частинах спектру. Найбільше розповсюдження мають світлодіоди з жовтим, червоним, зеленим кольором випромінювання. Створені зразки з перенастройкою кольору світіння.</w:t>
      </w:r>
    </w:p>
    <w:p w:rsidR="00BB27A4" w:rsidRPr="00F87CDD" w:rsidRDefault="00BB27A4" w:rsidP="00BB27A4">
      <w:pPr>
        <w:spacing w:before="120"/>
        <w:ind w:firstLine="567"/>
        <w:jc w:val="both"/>
        <w:rPr>
          <w:snapToGrid w:val="0"/>
          <w:color w:val="000000"/>
          <w:sz w:val="24"/>
          <w:szCs w:val="28"/>
          <w:lang w:val="uk-UA"/>
        </w:rPr>
      </w:pPr>
      <w:r w:rsidRPr="00F87CDD">
        <w:rPr>
          <w:b/>
          <w:bCs/>
          <w:i/>
          <w:iCs/>
          <w:snapToGrid w:val="0"/>
          <w:color w:val="000000"/>
          <w:spacing w:val="2"/>
          <w:sz w:val="24"/>
          <w:szCs w:val="28"/>
          <w:lang w:val="uk-UA"/>
        </w:rPr>
        <w:t>Фотодіод</w:t>
      </w:r>
      <w:r w:rsidRPr="00F87CDD">
        <w:rPr>
          <w:snapToGrid w:val="0"/>
          <w:color w:val="000000"/>
          <w:sz w:val="24"/>
          <w:szCs w:val="28"/>
          <w:lang w:val="uk-UA"/>
        </w:rPr>
        <w:t xml:space="preserve"> являє собою напівпровідниковий діод, </w:t>
      </w:r>
      <w:r w:rsidRPr="00F87CDD">
        <w:rPr>
          <w:snapToGrid w:val="0"/>
          <w:color w:val="000000"/>
          <w:spacing w:val="2"/>
          <w:sz w:val="24"/>
          <w:szCs w:val="28"/>
          <w:lang w:val="uk-UA"/>
        </w:rPr>
        <w:t>зворотний</w:t>
      </w:r>
      <w:r w:rsidRPr="00F87CDD">
        <w:rPr>
          <w:snapToGrid w:val="0"/>
          <w:color w:val="000000"/>
          <w:sz w:val="24"/>
          <w:szCs w:val="28"/>
          <w:lang w:val="uk-UA"/>
        </w:rPr>
        <w:t xml:space="preserve"> </w:t>
      </w:r>
      <w:r w:rsidRPr="00F87CDD">
        <w:rPr>
          <w:snapToGrid w:val="0"/>
          <w:color w:val="000000"/>
          <w:spacing w:val="2"/>
          <w:sz w:val="24"/>
          <w:szCs w:val="28"/>
          <w:lang w:val="uk-UA"/>
        </w:rPr>
        <w:t>струм</w:t>
      </w:r>
      <w:r w:rsidRPr="00F87CDD">
        <w:rPr>
          <w:snapToGrid w:val="0"/>
          <w:color w:val="000000"/>
          <w:sz w:val="24"/>
          <w:szCs w:val="28"/>
          <w:lang w:val="uk-UA"/>
        </w:rPr>
        <w:t xml:space="preserve"> якого залежить від освітленості </w:t>
      </w:r>
      <w:r w:rsidRPr="00100263">
        <w:rPr>
          <w:b/>
          <w:bCs/>
          <w:i/>
          <w:snapToGrid w:val="0"/>
          <w:color w:val="000000"/>
          <w:spacing w:val="2"/>
          <w:sz w:val="24"/>
          <w:szCs w:val="28"/>
          <w:lang w:val="uk-UA"/>
        </w:rPr>
        <w:t>р</w:t>
      </w:r>
      <w:r w:rsidRPr="00100263">
        <w:rPr>
          <w:b/>
          <w:bCs/>
          <w:i/>
          <w:snapToGrid w:val="0"/>
          <w:color w:val="000000"/>
          <w:sz w:val="24"/>
          <w:szCs w:val="28"/>
          <w:lang w:val="uk-UA"/>
        </w:rPr>
        <w:t>-n</w:t>
      </w:r>
      <w:r w:rsidRPr="00F87CDD">
        <w:rPr>
          <w:i/>
          <w:iCs/>
          <w:snapToGrid w:val="0"/>
          <w:color w:val="000000"/>
          <w:sz w:val="24"/>
          <w:szCs w:val="28"/>
          <w:lang w:val="uk-UA"/>
        </w:rPr>
        <w:t xml:space="preserve"> </w:t>
      </w:r>
      <w:r w:rsidRPr="00F87CDD">
        <w:rPr>
          <w:snapToGrid w:val="0"/>
          <w:color w:val="000000"/>
          <w:sz w:val="24"/>
          <w:szCs w:val="28"/>
          <w:lang w:val="uk-UA"/>
        </w:rPr>
        <w:t xml:space="preserve">переходу. </w:t>
      </w:r>
      <w:r w:rsidRPr="00F87CDD">
        <w:rPr>
          <w:snapToGrid w:val="0"/>
          <w:color w:val="000000"/>
          <w:spacing w:val="2"/>
          <w:sz w:val="24"/>
          <w:szCs w:val="28"/>
          <w:lang w:val="uk-UA"/>
        </w:rPr>
        <w:t>Фотодіод</w:t>
      </w:r>
      <w:r w:rsidRPr="00F87CDD">
        <w:rPr>
          <w:snapToGrid w:val="0"/>
          <w:color w:val="000000"/>
          <w:sz w:val="24"/>
          <w:szCs w:val="28"/>
          <w:lang w:val="uk-UA"/>
        </w:rPr>
        <w:t xml:space="preserve"> </w:t>
      </w:r>
      <w:r w:rsidRPr="00F87CDD">
        <w:rPr>
          <w:snapToGrid w:val="0"/>
          <w:color w:val="000000"/>
          <w:spacing w:val="2"/>
          <w:sz w:val="24"/>
          <w:szCs w:val="28"/>
          <w:lang w:val="uk-UA"/>
        </w:rPr>
        <w:t>поєднує</w:t>
      </w:r>
      <w:r w:rsidRPr="00F87CDD">
        <w:rPr>
          <w:snapToGrid w:val="0"/>
          <w:color w:val="000000"/>
          <w:sz w:val="24"/>
          <w:szCs w:val="28"/>
          <w:lang w:val="uk-UA"/>
        </w:rPr>
        <w:t xml:space="preserve"> в собі достоїнства напівпровідникових приладів (малі маса і розміри, великий термін служби, низькі живильні напруги, економічність) з більш високою чутливістю в порівнянні з </w:t>
      </w:r>
      <w:r w:rsidRPr="00F87CDD">
        <w:rPr>
          <w:snapToGrid w:val="0"/>
          <w:color w:val="000000"/>
          <w:spacing w:val="2"/>
          <w:sz w:val="24"/>
          <w:szCs w:val="28"/>
          <w:lang w:val="uk-UA"/>
        </w:rPr>
        <w:t>електровакуумними</w:t>
      </w:r>
      <w:r w:rsidRPr="00F87CDD">
        <w:rPr>
          <w:snapToGrid w:val="0"/>
          <w:color w:val="000000"/>
          <w:sz w:val="24"/>
          <w:szCs w:val="28"/>
          <w:lang w:val="uk-UA"/>
        </w:rPr>
        <w:t xml:space="preserve"> </w:t>
      </w:r>
      <w:r w:rsidRPr="00F87CDD">
        <w:rPr>
          <w:snapToGrid w:val="0"/>
          <w:color w:val="000000"/>
          <w:spacing w:val="2"/>
          <w:sz w:val="24"/>
          <w:szCs w:val="28"/>
          <w:lang w:val="uk-UA"/>
        </w:rPr>
        <w:t>фотоелементами</w:t>
      </w:r>
      <w:r w:rsidRPr="00F87CDD">
        <w:rPr>
          <w:snapToGrid w:val="0"/>
          <w:color w:val="000000"/>
          <w:sz w:val="24"/>
          <w:szCs w:val="28"/>
          <w:lang w:val="uk-UA"/>
        </w:rPr>
        <w:t xml:space="preserve"> і </w:t>
      </w:r>
      <w:r w:rsidRPr="00F87CDD">
        <w:rPr>
          <w:snapToGrid w:val="0"/>
          <w:color w:val="000000"/>
          <w:spacing w:val="2"/>
          <w:sz w:val="24"/>
          <w:szCs w:val="28"/>
          <w:lang w:val="uk-UA"/>
        </w:rPr>
        <w:t>фоторезисторами</w:t>
      </w:r>
      <w:r w:rsidRPr="00F87CDD">
        <w:rPr>
          <w:snapToGrid w:val="0"/>
          <w:color w:val="000000"/>
          <w:sz w:val="24"/>
          <w:szCs w:val="28"/>
          <w:lang w:val="uk-UA"/>
        </w:rPr>
        <w:t>.</w:t>
      </w:r>
    </w:p>
    <w:p w:rsidR="00BB27A4" w:rsidRPr="00F87CDD" w:rsidRDefault="00BB27A4" w:rsidP="00BB27A4">
      <w:pPr>
        <w:spacing w:before="120"/>
        <w:ind w:firstLine="567"/>
        <w:jc w:val="both"/>
        <w:rPr>
          <w:snapToGrid w:val="0"/>
          <w:color w:val="000000"/>
          <w:sz w:val="24"/>
          <w:szCs w:val="28"/>
          <w:lang w:val="uk-UA"/>
        </w:rPr>
      </w:pPr>
      <w:r w:rsidRPr="00F87CDD">
        <w:rPr>
          <w:snapToGrid w:val="0"/>
          <w:color w:val="000000"/>
          <w:spacing w:val="2"/>
          <w:sz w:val="24"/>
          <w:szCs w:val="28"/>
          <w:lang w:val="uk-UA"/>
        </w:rPr>
        <w:t>Пристрій</w:t>
      </w:r>
      <w:r w:rsidRPr="00F87CDD">
        <w:rPr>
          <w:snapToGrid w:val="0"/>
          <w:color w:val="000000"/>
          <w:sz w:val="24"/>
          <w:szCs w:val="28"/>
          <w:lang w:val="uk-UA"/>
        </w:rPr>
        <w:t xml:space="preserve"> </w:t>
      </w:r>
      <w:r w:rsidRPr="00F87CDD">
        <w:rPr>
          <w:snapToGrid w:val="0"/>
          <w:color w:val="000000"/>
          <w:spacing w:val="2"/>
          <w:sz w:val="24"/>
          <w:szCs w:val="28"/>
          <w:lang w:val="uk-UA"/>
        </w:rPr>
        <w:t>фотодіода</w:t>
      </w:r>
      <w:r w:rsidRPr="00F87CDD">
        <w:rPr>
          <w:snapToGrid w:val="0"/>
          <w:color w:val="000000"/>
          <w:sz w:val="24"/>
          <w:szCs w:val="28"/>
          <w:lang w:val="uk-UA"/>
        </w:rPr>
        <w:t xml:space="preserve"> аналогічний </w:t>
      </w:r>
      <w:r w:rsidRPr="00F87CDD">
        <w:rPr>
          <w:snapToGrid w:val="0"/>
          <w:color w:val="000000"/>
          <w:spacing w:val="2"/>
          <w:sz w:val="24"/>
          <w:szCs w:val="28"/>
          <w:lang w:val="uk-UA"/>
        </w:rPr>
        <w:t>пристрою</w:t>
      </w:r>
      <w:r w:rsidRPr="00F87CDD">
        <w:rPr>
          <w:snapToGrid w:val="0"/>
          <w:color w:val="000000"/>
          <w:sz w:val="24"/>
          <w:szCs w:val="28"/>
          <w:lang w:val="uk-UA"/>
        </w:rPr>
        <w:t xml:space="preserve"> </w:t>
      </w:r>
      <w:r w:rsidRPr="00F87CDD">
        <w:rPr>
          <w:snapToGrid w:val="0"/>
          <w:color w:val="000000"/>
          <w:spacing w:val="2"/>
          <w:sz w:val="24"/>
          <w:szCs w:val="28"/>
          <w:lang w:val="uk-UA"/>
        </w:rPr>
        <w:t>звичайного</w:t>
      </w:r>
      <w:r w:rsidRPr="00F87CDD">
        <w:rPr>
          <w:snapToGrid w:val="0"/>
          <w:color w:val="000000"/>
          <w:sz w:val="24"/>
          <w:szCs w:val="28"/>
          <w:lang w:val="uk-UA"/>
        </w:rPr>
        <w:t xml:space="preserve"> площинного напівпровідникового діода. </w:t>
      </w:r>
      <w:r w:rsidRPr="00F87CDD">
        <w:rPr>
          <w:snapToGrid w:val="0"/>
          <w:color w:val="000000"/>
          <w:spacing w:val="2"/>
          <w:sz w:val="24"/>
          <w:szCs w:val="28"/>
          <w:lang w:val="uk-UA"/>
        </w:rPr>
        <w:t>Фотодіод</w:t>
      </w:r>
      <w:r w:rsidRPr="00F87CDD">
        <w:rPr>
          <w:snapToGrid w:val="0"/>
          <w:color w:val="000000"/>
          <w:sz w:val="24"/>
          <w:szCs w:val="28"/>
          <w:lang w:val="uk-UA"/>
        </w:rPr>
        <w:t xml:space="preserve"> виконаний так, що його </w:t>
      </w:r>
      <w:r w:rsidRPr="00100263">
        <w:rPr>
          <w:b/>
          <w:bCs/>
          <w:i/>
          <w:snapToGrid w:val="0"/>
          <w:color w:val="000000"/>
          <w:spacing w:val="2"/>
          <w:sz w:val="24"/>
          <w:szCs w:val="28"/>
          <w:lang w:val="uk-UA"/>
        </w:rPr>
        <w:t>р</w:t>
      </w:r>
      <w:r w:rsidRPr="00100263">
        <w:rPr>
          <w:b/>
          <w:bCs/>
          <w:i/>
          <w:snapToGrid w:val="0"/>
          <w:color w:val="000000"/>
          <w:sz w:val="24"/>
          <w:szCs w:val="28"/>
          <w:lang w:val="uk-UA"/>
        </w:rPr>
        <w:t>-n</w:t>
      </w:r>
      <w:r w:rsidRPr="00F87CDD">
        <w:rPr>
          <w:i/>
          <w:iCs/>
          <w:snapToGrid w:val="0"/>
          <w:color w:val="000000"/>
          <w:sz w:val="24"/>
          <w:szCs w:val="28"/>
          <w:lang w:val="uk-UA"/>
        </w:rPr>
        <w:t xml:space="preserve"> </w:t>
      </w:r>
      <w:r w:rsidRPr="00F87CDD">
        <w:rPr>
          <w:snapToGrid w:val="0"/>
          <w:color w:val="000000"/>
          <w:sz w:val="24"/>
          <w:szCs w:val="28"/>
          <w:lang w:val="uk-UA"/>
        </w:rPr>
        <w:t xml:space="preserve">перехід </w:t>
      </w:r>
      <w:r w:rsidRPr="00F87CDD">
        <w:rPr>
          <w:snapToGrid w:val="0"/>
          <w:color w:val="000000"/>
          <w:spacing w:val="2"/>
          <w:sz w:val="24"/>
          <w:szCs w:val="28"/>
          <w:lang w:val="uk-UA"/>
        </w:rPr>
        <w:t>однією</w:t>
      </w:r>
      <w:r w:rsidRPr="00F87CDD">
        <w:rPr>
          <w:snapToGrid w:val="0"/>
          <w:color w:val="000000"/>
          <w:sz w:val="24"/>
          <w:szCs w:val="28"/>
          <w:lang w:val="uk-UA"/>
        </w:rPr>
        <w:t xml:space="preserve"> </w:t>
      </w:r>
      <w:r w:rsidRPr="00F87CDD">
        <w:rPr>
          <w:snapToGrid w:val="0"/>
          <w:color w:val="000000"/>
          <w:spacing w:val="2"/>
          <w:sz w:val="24"/>
          <w:szCs w:val="28"/>
          <w:lang w:val="uk-UA"/>
        </w:rPr>
        <w:t>стороною</w:t>
      </w:r>
      <w:r w:rsidRPr="00F87CDD">
        <w:rPr>
          <w:snapToGrid w:val="0"/>
          <w:color w:val="000000"/>
          <w:sz w:val="24"/>
          <w:szCs w:val="28"/>
          <w:lang w:val="uk-UA"/>
        </w:rPr>
        <w:t xml:space="preserve"> звернений до скляного вікна, через яке </w:t>
      </w:r>
      <w:r w:rsidRPr="00F87CDD">
        <w:rPr>
          <w:snapToGrid w:val="0"/>
          <w:color w:val="000000"/>
          <w:spacing w:val="2"/>
          <w:sz w:val="24"/>
          <w:szCs w:val="28"/>
          <w:lang w:val="uk-UA"/>
        </w:rPr>
        <w:t>надходить</w:t>
      </w:r>
      <w:r w:rsidRPr="00F87CDD">
        <w:rPr>
          <w:snapToGrid w:val="0"/>
          <w:color w:val="000000"/>
          <w:sz w:val="24"/>
          <w:szCs w:val="28"/>
          <w:lang w:val="uk-UA"/>
        </w:rPr>
        <w:t xml:space="preserve"> світло, і захищений від впливу світла з інших </w:t>
      </w:r>
      <w:r w:rsidRPr="00F87CDD">
        <w:rPr>
          <w:snapToGrid w:val="0"/>
          <w:color w:val="000000"/>
          <w:spacing w:val="2"/>
          <w:sz w:val="24"/>
          <w:szCs w:val="28"/>
          <w:lang w:val="uk-UA"/>
        </w:rPr>
        <w:t>сторін</w:t>
      </w:r>
      <w:r w:rsidRPr="00F87CDD">
        <w:rPr>
          <w:snapToGrid w:val="0"/>
          <w:color w:val="000000"/>
          <w:sz w:val="24"/>
          <w:szCs w:val="28"/>
          <w:lang w:val="uk-UA"/>
        </w:rPr>
        <w:t>.</w:t>
      </w:r>
    </w:p>
    <w:p w:rsidR="00BB27A4" w:rsidRPr="00F87CDD" w:rsidRDefault="00BB27A4" w:rsidP="00BB27A4">
      <w:pPr>
        <w:spacing w:before="120"/>
        <w:ind w:firstLine="567"/>
        <w:jc w:val="both"/>
        <w:rPr>
          <w:snapToGrid w:val="0"/>
          <w:color w:val="000000"/>
          <w:sz w:val="24"/>
          <w:szCs w:val="28"/>
          <w:lang w:val="uk-UA"/>
        </w:rPr>
      </w:pPr>
      <w:r w:rsidRPr="00F87CDD">
        <w:rPr>
          <w:snapToGrid w:val="0"/>
          <w:color w:val="000000"/>
          <w:spacing w:val="2"/>
          <w:sz w:val="24"/>
          <w:szCs w:val="28"/>
          <w:lang w:val="uk-UA"/>
        </w:rPr>
        <w:t>При</w:t>
      </w:r>
      <w:r w:rsidRPr="00F87CDD">
        <w:rPr>
          <w:snapToGrid w:val="0"/>
          <w:color w:val="000000"/>
          <w:sz w:val="24"/>
          <w:szCs w:val="28"/>
          <w:lang w:val="uk-UA"/>
        </w:rPr>
        <w:t xml:space="preserve"> освітленні </w:t>
      </w:r>
      <w:r w:rsidRPr="00F87CDD">
        <w:rPr>
          <w:snapToGrid w:val="0"/>
          <w:color w:val="000000"/>
          <w:spacing w:val="2"/>
          <w:sz w:val="24"/>
          <w:szCs w:val="28"/>
          <w:lang w:val="uk-UA"/>
        </w:rPr>
        <w:t>фотодіода</w:t>
      </w:r>
      <w:r w:rsidRPr="00F87CDD">
        <w:rPr>
          <w:snapToGrid w:val="0"/>
          <w:color w:val="000000"/>
          <w:sz w:val="24"/>
          <w:szCs w:val="28"/>
          <w:lang w:val="uk-UA"/>
        </w:rPr>
        <w:t xml:space="preserve"> </w:t>
      </w:r>
      <w:r w:rsidRPr="00F87CDD">
        <w:rPr>
          <w:snapToGrid w:val="0"/>
          <w:color w:val="000000"/>
          <w:spacing w:val="2"/>
          <w:sz w:val="24"/>
          <w:szCs w:val="28"/>
          <w:lang w:val="uk-UA"/>
        </w:rPr>
        <w:t>з</w:t>
      </w:r>
      <w:r>
        <w:rPr>
          <w:snapToGrid w:val="0"/>
          <w:color w:val="000000"/>
          <w:spacing w:val="2"/>
          <w:sz w:val="24"/>
          <w:szCs w:val="28"/>
          <w:lang w:val="uk-UA"/>
        </w:rPr>
        <w:t>’</w:t>
      </w:r>
      <w:r w:rsidRPr="00F87CDD">
        <w:rPr>
          <w:snapToGrid w:val="0"/>
          <w:color w:val="000000"/>
          <w:spacing w:val="2"/>
          <w:sz w:val="24"/>
          <w:szCs w:val="28"/>
          <w:lang w:val="uk-UA"/>
        </w:rPr>
        <w:t>являється</w:t>
      </w:r>
      <w:r w:rsidRPr="00F87CDD">
        <w:rPr>
          <w:snapToGrid w:val="0"/>
          <w:color w:val="000000"/>
          <w:sz w:val="24"/>
          <w:szCs w:val="28"/>
          <w:lang w:val="uk-UA"/>
        </w:rPr>
        <w:t xml:space="preserve"> додаткове число електронів і дірок, внаслідок чого збільшується перехід неосновних носіїв заряду: електронів </w:t>
      </w:r>
      <w:r w:rsidRPr="00F87CDD">
        <w:rPr>
          <w:snapToGrid w:val="0"/>
          <w:color w:val="000000"/>
          <w:spacing w:val="2"/>
          <w:sz w:val="24"/>
          <w:szCs w:val="28"/>
          <w:lang w:val="uk-UA"/>
        </w:rPr>
        <w:t>з</w:t>
      </w:r>
      <w:r w:rsidRPr="00F87CDD">
        <w:rPr>
          <w:snapToGrid w:val="0"/>
          <w:color w:val="000000"/>
          <w:sz w:val="24"/>
          <w:szCs w:val="28"/>
          <w:lang w:val="uk-UA"/>
        </w:rPr>
        <w:t xml:space="preserve"> </w:t>
      </w:r>
      <w:r w:rsidRPr="00100263">
        <w:rPr>
          <w:b/>
          <w:bCs/>
          <w:i/>
          <w:snapToGrid w:val="0"/>
          <w:color w:val="000000"/>
          <w:sz w:val="24"/>
          <w:szCs w:val="28"/>
          <w:lang w:val="uk-UA"/>
        </w:rPr>
        <w:t>р</w:t>
      </w:r>
      <w:r w:rsidRPr="00F87CDD">
        <w:rPr>
          <w:snapToGrid w:val="0"/>
          <w:color w:val="000000"/>
          <w:sz w:val="24"/>
          <w:szCs w:val="28"/>
          <w:lang w:val="uk-UA"/>
        </w:rPr>
        <w:t xml:space="preserve">-області в </w:t>
      </w:r>
      <w:r w:rsidRPr="00100263">
        <w:rPr>
          <w:b/>
          <w:bCs/>
          <w:i/>
          <w:snapToGrid w:val="0"/>
          <w:color w:val="000000"/>
          <w:sz w:val="24"/>
          <w:szCs w:val="28"/>
          <w:lang w:val="uk-UA"/>
        </w:rPr>
        <w:t>n</w:t>
      </w:r>
      <w:r w:rsidRPr="00F87CDD">
        <w:rPr>
          <w:snapToGrid w:val="0"/>
          <w:color w:val="000000"/>
          <w:sz w:val="24"/>
          <w:szCs w:val="28"/>
          <w:lang w:val="uk-UA"/>
        </w:rPr>
        <w:t xml:space="preserve">-область і дірок в </w:t>
      </w:r>
      <w:r w:rsidRPr="00F87CDD">
        <w:rPr>
          <w:snapToGrid w:val="0"/>
          <w:color w:val="000000"/>
          <w:spacing w:val="2"/>
          <w:sz w:val="24"/>
          <w:szCs w:val="28"/>
          <w:lang w:val="uk-UA"/>
        </w:rPr>
        <w:t>зворотному</w:t>
      </w:r>
      <w:r w:rsidRPr="00F87CDD">
        <w:rPr>
          <w:snapToGrid w:val="0"/>
          <w:color w:val="000000"/>
          <w:sz w:val="24"/>
          <w:szCs w:val="28"/>
          <w:lang w:val="uk-UA"/>
        </w:rPr>
        <w:t xml:space="preserve"> </w:t>
      </w:r>
      <w:r w:rsidRPr="00F87CDD">
        <w:rPr>
          <w:snapToGrid w:val="0"/>
          <w:color w:val="000000"/>
          <w:spacing w:val="2"/>
          <w:sz w:val="24"/>
          <w:szCs w:val="28"/>
          <w:lang w:val="uk-UA"/>
        </w:rPr>
        <w:t>напрямі</w:t>
      </w:r>
      <w:r w:rsidRPr="00F87CDD">
        <w:rPr>
          <w:snapToGrid w:val="0"/>
          <w:color w:val="000000"/>
          <w:sz w:val="24"/>
          <w:szCs w:val="28"/>
          <w:lang w:val="uk-UA"/>
        </w:rPr>
        <w:t xml:space="preserve">. Це </w:t>
      </w:r>
      <w:r w:rsidRPr="00F87CDD">
        <w:rPr>
          <w:snapToGrid w:val="0"/>
          <w:color w:val="000000"/>
          <w:spacing w:val="2"/>
          <w:sz w:val="24"/>
          <w:szCs w:val="28"/>
          <w:lang w:val="uk-UA"/>
        </w:rPr>
        <w:t>призводить</w:t>
      </w:r>
      <w:r w:rsidRPr="00F87CDD">
        <w:rPr>
          <w:snapToGrid w:val="0"/>
          <w:color w:val="000000"/>
          <w:sz w:val="24"/>
          <w:szCs w:val="28"/>
          <w:lang w:val="uk-UA"/>
        </w:rPr>
        <w:t xml:space="preserve"> до збільшення </w:t>
      </w:r>
      <w:r w:rsidRPr="00F87CDD">
        <w:rPr>
          <w:snapToGrid w:val="0"/>
          <w:color w:val="000000"/>
          <w:spacing w:val="2"/>
          <w:sz w:val="24"/>
          <w:szCs w:val="28"/>
          <w:lang w:val="uk-UA"/>
        </w:rPr>
        <w:t>струму</w:t>
      </w:r>
      <w:r w:rsidRPr="00F87CDD">
        <w:rPr>
          <w:snapToGrid w:val="0"/>
          <w:color w:val="000000"/>
          <w:sz w:val="24"/>
          <w:szCs w:val="28"/>
          <w:lang w:val="uk-UA"/>
        </w:rPr>
        <w:t xml:space="preserve"> в колі.</w:t>
      </w:r>
    </w:p>
    <w:p w:rsidR="00BB27A4" w:rsidRPr="00F87CDD" w:rsidRDefault="00BB27A4" w:rsidP="00BB27A4">
      <w:pPr>
        <w:spacing w:before="120"/>
        <w:ind w:firstLine="567"/>
        <w:jc w:val="both"/>
        <w:rPr>
          <w:snapToGrid w:val="0"/>
          <w:color w:val="000000"/>
          <w:sz w:val="24"/>
          <w:szCs w:val="28"/>
          <w:lang w:val="uk-UA"/>
        </w:rPr>
      </w:pPr>
      <w:r w:rsidRPr="00F87CDD">
        <w:rPr>
          <w:snapToGrid w:val="0"/>
          <w:color w:val="000000"/>
          <w:spacing w:val="2"/>
          <w:sz w:val="24"/>
          <w:szCs w:val="28"/>
          <w:lang w:val="uk-UA"/>
        </w:rPr>
        <w:t>Фотодіод</w:t>
      </w:r>
      <w:r w:rsidRPr="00F87CDD">
        <w:rPr>
          <w:snapToGrid w:val="0"/>
          <w:color w:val="000000"/>
          <w:sz w:val="24"/>
          <w:szCs w:val="28"/>
          <w:lang w:val="uk-UA"/>
        </w:rPr>
        <w:t xml:space="preserve"> можна </w:t>
      </w:r>
      <w:r w:rsidRPr="00F87CDD">
        <w:rPr>
          <w:snapToGrid w:val="0"/>
          <w:color w:val="000000"/>
          <w:spacing w:val="2"/>
          <w:sz w:val="24"/>
          <w:szCs w:val="28"/>
          <w:lang w:val="uk-UA"/>
        </w:rPr>
        <w:t>включати</w:t>
      </w:r>
      <w:r w:rsidRPr="00F87CDD">
        <w:rPr>
          <w:snapToGrid w:val="0"/>
          <w:color w:val="000000"/>
          <w:sz w:val="24"/>
          <w:szCs w:val="28"/>
          <w:lang w:val="uk-UA"/>
        </w:rPr>
        <w:t xml:space="preserve"> в схеми, як із зовнішнім джерелом </w:t>
      </w:r>
      <w:r w:rsidRPr="00F87CDD">
        <w:rPr>
          <w:snapToGrid w:val="0"/>
          <w:color w:val="000000"/>
          <w:spacing w:val="2"/>
          <w:sz w:val="24"/>
          <w:szCs w:val="28"/>
          <w:lang w:val="uk-UA"/>
        </w:rPr>
        <w:t>живлення</w:t>
      </w:r>
      <w:r w:rsidRPr="00F87CDD">
        <w:rPr>
          <w:snapToGrid w:val="0"/>
          <w:color w:val="000000"/>
          <w:sz w:val="24"/>
          <w:szCs w:val="28"/>
          <w:lang w:val="uk-UA"/>
        </w:rPr>
        <w:t xml:space="preserve">, так і без нього. Режим </w:t>
      </w:r>
      <w:r w:rsidRPr="00F87CDD">
        <w:rPr>
          <w:snapToGrid w:val="0"/>
          <w:color w:val="000000"/>
          <w:spacing w:val="2"/>
          <w:sz w:val="24"/>
          <w:szCs w:val="28"/>
          <w:lang w:val="uk-UA"/>
        </w:rPr>
        <w:t>роботи</w:t>
      </w:r>
      <w:r w:rsidRPr="00F87CDD">
        <w:rPr>
          <w:snapToGrid w:val="0"/>
          <w:color w:val="000000"/>
          <w:sz w:val="24"/>
          <w:szCs w:val="28"/>
          <w:lang w:val="uk-UA"/>
        </w:rPr>
        <w:t xml:space="preserve"> </w:t>
      </w:r>
      <w:r w:rsidRPr="00F87CDD">
        <w:rPr>
          <w:snapToGrid w:val="0"/>
          <w:color w:val="000000"/>
          <w:spacing w:val="2"/>
          <w:sz w:val="24"/>
          <w:szCs w:val="28"/>
          <w:lang w:val="uk-UA"/>
        </w:rPr>
        <w:t>фотодіода</w:t>
      </w:r>
      <w:r w:rsidRPr="00F87CDD">
        <w:rPr>
          <w:snapToGrid w:val="0"/>
          <w:color w:val="000000"/>
          <w:sz w:val="24"/>
          <w:szCs w:val="28"/>
          <w:lang w:val="uk-UA"/>
        </w:rPr>
        <w:t xml:space="preserve"> із зовнішнім джерелом </w:t>
      </w:r>
      <w:r w:rsidRPr="00F87CDD">
        <w:rPr>
          <w:snapToGrid w:val="0"/>
          <w:color w:val="000000"/>
          <w:spacing w:val="2"/>
          <w:sz w:val="24"/>
          <w:szCs w:val="28"/>
          <w:lang w:val="uk-UA"/>
        </w:rPr>
        <w:t>живлення</w:t>
      </w:r>
      <w:r w:rsidRPr="00F87CDD">
        <w:rPr>
          <w:snapToGrid w:val="0"/>
          <w:color w:val="000000"/>
          <w:sz w:val="24"/>
          <w:szCs w:val="28"/>
          <w:lang w:val="uk-UA"/>
        </w:rPr>
        <w:t xml:space="preserve"> називають </w:t>
      </w:r>
      <w:r w:rsidRPr="00F87CDD">
        <w:rPr>
          <w:snapToGrid w:val="0"/>
          <w:color w:val="000000"/>
          <w:spacing w:val="2"/>
          <w:sz w:val="24"/>
          <w:szCs w:val="28"/>
          <w:lang w:val="uk-UA"/>
        </w:rPr>
        <w:t>фотодіодним</w:t>
      </w:r>
      <w:r w:rsidRPr="00F87CDD">
        <w:rPr>
          <w:snapToGrid w:val="0"/>
          <w:color w:val="000000"/>
          <w:sz w:val="24"/>
          <w:szCs w:val="28"/>
          <w:lang w:val="uk-UA"/>
        </w:rPr>
        <w:t xml:space="preserve">, а без зовнішнього джерела </w:t>
      </w:r>
      <w:r>
        <w:rPr>
          <w:snapToGrid w:val="0"/>
          <w:color w:val="000000"/>
          <w:sz w:val="24"/>
          <w:szCs w:val="28"/>
          <w:lang w:val="uk-UA"/>
        </w:rPr>
        <w:t>–</w:t>
      </w:r>
      <w:r w:rsidRPr="00F87CDD">
        <w:rPr>
          <w:snapToGrid w:val="0"/>
          <w:color w:val="000000"/>
          <w:sz w:val="24"/>
          <w:szCs w:val="28"/>
          <w:lang w:val="uk-UA"/>
        </w:rPr>
        <w:t xml:space="preserve"> вентильним.</w:t>
      </w:r>
    </w:p>
    <w:p w:rsidR="00BB27A4" w:rsidRPr="00F87CDD" w:rsidRDefault="00BB27A4" w:rsidP="00BB27A4">
      <w:pPr>
        <w:spacing w:before="120"/>
        <w:ind w:firstLine="567"/>
        <w:jc w:val="both"/>
        <w:rPr>
          <w:snapToGrid w:val="0"/>
          <w:color w:val="000000"/>
          <w:sz w:val="24"/>
          <w:szCs w:val="28"/>
          <w:lang w:val="uk-UA"/>
        </w:rPr>
      </w:pPr>
      <w:r w:rsidRPr="00F87CDD">
        <w:rPr>
          <w:snapToGrid w:val="0"/>
          <w:color w:val="000000"/>
          <w:sz w:val="24"/>
          <w:szCs w:val="28"/>
          <w:lang w:val="uk-UA"/>
        </w:rPr>
        <w:t>У вентильн</w:t>
      </w:r>
      <w:r>
        <w:rPr>
          <w:snapToGrid w:val="0"/>
          <w:color w:val="000000"/>
          <w:sz w:val="24"/>
          <w:szCs w:val="28"/>
          <w:lang w:val="uk-UA"/>
        </w:rPr>
        <w:t>ому</w:t>
      </w:r>
      <w:r w:rsidRPr="00F87CDD">
        <w:rPr>
          <w:snapToGrid w:val="0"/>
          <w:color w:val="000000"/>
          <w:sz w:val="24"/>
          <w:szCs w:val="28"/>
          <w:lang w:val="uk-UA"/>
        </w:rPr>
        <w:t xml:space="preserve"> режимі </w:t>
      </w:r>
      <w:r>
        <w:rPr>
          <w:snapToGrid w:val="0"/>
          <w:color w:val="000000"/>
          <w:sz w:val="24"/>
          <w:szCs w:val="28"/>
          <w:lang w:val="uk-UA"/>
        </w:rPr>
        <w:t>у</w:t>
      </w:r>
      <w:r w:rsidRPr="00F87CDD">
        <w:rPr>
          <w:snapToGrid w:val="0"/>
          <w:color w:val="000000"/>
          <w:sz w:val="24"/>
          <w:szCs w:val="28"/>
          <w:lang w:val="uk-UA"/>
        </w:rPr>
        <w:t xml:space="preserve"> </w:t>
      </w:r>
      <w:r w:rsidRPr="00F87CDD">
        <w:rPr>
          <w:snapToGrid w:val="0"/>
          <w:color w:val="000000"/>
          <w:spacing w:val="2"/>
          <w:sz w:val="24"/>
          <w:szCs w:val="28"/>
          <w:lang w:val="uk-UA"/>
        </w:rPr>
        <w:t>фотодіоді</w:t>
      </w:r>
      <w:r w:rsidRPr="00F87CDD">
        <w:rPr>
          <w:snapToGrid w:val="0"/>
          <w:color w:val="000000"/>
          <w:sz w:val="24"/>
          <w:szCs w:val="28"/>
          <w:lang w:val="uk-UA"/>
        </w:rPr>
        <w:t xml:space="preserve"> під дією світлового потоку виникає </w:t>
      </w:r>
      <w:r>
        <w:rPr>
          <w:snapToGrid w:val="0"/>
          <w:color w:val="000000"/>
          <w:sz w:val="24"/>
          <w:szCs w:val="28"/>
          <w:lang w:val="uk-UA"/>
        </w:rPr>
        <w:t>ЕРС</w:t>
      </w:r>
      <w:r w:rsidRPr="00F87CDD">
        <w:rPr>
          <w:snapToGrid w:val="0"/>
          <w:color w:val="000000"/>
          <w:sz w:val="24"/>
          <w:szCs w:val="28"/>
          <w:lang w:val="uk-UA"/>
        </w:rPr>
        <w:t xml:space="preserve">, тому він не потребує стороннього джерела </w:t>
      </w:r>
      <w:r w:rsidRPr="00F87CDD">
        <w:rPr>
          <w:snapToGrid w:val="0"/>
          <w:color w:val="000000"/>
          <w:spacing w:val="2"/>
          <w:sz w:val="24"/>
          <w:szCs w:val="28"/>
          <w:lang w:val="uk-UA"/>
        </w:rPr>
        <w:t>напруги</w:t>
      </w:r>
      <w:r w:rsidRPr="00F87CDD">
        <w:rPr>
          <w:snapToGrid w:val="0"/>
          <w:color w:val="000000"/>
          <w:sz w:val="24"/>
          <w:szCs w:val="28"/>
          <w:lang w:val="uk-UA"/>
        </w:rPr>
        <w:t>.</w:t>
      </w:r>
    </w:p>
    <w:p w:rsidR="00BB27A4" w:rsidRPr="00F87CDD" w:rsidRDefault="00BB27A4" w:rsidP="00BB27A4">
      <w:pPr>
        <w:spacing w:before="120"/>
        <w:ind w:firstLine="567"/>
        <w:jc w:val="both"/>
        <w:rPr>
          <w:snapToGrid w:val="0"/>
          <w:color w:val="000000"/>
          <w:sz w:val="24"/>
          <w:szCs w:val="28"/>
          <w:lang w:val="uk-UA"/>
        </w:rPr>
      </w:pPr>
      <w:r w:rsidRPr="00F87CDD">
        <w:rPr>
          <w:snapToGrid w:val="0"/>
          <w:color w:val="000000"/>
          <w:spacing w:val="2"/>
          <w:sz w:val="24"/>
          <w:szCs w:val="28"/>
          <w:lang w:val="uk-UA"/>
        </w:rPr>
        <w:t>При</w:t>
      </w:r>
      <w:r w:rsidRPr="00F87CDD">
        <w:rPr>
          <w:snapToGrid w:val="0"/>
          <w:color w:val="000000"/>
          <w:sz w:val="24"/>
          <w:szCs w:val="28"/>
          <w:lang w:val="uk-UA"/>
        </w:rPr>
        <w:t xml:space="preserve"> </w:t>
      </w:r>
      <w:r w:rsidRPr="00F87CDD">
        <w:rPr>
          <w:snapToGrid w:val="0"/>
          <w:color w:val="000000"/>
          <w:spacing w:val="2"/>
          <w:sz w:val="24"/>
          <w:szCs w:val="28"/>
          <w:lang w:val="uk-UA"/>
        </w:rPr>
        <w:t>повному</w:t>
      </w:r>
      <w:r w:rsidRPr="00F87CDD">
        <w:rPr>
          <w:snapToGrid w:val="0"/>
          <w:color w:val="000000"/>
          <w:sz w:val="24"/>
          <w:szCs w:val="28"/>
          <w:lang w:val="uk-UA"/>
        </w:rPr>
        <w:t xml:space="preserve"> затемненні (</w:t>
      </w:r>
      <w:r w:rsidRPr="00100263">
        <w:rPr>
          <w:b/>
          <w:i/>
          <w:iCs/>
          <w:snapToGrid w:val="0"/>
          <w:color w:val="000000"/>
          <w:sz w:val="24"/>
          <w:szCs w:val="28"/>
          <w:lang w:val="uk-UA"/>
        </w:rPr>
        <w:t>Ф</w:t>
      </w:r>
      <w:r w:rsidRPr="00F87CDD">
        <w:rPr>
          <w:i/>
          <w:iCs/>
          <w:snapToGrid w:val="0"/>
          <w:color w:val="000000"/>
          <w:sz w:val="24"/>
          <w:szCs w:val="28"/>
          <w:lang w:val="uk-UA"/>
        </w:rPr>
        <w:t xml:space="preserve"> = </w:t>
      </w:r>
      <w:r w:rsidRPr="00100263">
        <w:rPr>
          <w:iCs/>
          <w:snapToGrid w:val="0"/>
          <w:color w:val="000000"/>
          <w:sz w:val="24"/>
          <w:szCs w:val="28"/>
          <w:lang w:val="uk-UA"/>
        </w:rPr>
        <w:t>0</w:t>
      </w:r>
      <w:r w:rsidRPr="00F87CDD">
        <w:rPr>
          <w:snapToGrid w:val="0"/>
          <w:color w:val="000000"/>
          <w:sz w:val="24"/>
          <w:szCs w:val="28"/>
          <w:lang w:val="uk-UA"/>
        </w:rPr>
        <w:t xml:space="preserve">) через </w:t>
      </w:r>
      <w:r w:rsidRPr="00F87CDD">
        <w:rPr>
          <w:snapToGrid w:val="0"/>
          <w:color w:val="000000"/>
          <w:spacing w:val="2"/>
          <w:sz w:val="24"/>
          <w:szCs w:val="28"/>
          <w:lang w:val="uk-UA"/>
        </w:rPr>
        <w:t>фотодіод</w:t>
      </w:r>
      <w:r w:rsidRPr="00F87CDD">
        <w:rPr>
          <w:snapToGrid w:val="0"/>
          <w:color w:val="000000"/>
          <w:sz w:val="24"/>
          <w:szCs w:val="28"/>
          <w:lang w:val="uk-UA"/>
        </w:rPr>
        <w:t xml:space="preserve"> протікає тем</w:t>
      </w:r>
      <w:r>
        <w:rPr>
          <w:snapToGrid w:val="0"/>
          <w:color w:val="000000"/>
          <w:sz w:val="24"/>
          <w:szCs w:val="28"/>
          <w:lang w:val="uk-UA"/>
        </w:rPr>
        <w:t>е</w:t>
      </w:r>
      <w:r w:rsidRPr="00F87CDD">
        <w:rPr>
          <w:snapToGrid w:val="0"/>
          <w:color w:val="000000"/>
          <w:sz w:val="24"/>
          <w:szCs w:val="28"/>
          <w:lang w:val="uk-UA"/>
        </w:rPr>
        <w:t xml:space="preserve">невий </w:t>
      </w:r>
      <w:r w:rsidRPr="00F87CDD">
        <w:rPr>
          <w:snapToGrid w:val="0"/>
          <w:color w:val="000000"/>
          <w:spacing w:val="2"/>
          <w:sz w:val="24"/>
          <w:szCs w:val="28"/>
          <w:lang w:val="uk-UA"/>
        </w:rPr>
        <w:t>струм</w:t>
      </w:r>
      <w:r w:rsidRPr="00F87CDD">
        <w:rPr>
          <w:snapToGrid w:val="0"/>
          <w:color w:val="000000"/>
          <w:sz w:val="24"/>
          <w:szCs w:val="28"/>
          <w:lang w:val="uk-UA"/>
        </w:rPr>
        <w:t xml:space="preserve">, рівний сумі </w:t>
      </w:r>
      <w:r w:rsidRPr="00F87CDD">
        <w:rPr>
          <w:snapToGrid w:val="0"/>
          <w:color w:val="000000"/>
          <w:spacing w:val="2"/>
          <w:sz w:val="24"/>
          <w:szCs w:val="28"/>
          <w:lang w:val="uk-UA"/>
        </w:rPr>
        <w:t>зворотного</w:t>
      </w:r>
      <w:r w:rsidRPr="00F87CDD">
        <w:rPr>
          <w:snapToGrid w:val="0"/>
          <w:color w:val="000000"/>
          <w:sz w:val="24"/>
          <w:szCs w:val="28"/>
          <w:lang w:val="uk-UA"/>
        </w:rPr>
        <w:t xml:space="preserve"> </w:t>
      </w:r>
      <w:r w:rsidRPr="00F87CDD">
        <w:rPr>
          <w:snapToGrid w:val="0"/>
          <w:color w:val="000000"/>
          <w:spacing w:val="2"/>
          <w:sz w:val="24"/>
          <w:szCs w:val="28"/>
          <w:lang w:val="uk-UA"/>
        </w:rPr>
        <w:t>струму</w:t>
      </w:r>
      <w:r w:rsidRPr="00F87CDD">
        <w:rPr>
          <w:snapToGrid w:val="0"/>
          <w:color w:val="000000"/>
          <w:sz w:val="24"/>
          <w:szCs w:val="28"/>
          <w:lang w:val="uk-UA"/>
        </w:rPr>
        <w:t xml:space="preserve"> насичення  </w:t>
      </w:r>
      <w:r w:rsidRPr="00100263">
        <w:rPr>
          <w:b/>
          <w:bCs/>
          <w:i/>
          <w:snapToGrid w:val="0"/>
          <w:color w:val="000000"/>
          <w:spacing w:val="2"/>
          <w:sz w:val="24"/>
          <w:szCs w:val="28"/>
          <w:lang w:val="uk-UA"/>
        </w:rPr>
        <w:t>р</w:t>
      </w:r>
      <w:r w:rsidRPr="00100263">
        <w:rPr>
          <w:b/>
          <w:bCs/>
          <w:i/>
          <w:snapToGrid w:val="0"/>
          <w:color w:val="000000"/>
          <w:sz w:val="24"/>
          <w:szCs w:val="28"/>
          <w:lang w:val="uk-UA"/>
        </w:rPr>
        <w:t>-п</w:t>
      </w:r>
      <w:r w:rsidRPr="00F87CDD">
        <w:rPr>
          <w:i/>
          <w:iCs/>
          <w:snapToGrid w:val="0"/>
          <w:color w:val="000000"/>
          <w:sz w:val="24"/>
          <w:szCs w:val="28"/>
          <w:lang w:val="uk-UA"/>
        </w:rPr>
        <w:t xml:space="preserve"> </w:t>
      </w:r>
      <w:r w:rsidRPr="00F87CDD">
        <w:rPr>
          <w:snapToGrid w:val="0"/>
          <w:color w:val="000000"/>
          <w:sz w:val="24"/>
          <w:szCs w:val="28"/>
          <w:lang w:val="uk-UA"/>
        </w:rPr>
        <w:t xml:space="preserve">переходу і </w:t>
      </w:r>
      <w:r w:rsidRPr="00F87CDD">
        <w:rPr>
          <w:snapToGrid w:val="0"/>
          <w:color w:val="000000"/>
          <w:spacing w:val="2"/>
          <w:sz w:val="24"/>
          <w:szCs w:val="28"/>
          <w:lang w:val="uk-UA"/>
        </w:rPr>
        <w:t>струму</w:t>
      </w:r>
      <w:r w:rsidRPr="00F87CDD">
        <w:rPr>
          <w:snapToGrid w:val="0"/>
          <w:color w:val="000000"/>
          <w:sz w:val="24"/>
          <w:szCs w:val="28"/>
          <w:lang w:val="uk-UA"/>
        </w:rPr>
        <w:t xml:space="preserve"> витоку. З </w:t>
      </w:r>
      <w:r w:rsidRPr="00F87CDD">
        <w:rPr>
          <w:snapToGrid w:val="0"/>
          <w:color w:val="000000"/>
          <w:spacing w:val="2"/>
          <w:sz w:val="24"/>
          <w:szCs w:val="28"/>
          <w:lang w:val="uk-UA"/>
        </w:rPr>
        <w:t>зростанням</w:t>
      </w:r>
      <w:r w:rsidRPr="00F87CDD">
        <w:rPr>
          <w:snapToGrid w:val="0"/>
          <w:color w:val="000000"/>
          <w:sz w:val="24"/>
          <w:szCs w:val="28"/>
          <w:lang w:val="uk-UA"/>
        </w:rPr>
        <w:t xml:space="preserve"> світлового потоку </w:t>
      </w:r>
      <w:r w:rsidRPr="00F87CDD">
        <w:rPr>
          <w:snapToGrid w:val="0"/>
          <w:color w:val="000000"/>
          <w:spacing w:val="2"/>
          <w:sz w:val="24"/>
          <w:szCs w:val="28"/>
          <w:lang w:val="uk-UA"/>
        </w:rPr>
        <w:t>струм</w:t>
      </w:r>
      <w:r w:rsidRPr="00F87CDD">
        <w:rPr>
          <w:snapToGrid w:val="0"/>
          <w:color w:val="000000"/>
          <w:sz w:val="24"/>
          <w:szCs w:val="28"/>
          <w:lang w:val="uk-UA"/>
        </w:rPr>
        <w:t xml:space="preserve"> </w:t>
      </w:r>
      <w:r w:rsidRPr="00F87CDD">
        <w:rPr>
          <w:snapToGrid w:val="0"/>
          <w:color w:val="000000"/>
          <w:spacing w:val="2"/>
          <w:sz w:val="24"/>
          <w:szCs w:val="28"/>
          <w:lang w:val="uk-UA"/>
        </w:rPr>
        <w:t>фотодіода</w:t>
      </w:r>
      <w:r w:rsidRPr="00F87CDD">
        <w:rPr>
          <w:snapToGrid w:val="0"/>
          <w:color w:val="000000"/>
          <w:sz w:val="24"/>
          <w:szCs w:val="28"/>
          <w:lang w:val="uk-UA"/>
        </w:rPr>
        <w:t xml:space="preserve"> збільшується. Характерною особливістю робочої області </w:t>
      </w:r>
      <w:r w:rsidRPr="00F87CDD">
        <w:rPr>
          <w:snapToGrid w:val="0"/>
          <w:color w:val="000000"/>
          <w:spacing w:val="2"/>
          <w:sz w:val="24"/>
          <w:szCs w:val="28"/>
          <w:lang w:val="uk-UA"/>
        </w:rPr>
        <w:t>вольт</w:t>
      </w:r>
      <w:r w:rsidRPr="00F87CDD">
        <w:rPr>
          <w:snapToGrid w:val="0"/>
          <w:color w:val="000000"/>
          <w:sz w:val="24"/>
          <w:szCs w:val="28"/>
          <w:lang w:val="uk-UA"/>
        </w:rPr>
        <w:t xml:space="preserve">-амперних характеристик </w:t>
      </w:r>
      <w:r w:rsidRPr="00F87CDD">
        <w:rPr>
          <w:snapToGrid w:val="0"/>
          <w:color w:val="000000"/>
          <w:spacing w:val="2"/>
          <w:sz w:val="24"/>
          <w:szCs w:val="28"/>
          <w:lang w:val="uk-UA"/>
        </w:rPr>
        <w:t>є</w:t>
      </w:r>
      <w:r w:rsidRPr="00F87CDD">
        <w:rPr>
          <w:snapToGrid w:val="0"/>
          <w:color w:val="000000"/>
          <w:sz w:val="24"/>
          <w:szCs w:val="28"/>
          <w:lang w:val="uk-UA"/>
        </w:rPr>
        <w:t xml:space="preserve"> практично </w:t>
      </w:r>
      <w:r w:rsidRPr="00F87CDD">
        <w:rPr>
          <w:snapToGrid w:val="0"/>
          <w:color w:val="000000"/>
          <w:spacing w:val="2"/>
          <w:sz w:val="24"/>
          <w:szCs w:val="28"/>
          <w:lang w:val="uk-UA"/>
        </w:rPr>
        <w:t>повна</w:t>
      </w:r>
      <w:r w:rsidRPr="00F87CDD">
        <w:rPr>
          <w:snapToGrid w:val="0"/>
          <w:color w:val="000000"/>
          <w:sz w:val="24"/>
          <w:szCs w:val="28"/>
          <w:lang w:val="uk-UA"/>
        </w:rPr>
        <w:t xml:space="preserve"> незалежність </w:t>
      </w:r>
      <w:r w:rsidRPr="00F87CDD">
        <w:rPr>
          <w:snapToGrid w:val="0"/>
          <w:color w:val="000000"/>
          <w:spacing w:val="2"/>
          <w:sz w:val="24"/>
          <w:szCs w:val="28"/>
          <w:lang w:val="uk-UA"/>
        </w:rPr>
        <w:t>струму</w:t>
      </w:r>
      <w:r w:rsidRPr="00F87CDD">
        <w:rPr>
          <w:snapToGrid w:val="0"/>
          <w:color w:val="000000"/>
          <w:sz w:val="24"/>
          <w:szCs w:val="28"/>
          <w:lang w:val="uk-UA"/>
        </w:rPr>
        <w:t xml:space="preserve"> </w:t>
      </w:r>
      <w:r w:rsidRPr="00F87CDD">
        <w:rPr>
          <w:snapToGrid w:val="0"/>
          <w:color w:val="000000"/>
          <w:spacing w:val="2"/>
          <w:sz w:val="24"/>
          <w:szCs w:val="28"/>
          <w:lang w:val="uk-UA"/>
        </w:rPr>
        <w:t>фотодіода</w:t>
      </w:r>
      <w:r w:rsidRPr="00F87CDD">
        <w:rPr>
          <w:snapToGrid w:val="0"/>
          <w:color w:val="000000"/>
          <w:sz w:val="24"/>
          <w:szCs w:val="28"/>
          <w:lang w:val="uk-UA"/>
        </w:rPr>
        <w:t xml:space="preserve"> від прикладеної </w:t>
      </w:r>
      <w:r w:rsidRPr="00F87CDD">
        <w:rPr>
          <w:snapToGrid w:val="0"/>
          <w:color w:val="000000"/>
          <w:spacing w:val="2"/>
          <w:sz w:val="24"/>
          <w:szCs w:val="28"/>
          <w:lang w:val="uk-UA"/>
        </w:rPr>
        <w:t>напруги</w:t>
      </w:r>
      <w:r w:rsidRPr="00F87CDD">
        <w:rPr>
          <w:snapToGrid w:val="0"/>
          <w:color w:val="000000"/>
          <w:sz w:val="24"/>
          <w:szCs w:val="28"/>
          <w:lang w:val="uk-UA"/>
        </w:rPr>
        <w:t xml:space="preserve">. Такий режим </w:t>
      </w:r>
      <w:r w:rsidRPr="00F87CDD">
        <w:rPr>
          <w:snapToGrid w:val="0"/>
          <w:color w:val="000000"/>
          <w:spacing w:val="2"/>
          <w:sz w:val="24"/>
          <w:szCs w:val="28"/>
          <w:lang w:val="uk-UA"/>
        </w:rPr>
        <w:t>наступає</w:t>
      </w:r>
      <w:r w:rsidRPr="00F87CDD">
        <w:rPr>
          <w:snapToGrid w:val="0"/>
          <w:color w:val="000000"/>
          <w:sz w:val="24"/>
          <w:szCs w:val="28"/>
          <w:lang w:val="uk-UA"/>
        </w:rPr>
        <w:t xml:space="preserve"> </w:t>
      </w:r>
      <w:r w:rsidRPr="00F87CDD">
        <w:rPr>
          <w:snapToGrid w:val="0"/>
          <w:color w:val="000000"/>
          <w:spacing w:val="2"/>
          <w:sz w:val="24"/>
          <w:szCs w:val="28"/>
          <w:lang w:val="uk-UA"/>
        </w:rPr>
        <w:t>при</w:t>
      </w:r>
      <w:r w:rsidRPr="00F87CDD">
        <w:rPr>
          <w:snapToGrid w:val="0"/>
          <w:color w:val="000000"/>
          <w:sz w:val="24"/>
          <w:szCs w:val="28"/>
          <w:lang w:val="uk-UA"/>
        </w:rPr>
        <w:t xml:space="preserve"> </w:t>
      </w:r>
      <w:r w:rsidRPr="00F87CDD">
        <w:rPr>
          <w:snapToGrid w:val="0"/>
          <w:color w:val="000000"/>
          <w:spacing w:val="2"/>
          <w:sz w:val="24"/>
          <w:szCs w:val="28"/>
          <w:lang w:val="uk-UA"/>
        </w:rPr>
        <w:t>зворотн</w:t>
      </w:r>
      <w:r>
        <w:rPr>
          <w:snapToGrid w:val="0"/>
          <w:color w:val="000000"/>
          <w:spacing w:val="2"/>
          <w:sz w:val="24"/>
          <w:szCs w:val="28"/>
          <w:lang w:val="uk-UA"/>
        </w:rPr>
        <w:t>ій</w:t>
      </w:r>
      <w:r w:rsidRPr="00F87CDD">
        <w:rPr>
          <w:snapToGrid w:val="0"/>
          <w:color w:val="000000"/>
          <w:sz w:val="24"/>
          <w:szCs w:val="28"/>
          <w:lang w:val="uk-UA"/>
        </w:rPr>
        <w:t xml:space="preserve"> </w:t>
      </w:r>
      <w:r w:rsidRPr="00F87CDD">
        <w:rPr>
          <w:snapToGrid w:val="0"/>
          <w:color w:val="000000"/>
          <w:spacing w:val="2"/>
          <w:sz w:val="24"/>
          <w:szCs w:val="28"/>
          <w:lang w:val="uk-UA"/>
        </w:rPr>
        <w:t>напру</w:t>
      </w:r>
      <w:r>
        <w:rPr>
          <w:snapToGrid w:val="0"/>
          <w:color w:val="000000"/>
          <w:spacing w:val="2"/>
          <w:sz w:val="24"/>
          <w:szCs w:val="28"/>
          <w:lang w:val="uk-UA"/>
        </w:rPr>
        <w:t>зі</w:t>
      </w:r>
      <w:r w:rsidRPr="00F87CDD">
        <w:rPr>
          <w:snapToGrid w:val="0"/>
          <w:color w:val="000000"/>
          <w:sz w:val="24"/>
          <w:szCs w:val="28"/>
          <w:lang w:val="uk-UA"/>
        </w:rPr>
        <w:t xml:space="preserve"> на діоді порядку 1 В. Оскільки </w:t>
      </w:r>
      <w:r w:rsidRPr="00F87CDD">
        <w:rPr>
          <w:snapToGrid w:val="0"/>
          <w:color w:val="000000"/>
          <w:spacing w:val="2"/>
          <w:sz w:val="24"/>
          <w:szCs w:val="28"/>
          <w:lang w:val="uk-UA"/>
        </w:rPr>
        <w:t>тем</w:t>
      </w:r>
      <w:r>
        <w:rPr>
          <w:snapToGrid w:val="0"/>
          <w:color w:val="000000"/>
          <w:spacing w:val="2"/>
          <w:sz w:val="24"/>
          <w:szCs w:val="28"/>
          <w:lang w:val="uk-UA"/>
        </w:rPr>
        <w:t>е</w:t>
      </w:r>
      <w:r w:rsidRPr="00F87CDD">
        <w:rPr>
          <w:snapToGrid w:val="0"/>
          <w:color w:val="000000"/>
          <w:spacing w:val="2"/>
          <w:sz w:val="24"/>
          <w:szCs w:val="28"/>
          <w:lang w:val="uk-UA"/>
        </w:rPr>
        <w:t>невий</w:t>
      </w:r>
      <w:r w:rsidRPr="00F87CDD">
        <w:rPr>
          <w:snapToGrid w:val="0"/>
          <w:color w:val="000000"/>
          <w:sz w:val="24"/>
          <w:szCs w:val="28"/>
          <w:lang w:val="uk-UA"/>
        </w:rPr>
        <w:t xml:space="preserve"> </w:t>
      </w:r>
      <w:r w:rsidRPr="00F87CDD">
        <w:rPr>
          <w:snapToGrid w:val="0"/>
          <w:color w:val="000000"/>
          <w:spacing w:val="2"/>
          <w:sz w:val="24"/>
          <w:szCs w:val="28"/>
          <w:lang w:val="uk-UA"/>
        </w:rPr>
        <w:t>струм</w:t>
      </w:r>
      <w:r w:rsidRPr="00F87CDD">
        <w:rPr>
          <w:snapToGrid w:val="0"/>
          <w:color w:val="000000"/>
          <w:sz w:val="24"/>
          <w:szCs w:val="28"/>
          <w:lang w:val="uk-UA"/>
        </w:rPr>
        <w:t xml:space="preserve"> малий, то </w:t>
      </w:r>
      <w:r w:rsidRPr="00F87CDD">
        <w:rPr>
          <w:snapToGrid w:val="0"/>
          <w:color w:val="000000"/>
          <w:spacing w:val="2"/>
          <w:sz w:val="24"/>
          <w:szCs w:val="28"/>
          <w:lang w:val="uk-UA"/>
        </w:rPr>
        <w:t>відношення</w:t>
      </w:r>
      <w:r w:rsidRPr="00F87CDD">
        <w:rPr>
          <w:snapToGrid w:val="0"/>
          <w:color w:val="000000"/>
          <w:sz w:val="24"/>
          <w:szCs w:val="28"/>
          <w:lang w:val="uk-UA"/>
        </w:rPr>
        <w:t xml:space="preserve"> </w:t>
      </w:r>
      <w:r w:rsidRPr="00F87CDD">
        <w:rPr>
          <w:snapToGrid w:val="0"/>
          <w:color w:val="000000"/>
          <w:spacing w:val="2"/>
          <w:sz w:val="24"/>
          <w:szCs w:val="28"/>
          <w:lang w:val="uk-UA"/>
        </w:rPr>
        <w:t>струму</w:t>
      </w:r>
      <w:r w:rsidRPr="00F87CDD">
        <w:rPr>
          <w:snapToGrid w:val="0"/>
          <w:color w:val="000000"/>
          <w:sz w:val="24"/>
          <w:szCs w:val="28"/>
          <w:lang w:val="uk-UA"/>
        </w:rPr>
        <w:t xml:space="preserve"> </w:t>
      </w:r>
      <w:r w:rsidRPr="00F87CDD">
        <w:rPr>
          <w:snapToGrid w:val="0"/>
          <w:color w:val="000000"/>
          <w:spacing w:val="2"/>
          <w:sz w:val="24"/>
          <w:szCs w:val="28"/>
          <w:lang w:val="uk-UA"/>
        </w:rPr>
        <w:t>при</w:t>
      </w:r>
      <w:r w:rsidRPr="00F87CDD">
        <w:rPr>
          <w:snapToGrid w:val="0"/>
          <w:color w:val="000000"/>
          <w:sz w:val="24"/>
          <w:szCs w:val="28"/>
          <w:lang w:val="uk-UA"/>
        </w:rPr>
        <w:t xml:space="preserve"> освітленні до </w:t>
      </w:r>
      <w:r w:rsidRPr="00F87CDD">
        <w:rPr>
          <w:snapToGrid w:val="0"/>
          <w:color w:val="000000"/>
          <w:spacing w:val="2"/>
          <w:sz w:val="24"/>
          <w:szCs w:val="28"/>
          <w:lang w:val="uk-UA"/>
        </w:rPr>
        <w:t>тем</w:t>
      </w:r>
      <w:r>
        <w:rPr>
          <w:snapToGrid w:val="0"/>
          <w:color w:val="000000"/>
          <w:spacing w:val="2"/>
          <w:sz w:val="24"/>
          <w:szCs w:val="28"/>
          <w:lang w:val="uk-UA"/>
        </w:rPr>
        <w:t>е</w:t>
      </w:r>
      <w:r w:rsidRPr="00F87CDD">
        <w:rPr>
          <w:snapToGrid w:val="0"/>
          <w:color w:val="000000"/>
          <w:spacing w:val="2"/>
          <w:sz w:val="24"/>
          <w:szCs w:val="28"/>
          <w:lang w:val="uk-UA"/>
        </w:rPr>
        <w:t>нового</w:t>
      </w:r>
      <w:r w:rsidRPr="00F87CDD">
        <w:rPr>
          <w:snapToGrid w:val="0"/>
          <w:color w:val="000000"/>
          <w:sz w:val="24"/>
          <w:szCs w:val="28"/>
          <w:lang w:val="uk-UA"/>
        </w:rPr>
        <w:t xml:space="preserve"> </w:t>
      </w:r>
      <w:r w:rsidRPr="00F87CDD">
        <w:rPr>
          <w:snapToGrid w:val="0"/>
          <w:color w:val="000000"/>
          <w:spacing w:val="2"/>
          <w:sz w:val="24"/>
          <w:szCs w:val="28"/>
          <w:lang w:val="uk-UA"/>
        </w:rPr>
        <w:t>струму</w:t>
      </w:r>
      <w:r w:rsidRPr="00F87CDD">
        <w:rPr>
          <w:snapToGrid w:val="0"/>
          <w:color w:val="000000"/>
          <w:sz w:val="24"/>
          <w:szCs w:val="28"/>
          <w:lang w:val="uk-UA"/>
        </w:rPr>
        <w:t xml:space="preserve"> велике, що </w:t>
      </w:r>
      <w:r w:rsidRPr="00F87CDD">
        <w:rPr>
          <w:snapToGrid w:val="0"/>
          <w:color w:val="000000"/>
          <w:spacing w:val="2"/>
          <w:sz w:val="24"/>
          <w:szCs w:val="28"/>
          <w:lang w:val="uk-UA"/>
        </w:rPr>
        <w:t>важливо</w:t>
      </w:r>
      <w:r w:rsidRPr="00F87CDD">
        <w:rPr>
          <w:snapToGrid w:val="0"/>
          <w:color w:val="000000"/>
          <w:sz w:val="24"/>
          <w:szCs w:val="28"/>
          <w:lang w:val="uk-UA"/>
        </w:rPr>
        <w:t xml:space="preserve"> </w:t>
      </w:r>
      <w:r w:rsidRPr="00F87CDD">
        <w:rPr>
          <w:snapToGrid w:val="0"/>
          <w:color w:val="000000"/>
          <w:spacing w:val="2"/>
          <w:sz w:val="24"/>
          <w:szCs w:val="28"/>
          <w:lang w:val="uk-UA"/>
        </w:rPr>
        <w:t>при</w:t>
      </w:r>
      <w:r w:rsidRPr="00F87CDD">
        <w:rPr>
          <w:snapToGrid w:val="0"/>
          <w:color w:val="000000"/>
          <w:sz w:val="24"/>
          <w:szCs w:val="28"/>
          <w:lang w:val="uk-UA"/>
        </w:rPr>
        <w:t xml:space="preserve"> індикації освітлення. </w:t>
      </w:r>
      <w:r w:rsidRPr="00F87CDD">
        <w:rPr>
          <w:snapToGrid w:val="0"/>
          <w:color w:val="000000"/>
          <w:spacing w:val="2"/>
          <w:sz w:val="24"/>
          <w:szCs w:val="28"/>
          <w:lang w:val="uk-UA"/>
        </w:rPr>
        <w:t>Якщо</w:t>
      </w:r>
      <w:r w:rsidRPr="00F87CDD">
        <w:rPr>
          <w:snapToGrid w:val="0"/>
          <w:color w:val="000000"/>
          <w:sz w:val="24"/>
          <w:szCs w:val="28"/>
          <w:lang w:val="uk-UA"/>
        </w:rPr>
        <w:t xml:space="preserve"> </w:t>
      </w:r>
      <w:r w:rsidRPr="00F87CDD">
        <w:rPr>
          <w:snapToGrid w:val="0"/>
          <w:color w:val="000000"/>
          <w:spacing w:val="2"/>
          <w:sz w:val="24"/>
          <w:szCs w:val="28"/>
          <w:lang w:val="uk-UA"/>
        </w:rPr>
        <w:t>зворотна</w:t>
      </w:r>
      <w:r w:rsidRPr="00F87CDD">
        <w:rPr>
          <w:snapToGrid w:val="0"/>
          <w:color w:val="000000"/>
          <w:sz w:val="24"/>
          <w:szCs w:val="28"/>
          <w:lang w:val="uk-UA"/>
        </w:rPr>
        <w:t xml:space="preserve"> </w:t>
      </w:r>
      <w:r w:rsidRPr="00F87CDD">
        <w:rPr>
          <w:snapToGrid w:val="0"/>
          <w:color w:val="000000"/>
          <w:spacing w:val="2"/>
          <w:sz w:val="24"/>
          <w:szCs w:val="28"/>
          <w:lang w:val="uk-UA"/>
        </w:rPr>
        <w:t>напруга</w:t>
      </w:r>
      <w:r w:rsidRPr="00F87CDD">
        <w:rPr>
          <w:snapToGrid w:val="0"/>
          <w:color w:val="000000"/>
          <w:sz w:val="24"/>
          <w:szCs w:val="28"/>
          <w:lang w:val="uk-UA"/>
        </w:rPr>
        <w:t xml:space="preserve"> перевищить деяке допустиме значення, то в </w:t>
      </w:r>
      <w:r w:rsidRPr="000C0DE0">
        <w:rPr>
          <w:b/>
          <w:bCs/>
          <w:i/>
          <w:snapToGrid w:val="0"/>
          <w:color w:val="000000"/>
          <w:sz w:val="24"/>
          <w:szCs w:val="28"/>
          <w:lang w:val="uk-UA"/>
        </w:rPr>
        <w:t>р</w:t>
      </w:r>
      <w:r w:rsidRPr="00F87CDD">
        <w:rPr>
          <w:b/>
          <w:bCs/>
          <w:i/>
          <w:iCs/>
          <w:snapToGrid w:val="0"/>
          <w:color w:val="000000"/>
          <w:sz w:val="24"/>
          <w:szCs w:val="28"/>
          <w:lang w:val="uk-UA"/>
        </w:rPr>
        <w:t>–</w:t>
      </w:r>
      <w:r w:rsidRPr="000C0DE0">
        <w:rPr>
          <w:b/>
          <w:bCs/>
          <w:i/>
          <w:iCs/>
          <w:snapToGrid w:val="0"/>
          <w:color w:val="000000"/>
          <w:sz w:val="24"/>
          <w:szCs w:val="28"/>
          <w:lang w:val="en-US"/>
        </w:rPr>
        <w:t>n</w:t>
      </w:r>
      <w:r w:rsidRPr="000C0DE0">
        <w:rPr>
          <w:bCs/>
          <w:iCs/>
          <w:snapToGrid w:val="0"/>
          <w:color w:val="000000"/>
          <w:sz w:val="24"/>
          <w:szCs w:val="28"/>
        </w:rPr>
        <w:t xml:space="preserve"> </w:t>
      </w:r>
      <w:r w:rsidRPr="000C0DE0">
        <w:rPr>
          <w:snapToGrid w:val="0"/>
          <w:color w:val="000000"/>
          <w:sz w:val="24"/>
          <w:szCs w:val="28"/>
          <w:lang w:val="uk-UA"/>
        </w:rPr>
        <w:t>переході</w:t>
      </w:r>
      <w:r w:rsidRPr="00F87CDD">
        <w:rPr>
          <w:snapToGrid w:val="0"/>
          <w:color w:val="000000"/>
          <w:sz w:val="24"/>
          <w:szCs w:val="28"/>
          <w:lang w:val="uk-UA"/>
        </w:rPr>
        <w:t xml:space="preserve"> виникає ефект лавиноподібного розмноження носіїв заряду, який може призвести до виходу </w:t>
      </w:r>
      <w:r w:rsidRPr="00F87CDD">
        <w:rPr>
          <w:snapToGrid w:val="0"/>
          <w:color w:val="000000"/>
          <w:spacing w:val="2"/>
          <w:sz w:val="24"/>
          <w:szCs w:val="28"/>
          <w:lang w:val="uk-UA"/>
        </w:rPr>
        <w:t>фотодіода</w:t>
      </w:r>
      <w:r w:rsidRPr="00F87CDD">
        <w:rPr>
          <w:snapToGrid w:val="0"/>
          <w:color w:val="000000"/>
          <w:sz w:val="24"/>
          <w:szCs w:val="28"/>
          <w:lang w:val="uk-UA"/>
        </w:rPr>
        <w:t xml:space="preserve"> </w:t>
      </w:r>
      <w:r w:rsidRPr="00F87CDD">
        <w:rPr>
          <w:snapToGrid w:val="0"/>
          <w:color w:val="000000"/>
          <w:spacing w:val="2"/>
          <w:sz w:val="24"/>
          <w:szCs w:val="28"/>
          <w:lang w:val="uk-UA"/>
        </w:rPr>
        <w:t>з</w:t>
      </w:r>
      <w:r w:rsidRPr="00F87CDD">
        <w:rPr>
          <w:snapToGrid w:val="0"/>
          <w:color w:val="000000"/>
          <w:sz w:val="24"/>
          <w:szCs w:val="28"/>
          <w:lang w:val="uk-UA"/>
        </w:rPr>
        <w:t xml:space="preserve"> </w:t>
      </w:r>
      <w:r w:rsidRPr="00F87CDD">
        <w:rPr>
          <w:snapToGrid w:val="0"/>
          <w:color w:val="000000"/>
          <w:spacing w:val="2"/>
          <w:sz w:val="24"/>
          <w:szCs w:val="28"/>
          <w:lang w:val="uk-UA"/>
        </w:rPr>
        <w:t>ладу</w:t>
      </w:r>
      <w:r w:rsidRPr="00F87CDD">
        <w:rPr>
          <w:snapToGrid w:val="0"/>
          <w:color w:val="000000"/>
          <w:sz w:val="24"/>
          <w:szCs w:val="28"/>
          <w:lang w:val="uk-UA"/>
        </w:rPr>
        <w:t>.</w:t>
      </w:r>
    </w:p>
    <w:p w:rsidR="00BB27A4" w:rsidRPr="00F87CDD" w:rsidRDefault="00BB27A4" w:rsidP="00BB27A4">
      <w:pPr>
        <w:spacing w:before="120"/>
        <w:ind w:firstLine="567"/>
        <w:jc w:val="both"/>
        <w:rPr>
          <w:lang w:val="uk-UA"/>
        </w:rPr>
      </w:pPr>
      <w:r w:rsidRPr="00F87CDD">
        <w:rPr>
          <w:snapToGrid w:val="0"/>
          <w:color w:val="000000"/>
          <w:spacing w:val="2"/>
          <w:sz w:val="24"/>
          <w:szCs w:val="28"/>
          <w:lang w:val="uk-UA"/>
        </w:rPr>
        <w:lastRenderedPageBreak/>
        <w:t>Фотодіод</w:t>
      </w:r>
      <w:r>
        <w:rPr>
          <w:snapToGrid w:val="0"/>
          <w:color w:val="000000"/>
          <w:spacing w:val="2"/>
          <w:sz w:val="24"/>
          <w:szCs w:val="28"/>
          <w:lang w:val="uk-UA"/>
        </w:rPr>
        <w:t>и</w:t>
      </w:r>
      <w:r w:rsidRPr="00F87CDD">
        <w:rPr>
          <w:snapToGrid w:val="0"/>
          <w:color w:val="000000"/>
          <w:sz w:val="24"/>
          <w:szCs w:val="28"/>
          <w:lang w:val="uk-UA"/>
        </w:rPr>
        <w:t>, як і приймачі променистої енергії інших типів (</w:t>
      </w:r>
      <w:r w:rsidRPr="00F87CDD">
        <w:rPr>
          <w:snapToGrid w:val="0"/>
          <w:color w:val="000000"/>
          <w:spacing w:val="2"/>
          <w:sz w:val="24"/>
          <w:szCs w:val="28"/>
          <w:lang w:val="uk-UA"/>
        </w:rPr>
        <w:t>фотоелементи</w:t>
      </w:r>
      <w:r w:rsidRPr="00F87CDD">
        <w:rPr>
          <w:snapToGrid w:val="0"/>
          <w:color w:val="000000"/>
          <w:sz w:val="24"/>
          <w:szCs w:val="28"/>
          <w:lang w:val="uk-UA"/>
        </w:rPr>
        <w:t xml:space="preserve">, </w:t>
      </w:r>
      <w:r w:rsidRPr="00F87CDD">
        <w:rPr>
          <w:snapToGrid w:val="0"/>
          <w:color w:val="000000"/>
          <w:spacing w:val="2"/>
          <w:sz w:val="24"/>
          <w:szCs w:val="28"/>
          <w:lang w:val="uk-UA"/>
        </w:rPr>
        <w:t>фоторезистори</w:t>
      </w:r>
      <w:r w:rsidRPr="00F87CDD">
        <w:rPr>
          <w:snapToGrid w:val="0"/>
          <w:color w:val="000000"/>
          <w:sz w:val="24"/>
          <w:szCs w:val="28"/>
          <w:lang w:val="uk-UA"/>
        </w:rPr>
        <w:t xml:space="preserve">, фотопомножовучі), знаходять широке </w:t>
      </w:r>
      <w:r w:rsidRPr="00F87CDD">
        <w:rPr>
          <w:snapToGrid w:val="0"/>
          <w:color w:val="000000"/>
          <w:spacing w:val="2"/>
          <w:sz w:val="24"/>
          <w:szCs w:val="28"/>
          <w:lang w:val="uk-UA"/>
        </w:rPr>
        <w:t>застосування</w:t>
      </w:r>
      <w:r w:rsidRPr="00F87CDD">
        <w:rPr>
          <w:snapToGrid w:val="0"/>
          <w:color w:val="000000"/>
          <w:sz w:val="24"/>
          <w:szCs w:val="28"/>
          <w:lang w:val="uk-UA"/>
        </w:rPr>
        <w:t xml:space="preserve">. Вони можуть використовуватися в </w:t>
      </w:r>
      <w:r w:rsidRPr="00F87CDD">
        <w:rPr>
          <w:snapToGrid w:val="0"/>
          <w:color w:val="000000"/>
          <w:spacing w:val="2"/>
          <w:sz w:val="24"/>
          <w:szCs w:val="28"/>
          <w:lang w:val="uk-UA"/>
        </w:rPr>
        <w:t>фотометрії</w:t>
      </w:r>
      <w:r w:rsidRPr="00F87CDD">
        <w:rPr>
          <w:snapToGrid w:val="0"/>
          <w:color w:val="000000"/>
          <w:sz w:val="24"/>
          <w:szCs w:val="28"/>
          <w:lang w:val="uk-UA"/>
        </w:rPr>
        <w:t xml:space="preserve">, </w:t>
      </w:r>
      <w:r w:rsidRPr="00F87CDD">
        <w:rPr>
          <w:snapToGrid w:val="0"/>
          <w:color w:val="000000"/>
          <w:spacing w:val="2"/>
          <w:sz w:val="24"/>
          <w:szCs w:val="28"/>
          <w:lang w:val="uk-UA"/>
        </w:rPr>
        <w:t>фотоколометрії</w:t>
      </w:r>
      <w:r w:rsidRPr="00F87CDD">
        <w:rPr>
          <w:snapToGrid w:val="0"/>
          <w:color w:val="000000"/>
          <w:sz w:val="24"/>
          <w:szCs w:val="28"/>
          <w:lang w:val="uk-UA"/>
        </w:rPr>
        <w:t xml:space="preserve">, для контролю джерел світла, </w:t>
      </w:r>
      <w:r w:rsidRPr="00F87CDD">
        <w:rPr>
          <w:snapToGrid w:val="0"/>
          <w:color w:val="000000"/>
          <w:spacing w:val="2"/>
          <w:sz w:val="24"/>
          <w:szCs w:val="28"/>
          <w:lang w:val="uk-UA"/>
        </w:rPr>
        <w:t>вимірювання</w:t>
      </w:r>
      <w:r w:rsidRPr="00F87CDD">
        <w:rPr>
          <w:snapToGrid w:val="0"/>
          <w:color w:val="000000"/>
          <w:sz w:val="24"/>
          <w:szCs w:val="28"/>
          <w:lang w:val="uk-UA"/>
        </w:rPr>
        <w:t xml:space="preserve"> інтенсивності освітлення, прозорості </w:t>
      </w:r>
      <w:r w:rsidRPr="00F87CDD">
        <w:rPr>
          <w:snapToGrid w:val="0"/>
          <w:color w:val="000000"/>
          <w:spacing w:val="2"/>
          <w:sz w:val="24"/>
          <w:szCs w:val="28"/>
          <w:lang w:val="uk-UA"/>
        </w:rPr>
        <w:t>середи</w:t>
      </w:r>
      <w:r w:rsidRPr="00F87CDD">
        <w:rPr>
          <w:snapToGrid w:val="0"/>
          <w:color w:val="000000"/>
          <w:sz w:val="24"/>
          <w:szCs w:val="28"/>
          <w:lang w:val="uk-UA"/>
        </w:rPr>
        <w:t>, реєстрації і рахунку ядерних часток, автоматичного регулювання в контролі температури і інших параметрів, зміна яких супровод</w:t>
      </w:r>
      <w:r>
        <w:rPr>
          <w:snapToGrid w:val="0"/>
          <w:color w:val="000000"/>
          <w:sz w:val="24"/>
          <w:szCs w:val="28"/>
          <w:lang w:val="uk-UA"/>
        </w:rPr>
        <w:t>жує</w:t>
      </w:r>
      <w:r w:rsidRPr="00F87CDD">
        <w:rPr>
          <w:snapToGrid w:val="0"/>
          <w:color w:val="000000"/>
          <w:sz w:val="24"/>
          <w:szCs w:val="28"/>
          <w:lang w:val="uk-UA"/>
        </w:rPr>
        <w:t xml:space="preserve">ться зміною оптичних властивостей речовини або </w:t>
      </w:r>
      <w:r w:rsidRPr="00F87CDD">
        <w:rPr>
          <w:snapToGrid w:val="0"/>
          <w:color w:val="000000"/>
          <w:spacing w:val="2"/>
          <w:sz w:val="24"/>
          <w:szCs w:val="28"/>
          <w:lang w:val="uk-UA"/>
        </w:rPr>
        <w:t>середи</w:t>
      </w:r>
      <w:r w:rsidRPr="00F87CDD">
        <w:rPr>
          <w:snapToGrid w:val="0"/>
          <w:color w:val="000000"/>
          <w:sz w:val="24"/>
          <w:szCs w:val="28"/>
          <w:lang w:val="uk-UA"/>
        </w:rPr>
        <w:t>.</w:t>
      </w:r>
      <w:r w:rsidRPr="00F87CDD">
        <w:rPr>
          <w:lang w:val="uk-UA"/>
        </w:rPr>
        <w:t xml:space="preserve">  </w:t>
      </w:r>
    </w:p>
    <w:p w:rsidR="00BB27A4" w:rsidRPr="00F87CDD" w:rsidRDefault="00BB27A4" w:rsidP="00BB27A4">
      <w:pPr>
        <w:pStyle w:val="1"/>
      </w:pPr>
      <w:bookmarkStart w:id="267" w:name="_Toc191896132"/>
      <w:r w:rsidRPr="00AD591D">
        <w:lastRenderedPageBreak/>
        <w:t>Лекція  16. Транзистори.</w:t>
      </w:r>
      <w:bookmarkEnd w:id="267"/>
    </w:p>
    <w:p w:rsidR="00BB27A4" w:rsidRPr="00F87CDD" w:rsidRDefault="00BB27A4" w:rsidP="00BB27A4">
      <w:pPr>
        <w:pStyle w:val="a3"/>
        <w:tabs>
          <w:tab w:val="left" w:pos="1418"/>
        </w:tabs>
        <w:spacing w:before="120"/>
        <w:ind w:firstLine="567"/>
        <w:rPr>
          <w:b/>
          <w:sz w:val="24"/>
        </w:rPr>
      </w:pPr>
      <w:r w:rsidRPr="00F87CDD">
        <w:rPr>
          <w:b/>
          <w:sz w:val="24"/>
        </w:rPr>
        <w:t>План</w:t>
      </w:r>
    </w:p>
    <w:p w:rsidR="00BB27A4" w:rsidRPr="0075695A" w:rsidRDefault="00BB27A4" w:rsidP="00BB27A4">
      <w:pPr>
        <w:numPr>
          <w:ilvl w:val="0"/>
          <w:numId w:val="96"/>
        </w:numPr>
        <w:tabs>
          <w:tab w:val="clear" w:pos="720"/>
          <w:tab w:val="num" w:pos="851"/>
          <w:tab w:val="num" w:pos="1418"/>
        </w:tabs>
        <w:ind w:left="1134" w:hanging="567"/>
        <w:jc w:val="both"/>
        <w:rPr>
          <w:sz w:val="24"/>
          <w:lang w:val="uk-UA"/>
        </w:rPr>
      </w:pPr>
      <w:r w:rsidRPr="0075695A">
        <w:rPr>
          <w:sz w:val="24"/>
          <w:lang w:val="uk-UA"/>
        </w:rPr>
        <w:t>Класи транзисторів</w:t>
      </w:r>
      <w:r w:rsidRPr="0075695A">
        <w:rPr>
          <w:snapToGrid w:val="0"/>
          <w:sz w:val="24"/>
          <w:szCs w:val="28"/>
          <w:lang w:val="uk-UA"/>
        </w:rPr>
        <w:t xml:space="preserve">. </w:t>
      </w:r>
    </w:p>
    <w:p w:rsidR="00BB27A4" w:rsidRPr="002D0690" w:rsidRDefault="00BB27A4" w:rsidP="00BB27A4">
      <w:pPr>
        <w:numPr>
          <w:ilvl w:val="0"/>
          <w:numId w:val="96"/>
        </w:numPr>
        <w:tabs>
          <w:tab w:val="clear" w:pos="720"/>
          <w:tab w:val="num" w:pos="851"/>
          <w:tab w:val="num" w:pos="1418"/>
        </w:tabs>
        <w:ind w:left="1134" w:hanging="567"/>
        <w:jc w:val="both"/>
        <w:rPr>
          <w:sz w:val="24"/>
          <w:lang w:val="uk-UA"/>
        </w:rPr>
      </w:pPr>
      <w:r w:rsidRPr="0075695A">
        <w:rPr>
          <w:snapToGrid w:val="0"/>
          <w:sz w:val="24"/>
          <w:szCs w:val="28"/>
          <w:lang w:val="uk-UA"/>
        </w:rPr>
        <w:t>Устрій та п</w:t>
      </w:r>
      <w:r w:rsidRPr="0075695A">
        <w:rPr>
          <w:bCs/>
          <w:sz w:val="24"/>
          <w:lang w:val="uk-UA"/>
        </w:rPr>
        <w:t>ринцип дії біполярного транзистора.</w:t>
      </w:r>
    </w:p>
    <w:p w:rsidR="00BB27A4" w:rsidRPr="002D0690" w:rsidRDefault="00BB27A4" w:rsidP="00BB27A4">
      <w:pPr>
        <w:numPr>
          <w:ilvl w:val="0"/>
          <w:numId w:val="96"/>
        </w:numPr>
        <w:tabs>
          <w:tab w:val="clear" w:pos="720"/>
          <w:tab w:val="num" w:pos="851"/>
          <w:tab w:val="num" w:pos="1418"/>
        </w:tabs>
        <w:ind w:left="1134" w:hanging="567"/>
        <w:jc w:val="both"/>
        <w:rPr>
          <w:sz w:val="24"/>
          <w:szCs w:val="24"/>
          <w:lang w:val="uk-UA"/>
        </w:rPr>
      </w:pPr>
      <w:r w:rsidRPr="002D0690">
        <w:rPr>
          <w:sz w:val="24"/>
          <w:szCs w:val="24"/>
          <w:lang w:val="uk-UA"/>
        </w:rPr>
        <w:t>Режими роботи біполярного транзистора.</w:t>
      </w:r>
    </w:p>
    <w:p w:rsidR="00BB27A4" w:rsidRPr="0075695A" w:rsidRDefault="00BB27A4" w:rsidP="00BB27A4">
      <w:pPr>
        <w:numPr>
          <w:ilvl w:val="0"/>
          <w:numId w:val="96"/>
        </w:numPr>
        <w:tabs>
          <w:tab w:val="clear" w:pos="720"/>
          <w:tab w:val="num" w:pos="851"/>
          <w:tab w:val="num" w:pos="1418"/>
        </w:tabs>
        <w:ind w:left="1134" w:hanging="567"/>
        <w:jc w:val="both"/>
        <w:rPr>
          <w:color w:val="000000"/>
          <w:sz w:val="24"/>
          <w:lang w:val="uk-UA"/>
        </w:rPr>
      </w:pPr>
      <w:r w:rsidRPr="0075695A">
        <w:rPr>
          <w:bCs/>
          <w:color w:val="000000"/>
          <w:sz w:val="24"/>
          <w:lang w:val="uk-UA"/>
        </w:rPr>
        <w:t>Способи включення та характеристики схем включення.</w:t>
      </w:r>
    </w:p>
    <w:p w:rsidR="00BB27A4" w:rsidRDefault="00BB27A4" w:rsidP="00BB27A4">
      <w:pPr>
        <w:numPr>
          <w:ilvl w:val="0"/>
          <w:numId w:val="96"/>
        </w:numPr>
        <w:tabs>
          <w:tab w:val="clear" w:pos="720"/>
          <w:tab w:val="num" w:pos="851"/>
          <w:tab w:val="num" w:pos="1418"/>
        </w:tabs>
        <w:ind w:left="1134" w:hanging="567"/>
        <w:jc w:val="both"/>
        <w:rPr>
          <w:color w:val="000000"/>
          <w:sz w:val="24"/>
          <w:lang w:val="uk-UA"/>
        </w:rPr>
      </w:pPr>
      <w:r w:rsidRPr="0075695A">
        <w:rPr>
          <w:color w:val="000000"/>
          <w:sz w:val="24"/>
          <w:lang w:val="uk-UA"/>
        </w:rPr>
        <w:t>Статичні і динамічні характеристики схем включення.</w:t>
      </w:r>
    </w:p>
    <w:p w:rsidR="00BB27A4" w:rsidRPr="0075695A" w:rsidRDefault="00BB27A4" w:rsidP="00BB27A4">
      <w:pPr>
        <w:numPr>
          <w:ilvl w:val="0"/>
          <w:numId w:val="96"/>
        </w:numPr>
        <w:tabs>
          <w:tab w:val="clear" w:pos="720"/>
          <w:tab w:val="num" w:pos="851"/>
          <w:tab w:val="num" w:pos="1418"/>
        </w:tabs>
        <w:ind w:left="1134" w:hanging="567"/>
        <w:jc w:val="both"/>
        <w:rPr>
          <w:color w:val="000000"/>
          <w:sz w:val="24"/>
          <w:lang w:val="uk-UA"/>
        </w:rPr>
      </w:pPr>
      <w:r>
        <w:rPr>
          <w:bCs/>
          <w:sz w:val="24"/>
        </w:rPr>
        <w:t>Х</w:t>
      </w:r>
      <w:r w:rsidRPr="002218FA">
        <w:rPr>
          <w:bCs/>
          <w:sz w:val="24"/>
        </w:rPr>
        <w:t>рест-характеристика транзистора</w:t>
      </w:r>
      <w:r>
        <w:rPr>
          <w:bCs/>
          <w:sz w:val="24"/>
          <w:lang w:val="uk-UA"/>
        </w:rPr>
        <w:t>.</w:t>
      </w:r>
    </w:p>
    <w:p w:rsidR="00BB27A4" w:rsidRPr="0075695A" w:rsidRDefault="00BB27A4" w:rsidP="00BB27A4">
      <w:pPr>
        <w:numPr>
          <w:ilvl w:val="0"/>
          <w:numId w:val="96"/>
        </w:numPr>
        <w:tabs>
          <w:tab w:val="clear" w:pos="720"/>
          <w:tab w:val="num" w:pos="851"/>
          <w:tab w:val="num" w:pos="1418"/>
        </w:tabs>
        <w:ind w:left="1134" w:hanging="567"/>
        <w:jc w:val="both"/>
        <w:rPr>
          <w:color w:val="000000"/>
          <w:sz w:val="24"/>
          <w:lang w:val="uk-UA"/>
        </w:rPr>
      </w:pPr>
      <w:r w:rsidRPr="0075695A">
        <w:rPr>
          <w:color w:val="000000"/>
          <w:sz w:val="24"/>
          <w:lang w:val="uk-UA"/>
        </w:rPr>
        <w:t>Підсилювачі.</w:t>
      </w:r>
    </w:p>
    <w:p w:rsidR="00BB27A4" w:rsidRPr="00F87CDD" w:rsidRDefault="00BB27A4" w:rsidP="00BB27A4">
      <w:pPr>
        <w:pStyle w:val="212"/>
        <w:rPr>
          <w:snapToGrid w:val="0"/>
          <w:szCs w:val="28"/>
        </w:rPr>
      </w:pPr>
      <w:bookmarkStart w:id="268" w:name="_Toc191896133"/>
      <w:r w:rsidRPr="00F87CDD">
        <w:t>Класи транзисторів</w:t>
      </w:r>
      <w:r w:rsidRPr="00F87CDD">
        <w:rPr>
          <w:snapToGrid w:val="0"/>
          <w:szCs w:val="28"/>
        </w:rPr>
        <w:t>.</w:t>
      </w:r>
      <w:bookmarkEnd w:id="268"/>
    </w:p>
    <w:p w:rsidR="00BB27A4" w:rsidRPr="00F87CDD" w:rsidRDefault="00BB27A4" w:rsidP="00BB27A4">
      <w:pPr>
        <w:pStyle w:val="a3"/>
        <w:spacing w:before="120"/>
        <w:ind w:right="0" w:firstLine="567"/>
        <w:rPr>
          <w:sz w:val="24"/>
        </w:rPr>
      </w:pPr>
      <w:r w:rsidRPr="00F87CDD">
        <w:rPr>
          <w:sz w:val="24"/>
        </w:rPr>
        <w:t>Транзисторами називаються напівпровідникові при</w:t>
      </w:r>
      <w:r>
        <w:rPr>
          <w:sz w:val="24"/>
        </w:rPr>
        <w:t>лад</w:t>
      </w:r>
      <w:r w:rsidRPr="00F87CDD">
        <w:rPr>
          <w:sz w:val="24"/>
        </w:rPr>
        <w:t>и, які підс</w:t>
      </w:r>
      <w:r w:rsidRPr="00F87CDD">
        <w:rPr>
          <w:sz w:val="24"/>
        </w:rPr>
        <w:t>и</w:t>
      </w:r>
      <w:r w:rsidRPr="00F87CDD">
        <w:rPr>
          <w:sz w:val="24"/>
        </w:rPr>
        <w:t xml:space="preserve">люють сигнали </w:t>
      </w:r>
      <w:r>
        <w:rPr>
          <w:sz w:val="24"/>
        </w:rPr>
        <w:t>за</w:t>
      </w:r>
      <w:r w:rsidRPr="00F87CDD">
        <w:rPr>
          <w:sz w:val="24"/>
        </w:rPr>
        <w:t xml:space="preserve"> потужн</w:t>
      </w:r>
      <w:r>
        <w:rPr>
          <w:sz w:val="24"/>
        </w:rPr>
        <w:t>і</w:t>
      </w:r>
      <w:r w:rsidRPr="00F87CDD">
        <w:rPr>
          <w:sz w:val="24"/>
        </w:rPr>
        <w:t>ст</w:t>
      </w:r>
      <w:r>
        <w:rPr>
          <w:sz w:val="24"/>
        </w:rPr>
        <w:t>ю</w:t>
      </w:r>
      <w:r w:rsidRPr="00F87CDD">
        <w:rPr>
          <w:sz w:val="24"/>
        </w:rPr>
        <w:t>. Транзистори мають гаму конструктивно</w:t>
      </w:r>
      <w:r>
        <w:rPr>
          <w:sz w:val="24"/>
        </w:rPr>
        <w:t>–т</w:t>
      </w:r>
      <w:r w:rsidRPr="00F87CDD">
        <w:rPr>
          <w:sz w:val="24"/>
        </w:rPr>
        <w:t>ехнологічних різновидів, але по принципу дії їх ділять на два основних класи: біполярні та уніполярні.</w:t>
      </w:r>
    </w:p>
    <w:p w:rsidR="00BB27A4" w:rsidRPr="00F87CDD" w:rsidRDefault="00BB27A4" w:rsidP="00BB27A4">
      <w:pPr>
        <w:pStyle w:val="21"/>
        <w:spacing w:before="120"/>
        <w:rPr>
          <w:sz w:val="24"/>
          <w:lang w:val="uk-UA"/>
        </w:rPr>
      </w:pPr>
      <w:r w:rsidRPr="00F87CDD">
        <w:rPr>
          <w:sz w:val="24"/>
          <w:lang w:val="uk-UA"/>
        </w:rPr>
        <w:t>В основі роботи біполярних транзисторів лежить інжекція неосно</w:t>
      </w:r>
      <w:r w:rsidRPr="00F87CDD">
        <w:rPr>
          <w:sz w:val="24"/>
          <w:lang w:val="uk-UA"/>
        </w:rPr>
        <w:t>в</w:t>
      </w:r>
      <w:r w:rsidRPr="00F87CDD">
        <w:rPr>
          <w:sz w:val="24"/>
          <w:lang w:val="uk-UA"/>
        </w:rPr>
        <w:t xml:space="preserve">них носіїв заряду. Тому невід’ємною складовою частиною біполярного транзистора є </w:t>
      </w:r>
      <w:r w:rsidRPr="00AD591D">
        <w:rPr>
          <w:b/>
          <w:bCs/>
          <w:i/>
          <w:sz w:val="24"/>
          <w:lang w:val="uk-UA"/>
        </w:rPr>
        <w:t>р</w:t>
      </w:r>
      <w:r w:rsidRPr="0075695A">
        <w:rPr>
          <w:b/>
          <w:bCs/>
          <w:sz w:val="24"/>
          <w:lang w:val="uk-UA"/>
        </w:rPr>
        <w:t>-</w:t>
      </w:r>
      <w:r w:rsidRPr="0075695A">
        <w:rPr>
          <w:b/>
          <w:bCs/>
          <w:i/>
          <w:sz w:val="24"/>
          <w:lang w:val="uk-UA"/>
        </w:rPr>
        <w:t>n</w:t>
      </w:r>
      <w:r w:rsidRPr="00F87CDD">
        <w:rPr>
          <w:sz w:val="24"/>
          <w:lang w:val="uk-UA"/>
        </w:rPr>
        <w:t xml:space="preserve"> перехід. Назва </w:t>
      </w:r>
      <w:r>
        <w:rPr>
          <w:sz w:val="24"/>
          <w:lang w:val="uk-UA"/>
        </w:rPr>
        <w:t>«</w:t>
      </w:r>
      <w:r w:rsidRPr="00F87CDD">
        <w:rPr>
          <w:sz w:val="24"/>
          <w:lang w:val="uk-UA"/>
        </w:rPr>
        <w:t>біполярний</w:t>
      </w:r>
      <w:r>
        <w:rPr>
          <w:sz w:val="24"/>
          <w:lang w:val="uk-UA"/>
        </w:rPr>
        <w:t>»</w:t>
      </w:r>
      <w:r w:rsidRPr="00F87CDD">
        <w:rPr>
          <w:sz w:val="24"/>
          <w:lang w:val="uk-UA"/>
        </w:rPr>
        <w:t xml:space="preserve"> підкреслює роль обох типів носіїв заряду (електронів та дірок) в роботі цього класу транзи</w:t>
      </w:r>
      <w:r w:rsidRPr="00F87CDD">
        <w:rPr>
          <w:sz w:val="24"/>
          <w:lang w:val="uk-UA"/>
        </w:rPr>
        <w:t>с</w:t>
      </w:r>
      <w:r w:rsidRPr="00F87CDD">
        <w:rPr>
          <w:sz w:val="24"/>
          <w:lang w:val="uk-UA"/>
        </w:rPr>
        <w:t>торів: інжекція неосновних носіїв супроводжується компенсацією їх зар</w:t>
      </w:r>
      <w:r w:rsidRPr="00F87CDD">
        <w:rPr>
          <w:sz w:val="24"/>
          <w:lang w:val="uk-UA"/>
        </w:rPr>
        <w:t>я</w:t>
      </w:r>
      <w:r w:rsidRPr="00F87CDD">
        <w:rPr>
          <w:sz w:val="24"/>
          <w:lang w:val="uk-UA"/>
        </w:rPr>
        <w:t>дів основними носіями.</w:t>
      </w:r>
    </w:p>
    <w:p w:rsidR="00BB27A4" w:rsidRPr="00F87CDD" w:rsidRDefault="00BB27A4" w:rsidP="00BB27A4">
      <w:pPr>
        <w:keepLines/>
        <w:suppressAutoHyphens/>
        <w:spacing w:before="120"/>
        <w:ind w:firstLine="567"/>
        <w:jc w:val="both"/>
        <w:rPr>
          <w:sz w:val="24"/>
          <w:lang w:val="uk-UA"/>
        </w:rPr>
      </w:pPr>
      <w:r w:rsidRPr="00F87CDD">
        <w:rPr>
          <w:sz w:val="24"/>
          <w:lang w:val="uk-UA"/>
        </w:rPr>
        <w:t>Робота уніполярного транзистора основана на використанні тільки одного типа носіїв – основних (або електронів, або дірок). Процеси інжекції та дифузії в таких транзисторах практично відсутні, в усякому випадку вони не відіграють принципової ролі. Основним способом руху носіїв служить дрейф в електричному полі.</w:t>
      </w:r>
    </w:p>
    <w:p w:rsidR="00BB27A4" w:rsidRPr="0083320C" w:rsidRDefault="00BB27A4" w:rsidP="00BB27A4">
      <w:pPr>
        <w:widowControl w:val="0"/>
        <w:spacing w:before="120"/>
        <w:ind w:firstLine="567"/>
        <w:jc w:val="both"/>
        <w:rPr>
          <w:sz w:val="24"/>
          <w:szCs w:val="24"/>
          <w:lang w:val="uk-UA"/>
        </w:rPr>
      </w:pPr>
      <w:r w:rsidRPr="0083320C">
        <w:rPr>
          <w:sz w:val="24"/>
          <w:szCs w:val="24"/>
          <w:lang w:val="uk-UA"/>
        </w:rPr>
        <w:t xml:space="preserve"> Для управління струмом у напівпровіднику при постійному електричному полі необхідно міняти або питому провідність напівпровідникової смуги, або його площу. На практиці використовують обидва способи, в основі яких лежить ефект поля. Тому уніполярні транзистори іменують також </w:t>
      </w:r>
      <w:r w:rsidRPr="0083320C">
        <w:rPr>
          <w:b/>
          <w:sz w:val="24"/>
          <w:szCs w:val="24"/>
          <w:lang w:val="uk-UA"/>
        </w:rPr>
        <w:t>польовими транзисторами</w:t>
      </w:r>
      <w:r w:rsidRPr="0083320C">
        <w:rPr>
          <w:sz w:val="24"/>
          <w:szCs w:val="24"/>
          <w:lang w:val="uk-UA"/>
        </w:rPr>
        <w:t xml:space="preserve">. Смуга, по якій протікає струм, називають </w:t>
      </w:r>
      <w:r w:rsidRPr="0083320C">
        <w:rPr>
          <w:b/>
          <w:sz w:val="24"/>
          <w:szCs w:val="24"/>
          <w:lang w:val="uk-UA"/>
        </w:rPr>
        <w:t>каналом</w:t>
      </w:r>
      <w:r w:rsidRPr="0083320C">
        <w:rPr>
          <w:sz w:val="24"/>
          <w:szCs w:val="24"/>
          <w:lang w:val="uk-UA"/>
        </w:rPr>
        <w:t xml:space="preserve">. Звідки ще одна назва такого класу транзисторів – </w:t>
      </w:r>
      <w:r w:rsidRPr="0083320C">
        <w:rPr>
          <w:b/>
          <w:bCs/>
          <w:sz w:val="24"/>
          <w:szCs w:val="24"/>
          <w:lang w:val="uk-UA"/>
        </w:rPr>
        <w:t>канальні транзистори</w:t>
      </w:r>
      <w:r w:rsidRPr="0083320C">
        <w:rPr>
          <w:sz w:val="24"/>
          <w:szCs w:val="24"/>
          <w:lang w:val="uk-UA"/>
        </w:rPr>
        <w:t>.</w:t>
      </w:r>
    </w:p>
    <w:p w:rsidR="00BB27A4" w:rsidRPr="00F87CDD" w:rsidRDefault="00BB27A4" w:rsidP="00BB27A4">
      <w:pPr>
        <w:pStyle w:val="a3"/>
        <w:spacing w:before="120"/>
        <w:ind w:firstLine="567"/>
        <w:rPr>
          <w:sz w:val="24"/>
        </w:rPr>
      </w:pPr>
      <w:r w:rsidRPr="00F87CDD">
        <w:rPr>
          <w:sz w:val="24"/>
        </w:rPr>
        <w:t>Предметом цього розділу є вивчення фізичних процесів у біполя</w:t>
      </w:r>
      <w:r w:rsidRPr="00F87CDD">
        <w:rPr>
          <w:sz w:val="24"/>
        </w:rPr>
        <w:t>р</w:t>
      </w:r>
      <w:r w:rsidRPr="00F87CDD">
        <w:rPr>
          <w:sz w:val="24"/>
        </w:rPr>
        <w:t>ному транзисторі та аналіз його основних характеристик і параметрів.</w:t>
      </w:r>
    </w:p>
    <w:p w:rsidR="00BB27A4" w:rsidRPr="006C36AC" w:rsidRDefault="00BB27A4" w:rsidP="00BB27A4">
      <w:pPr>
        <w:pStyle w:val="212"/>
      </w:pPr>
      <w:bookmarkStart w:id="269" w:name="_Toc191896134"/>
      <w:r w:rsidRPr="006C36AC">
        <w:t>Устрій та принцип дії біполярного транзистора.</w:t>
      </w:r>
      <w:bookmarkEnd w:id="269"/>
    </w:p>
    <w:p w:rsidR="00BB27A4" w:rsidRPr="006C36AC" w:rsidRDefault="00BB27A4" w:rsidP="00BB27A4">
      <w:pPr>
        <w:pStyle w:val="a3"/>
        <w:widowControl w:val="0"/>
        <w:spacing w:before="120"/>
        <w:ind w:right="0"/>
        <w:rPr>
          <w:sz w:val="24"/>
          <w:szCs w:val="24"/>
        </w:rPr>
      </w:pPr>
      <w:r>
        <w:rPr>
          <w:noProof/>
          <w:sz w:val="24"/>
          <w:szCs w:val="24"/>
          <w:lang w:val="ru-RU"/>
        </w:rPr>
        <w:drawing>
          <wp:anchor distT="0" distB="0" distL="114300" distR="114300" simplePos="0" relativeHeight="251845632" behindDoc="0" locked="0" layoutInCell="1" allowOverlap="1">
            <wp:simplePos x="0" y="0"/>
            <wp:positionH relativeFrom="column">
              <wp:posOffset>4197350</wp:posOffset>
            </wp:positionH>
            <wp:positionV relativeFrom="paragraph">
              <wp:posOffset>1180465</wp:posOffset>
            </wp:positionV>
            <wp:extent cx="1946910" cy="1171575"/>
            <wp:effectExtent l="0" t="0" r="0" b="9525"/>
            <wp:wrapSquare wrapText="bothSides"/>
            <wp:docPr id="168" name="Рисунок 168" descr="Структура біпол транзистора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Структура біпол транзистора (рис"/>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94691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6AC">
        <w:rPr>
          <w:sz w:val="24"/>
          <w:szCs w:val="24"/>
        </w:rPr>
        <w:t>Біполярний транзистор – це напівпровідниковий прилад, який має два зустрічно включених вз</w:t>
      </w:r>
      <w:r w:rsidRPr="006C36AC">
        <w:rPr>
          <w:sz w:val="24"/>
          <w:szCs w:val="24"/>
        </w:rPr>
        <w:t>а</w:t>
      </w:r>
      <w:r w:rsidRPr="006C36AC">
        <w:rPr>
          <w:sz w:val="24"/>
          <w:szCs w:val="24"/>
        </w:rPr>
        <w:t xml:space="preserve">ємодіючих </w:t>
      </w:r>
      <w:r w:rsidRPr="006C36AC">
        <w:rPr>
          <w:b/>
          <w:i/>
          <w:sz w:val="24"/>
          <w:szCs w:val="24"/>
        </w:rPr>
        <w:t>р-n</w:t>
      </w:r>
      <w:r w:rsidRPr="006C36AC">
        <w:rPr>
          <w:b/>
          <w:sz w:val="24"/>
          <w:szCs w:val="24"/>
        </w:rPr>
        <w:t xml:space="preserve"> </w:t>
      </w:r>
      <w:r w:rsidRPr="006C36AC">
        <w:rPr>
          <w:sz w:val="24"/>
          <w:szCs w:val="24"/>
        </w:rPr>
        <w:t xml:space="preserve">переходи. Основним елементом транзистора є кристал германія або кремнію, в якому створені три області з різним типом провідності. Дві крайні області завжди мають провідність однакового типу, протилежного типу провідності середньої області. Між середньою і крайніми областями і утворюються </w:t>
      </w:r>
      <w:r w:rsidRPr="006C36AC">
        <w:rPr>
          <w:b/>
          <w:i/>
          <w:sz w:val="24"/>
          <w:szCs w:val="24"/>
        </w:rPr>
        <w:t>р-n</w:t>
      </w:r>
      <w:r w:rsidRPr="006C36AC">
        <w:rPr>
          <w:b/>
          <w:sz w:val="24"/>
          <w:szCs w:val="24"/>
        </w:rPr>
        <w:t xml:space="preserve"> </w:t>
      </w:r>
      <w:r w:rsidRPr="006C36AC">
        <w:rPr>
          <w:sz w:val="24"/>
          <w:szCs w:val="24"/>
        </w:rPr>
        <w:t>переходи. Взаємодія</w:t>
      </w:r>
      <w:r>
        <w:t xml:space="preserve"> </w:t>
      </w:r>
      <w:r w:rsidRPr="006C36AC">
        <w:rPr>
          <w:sz w:val="24"/>
          <w:szCs w:val="24"/>
        </w:rPr>
        <w:t>переходів забезпечується тим, що в</w:t>
      </w:r>
      <w:r w:rsidRPr="006C36AC">
        <w:rPr>
          <w:sz w:val="24"/>
          <w:szCs w:val="24"/>
        </w:rPr>
        <w:t>о</w:t>
      </w:r>
      <w:r w:rsidRPr="006C36AC">
        <w:rPr>
          <w:sz w:val="24"/>
          <w:szCs w:val="24"/>
        </w:rPr>
        <w:t>ни розміщені достатньо близько один від одного – на відстані, що менша д</w:t>
      </w:r>
      <w:r w:rsidRPr="006C36AC">
        <w:rPr>
          <w:sz w:val="24"/>
          <w:szCs w:val="24"/>
        </w:rPr>
        <w:t>и</w:t>
      </w:r>
      <w:r w:rsidRPr="006C36AC">
        <w:rPr>
          <w:sz w:val="24"/>
          <w:szCs w:val="24"/>
        </w:rPr>
        <w:t>фузійної довжини носіїв.</w:t>
      </w:r>
    </w:p>
    <w:p w:rsidR="00BB27A4" w:rsidRPr="0075695A" w:rsidRDefault="00BB27A4" w:rsidP="00BB27A4">
      <w:pPr>
        <w:pStyle w:val="a3"/>
        <w:widowControl w:val="0"/>
        <w:spacing w:before="120"/>
        <w:ind w:right="0" w:firstLine="567"/>
        <w:rPr>
          <w:sz w:val="24"/>
          <w:szCs w:val="24"/>
        </w:rPr>
      </w:pPr>
      <w:r w:rsidRPr="0075695A">
        <w:rPr>
          <w:sz w:val="24"/>
          <w:szCs w:val="24"/>
        </w:rPr>
        <w:t>В реальних транзистор</w:t>
      </w:r>
      <w:r>
        <w:rPr>
          <w:sz w:val="24"/>
          <w:szCs w:val="24"/>
        </w:rPr>
        <w:t>ах</w:t>
      </w:r>
      <w:r w:rsidRPr="0075695A">
        <w:rPr>
          <w:sz w:val="24"/>
          <w:szCs w:val="24"/>
        </w:rPr>
        <w:t xml:space="preserve"> площі обох </w:t>
      </w:r>
      <w:r w:rsidRPr="0075695A">
        <w:rPr>
          <w:b/>
          <w:bCs/>
          <w:i/>
          <w:sz w:val="24"/>
          <w:szCs w:val="24"/>
        </w:rPr>
        <w:t>р-n</w:t>
      </w:r>
      <w:r w:rsidRPr="0075695A">
        <w:rPr>
          <w:sz w:val="24"/>
          <w:szCs w:val="24"/>
        </w:rPr>
        <w:t xml:space="preserve"> переходів суттєво відрізн</w:t>
      </w:r>
      <w:r w:rsidRPr="0075695A">
        <w:rPr>
          <w:sz w:val="24"/>
          <w:szCs w:val="24"/>
        </w:rPr>
        <w:t>я</w:t>
      </w:r>
      <w:r w:rsidRPr="0075695A">
        <w:rPr>
          <w:sz w:val="24"/>
          <w:szCs w:val="24"/>
        </w:rPr>
        <w:t>ється, що видно з рис</w:t>
      </w:r>
      <w:r>
        <w:rPr>
          <w:sz w:val="24"/>
          <w:szCs w:val="24"/>
        </w:rPr>
        <w:t>унку</w:t>
      </w:r>
      <w:r w:rsidRPr="0075695A">
        <w:rPr>
          <w:sz w:val="24"/>
          <w:szCs w:val="24"/>
        </w:rPr>
        <w:t xml:space="preserve">. Перехід </w:t>
      </w:r>
      <w:r w:rsidRPr="0075695A">
        <w:rPr>
          <w:b/>
          <w:bCs/>
          <w:i/>
          <w:sz w:val="24"/>
          <w:szCs w:val="24"/>
        </w:rPr>
        <w:t>n</w:t>
      </w:r>
      <w:r w:rsidRPr="0075695A">
        <w:rPr>
          <w:bCs/>
          <w:sz w:val="24"/>
          <w:szCs w:val="24"/>
          <w:vertAlign w:val="subscript"/>
        </w:rPr>
        <w:t>1</w:t>
      </w:r>
      <w:r w:rsidRPr="0075695A">
        <w:rPr>
          <w:b/>
          <w:bCs/>
          <w:sz w:val="24"/>
          <w:szCs w:val="24"/>
        </w:rPr>
        <w:t>–</w:t>
      </w:r>
      <w:r w:rsidRPr="0075695A">
        <w:rPr>
          <w:b/>
          <w:bCs/>
          <w:i/>
          <w:sz w:val="24"/>
          <w:szCs w:val="24"/>
        </w:rPr>
        <w:t>р</w:t>
      </w:r>
      <w:r w:rsidRPr="0075695A">
        <w:rPr>
          <w:sz w:val="24"/>
          <w:szCs w:val="24"/>
        </w:rPr>
        <w:t xml:space="preserve"> має набагато меншу площу, ніж </w:t>
      </w:r>
      <w:r w:rsidRPr="0075695A">
        <w:rPr>
          <w:b/>
          <w:bCs/>
          <w:i/>
          <w:sz w:val="24"/>
          <w:szCs w:val="24"/>
        </w:rPr>
        <w:t>n</w:t>
      </w:r>
      <w:r w:rsidRPr="0075695A">
        <w:rPr>
          <w:bCs/>
          <w:sz w:val="24"/>
          <w:szCs w:val="24"/>
          <w:vertAlign w:val="subscript"/>
        </w:rPr>
        <w:t>2</w:t>
      </w:r>
      <w:r w:rsidRPr="0075695A">
        <w:rPr>
          <w:b/>
          <w:bCs/>
          <w:sz w:val="24"/>
          <w:szCs w:val="24"/>
        </w:rPr>
        <w:t>–</w:t>
      </w:r>
      <w:r w:rsidRPr="0075695A">
        <w:rPr>
          <w:b/>
          <w:bCs/>
          <w:i/>
          <w:sz w:val="24"/>
          <w:szCs w:val="24"/>
        </w:rPr>
        <w:t>р</w:t>
      </w:r>
      <w:r w:rsidRPr="0075695A">
        <w:rPr>
          <w:sz w:val="24"/>
          <w:szCs w:val="24"/>
        </w:rPr>
        <w:t>; крім того, в більшості транзисторів один із крайніх шарів (шар з м</w:t>
      </w:r>
      <w:r w:rsidRPr="0075695A">
        <w:rPr>
          <w:sz w:val="24"/>
          <w:szCs w:val="24"/>
        </w:rPr>
        <w:t>е</w:t>
      </w:r>
      <w:r w:rsidRPr="0075695A">
        <w:rPr>
          <w:sz w:val="24"/>
          <w:szCs w:val="24"/>
        </w:rPr>
        <w:t xml:space="preserve">ншою площею - </w:t>
      </w:r>
      <w:r w:rsidRPr="0075695A">
        <w:rPr>
          <w:b/>
          <w:bCs/>
          <w:i/>
          <w:sz w:val="24"/>
          <w:szCs w:val="24"/>
        </w:rPr>
        <w:t>n</w:t>
      </w:r>
      <w:r w:rsidRPr="0075695A">
        <w:rPr>
          <w:bCs/>
          <w:sz w:val="24"/>
          <w:szCs w:val="24"/>
          <w:vertAlign w:val="subscript"/>
        </w:rPr>
        <w:t>1</w:t>
      </w:r>
      <w:r w:rsidRPr="0075695A">
        <w:rPr>
          <w:sz w:val="24"/>
          <w:szCs w:val="24"/>
        </w:rPr>
        <w:t>)  легований домішками набагато більше, чим інший (</w:t>
      </w:r>
      <w:r w:rsidRPr="0075695A">
        <w:rPr>
          <w:b/>
          <w:bCs/>
          <w:i/>
          <w:sz w:val="24"/>
          <w:szCs w:val="24"/>
        </w:rPr>
        <w:t>n</w:t>
      </w:r>
      <w:r w:rsidRPr="0075695A">
        <w:rPr>
          <w:bCs/>
          <w:sz w:val="24"/>
          <w:szCs w:val="24"/>
          <w:vertAlign w:val="subscript"/>
        </w:rPr>
        <w:t>2</w:t>
      </w:r>
      <w:r w:rsidRPr="0075695A">
        <w:rPr>
          <w:sz w:val="24"/>
          <w:szCs w:val="24"/>
        </w:rPr>
        <w:t>). Таким ч</w:t>
      </w:r>
      <w:r w:rsidRPr="0075695A">
        <w:rPr>
          <w:sz w:val="24"/>
          <w:szCs w:val="24"/>
        </w:rPr>
        <w:t>и</w:t>
      </w:r>
      <w:r w:rsidRPr="0075695A">
        <w:rPr>
          <w:sz w:val="24"/>
          <w:szCs w:val="24"/>
        </w:rPr>
        <w:t>ном транзистор є асиметричним приладом.</w:t>
      </w:r>
    </w:p>
    <w:p w:rsidR="00BB27A4" w:rsidRDefault="00BB27A4" w:rsidP="00BB27A4">
      <w:pPr>
        <w:spacing w:before="120"/>
        <w:ind w:firstLine="567"/>
        <w:jc w:val="both"/>
        <w:rPr>
          <w:sz w:val="24"/>
          <w:szCs w:val="24"/>
          <w:lang w:val="uk-UA"/>
        </w:rPr>
      </w:pPr>
      <w:r w:rsidRPr="0075695A">
        <w:rPr>
          <w:sz w:val="24"/>
          <w:szCs w:val="24"/>
          <w:lang w:val="uk-UA"/>
        </w:rPr>
        <w:lastRenderedPageBreak/>
        <w:t>Асиметрія транзистора зберігається в назві крайніх шарів: сильно легований шар з меншою площею (</w:t>
      </w:r>
      <w:r w:rsidRPr="0075695A">
        <w:rPr>
          <w:b/>
          <w:bCs/>
          <w:i/>
          <w:sz w:val="24"/>
          <w:szCs w:val="24"/>
          <w:lang w:val="uk-UA"/>
        </w:rPr>
        <w:t>n</w:t>
      </w:r>
      <w:r w:rsidRPr="0075695A">
        <w:rPr>
          <w:bCs/>
          <w:sz w:val="24"/>
          <w:szCs w:val="24"/>
          <w:vertAlign w:val="subscript"/>
          <w:lang w:val="uk-UA"/>
        </w:rPr>
        <w:t>1</w:t>
      </w:r>
      <w:r w:rsidRPr="0075695A">
        <w:rPr>
          <w:sz w:val="24"/>
          <w:szCs w:val="24"/>
          <w:lang w:val="uk-UA"/>
        </w:rPr>
        <w:t xml:space="preserve">) називають </w:t>
      </w:r>
      <w:r w:rsidRPr="0075695A">
        <w:rPr>
          <w:b/>
          <w:bCs/>
          <w:sz w:val="24"/>
          <w:szCs w:val="24"/>
          <w:lang w:val="uk-UA"/>
        </w:rPr>
        <w:t>емітером</w:t>
      </w:r>
      <w:r w:rsidRPr="0075695A">
        <w:rPr>
          <w:sz w:val="24"/>
          <w:szCs w:val="24"/>
          <w:lang w:val="uk-UA"/>
        </w:rPr>
        <w:t>, а шар з більшою площею (</w:t>
      </w:r>
      <w:r w:rsidRPr="0075695A">
        <w:rPr>
          <w:b/>
          <w:bCs/>
          <w:i/>
          <w:sz w:val="24"/>
          <w:szCs w:val="24"/>
          <w:lang w:val="uk-UA"/>
        </w:rPr>
        <w:t>n</w:t>
      </w:r>
      <w:r w:rsidRPr="0075695A">
        <w:rPr>
          <w:bCs/>
          <w:sz w:val="24"/>
          <w:szCs w:val="24"/>
          <w:vertAlign w:val="subscript"/>
          <w:lang w:val="uk-UA"/>
        </w:rPr>
        <w:t>2</w:t>
      </w:r>
      <w:r w:rsidRPr="0075695A">
        <w:rPr>
          <w:sz w:val="24"/>
          <w:szCs w:val="24"/>
          <w:lang w:val="uk-UA"/>
        </w:rPr>
        <w:t xml:space="preserve">) називають </w:t>
      </w:r>
      <w:r w:rsidRPr="0075695A">
        <w:rPr>
          <w:b/>
          <w:bCs/>
          <w:sz w:val="24"/>
          <w:szCs w:val="24"/>
          <w:lang w:val="uk-UA"/>
        </w:rPr>
        <w:t>колектором</w:t>
      </w:r>
      <w:r w:rsidRPr="0075695A">
        <w:rPr>
          <w:sz w:val="24"/>
          <w:szCs w:val="24"/>
          <w:lang w:val="uk-UA"/>
        </w:rPr>
        <w:t xml:space="preserve">. Відповідно розрізняють </w:t>
      </w:r>
      <w:r w:rsidRPr="0075695A">
        <w:rPr>
          <w:b/>
          <w:bCs/>
          <w:sz w:val="24"/>
          <w:szCs w:val="24"/>
          <w:lang w:val="uk-UA"/>
        </w:rPr>
        <w:t>еміте</w:t>
      </w:r>
      <w:r w:rsidRPr="0075695A">
        <w:rPr>
          <w:b/>
          <w:bCs/>
          <w:sz w:val="24"/>
          <w:szCs w:val="24"/>
          <w:lang w:val="uk-UA"/>
        </w:rPr>
        <w:t>р</w:t>
      </w:r>
      <w:r w:rsidRPr="0075695A">
        <w:rPr>
          <w:b/>
          <w:bCs/>
          <w:sz w:val="24"/>
          <w:szCs w:val="24"/>
          <w:lang w:val="uk-UA"/>
        </w:rPr>
        <w:t>ний</w:t>
      </w:r>
      <w:r w:rsidRPr="0075695A">
        <w:rPr>
          <w:sz w:val="24"/>
          <w:szCs w:val="24"/>
          <w:lang w:val="uk-UA"/>
        </w:rPr>
        <w:t xml:space="preserve"> та </w:t>
      </w:r>
      <w:r w:rsidRPr="0075695A">
        <w:rPr>
          <w:b/>
          <w:bCs/>
          <w:sz w:val="24"/>
          <w:szCs w:val="24"/>
          <w:lang w:val="uk-UA"/>
        </w:rPr>
        <w:t>колекторний</w:t>
      </w:r>
      <w:r w:rsidRPr="0075695A">
        <w:rPr>
          <w:sz w:val="24"/>
          <w:szCs w:val="24"/>
          <w:lang w:val="uk-UA"/>
        </w:rPr>
        <w:t xml:space="preserve"> </w:t>
      </w:r>
      <w:r w:rsidRPr="0075695A">
        <w:rPr>
          <w:b/>
          <w:bCs/>
          <w:sz w:val="24"/>
          <w:szCs w:val="24"/>
          <w:lang w:val="uk-UA"/>
        </w:rPr>
        <w:t>переходи</w:t>
      </w:r>
      <w:r w:rsidRPr="0075695A">
        <w:rPr>
          <w:sz w:val="24"/>
          <w:szCs w:val="24"/>
          <w:lang w:val="uk-UA"/>
        </w:rPr>
        <w:t xml:space="preserve"> (</w:t>
      </w:r>
      <w:r w:rsidRPr="0075695A">
        <w:rPr>
          <w:b/>
          <w:bCs/>
          <w:i/>
          <w:sz w:val="24"/>
          <w:szCs w:val="24"/>
          <w:lang w:val="uk-UA"/>
        </w:rPr>
        <w:t>n</w:t>
      </w:r>
      <w:r w:rsidRPr="0075695A">
        <w:rPr>
          <w:bCs/>
          <w:sz w:val="24"/>
          <w:szCs w:val="24"/>
          <w:vertAlign w:val="subscript"/>
          <w:lang w:val="uk-UA"/>
        </w:rPr>
        <w:t>1</w:t>
      </w:r>
      <w:r w:rsidRPr="0075695A">
        <w:rPr>
          <w:b/>
          <w:bCs/>
          <w:sz w:val="24"/>
          <w:szCs w:val="24"/>
          <w:lang w:val="uk-UA"/>
        </w:rPr>
        <w:t>–</w:t>
      </w:r>
      <w:r w:rsidRPr="0075695A">
        <w:rPr>
          <w:b/>
          <w:bCs/>
          <w:i/>
          <w:sz w:val="24"/>
          <w:szCs w:val="24"/>
          <w:lang w:val="uk-UA"/>
        </w:rPr>
        <w:t>р</w:t>
      </w:r>
      <w:r w:rsidRPr="0075695A">
        <w:rPr>
          <w:sz w:val="24"/>
          <w:szCs w:val="24"/>
          <w:lang w:val="uk-UA"/>
        </w:rPr>
        <w:t xml:space="preserve">, </w:t>
      </w:r>
      <w:r w:rsidRPr="0075695A">
        <w:rPr>
          <w:b/>
          <w:bCs/>
          <w:i/>
          <w:sz w:val="24"/>
          <w:szCs w:val="24"/>
          <w:lang w:val="uk-UA"/>
        </w:rPr>
        <w:t>n</w:t>
      </w:r>
      <w:r w:rsidRPr="0075695A">
        <w:rPr>
          <w:bCs/>
          <w:sz w:val="24"/>
          <w:szCs w:val="24"/>
          <w:vertAlign w:val="subscript"/>
          <w:lang w:val="uk-UA"/>
        </w:rPr>
        <w:t>2</w:t>
      </w:r>
      <w:r w:rsidRPr="0075695A">
        <w:rPr>
          <w:b/>
          <w:bCs/>
          <w:sz w:val="24"/>
          <w:szCs w:val="24"/>
          <w:lang w:val="uk-UA"/>
        </w:rPr>
        <w:t>–</w:t>
      </w:r>
      <w:r w:rsidRPr="0075695A">
        <w:rPr>
          <w:b/>
          <w:bCs/>
          <w:i/>
          <w:sz w:val="24"/>
          <w:szCs w:val="24"/>
          <w:lang w:val="uk-UA"/>
        </w:rPr>
        <w:t>р</w:t>
      </w:r>
      <w:r w:rsidRPr="0075695A">
        <w:rPr>
          <w:sz w:val="24"/>
          <w:szCs w:val="24"/>
          <w:lang w:val="uk-UA"/>
        </w:rPr>
        <w:t xml:space="preserve">). Середній шар транзистора називають </w:t>
      </w:r>
      <w:r w:rsidRPr="0075695A">
        <w:rPr>
          <w:b/>
          <w:bCs/>
          <w:sz w:val="24"/>
          <w:szCs w:val="24"/>
          <w:lang w:val="uk-UA"/>
        </w:rPr>
        <w:t>базою</w:t>
      </w:r>
      <w:r w:rsidRPr="0075695A">
        <w:rPr>
          <w:sz w:val="24"/>
          <w:szCs w:val="24"/>
          <w:lang w:val="uk-UA"/>
        </w:rPr>
        <w:t xml:space="preserve">. </w:t>
      </w:r>
    </w:p>
    <w:p w:rsidR="00BB27A4" w:rsidRDefault="00BB27A4" w:rsidP="00BB27A4">
      <w:pPr>
        <w:spacing w:before="120"/>
        <w:ind w:firstLine="567"/>
        <w:jc w:val="both"/>
        <w:rPr>
          <w:sz w:val="24"/>
          <w:szCs w:val="24"/>
          <w:lang w:val="uk-UA"/>
        </w:rPr>
      </w:pPr>
      <w:r>
        <w:rPr>
          <w:noProof/>
          <w:sz w:val="24"/>
          <w:szCs w:val="24"/>
        </w:rPr>
        <w:drawing>
          <wp:anchor distT="0" distB="0" distL="114300" distR="114300" simplePos="0" relativeHeight="251846656" behindDoc="0" locked="0" layoutInCell="1" allowOverlap="1">
            <wp:simplePos x="0" y="0"/>
            <wp:positionH relativeFrom="column">
              <wp:posOffset>4197350</wp:posOffset>
            </wp:positionH>
            <wp:positionV relativeFrom="paragraph">
              <wp:posOffset>781050</wp:posOffset>
            </wp:positionV>
            <wp:extent cx="1868805" cy="1079500"/>
            <wp:effectExtent l="0" t="0" r="0" b="6350"/>
            <wp:wrapSquare wrapText="bothSides"/>
            <wp:docPr id="167" name="Рисунок 167" descr="Услов обознач транзисторов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Услов обознач транзисторов (рис"/>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86880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6AC">
        <w:rPr>
          <w:sz w:val="24"/>
          <w:szCs w:val="24"/>
          <w:lang w:val="uk-UA"/>
        </w:rPr>
        <w:t xml:space="preserve">Транзистор, що зображений на рисунку, характерний тим, що його крайні шари (емітер та колектор) мають провідність </w:t>
      </w:r>
      <w:r w:rsidRPr="006C36AC">
        <w:rPr>
          <w:b/>
          <w:bCs/>
          <w:i/>
          <w:sz w:val="24"/>
          <w:szCs w:val="24"/>
          <w:lang w:val="uk-UA"/>
        </w:rPr>
        <w:t>n</w:t>
      </w:r>
      <w:r w:rsidRPr="006C36AC">
        <w:rPr>
          <w:sz w:val="24"/>
          <w:szCs w:val="24"/>
          <w:lang w:val="uk-UA"/>
        </w:rPr>
        <w:t xml:space="preserve">–типу, а середній шар (база) – провідність </w:t>
      </w:r>
      <w:r w:rsidRPr="006C36AC">
        <w:rPr>
          <w:b/>
          <w:bCs/>
          <w:i/>
          <w:sz w:val="24"/>
          <w:szCs w:val="24"/>
          <w:lang w:val="uk-UA"/>
        </w:rPr>
        <w:t>р</w:t>
      </w:r>
      <w:r>
        <w:rPr>
          <w:sz w:val="24"/>
          <w:szCs w:val="24"/>
          <w:lang w:val="uk-UA"/>
        </w:rPr>
        <w:t>–</w:t>
      </w:r>
      <w:r w:rsidRPr="006C36AC">
        <w:rPr>
          <w:sz w:val="24"/>
          <w:szCs w:val="24"/>
          <w:lang w:val="uk-UA"/>
        </w:rPr>
        <w:t xml:space="preserve">типу. Транзистори з такою структурою називають </w:t>
      </w:r>
      <w:r w:rsidRPr="006C36AC">
        <w:rPr>
          <w:b/>
          <w:bCs/>
          <w:i/>
          <w:sz w:val="24"/>
          <w:szCs w:val="24"/>
          <w:lang w:val="uk-UA"/>
        </w:rPr>
        <w:t>n</w:t>
      </w:r>
      <w:r>
        <w:rPr>
          <w:b/>
          <w:bCs/>
          <w:sz w:val="24"/>
          <w:szCs w:val="24"/>
          <w:lang w:val="uk-UA"/>
        </w:rPr>
        <w:t>–</w:t>
      </w:r>
      <w:r w:rsidRPr="006C36AC">
        <w:rPr>
          <w:b/>
          <w:bCs/>
          <w:i/>
          <w:sz w:val="24"/>
          <w:szCs w:val="24"/>
          <w:lang w:val="uk-UA"/>
        </w:rPr>
        <w:t>р</w:t>
      </w:r>
      <w:r>
        <w:rPr>
          <w:b/>
          <w:bCs/>
          <w:sz w:val="24"/>
          <w:szCs w:val="24"/>
          <w:lang w:val="uk-UA"/>
        </w:rPr>
        <w:t>–</w:t>
      </w:r>
      <w:r w:rsidRPr="006C36AC">
        <w:rPr>
          <w:b/>
          <w:bCs/>
          <w:i/>
          <w:sz w:val="24"/>
          <w:szCs w:val="24"/>
          <w:lang w:val="uk-UA"/>
        </w:rPr>
        <w:t>n</w:t>
      </w:r>
      <w:r w:rsidRPr="006C36AC">
        <w:rPr>
          <w:b/>
          <w:bCs/>
          <w:sz w:val="24"/>
          <w:szCs w:val="24"/>
          <w:lang w:val="uk-UA"/>
        </w:rPr>
        <w:t>–</w:t>
      </w:r>
      <w:r w:rsidRPr="006C36AC">
        <w:rPr>
          <w:sz w:val="24"/>
          <w:szCs w:val="24"/>
          <w:lang w:val="uk-UA"/>
        </w:rPr>
        <w:t xml:space="preserve">транзисторами. У мікроелектроніці вони відіграють основну роль. Крім того використовуються транзистори, у яких емітер та колектор мають провідність </w:t>
      </w:r>
      <w:r w:rsidRPr="00630A6A">
        <w:rPr>
          <w:b/>
          <w:bCs/>
          <w:i/>
          <w:sz w:val="24"/>
          <w:szCs w:val="24"/>
          <w:lang w:val="uk-UA"/>
        </w:rPr>
        <w:t>р</w:t>
      </w:r>
      <w:r>
        <w:rPr>
          <w:sz w:val="24"/>
          <w:szCs w:val="24"/>
          <w:lang w:val="uk-UA"/>
        </w:rPr>
        <w:t>–</w:t>
      </w:r>
      <w:r w:rsidRPr="006C36AC">
        <w:rPr>
          <w:sz w:val="24"/>
          <w:szCs w:val="24"/>
          <w:lang w:val="uk-UA"/>
        </w:rPr>
        <w:t xml:space="preserve">типу, а база – провідність </w:t>
      </w:r>
      <w:r w:rsidRPr="00630A6A">
        <w:rPr>
          <w:b/>
          <w:bCs/>
          <w:i/>
          <w:sz w:val="24"/>
          <w:szCs w:val="24"/>
          <w:lang w:val="uk-UA"/>
        </w:rPr>
        <w:t>n</w:t>
      </w:r>
      <w:r>
        <w:rPr>
          <w:b/>
          <w:bCs/>
          <w:sz w:val="24"/>
          <w:szCs w:val="24"/>
          <w:lang w:val="uk-UA"/>
        </w:rPr>
        <w:t>–</w:t>
      </w:r>
      <w:r w:rsidRPr="006C36AC">
        <w:rPr>
          <w:sz w:val="24"/>
          <w:szCs w:val="24"/>
          <w:lang w:val="uk-UA"/>
        </w:rPr>
        <w:t xml:space="preserve">типу. Транзистори з такою структурою називають  </w:t>
      </w:r>
      <w:r w:rsidRPr="00630A6A">
        <w:rPr>
          <w:b/>
          <w:bCs/>
          <w:i/>
          <w:sz w:val="24"/>
          <w:szCs w:val="24"/>
          <w:lang w:val="uk-UA"/>
        </w:rPr>
        <w:t>р</w:t>
      </w:r>
      <w:r>
        <w:rPr>
          <w:b/>
          <w:bCs/>
          <w:i/>
          <w:sz w:val="24"/>
          <w:szCs w:val="24"/>
          <w:lang w:val="uk-UA"/>
        </w:rPr>
        <w:t>–</w:t>
      </w:r>
      <w:r w:rsidRPr="00630A6A">
        <w:rPr>
          <w:b/>
          <w:bCs/>
          <w:i/>
          <w:sz w:val="24"/>
          <w:szCs w:val="24"/>
          <w:lang w:val="uk-UA"/>
        </w:rPr>
        <w:t>n</w:t>
      </w:r>
      <w:r>
        <w:rPr>
          <w:b/>
          <w:bCs/>
          <w:sz w:val="24"/>
          <w:szCs w:val="24"/>
          <w:lang w:val="uk-UA"/>
        </w:rPr>
        <w:t>–</w:t>
      </w:r>
      <w:r w:rsidRPr="00630A6A">
        <w:rPr>
          <w:b/>
          <w:bCs/>
          <w:i/>
          <w:sz w:val="24"/>
          <w:szCs w:val="24"/>
          <w:lang w:val="uk-UA"/>
        </w:rPr>
        <w:t>р</w:t>
      </w:r>
      <w:r w:rsidRPr="006C36AC">
        <w:rPr>
          <w:b/>
          <w:bCs/>
          <w:sz w:val="24"/>
          <w:szCs w:val="24"/>
          <w:lang w:val="uk-UA"/>
        </w:rPr>
        <w:t>–</w:t>
      </w:r>
      <w:r w:rsidRPr="006C36AC">
        <w:rPr>
          <w:sz w:val="24"/>
          <w:szCs w:val="24"/>
          <w:lang w:val="uk-UA"/>
        </w:rPr>
        <w:t xml:space="preserve">транзисторами. По принципу дії вони нічим не відрізняються від </w:t>
      </w:r>
      <w:r w:rsidRPr="00630A6A">
        <w:rPr>
          <w:b/>
          <w:bCs/>
          <w:i/>
          <w:sz w:val="24"/>
          <w:szCs w:val="24"/>
          <w:lang w:val="uk-UA"/>
        </w:rPr>
        <w:t>n</w:t>
      </w:r>
      <w:r>
        <w:rPr>
          <w:b/>
          <w:bCs/>
          <w:sz w:val="24"/>
          <w:szCs w:val="24"/>
          <w:lang w:val="uk-UA"/>
        </w:rPr>
        <w:t>–</w:t>
      </w:r>
      <w:r w:rsidRPr="00630A6A">
        <w:rPr>
          <w:b/>
          <w:bCs/>
          <w:i/>
          <w:sz w:val="24"/>
          <w:szCs w:val="24"/>
          <w:lang w:val="uk-UA"/>
        </w:rPr>
        <w:t>р</w:t>
      </w:r>
      <w:r>
        <w:rPr>
          <w:b/>
          <w:bCs/>
          <w:sz w:val="24"/>
          <w:szCs w:val="24"/>
          <w:lang w:val="uk-UA"/>
        </w:rPr>
        <w:t>–</w:t>
      </w:r>
      <w:r w:rsidRPr="00630A6A">
        <w:rPr>
          <w:b/>
          <w:bCs/>
          <w:i/>
          <w:sz w:val="24"/>
          <w:szCs w:val="24"/>
          <w:lang w:val="uk-UA"/>
        </w:rPr>
        <w:t>n</w:t>
      </w:r>
      <w:r w:rsidRPr="006C36AC">
        <w:rPr>
          <w:b/>
          <w:bCs/>
          <w:sz w:val="24"/>
          <w:szCs w:val="24"/>
          <w:lang w:val="uk-UA"/>
        </w:rPr>
        <w:t>–</w:t>
      </w:r>
      <w:r w:rsidRPr="006C36AC">
        <w:rPr>
          <w:sz w:val="24"/>
          <w:szCs w:val="24"/>
          <w:lang w:val="uk-UA"/>
        </w:rPr>
        <w:t xml:space="preserve">транзисторів, але їм властиві інші полярності робочих напруг, а </w:t>
      </w:r>
      <w:r w:rsidRPr="00630A6A">
        <w:rPr>
          <w:sz w:val="24"/>
          <w:szCs w:val="24"/>
          <w:lang w:val="uk-UA"/>
        </w:rPr>
        <w:t>також ряд кількісних особливостей. Умовні позначення в схемах</w:t>
      </w:r>
      <w:r w:rsidRPr="00630A6A">
        <w:rPr>
          <w:i/>
          <w:sz w:val="24"/>
          <w:szCs w:val="24"/>
        </w:rPr>
        <w:t xml:space="preserve"> </w:t>
      </w:r>
      <w:r w:rsidRPr="00630A6A">
        <w:rPr>
          <w:b/>
          <w:i/>
          <w:sz w:val="24"/>
          <w:szCs w:val="24"/>
          <w:lang w:val="en-US"/>
        </w:rPr>
        <w:t>n</w:t>
      </w:r>
      <w:r>
        <w:rPr>
          <w:i/>
          <w:sz w:val="24"/>
          <w:szCs w:val="24"/>
          <w:lang w:val="uk-UA"/>
        </w:rPr>
        <w:t>–</w:t>
      </w:r>
      <w:r w:rsidRPr="00630A6A">
        <w:rPr>
          <w:b/>
          <w:i/>
          <w:sz w:val="24"/>
          <w:szCs w:val="24"/>
          <w:lang w:val="en-US"/>
        </w:rPr>
        <w:t>p</w:t>
      </w:r>
      <w:r>
        <w:rPr>
          <w:i/>
          <w:sz w:val="24"/>
          <w:szCs w:val="24"/>
          <w:lang w:val="uk-UA"/>
        </w:rPr>
        <w:t>–</w:t>
      </w:r>
      <w:r w:rsidRPr="00630A6A">
        <w:rPr>
          <w:b/>
          <w:i/>
          <w:sz w:val="24"/>
          <w:szCs w:val="24"/>
          <w:lang w:val="en-US"/>
        </w:rPr>
        <w:t>n</w:t>
      </w:r>
      <w:r w:rsidRPr="00630A6A">
        <w:rPr>
          <w:i/>
          <w:sz w:val="24"/>
          <w:szCs w:val="24"/>
        </w:rPr>
        <w:t xml:space="preserve"> </w:t>
      </w:r>
      <w:r w:rsidRPr="00630A6A">
        <w:rPr>
          <w:sz w:val="24"/>
          <w:szCs w:val="24"/>
        </w:rPr>
        <w:t xml:space="preserve">і </w:t>
      </w:r>
      <w:r w:rsidRPr="00630A6A">
        <w:rPr>
          <w:b/>
          <w:i/>
          <w:sz w:val="24"/>
          <w:szCs w:val="24"/>
          <w:lang w:val="en-US"/>
        </w:rPr>
        <w:t>p</w:t>
      </w:r>
      <w:r>
        <w:rPr>
          <w:i/>
          <w:sz w:val="24"/>
          <w:szCs w:val="24"/>
          <w:lang w:val="uk-UA"/>
        </w:rPr>
        <w:t>–</w:t>
      </w:r>
      <w:r w:rsidRPr="00630A6A">
        <w:rPr>
          <w:b/>
          <w:i/>
          <w:sz w:val="24"/>
          <w:szCs w:val="24"/>
          <w:lang w:val="en-US"/>
        </w:rPr>
        <w:t>n</w:t>
      </w:r>
      <w:r>
        <w:rPr>
          <w:i/>
          <w:sz w:val="24"/>
          <w:szCs w:val="24"/>
          <w:lang w:val="uk-UA"/>
        </w:rPr>
        <w:t>–</w:t>
      </w:r>
      <w:r w:rsidRPr="00630A6A">
        <w:rPr>
          <w:b/>
          <w:i/>
          <w:sz w:val="24"/>
          <w:szCs w:val="24"/>
          <w:lang w:val="en-US"/>
        </w:rPr>
        <w:t>p</w:t>
      </w:r>
      <w:r w:rsidRPr="00630A6A">
        <w:rPr>
          <w:i/>
          <w:sz w:val="24"/>
          <w:szCs w:val="24"/>
        </w:rPr>
        <w:t xml:space="preserve"> </w:t>
      </w:r>
      <w:r w:rsidRPr="00630A6A">
        <w:rPr>
          <w:sz w:val="24"/>
          <w:szCs w:val="24"/>
          <w:lang w:val="uk-UA"/>
        </w:rPr>
        <w:t>транзисторів</w:t>
      </w:r>
      <w:r>
        <w:rPr>
          <w:sz w:val="24"/>
          <w:szCs w:val="24"/>
          <w:lang w:val="uk-UA"/>
        </w:rPr>
        <w:t xml:space="preserve"> показані на рисунку</w:t>
      </w:r>
      <w:r w:rsidRPr="00630A6A">
        <w:rPr>
          <w:sz w:val="24"/>
          <w:szCs w:val="24"/>
          <w:lang w:val="uk-UA"/>
        </w:rPr>
        <w:t>.</w:t>
      </w:r>
    </w:p>
    <w:p w:rsidR="00BB27A4" w:rsidRPr="000F5005" w:rsidRDefault="00BB27A4" w:rsidP="00BB27A4">
      <w:pPr>
        <w:spacing w:before="120"/>
        <w:ind w:firstLine="567"/>
        <w:jc w:val="both"/>
        <w:rPr>
          <w:sz w:val="24"/>
          <w:szCs w:val="24"/>
          <w:lang w:val="uk-UA"/>
        </w:rPr>
      </w:pPr>
      <w:r w:rsidRPr="000F5005">
        <w:rPr>
          <w:sz w:val="24"/>
          <w:szCs w:val="24"/>
          <w:lang w:val="uk-UA"/>
        </w:rPr>
        <w:t xml:space="preserve">Транзистори </w:t>
      </w:r>
      <w:r w:rsidRPr="000F5005">
        <w:rPr>
          <w:b/>
          <w:bCs/>
          <w:i/>
          <w:sz w:val="24"/>
          <w:szCs w:val="24"/>
          <w:lang w:val="uk-UA"/>
        </w:rPr>
        <w:t>р</w:t>
      </w:r>
      <w:r w:rsidRPr="000F5005">
        <w:rPr>
          <w:b/>
          <w:bCs/>
          <w:sz w:val="24"/>
          <w:szCs w:val="24"/>
          <w:lang w:val="uk-UA"/>
        </w:rPr>
        <w:t>–</w:t>
      </w:r>
      <w:r w:rsidRPr="000F5005">
        <w:rPr>
          <w:b/>
          <w:bCs/>
          <w:i/>
          <w:sz w:val="24"/>
          <w:szCs w:val="24"/>
          <w:lang w:val="uk-UA"/>
        </w:rPr>
        <w:t>n</w:t>
      </w:r>
      <w:r w:rsidRPr="000F5005">
        <w:rPr>
          <w:b/>
          <w:bCs/>
          <w:sz w:val="24"/>
          <w:szCs w:val="24"/>
          <w:lang w:val="uk-UA"/>
        </w:rPr>
        <w:t>–</w:t>
      </w:r>
      <w:r w:rsidRPr="000F5005">
        <w:rPr>
          <w:b/>
          <w:bCs/>
          <w:i/>
          <w:sz w:val="24"/>
          <w:szCs w:val="24"/>
          <w:lang w:val="uk-UA"/>
        </w:rPr>
        <w:t>р</w:t>
      </w:r>
      <w:r w:rsidRPr="000F5005">
        <w:rPr>
          <w:sz w:val="24"/>
          <w:szCs w:val="24"/>
          <w:lang w:val="uk-UA"/>
        </w:rPr>
        <w:t xml:space="preserve"> не мають у мікроелектроніці самостійного значення, тобто не використовуються замість </w:t>
      </w:r>
      <w:r w:rsidRPr="000F5005">
        <w:rPr>
          <w:b/>
          <w:bCs/>
          <w:i/>
          <w:sz w:val="24"/>
          <w:szCs w:val="24"/>
          <w:lang w:val="uk-UA"/>
        </w:rPr>
        <w:t>n</w:t>
      </w:r>
      <w:r w:rsidRPr="000F5005">
        <w:rPr>
          <w:b/>
          <w:bCs/>
          <w:sz w:val="24"/>
          <w:szCs w:val="24"/>
          <w:lang w:val="uk-UA"/>
        </w:rPr>
        <w:t>–</w:t>
      </w:r>
      <w:r w:rsidRPr="000F5005">
        <w:rPr>
          <w:b/>
          <w:bCs/>
          <w:i/>
          <w:sz w:val="24"/>
          <w:szCs w:val="24"/>
          <w:lang w:val="uk-UA"/>
        </w:rPr>
        <w:t>р</w:t>
      </w:r>
      <w:r w:rsidRPr="000F5005">
        <w:rPr>
          <w:b/>
          <w:bCs/>
          <w:sz w:val="24"/>
          <w:szCs w:val="24"/>
          <w:lang w:val="uk-UA"/>
        </w:rPr>
        <w:t>–</w:t>
      </w:r>
      <w:r w:rsidRPr="000F5005">
        <w:rPr>
          <w:b/>
          <w:bCs/>
          <w:i/>
          <w:sz w:val="24"/>
          <w:szCs w:val="24"/>
          <w:lang w:val="uk-UA"/>
        </w:rPr>
        <w:t>n</w:t>
      </w:r>
      <w:r w:rsidRPr="000F5005">
        <w:rPr>
          <w:sz w:val="24"/>
          <w:szCs w:val="24"/>
          <w:lang w:val="uk-UA"/>
        </w:rPr>
        <w:t xml:space="preserve"> транзисторів у схемах одного і того ж класу. Але вони відкривають можливість комбінування </w:t>
      </w:r>
      <w:r w:rsidRPr="000F5005">
        <w:rPr>
          <w:b/>
          <w:bCs/>
          <w:i/>
          <w:sz w:val="24"/>
          <w:szCs w:val="24"/>
          <w:lang w:val="uk-UA"/>
        </w:rPr>
        <w:t>n</w:t>
      </w:r>
      <w:r w:rsidRPr="000F5005">
        <w:rPr>
          <w:b/>
          <w:bCs/>
          <w:sz w:val="24"/>
          <w:szCs w:val="24"/>
          <w:lang w:val="uk-UA"/>
        </w:rPr>
        <w:t>–</w:t>
      </w:r>
      <w:r w:rsidRPr="000F5005">
        <w:rPr>
          <w:b/>
          <w:bCs/>
          <w:i/>
          <w:sz w:val="24"/>
          <w:szCs w:val="24"/>
          <w:lang w:val="uk-UA"/>
        </w:rPr>
        <w:t>р</w:t>
      </w:r>
      <w:r w:rsidRPr="000F5005">
        <w:rPr>
          <w:b/>
          <w:bCs/>
          <w:sz w:val="24"/>
          <w:szCs w:val="24"/>
          <w:lang w:val="uk-UA"/>
        </w:rPr>
        <w:t>–</w:t>
      </w:r>
      <w:r w:rsidRPr="000F5005">
        <w:rPr>
          <w:b/>
          <w:bCs/>
          <w:i/>
          <w:sz w:val="24"/>
          <w:szCs w:val="24"/>
          <w:lang w:val="uk-UA"/>
        </w:rPr>
        <w:t>n</w:t>
      </w:r>
      <w:r w:rsidRPr="000F5005">
        <w:rPr>
          <w:sz w:val="24"/>
          <w:szCs w:val="24"/>
          <w:lang w:val="uk-UA"/>
        </w:rPr>
        <w:t xml:space="preserve"> та </w:t>
      </w:r>
      <w:r w:rsidRPr="000F5005">
        <w:rPr>
          <w:b/>
          <w:bCs/>
          <w:i/>
          <w:sz w:val="24"/>
          <w:szCs w:val="24"/>
          <w:lang w:val="uk-UA"/>
        </w:rPr>
        <w:t>р</w:t>
      </w:r>
      <w:r w:rsidRPr="000F5005">
        <w:rPr>
          <w:b/>
          <w:bCs/>
          <w:sz w:val="24"/>
          <w:szCs w:val="24"/>
          <w:lang w:val="uk-UA"/>
        </w:rPr>
        <w:t>–</w:t>
      </w:r>
      <w:r w:rsidRPr="000F5005">
        <w:rPr>
          <w:b/>
          <w:bCs/>
          <w:i/>
          <w:sz w:val="24"/>
          <w:szCs w:val="24"/>
          <w:lang w:val="uk-UA"/>
        </w:rPr>
        <w:t>n</w:t>
      </w:r>
      <w:r w:rsidRPr="000F5005">
        <w:rPr>
          <w:b/>
          <w:bCs/>
          <w:sz w:val="24"/>
          <w:szCs w:val="24"/>
          <w:lang w:val="uk-UA"/>
        </w:rPr>
        <w:t>–</w:t>
      </w:r>
      <w:r w:rsidRPr="000F5005">
        <w:rPr>
          <w:b/>
          <w:bCs/>
          <w:i/>
          <w:sz w:val="24"/>
          <w:szCs w:val="24"/>
          <w:lang w:val="uk-UA"/>
        </w:rPr>
        <w:t>р</w:t>
      </w:r>
      <w:r w:rsidRPr="000F5005">
        <w:rPr>
          <w:sz w:val="24"/>
          <w:szCs w:val="24"/>
          <w:lang w:val="uk-UA"/>
        </w:rPr>
        <w:t xml:space="preserve"> транзисторів в одній і тій же схемі. Така комбінація у деяких випадках забезпечує спрощення структури та оптимізацію параметрів відповідних схем. Транзистори </w:t>
      </w:r>
      <w:r w:rsidRPr="000F5005">
        <w:rPr>
          <w:b/>
          <w:bCs/>
          <w:i/>
          <w:sz w:val="24"/>
          <w:szCs w:val="24"/>
          <w:lang w:val="uk-UA"/>
        </w:rPr>
        <w:t>n</w:t>
      </w:r>
      <w:r w:rsidRPr="000F5005">
        <w:rPr>
          <w:b/>
          <w:bCs/>
          <w:sz w:val="24"/>
          <w:szCs w:val="24"/>
          <w:lang w:val="uk-UA"/>
        </w:rPr>
        <w:t>–</w:t>
      </w:r>
      <w:r w:rsidRPr="000F5005">
        <w:rPr>
          <w:b/>
          <w:bCs/>
          <w:i/>
          <w:sz w:val="24"/>
          <w:szCs w:val="24"/>
          <w:lang w:val="uk-UA"/>
        </w:rPr>
        <w:t>р</w:t>
      </w:r>
      <w:r w:rsidRPr="000F5005">
        <w:rPr>
          <w:b/>
          <w:bCs/>
          <w:sz w:val="24"/>
          <w:szCs w:val="24"/>
          <w:lang w:val="uk-UA"/>
        </w:rPr>
        <w:t>–</w:t>
      </w:r>
      <w:r w:rsidRPr="000F5005">
        <w:rPr>
          <w:b/>
          <w:bCs/>
          <w:i/>
          <w:sz w:val="24"/>
          <w:szCs w:val="24"/>
          <w:lang w:val="uk-UA"/>
        </w:rPr>
        <w:t>n</w:t>
      </w:r>
      <w:r w:rsidRPr="000F5005">
        <w:rPr>
          <w:sz w:val="24"/>
          <w:szCs w:val="24"/>
          <w:lang w:val="uk-UA"/>
        </w:rPr>
        <w:t xml:space="preserve"> та </w:t>
      </w:r>
      <w:r w:rsidRPr="000F5005">
        <w:rPr>
          <w:b/>
          <w:bCs/>
          <w:i/>
          <w:sz w:val="24"/>
          <w:szCs w:val="24"/>
          <w:lang w:val="uk-UA"/>
        </w:rPr>
        <w:t>р</w:t>
      </w:r>
      <w:r w:rsidRPr="000F5005">
        <w:rPr>
          <w:b/>
          <w:bCs/>
          <w:sz w:val="24"/>
          <w:szCs w:val="24"/>
          <w:lang w:val="uk-UA"/>
        </w:rPr>
        <w:t>–</w:t>
      </w:r>
      <w:r w:rsidRPr="000F5005">
        <w:rPr>
          <w:b/>
          <w:bCs/>
          <w:i/>
          <w:sz w:val="24"/>
          <w:szCs w:val="24"/>
          <w:lang w:val="uk-UA"/>
        </w:rPr>
        <w:t>n</w:t>
      </w:r>
      <w:r w:rsidRPr="000F5005">
        <w:rPr>
          <w:b/>
          <w:bCs/>
          <w:sz w:val="24"/>
          <w:szCs w:val="24"/>
          <w:lang w:val="uk-UA"/>
        </w:rPr>
        <w:t>–</w:t>
      </w:r>
      <w:r w:rsidRPr="000F5005">
        <w:rPr>
          <w:b/>
          <w:bCs/>
          <w:i/>
          <w:sz w:val="24"/>
          <w:szCs w:val="24"/>
          <w:lang w:val="uk-UA"/>
        </w:rPr>
        <w:t>р</w:t>
      </w:r>
      <w:r w:rsidRPr="000F5005">
        <w:rPr>
          <w:sz w:val="24"/>
          <w:szCs w:val="24"/>
          <w:lang w:val="uk-UA"/>
        </w:rPr>
        <w:t xml:space="preserve"> у таких схемах, а також самі схеми такого типа називають </w:t>
      </w:r>
      <w:r w:rsidRPr="000F5005">
        <w:rPr>
          <w:b/>
          <w:sz w:val="24"/>
          <w:szCs w:val="24"/>
          <w:lang w:val="uk-UA"/>
        </w:rPr>
        <w:t>комплементарними</w:t>
      </w:r>
      <w:r w:rsidRPr="000F5005">
        <w:rPr>
          <w:sz w:val="24"/>
          <w:szCs w:val="24"/>
          <w:lang w:val="uk-UA"/>
        </w:rPr>
        <w:t xml:space="preserve"> (доповнюючими).</w:t>
      </w:r>
    </w:p>
    <w:p w:rsidR="00BB27A4" w:rsidRPr="00F87CDD" w:rsidRDefault="00BB27A4" w:rsidP="00BB27A4">
      <w:pPr>
        <w:spacing w:before="120"/>
        <w:ind w:firstLine="567"/>
        <w:jc w:val="both"/>
        <w:rPr>
          <w:snapToGrid w:val="0"/>
          <w:color w:val="000000"/>
          <w:sz w:val="24"/>
          <w:szCs w:val="28"/>
          <w:lang w:val="uk-UA"/>
        </w:rPr>
      </w:pPr>
      <w:r w:rsidRPr="00F87CDD">
        <w:rPr>
          <w:snapToGrid w:val="0"/>
          <w:color w:val="000000"/>
          <w:sz w:val="24"/>
          <w:szCs w:val="28"/>
          <w:lang w:val="uk-UA"/>
        </w:rPr>
        <w:t xml:space="preserve">Принцип </w:t>
      </w:r>
      <w:r w:rsidRPr="00F87CDD">
        <w:rPr>
          <w:snapToGrid w:val="0"/>
          <w:color w:val="000000"/>
          <w:spacing w:val="2"/>
          <w:sz w:val="24"/>
          <w:szCs w:val="28"/>
          <w:lang w:val="uk-UA"/>
        </w:rPr>
        <w:t>роботи</w:t>
      </w:r>
      <w:r w:rsidRPr="00F87CDD">
        <w:rPr>
          <w:snapToGrid w:val="0"/>
          <w:color w:val="000000"/>
          <w:sz w:val="24"/>
          <w:szCs w:val="28"/>
          <w:lang w:val="uk-UA"/>
        </w:rPr>
        <w:t xml:space="preserve"> транзистора заснований на </w:t>
      </w:r>
      <w:r w:rsidRPr="00F87CDD">
        <w:rPr>
          <w:snapToGrid w:val="0"/>
          <w:color w:val="000000"/>
          <w:spacing w:val="2"/>
          <w:sz w:val="24"/>
          <w:szCs w:val="28"/>
          <w:lang w:val="uk-UA"/>
        </w:rPr>
        <w:t>управлінні</w:t>
      </w:r>
      <w:r w:rsidRPr="00F87CDD">
        <w:rPr>
          <w:snapToGrid w:val="0"/>
          <w:color w:val="000000"/>
          <w:sz w:val="24"/>
          <w:szCs w:val="28"/>
          <w:lang w:val="uk-UA"/>
        </w:rPr>
        <w:t xml:space="preserve"> </w:t>
      </w:r>
      <w:r w:rsidRPr="00F87CDD">
        <w:rPr>
          <w:snapToGrid w:val="0"/>
          <w:color w:val="000000"/>
          <w:spacing w:val="2"/>
          <w:sz w:val="24"/>
          <w:szCs w:val="28"/>
          <w:lang w:val="uk-UA"/>
        </w:rPr>
        <w:t>струмами</w:t>
      </w:r>
      <w:r w:rsidRPr="00F87CDD">
        <w:rPr>
          <w:snapToGrid w:val="0"/>
          <w:color w:val="000000"/>
          <w:sz w:val="24"/>
          <w:szCs w:val="28"/>
          <w:lang w:val="uk-UA"/>
        </w:rPr>
        <w:t xml:space="preserve"> електродів в залежності від підведених до його </w:t>
      </w:r>
      <w:r w:rsidRPr="006C36AC">
        <w:rPr>
          <w:b/>
          <w:bCs/>
          <w:i/>
          <w:sz w:val="24"/>
          <w:szCs w:val="24"/>
          <w:lang w:val="uk-UA"/>
        </w:rPr>
        <w:t>р</w:t>
      </w:r>
      <w:r>
        <w:rPr>
          <w:b/>
          <w:bCs/>
          <w:sz w:val="24"/>
          <w:szCs w:val="24"/>
          <w:lang w:val="uk-UA"/>
        </w:rPr>
        <w:t>–</w:t>
      </w:r>
      <w:r w:rsidRPr="006C36AC">
        <w:rPr>
          <w:b/>
          <w:bCs/>
          <w:i/>
          <w:sz w:val="24"/>
          <w:szCs w:val="24"/>
          <w:lang w:val="uk-UA"/>
        </w:rPr>
        <w:t>n</w:t>
      </w:r>
      <w:r w:rsidRPr="00F87CDD">
        <w:rPr>
          <w:snapToGrid w:val="0"/>
          <w:color w:val="000000"/>
          <w:sz w:val="24"/>
          <w:szCs w:val="28"/>
          <w:lang w:val="uk-UA"/>
        </w:rPr>
        <w:t xml:space="preserve"> переходів </w:t>
      </w:r>
      <w:r w:rsidRPr="00F87CDD">
        <w:rPr>
          <w:snapToGrid w:val="0"/>
          <w:color w:val="000000"/>
          <w:spacing w:val="2"/>
          <w:sz w:val="24"/>
          <w:szCs w:val="28"/>
          <w:lang w:val="uk-UA"/>
        </w:rPr>
        <w:t>напруг</w:t>
      </w:r>
      <w:r w:rsidRPr="00F87CDD">
        <w:rPr>
          <w:snapToGrid w:val="0"/>
          <w:color w:val="000000"/>
          <w:sz w:val="24"/>
          <w:szCs w:val="28"/>
          <w:lang w:val="uk-UA"/>
        </w:rPr>
        <w:t xml:space="preserve">. У </w:t>
      </w:r>
      <w:r w:rsidRPr="00F87CDD">
        <w:rPr>
          <w:snapToGrid w:val="0"/>
          <w:color w:val="000000"/>
          <w:spacing w:val="2"/>
          <w:sz w:val="24"/>
          <w:szCs w:val="28"/>
          <w:lang w:val="uk-UA"/>
        </w:rPr>
        <w:t>загальному</w:t>
      </w:r>
      <w:r w:rsidRPr="00F87CDD">
        <w:rPr>
          <w:snapToGrid w:val="0"/>
          <w:color w:val="000000"/>
          <w:sz w:val="24"/>
          <w:szCs w:val="28"/>
          <w:lang w:val="uk-UA"/>
        </w:rPr>
        <w:t xml:space="preserve"> випадку ця залежність є складною, тому проведемо аналіз на спрощеній моделі </w:t>
      </w:r>
      <w:r w:rsidRPr="00630A6A">
        <w:rPr>
          <w:b/>
          <w:bCs/>
          <w:i/>
          <w:snapToGrid w:val="0"/>
          <w:color w:val="000000"/>
          <w:sz w:val="24"/>
          <w:szCs w:val="28"/>
          <w:lang w:val="uk-UA"/>
        </w:rPr>
        <w:t>p</w:t>
      </w:r>
      <w:r w:rsidRPr="00F87CDD">
        <w:rPr>
          <w:b/>
          <w:bCs/>
          <w:snapToGrid w:val="0"/>
          <w:color w:val="000000"/>
          <w:sz w:val="24"/>
          <w:szCs w:val="28"/>
          <w:lang w:val="uk-UA"/>
        </w:rPr>
        <w:t>–</w:t>
      </w:r>
      <w:r w:rsidRPr="00630A6A">
        <w:rPr>
          <w:b/>
          <w:bCs/>
          <w:i/>
          <w:snapToGrid w:val="0"/>
          <w:color w:val="000000"/>
          <w:sz w:val="24"/>
          <w:szCs w:val="28"/>
          <w:lang w:val="uk-UA"/>
        </w:rPr>
        <w:t>n</w:t>
      </w:r>
      <w:r w:rsidRPr="00F87CDD">
        <w:rPr>
          <w:b/>
          <w:bCs/>
          <w:snapToGrid w:val="0"/>
          <w:color w:val="000000"/>
          <w:sz w:val="24"/>
          <w:szCs w:val="28"/>
          <w:lang w:val="uk-UA"/>
        </w:rPr>
        <w:t>–</w:t>
      </w:r>
      <w:r w:rsidRPr="00630A6A">
        <w:rPr>
          <w:b/>
          <w:bCs/>
          <w:i/>
          <w:snapToGrid w:val="0"/>
          <w:color w:val="000000"/>
          <w:sz w:val="24"/>
          <w:szCs w:val="28"/>
          <w:lang w:val="uk-UA"/>
        </w:rPr>
        <w:t>p</w:t>
      </w:r>
      <w:r w:rsidRPr="00F87CDD">
        <w:rPr>
          <w:b/>
          <w:bCs/>
          <w:snapToGrid w:val="0"/>
          <w:color w:val="000000"/>
          <w:sz w:val="24"/>
          <w:szCs w:val="28"/>
          <w:lang w:val="uk-UA"/>
        </w:rPr>
        <w:t xml:space="preserve"> </w:t>
      </w:r>
      <w:r w:rsidRPr="00F87CDD">
        <w:rPr>
          <w:snapToGrid w:val="0"/>
          <w:color w:val="000000"/>
          <w:sz w:val="24"/>
          <w:szCs w:val="28"/>
          <w:lang w:val="uk-UA"/>
        </w:rPr>
        <w:t xml:space="preserve">транзистора без урахування ряду </w:t>
      </w:r>
      <w:r w:rsidRPr="00F87CDD">
        <w:rPr>
          <w:snapToGrid w:val="0"/>
          <w:color w:val="000000"/>
          <w:spacing w:val="2"/>
          <w:sz w:val="24"/>
          <w:szCs w:val="28"/>
          <w:lang w:val="uk-UA"/>
        </w:rPr>
        <w:t>чинників</w:t>
      </w:r>
      <w:r w:rsidRPr="00F87CDD">
        <w:rPr>
          <w:snapToGrid w:val="0"/>
          <w:color w:val="000000"/>
          <w:sz w:val="24"/>
          <w:szCs w:val="28"/>
          <w:lang w:val="uk-UA"/>
        </w:rPr>
        <w:t xml:space="preserve">, що впливають на його властивості. </w:t>
      </w:r>
    </w:p>
    <w:p w:rsidR="00BB27A4" w:rsidRPr="00CD548F" w:rsidRDefault="00BB27A4" w:rsidP="00BB27A4">
      <w:pPr>
        <w:spacing w:before="120"/>
        <w:ind w:firstLine="567"/>
        <w:jc w:val="both"/>
        <w:rPr>
          <w:snapToGrid w:val="0"/>
          <w:color w:val="000000"/>
          <w:sz w:val="24"/>
          <w:szCs w:val="24"/>
          <w:lang w:val="uk-UA"/>
        </w:rPr>
      </w:pPr>
      <w:r w:rsidRPr="00CD548F">
        <w:rPr>
          <w:b/>
          <w:noProof/>
          <w:color w:val="000000"/>
          <w:sz w:val="24"/>
          <w:szCs w:val="24"/>
        </w:rPr>
        <w:drawing>
          <wp:anchor distT="0" distB="0" distL="114300" distR="114300" simplePos="0" relativeHeight="251847680" behindDoc="0" locked="0" layoutInCell="1" allowOverlap="1">
            <wp:simplePos x="0" y="0"/>
            <wp:positionH relativeFrom="column">
              <wp:posOffset>433070</wp:posOffset>
            </wp:positionH>
            <wp:positionV relativeFrom="paragraph">
              <wp:posOffset>859155</wp:posOffset>
            </wp:positionV>
            <wp:extent cx="5498465" cy="2209165"/>
            <wp:effectExtent l="0" t="0" r="6985" b="635"/>
            <wp:wrapTopAndBottom/>
            <wp:docPr id="166" name="Рисунок 166" descr="транзистор ы його екв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транзистор ы його екв (рис"/>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549846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48F">
        <w:rPr>
          <w:snapToGrid w:val="0"/>
          <w:color w:val="000000"/>
          <w:sz w:val="24"/>
          <w:szCs w:val="24"/>
          <w:lang w:val="uk-UA"/>
        </w:rPr>
        <w:t xml:space="preserve">При відсутності напруг </w:t>
      </w:r>
      <w:r w:rsidRPr="00CD548F">
        <w:rPr>
          <w:b/>
          <w:i/>
          <w:snapToGrid w:val="0"/>
          <w:color w:val="000000"/>
          <w:sz w:val="24"/>
          <w:szCs w:val="24"/>
          <w:lang w:val="en-US"/>
        </w:rPr>
        <w:t>U</w:t>
      </w:r>
      <w:r w:rsidRPr="00CD548F">
        <w:rPr>
          <w:snapToGrid w:val="0"/>
          <w:color w:val="000000"/>
          <w:sz w:val="24"/>
          <w:szCs w:val="24"/>
          <w:vertAlign w:val="subscript"/>
          <w:lang w:val="uk-UA"/>
        </w:rPr>
        <w:t>БЕ</w:t>
      </w:r>
      <w:r w:rsidRPr="00CD548F">
        <w:rPr>
          <w:snapToGrid w:val="0"/>
          <w:color w:val="000000"/>
          <w:sz w:val="24"/>
          <w:szCs w:val="24"/>
          <w:lang w:val="uk-UA"/>
        </w:rPr>
        <w:t xml:space="preserve"> і </w:t>
      </w:r>
      <w:r w:rsidRPr="00CD548F">
        <w:rPr>
          <w:b/>
          <w:i/>
          <w:snapToGrid w:val="0"/>
          <w:color w:val="000000"/>
          <w:sz w:val="24"/>
          <w:szCs w:val="24"/>
          <w:lang w:val="en-US"/>
        </w:rPr>
        <w:t>U</w:t>
      </w:r>
      <w:r w:rsidRPr="00CD548F">
        <w:rPr>
          <w:snapToGrid w:val="0"/>
          <w:color w:val="000000"/>
          <w:sz w:val="24"/>
          <w:szCs w:val="24"/>
          <w:vertAlign w:val="subscript"/>
          <w:lang w:val="uk-UA"/>
        </w:rPr>
        <w:t>БЕ</w:t>
      </w:r>
      <w:r w:rsidRPr="00CD548F">
        <w:rPr>
          <w:snapToGrid w:val="0"/>
          <w:color w:val="000000"/>
          <w:sz w:val="24"/>
          <w:szCs w:val="24"/>
          <w:lang w:val="uk-UA"/>
        </w:rPr>
        <w:t xml:space="preserve"> на кожному з переходів (див. лекцію 14) утворюється потенціальний бар’єр з різницею потенціалів </w:t>
      </w:r>
      <w:r w:rsidRPr="00CD548F">
        <w:rPr>
          <w:b/>
          <w:i/>
          <w:snapToGrid w:val="0"/>
          <w:color w:val="000000"/>
          <w:sz w:val="24"/>
          <w:szCs w:val="24"/>
          <w:lang w:val="en-US"/>
        </w:rPr>
        <w:t>U</w:t>
      </w:r>
      <w:r w:rsidRPr="00CD548F">
        <w:rPr>
          <w:snapToGrid w:val="0"/>
          <w:color w:val="000000"/>
          <w:sz w:val="24"/>
          <w:szCs w:val="24"/>
          <w:vertAlign w:val="subscript"/>
          <w:lang w:val="uk-UA"/>
        </w:rPr>
        <w:t>0</w:t>
      </w:r>
      <w:r w:rsidRPr="00CD548F">
        <w:rPr>
          <w:snapToGrid w:val="0"/>
          <w:color w:val="000000"/>
          <w:sz w:val="24"/>
          <w:szCs w:val="24"/>
          <w:lang w:val="uk-UA"/>
        </w:rPr>
        <w:t>. Полярності напруг, утворених на переходах, показані на рисунку</w:t>
      </w:r>
      <w:r>
        <w:rPr>
          <w:snapToGrid w:val="0"/>
          <w:color w:val="000000"/>
          <w:sz w:val="24"/>
          <w:szCs w:val="24"/>
          <w:lang w:val="uk-UA"/>
        </w:rPr>
        <w:t>, що</w:t>
      </w:r>
      <w:r w:rsidRPr="00CD548F">
        <w:rPr>
          <w:snapToGrid w:val="0"/>
          <w:color w:val="000000"/>
          <w:sz w:val="24"/>
          <w:szCs w:val="24"/>
          <w:lang w:val="uk-UA"/>
        </w:rPr>
        <w:t xml:space="preserve"> </w:t>
      </w:r>
      <w:r>
        <w:rPr>
          <w:snapToGrid w:val="0"/>
          <w:color w:val="000000"/>
          <w:sz w:val="24"/>
          <w:szCs w:val="24"/>
          <w:lang w:val="uk-UA"/>
        </w:rPr>
        <w:t>і</w:t>
      </w:r>
      <w:r w:rsidRPr="00CD548F">
        <w:rPr>
          <w:snapToGrid w:val="0"/>
          <w:color w:val="000000"/>
          <w:sz w:val="24"/>
          <w:szCs w:val="24"/>
          <w:lang w:val="uk-UA"/>
        </w:rPr>
        <w:t>люстр</w:t>
      </w:r>
      <w:r>
        <w:rPr>
          <w:snapToGrid w:val="0"/>
          <w:color w:val="000000"/>
          <w:sz w:val="24"/>
          <w:szCs w:val="24"/>
          <w:lang w:val="uk-UA"/>
        </w:rPr>
        <w:t>ує</w:t>
      </w:r>
      <w:r w:rsidRPr="00CD548F">
        <w:rPr>
          <w:snapToGrid w:val="0"/>
          <w:color w:val="000000"/>
          <w:sz w:val="24"/>
          <w:szCs w:val="24"/>
          <w:lang w:val="uk-UA"/>
        </w:rPr>
        <w:t xml:space="preserve"> робот</w:t>
      </w:r>
      <w:r>
        <w:rPr>
          <w:snapToGrid w:val="0"/>
          <w:color w:val="000000"/>
          <w:sz w:val="24"/>
          <w:szCs w:val="24"/>
          <w:lang w:val="uk-UA"/>
        </w:rPr>
        <w:t>у</w:t>
      </w:r>
      <w:r w:rsidRPr="00CD548F">
        <w:rPr>
          <w:snapToGrid w:val="0"/>
          <w:color w:val="000000"/>
          <w:sz w:val="24"/>
          <w:szCs w:val="24"/>
          <w:lang w:val="uk-UA"/>
        </w:rPr>
        <w:t xml:space="preserve"> </w:t>
      </w:r>
      <w:r w:rsidRPr="00CD548F">
        <w:rPr>
          <w:b/>
          <w:i/>
          <w:snapToGrid w:val="0"/>
          <w:color w:val="000000"/>
          <w:sz w:val="24"/>
          <w:szCs w:val="24"/>
          <w:lang w:val="en-US"/>
        </w:rPr>
        <w:t>n</w:t>
      </w:r>
      <w:r>
        <w:rPr>
          <w:i/>
          <w:snapToGrid w:val="0"/>
          <w:color w:val="000000"/>
          <w:sz w:val="24"/>
          <w:szCs w:val="24"/>
          <w:lang w:val="uk-UA"/>
        </w:rPr>
        <w:t>–</w:t>
      </w:r>
      <w:r w:rsidRPr="00CD548F">
        <w:rPr>
          <w:b/>
          <w:i/>
          <w:snapToGrid w:val="0"/>
          <w:color w:val="000000"/>
          <w:sz w:val="24"/>
          <w:szCs w:val="24"/>
          <w:lang w:val="en-US"/>
        </w:rPr>
        <w:t>p</w:t>
      </w:r>
      <w:r>
        <w:rPr>
          <w:i/>
          <w:snapToGrid w:val="0"/>
          <w:color w:val="000000"/>
          <w:sz w:val="24"/>
          <w:szCs w:val="24"/>
          <w:lang w:val="uk-UA"/>
        </w:rPr>
        <w:t>–</w:t>
      </w:r>
      <w:r w:rsidRPr="00CD548F">
        <w:rPr>
          <w:b/>
          <w:i/>
          <w:snapToGrid w:val="0"/>
          <w:color w:val="000000"/>
          <w:sz w:val="24"/>
          <w:szCs w:val="24"/>
          <w:lang w:val="en-US"/>
        </w:rPr>
        <w:t>n</w:t>
      </w:r>
      <w:r w:rsidRPr="00CD548F">
        <w:rPr>
          <w:snapToGrid w:val="0"/>
          <w:color w:val="000000"/>
          <w:sz w:val="24"/>
          <w:szCs w:val="24"/>
          <w:lang w:val="uk-UA"/>
        </w:rPr>
        <w:t xml:space="preserve"> транзистора (а) і еквівалентн</w:t>
      </w:r>
      <w:r>
        <w:rPr>
          <w:snapToGrid w:val="0"/>
          <w:color w:val="000000"/>
          <w:sz w:val="24"/>
          <w:szCs w:val="24"/>
          <w:lang w:val="uk-UA"/>
        </w:rPr>
        <w:t>у</w:t>
      </w:r>
      <w:r w:rsidRPr="00CD548F">
        <w:rPr>
          <w:snapToGrid w:val="0"/>
          <w:color w:val="000000"/>
          <w:sz w:val="24"/>
          <w:szCs w:val="24"/>
          <w:lang w:val="uk-UA"/>
        </w:rPr>
        <w:t xml:space="preserve"> схема його заміщення (б).</w:t>
      </w:r>
    </w:p>
    <w:p w:rsidR="00BB27A4" w:rsidRPr="00CD548F" w:rsidRDefault="00BB27A4" w:rsidP="00BB27A4">
      <w:pPr>
        <w:spacing w:before="120"/>
        <w:ind w:firstLine="567"/>
        <w:jc w:val="both"/>
        <w:rPr>
          <w:snapToGrid w:val="0"/>
          <w:color w:val="000000"/>
          <w:sz w:val="24"/>
          <w:szCs w:val="24"/>
          <w:lang w:val="uk-UA"/>
        </w:rPr>
      </w:pPr>
      <w:r w:rsidRPr="00CD548F">
        <w:rPr>
          <w:snapToGrid w:val="0"/>
          <w:color w:val="000000"/>
          <w:spacing w:val="2"/>
          <w:sz w:val="24"/>
          <w:szCs w:val="24"/>
          <w:lang w:val="uk-UA"/>
        </w:rPr>
        <w:t>При</w:t>
      </w:r>
      <w:r w:rsidRPr="00CD548F">
        <w:rPr>
          <w:snapToGrid w:val="0"/>
          <w:color w:val="000000"/>
          <w:sz w:val="24"/>
          <w:szCs w:val="24"/>
          <w:lang w:val="uk-UA"/>
        </w:rPr>
        <w:t xml:space="preserve"> підключенні зовнішнього джерела </w:t>
      </w:r>
      <w:r w:rsidRPr="00CD548F">
        <w:rPr>
          <w:snapToGrid w:val="0"/>
          <w:color w:val="000000"/>
          <w:spacing w:val="2"/>
          <w:sz w:val="24"/>
          <w:szCs w:val="24"/>
          <w:lang w:val="uk-UA"/>
        </w:rPr>
        <w:t>напруги</w:t>
      </w:r>
      <w:r w:rsidRPr="00CD548F">
        <w:rPr>
          <w:snapToGrid w:val="0"/>
          <w:color w:val="000000"/>
          <w:sz w:val="24"/>
          <w:szCs w:val="24"/>
          <w:lang w:val="uk-UA"/>
        </w:rPr>
        <w:t xml:space="preserve"> </w:t>
      </w:r>
      <w:r w:rsidRPr="00CD548F">
        <w:rPr>
          <w:b/>
          <w:i/>
          <w:snapToGrid w:val="0"/>
          <w:color w:val="000000"/>
          <w:sz w:val="24"/>
          <w:szCs w:val="24"/>
          <w:lang w:val="uk-UA"/>
        </w:rPr>
        <w:t>U</w:t>
      </w:r>
      <w:r w:rsidRPr="00CD548F">
        <w:rPr>
          <w:snapToGrid w:val="0"/>
          <w:color w:val="000000"/>
          <w:sz w:val="24"/>
          <w:szCs w:val="24"/>
          <w:vertAlign w:val="subscript"/>
          <w:lang w:val="uk-UA"/>
        </w:rPr>
        <w:t>КБ</w:t>
      </w:r>
      <w:r w:rsidRPr="00CD548F">
        <w:rPr>
          <w:i/>
          <w:snapToGrid w:val="0"/>
          <w:color w:val="000000"/>
          <w:sz w:val="24"/>
          <w:szCs w:val="24"/>
          <w:lang w:val="uk-UA"/>
        </w:rPr>
        <w:t xml:space="preserve"> </w:t>
      </w:r>
      <w:r w:rsidRPr="00CD548F">
        <w:rPr>
          <w:snapToGrid w:val="0"/>
          <w:color w:val="000000"/>
          <w:sz w:val="24"/>
          <w:szCs w:val="24"/>
          <w:lang w:val="uk-UA"/>
        </w:rPr>
        <w:t xml:space="preserve">до </w:t>
      </w:r>
      <w:r w:rsidRPr="00CD548F">
        <w:rPr>
          <w:snapToGrid w:val="0"/>
          <w:color w:val="000000"/>
          <w:spacing w:val="2"/>
          <w:sz w:val="24"/>
          <w:szCs w:val="24"/>
          <w:lang w:val="uk-UA"/>
        </w:rPr>
        <w:t>колекторного</w:t>
      </w:r>
      <w:r w:rsidRPr="00CD548F">
        <w:rPr>
          <w:snapToGrid w:val="0"/>
          <w:color w:val="000000"/>
          <w:sz w:val="24"/>
          <w:szCs w:val="24"/>
          <w:lang w:val="uk-UA"/>
        </w:rPr>
        <w:t xml:space="preserve"> переходу (позитивним полюсом до </w:t>
      </w:r>
      <w:r w:rsidRPr="00CD548F">
        <w:rPr>
          <w:snapToGrid w:val="0"/>
          <w:color w:val="000000"/>
          <w:spacing w:val="2"/>
          <w:sz w:val="24"/>
          <w:szCs w:val="24"/>
          <w:lang w:val="uk-UA"/>
        </w:rPr>
        <w:t>колектора</w:t>
      </w:r>
      <w:r w:rsidRPr="00CD548F">
        <w:rPr>
          <w:snapToGrid w:val="0"/>
          <w:color w:val="000000"/>
          <w:sz w:val="24"/>
          <w:szCs w:val="24"/>
          <w:lang w:val="uk-UA"/>
        </w:rPr>
        <w:t xml:space="preserve">, негативним – до бази) напруга на переході </w:t>
      </w:r>
      <w:r>
        <w:rPr>
          <w:snapToGrid w:val="0"/>
          <w:color w:val="000000"/>
          <w:sz w:val="24"/>
          <w:szCs w:val="24"/>
          <w:lang w:val="uk-UA"/>
        </w:rPr>
        <w:t>«</w:t>
      </w:r>
      <w:r w:rsidRPr="00CD548F">
        <w:rPr>
          <w:snapToGrid w:val="0"/>
          <w:color w:val="000000"/>
          <w:sz w:val="24"/>
          <w:szCs w:val="24"/>
          <w:lang w:val="uk-UA"/>
        </w:rPr>
        <w:t>база–колектор</w:t>
      </w:r>
      <w:r>
        <w:rPr>
          <w:snapToGrid w:val="0"/>
          <w:color w:val="000000"/>
          <w:sz w:val="24"/>
          <w:szCs w:val="24"/>
          <w:lang w:val="uk-UA"/>
        </w:rPr>
        <w:t>»</w:t>
      </w:r>
      <w:r w:rsidRPr="00CD548F">
        <w:rPr>
          <w:snapToGrid w:val="0"/>
          <w:color w:val="000000"/>
          <w:sz w:val="24"/>
          <w:szCs w:val="24"/>
          <w:lang w:val="uk-UA"/>
        </w:rPr>
        <w:t xml:space="preserve"> збільшиться до рівня </w:t>
      </w:r>
      <w:r w:rsidRPr="00CD548F">
        <w:rPr>
          <w:b/>
          <w:i/>
          <w:snapToGrid w:val="0"/>
          <w:color w:val="000000"/>
          <w:sz w:val="24"/>
          <w:szCs w:val="24"/>
          <w:lang w:val="en-US"/>
        </w:rPr>
        <w:t>U</w:t>
      </w:r>
      <w:r w:rsidRPr="00CD548F">
        <w:rPr>
          <w:snapToGrid w:val="0"/>
          <w:color w:val="000000"/>
          <w:sz w:val="24"/>
          <w:szCs w:val="24"/>
          <w:vertAlign w:val="subscript"/>
        </w:rPr>
        <w:t>0</w:t>
      </w:r>
      <w:r w:rsidRPr="00CD548F">
        <w:rPr>
          <w:snapToGrid w:val="0"/>
          <w:color w:val="000000"/>
          <w:sz w:val="24"/>
          <w:szCs w:val="24"/>
        </w:rPr>
        <w:t xml:space="preserve"> + </w:t>
      </w:r>
      <w:r w:rsidRPr="00CD548F">
        <w:rPr>
          <w:b/>
          <w:i/>
          <w:snapToGrid w:val="0"/>
          <w:color w:val="000000"/>
          <w:sz w:val="24"/>
          <w:szCs w:val="24"/>
          <w:lang w:val="en-US"/>
        </w:rPr>
        <w:t>U</w:t>
      </w:r>
      <w:r w:rsidRPr="00CD548F">
        <w:rPr>
          <w:snapToGrid w:val="0"/>
          <w:color w:val="000000"/>
          <w:sz w:val="24"/>
          <w:szCs w:val="24"/>
          <w:vertAlign w:val="subscript"/>
          <w:lang w:val="uk-UA"/>
        </w:rPr>
        <w:t>КБ</w:t>
      </w:r>
      <w:r w:rsidRPr="00CD548F">
        <w:rPr>
          <w:snapToGrid w:val="0"/>
          <w:color w:val="000000"/>
          <w:sz w:val="24"/>
          <w:szCs w:val="24"/>
          <w:lang w:val="uk-UA"/>
        </w:rPr>
        <w:t xml:space="preserve"> і, оскільки зовнішнє поле співпадає з напрямом поля </w:t>
      </w:r>
      <w:r w:rsidRPr="00CD548F">
        <w:rPr>
          <w:b/>
          <w:i/>
          <w:snapToGrid w:val="0"/>
          <w:color w:val="000000"/>
          <w:sz w:val="24"/>
          <w:szCs w:val="24"/>
          <w:lang w:val="en-US"/>
        </w:rPr>
        <w:t>U</w:t>
      </w:r>
      <w:r w:rsidRPr="00CD548F">
        <w:rPr>
          <w:snapToGrid w:val="0"/>
          <w:color w:val="000000"/>
          <w:sz w:val="24"/>
          <w:szCs w:val="24"/>
          <w:vertAlign w:val="subscript"/>
          <w:lang w:val="uk-UA"/>
        </w:rPr>
        <w:t>0</w:t>
      </w:r>
      <w:r w:rsidRPr="00CD548F">
        <w:rPr>
          <w:snapToGrid w:val="0"/>
          <w:color w:val="000000"/>
          <w:sz w:val="24"/>
          <w:szCs w:val="24"/>
          <w:lang w:val="uk-UA"/>
        </w:rPr>
        <w:t xml:space="preserve">, цей перехід буде закритий. Колекторний струм при цьому визначається лише незначною дифузією вільних електронів з колектора в базу для підтримки рівня </w:t>
      </w:r>
      <w:r w:rsidRPr="00CD548F">
        <w:rPr>
          <w:b/>
          <w:i/>
          <w:snapToGrid w:val="0"/>
          <w:color w:val="000000"/>
          <w:sz w:val="24"/>
          <w:szCs w:val="24"/>
          <w:lang w:val="en-US"/>
        </w:rPr>
        <w:t>U</w:t>
      </w:r>
      <w:r w:rsidRPr="00CD548F">
        <w:rPr>
          <w:snapToGrid w:val="0"/>
          <w:color w:val="000000"/>
          <w:sz w:val="24"/>
          <w:szCs w:val="24"/>
          <w:vertAlign w:val="subscript"/>
          <w:lang w:val="uk-UA"/>
        </w:rPr>
        <w:t>0</w:t>
      </w:r>
      <w:r w:rsidRPr="00CD548F">
        <w:rPr>
          <w:snapToGrid w:val="0"/>
          <w:color w:val="000000"/>
          <w:sz w:val="24"/>
          <w:szCs w:val="24"/>
          <w:lang w:val="uk-UA"/>
        </w:rPr>
        <w:t xml:space="preserve"> потенціального </w:t>
      </w:r>
      <w:r w:rsidRPr="00CD548F">
        <w:rPr>
          <w:snapToGrid w:val="0"/>
          <w:color w:val="000000"/>
          <w:sz w:val="24"/>
          <w:szCs w:val="24"/>
          <w:lang w:val="uk-UA"/>
        </w:rPr>
        <w:lastRenderedPageBreak/>
        <w:t>бар’єра і складає в залежності від типу транзистора 0,1%…1% струму колектора при відкритому переході.</w:t>
      </w:r>
    </w:p>
    <w:p w:rsidR="00BB27A4" w:rsidRPr="00CD548F" w:rsidRDefault="00BB27A4" w:rsidP="00BB27A4">
      <w:pPr>
        <w:spacing w:before="120"/>
        <w:ind w:firstLine="567"/>
        <w:jc w:val="both"/>
        <w:rPr>
          <w:snapToGrid w:val="0"/>
          <w:color w:val="000000"/>
          <w:sz w:val="24"/>
          <w:szCs w:val="24"/>
          <w:lang w:val="uk-UA"/>
        </w:rPr>
      </w:pPr>
      <w:r w:rsidRPr="00CD548F">
        <w:rPr>
          <w:snapToGrid w:val="0"/>
          <w:color w:val="000000"/>
          <w:spacing w:val="2"/>
          <w:sz w:val="24"/>
          <w:szCs w:val="24"/>
          <w:lang w:val="uk-UA"/>
        </w:rPr>
        <w:t>При</w:t>
      </w:r>
      <w:r w:rsidRPr="00CD548F">
        <w:rPr>
          <w:snapToGrid w:val="0"/>
          <w:color w:val="000000"/>
          <w:sz w:val="24"/>
          <w:szCs w:val="24"/>
          <w:lang w:val="uk-UA"/>
        </w:rPr>
        <w:t xml:space="preserve"> підключенні зовнішнього джерела </w:t>
      </w:r>
      <w:r w:rsidRPr="00CD548F">
        <w:rPr>
          <w:snapToGrid w:val="0"/>
          <w:color w:val="000000"/>
          <w:spacing w:val="2"/>
          <w:sz w:val="24"/>
          <w:szCs w:val="24"/>
          <w:lang w:val="uk-UA"/>
        </w:rPr>
        <w:t>напруги</w:t>
      </w:r>
      <w:r w:rsidRPr="00CD548F">
        <w:rPr>
          <w:snapToGrid w:val="0"/>
          <w:color w:val="000000"/>
          <w:sz w:val="24"/>
          <w:szCs w:val="24"/>
          <w:lang w:val="uk-UA"/>
        </w:rPr>
        <w:t xml:space="preserve"> </w:t>
      </w:r>
      <w:r w:rsidRPr="00CD548F">
        <w:rPr>
          <w:b/>
          <w:i/>
          <w:snapToGrid w:val="0"/>
          <w:color w:val="000000"/>
          <w:sz w:val="24"/>
          <w:szCs w:val="24"/>
          <w:lang w:val="uk-UA"/>
        </w:rPr>
        <w:t>U</w:t>
      </w:r>
      <w:r w:rsidRPr="00CD548F">
        <w:rPr>
          <w:snapToGrid w:val="0"/>
          <w:color w:val="000000"/>
          <w:sz w:val="24"/>
          <w:szCs w:val="24"/>
          <w:vertAlign w:val="subscript"/>
          <w:lang w:val="uk-UA"/>
        </w:rPr>
        <w:t>БЕ</w:t>
      </w:r>
      <w:r w:rsidRPr="00CD548F">
        <w:rPr>
          <w:i/>
          <w:snapToGrid w:val="0"/>
          <w:color w:val="000000"/>
          <w:sz w:val="24"/>
          <w:szCs w:val="24"/>
          <w:lang w:val="uk-UA"/>
        </w:rPr>
        <w:t xml:space="preserve"> </w:t>
      </w:r>
      <w:r w:rsidRPr="00CD548F">
        <w:rPr>
          <w:snapToGrid w:val="0"/>
          <w:color w:val="000000"/>
          <w:sz w:val="24"/>
          <w:szCs w:val="24"/>
          <w:lang w:val="uk-UA"/>
        </w:rPr>
        <w:t xml:space="preserve">до </w:t>
      </w:r>
      <w:r w:rsidRPr="00CD548F">
        <w:rPr>
          <w:snapToGrid w:val="0"/>
          <w:color w:val="000000"/>
          <w:spacing w:val="2"/>
          <w:sz w:val="24"/>
          <w:szCs w:val="24"/>
          <w:lang w:val="uk-UA"/>
        </w:rPr>
        <w:t>емітерного</w:t>
      </w:r>
      <w:r w:rsidRPr="00CD548F">
        <w:rPr>
          <w:snapToGrid w:val="0"/>
          <w:color w:val="000000"/>
          <w:sz w:val="24"/>
          <w:szCs w:val="24"/>
          <w:lang w:val="uk-UA"/>
        </w:rPr>
        <w:t xml:space="preserve"> переходу (позитивним полюсом до </w:t>
      </w:r>
      <w:r w:rsidRPr="00CD548F">
        <w:rPr>
          <w:snapToGrid w:val="0"/>
          <w:color w:val="000000"/>
          <w:spacing w:val="2"/>
          <w:sz w:val="24"/>
          <w:szCs w:val="24"/>
          <w:lang w:val="uk-UA"/>
        </w:rPr>
        <w:t>бази</w:t>
      </w:r>
      <w:r w:rsidRPr="00CD548F">
        <w:rPr>
          <w:snapToGrid w:val="0"/>
          <w:color w:val="000000"/>
          <w:sz w:val="24"/>
          <w:szCs w:val="24"/>
          <w:lang w:val="uk-UA"/>
        </w:rPr>
        <w:t xml:space="preserve">, негативним – до емітера) напруга на переході </w:t>
      </w:r>
      <w:r>
        <w:rPr>
          <w:snapToGrid w:val="0"/>
          <w:color w:val="000000"/>
          <w:sz w:val="24"/>
          <w:szCs w:val="24"/>
          <w:lang w:val="uk-UA"/>
        </w:rPr>
        <w:t>«</w:t>
      </w:r>
      <w:r w:rsidRPr="00CD548F">
        <w:rPr>
          <w:snapToGrid w:val="0"/>
          <w:color w:val="000000"/>
          <w:sz w:val="24"/>
          <w:szCs w:val="24"/>
          <w:lang w:val="uk-UA"/>
        </w:rPr>
        <w:t>емітер–база</w:t>
      </w:r>
      <w:r>
        <w:rPr>
          <w:snapToGrid w:val="0"/>
          <w:color w:val="000000"/>
          <w:sz w:val="24"/>
          <w:szCs w:val="24"/>
          <w:lang w:val="uk-UA"/>
        </w:rPr>
        <w:t>»</w:t>
      </w:r>
      <w:r w:rsidRPr="00CD548F">
        <w:rPr>
          <w:snapToGrid w:val="0"/>
          <w:color w:val="000000"/>
          <w:sz w:val="24"/>
          <w:szCs w:val="24"/>
          <w:lang w:val="uk-UA"/>
        </w:rPr>
        <w:t xml:space="preserve"> зменшиться до рівня </w:t>
      </w:r>
      <w:r w:rsidRPr="00CD548F">
        <w:rPr>
          <w:b/>
          <w:i/>
          <w:snapToGrid w:val="0"/>
          <w:color w:val="000000"/>
          <w:sz w:val="24"/>
          <w:szCs w:val="24"/>
          <w:lang w:val="en-US"/>
        </w:rPr>
        <w:t>U</w:t>
      </w:r>
      <w:r w:rsidRPr="00CD548F">
        <w:rPr>
          <w:snapToGrid w:val="0"/>
          <w:color w:val="000000"/>
          <w:sz w:val="24"/>
          <w:szCs w:val="24"/>
          <w:vertAlign w:val="subscript"/>
          <w:lang w:val="uk-UA"/>
        </w:rPr>
        <w:t>БЕ</w:t>
      </w:r>
      <w:r w:rsidRPr="00CD548F">
        <w:rPr>
          <w:i/>
          <w:snapToGrid w:val="0"/>
          <w:color w:val="000000"/>
          <w:sz w:val="24"/>
          <w:szCs w:val="24"/>
        </w:rPr>
        <w:t xml:space="preserve"> </w:t>
      </w:r>
      <w:r w:rsidRPr="00CD548F">
        <w:rPr>
          <w:snapToGrid w:val="0"/>
          <w:color w:val="000000"/>
          <w:sz w:val="24"/>
          <w:szCs w:val="24"/>
        </w:rPr>
        <w:t xml:space="preserve">– </w:t>
      </w:r>
      <w:r w:rsidRPr="00CD548F">
        <w:rPr>
          <w:b/>
          <w:i/>
          <w:snapToGrid w:val="0"/>
          <w:color w:val="000000"/>
          <w:sz w:val="24"/>
          <w:szCs w:val="24"/>
          <w:lang w:val="en-US"/>
        </w:rPr>
        <w:t>U</w:t>
      </w:r>
      <w:r w:rsidRPr="00CD548F">
        <w:rPr>
          <w:snapToGrid w:val="0"/>
          <w:color w:val="000000"/>
          <w:sz w:val="24"/>
          <w:szCs w:val="24"/>
          <w:vertAlign w:val="subscript"/>
        </w:rPr>
        <w:t>0</w:t>
      </w:r>
      <w:r w:rsidRPr="00CD548F">
        <w:rPr>
          <w:snapToGrid w:val="0"/>
          <w:color w:val="000000"/>
          <w:sz w:val="24"/>
          <w:szCs w:val="24"/>
          <w:lang w:val="uk-UA"/>
        </w:rPr>
        <w:t xml:space="preserve">, оскільки зовнішнє поле протилежне напряму поля </w:t>
      </w:r>
      <w:r w:rsidRPr="00CD548F">
        <w:rPr>
          <w:b/>
          <w:i/>
          <w:snapToGrid w:val="0"/>
          <w:color w:val="000000"/>
          <w:sz w:val="24"/>
          <w:szCs w:val="24"/>
          <w:lang w:val="en-US"/>
        </w:rPr>
        <w:t>U</w:t>
      </w:r>
      <w:r w:rsidRPr="00CD548F">
        <w:rPr>
          <w:snapToGrid w:val="0"/>
          <w:color w:val="000000"/>
          <w:sz w:val="24"/>
          <w:szCs w:val="24"/>
          <w:vertAlign w:val="subscript"/>
          <w:lang w:val="uk-UA"/>
        </w:rPr>
        <w:t>0</w:t>
      </w:r>
      <w:r w:rsidRPr="00CD548F">
        <w:rPr>
          <w:snapToGrid w:val="0"/>
          <w:color w:val="000000"/>
          <w:sz w:val="24"/>
          <w:szCs w:val="24"/>
          <w:lang w:val="uk-UA"/>
        </w:rPr>
        <w:t>. Звичайно |</w:t>
      </w:r>
      <w:r w:rsidRPr="00CD548F">
        <w:rPr>
          <w:b/>
          <w:i/>
          <w:snapToGrid w:val="0"/>
          <w:color w:val="000000"/>
          <w:sz w:val="24"/>
          <w:szCs w:val="24"/>
          <w:lang w:val="en-US"/>
        </w:rPr>
        <w:t>U</w:t>
      </w:r>
      <w:r w:rsidRPr="00CD548F">
        <w:rPr>
          <w:snapToGrid w:val="0"/>
          <w:color w:val="000000"/>
          <w:sz w:val="24"/>
          <w:szCs w:val="24"/>
          <w:vertAlign w:val="subscript"/>
          <w:lang w:val="uk-UA"/>
        </w:rPr>
        <w:t>БЕ</w:t>
      </w:r>
      <w:r w:rsidRPr="00CD548F">
        <w:rPr>
          <w:snapToGrid w:val="0"/>
          <w:color w:val="000000"/>
          <w:sz w:val="24"/>
          <w:szCs w:val="24"/>
          <w:lang w:val="uk-UA"/>
        </w:rPr>
        <w:t>| &lt;&lt; |</w:t>
      </w:r>
      <w:r w:rsidRPr="00CD548F">
        <w:rPr>
          <w:b/>
          <w:i/>
          <w:snapToGrid w:val="0"/>
          <w:color w:val="000000"/>
          <w:sz w:val="24"/>
          <w:szCs w:val="24"/>
          <w:lang w:val="en-US"/>
        </w:rPr>
        <w:t>U</w:t>
      </w:r>
      <w:r w:rsidRPr="00CD548F">
        <w:rPr>
          <w:snapToGrid w:val="0"/>
          <w:color w:val="000000"/>
          <w:sz w:val="24"/>
          <w:szCs w:val="24"/>
          <w:vertAlign w:val="subscript"/>
          <w:lang w:val="uk-UA"/>
        </w:rPr>
        <w:t>КБ</w:t>
      </w:r>
      <w:r w:rsidRPr="00CD548F">
        <w:rPr>
          <w:snapToGrid w:val="0"/>
          <w:color w:val="000000"/>
          <w:sz w:val="24"/>
          <w:szCs w:val="24"/>
          <w:lang w:val="uk-UA"/>
        </w:rPr>
        <w:t xml:space="preserve">|. Коли прикладена напруга </w:t>
      </w:r>
      <w:r w:rsidRPr="00CD548F">
        <w:rPr>
          <w:b/>
          <w:i/>
          <w:snapToGrid w:val="0"/>
          <w:color w:val="000000"/>
          <w:sz w:val="24"/>
          <w:szCs w:val="24"/>
          <w:lang w:val="en-US"/>
        </w:rPr>
        <w:t>U</w:t>
      </w:r>
      <w:r w:rsidRPr="00CD548F">
        <w:rPr>
          <w:snapToGrid w:val="0"/>
          <w:color w:val="000000"/>
          <w:sz w:val="24"/>
          <w:szCs w:val="24"/>
          <w:vertAlign w:val="subscript"/>
          <w:lang w:val="uk-UA"/>
        </w:rPr>
        <w:t>БЕ</w:t>
      </w:r>
      <w:r w:rsidRPr="00CD548F">
        <w:rPr>
          <w:snapToGrid w:val="0"/>
          <w:color w:val="000000"/>
          <w:sz w:val="24"/>
          <w:szCs w:val="24"/>
          <w:lang w:val="uk-UA"/>
        </w:rPr>
        <w:t xml:space="preserve"> перевищить рівень потенціального бар’єра </w:t>
      </w:r>
      <w:r w:rsidRPr="00CD548F">
        <w:rPr>
          <w:b/>
          <w:i/>
          <w:snapToGrid w:val="0"/>
          <w:color w:val="000000"/>
          <w:sz w:val="24"/>
          <w:szCs w:val="24"/>
          <w:lang w:val="en-US"/>
        </w:rPr>
        <w:t>U</w:t>
      </w:r>
      <w:r w:rsidRPr="00CD548F">
        <w:rPr>
          <w:snapToGrid w:val="0"/>
          <w:color w:val="000000"/>
          <w:sz w:val="24"/>
          <w:szCs w:val="24"/>
          <w:vertAlign w:val="subscript"/>
          <w:lang w:val="uk-UA"/>
        </w:rPr>
        <w:t>0</w:t>
      </w:r>
      <w:r w:rsidRPr="00CD548F">
        <w:rPr>
          <w:snapToGrid w:val="0"/>
          <w:color w:val="000000"/>
          <w:sz w:val="24"/>
          <w:szCs w:val="24"/>
          <w:lang w:val="uk-UA"/>
        </w:rPr>
        <w:t xml:space="preserve">, перехід </w:t>
      </w:r>
      <w:r>
        <w:rPr>
          <w:snapToGrid w:val="0"/>
          <w:color w:val="000000"/>
          <w:sz w:val="24"/>
          <w:szCs w:val="24"/>
          <w:lang w:val="uk-UA"/>
        </w:rPr>
        <w:t>«</w:t>
      </w:r>
      <w:r w:rsidRPr="00CD548F">
        <w:rPr>
          <w:snapToGrid w:val="0"/>
          <w:color w:val="000000"/>
          <w:sz w:val="24"/>
          <w:szCs w:val="24"/>
          <w:lang w:val="uk-UA"/>
        </w:rPr>
        <w:t>емітер–база</w:t>
      </w:r>
      <w:r>
        <w:rPr>
          <w:snapToGrid w:val="0"/>
          <w:color w:val="000000"/>
          <w:sz w:val="24"/>
          <w:szCs w:val="24"/>
          <w:lang w:val="uk-UA"/>
        </w:rPr>
        <w:t>»</w:t>
      </w:r>
      <w:r w:rsidRPr="00CD548F">
        <w:rPr>
          <w:snapToGrid w:val="0"/>
          <w:color w:val="000000"/>
          <w:sz w:val="24"/>
          <w:szCs w:val="24"/>
          <w:lang w:val="uk-UA"/>
        </w:rPr>
        <w:t xml:space="preserve"> відкриється і через нього почне протікати струм емітера </w:t>
      </w:r>
      <w:r w:rsidRPr="00CD548F">
        <w:rPr>
          <w:b/>
          <w:i/>
          <w:snapToGrid w:val="0"/>
          <w:color w:val="000000"/>
          <w:sz w:val="24"/>
          <w:szCs w:val="24"/>
          <w:lang w:val="uk-UA"/>
        </w:rPr>
        <w:t>І</w:t>
      </w:r>
      <w:r w:rsidRPr="00CD548F">
        <w:rPr>
          <w:snapToGrid w:val="0"/>
          <w:color w:val="000000"/>
          <w:sz w:val="24"/>
          <w:szCs w:val="24"/>
          <w:vertAlign w:val="subscript"/>
          <w:lang w:val="uk-UA"/>
        </w:rPr>
        <w:t>Е</w:t>
      </w:r>
      <w:r w:rsidRPr="00CD548F">
        <w:rPr>
          <w:snapToGrid w:val="0"/>
          <w:color w:val="000000"/>
          <w:sz w:val="24"/>
          <w:szCs w:val="24"/>
          <w:lang w:val="uk-UA"/>
        </w:rPr>
        <w:t xml:space="preserve">. При цьому вільні електрони з області </w:t>
      </w:r>
      <w:r w:rsidRPr="00CD548F">
        <w:rPr>
          <w:b/>
          <w:i/>
          <w:snapToGrid w:val="0"/>
          <w:color w:val="000000"/>
          <w:sz w:val="24"/>
          <w:szCs w:val="24"/>
          <w:lang w:val="en-US"/>
        </w:rPr>
        <w:t>n</w:t>
      </w:r>
      <w:r w:rsidRPr="00CD548F">
        <w:rPr>
          <w:snapToGrid w:val="0"/>
          <w:color w:val="000000"/>
          <w:sz w:val="24"/>
          <w:szCs w:val="24"/>
          <w:lang w:val="uk-UA"/>
        </w:rPr>
        <w:t xml:space="preserve"> емітера переходять в область </w:t>
      </w:r>
      <w:r w:rsidRPr="00CD548F">
        <w:rPr>
          <w:b/>
          <w:i/>
          <w:snapToGrid w:val="0"/>
          <w:color w:val="000000"/>
          <w:sz w:val="24"/>
          <w:szCs w:val="24"/>
          <w:lang w:val="uk-UA"/>
        </w:rPr>
        <w:t>р</w:t>
      </w:r>
      <w:r w:rsidRPr="00CD548F">
        <w:rPr>
          <w:snapToGrid w:val="0"/>
          <w:color w:val="000000"/>
          <w:sz w:val="24"/>
          <w:szCs w:val="24"/>
          <w:lang w:val="uk-UA"/>
        </w:rPr>
        <w:t xml:space="preserve"> бази (</w:t>
      </w:r>
      <w:r w:rsidRPr="000E727B">
        <w:rPr>
          <w:b/>
          <w:snapToGrid w:val="0"/>
          <w:color w:val="000000"/>
          <w:sz w:val="24"/>
          <w:szCs w:val="24"/>
          <w:lang w:val="uk-UA"/>
        </w:rPr>
        <w:t>інжекція</w:t>
      </w:r>
      <w:r w:rsidRPr="00CD548F">
        <w:rPr>
          <w:snapToGrid w:val="0"/>
          <w:color w:val="000000"/>
          <w:sz w:val="24"/>
          <w:szCs w:val="24"/>
          <w:lang w:val="uk-UA"/>
        </w:rPr>
        <w:t xml:space="preserve"> </w:t>
      </w:r>
      <w:r w:rsidRPr="000E727B">
        <w:rPr>
          <w:snapToGrid w:val="0"/>
          <w:color w:val="000000"/>
          <w:sz w:val="24"/>
          <w:szCs w:val="24"/>
          <w:lang w:val="uk-UA"/>
        </w:rPr>
        <w:t>електронів</w:t>
      </w:r>
      <w:r w:rsidRPr="00CD548F">
        <w:rPr>
          <w:snapToGrid w:val="0"/>
          <w:color w:val="000000"/>
          <w:sz w:val="24"/>
          <w:szCs w:val="24"/>
          <w:lang w:val="uk-UA"/>
        </w:rPr>
        <w:t xml:space="preserve">) і, оскільки геометричні розміри бази дуже малі, підпадають під дію напруги </w:t>
      </w:r>
      <w:r w:rsidRPr="00CD548F">
        <w:rPr>
          <w:b/>
          <w:i/>
          <w:snapToGrid w:val="0"/>
          <w:color w:val="000000"/>
          <w:sz w:val="24"/>
          <w:szCs w:val="24"/>
          <w:lang w:val="en-US"/>
        </w:rPr>
        <w:t>U</w:t>
      </w:r>
      <w:r w:rsidRPr="00CD548F">
        <w:rPr>
          <w:snapToGrid w:val="0"/>
          <w:color w:val="000000"/>
          <w:sz w:val="24"/>
          <w:szCs w:val="24"/>
          <w:vertAlign w:val="subscript"/>
          <w:lang w:val="uk-UA"/>
        </w:rPr>
        <w:t>0</w:t>
      </w:r>
      <w:r w:rsidRPr="00CD548F">
        <w:rPr>
          <w:snapToGrid w:val="0"/>
          <w:color w:val="000000"/>
          <w:sz w:val="24"/>
          <w:szCs w:val="24"/>
          <w:lang w:val="uk-UA"/>
        </w:rPr>
        <w:t xml:space="preserve"> + </w:t>
      </w:r>
      <w:r w:rsidRPr="00CD548F">
        <w:rPr>
          <w:b/>
          <w:i/>
          <w:snapToGrid w:val="0"/>
          <w:color w:val="000000"/>
          <w:sz w:val="24"/>
          <w:szCs w:val="24"/>
          <w:lang w:val="en-US"/>
        </w:rPr>
        <w:t>U</w:t>
      </w:r>
      <w:r w:rsidRPr="00CD548F">
        <w:rPr>
          <w:snapToGrid w:val="0"/>
          <w:color w:val="000000"/>
          <w:sz w:val="24"/>
          <w:szCs w:val="24"/>
          <w:vertAlign w:val="subscript"/>
          <w:lang w:val="uk-UA"/>
        </w:rPr>
        <w:t>КБ</w:t>
      </w:r>
      <w:r w:rsidRPr="00CD548F">
        <w:rPr>
          <w:snapToGrid w:val="0"/>
          <w:color w:val="000000"/>
          <w:sz w:val="24"/>
          <w:szCs w:val="24"/>
          <w:lang w:val="uk-UA"/>
        </w:rPr>
        <w:t xml:space="preserve"> на колекторному переході, яка сприяє їх вільному переходу в область </w:t>
      </w:r>
      <w:r w:rsidRPr="00CD548F">
        <w:rPr>
          <w:b/>
          <w:i/>
          <w:snapToGrid w:val="0"/>
          <w:color w:val="000000"/>
          <w:sz w:val="24"/>
          <w:szCs w:val="24"/>
          <w:lang w:val="en-US"/>
        </w:rPr>
        <w:t>n</w:t>
      </w:r>
      <w:r w:rsidRPr="00CD548F">
        <w:rPr>
          <w:b/>
          <w:i/>
          <w:snapToGrid w:val="0"/>
          <w:color w:val="000000"/>
          <w:sz w:val="24"/>
          <w:szCs w:val="24"/>
          <w:lang w:val="uk-UA"/>
        </w:rPr>
        <w:t xml:space="preserve"> </w:t>
      </w:r>
      <w:r w:rsidRPr="00CD548F">
        <w:rPr>
          <w:snapToGrid w:val="0"/>
          <w:color w:val="000000"/>
          <w:sz w:val="24"/>
          <w:szCs w:val="24"/>
          <w:lang w:val="uk-UA"/>
        </w:rPr>
        <w:t>колектора (</w:t>
      </w:r>
      <w:r w:rsidRPr="000E727B">
        <w:rPr>
          <w:b/>
          <w:snapToGrid w:val="0"/>
          <w:color w:val="000000"/>
          <w:sz w:val="24"/>
          <w:szCs w:val="24"/>
          <w:lang w:val="uk-UA"/>
        </w:rPr>
        <w:t>екстракція</w:t>
      </w:r>
      <w:r w:rsidRPr="00CD548F">
        <w:rPr>
          <w:snapToGrid w:val="0"/>
          <w:color w:val="000000"/>
          <w:sz w:val="24"/>
          <w:szCs w:val="24"/>
          <w:lang w:val="uk-UA"/>
        </w:rPr>
        <w:t xml:space="preserve"> електронів). Одночасно дірки бази будуть переходити в область емітера. Таким чином утворюється струм </w:t>
      </w:r>
      <w:r w:rsidRPr="00CD548F">
        <w:rPr>
          <w:b/>
          <w:i/>
          <w:snapToGrid w:val="0"/>
          <w:color w:val="000000"/>
          <w:sz w:val="24"/>
          <w:szCs w:val="24"/>
          <w:lang w:val="uk-UA"/>
        </w:rPr>
        <w:t>І</w:t>
      </w:r>
      <w:r w:rsidRPr="00CD548F">
        <w:rPr>
          <w:snapToGrid w:val="0"/>
          <w:color w:val="000000"/>
          <w:sz w:val="24"/>
          <w:szCs w:val="24"/>
          <w:vertAlign w:val="subscript"/>
          <w:lang w:val="uk-UA"/>
        </w:rPr>
        <w:t>К</w:t>
      </w:r>
      <w:r w:rsidRPr="00CD548F">
        <w:rPr>
          <w:snapToGrid w:val="0"/>
          <w:color w:val="000000"/>
          <w:sz w:val="24"/>
          <w:szCs w:val="24"/>
          <w:lang w:val="uk-UA"/>
        </w:rPr>
        <w:t>.</w:t>
      </w:r>
    </w:p>
    <w:p w:rsidR="00BB27A4" w:rsidRPr="00CD548F" w:rsidRDefault="00BB27A4" w:rsidP="00BB27A4">
      <w:pPr>
        <w:spacing w:before="120"/>
        <w:ind w:firstLine="567"/>
        <w:jc w:val="both"/>
        <w:rPr>
          <w:snapToGrid w:val="0"/>
          <w:color w:val="000000"/>
          <w:sz w:val="24"/>
          <w:szCs w:val="24"/>
          <w:lang w:val="uk-UA"/>
        </w:rPr>
      </w:pPr>
      <w:r w:rsidRPr="00CD548F">
        <w:rPr>
          <w:snapToGrid w:val="0"/>
          <w:color w:val="000000"/>
          <w:sz w:val="24"/>
          <w:szCs w:val="24"/>
          <w:lang w:val="uk-UA"/>
        </w:rPr>
        <w:t xml:space="preserve">Природно, що в області бази незначна частина вільних електронів дістанеться електрода бази </w:t>
      </w:r>
      <w:r w:rsidRPr="00CD548F">
        <w:rPr>
          <w:b/>
          <w:snapToGrid w:val="0"/>
          <w:color w:val="000000"/>
          <w:sz w:val="24"/>
          <w:szCs w:val="24"/>
          <w:lang w:val="uk-UA"/>
        </w:rPr>
        <w:t>Б</w:t>
      </w:r>
      <w:r w:rsidRPr="00CD548F">
        <w:rPr>
          <w:snapToGrid w:val="0"/>
          <w:color w:val="000000"/>
          <w:sz w:val="24"/>
          <w:szCs w:val="24"/>
          <w:lang w:val="uk-UA"/>
        </w:rPr>
        <w:t xml:space="preserve"> і утворить струм бази </w:t>
      </w:r>
      <w:r w:rsidRPr="00CD548F">
        <w:rPr>
          <w:b/>
          <w:i/>
          <w:snapToGrid w:val="0"/>
          <w:color w:val="000000"/>
          <w:sz w:val="24"/>
          <w:szCs w:val="24"/>
          <w:lang w:val="uk-UA"/>
        </w:rPr>
        <w:t>І</w:t>
      </w:r>
      <w:r w:rsidRPr="00CD548F">
        <w:rPr>
          <w:snapToGrid w:val="0"/>
          <w:color w:val="000000"/>
          <w:sz w:val="24"/>
          <w:szCs w:val="24"/>
          <w:vertAlign w:val="subscript"/>
          <w:lang w:val="uk-UA"/>
        </w:rPr>
        <w:t>Б</w:t>
      </w:r>
      <w:r w:rsidRPr="00CD548F">
        <w:rPr>
          <w:snapToGrid w:val="0"/>
          <w:color w:val="000000"/>
          <w:sz w:val="24"/>
          <w:szCs w:val="24"/>
          <w:lang w:val="uk-UA"/>
        </w:rPr>
        <w:t xml:space="preserve">. Очевидно, що чим менше товщина бази, тим менше </w:t>
      </w:r>
      <w:r w:rsidRPr="00CD548F">
        <w:rPr>
          <w:i/>
          <w:snapToGrid w:val="0"/>
          <w:color w:val="000000"/>
          <w:sz w:val="24"/>
          <w:szCs w:val="24"/>
          <w:lang w:val="uk-UA"/>
        </w:rPr>
        <w:t>І</w:t>
      </w:r>
      <w:r w:rsidRPr="00CD548F">
        <w:rPr>
          <w:snapToGrid w:val="0"/>
          <w:color w:val="000000"/>
          <w:sz w:val="24"/>
          <w:szCs w:val="24"/>
          <w:vertAlign w:val="subscript"/>
          <w:lang w:val="uk-UA"/>
        </w:rPr>
        <w:t>Б</w:t>
      </w:r>
      <w:r w:rsidRPr="00CD548F">
        <w:rPr>
          <w:snapToGrid w:val="0"/>
          <w:color w:val="000000"/>
          <w:sz w:val="24"/>
          <w:szCs w:val="24"/>
          <w:lang w:val="uk-UA"/>
        </w:rPr>
        <w:t xml:space="preserve"> і тим ближче величина </w:t>
      </w:r>
      <w:r w:rsidRPr="00CD548F">
        <w:rPr>
          <w:i/>
          <w:snapToGrid w:val="0"/>
          <w:color w:val="000000"/>
          <w:sz w:val="24"/>
          <w:szCs w:val="24"/>
          <w:lang w:val="uk-UA"/>
        </w:rPr>
        <w:t>І</w:t>
      </w:r>
      <w:r w:rsidRPr="00CD548F">
        <w:rPr>
          <w:snapToGrid w:val="0"/>
          <w:color w:val="000000"/>
          <w:sz w:val="24"/>
          <w:szCs w:val="24"/>
          <w:vertAlign w:val="subscript"/>
          <w:lang w:val="uk-UA"/>
        </w:rPr>
        <w:t>К</w:t>
      </w:r>
      <w:r w:rsidRPr="00CD548F">
        <w:rPr>
          <w:snapToGrid w:val="0"/>
          <w:color w:val="000000"/>
          <w:sz w:val="24"/>
          <w:szCs w:val="24"/>
          <w:lang w:val="uk-UA"/>
        </w:rPr>
        <w:t xml:space="preserve"> до величини </w:t>
      </w:r>
      <w:r w:rsidRPr="00CD548F">
        <w:rPr>
          <w:i/>
          <w:snapToGrid w:val="0"/>
          <w:color w:val="000000"/>
          <w:sz w:val="24"/>
          <w:szCs w:val="24"/>
          <w:lang w:val="uk-UA"/>
        </w:rPr>
        <w:t>І</w:t>
      </w:r>
      <w:r w:rsidRPr="00CD548F">
        <w:rPr>
          <w:snapToGrid w:val="0"/>
          <w:color w:val="000000"/>
          <w:sz w:val="24"/>
          <w:szCs w:val="24"/>
          <w:vertAlign w:val="subscript"/>
          <w:lang w:val="uk-UA"/>
        </w:rPr>
        <w:t>Е</w:t>
      </w:r>
      <w:r w:rsidRPr="00CD548F">
        <w:rPr>
          <w:snapToGrid w:val="0"/>
          <w:color w:val="000000"/>
          <w:sz w:val="24"/>
          <w:szCs w:val="24"/>
          <w:lang w:val="uk-UA"/>
        </w:rPr>
        <w:t xml:space="preserve">. Однак в будь якому випадку </w:t>
      </w:r>
      <w:r w:rsidRPr="00CD548F">
        <w:rPr>
          <w:b/>
          <w:i/>
          <w:snapToGrid w:val="0"/>
          <w:color w:val="000000"/>
          <w:sz w:val="24"/>
          <w:szCs w:val="24"/>
          <w:lang w:val="uk-UA"/>
        </w:rPr>
        <w:t>І</w:t>
      </w:r>
      <w:r w:rsidRPr="00CD548F">
        <w:rPr>
          <w:snapToGrid w:val="0"/>
          <w:color w:val="000000"/>
          <w:sz w:val="24"/>
          <w:szCs w:val="24"/>
          <w:vertAlign w:val="subscript"/>
          <w:lang w:val="uk-UA"/>
        </w:rPr>
        <w:t>Е</w:t>
      </w:r>
      <w:r w:rsidRPr="00CD548F">
        <w:rPr>
          <w:snapToGrid w:val="0"/>
          <w:color w:val="000000"/>
          <w:sz w:val="24"/>
          <w:szCs w:val="24"/>
          <w:lang w:val="uk-UA"/>
        </w:rPr>
        <w:t xml:space="preserve"> = </w:t>
      </w:r>
      <w:r w:rsidRPr="00CD548F">
        <w:rPr>
          <w:b/>
          <w:i/>
          <w:snapToGrid w:val="0"/>
          <w:color w:val="000000"/>
          <w:sz w:val="24"/>
          <w:szCs w:val="24"/>
          <w:lang w:val="uk-UA"/>
        </w:rPr>
        <w:t>І</w:t>
      </w:r>
      <w:r w:rsidRPr="00CD548F">
        <w:rPr>
          <w:snapToGrid w:val="0"/>
          <w:color w:val="000000"/>
          <w:sz w:val="24"/>
          <w:szCs w:val="24"/>
          <w:vertAlign w:val="subscript"/>
          <w:lang w:val="uk-UA"/>
        </w:rPr>
        <w:t>Б</w:t>
      </w:r>
      <w:r w:rsidRPr="00CD548F">
        <w:rPr>
          <w:snapToGrid w:val="0"/>
          <w:color w:val="000000"/>
          <w:sz w:val="24"/>
          <w:szCs w:val="24"/>
          <w:lang w:val="uk-UA"/>
        </w:rPr>
        <w:t xml:space="preserve"> + </w:t>
      </w:r>
      <w:r w:rsidRPr="00CD548F">
        <w:rPr>
          <w:b/>
          <w:i/>
          <w:snapToGrid w:val="0"/>
          <w:color w:val="000000"/>
          <w:sz w:val="24"/>
          <w:szCs w:val="24"/>
          <w:lang w:val="uk-UA"/>
        </w:rPr>
        <w:t>І</w:t>
      </w:r>
      <w:r w:rsidRPr="00CD548F">
        <w:rPr>
          <w:snapToGrid w:val="0"/>
          <w:color w:val="000000"/>
          <w:sz w:val="24"/>
          <w:szCs w:val="24"/>
          <w:vertAlign w:val="subscript"/>
          <w:lang w:val="uk-UA"/>
        </w:rPr>
        <w:t>К</w:t>
      </w:r>
      <w:r w:rsidRPr="00CD548F">
        <w:rPr>
          <w:snapToGrid w:val="0"/>
          <w:color w:val="000000"/>
          <w:sz w:val="24"/>
          <w:szCs w:val="24"/>
          <w:lang w:val="uk-UA"/>
        </w:rPr>
        <w:t xml:space="preserve">, або </w:t>
      </w:r>
      <w:r w:rsidRPr="00CD548F">
        <w:rPr>
          <w:b/>
          <w:i/>
          <w:snapToGrid w:val="0"/>
          <w:color w:val="000000"/>
          <w:sz w:val="24"/>
          <w:szCs w:val="24"/>
          <w:lang w:val="uk-UA"/>
        </w:rPr>
        <w:t>І</w:t>
      </w:r>
      <w:r w:rsidRPr="00CD548F">
        <w:rPr>
          <w:snapToGrid w:val="0"/>
          <w:color w:val="000000"/>
          <w:sz w:val="24"/>
          <w:szCs w:val="24"/>
          <w:vertAlign w:val="subscript"/>
          <w:lang w:val="uk-UA"/>
        </w:rPr>
        <w:t>Б</w:t>
      </w:r>
      <w:r w:rsidRPr="00CD548F">
        <w:rPr>
          <w:snapToGrid w:val="0"/>
          <w:color w:val="000000"/>
          <w:sz w:val="24"/>
          <w:szCs w:val="24"/>
          <w:lang w:val="uk-UA"/>
        </w:rPr>
        <w:t xml:space="preserve"> = </w:t>
      </w:r>
      <w:r w:rsidRPr="00CD548F">
        <w:rPr>
          <w:b/>
          <w:i/>
          <w:snapToGrid w:val="0"/>
          <w:color w:val="000000"/>
          <w:sz w:val="24"/>
          <w:szCs w:val="24"/>
          <w:lang w:val="uk-UA"/>
        </w:rPr>
        <w:t>І</w:t>
      </w:r>
      <w:r w:rsidRPr="00CD548F">
        <w:rPr>
          <w:snapToGrid w:val="0"/>
          <w:color w:val="000000"/>
          <w:sz w:val="24"/>
          <w:szCs w:val="24"/>
          <w:vertAlign w:val="subscript"/>
          <w:lang w:val="uk-UA"/>
        </w:rPr>
        <w:t>Е</w:t>
      </w:r>
      <w:r w:rsidRPr="00CD548F">
        <w:rPr>
          <w:snapToGrid w:val="0"/>
          <w:color w:val="000000"/>
          <w:sz w:val="24"/>
          <w:szCs w:val="24"/>
          <w:lang w:val="uk-UA"/>
        </w:rPr>
        <w:t xml:space="preserve"> – </w:t>
      </w:r>
      <w:r w:rsidRPr="00CD548F">
        <w:rPr>
          <w:b/>
          <w:i/>
          <w:snapToGrid w:val="0"/>
          <w:color w:val="000000"/>
          <w:sz w:val="24"/>
          <w:szCs w:val="24"/>
          <w:lang w:val="uk-UA"/>
        </w:rPr>
        <w:t>І</w:t>
      </w:r>
      <w:r w:rsidRPr="00CD548F">
        <w:rPr>
          <w:snapToGrid w:val="0"/>
          <w:color w:val="000000"/>
          <w:sz w:val="24"/>
          <w:szCs w:val="24"/>
          <w:vertAlign w:val="subscript"/>
          <w:lang w:val="uk-UA"/>
        </w:rPr>
        <w:t>К</w:t>
      </w:r>
      <w:r w:rsidRPr="00CD548F">
        <w:rPr>
          <w:snapToGrid w:val="0"/>
          <w:color w:val="000000"/>
          <w:sz w:val="24"/>
          <w:szCs w:val="24"/>
          <w:lang w:val="uk-UA"/>
        </w:rPr>
        <w:t xml:space="preserve">, або </w:t>
      </w:r>
      <w:r w:rsidRPr="00CD548F">
        <w:rPr>
          <w:b/>
          <w:i/>
          <w:snapToGrid w:val="0"/>
          <w:color w:val="000000"/>
          <w:sz w:val="24"/>
          <w:szCs w:val="24"/>
          <w:lang w:val="uk-UA"/>
        </w:rPr>
        <w:t>І</w:t>
      </w:r>
      <w:r w:rsidRPr="00CD548F">
        <w:rPr>
          <w:snapToGrid w:val="0"/>
          <w:color w:val="000000"/>
          <w:sz w:val="24"/>
          <w:szCs w:val="24"/>
          <w:vertAlign w:val="subscript"/>
          <w:lang w:val="uk-UA"/>
        </w:rPr>
        <w:t>К</w:t>
      </w:r>
      <w:r w:rsidRPr="00CD548F">
        <w:rPr>
          <w:snapToGrid w:val="0"/>
          <w:color w:val="000000"/>
          <w:sz w:val="24"/>
          <w:szCs w:val="24"/>
          <w:lang w:val="uk-UA"/>
        </w:rPr>
        <w:t xml:space="preserve"> = </w:t>
      </w:r>
      <w:r w:rsidRPr="00CD548F">
        <w:rPr>
          <w:b/>
          <w:i/>
          <w:snapToGrid w:val="0"/>
          <w:color w:val="000000"/>
          <w:sz w:val="24"/>
          <w:szCs w:val="24"/>
          <w:lang w:val="uk-UA"/>
        </w:rPr>
        <w:t>І</w:t>
      </w:r>
      <w:r w:rsidRPr="00CD548F">
        <w:rPr>
          <w:snapToGrid w:val="0"/>
          <w:color w:val="000000"/>
          <w:sz w:val="24"/>
          <w:szCs w:val="24"/>
          <w:vertAlign w:val="subscript"/>
          <w:lang w:val="uk-UA"/>
        </w:rPr>
        <w:t>Е</w:t>
      </w:r>
      <w:r w:rsidRPr="00CD548F">
        <w:rPr>
          <w:snapToGrid w:val="0"/>
          <w:color w:val="000000"/>
          <w:sz w:val="24"/>
          <w:szCs w:val="24"/>
          <w:lang w:val="uk-UA"/>
        </w:rPr>
        <w:t xml:space="preserve"> – </w:t>
      </w:r>
      <w:r w:rsidRPr="00CD548F">
        <w:rPr>
          <w:b/>
          <w:i/>
          <w:snapToGrid w:val="0"/>
          <w:color w:val="000000"/>
          <w:sz w:val="24"/>
          <w:szCs w:val="24"/>
          <w:lang w:val="uk-UA"/>
        </w:rPr>
        <w:t>І</w:t>
      </w:r>
      <w:r w:rsidRPr="00CD548F">
        <w:rPr>
          <w:snapToGrid w:val="0"/>
          <w:color w:val="000000"/>
          <w:sz w:val="24"/>
          <w:szCs w:val="24"/>
          <w:vertAlign w:val="subscript"/>
          <w:lang w:val="uk-UA"/>
        </w:rPr>
        <w:t>Б</w:t>
      </w:r>
      <w:r w:rsidRPr="00CD548F">
        <w:rPr>
          <w:snapToGrid w:val="0"/>
          <w:color w:val="000000"/>
          <w:sz w:val="24"/>
          <w:szCs w:val="24"/>
          <w:lang w:val="uk-UA"/>
        </w:rPr>
        <w:t>.</w:t>
      </w:r>
    </w:p>
    <w:p w:rsidR="00BB27A4" w:rsidRPr="006A0BD2" w:rsidRDefault="00BB27A4" w:rsidP="00BB27A4">
      <w:pPr>
        <w:spacing w:before="120"/>
        <w:ind w:firstLine="567"/>
        <w:jc w:val="both"/>
        <w:rPr>
          <w:snapToGrid w:val="0"/>
          <w:color w:val="000000"/>
          <w:sz w:val="24"/>
          <w:szCs w:val="24"/>
        </w:rPr>
      </w:pPr>
      <w:r w:rsidRPr="00CD548F">
        <w:rPr>
          <w:snapToGrid w:val="0"/>
          <w:color w:val="000000"/>
          <w:sz w:val="24"/>
          <w:szCs w:val="24"/>
          <w:lang w:val="uk-UA"/>
        </w:rPr>
        <w:t xml:space="preserve">Отже, в </w:t>
      </w:r>
      <w:r w:rsidRPr="00CD548F">
        <w:rPr>
          <w:b/>
          <w:i/>
          <w:snapToGrid w:val="0"/>
          <w:color w:val="000000"/>
          <w:sz w:val="24"/>
          <w:szCs w:val="24"/>
          <w:lang w:val="en-US"/>
        </w:rPr>
        <w:t>n</w:t>
      </w:r>
      <w:r w:rsidRPr="00FA2ED3">
        <w:rPr>
          <w:b/>
          <w:i/>
          <w:snapToGrid w:val="0"/>
          <w:color w:val="000000"/>
          <w:sz w:val="24"/>
          <w:szCs w:val="24"/>
        </w:rPr>
        <w:t>–</w:t>
      </w:r>
      <w:r w:rsidRPr="00CD548F">
        <w:rPr>
          <w:b/>
          <w:i/>
          <w:snapToGrid w:val="0"/>
          <w:color w:val="000000"/>
          <w:sz w:val="24"/>
          <w:szCs w:val="24"/>
          <w:lang w:val="en-US"/>
        </w:rPr>
        <w:t>p</w:t>
      </w:r>
      <w:r w:rsidRPr="00FA2ED3">
        <w:rPr>
          <w:b/>
          <w:i/>
          <w:snapToGrid w:val="0"/>
          <w:color w:val="000000"/>
          <w:sz w:val="24"/>
          <w:szCs w:val="24"/>
        </w:rPr>
        <w:t>–</w:t>
      </w:r>
      <w:r w:rsidRPr="00CD548F">
        <w:rPr>
          <w:b/>
          <w:i/>
          <w:snapToGrid w:val="0"/>
          <w:color w:val="000000"/>
          <w:sz w:val="24"/>
          <w:szCs w:val="24"/>
          <w:lang w:val="en-US"/>
        </w:rPr>
        <w:t>n</w:t>
      </w:r>
      <w:r w:rsidRPr="00CD548F">
        <w:rPr>
          <w:b/>
          <w:i/>
          <w:snapToGrid w:val="0"/>
          <w:color w:val="000000"/>
          <w:sz w:val="24"/>
          <w:szCs w:val="24"/>
        </w:rPr>
        <w:t xml:space="preserve"> </w:t>
      </w:r>
      <w:r w:rsidRPr="00CD548F">
        <w:rPr>
          <w:snapToGrid w:val="0"/>
          <w:color w:val="000000"/>
          <w:sz w:val="24"/>
          <w:szCs w:val="24"/>
          <w:lang w:val="uk-UA"/>
        </w:rPr>
        <w:t xml:space="preserve">транзисторі при підключені до бази додатної відносно емітера напруги з’являється колекторний струм </w:t>
      </w:r>
      <w:r w:rsidRPr="00CD548F">
        <w:rPr>
          <w:b/>
          <w:i/>
          <w:snapToGrid w:val="0"/>
          <w:color w:val="000000"/>
          <w:sz w:val="24"/>
          <w:szCs w:val="24"/>
          <w:lang w:val="uk-UA"/>
        </w:rPr>
        <w:t>І</w:t>
      </w:r>
      <w:r w:rsidRPr="00CD548F">
        <w:rPr>
          <w:snapToGrid w:val="0"/>
          <w:color w:val="000000"/>
          <w:sz w:val="24"/>
          <w:szCs w:val="24"/>
          <w:vertAlign w:val="subscript"/>
          <w:lang w:val="uk-UA"/>
        </w:rPr>
        <w:t>К</w:t>
      </w:r>
      <w:r w:rsidRPr="00CD548F">
        <w:rPr>
          <w:snapToGrid w:val="0"/>
          <w:color w:val="000000"/>
          <w:sz w:val="24"/>
          <w:szCs w:val="24"/>
          <w:lang w:val="uk-UA"/>
        </w:rPr>
        <w:t xml:space="preserve">, якщо до колектора прикладена відносно бази додатна напруга. Змінюючи значення напруги </w:t>
      </w:r>
      <w:r w:rsidRPr="00CD548F">
        <w:rPr>
          <w:b/>
          <w:i/>
          <w:snapToGrid w:val="0"/>
          <w:color w:val="000000"/>
          <w:sz w:val="24"/>
          <w:szCs w:val="24"/>
          <w:lang w:val="en-US"/>
        </w:rPr>
        <w:t>U</w:t>
      </w:r>
      <w:r w:rsidRPr="00CD548F">
        <w:rPr>
          <w:snapToGrid w:val="0"/>
          <w:color w:val="000000"/>
          <w:sz w:val="24"/>
          <w:szCs w:val="24"/>
          <w:vertAlign w:val="subscript"/>
          <w:lang w:val="uk-UA"/>
        </w:rPr>
        <w:t>БЕ</w:t>
      </w:r>
      <w:r w:rsidRPr="00CD548F">
        <w:rPr>
          <w:snapToGrid w:val="0"/>
          <w:color w:val="000000"/>
          <w:sz w:val="24"/>
          <w:szCs w:val="24"/>
          <w:lang w:val="uk-UA"/>
        </w:rPr>
        <w:t xml:space="preserve"> і, отже, величину струму </w:t>
      </w:r>
      <w:r w:rsidRPr="00CD548F">
        <w:rPr>
          <w:b/>
          <w:i/>
          <w:snapToGrid w:val="0"/>
          <w:color w:val="000000"/>
          <w:sz w:val="24"/>
          <w:szCs w:val="24"/>
          <w:lang w:val="uk-UA"/>
        </w:rPr>
        <w:t>І</w:t>
      </w:r>
      <w:r w:rsidRPr="00CD548F">
        <w:rPr>
          <w:snapToGrid w:val="0"/>
          <w:color w:val="000000"/>
          <w:sz w:val="24"/>
          <w:szCs w:val="24"/>
          <w:vertAlign w:val="subscript"/>
          <w:lang w:val="uk-UA"/>
        </w:rPr>
        <w:t>Б</w:t>
      </w:r>
      <w:r w:rsidRPr="00CD548F">
        <w:rPr>
          <w:snapToGrid w:val="0"/>
          <w:color w:val="000000"/>
          <w:sz w:val="24"/>
          <w:szCs w:val="24"/>
          <w:lang w:val="uk-UA"/>
        </w:rPr>
        <w:t xml:space="preserve">, можна змінювати значення </w:t>
      </w:r>
      <w:r w:rsidRPr="00CD548F">
        <w:rPr>
          <w:b/>
          <w:i/>
          <w:snapToGrid w:val="0"/>
          <w:color w:val="000000"/>
          <w:sz w:val="24"/>
          <w:szCs w:val="24"/>
          <w:lang w:val="uk-UA"/>
        </w:rPr>
        <w:t>І</w:t>
      </w:r>
      <w:r w:rsidRPr="00CD548F">
        <w:rPr>
          <w:snapToGrid w:val="0"/>
          <w:color w:val="000000"/>
          <w:sz w:val="24"/>
          <w:szCs w:val="24"/>
          <w:vertAlign w:val="subscript"/>
          <w:lang w:val="uk-UA"/>
        </w:rPr>
        <w:t>К</w:t>
      </w:r>
      <w:r w:rsidRPr="00CD548F">
        <w:rPr>
          <w:snapToGrid w:val="0"/>
          <w:color w:val="000000"/>
          <w:sz w:val="24"/>
          <w:szCs w:val="24"/>
          <w:lang w:val="uk-UA"/>
        </w:rPr>
        <w:t>, що протікає в колекторному колі.</w:t>
      </w:r>
    </w:p>
    <w:p w:rsidR="00BB27A4" w:rsidRPr="000A3208" w:rsidRDefault="00BB27A4" w:rsidP="00BB27A4">
      <w:pPr>
        <w:spacing w:before="120"/>
        <w:ind w:left="851" w:firstLine="567"/>
        <w:jc w:val="both"/>
        <w:rPr>
          <w:snapToGrid w:val="0"/>
          <w:color w:val="000000"/>
          <w:sz w:val="22"/>
          <w:szCs w:val="22"/>
          <w:lang w:val="uk-UA"/>
        </w:rPr>
      </w:pPr>
      <w:r w:rsidRPr="000A3208">
        <w:rPr>
          <w:snapToGrid w:val="0"/>
          <w:color w:val="000000"/>
          <w:sz w:val="22"/>
          <w:szCs w:val="22"/>
          <w:lang w:val="uk-UA"/>
        </w:rPr>
        <w:t xml:space="preserve">Аналогічні явища відбуваються в </w:t>
      </w:r>
      <w:r w:rsidRPr="000A3208">
        <w:rPr>
          <w:b/>
          <w:i/>
          <w:snapToGrid w:val="0"/>
          <w:color w:val="000000"/>
          <w:sz w:val="22"/>
          <w:szCs w:val="22"/>
          <w:lang w:val="en-US"/>
        </w:rPr>
        <w:t>p</w:t>
      </w:r>
      <w:r w:rsidRPr="000A3208">
        <w:rPr>
          <w:b/>
          <w:i/>
          <w:snapToGrid w:val="0"/>
          <w:color w:val="000000"/>
          <w:sz w:val="22"/>
          <w:szCs w:val="22"/>
        </w:rPr>
        <w:t>-</w:t>
      </w:r>
      <w:r w:rsidRPr="000A3208">
        <w:rPr>
          <w:b/>
          <w:i/>
          <w:snapToGrid w:val="0"/>
          <w:color w:val="000000"/>
          <w:sz w:val="22"/>
          <w:szCs w:val="22"/>
          <w:lang w:val="en-US"/>
        </w:rPr>
        <w:t>n</w:t>
      </w:r>
      <w:r w:rsidRPr="000A3208">
        <w:rPr>
          <w:b/>
          <w:i/>
          <w:snapToGrid w:val="0"/>
          <w:color w:val="000000"/>
          <w:sz w:val="22"/>
          <w:szCs w:val="22"/>
        </w:rPr>
        <w:t>-</w:t>
      </w:r>
      <w:r w:rsidRPr="000A3208">
        <w:rPr>
          <w:b/>
          <w:i/>
          <w:snapToGrid w:val="0"/>
          <w:color w:val="000000"/>
          <w:sz w:val="22"/>
          <w:szCs w:val="22"/>
          <w:lang w:val="en-US"/>
        </w:rPr>
        <w:t>p</w:t>
      </w:r>
      <w:r w:rsidRPr="000A3208">
        <w:rPr>
          <w:snapToGrid w:val="0"/>
          <w:color w:val="000000"/>
          <w:sz w:val="22"/>
          <w:szCs w:val="22"/>
        </w:rPr>
        <w:t xml:space="preserve"> </w:t>
      </w:r>
      <w:r w:rsidRPr="000A3208">
        <w:rPr>
          <w:snapToGrid w:val="0"/>
          <w:color w:val="000000"/>
          <w:sz w:val="22"/>
          <w:szCs w:val="22"/>
          <w:lang w:val="uk-UA"/>
        </w:rPr>
        <w:t xml:space="preserve">транзисторі. Підключення зовнішніх джерел забезпечує включення емітерного переходу в прямому напрямку, а колекторного – в зворотному. Через емітерний </w:t>
      </w:r>
      <w:r w:rsidRPr="000A3208">
        <w:rPr>
          <w:b/>
          <w:i/>
          <w:snapToGrid w:val="0"/>
          <w:color w:val="000000"/>
          <w:sz w:val="22"/>
          <w:szCs w:val="22"/>
          <w:lang w:val="uk-UA"/>
        </w:rPr>
        <w:t>р-</w:t>
      </w:r>
      <w:r w:rsidRPr="000A3208">
        <w:rPr>
          <w:b/>
          <w:i/>
          <w:snapToGrid w:val="0"/>
          <w:color w:val="000000"/>
          <w:sz w:val="22"/>
          <w:szCs w:val="22"/>
          <w:lang w:val="en-US"/>
        </w:rPr>
        <w:t>n</w:t>
      </w:r>
      <w:r w:rsidRPr="000A3208">
        <w:rPr>
          <w:snapToGrid w:val="0"/>
          <w:color w:val="000000"/>
          <w:sz w:val="22"/>
          <w:szCs w:val="22"/>
          <w:lang w:val="uk-UA"/>
        </w:rPr>
        <w:t xml:space="preserve"> перехід здійснюється інжекція дірок з емітера в область бази. Одночасно електрони бази будуть проходити в область емітера. </w:t>
      </w:r>
      <w:r>
        <w:rPr>
          <w:snapToGrid w:val="0"/>
          <w:color w:val="000000"/>
          <w:sz w:val="22"/>
          <w:szCs w:val="22"/>
          <w:lang w:val="uk-UA"/>
        </w:rPr>
        <w:t>Оскільки</w:t>
      </w:r>
      <w:r w:rsidRPr="000A3208">
        <w:rPr>
          <w:snapToGrid w:val="0"/>
          <w:color w:val="000000"/>
          <w:sz w:val="22"/>
          <w:szCs w:val="22"/>
          <w:lang w:val="uk-UA"/>
        </w:rPr>
        <w:t xml:space="preserve"> в транзисторах концентрація носіїв зарядів в базі значно менша, ніж в емітері, то це призводить до того, що кількість дірок, інжектованих в базу, на багато перевищує кількість електронів, що рухаються в протилежному напрямку. Отже, майже весь струм через емітерний </w:t>
      </w:r>
      <w:r w:rsidRPr="000A3208">
        <w:rPr>
          <w:b/>
          <w:i/>
          <w:snapToGrid w:val="0"/>
          <w:color w:val="000000"/>
          <w:sz w:val="22"/>
          <w:szCs w:val="22"/>
          <w:lang w:val="uk-UA"/>
        </w:rPr>
        <w:t>р-</w:t>
      </w:r>
      <w:r w:rsidRPr="000A3208">
        <w:rPr>
          <w:b/>
          <w:i/>
          <w:snapToGrid w:val="0"/>
          <w:color w:val="000000"/>
          <w:sz w:val="22"/>
          <w:szCs w:val="22"/>
          <w:lang w:val="en-US"/>
        </w:rPr>
        <w:t>n</w:t>
      </w:r>
      <w:r w:rsidRPr="000A3208">
        <w:rPr>
          <w:snapToGrid w:val="0"/>
          <w:color w:val="000000"/>
          <w:sz w:val="22"/>
          <w:szCs w:val="22"/>
          <w:lang w:val="uk-UA"/>
        </w:rPr>
        <w:t xml:space="preserve"> перехід в </w:t>
      </w:r>
      <w:r w:rsidRPr="000A3208">
        <w:rPr>
          <w:b/>
          <w:i/>
          <w:snapToGrid w:val="0"/>
          <w:color w:val="000000"/>
          <w:sz w:val="22"/>
          <w:szCs w:val="22"/>
          <w:lang w:val="en-US"/>
        </w:rPr>
        <w:t>p</w:t>
      </w:r>
      <w:r w:rsidRPr="000A3208">
        <w:rPr>
          <w:b/>
          <w:i/>
          <w:snapToGrid w:val="0"/>
          <w:color w:val="000000"/>
          <w:sz w:val="22"/>
          <w:szCs w:val="22"/>
        </w:rPr>
        <w:t>-</w:t>
      </w:r>
      <w:r w:rsidRPr="000A3208">
        <w:rPr>
          <w:b/>
          <w:i/>
          <w:snapToGrid w:val="0"/>
          <w:color w:val="000000"/>
          <w:sz w:val="22"/>
          <w:szCs w:val="22"/>
          <w:lang w:val="en-US"/>
        </w:rPr>
        <w:t>n</w:t>
      </w:r>
      <w:r w:rsidRPr="000A3208">
        <w:rPr>
          <w:b/>
          <w:i/>
          <w:snapToGrid w:val="0"/>
          <w:color w:val="000000"/>
          <w:sz w:val="22"/>
          <w:szCs w:val="22"/>
        </w:rPr>
        <w:t>-</w:t>
      </w:r>
      <w:r w:rsidRPr="000A3208">
        <w:rPr>
          <w:b/>
          <w:i/>
          <w:snapToGrid w:val="0"/>
          <w:color w:val="000000"/>
          <w:sz w:val="22"/>
          <w:szCs w:val="22"/>
          <w:lang w:val="en-US"/>
        </w:rPr>
        <w:t>p</w:t>
      </w:r>
      <w:r w:rsidRPr="000A3208">
        <w:rPr>
          <w:snapToGrid w:val="0"/>
          <w:color w:val="000000"/>
          <w:sz w:val="22"/>
          <w:szCs w:val="22"/>
        </w:rPr>
        <w:t xml:space="preserve"> </w:t>
      </w:r>
      <w:r w:rsidRPr="000A3208">
        <w:rPr>
          <w:snapToGrid w:val="0"/>
          <w:color w:val="000000"/>
          <w:sz w:val="22"/>
          <w:szCs w:val="22"/>
          <w:lang w:val="uk-UA"/>
        </w:rPr>
        <w:t>транзисторі зумовлений дірками. Потрапивши в базу, для якої дірки є неосновними носіями заряду, незначна частина дірок рекомбінує з електронами, утворюючи базовий струм</w:t>
      </w:r>
      <w:r w:rsidRPr="000A3208">
        <w:rPr>
          <w:i/>
          <w:snapToGrid w:val="0"/>
          <w:color w:val="000000"/>
          <w:sz w:val="22"/>
          <w:szCs w:val="22"/>
          <w:lang w:val="uk-UA"/>
        </w:rPr>
        <w:t xml:space="preserve"> </w:t>
      </w:r>
      <w:r w:rsidRPr="000A3208">
        <w:rPr>
          <w:b/>
          <w:i/>
          <w:snapToGrid w:val="0"/>
          <w:color w:val="000000"/>
          <w:sz w:val="22"/>
          <w:szCs w:val="22"/>
          <w:lang w:val="uk-UA"/>
        </w:rPr>
        <w:t>І</w:t>
      </w:r>
      <w:r w:rsidRPr="000A3208">
        <w:rPr>
          <w:snapToGrid w:val="0"/>
          <w:color w:val="000000"/>
          <w:sz w:val="22"/>
          <w:szCs w:val="22"/>
          <w:vertAlign w:val="subscript"/>
          <w:lang w:val="uk-UA"/>
        </w:rPr>
        <w:t>Б</w:t>
      </w:r>
      <w:r w:rsidRPr="000A3208">
        <w:rPr>
          <w:snapToGrid w:val="0"/>
          <w:color w:val="000000"/>
          <w:sz w:val="22"/>
          <w:szCs w:val="22"/>
          <w:lang w:val="uk-UA"/>
        </w:rPr>
        <w:t xml:space="preserve">. Переважна ж більшість дірок встигають пройти </w:t>
      </w:r>
      <w:r>
        <w:rPr>
          <w:snapToGrid w:val="0"/>
          <w:color w:val="000000"/>
          <w:sz w:val="22"/>
          <w:szCs w:val="22"/>
          <w:lang w:val="uk-UA"/>
        </w:rPr>
        <w:t>крізь</w:t>
      </w:r>
      <w:r w:rsidRPr="000A3208">
        <w:rPr>
          <w:snapToGrid w:val="0"/>
          <w:color w:val="000000"/>
          <w:sz w:val="22"/>
          <w:szCs w:val="22"/>
          <w:lang w:val="uk-UA"/>
        </w:rPr>
        <w:t xml:space="preserve"> тонкий шар бази, досягти колектора і потрапити під дію прискорюючого для них електричного поля колекторного переходу. В результаті екстракції дірки швидко втягуються із бази в колектор і беруть участь в утворені струму колектора.</w:t>
      </w:r>
    </w:p>
    <w:p w:rsidR="00BB27A4" w:rsidRPr="000E727B" w:rsidRDefault="00BB27A4" w:rsidP="00BB27A4">
      <w:pPr>
        <w:spacing w:before="120"/>
        <w:ind w:firstLine="567"/>
        <w:jc w:val="both"/>
        <w:rPr>
          <w:snapToGrid w:val="0"/>
          <w:color w:val="000000"/>
          <w:sz w:val="24"/>
          <w:szCs w:val="24"/>
          <w:lang w:val="uk-UA"/>
        </w:rPr>
      </w:pPr>
      <w:r w:rsidRPr="000E727B">
        <w:rPr>
          <w:snapToGrid w:val="0"/>
          <w:color w:val="000000"/>
          <w:sz w:val="24"/>
          <w:szCs w:val="24"/>
          <w:lang w:val="uk-UA"/>
        </w:rPr>
        <w:t xml:space="preserve">Для оцінки впливу струму </w:t>
      </w:r>
      <w:r w:rsidRPr="000E727B">
        <w:rPr>
          <w:b/>
          <w:i/>
          <w:snapToGrid w:val="0"/>
          <w:color w:val="000000"/>
          <w:sz w:val="24"/>
          <w:szCs w:val="24"/>
          <w:lang w:val="uk-UA"/>
        </w:rPr>
        <w:t>І</w:t>
      </w:r>
      <w:r w:rsidRPr="000E727B">
        <w:rPr>
          <w:snapToGrid w:val="0"/>
          <w:color w:val="000000"/>
          <w:sz w:val="24"/>
          <w:szCs w:val="24"/>
          <w:vertAlign w:val="subscript"/>
          <w:lang w:val="uk-UA"/>
        </w:rPr>
        <w:t>Е</w:t>
      </w:r>
      <w:r w:rsidRPr="000E727B">
        <w:rPr>
          <w:snapToGrid w:val="0"/>
          <w:color w:val="000000"/>
          <w:sz w:val="24"/>
          <w:szCs w:val="24"/>
          <w:lang w:val="uk-UA"/>
        </w:rPr>
        <w:t xml:space="preserve"> на струм </w:t>
      </w:r>
      <w:r w:rsidRPr="000E727B">
        <w:rPr>
          <w:b/>
          <w:i/>
          <w:snapToGrid w:val="0"/>
          <w:color w:val="000000"/>
          <w:sz w:val="24"/>
          <w:szCs w:val="24"/>
          <w:lang w:val="uk-UA"/>
        </w:rPr>
        <w:t>І</w:t>
      </w:r>
      <w:r w:rsidRPr="000E727B">
        <w:rPr>
          <w:snapToGrid w:val="0"/>
          <w:color w:val="000000"/>
          <w:sz w:val="24"/>
          <w:szCs w:val="24"/>
          <w:vertAlign w:val="subscript"/>
          <w:lang w:val="uk-UA"/>
        </w:rPr>
        <w:t>К</w:t>
      </w:r>
      <w:r w:rsidRPr="000E727B">
        <w:rPr>
          <w:snapToGrid w:val="0"/>
          <w:color w:val="000000"/>
          <w:sz w:val="24"/>
          <w:szCs w:val="24"/>
          <w:lang w:val="uk-UA"/>
        </w:rPr>
        <w:t xml:space="preserve"> введено поняття </w:t>
      </w:r>
      <w:r>
        <w:rPr>
          <w:snapToGrid w:val="0"/>
          <w:color w:val="000000"/>
          <w:sz w:val="24"/>
          <w:szCs w:val="24"/>
          <w:lang w:val="uk-UA"/>
        </w:rPr>
        <w:t>«</w:t>
      </w:r>
      <w:r w:rsidRPr="000E727B">
        <w:rPr>
          <w:b/>
          <w:snapToGrid w:val="0"/>
          <w:color w:val="000000"/>
          <w:sz w:val="24"/>
          <w:szCs w:val="24"/>
          <w:lang w:val="uk-UA"/>
        </w:rPr>
        <w:t>коефіцієнт передачі за струмом  в схемі зі спільною базою</w:t>
      </w:r>
      <w:r>
        <w:rPr>
          <w:b/>
          <w:snapToGrid w:val="0"/>
          <w:color w:val="000000"/>
          <w:sz w:val="24"/>
          <w:szCs w:val="24"/>
          <w:lang w:val="uk-UA"/>
        </w:rPr>
        <w:t xml:space="preserve"> – </w:t>
      </w:r>
      <w:r w:rsidRPr="000E727B">
        <w:rPr>
          <w:b/>
          <w:snapToGrid w:val="0"/>
          <w:color w:val="000000"/>
          <w:sz w:val="24"/>
          <w:szCs w:val="24"/>
          <w:lang w:val="uk-UA"/>
        </w:rPr>
        <w:sym w:font="Symbol" w:char="F061"/>
      </w:r>
      <w:r w:rsidRPr="000E727B">
        <w:rPr>
          <w:snapToGrid w:val="0"/>
          <w:color w:val="000000"/>
          <w:sz w:val="24"/>
          <w:szCs w:val="24"/>
          <w:lang w:val="uk-UA"/>
        </w:rPr>
        <w:t>». Саме ця схема показана на рис</w:t>
      </w:r>
      <w:r>
        <w:rPr>
          <w:snapToGrid w:val="0"/>
          <w:color w:val="000000"/>
          <w:sz w:val="24"/>
          <w:szCs w:val="24"/>
          <w:lang w:val="uk-UA"/>
        </w:rPr>
        <w:t>унку (</w:t>
      </w:r>
      <w:r w:rsidRPr="000E727B">
        <w:rPr>
          <w:snapToGrid w:val="0"/>
          <w:color w:val="000000"/>
          <w:sz w:val="24"/>
          <w:szCs w:val="24"/>
          <w:lang w:val="uk-UA"/>
        </w:rPr>
        <w:t>а</w:t>
      </w:r>
      <w:r>
        <w:rPr>
          <w:snapToGrid w:val="0"/>
          <w:color w:val="000000"/>
          <w:sz w:val="24"/>
          <w:szCs w:val="24"/>
          <w:lang w:val="uk-UA"/>
        </w:rPr>
        <w:t>)</w:t>
      </w:r>
      <w:r w:rsidRPr="000E727B">
        <w:rPr>
          <w:snapToGrid w:val="0"/>
          <w:color w:val="000000"/>
          <w:sz w:val="24"/>
          <w:szCs w:val="24"/>
          <w:lang w:val="uk-UA"/>
        </w:rPr>
        <w:t xml:space="preserve">, де обидві напруги (емітерна – </w:t>
      </w:r>
      <w:r w:rsidRPr="000E727B">
        <w:rPr>
          <w:b/>
          <w:i/>
          <w:snapToGrid w:val="0"/>
          <w:color w:val="000000"/>
          <w:sz w:val="24"/>
          <w:szCs w:val="24"/>
          <w:lang w:val="uk-UA"/>
        </w:rPr>
        <w:t>U</w:t>
      </w:r>
      <w:r w:rsidRPr="000E727B">
        <w:rPr>
          <w:snapToGrid w:val="0"/>
          <w:color w:val="000000"/>
          <w:sz w:val="24"/>
          <w:szCs w:val="24"/>
          <w:vertAlign w:val="subscript"/>
          <w:lang w:val="uk-UA"/>
        </w:rPr>
        <w:t>БЕ</w:t>
      </w:r>
      <w:r w:rsidRPr="000E727B">
        <w:rPr>
          <w:snapToGrid w:val="0"/>
          <w:color w:val="000000"/>
          <w:sz w:val="24"/>
          <w:szCs w:val="24"/>
          <w:lang w:val="uk-UA"/>
        </w:rPr>
        <w:t xml:space="preserve"> і колекторна – </w:t>
      </w:r>
      <w:r w:rsidRPr="000E727B">
        <w:rPr>
          <w:b/>
          <w:i/>
          <w:snapToGrid w:val="0"/>
          <w:color w:val="000000"/>
          <w:sz w:val="24"/>
          <w:szCs w:val="24"/>
          <w:lang w:val="uk-UA"/>
        </w:rPr>
        <w:t>U</w:t>
      </w:r>
      <w:r w:rsidRPr="000E727B">
        <w:rPr>
          <w:snapToGrid w:val="0"/>
          <w:color w:val="000000"/>
          <w:sz w:val="24"/>
          <w:szCs w:val="24"/>
          <w:vertAlign w:val="subscript"/>
          <w:lang w:val="uk-UA"/>
        </w:rPr>
        <w:t>КБ</w:t>
      </w:r>
      <w:r w:rsidRPr="000E727B">
        <w:rPr>
          <w:snapToGrid w:val="0"/>
          <w:color w:val="000000"/>
          <w:sz w:val="24"/>
          <w:szCs w:val="24"/>
          <w:lang w:val="uk-UA"/>
        </w:rPr>
        <w:t xml:space="preserve">) подаються на емітер і колектор відносно бази. Величина </w:t>
      </w:r>
      <w:r w:rsidRPr="000E727B">
        <w:rPr>
          <w:b/>
          <w:snapToGrid w:val="0"/>
          <w:color w:val="000000"/>
          <w:sz w:val="24"/>
          <w:szCs w:val="24"/>
          <w:lang w:val="uk-UA"/>
        </w:rPr>
        <w:sym w:font="Symbol" w:char="F061"/>
      </w:r>
      <w:r w:rsidRPr="000E727B">
        <w:rPr>
          <w:snapToGrid w:val="0"/>
          <w:color w:val="000000"/>
          <w:sz w:val="24"/>
          <w:szCs w:val="24"/>
          <w:lang w:val="uk-UA"/>
        </w:rPr>
        <w:t xml:space="preserve"> визначається при такій схемі включення за формулою </w:t>
      </w:r>
      <w:r w:rsidRPr="000E727B">
        <w:rPr>
          <w:b/>
          <w:snapToGrid w:val="0"/>
          <w:color w:val="000000"/>
          <w:sz w:val="24"/>
          <w:szCs w:val="24"/>
          <w:bdr w:val="single" w:sz="4" w:space="0" w:color="auto"/>
          <w:lang w:val="uk-UA"/>
        </w:rPr>
        <w:sym w:font="Symbol" w:char="F061"/>
      </w:r>
      <w:r w:rsidRPr="000E727B">
        <w:rPr>
          <w:snapToGrid w:val="0"/>
          <w:color w:val="000000"/>
          <w:sz w:val="24"/>
          <w:szCs w:val="24"/>
          <w:bdr w:val="single" w:sz="4" w:space="0" w:color="auto"/>
          <w:lang w:val="uk-UA"/>
        </w:rPr>
        <w:t xml:space="preserve"> = </w:t>
      </w:r>
      <w:r w:rsidRPr="000E727B">
        <w:rPr>
          <w:b/>
          <w:sz w:val="24"/>
          <w:szCs w:val="24"/>
          <w:bdr w:val="single" w:sz="4" w:space="0" w:color="auto"/>
          <w:lang w:val="uk-UA"/>
        </w:rPr>
        <w:sym w:font="Symbol" w:char="F044"/>
      </w:r>
      <w:r w:rsidRPr="000E727B">
        <w:rPr>
          <w:b/>
          <w:i/>
          <w:snapToGrid w:val="0"/>
          <w:color w:val="000000"/>
          <w:sz w:val="24"/>
          <w:szCs w:val="24"/>
          <w:bdr w:val="single" w:sz="4" w:space="0" w:color="auto"/>
          <w:lang w:val="uk-UA"/>
        </w:rPr>
        <w:t>І</w:t>
      </w:r>
      <w:r w:rsidRPr="000E727B">
        <w:rPr>
          <w:snapToGrid w:val="0"/>
          <w:color w:val="000000"/>
          <w:sz w:val="24"/>
          <w:szCs w:val="24"/>
          <w:bdr w:val="single" w:sz="4" w:space="0" w:color="auto"/>
          <w:vertAlign w:val="subscript"/>
          <w:lang w:val="uk-UA"/>
        </w:rPr>
        <w:t xml:space="preserve">К </w:t>
      </w:r>
      <w:r w:rsidRPr="000E727B">
        <w:rPr>
          <w:snapToGrid w:val="0"/>
          <w:color w:val="000000"/>
          <w:sz w:val="24"/>
          <w:szCs w:val="24"/>
          <w:bdr w:val="single" w:sz="4" w:space="0" w:color="auto"/>
          <w:lang w:val="uk-UA"/>
        </w:rPr>
        <w:t>/</w:t>
      </w:r>
      <w:r w:rsidRPr="000E727B">
        <w:rPr>
          <w:i/>
          <w:snapToGrid w:val="0"/>
          <w:color w:val="000000"/>
          <w:sz w:val="24"/>
          <w:szCs w:val="24"/>
          <w:bdr w:val="single" w:sz="4" w:space="0" w:color="auto"/>
          <w:lang w:val="uk-UA"/>
        </w:rPr>
        <w:t xml:space="preserve"> </w:t>
      </w:r>
      <w:r w:rsidRPr="000E727B">
        <w:rPr>
          <w:b/>
          <w:sz w:val="24"/>
          <w:szCs w:val="24"/>
          <w:bdr w:val="single" w:sz="4" w:space="0" w:color="auto"/>
          <w:lang w:val="uk-UA"/>
        </w:rPr>
        <w:sym w:font="Symbol" w:char="F044"/>
      </w:r>
      <w:r w:rsidRPr="000E727B">
        <w:rPr>
          <w:b/>
          <w:i/>
          <w:snapToGrid w:val="0"/>
          <w:color w:val="000000"/>
          <w:sz w:val="24"/>
          <w:szCs w:val="24"/>
          <w:bdr w:val="single" w:sz="4" w:space="0" w:color="auto"/>
          <w:lang w:val="uk-UA"/>
        </w:rPr>
        <w:t>І</w:t>
      </w:r>
      <w:r w:rsidRPr="000E727B">
        <w:rPr>
          <w:snapToGrid w:val="0"/>
          <w:color w:val="000000"/>
          <w:sz w:val="24"/>
          <w:szCs w:val="24"/>
          <w:bdr w:val="single" w:sz="4" w:space="0" w:color="auto"/>
          <w:vertAlign w:val="subscript"/>
          <w:lang w:val="uk-UA"/>
        </w:rPr>
        <w:t>Е</w:t>
      </w:r>
      <w:r w:rsidRPr="000E727B">
        <w:rPr>
          <w:snapToGrid w:val="0"/>
          <w:color w:val="000000"/>
          <w:sz w:val="24"/>
          <w:szCs w:val="24"/>
          <w:lang w:val="uk-UA"/>
        </w:rPr>
        <w:t xml:space="preserve"> і завжди менша 1, </w:t>
      </w:r>
      <w:r>
        <w:rPr>
          <w:snapToGrid w:val="0"/>
          <w:color w:val="000000"/>
          <w:sz w:val="24"/>
          <w:szCs w:val="24"/>
          <w:lang w:val="uk-UA"/>
        </w:rPr>
        <w:t>оскільки</w:t>
      </w:r>
      <w:r w:rsidRPr="000E727B">
        <w:rPr>
          <w:snapToGrid w:val="0"/>
          <w:color w:val="000000"/>
          <w:sz w:val="24"/>
          <w:szCs w:val="24"/>
          <w:lang w:val="uk-UA"/>
        </w:rPr>
        <w:t xml:space="preserve"> колекторний струм є частиною емітерного. Чим </w:t>
      </w:r>
      <w:r>
        <w:rPr>
          <w:snapToGrid w:val="0"/>
          <w:color w:val="000000"/>
          <w:sz w:val="24"/>
          <w:szCs w:val="24"/>
          <w:lang w:val="uk-UA"/>
        </w:rPr>
        <w:t>«</w:t>
      </w:r>
      <w:r w:rsidRPr="000E727B">
        <w:rPr>
          <w:snapToGrid w:val="0"/>
          <w:color w:val="000000"/>
          <w:sz w:val="24"/>
          <w:szCs w:val="24"/>
          <w:lang w:val="uk-UA"/>
        </w:rPr>
        <w:t>тонша</w:t>
      </w:r>
      <w:r>
        <w:rPr>
          <w:snapToGrid w:val="0"/>
          <w:color w:val="000000"/>
          <w:sz w:val="24"/>
          <w:szCs w:val="24"/>
          <w:lang w:val="uk-UA"/>
        </w:rPr>
        <w:t>»</w:t>
      </w:r>
      <w:r w:rsidRPr="000E727B">
        <w:rPr>
          <w:snapToGrid w:val="0"/>
          <w:color w:val="000000"/>
          <w:sz w:val="24"/>
          <w:szCs w:val="24"/>
          <w:lang w:val="uk-UA"/>
        </w:rPr>
        <w:t xml:space="preserve"> база, тим коефіцієнт передачі за струмом </w:t>
      </w:r>
      <w:r w:rsidRPr="000E727B">
        <w:rPr>
          <w:b/>
          <w:snapToGrid w:val="0"/>
          <w:color w:val="000000"/>
          <w:sz w:val="24"/>
          <w:szCs w:val="24"/>
          <w:lang w:val="uk-UA"/>
        </w:rPr>
        <w:sym w:font="Symbol" w:char="F061"/>
      </w:r>
      <w:r w:rsidRPr="000E727B">
        <w:rPr>
          <w:snapToGrid w:val="0"/>
          <w:color w:val="000000"/>
          <w:sz w:val="24"/>
          <w:szCs w:val="24"/>
          <w:lang w:val="uk-UA"/>
        </w:rPr>
        <w:t xml:space="preserve"> ближчий до 1.</w:t>
      </w:r>
    </w:p>
    <w:p w:rsidR="00BB27A4" w:rsidRDefault="00BB27A4" w:rsidP="00BB27A4">
      <w:pPr>
        <w:spacing w:before="120"/>
        <w:ind w:firstLine="567"/>
        <w:jc w:val="both"/>
        <w:rPr>
          <w:snapToGrid w:val="0"/>
          <w:color w:val="000000"/>
          <w:sz w:val="24"/>
          <w:szCs w:val="24"/>
          <w:lang w:val="uk-UA"/>
        </w:rPr>
      </w:pPr>
      <w:r w:rsidRPr="000E727B">
        <w:rPr>
          <w:snapToGrid w:val="0"/>
          <w:color w:val="000000"/>
          <w:sz w:val="24"/>
          <w:szCs w:val="24"/>
          <w:lang w:val="uk-UA"/>
        </w:rPr>
        <w:t xml:space="preserve">Якщо управляти базовим струмом </w:t>
      </w:r>
      <w:r w:rsidRPr="000E727B">
        <w:rPr>
          <w:b/>
          <w:i/>
          <w:snapToGrid w:val="0"/>
          <w:color w:val="000000"/>
          <w:sz w:val="24"/>
          <w:szCs w:val="24"/>
          <w:lang w:val="uk-UA"/>
        </w:rPr>
        <w:t>І</w:t>
      </w:r>
      <w:r w:rsidRPr="000E727B">
        <w:rPr>
          <w:snapToGrid w:val="0"/>
          <w:color w:val="000000"/>
          <w:sz w:val="24"/>
          <w:szCs w:val="24"/>
          <w:vertAlign w:val="subscript"/>
          <w:lang w:val="uk-UA"/>
        </w:rPr>
        <w:t>Б</w:t>
      </w:r>
      <w:r w:rsidRPr="000E727B">
        <w:rPr>
          <w:snapToGrid w:val="0"/>
          <w:color w:val="000000"/>
          <w:sz w:val="24"/>
          <w:szCs w:val="24"/>
          <w:lang w:val="uk-UA"/>
        </w:rPr>
        <w:t xml:space="preserve">, змінюючи додатну напругу </w:t>
      </w:r>
      <w:r w:rsidRPr="000E727B">
        <w:rPr>
          <w:b/>
          <w:i/>
          <w:snapToGrid w:val="0"/>
          <w:color w:val="000000"/>
          <w:sz w:val="24"/>
          <w:szCs w:val="24"/>
          <w:lang w:val="uk-UA"/>
        </w:rPr>
        <w:t>U</w:t>
      </w:r>
      <w:r w:rsidRPr="000E727B">
        <w:rPr>
          <w:snapToGrid w:val="0"/>
          <w:color w:val="000000"/>
          <w:sz w:val="24"/>
          <w:szCs w:val="24"/>
          <w:vertAlign w:val="subscript"/>
          <w:lang w:val="uk-UA"/>
        </w:rPr>
        <w:t>БЕ</w:t>
      </w:r>
      <w:r w:rsidRPr="000E727B">
        <w:rPr>
          <w:snapToGrid w:val="0"/>
          <w:color w:val="000000"/>
          <w:sz w:val="24"/>
          <w:szCs w:val="24"/>
          <w:lang w:val="uk-UA"/>
        </w:rPr>
        <w:t xml:space="preserve"> відносно емітера, забезпечуючи при цьому постійну додатну напругу </w:t>
      </w:r>
      <w:r w:rsidRPr="000E727B">
        <w:rPr>
          <w:b/>
          <w:i/>
          <w:snapToGrid w:val="0"/>
          <w:color w:val="000000"/>
          <w:sz w:val="24"/>
          <w:szCs w:val="24"/>
          <w:lang w:val="en-US"/>
        </w:rPr>
        <w:t>U</w:t>
      </w:r>
      <w:r w:rsidRPr="000E727B">
        <w:rPr>
          <w:snapToGrid w:val="0"/>
          <w:color w:val="000000"/>
          <w:sz w:val="24"/>
          <w:szCs w:val="24"/>
          <w:vertAlign w:val="subscript"/>
          <w:lang w:val="uk-UA"/>
        </w:rPr>
        <w:t>КЕ</w:t>
      </w:r>
      <w:r w:rsidRPr="000E727B">
        <w:rPr>
          <w:snapToGrid w:val="0"/>
          <w:color w:val="000000"/>
          <w:sz w:val="24"/>
          <w:szCs w:val="24"/>
          <w:lang w:val="uk-UA"/>
        </w:rPr>
        <w:t xml:space="preserve"> (така схема включення називається </w:t>
      </w:r>
      <w:r>
        <w:rPr>
          <w:snapToGrid w:val="0"/>
          <w:color w:val="000000"/>
          <w:sz w:val="24"/>
          <w:szCs w:val="24"/>
          <w:lang w:val="uk-UA"/>
        </w:rPr>
        <w:t>«</w:t>
      </w:r>
      <w:r w:rsidRPr="000E727B">
        <w:rPr>
          <w:snapToGrid w:val="0"/>
          <w:color w:val="000000"/>
          <w:sz w:val="24"/>
          <w:szCs w:val="24"/>
          <w:lang w:val="uk-UA"/>
        </w:rPr>
        <w:t>схемою із спільним емітером</w:t>
      </w:r>
      <w:r>
        <w:rPr>
          <w:snapToGrid w:val="0"/>
          <w:color w:val="000000"/>
          <w:sz w:val="24"/>
          <w:szCs w:val="24"/>
          <w:lang w:val="uk-UA"/>
        </w:rPr>
        <w:t>»</w:t>
      </w:r>
      <w:r w:rsidRPr="000E727B">
        <w:rPr>
          <w:snapToGrid w:val="0"/>
          <w:color w:val="000000"/>
          <w:sz w:val="24"/>
          <w:szCs w:val="24"/>
          <w:lang w:val="uk-UA"/>
        </w:rPr>
        <w:t>), то в цьому випадку можна записати</w:t>
      </w:r>
      <w:r>
        <w:rPr>
          <w:snapToGrid w:val="0"/>
          <w:color w:val="000000"/>
          <w:sz w:val="24"/>
          <w:szCs w:val="24"/>
          <w:lang w:val="uk-UA"/>
        </w:rPr>
        <w:t>:</w:t>
      </w:r>
      <w:r w:rsidRPr="000E727B">
        <w:rPr>
          <w:snapToGrid w:val="0"/>
          <w:color w:val="000000"/>
          <w:sz w:val="24"/>
          <w:szCs w:val="24"/>
          <w:lang w:val="uk-UA"/>
        </w:rPr>
        <w:t xml:space="preserve"> </w:t>
      </w:r>
    </w:p>
    <w:p w:rsidR="00BB27A4" w:rsidRPr="000E727B" w:rsidRDefault="00BB27A4" w:rsidP="00BB27A4">
      <w:pPr>
        <w:spacing w:before="120"/>
        <w:jc w:val="center"/>
        <w:rPr>
          <w:snapToGrid w:val="0"/>
          <w:color w:val="000000"/>
          <w:sz w:val="24"/>
          <w:szCs w:val="24"/>
          <w:lang w:val="uk-UA"/>
        </w:rPr>
      </w:pPr>
      <w:r w:rsidRPr="000E727B">
        <w:rPr>
          <w:b/>
          <w:sz w:val="24"/>
          <w:szCs w:val="24"/>
          <w:lang w:val="uk-UA"/>
        </w:rPr>
        <w:sym w:font="Symbol" w:char="F044"/>
      </w:r>
      <w:r w:rsidRPr="000E727B">
        <w:rPr>
          <w:b/>
          <w:i/>
          <w:snapToGrid w:val="0"/>
          <w:color w:val="000000"/>
          <w:sz w:val="24"/>
          <w:szCs w:val="24"/>
          <w:lang w:val="uk-UA"/>
        </w:rPr>
        <w:t>І</w:t>
      </w:r>
      <w:r w:rsidRPr="000E727B">
        <w:rPr>
          <w:snapToGrid w:val="0"/>
          <w:color w:val="000000"/>
          <w:sz w:val="24"/>
          <w:szCs w:val="24"/>
          <w:vertAlign w:val="subscript"/>
          <w:lang w:val="uk-UA"/>
        </w:rPr>
        <w:t>Б</w:t>
      </w:r>
      <w:r w:rsidRPr="000E727B">
        <w:rPr>
          <w:snapToGrid w:val="0"/>
          <w:color w:val="000000"/>
          <w:sz w:val="24"/>
          <w:szCs w:val="24"/>
          <w:lang w:val="uk-UA"/>
        </w:rPr>
        <w:t xml:space="preserve"> = </w:t>
      </w:r>
      <w:r w:rsidRPr="000E727B">
        <w:rPr>
          <w:b/>
          <w:sz w:val="24"/>
          <w:szCs w:val="24"/>
          <w:lang w:val="uk-UA"/>
        </w:rPr>
        <w:sym w:font="Symbol" w:char="F044"/>
      </w:r>
      <w:r w:rsidRPr="000E727B">
        <w:rPr>
          <w:b/>
          <w:i/>
          <w:snapToGrid w:val="0"/>
          <w:color w:val="000000"/>
          <w:sz w:val="24"/>
          <w:szCs w:val="24"/>
          <w:lang w:val="uk-UA"/>
        </w:rPr>
        <w:t>І</w:t>
      </w:r>
      <w:r w:rsidRPr="000E727B">
        <w:rPr>
          <w:snapToGrid w:val="0"/>
          <w:color w:val="000000"/>
          <w:sz w:val="24"/>
          <w:szCs w:val="24"/>
          <w:vertAlign w:val="subscript"/>
          <w:lang w:val="uk-UA"/>
        </w:rPr>
        <w:t>Е</w:t>
      </w:r>
      <w:r w:rsidRPr="000E727B">
        <w:rPr>
          <w:snapToGrid w:val="0"/>
          <w:color w:val="000000"/>
          <w:sz w:val="24"/>
          <w:szCs w:val="24"/>
          <w:lang w:val="uk-UA"/>
        </w:rPr>
        <w:t xml:space="preserve"> – </w:t>
      </w:r>
      <w:r w:rsidRPr="000E727B">
        <w:rPr>
          <w:b/>
          <w:sz w:val="24"/>
          <w:szCs w:val="24"/>
          <w:lang w:val="uk-UA"/>
        </w:rPr>
        <w:sym w:font="Symbol" w:char="F044"/>
      </w:r>
      <w:r w:rsidRPr="000E727B">
        <w:rPr>
          <w:b/>
          <w:i/>
          <w:snapToGrid w:val="0"/>
          <w:color w:val="000000"/>
          <w:sz w:val="24"/>
          <w:szCs w:val="24"/>
          <w:lang w:val="uk-UA"/>
        </w:rPr>
        <w:t>І</w:t>
      </w:r>
      <w:r w:rsidRPr="000E727B">
        <w:rPr>
          <w:snapToGrid w:val="0"/>
          <w:color w:val="000000"/>
          <w:sz w:val="24"/>
          <w:szCs w:val="24"/>
          <w:vertAlign w:val="subscript"/>
          <w:lang w:val="uk-UA"/>
        </w:rPr>
        <w:t>К</w:t>
      </w:r>
      <w:r w:rsidRPr="000E727B">
        <w:rPr>
          <w:snapToGrid w:val="0"/>
          <w:color w:val="000000"/>
          <w:sz w:val="24"/>
          <w:szCs w:val="24"/>
          <w:lang w:val="uk-UA"/>
        </w:rPr>
        <w:t xml:space="preserve"> = </w:t>
      </w:r>
      <w:r w:rsidRPr="000E727B">
        <w:rPr>
          <w:b/>
          <w:sz w:val="24"/>
          <w:szCs w:val="24"/>
          <w:lang w:val="uk-UA"/>
        </w:rPr>
        <w:sym w:font="Symbol" w:char="F044"/>
      </w:r>
      <w:r w:rsidRPr="000E727B">
        <w:rPr>
          <w:b/>
          <w:i/>
          <w:snapToGrid w:val="0"/>
          <w:color w:val="000000"/>
          <w:sz w:val="24"/>
          <w:szCs w:val="24"/>
          <w:lang w:val="uk-UA"/>
        </w:rPr>
        <w:t>І</w:t>
      </w:r>
      <w:r w:rsidRPr="000E727B">
        <w:rPr>
          <w:snapToGrid w:val="0"/>
          <w:color w:val="000000"/>
          <w:sz w:val="24"/>
          <w:szCs w:val="24"/>
          <w:vertAlign w:val="subscript"/>
          <w:lang w:val="uk-UA"/>
        </w:rPr>
        <w:t>Е</w:t>
      </w:r>
      <w:r w:rsidRPr="000E727B">
        <w:rPr>
          <w:snapToGrid w:val="0"/>
          <w:color w:val="000000"/>
          <w:sz w:val="24"/>
          <w:szCs w:val="24"/>
          <w:lang w:val="uk-UA"/>
        </w:rPr>
        <w:t xml:space="preserve">(1 – </w:t>
      </w:r>
      <w:r w:rsidRPr="000E727B">
        <w:rPr>
          <w:b/>
          <w:snapToGrid w:val="0"/>
          <w:color w:val="000000"/>
          <w:sz w:val="24"/>
          <w:szCs w:val="24"/>
          <w:lang w:val="uk-UA"/>
        </w:rPr>
        <w:sym w:font="Symbol" w:char="F061"/>
      </w:r>
      <w:r w:rsidRPr="000E727B">
        <w:rPr>
          <w:snapToGrid w:val="0"/>
          <w:color w:val="000000"/>
          <w:sz w:val="24"/>
          <w:szCs w:val="24"/>
          <w:lang w:val="uk-UA"/>
        </w:rPr>
        <w:t>).</w:t>
      </w:r>
    </w:p>
    <w:p w:rsidR="00BB27A4" w:rsidRPr="000E727B" w:rsidRDefault="00BB27A4" w:rsidP="00BB27A4">
      <w:pPr>
        <w:spacing w:before="120"/>
        <w:ind w:firstLine="567"/>
        <w:jc w:val="both"/>
        <w:rPr>
          <w:snapToGrid w:val="0"/>
          <w:color w:val="000000"/>
          <w:sz w:val="24"/>
          <w:szCs w:val="24"/>
          <w:lang w:val="uk-UA"/>
        </w:rPr>
      </w:pPr>
      <w:r w:rsidRPr="000E727B">
        <w:rPr>
          <w:snapToGrid w:val="0"/>
          <w:color w:val="000000"/>
          <w:sz w:val="24"/>
          <w:szCs w:val="24"/>
          <w:lang w:val="uk-UA"/>
        </w:rPr>
        <w:t xml:space="preserve">Ввівши позначення </w:t>
      </w:r>
      <w:r w:rsidRPr="000E727B">
        <w:rPr>
          <w:b/>
          <w:snapToGrid w:val="0"/>
          <w:color w:val="000000"/>
          <w:sz w:val="24"/>
          <w:szCs w:val="24"/>
          <w:lang w:val="uk-UA"/>
        </w:rPr>
        <w:sym w:font="Symbol" w:char="F062"/>
      </w:r>
      <w:r w:rsidRPr="000E727B">
        <w:rPr>
          <w:snapToGrid w:val="0"/>
          <w:color w:val="000000"/>
          <w:sz w:val="24"/>
          <w:szCs w:val="24"/>
          <w:lang w:val="uk-UA"/>
        </w:rPr>
        <w:t xml:space="preserve"> = </w:t>
      </w:r>
      <w:r w:rsidRPr="000E727B">
        <w:rPr>
          <w:b/>
          <w:sz w:val="24"/>
          <w:szCs w:val="24"/>
          <w:lang w:val="uk-UA"/>
        </w:rPr>
        <w:sym w:font="Symbol" w:char="F044"/>
      </w:r>
      <w:r w:rsidRPr="000E727B">
        <w:rPr>
          <w:b/>
          <w:i/>
          <w:snapToGrid w:val="0"/>
          <w:color w:val="000000"/>
          <w:sz w:val="24"/>
          <w:szCs w:val="24"/>
          <w:lang w:val="uk-UA"/>
        </w:rPr>
        <w:t>І</w:t>
      </w:r>
      <w:r w:rsidRPr="000E727B">
        <w:rPr>
          <w:snapToGrid w:val="0"/>
          <w:color w:val="000000"/>
          <w:sz w:val="24"/>
          <w:szCs w:val="24"/>
          <w:vertAlign w:val="subscript"/>
          <w:lang w:val="uk-UA"/>
        </w:rPr>
        <w:t>К</w:t>
      </w:r>
      <w:r w:rsidRPr="000E727B">
        <w:rPr>
          <w:snapToGrid w:val="0"/>
          <w:color w:val="000000"/>
          <w:sz w:val="24"/>
          <w:szCs w:val="24"/>
          <w:lang w:val="uk-UA"/>
        </w:rPr>
        <w:t xml:space="preserve"> / </w:t>
      </w:r>
      <w:r w:rsidRPr="000E727B">
        <w:rPr>
          <w:b/>
          <w:sz w:val="24"/>
          <w:szCs w:val="24"/>
          <w:lang w:val="uk-UA"/>
        </w:rPr>
        <w:sym w:font="Symbol" w:char="F044"/>
      </w:r>
      <w:r w:rsidRPr="000E727B">
        <w:rPr>
          <w:b/>
          <w:i/>
          <w:snapToGrid w:val="0"/>
          <w:color w:val="000000"/>
          <w:sz w:val="24"/>
          <w:szCs w:val="24"/>
          <w:lang w:val="uk-UA"/>
        </w:rPr>
        <w:t>І</w:t>
      </w:r>
      <w:r w:rsidRPr="000E727B">
        <w:rPr>
          <w:snapToGrid w:val="0"/>
          <w:color w:val="000000"/>
          <w:sz w:val="24"/>
          <w:szCs w:val="24"/>
          <w:vertAlign w:val="subscript"/>
          <w:lang w:val="uk-UA"/>
        </w:rPr>
        <w:t>Б</w:t>
      </w:r>
      <w:r w:rsidRPr="000E727B">
        <w:rPr>
          <w:snapToGrid w:val="0"/>
          <w:color w:val="000000"/>
          <w:sz w:val="24"/>
          <w:szCs w:val="24"/>
          <w:lang w:val="uk-UA"/>
        </w:rPr>
        <w:t xml:space="preserve"> і поділивши обидві частини попереднього рівняння  на </w:t>
      </w:r>
      <w:r w:rsidRPr="000E727B">
        <w:rPr>
          <w:i/>
          <w:snapToGrid w:val="0"/>
          <w:color w:val="000000"/>
          <w:sz w:val="24"/>
          <w:szCs w:val="24"/>
          <w:lang w:val="uk-UA"/>
        </w:rPr>
        <w:t xml:space="preserve"> </w:t>
      </w:r>
      <w:r w:rsidRPr="000E727B">
        <w:rPr>
          <w:b/>
          <w:i/>
          <w:snapToGrid w:val="0"/>
          <w:color w:val="000000"/>
          <w:sz w:val="24"/>
          <w:szCs w:val="24"/>
          <w:lang w:val="uk-UA"/>
        </w:rPr>
        <w:t>І</w:t>
      </w:r>
      <w:r w:rsidRPr="000E727B">
        <w:rPr>
          <w:snapToGrid w:val="0"/>
          <w:color w:val="000000"/>
          <w:sz w:val="24"/>
          <w:szCs w:val="24"/>
          <w:vertAlign w:val="subscript"/>
          <w:lang w:val="uk-UA"/>
        </w:rPr>
        <w:t>К</w:t>
      </w:r>
      <w:r w:rsidRPr="000E727B">
        <w:rPr>
          <w:snapToGrid w:val="0"/>
          <w:color w:val="000000"/>
          <w:sz w:val="24"/>
          <w:szCs w:val="24"/>
          <w:lang w:val="uk-UA"/>
        </w:rPr>
        <w:t>, отримуємо:</w:t>
      </w:r>
      <w:r>
        <w:rPr>
          <w:snapToGrid w:val="0"/>
          <w:color w:val="000000"/>
          <w:sz w:val="24"/>
          <w:szCs w:val="24"/>
          <w:lang w:val="uk-UA"/>
        </w:rPr>
        <w:t xml:space="preserve"> </w:t>
      </w:r>
      <w:r w:rsidRPr="000E727B">
        <w:rPr>
          <w:snapToGrid w:val="0"/>
          <w:color w:val="000000"/>
          <w:sz w:val="24"/>
          <w:szCs w:val="24"/>
          <w:lang w:val="uk-UA"/>
        </w:rPr>
        <w:t xml:space="preserve">1 / </w:t>
      </w:r>
      <w:r w:rsidRPr="002D0690">
        <w:rPr>
          <w:b/>
          <w:snapToGrid w:val="0"/>
          <w:color w:val="000000"/>
          <w:sz w:val="24"/>
          <w:szCs w:val="24"/>
          <w:lang w:val="uk-UA"/>
        </w:rPr>
        <w:sym w:font="Symbol" w:char="F062"/>
      </w:r>
      <w:r w:rsidRPr="000E727B">
        <w:rPr>
          <w:snapToGrid w:val="0"/>
          <w:color w:val="000000"/>
          <w:sz w:val="24"/>
          <w:szCs w:val="24"/>
          <w:lang w:val="uk-UA"/>
        </w:rPr>
        <w:t xml:space="preserve"> = (1 – </w:t>
      </w:r>
      <w:r w:rsidRPr="002D0690">
        <w:rPr>
          <w:b/>
          <w:snapToGrid w:val="0"/>
          <w:color w:val="000000"/>
          <w:sz w:val="24"/>
          <w:szCs w:val="24"/>
          <w:lang w:val="uk-UA"/>
        </w:rPr>
        <w:sym w:font="Symbol" w:char="F061"/>
      </w:r>
      <w:r w:rsidRPr="000E727B">
        <w:rPr>
          <w:snapToGrid w:val="0"/>
          <w:color w:val="000000"/>
          <w:sz w:val="24"/>
          <w:szCs w:val="24"/>
          <w:lang w:val="uk-UA"/>
        </w:rPr>
        <w:t xml:space="preserve">) / </w:t>
      </w:r>
      <w:r w:rsidRPr="002D0690">
        <w:rPr>
          <w:b/>
          <w:snapToGrid w:val="0"/>
          <w:color w:val="000000"/>
          <w:sz w:val="24"/>
          <w:szCs w:val="24"/>
          <w:lang w:val="uk-UA"/>
        </w:rPr>
        <w:sym w:font="Symbol" w:char="F061"/>
      </w:r>
      <w:r w:rsidRPr="000E727B">
        <w:rPr>
          <w:snapToGrid w:val="0"/>
          <w:color w:val="000000"/>
          <w:sz w:val="24"/>
          <w:szCs w:val="24"/>
          <w:lang w:val="uk-UA"/>
        </w:rPr>
        <w:t xml:space="preserve">, звідки </w:t>
      </w:r>
      <w:r w:rsidRPr="002D0690">
        <w:rPr>
          <w:snapToGrid w:val="0"/>
          <w:color w:val="000000"/>
          <w:sz w:val="24"/>
          <w:szCs w:val="24"/>
          <w:bdr w:val="single" w:sz="4" w:space="0" w:color="auto"/>
          <w:lang w:val="uk-UA"/>
        </w:rPr>
        <w:t> </w:t>
      </w:r>
      <w:r w:rsidRPr="002D0690">
        <w:rPr>
          <w:b/>
          <w:snapToGrid w:val="0"/>
          <w:color w:val="000000"/>
          <w:sz w:val="24"/>
          <w:szCs w:val="24"/>
          <w:bdr w:val="single" w:sz="4" w:space="0" w:color="auto"/>
          <w:lang w:val="uk-UA"/>
        </w:rPr>
        <w:sym w:font="Symbol" w:char="F062"/>
      </w:r>
      <w:r w:rsidRPr="002D0690">
        <w:rPr>
          <w:snapToGrid w:val="0"/>
          <w:color w:val="000000"/>
          <w:sz w:val="24"/>
          <w:szCs w:val="24"/>
          <w:bdr w:val="single" w:sz="4" w:space="0" w:color="auto"/>
          <w:lang w:val="uk-UA"/>
        </w:rPr>
        <w:t xml:space="preserve"> = </w:t>
      </w:r>
      <w:r w:rsidRPr="002D0690">
        <w:rPr>
          <w:b/>
          <w:snapToGrid w:val="0"/>
          <w:color w:val="000000"/>
          <w:sz w:val="24"/>
          <w:szCs w:val="24"/>
          <w:bdr w:val="single" w:sz="4" w:space="0" w:color="auto"/>
          <w:lang w:val="uk-UA"/>
        </w:rPr>
        <w:sym w:font="Symbol" w:char="F061"/>
      </w:r>
      <w:r w:rsidRPr="002D0690">
        <w:rPr>
          <w:snapToGrid w:val="0"/>
          <w:color w:val="000000"/>
          <w:sz w:val="24"/>
          <w:szCs w:val="24"/>
          <w:bdr w:val="single" w:sz="4" w:space="0" w:color="auto"/>
          <w:lang w:val="uk-UA"/>
        </w:rPr>
        <w:t xml:space="preserve"> / (1 – </w:t>
      </w:r>
      <w:r w:rsidRPr="002D0690">
        <w:rPr>
          <w:b/>
          <w:snapToGrid w:val="0"/>
          <w:color w:val="000000"/>
          <w:sz w:val="24"/>
          <w:szCs w:val="24"/>
          <w:bdr w:val="single" w:sz="4" w:space="0" w:color="auto"/>
          <w:lang w:val="uk-UA"/>
        </w:rPr>
        <w:sym w:font="Symbol" w:char="F061"/>
      </w:r>
      <w:r w:rsidRPr="002D0690">
        <w:rPr>
          <w:snapToGrid w:val="0"/>
          <w:color w:val="000000"/>
          <w:sz w:val="24"/>
          <w:szCs w:val="24"/>
          <w:bdr w:val="single" w:sz="4" w:space="0" w:color="auto"/>
          <w:lang w:val="uk-UA"/>
        </w:rPr>
        <w:t>)</w:t>
      </w:r>
      <w:r w:rsidRPr="000E727B">
        <w:rPr>
          <w:snapToGrid w:val="0"/>
          <w:color w:val="000000"/>
          <w:sz w:val="24"/>
          <w:szCs w:val="24"/>
          <w:lang w:val="uk-UA"/>
        </w:rPr>
        <w:t>.</w:t>
      </w:r>
    </w:p>
    <w:p w:rsidR="00BB27A4" w:rsidRPr="000E727B" w:rsidRDefault="00BB27A4" w:rsidP="00BB27A4">
      <w:pPr>
        <w:spacing w:before="120"/>
        <w:ind w:firstLine="567"/>
        <w:jc w:val="both"/>
        <w:rPr>
          <w:snapToGrid w:val="0"/>
          <w:color w:val="000000"/>
          <w:sz w:val="24"/>
          <w:szCs w:val="24"/>
          <w:lang w:val="uk-UA"/>
        </w:rPr>
      </w:pPr>
      <w:r w:rsidRPr="000E727B">
        <w:rPr>
          <w:snapToGrid w:val="0"/>
          <w:color w:val="000000"/>
          <w:sz w:val="24"/>
          <w:szCs w:val="24"/>
          <w:lang w:val="uk-UA"/>
        </w:rPr>
        <w:t xml:space="preserve">Величина </w:t>
      </w:r>
      <w:r w:rsidRPr="002D0690">
        <w:rPr>
          <w:b/>
          <w:snapToGrid w:val="0"/>
          <w:color w:val="000000"/>
          <w:sz w:val="24"/>
          <w:szCs w:val="24"/>
          <w:lang w:val="uk-UA"/>
        </w:rPr>
        <w:sym w:font="Symbol" w:char="F062"/>
      </w:r>
      <w:r w:rsidRPr="000E727B">
        <w:rPr>
          <w:snapToGrid w:val="0"/>
          <w:color w:val="000000"/>
          <w:sz w:val="24"/>
          <w:szCs w:val="24"/>
          <w:lang w:val="uk-UA"/>
        </w:rPr>
        <w:t xml:space="preserve"> = </w:t>
      </w:r>
      <w:r w:rsidRPr="002D0690">
        <w:rPr>
          <w:b/>
          <w:sz w:val="24"/>
          <w:szCs w:val="24"/>
          <w:lang w:val="uk-UA"/>
        </w:rPr>
        <w:sym w:font="Symbol" w:char="F044"/>
      </w:r>
      <w:r w:rsidRPr="002D0690">
        <w:rPr>
          <w:b/>
          <w:i/>
          <w:snapToGrid w:val="0"/>
          <w:color w:val="000000"/>
          <w:sz w:val="24"/>
          <w:szCs w:val="24"/>
          <w:lang w:val="uk-UA"/>
        </w:rPr>
        <w:t>І</w:t>
      </w:r>
      <w:r w:rsidRPr="000E727B">
        <w:rPr>
          <w:snapToGrid w:val="0"/>
          <w:color w:val="000000"/>
          <w:sz w:val="24"/>
          <w:szCs w:val="24"/>
          <w:vertAlign w:val="subscript"/>
          <w:lang w:val="uk-UA"/>
        </w:rPr>
        <w:t>К</w:t>
      </w:r>
      <w:r w:rsidRPr="000E727B">
        <w:rPr>
          <w:snapToGrid w:val="0"/>
          <w:color w:val="000000"/>
          <w:sz w:val="24"/>
          <w:szCs w:val="24"/>
          <w:lang w:val="uk-UA"/>
        </w:rPr>
        <w:t xml:space="preserve"> / </w:t>
      </w:r>
      <w:r w:rsidRPr="002D0690">
        <w:rPr>
          <w:b/>
          <w:sz w:val="24"/>
          <w:szCs w:val="24"/>
          <w:lang w:val="uk-UA"/>
        </w:rPr>
        <w:sym w:font="Symbol" w:char="F044"/>
      </w:r>
      <w:r w:rsidRPr="002D0690">
        <w:rPr>
          <w:b/>
          <w:i/>
          <w:snapToGrid w:val="0"/>
          <w:color w:val="000000"/>
          <w:sz w:val="24"/>
          <w:szCs w:val="24"/>
          <w:lang w:val="uk-UA"/>
        </w:rPr>
        <w:t>І</w:t>
      </w:r>
      <w:r w:rsidRPr="000E727B">
        <w:rPr>
          <w:snapToGrid w:val="0"/>
          <w:color w:val="000000"/>
          <w:sz w:val="24"/>
          <w:szCs w:val="24"/>
          <w:vertAlign w:val="subscript"/>
          <w:lang w:val="uk-UA"/>
        </w:rPr>
        <w:t>Б</w:t>
      </w:r>
      <w:r w:rsidRPr="000E727B">
        <w:rPr>
          <w:snapToGrid w:val="0"/>
          <w:color w:val="000000"/>
          <w:sz w:val="24"/>
          <w:szCs w:val="24"/>
          <w:lang w:val="uk-UA"/>
        </w:rPr>
        <w:t xml:space="preserve"> називається </w:t>
      </w:r>
      <w:r>
        <w:rPr>
          <w:snapToGrid w:val="0"/>
          <w:color w:val="000000"/>
          <w:sz w:val="24"/>
          <w:szCs w:val="24"/>
          <w:lang w:val="uk-UA"/>
        </w:rPr>
        <w:t>«</w:t>
      </w:r>
      <w:r w:rsidRPr="000E727B">
        <w:rPr>
          <w:b/>
          <w:snapToGrid w:val="0"/>
          <w:color w:val="000000"/>
          <w:sz w:val="24"/>
          <w:szCs w:val="24"/>
          <w:lang w:val="uk-UA"/>
        </w:rPr>
        <w:t>коефіцієнт підсилення за струмом в схемі зі спільним емітером</w:t>
      </w:r>
      <w:r>
        <w:rPr>
          <w:snapToGrid w:val="0"/>
          <w:color w:val="000000"/>
          <w:sz w:val="24"/>
          <w:szCs w:val="24"/>
          <w:lang w:val="uk-UA"/>
        </w:rPr>
        <w:t>»</w:t>
      </w:r>
      <w:r w:rsidRPr="000E727B">
        <w:rPr>
          <w:snapToGrid w:val="0"/>
          <w:color w:val="000000"/>
          <w:sz w:val="24"/>
          <w:szCs w:val="24"/>
          <w:lang w:val="uk-UA"/>
        </w:rPr>
        <w:t xml:space="preserve">. Очевидно, що при </w:t>
      </w:r>
      <w:r w:rsidRPr="002D0690">
        <w:rPr>
          <w:b/>
          <w:snapToGrid w:val="0"/>
          <w:color w:val="000000"/>
          <w:sz w:val="24"/>
          <w:szCs w:val="24"/>
          <w:lang w:val="uk-UA"/>
        </w:rPr>
        <w:sym w:font="Symbol" w:char="F061"/>
      </w:r>
      <w:r w:rsidRPr="000E727B">
        <w:rPr>
          <w:snapToGrid w:val="0"/>
          <w:color w:val="000000"/>
          <w:sz w:val="24"/>
          <w:szCs w:val="24"/>
        </w:rPr>
        <w:t xml:space="preserve"> &lt;</w:t>
      </w:r>
      <w:r w:rsidRPr="000E727B">
        <w:rPr>
          <w:snapToGrid w:val="0"/>
          <w:color w:val="000000"/>
          <w:sz w:val="24"/>
          <w:szCs w:val="24"/>
          <w:lang w:val="uk-UA"/>
        </w:rPr>
        <w:t xml:space="preserve"> 1 завжди </w:t>
      </w:r>
      <w:r w:rsidRPr="002D0690">
        <w:rPr>
          <w:b/>
          <w:snapToGrid w:val="0"/>
          <w:color w:val="000000"/>
          <w:sz w:val="24"/>
          <w:szCs w:val="24"/>
          <w:lang w:val="uk-UA"/>
        </w:rPr>
        <w:sym w:font="Symbol" w:char="F062"/>
      </w:r>
      <w:r w:rsidRPr="002D0690">
        <w:rPr>
          <w:b/>
          <w:snapToGrid w:val="0"/>
          <w:color w:val="000000"/>
          <w:sz w:val="24"/>
          <w:szCs w:val="24"/>
          <w:lang w:val="uk-UA"/>
        </w:rPr>
        <w:t xml:space="preserve"> </w:t>
      </w:r>
      <w:r w:rsidRPr="000E727B">
        <w:rPr>
          <w:snapToGrid w:val="0"/>
          <w:color w:val="000000"/>
          <w:sz w:val="24"/>
          <w:szCs w:val="24"/>
        </w:rPr>
        <w:t>&gt;</w:t>
      </w:r>
      <w:r w:rsidRPr="000E727B">
        <w:rPr>
          <w:snapToGrid w:val="0"/>
          <w:color w:val="000000"/>
          <w:sz w:val="24"/>
          <w:szCs w:val="24"/>
          <w:lang w:val="uk-UA"/>
        </w:rPr>
        <w:t xml:space="preserve"> 1 і чим ближче </w:t>
      </w:r>
      <w:r w:rsidRPr="002D0690">
        <w:rPr>
          <w:b/>
          <w:snapToGrid w:val="0"/>
          <w:color w:val="000000"/>
          <w:sz w:val="24"/>
          <w:szCs w:val="24"/>
          <w:lang w:val="uk-UA"/>
        </w:rPr>
        <w:sym w:font="Symbol" w:char="F061"/>
      </w:r>
      <w:r w:rsidRPr="000E727B">
        <w:rPr>
          <w:snapToGrid w:val="0"/>
          <w:color w:val="000000"/>
          <w:sz w:val="24"/>
          <w:szCs w:val="24"/>
        </w:rPr>
        <w:t xml:space="preserve"> до </w:t>
      </w:r>
      <w:r w:rsidRPr="000E727B">
        <w:rPr>
          <w:snapToGrid w:val="0"/>
          <w:color w:val="000000"/>
          <w:sz w:val="24"/>
          <w:szCs w:val="24"/>
          <w:lang w:val="uk-UA"/>
        </w:rPr>
        <w:t xml:space="preserve">1, тим вище </w:t>
      </w:r>
      <w:r w:rsidRPr="000E727B">
        <w:rPr>
          <w:snapToGrid w:val="0"/>
          <w:color w:val="000000"/>
          <w:sz w:val="24"/>
          <w:szCs w:val="24"/>
          <w:lang w:val="uk-UA"/>
        </w:rPr>
        <w:lastRenderedPageBreak/>
        <w:t xml:space="preserve">значення </w:t>
      </w:r>
      <w:r w:rsidRPr="002D0690">
        <w:rPr>
          <w:b/>
          <w:snapToGrid w:val="0"/>
          <w:color w:val="000000"/>
          <w:sz w:val="24"/>
          <w:szCs w:val="24"/>
          <w:lang w:val="uk-UA"/>
        </w:rPr>
        <w:sym w:font="Symbol" w:char="F062"/>
      </w:r>
      <w:r w:rsidRPr="000E727B">
        <w:rPr>
          <w:snapToGrid w:val="0"/>
          <w:color w:val="000000"/>
          <w:sz w:val="24"/>
          <w:szCs w:val="24"/>
          <w:lang w:val="uk-UA"/>
        </w:rPr>
        <w:t xml:space="preserve">. В реальних конструкціях біполярних транзисторів </w:t>
      </w:r>
      <w:r w:rsidRPr="002D0690">
        <w:rPr>
          <w:b/>
          <w:snapToGrid w:val="0"/>
          <w:color w:val="000000"/>
          <w:sz w:val="24"/>
          <w:szCs w:val="24"/>
          <w:lang w:val="uk-UA"/>
        </w:rPr>
        <w:sym w:font="Symbol" w:char="F061"/>
      </w:r>
      <w:r w:rsidRPr="000E727B">
        <w:rPr>
          <w:snapToGrid w:val="0"/>
          <w:color w:val="000000"/>
          <w:sz w:val="24"/>
          <w:szCs w:val="24"/>
          <w:lang w:val="uk-UA"/>
        </w:rPr>
        <w:t xml:space="preserve"> = 0,95…0,995, що забезпечує </w:t>
      </w:r>
      <w:r w:rsidRPr="002D0690">
        <w:rPr>
          <w:b/>
          <w:snapToGrid w:val="0"/>
          <w:color w:val="000000"/>
          <w:sz w:val="24"/>
          <w:szCs w:val="24"/>
          <w:lang w:val="uk-UA"/>
        </w:rPr>
        <w:sym w:font="Symbol" w:char="F062"/>
      </w:r>
      <w:r w:rsidRPr="000E727B">
        <w:rPr>
          <w:snapToGrid w:val="0"/>
          <w:color w:val="000000"/>
          <w:sz w:val="24"/>
          <w:szCs w:val="24"/>
          <w:lang w:val="uk-UA"/>
        </w:rPr>
        <w:t> = 20…1000.</w:t>
      </w:r>
    </w:p>
    <w:p w:rsidR="00BB27A4" w:rsidRPr="002D0690" w:rsidRDefault="00BB27A4" w:rsidP="00BB27A4">
      <w:pPr>
        <w:pStyle w:val="212"/>
        <w:rPr>
          <w:color w:val="000000"/>
        </w:rPr>
      </w:pPr>
      <w:bookmarkStart w:id="270" w:name="_Toc191896135"/>
      <w:r w:rsidRPr="002D0690">
        <w:rPr>
          <w:color w:val="000000"/>
        </w:rPr>
        <w:t>Режими роботи біполярного транзистора.</w:t>
      </w:r>
      <w:bookmarkEnd w:id="270"/>
    </w:p>
    <w:p w:rsidR="00BB27A4" w:rsidRPr="002D0690" w:rsidRDefault="00BB27A4" w:rsidP="00BB27A4">
      <w:pPr>
        <w:spacing w:before="120"/>
        <w:ind w:firstLine="567"/>
        <w:jc w:val="both"/>
        <w:rPr>
          <w:snapToGrid w:val="0"/>
          <w:color w:val="000000"/>
          <w:sz w:val="24"/>
          <w:szCs w:val="24"/>
          <w:lang w:val="uk-UA"/>
        </w:rPr>
      </w:pPr>
      <w:r w:rsidRPr="002D0690">
        <w:rPr>
          <w:snapToGrid w:val="0"/>
          <w:color w:val="000000"/>
          <w:sz w:val="24"/>
          <w:szCs w:val="24"/>
          <w:lang w:val="uk-UA"/>
        </w:rPr>
        <w:t xml:space="preserve">В залежності від полярності напруг, що прикладені до емітерного і колекторного переходів транзистора, розрізняють </w:t>
      </w:r>
      <w:r>
        <w:rPr>
          <w:snapToGrid w:val="0"/>
          <w:color w:val="000000"/>
          <w:sz w:val="24"/>
          <w:szCs w:val="24"/>
          <w:lang w:val="uk-UA"/>
        </w:rPr>
        <w:t>такі</w:t>
      </w:r>
      <w:r w:rsidRPr="002D0690">
        <w:rPr>
          <w:snapToGrid w:val="0"/>
          <w:color w:val="000000"/>
          <w:sz w:val="24"/>
          <w:szCs w:val="24"/>
          <w:lang w:val="uk-UA"/>
        </w:rPr>
        <w:t xml:space="preserve"> режими його роботи:</w:t>
      </w:r>
    </w:p>
    <w:p w:rsidR="00BB27A4" w:rsidRPr="002D0690" w:rsidRDefault="00BB27A4" w:rsidP="00BB27A4">
      <w:pPr>
        <w:spacing w:before="120"/>
        <w:ind w:firstLine="567"/>
        <w:jc w:val="both"/>
        <w:rPr>
          <w:snapToGrid w:val="0"/>
          <w:color w:val="000000"/>
          <w:sz w:val="24"/>
          <w:szCs w:val="24"/>
          <w:lang w:val="uk-UA"/>
        </w:rPr>
      </w:pPr>
      <w:r w:rsidRPr="002D0690">
        <w:rPr>
          <w:b/>
          <w:i/>
          <w:snapToGrid w:val="0"/>
          <w:color w:val="000000"/>
          <w:sz w:val="24"/>
          <w:szCs w:val="24"/>
          <w:lang w:val="uk-UA"/>
        </w:rPr>
        <w:t xml:space="preserve">Активний режим. </w:t>
      </w:r>
      <w:r w:rsidRPr="002D0690">
        <w:rPr>
          <w:snapToGrid w:val="0"/>
          <w:color w:val="000000"/>
          <w:sz w:val="24"/>
          <w:szCs w:val="24"/>
          <w:lang w:val="uk-UA"/>
        </w:rPr>
        <w:t>На емітерний перехід подана пряма напруга, а на колекторний – зворотна. Цей режим є основним режимом роботи транзистора. Внаслідок того, що напруга в колі колектора значно перевищує напругу, підведену до емітерного переходу, а струми в колах емітера і колектора практично рівні, потужність сигналу в колекторному (вихідному) колі може значно перевищувати потужність у емітерному (вхідному) колі. Ця обставина визначає підсилювальні властивості транзистора.</w:t>
      </w:r>
    </w:p>
    <w:p w:rsidR="00BB27A4" w:rsidRPr="002D0690" w:rsidRDefault="00BB27A4" w:rsidP="00BB27A4">
      <w:pPr>
        <w:spacing w:before="120"/>
        <w:ind w:firstLine="567"/>
        <w:jc w:val="both"/>
        <w:rPr>
          <w:snapToGrid w:val="0"/>
          <w:color w:val="000000"/>
          <w:sz w:val="24"/>
          <w:szCs w:val="24"/>
          <w:lang w:val="uk-UA"/>
        </w:rPr>
      </w:pPr>
      <w:r w:rsidRPr="002D0690">
        <w:rPr>
          <w:b/>
          <w:i/>
          <w:snapToGrid w:val="0"/>
          <w:color w:val="000000"/>
          <w:sz w:val="24"/>
          <w:szCs w:val="24"/>
          <w:lang w:val="uk-UA"/>
        </w:rPr>
        <w:t>Режим відсікання.</w:t>
      </w:r>
      <w:r w:rsidRPr="002D0690">
        <w:rPr>
          <w:snapToGrid w:val="0"/>
          <w:color w:val="000000"/>
          <w:sz w:val="24"/>
          <w:szCs w:val="24"/>
          <w:lang w:val="uk-UA"/>
        </w:rPr>
        <w:t xml:space="preserve"> До обох переходів підведені зворотні напруги. Тому через них проходить лише незначний струм, зумовлений рухом неосновних носіїв заряду (дрейфовий струм). Практично транзистор в режимі відсі</w:t>
      </w:r>
      <w:r>
        <w:rPr>
          <w:snapToGrid w:val="0"/>
          <w:color w:val="000000"/>
          <w:sz w:val="24"/>
          <w:szCs w:val="24"/>
          <w:lang w:val="uk-UA"/>
        </w:rPr>
        <w:t>кання</w:t>
      </w:r>
      <w:r w:rsidRPr="002D0690">
        <w:rPr>
          <w:snapToGrid w:val="0"/>
          <w:color w:val="000000"/>
          <w:sz w:val="24"/>
          <w:szCs w:val="24"/>
          <w:lang w:val="uk-UA"/>
        </w:rPr>
        <w:t xml:space="preserve"> виявляється закритим.</w:t>
      </w:r>
    </w:p>
    <w:p w:rsidR="00BB27A4" w:rsidRDefault="00BB27A4" w:rsidP="00BB27A4">
      <w:pPr>
        <w:spacing w:before="120"/>
        <w:ind w:firstLine="567"/>
        <w:jc w:val="both"/>
        <w:rPr>
          <w:snapToGrid w:val="0"/>
          <w:color w:val="000000"/>
          <w:sz w:val="24"/>
          <w:szCs w:val="24"/>
          <w:lang w:val="uk-UA"/>
        </w:rPr>
      </w:pPr>
      <w:r w:rsidRPr="002D0690">
        <w:rPr>
          <w:b/>
          <w:i/>
          <w:snapToGrid w:val="0"/>
          <w:color w:val="000000"/>
          <w:sz w:val="24"/>
          <w:szCs w:val="24"/>
          <w:lang w:val="uk-UA"/>
        </w:rPr>
        <w:t>Режим насичення.</w:t>
      </w:r>
      <w:r w:rsidRPr="002D0690">
        <w:rPr>
          <w:snapToGrid w:val="0"/>
          <w:color w:val="000000"/>
          <w:sz w:val="24"/>
          <w:szCs w:val="24"/>
          <w:lang w:val="uk-UA"/>
        </w:rPr>
        <w:t xml:space="preserve"> </w:t>
      </w:r>
      <w:r w:rsidRPr="00F15D74">
        <w:rPr>
          <w:sz w:val="24"/>
          <w:szCs w:val="24"/>
          <w:lang w:val="uk-UA"/>
        </w:rPr>
        <w:t xml:space="preserve">Особливе місце в роботі транзистора займає режим </w:t>
      </w:r>
      <w:r w:rsidRPr="00F15D74">
        <w:rPr>
          <w:b/>
          <w:sz w:val="24"/>
          <w:szCs w:val="24"/>
          <w:lang w:val="uk-UA"/>
        </w:rPr>
        <w:t>подвійної і</w:t>
      </w:r>
      <w:r w:rsidRPr="00F15D74">
        <w:rPr>
          <w:b/>
          <w:sz w:val="24"/>
          <w:szCs w:val="24"/>
          <w:lang w:val="uk-UA"/>
        </w:rPr>
        <w:t>н</w:t>
      </w:r>
      <w:r w:rsidRPr="00F15D74">
        <w:rPr>
          <w:b/>
          <w:sz w:val="24"/>
          <w:szCs w:val="24"/>
          <w:lang w:val="uk-UA"/>
        </w:rPr>
        <w:t>жекції</w:t>
      </w:r>
      <w:r w:rsidRPr="00F15D74">
        <w:rPr>
          <w:sz w:val="24"/>
          <w:szCs w:val="24"/>
          <w:lang w:val="uk-UA"/>
        </w:rPr>
        <w:t xml:space="preserve">, або, не зовсім точно, </w:t>
      </w:r>
      <w:r w:rsidRPr="00F15D74">
        <w:rPr>
          <w:b/>
          <w:sz w:val="24"/>
          <w:szCs w:val="24"/>
          <w:lang w:val="uk-UA"/>
        </w:rPr>
        <w:t>режим насичення.</w:t>
      </w:r>
      <w:r w:rsidRPr="00F15D74">
        <w:rPr>
          <w:sz w:val="24"/>
          <w:szCs w:val="24"/>
          <w:lang w:val="uk-UA"/>
        </w:rPr>
        <w:t xml:space="preserve"> Режим подвійної інжекції характерний тим, що на обох переходах – емітерному та колекторному – діють прямі напруги. </w:t>
      </w:r>
      <w:r w:rsidRPr="00F15D74">
        <w:rPr>
          <w:snapToGrid w:val="0"/>
          <w:color w:val="000000"/>
          <w:sz w:val="24"/>
          <w:szCs w:val="24"/>
          <w:lang w:val="uk-UA"/>
        </w:rPr>
        <w:t xml:space="preserve"> </w:t>
      </w:r>
      <w:r w:rsidRPr="00F15D74">
        <w:rPr>
          <w:sz w:val="24"/>
          <w:szCs w:val="24"/>
          <w:lang w:val="uk-UA"/>
        </w:rPr>
        <w:t>При цьому і емітер і колектор інжектують носії в базу назустріч один одному та одночасно кожен із них  збирає носії, що дійшли від іншого.</w:t>
      </w:r>
      <w:r>
        <w:rPr>
          <w:sz w:val="24"/>
          <w:szCs w:val="24"/>
          <w:lang w:val="uk-UA"/>
        </w:rPr>
        <w:t xml:space="preserve"> </w:t>
      </w:r>
      <w:r w:rsidRPr="00F15D74">
        <w:rPr>
          <w:snapToGrid w:val="0"/>
          <w:color w:val="000000"/>
          <w:sz w:val="24"/>
          <w:szCs w:val="24"/>
          <w:lang w:val="uk-UA"/>
        </w:rPr>
        <w:t>Струм у вихідному колі</w:t>
      </w:r>
      <w:r w:rsidRPr="002D0690">
        <w:rPr>
          <w:snapToGrid w:val="0"/>
          <w:color w:val="000000"/>
          <w:sz w:val="24"/>
          <w:szCs w:val="24"/>
          <w:lang w:val="uk-UA"/>
        </w:rPr>
        <w:t xml:space="preserve"> транзистора максимальний і практично не регулюється струмом вхідного кола. В цьому режимі транзистор повністю відкритий.</w:t>
      </w:r>
    </w:p>
    <w:p w:rsidR="00BB27A4" w:rsidRDefault="00BB27A4" w:rsidP="00BB27A4">
      <w:pPr>
        <w:spacing w:before="120"/>
        <w:ind w:firstLine="567"/>
        <w:jc w:val="both"/>
        <w:rPr>
          <w:lang w:val="uk-UA"/>
        </w:rPr>
      </w:pPr>
      <w:r w:rsidRPr="002D0690">
        <w:rPr>
          <w:b/>
          <w:i/>
          <w:snapToGrid w:val="0"/>
          <w:color w:val="000000"/>
          <w:sz w:val="24"/>
          <w:szCs w:val="24"/>
          <w:lang w:val="uk-UA"/>
        </w:rPr>
        <w:t>Інверсний режим.</w:t>
      </w:r>
      <w:r w:rsidRPr="002D0690">
        <w:rPr>
          <w:snapToGrid w:val="0"/>
          <w:color w:val="000000"/>
          <w:sz w:val="24"/>
          <w:szCs w:val="24"/>
          <w:lang w:val="uk-UA"/>
        </w:rPr>
        <w:t xml:space="preserve"> До емітерного переходу підводиться зворотна напруга, а до колекторного – пряма. Отже емітер виконує функції колектора, а колектор – емітера. Цей режим, як правило, не відповідає нормальним умовам експлуатації транзистора.</w:t>
      </w:r>
      <w:r w:rsidRPr="00EC2B4E">
        <w:rPr>
          <w:lang w:val="uk-UA"/>
        </w:rPr>
        <w:t xml:space="preserve"> </w:t>
      </w:r>
    </w:p>
    <w:p w:rsidR="00BB27A4" w:rsidRPr="00F15D74" w:rsidRDefault="00BB27A4" w:rsidP="00BB27A4">
      <w:pPr>
        <w:ind w:firstLine="567"/>
        <w:jc w:val="both"/>
        <w:rPr>
          <w:sz w:val="22"/>
          <w:szCs w:val="22"/>
          <w:lang w:val="uk-UA"/>
        </w:rPr>
      </w:pPr>
      <w:r w:rsidRPr="00F15D74">
        <w:rPr>
          <w:sz w:val="22"/>
          <w:szCs w:val="22"/>
          <w:lang w:val="uk-UA"/>
        </w:rPr>
        <w:t xml:space="preserve">Передача струму при інверсному включенні значно гірша ніж при нормальному. Причини цього </w:t>
      </w:r>
      <w:r w:rsidRPr="00F15D74">
        <w:rPr>
          <w:color w:val="000000"/>
          <w:sz w:val="22"/>
          <w:szCs w:val="22"/>
          <w:lang w:val="uk-UA"/>
        </w:rPr>
        <w:t>такі</w:t>
      </w:r>
      <w:r w:rsidRPr="00F15D74">
        <w:rPr>
          <w:sz w:val="22"/>
          <w:szCs w:val="22"/>
          <w:lang w:val="uk-UA"/>
        </w:rPr>
        <w:t>. По-перше, у зв’язку із слабким легуванням колектора мала електронна складова колекторного струму. По-друге, площа реального колектора значно більше площі емітера. Тому на емітер попаде лише невелика частка електронів, інжектованих колектором.</w:t>
      </w:r>
    </w:p>
    <w:p w:rsidR="00BB27A4" w:rsidRPr="002D0690" w:rsidRDefault="00BB27A4" w:rsidP="00BB27A4">
      <w:pPr>
        <w:spacing w:before="120"/>
        <w:ind w:firstLine="567"/>
        <w:jc w:val="both"/>
        <w:rPr>
          <w:snapToGrid w:val="0"/>
          <w:color w:val="000000"/>
          <w:sz w:val="24"/>
          <w:szCs w:val="24"/>
          <w:lang w:val="uk-UA"/>
        </w:rPr>
      </w:pPr>
      <w:r w:rsidRPr="002D0690">
        <w:rPr>
          <w:b/>
          <w:i/>
          <w:snapToGrid w:val="0"/>
          <w:color w:val="000000"/>
          <w:sz w:val="24"/>
          <w:szCs w:val="24"/>
          <w:lang w:val="uk-UA"/>
        </w:rPr>
        <w:t>Транзистор в режимі ключа.</w:t>
      </w:r>
      <w:r w:rsidRPr="002D0690">
        <w:rPr>
          <w:snapToGrid w:val="0"/>
          <w:color w:val="000000"/>
          <w:sz w:val="24"/>
          <w:szCs w:val="24"/>
          <w:lang w:val="uk-UA"/>
        </w:rPr>
        <w:t xml:space="preserve"> Важливими елементами сучасних схем автоматики і обчислювальної техніки є пристрої, які мають можливість знаходитись в </w:t>
      </w:r>
      <w:r w:rsidRPr="002D0690">
        <w:rPr>
          <w:i/>
          <w:snapToGrid w:val="0"/>
          <w:color w:val="000000"/>
          <w:sz w:val="24"/>
          <w:szCs w:val="24"/>
          <w:lang w:val="uk-UA"/>
        </w:rPr>
        <w:t>одному з двох</w:t>
      </w:r>
      <w:r w:rsidRPr="002D0690">
        <w:rPr>
          <w:snapToGrid w:val="0"/>
          <w:color w:val="000000"/>
          <w:sz w:val="24"/>
          <w:szCs w:val="24"/>
          <w:lang w:val="uk-UA"/>
        </w:rPr>
        <w:t xml:space="preserve"> стійких станів (режимів) і під дією вхідного сигналу стрімко змінювати свій стан (режим). Це дозволяє здійснювати перемикання (комутацію) різних електричних кіл схеми.</w:t>
      </w:r>
    </w:p>
    <w:p w:rsidR="00BB27A4" w:rsidRPr="002D0690" w:rsidRDefault="00BB27A4" w:rsidP="00BB27A4">
      <w:pPr>
        <w:spacing w:before="120"/>
        <w:ind w:firstLine="567"/>
        <w:jc w:val="both"/>
        <w:rPr>
          <w:snapToGrid w:val="0"/>
          <w:color w:val="000000"/>
          <w:sz w:val="24"/>
          <w:szCs w:val="24"/>
          <w:lang w:val="uk-UA"/>
        </w:rPr>
      </w:pPr>
      <w:r w:rsidRPr="002D0690">
        <w:rPr>
          <w:snapToGrid w:val="0"/>
          <w:color w:val="000000"/>
          <w:sz w:val="24"/>
          <w:szCs w:val="24"/>
          <w:lang w:val="uk-UA"/>
        </w:rPr>
        <w:t xml:space="preserve">Таким елементом є тунельний діод, і його робота в перемикаючій схемі була розглянута в </w:t>
      </w:r>
      <w:r>
        <w:rPr>
          <w:snapToGrid w:val="0"/>
          <w:color w:val="000000"/>
          <w:sz w:val="24"/>
          <w:szCs w:val="24"/>
          <w:lang w:val="uk-UA"/>
        </w:rPr>
        <w:t>лекції 15</w:t>
      </w:r>
      <w:r w:rsidRPr="002D0690">
        <w:rPr>
          <w:snapToGrid w:val="0"/>
          <w:color w:val="000000"/>
          <w:sz w:val="24"/>
          <w:szCs w:val="24"/>
          <w:lang w:val="uk-UA"/>
        </w:rPr>
        <w:t>.</w:t>
      </w:r>
    </w:p>
    <w:p w:rsidR="00BB27A4" w:rsidRPr="002D0690" w:rsidRDefault="00BB27A4" w:rsidP="00BB27A4">
      <w:pPr>
        <w:spacing w:before="120"/>
        <w:ind w:firstLine="567"/>
        <w:jc w:val="both"/>
        <w:rPr>
          <w:snapToGrid w:val="0"/>
          <w:color w:val="000000"/>
          <w:sz w:val="24"/>
          <w:szCs w:val="24"/>
          <w:lang w:val="uk-UA"/>
        </w:rPr>
      </w:pPr>
      <w:r w:rsidRPr="002D0690">
        <w:rPr>
          <w:snapToGrid w:val="0"/>
          <w:color w:val="000000"/>
          <w:sz w:val="24"/>
          <w:szCs w:val="24"/>
          <w:lang w:val="uk-UA"/>
        </w:rPr>
        <w:t xml:space="preserve">Транзистор також є одним з найрозповсюдженіших елементом безконтактних перемикаючих пристроїв. Режим роботи транзистора в перемикаючій схемі називають </w:t>
      </w:r>
      <w:r w:rsidRPr="002D0690">
        <w:rPr>
          <w:b/>
          <w:snapToGrid w:val="0"/>
          <w:color w:val="000000"/>
          <w:sz w:val="24"/>
          <w:szCs w:val="24"/>
          <w:lang w:val="uk-UA"/>
        </w:rPr>
        <w:t>ключовим режимом</w:t>
      </w:r>
      <w:r w:rsidRPr="002D0690">
        <w:rPr>
          <w:snapToGrid w:val="0"/>
          <w:color w:val="000000"/>
          <w:sz w:val="24"/>
          <w:szCs w:val="24"/>
          <w:lang w:val="uk-UA"/>
        </w:rPr>
        <w:t xml:space="preserve">. В цьому режимі транзистор в процесі роботи схеми періодично переходить з відкритого стану (режиму насичення) в закритий (режим відсікання) і навпаки, що відповідає двом стійким станам перемикаючого пристрою. </w:t>
      </w:r>
    </w:p>
    <w:p w:rsidR="00BB27A4" w:rsidRPr="000A3208" w:rsidRDefault="00BB27A4" w:rsidP="00BB27A4">
      <w:pPr>
        <w:spacing w:before="120"/>
        <w:ind w:firstLine="567"/>
        <w:jc w:val="both"/>
        <w:rPr>
          <w:snapToGrid w:val="0"/>
          <w:color w:val="000000"/>
          <w:sz w:val="24"/>
          <w:szCs w:val="24"/>
          <w:lang w:val="uk-UA"/>
        </w:rPr>
      </w:pPr>
    </w:p>
    <w:p w:rsidR="00BB27A4" w:rsidRPr="00F87CDD" w:rsidRDefault="00BB27A4" w:rsidP="00BB27A4">
      <w:pPr>
        <w:pStyle w:val="212"/>
      </w:pPr>
      <w:bookmarkStart w:id="271" w:name="_Toc191896136"/>
      <w:r w:rsidRPr="000F5005">
        <w:t>Способи включення та характеристики схем включення.</w:t>
      </w:r>
      <w:bookmarkEnd w:id="271"/>
    </w:p>
    <w:p w:rsidR="00BB27A4" w:rsidRPr="00F87CDD" w:rsidRDefault="00BB27A4" w:rsidP="00BB27A4">
      <w:pPr>
        <w:spacing w:before="120"/>
        <w:ind w:firstLine="567"/>
        <w:jc w:val="both"/>
        <w:rPr>
          <w:color w:val="000000"/>
          <w:sz w:val="24"/>
          <w:lang w:val="uk-UA"/>
        </w:rPr>
      </w:pPr>
      <w:r w:rsidRPr="00F87CDD">
        <w:rPr>
          <w:color w:val="000000"/>
          <w:sz w:val="24"/>
          <w:lang w:val="uk-UA"/>
        </w:rPr>
        <w:t>При нормальному включенні</w:t>
      </w:r>
      <w:r>
        <w:rPr>
          <w:color w:val="000000"/>
          <w:sz w:val="24"/>
          <w:lang w:val="uk-UA"/>
        </w:rPr>
        <w:t xml:space="preserve"> </w:t>
      </w:r>
      <w:r w:rsidRPr="00F87CDD">
        <w:rPr>
          <w:color w:val="000000"/>
          <w:sz w:val="24"/>
          <w:lang w:val="uk-UA"/>
        </w:rPr>
        <w:t xml:space="preserve"> </w:t>
      </w:r>
      <w:r w:rsidRPr="00FA2ED3">
        <w:rPr>
          <w:b/>
          <w:bCs/>
          <w:i/>
          <w:color w:val="000000"/>
          <w:sz w:val="24"/>
          <w:lang w:val="uk-UA"/>
        </w:rPr>
        <w:t>n</w:t>
      </w:r>
      <w:r w:rsidRPr="00FA2ED3">
        <w:rPr>
          <w:b/>
          <w:bCs/>
          <w:color w:val="000000"/>
          <w:sz w:val="24"/>
        </w:rPr>
        <w:t>–</w:t>
      </w:r>
      <w:r w:rsidRPr="00FA2ED3">
        <w:rPr>
          <w:b/>
          <w:bCs/>
          <w:i/>
          <w:color w:val="000000"/>
          <w:sz w:val="24"/>
          <w:lang w:val="uk-UA"/>
        </w:rPr>
        <w:t>р</w:t>
      </w:r>
      <w:r w:rsidRPr="00FA2ED3">
        <w:rPr>
          <w:b/>
          <w:bCs/>
          <w:color w:val="000000"/>
          <w:sz w:val="24"/>
        </w:rPr>
        <w:t>–</w:t>
      </w:r>
      <w:r w:rsidRPr="00FA2ED3">
        <w:rPr>
          <w:b/>
          <w:bCs/>
          <w:i/>
          <w:color w:val="000000"/>
          <w:sz w:val="24"/>
          <w:lang w:val="uk-UA"/>
        </w:rPr>
        <w:t>n</w:t>
      </w:r>
      <w:r w:rsidRPr="00F87CDD">
        <w:rPr>
          <w:b/>
          <w:bCs/>
          <w:color w:val="000000"/>
          <w:sz w:val="24"/>
          <w:lang w:val="uk-UA"/>
        </w:rPr>
        <w:t>–</w:t>
      </w:r>
      <w:r w:rsidRPr="00F87CDD">
        <w:rPr>
          <w:color w:val="000000"/>
          <w:sz w:val="24"/>
          <w:lang w:val="uk-UA"/>
        </w:rPr>
        <w:t xml:space="preserve">транзистора </w:t>
      </w:r>
      <w:r>
        <w:rPr>
          <w:color w:val="000000"/>
          <w:sz w:val="24"/>
          <w:lang w:val="uk-UA"/>
        </w:rPr>
        <w:t xml:space="preserve">(в активному режимі) </w:t>
      </w:r>
      <w:r w:rsidRPr="00F87CDD">
        <w:rPr>
          <w:color w:val="000000"/>
          <w:sz w:val="24"/>
          <w:lang w:val="uk-UA"/>
        </w:rPr>
        <w:t>на емітерному п</w:t>
      </w:r>
      <w:r w:rsidRPr="00F87CDD">
        <w:rPr>
          <w:color w:val="000000"/>
          <w:sz w:val="24"/>
          <w:lang w:val="uk-UA"/>
        </w:rPr>
        <w:t>е</w:t>
      </w:r>
      <w:r w:rsidRPr="00F87CDD">
        <w:rPr>
          <w:color w:val="000000"/>
          <w:sz w:val="24"/>
          <w:lang w:val="uk-UA"/>
        </w:rPr>
        <w:t>реході діє пряма напруга, а на колекторному – зворотна. При цьому елек</w:t>
      </w:r>
      <w:r w:rsidRPr="00F87CDD">
        <w:rPr>
          <w:color w:val="000000"/>
          <w:sz w:val="24"/>
          <w:lang w:val="uk-UA"/>
        </w:rPr>
        <w:t>т</w:t>
      </w:r>
      <w:r w:rsidRPr="00F87CDD">
        <w:rPr>
          <w:color w:val="000000"/>
          <w:sz w:val="24"/>
          <w:lang w:val="uk-UA"/>
        </w:rPr>
        <w:t xml:space="preserve">рони інжектуються із емітера в базу, проходять її майже без рекомбінації (ширина бази мала), без перешкоди </w:t>
      </w:r>
      <w:r w:rsidRPr="00F87CDD">
        <w:rPr>
          <w:color w:val="000000"/>
          <w:sz w:val="24"/>
          <w:lang w:val="uk-UA"/>
        </w:rPr>
        <w:lastRenderedPageBreak/>
        <w:t>попадають в колектор, що знаходиться під додатн</w:t>
      </w:r>
      <w:r>
        <w:rPr>
          <w:color w:val="000000"/>
          <w:sz w:val="24"/>
          <w:lang w:val="uk-UA"/>
        </w:rPr>
        <w:t>и</w:t>
      </w:r>
      <w:r w:rsidRPr="00F87CDD">
        <w:rPr>
          <w:color w:val="000000"/>
          <w:sz w:val="24"/>
          <w:lang w:val="uk-UA"/>
        </w:rPr>
        <w:t xml:space="preserve">м потенціалом. </w:t>
      </w:r>
      <w:r>
        <w:rPr>
          <w:color w:val="000000"/>
          <w:sz w:val="24"/>
          <w:lang w:val="uk-UA"/>
        </w:rPr>
        <w:t>Отже</w:t>
      </w:r>
      <w:r w:rsidRPr="00F87CDD">
        <w:rPr>
          <w:color w:val="000000"/>
          <w:sz w:val="24"/>
          <w:lang w:val="uk-UA"/>
        </w:rPr>
        <w:t xml:space="preserve">, при нормальному включенні колектор збирає неосновні </w:t>
      </w:r>
      <w:r>
        <w:rPr>
          <w:color w:val="000000"/>
          <w:sz w:val="24"/>
          <w:lang w:val="uk-UA"/>
        </w:rPr>
        <w:t xml:space="preserve">(в базі) </w:t>
      </w:r>
      <w:r w:rsidRPr="00F87CDD">
        <w:rPr>
          <w:color w:val="000000"/>
          <w:sz w:val="24"/>
          <w:lang w:val="uk-UA"/>
        </w:rPr>
        <w:t xml:space="preserve">носії, що </w:t>
      </w:r>
      <w:r>
        <w:rPr>
          <w:color w:val="000000"/>
          <w:sz w:val="24"/>
          <w:lang w:val="uk-UA"/>
        </w:rPr>
        <w:t>надійшли</w:t>
      </w:r>
      <w:r w:rsidRPr="00F87CDD">
        <w:rPr>
          <w:color w:val="000000"/>
          <w:sz w:val="24"/>
          <w:lang w:val="uk-UA"/>
        </w:rPr>
        <w:t xml:space="preserve"> в базу, чим і пояснюється його назва</w:t>
      </w:r>
      <w:r>
        <w:rPr>
          <w:color w:val="000000"/>
          <w:sz w:val="24"/>
          <w:lang w:val="uk-UA"/>
        </w:rPr>
        <w:t xml:space="preserve"> (збирач)</w:t>
      </w:r>
      <w:r w:rsidRPr="00F87CDD">
        <w:rPr>
          <w:color w:val="000000"/>
          <w:sz w:val="24"/>
          <w:lang w:val="uk-UA"/>
        </w:rPr>
        <w:t>. Ясно, що при вказаній полярності напруги, колектор здатний збирати тільки електрони. Тому важливо, щоб струм емітера утримував в основному електронну складову. Через це ем</w:t>
      </w:r>
      <w:r w:rsidRPr="00F87CDD">
        <w:rPr>
          <w:color w:val="000000"/>
          <w:sz w:val="24"/>
          <w:lang w:val="uk-UA"/>
        </w:rPr>
        <w:t>і</w:t>
      </w:r>
      <w:r w:rsidRPr="00F87CDD">
        <w:rPr>
          <w:color w:val="000000"/>
          <w:sz w:val="24"/>
          <w:lang w:val="uk-UA"/>
        </w:rPr>
        <w:t xml:space="preserve">тер легують значно сильніше, ніж базу, з тим, щоб емітерний перехід був одностороннім.    </w:t>
      </w:r>
    </w:p>
    <w:p w:rsidR="00BB27A4" w:rsidRPr="00F87CDD" w:rsidRDefault="00BB27A4" w:rsidP="00BB27A4">
      <w:pPr>
        <w:spacing w:before="120"/>
        <w:ind w:firstLine="567"/>
        <w:jc w:val="both"/>
        <w:rPr>
          <w:color w:val="000000"/>
          <w:sz w:val="24"/>
          <w:lang w:val="uk-UA"/>
        </w:rPr>
      </w:pPr>
      <w:r w:rsidRPr="00F87CDD">
        <w:rPr>
          <w:color w:val="000000"/>
          <w:sz w:val="24"/>
          <w:lang w:val="uk-UA"/>
        </w:rPr>
        <w:t>При нормальному включенні транзистора струми колектора та ем</w:t>
      </w:r>
      <w:r w:rsidRPr="00F87CDD">
        <w:rPr>
          <w:color w:val="000000"/>
          <w:sz w:val="24"/>
          <w:lang w:val="uk-UA"/>
        </w:rPr>
        <w:t>і</w:t>
      </w:r>
      <w:r w:rsidRPr="00F87CDD">
        <w:rPr>
          <w:color w:val="000000"/>
          <w:sz w:val="24"/>
          <w:lang w:val="uk-UA"/>
        </w:rPr>
        <w:t>тера майже однакові з точністю до незначного струму бази. Останній ко</w:t>
      </w:r>
      <w:r w:rsidRPr="00F87CDD">
        <w:rPr>
          <w:color w:val="000000"/>
          <w:sz w:val="24"/>
          <w:lang w:val="uk-UA"/>
        </w:rPr>
        <w:t>м</w:t>
      </w:r>
      <w:r w:rsidRPr="00F87CDD">
        <w:rPr>
          <w:color w:val="000000"/>
          <w:sz w:val="24"/>
          <w:lang w:val="uk-UA"/>
        </w:rPr>
        <w:t>пенсує зменшення основних носіїв (дірок) в результаті рекомбінації, котра має місце навіть при дуже малій товщині бази, а також у результаті інже</w:t>
      </w:r>
      <w:r w:rsidRPr="00F87CDD">
        <w:rPr>
          <w:color w:val="000000"/>
          <w:sz w:val="24"/>
          <w:lang w:val="uk-UA"/>
        </w:rPr>
        <w:t>к</w:t>
      </w:r>
      <w:r w:rsidRPr="00F87CDD">
        <w:rPr>
          <w:color w:val="000000"/>
          <w:sz w:val="24"/>
          <w:lang w:val="uk-UA"/>
        </w:rPr>
        <w:t>ції дірок із бази в емітер.</w:t>
      </w:r>
    </w:p>
    <w:p w:rsidR="00BB27A4" w:rsidRPr="00EC2B4E" w:rsidRDefault="00BB27A4" w:rsidP="00BB27A4">
      <w:pPr>
        <w:spacing w:before="120"/>
        <w:ind w:firstLine="567"/>
        <w:jc w:val="both"/>
        <w:rPr>
          <w:sz w:val="24"/>
          <w:szCs w:val="24"/>
          <w:lang w:val="uk-UA"/>
        </w:rPr>
      </w:pPr>
      <w:r w:rsidRPr="00F87CDD">
        <w:rPr>
          <w:color w:val="000000"/>
          <w:sz w:val="24"/>
          <w:lang w:val="uk-UA"/>
        </w:rPr>
        <w:t xml:space="preserve">Опір зворотно зміщеного колекторного переходу дуже великий – декілька мегомів і більше. Тому в коло колектора є можливість включати досить великі опори навантаження, не змінюючи величину колекторного струму. Відповідно, в колі навантаження може виділятися </w:t>
      </w:r>
      <w:r w:rsidRPr="00EC2B4E">
        <w:rPr>
          <w:sz w:val="24"/>
          <w:szCs w:val="24"/>
          <w:lang w:val="uk-UA"/>
        </w:rPr>
        <w:t xml:space="preserve">значна потужність. </w:t>
      </w:r>
    </w:p>
    <w:p w:rsidR="00BB27A4" w:rsidRPr="00F87CDD" w:rsidRDefault="00BB27A4" w:rsidP="00BB27A4">
      <w:pPr>
        <w:pStyle w:val="31"/>
      </w:pPr>
      <w:r>
        <w:rPr>
          <w:noProof/>
          <w:lang w:val="ru-RU"/>
        </w:rPr>
        <mc:AlternateContent>
          <mc:Choice Requires="wpg">
            <w:drawing>
              <wp:anchor distT="0" distB="0" distL="114300" distR="114300" simplePos="0" relativeHeight="251854848" behindDoc="0" locked="0" layoutInCell="1" allowOverlap="1">
                <wp:simplePos x="0" y="0"/>
                <wp:positionH relativeFrom="column">
                  <wp:posOffset>3871595</wp:posOffset>
                </wp:positionH>
                <wp:positionV relativeFrom="margin">
                  <wp:posOffset>2604135</wp:posOffset>
                </wp:positionV>
                <wp:extent cx="2479675" cy="2617470"/>
                <wp:effectExtent l="0" t="0" r="0" b="2540"/>
                <wp:wrapSquare wrapText="left"/>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675" cy="2617470"/>
                          <a:chOff x="5814" y="6099"/>
                          <a:chExt cx="5472" cy="5962"/>
                        </a:xfrm>
                      </wpg:grpSpPr>
                      <wps:wsp>
                        <wps:cNvPr id="164" name="Text Box 245"/>
                        <wps:cNvSpPr txBox="1">
                          <a:spLocks noChangeArrowheads="1"/>
                        </wps:cNvSpPr>
                        <wps:spPr bwMode="auto">
                          <a:xfrm>
                            <a:off x="5814" y="10636"/>
                            <a:ext cx="5472" cy="14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27A4" w:rsidRPr="00497975" w:rsidRDefault="00BB27A4" w:rsidP="00BB27A4">
                              <w:pPr>
                                <w:pStyle w:val="34"/>
                                <w:rPr>
                                  <w:sz w:val="20"/>
                                </w:rPr>
                              </w:pPr>
                              <w:r w:rsidRPr="00497975">
                                <w:rPr>
                                  <w:sz w:val="20"/>
                                </w:rPr>
                                <w:t>Транзистор-чотирьохполюсник: а) в схемі із спільною базою; б) в схемі із спільним емітером; в) в схемі із спільним колектором.</w:t>
                              </w:r>
                            </w:p>
                          </w:txbxContent>
                        </wps:txbx>
                        <wps:bodyPr rot="0" vert="horz" wrap="square" lIns="36000" tIns="10800" rIns="36000" bIns="10800" anchor="t" anchorCtr="0" upright="1">
                          <a:noAutofit/>
                        </wps:bodyPr>
                      </wps:wsp>
                      <pic:pic xmlns:pic="http://schemas.openxmlformats.org/drawingml/2006/picture">
                        <pic:nvPicPr>
                          <pic:cNvPr id="165" name="Picture 246" descr="Транзистор-4-полюсник (рис"/>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6156" y="6099"/>
                            <a:ext cx="4650" cy="4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63" o:spid="_x0000_s1043" style="position:absolute;left:0;text-align:left;margin-left:304.85pt;margin-top:205.05pt;width:195.25pt;height:206.1pt;z-index:251854848;mso-position-vertical-relative:margin" coordorigin="5814,6099" coordsize="5472,5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">
                <v:shape id="Text Box 245" o:spid="_x0000_s1044" type="#_x0000_t202" style="position:absolute;left:5814;top:10636;width:54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rpMAA&#10;AADcAAAADwAAAGRycy9kb3ducmV2LnhtbERP24rCMBB9F/yHMIJvmrqKSDUt4iJdH718wNhML9hM&#10;ahO1+/dGWNi3OZzrbNLeNOJJnastK5hNIxDEudU1lwou5/1kBcJ5ZI2NZVLwSw7SZDjYYKzti4/0&#10;PPlShBB2MSqovG9jKV1ekUE3tS1x4ArbGfQBdqXUHb5CuGnkVxQtpcGaQ0OFLe0qym+nh1FQtAvZ&#10;z67Fwd++54fmmGXmfs+UGo/67RqEp97/i//cPzrMXy7g80y4Q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HrpMAAAADcAAAADwAAAAAAAAAAAAAAAACYAgAAZHJzL2Rvd25y&#10;ZXYueG1sUEsFBgAAAAAEAAQA9QAAAIUDAAAAAA==&#10;" stroked="f">
                  <v:textbox inset="1mm,.3mm,1mm,.3mm">
                    <w:txbxContent>
                      <w:p w:rsidR="00BB27A4" w:rsidRPr="00497975" w:rsidRDefault="00BB27A4" w:rsidP="00BB27A4">
                        <w:pPr>
                          <w:pStyle w:val="34"/>
                          <w:rPr>
                            <w:sz w:val="20"/>
                          </w:rPr>
                        </w:pPr>
                        <w:r w:rsidRPr="00497975">
                          <w:rPr>
                            <w:sz w:val="20"/>
                          </w:rPr>
                          <w:t>Транзистор-чотирьохполюсник: а) в схемі із спільною базою; б) в схемі із спільним емітером; в) в схемі із спільним колектором.</w:t>
                        </w:r>
                      </w:p>
                    </w:txbxContent>
                  </v:textbox>
                </v:shape>
                <v:shape id="Picture 246" o:spid="_x0000_s1045" type="#_x0000_t75" alt="Транзистор-4-полюсник (рис" style="position:absolute;left:6156;top:6099;width:4650;height:4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J3ZzCAAAA3AAAAA8AAABkcnMvZG93bnJldi54bWxET9tqAjEQfS/4D2GEvtWshaqsZkWElkJb&#10;xNv7sBl3l91MtkmqsV/fFATf5nCus1hG04kzOd9YVjAeZSCIS6sbrhQc9q9PMxA+IGvsLJOCK3lY&#10;FoOHBebaXnhL512oRAphn6OCOoQ+l9KXNRn0I9sTJ+5kncGQoKukdnhJ4aaTz1k2kQYbTg019rSu&#10;qWx3P0bB2+arlBv3+auv3x+H6ayN9miiUo/DuJqDCBTDXXxzv+s0f/IC/8+kC2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d2cwgAAANwAAAAPAAAAAAAAAAAAAAAAAJ8C&#10;AABkcnMvZG93bnJldi54bWxQSwUGAAAAAAQABAD3AAAAjgMAAAAA&#10;">
                  <v:imagedata r:id="rId904" o:title="Транзистор-4-полюсник (рис"/>
                </v:shape>
                <w10:wrap type="square" side="left" anchory="margin"/>
              </v:group>
            </w:pict>
          </mc:Fallback>
        </mc:AlternateContent>
      </w:r>
      <w:r w:rsidRPr="00F87CDD">
        <w:t>Опір прямо зміщеного емітерного переходу досить малий. Тому при майже однакових струмах емітера та колектора потужність. що спожив</w:t>
      </w:r>
      <w:r w:rsidRPr="00F87CDD">
        <w:t>а</w:t>
      </w:r>
      <w:r w:rsidRPr="00F87CDD">
        <w:t>ється в колі емітера, буде набагато меншою, ніж потужність що виділяєт</w:t>
      </w:r>
      <w:r w:rsidRPr="00F87CDD">
        <w:t>ь</w:t>
      </w:r>
      <w:r w:rsidRPr="00F87CDD">
        <w:t>ся в колі навантаження. Таким чином транзистор здатний підсилювати п</w:t>
      </w:r>
      <w:r w:rsidRPr="00F87CDD">
        <w:t>о</w:t>
      </w:r>
      <w:r w:rsidRPr="00F87CDD">
        <w:t>т</w:t>
      </w:r>
      <w:r w:rsidRPr="00F87CDD">
        <w:t>у</w:t>
      </w:r>
      <w:r w:rsidRPr="00F87CDD">
        <w:t>жність, тобто є підсилювальним приладом.</w:t>
      </w:r>
    </w:p>
    <w:p w:rsidR="00BB27A4" w:rsidRDefault="00BB27A4" w:rsidP="00BB27A4">
      <w:pPr>
        <w:spacing w:before="120"/>
        <w:ind w:firstLine="567"/>
        <w:jc w:val="both"/>
        <w:rPr>
          <w:sz w:val="24"/>
          <w:szCs w:val="24"/>
          <w:lang w:val="uk-UA"/>
        </w:rPr>
      </w:pPr>
      <w:r w:rsidRPr="00D05C23">
        <w:rPr>
          <w:sz w:val="24"/>
          <w:szCs w:val="24"/>
          <w:lang w:val="uk-UA"/>
        </w:rPr>
        <w:t>В практичних схемах транзистор використовують як чотириполюсник, тобто прилад з двома вхідними і двома вихідними клемами</w:t>
      </w:r>
      <w:r>
        <w:rPr>
          <w:sz w:val="24"/>
          <w:szCs w:val="24"/>
          <w:lang w:val="uk-UA"/>
        </w:rPr>
        <w:t xml:space="preserve"> і, оскільки транзистор має тільки три виводи (емітер, база, колектор)</w:t>
      </w:r>
      <w:r w:rsidRPr="00D05C23">
        <w:rPr>
          <w:sz w:val="24"/>
          <w:szCs w:val="24"/>
          <w:lang w:val="uk-UA"/>
        </w:rPr>
        <w:t xml:space="preserve">, один з виводів транзистора </w:t>
      </w:r>
      <w:r>
        <w:rPr>
          <w:sz w:val="24"/>
          <w:szCs w:val="24"/>
          <w:lang w:val="uk-UA"/>
        </w:rPr>
        <w:t>приєднують</w:t>
      </w:r>
      <w:r w:rsidRPr="00D05C23">
        <w:rPr>
          <w:sz w:val="24"/>
          <w:szCs w:val="24"/>
          <w:lang w:val="uk-UA"/>
        </w:rPr>
        <w:t xml:space="preserve"> спільн</w:t>
      </w:r>
      <w:r>
        <w:rPr>
          <w:sz w:val="24"/>
          <w:szCs w:val="24"/>
          <w:lang w:val="uk-UA"/>
        </w:rPr>
        <w:t>о</w:t>
      </w:r>
      <w:r w:rsidRPr="00D05C23">
        <w:rPr>
          <w:sz w:val="24"/>
          <w:szCs w:val="24"/>
          <w:lang w:val="uk-UA"/>
        </w:rPr>
        <w:t xml:space="preserve"> для вхідного і вихідного кола. </w:t>
      </w:r>
      <w:r>
        <w:rPr>
          <w:sz w:val="24"/>
          <w:szCs w:val="24"/>
          <w:lang w:val="uk-UA"/>
        </w:rPr>
        <w:t>Отже, р</w:t>
      </w:r>
      <w:r w:rsidRPr="00D05C23">
        <w:rPr>
          <w:sz w:val="24"/>
          <w:szCs w:val="24"/>
          <w:lang w:val="uk-UA"/>
        </w:rPr>
        <w:t xml:space="preserve">озрізняють схеми включення зі </w:t>
      </w:r>
      <w:r w:rsidRPr="00D05C23">
        <w:rPr>
          <w:b/>
          <w:i/>
          <w:iCs/>
          <w:sz w:val="24"/>
          <w:szCs w:val="24"/>
          <w:lang w:val="uk-UA"/>
        </w:rPr>
        <w:t>спільною базою</w:t>
      </w:r>
      <w:r>
        <w:rPr>
          <w:iCs/>
          <w:sz w:val="24"/>
          <w:szCs w:val="24"/>
          <w:lang w:val="uk-UA"/>
        </w:rPr>
        <w:t xml:space="preserve"> (а)</w:t>
      </w:r>
      <w:r w:rsidRPr="00D05C23">
        <w:rPr>
          <w:sz w:val="24"/>
          <w:szCs w:val="24"/>
          <w:lang w:val="uk-UA"/>
        </w:rPr>
        <w:t xml:space="preserve">, </w:t>
      </w:r>
      <w:r w:rsidRPr="00D05C23">
        <w:rPr>
          <w:b/>
          <w:i/>
          <w:iCs/>
          <w:sz w:val="24"/>
          <w:szCs w:val="24"/>
          <w:lang w:val="uk-UA"/>
        </w:rPr>
        <w:t>спільним емітером</w:t>
      </w:r>
      <w:r w:rsidRPr="00D05C23">
        <w:rPr>
          <w:sz w:val="24"/>
          <w:szCs w:val="24"/>
          <w:lang w:val="uk-UA"/>
        </w:rPr>
        <w:t xml:space="preserve"> </w:t>
      </w:r>
      <w:r>
        <w:rPr>
          <w:sz w:val="24"/>
          <w:szCs w:val="24"/>
          <w:lang w:val="uk-UA"/>
        </w:rPr>
        <w:t xml:space="preserve">(б) </w:t>
      </w:r>
      <w:r w:rsidRPr="00D05C23">
        <w:rPr>
          <w:sz w:val="24"/>
          <w:szCs w:val="24"/>
          <w:lang w:val="uk-UA"/>
        </w:rPr>
        <w:t xml:space="preserve">і </w:t>
      </w:r>
      <w:r w:rsidRPr="00D05C23">
        <w:rPr>
          <w:b/>
          <w:i/>
          <w:iCs/>
          <w:sz w:val="24"/>
          <w:szCs w:val="24"/>
          <w:lang w:val="uk-UA"/>
        </w:rPr>
        <w:t>спільним колектором</w:t>
      </w:r>
      <w:r>
        <w:rPr>
          <w:iCs/>
          <w:sz w:val="24"/>
          <w:szCs w:val="24"/>
          <w:lang w:val="uk-UA"/>
        </w:rPr>
        <w:t xml:space="preserve"> (в)</w:t>
      </w:r>
      <w:r w:rsidRPr="00D05C23">
        <w:rPr>
          <w:sz w:val="24"/>
          <w:szCs w:val="24"/>
          <w:lang w:val="uk-UA"/>
        </w:rPr>
        <w:t>.</w:t>
      </w:r>
    </w:p>
    <w:p w:rsidR="00BB27A4" w:rsidRDefault="00BB27A4" w:rsidP="00BB27A4">
      <w:pPr>
        <w:widowControl w:val="0"/>
        <w:spacing w:before="120"/>
        <w:ind w:firstLine="567"/>
        <w:jc w:val="both"/>
        <w:rPr>
          <w:sz w:val="24"/>
          <w:szCs w:val="24"/>
          <w:lang w:val="uk-UA"/>
        </w:rPr>
      </w:pPr>
      <w:r>
        <w:rPr>
          <w:noProof/>
          <w:sz w:val="24"/>
          <w:szCs w:val="24"/>
        </w:rPr>
        <w:object w:dxaOrig="600" w:dyaOrig="639">
          <v:shape id="_x0000_s1252" type="#_x0000_t75" style="position:absolute;left:0;text-align:left;margin-left:2.75pt;margin-top:6.05pt;width:488pt;height:160.3pt;z-index:251848704">
            <v:imagedata r:id="rId905" o:title=""/>
            <w10:wrap type="square"/>
          </v:shape>
          <o:OLEObject Type="Embed" ProgID="PBrush" ShapeID="_x0000_s1252" DrawAspect="Content" ObjectID="_1810378250" r:id="rId906"/>
        </w:object>
      </w:r>
      <w:r w:rsidRPr="00DE6EBE">
        <w:rPr>
          <w:sz w:val="24"/>
          <w:szCs w:val="24"/>
          <w:lang w:val="uk-UA"/>
        </w:rPr>
        <w:t>До цього часу ми задавали напругу на емітері та колекторі відносно бази. Таке включення транзистора</w:t>
      </w:r>
      <w:r w:rsidRPr="00F87CDD">
        <w:rPr>
          <w:lang w:val="uk-UA"/>
        </w:rPr>
        <w:t xml:space="preserve"> </w:t>
      </w:r>
      <w:r w:rsidRPr="00DE6EBE">
        <w:rPr>
          <w:sz w:val="24"/>
          <w:szCs w:val="24"/>
          <w:lang w:val="uk-UA"/>
        </w:rPr>
        <w:t xml:space="preserve">називають </w:t>
      </w:r>
      <w:r w:rsidRPr="00DE6EBE">
        <w:rPr>
          <w:b/>
          <w:sz w:val="24"/>
          <w:szCs w:val="24"/>
          <w:lang w:val="uk-UA"/>
        </w:rPr>
        <w:t xml:space="preserve">включенням зі спільною базою </w:t>
      </w:r>
      <w:r w:rsidRPr="00DE6EBE">
        <w:rPr>
          <w:sz w:val="24"/>
          <w:szCs w:val="24"/>
          <w:lang w:val="uk-UA"/>
        </w:rPr>
        <w:t xml:space="preserve">(рис (а)) або </w:t>
      </w:r>
      <w:r w:rsidRPr="00DE6EBE">
        <w:rPr>
          <w:b/>
          <w:sz w:val="24"/>
          <w:szCs w:val="24"/>
          <w:lang w:val="uk-UA"/>
        </w:rPr>
        <w:t>схемою зі спільною базою</w:t>
      </w:r>
      <w:r w:rsidRPr="00DE6EBE">
        <w:rPr>
          <w:sz w:val="24"/>
          <w:szCs w:val="24"/>
          <w:lang w:val="uk-UA"/>
        </w:rPr>
        <w:t xml:space="preserve"> та позначать </w:t>
      </w:r>
      <w:r w:rsidRPr="00DE6EBE">
        <w:rPr>
          <w:b/>
          <w:bCs/>
          <w:sz w:val="24"/>
          <w:szCs w:val="24"/>
          <w:lang w:val="uk-UA"/>
        </w:rPr>
        <w:t>СБ</w:t>
      </w:r>
      <w:r w:rsidRPr="00DE6EBE">
        <w:rPr>
          <w:sz w:val="24"/>
          <w:szCs w:val="24"/>
          <w:lang w:val="uk-UA"/>
        </w:rPr>
        <w:t xml:space="preserve">. </w:t>
      </w:r>
    </w:p>
    <w:p w:rsidR="00BB27A4" w:rsidRPr="007A6335" w:rsidRDefault="00BB27A4" w:rsidP="00BB27A4">
      <w:pPr>
        <w:spacing w:before="120"/>
        <w:ind w:firstLine="567"/>
        <w:jc w:val="both"/>
        <w:rPr>
          <w:sz w:val="24"/>
          <w:szCs w:val="24"/>
          <w:lang w:val="uk-UA"/>
        </w:rPr>
      </w:pPr>
      <w:r w:rsidRPr="007A6335">
        <w:rPr>
          <w:sz w:val="24"/>
          <w:szCs w:val="24"/>
          <w:lang w:val="uk-UA"/>
        </w:rPr>
        <w:t xml:space="preserve">На рис. (а) показана </w:t>
      </w:r>
      <w:r w:rsidRPr="007A6335">
        <w:rPr>
          <w:b/>
          <w:sz w:val="24"/>
          <w:szCs w:val="24"/>
          <w:u w:val="single"/>
          <w:lang w:val="uk-UA"/>
        </w:rPr>
        <w:t>схема із</w:t>
      </w:r>
      <w:r w:rsidRPr="007A6335">
        <w:rPr>
          <w:sz w:val="24"/>
          <w:szCs w:val="24"/>
          <w:u w:val="single"/>
          <w:lang w:val="uk-UA"/>
        </w:rPr>
        <w:t xml:space="preserve"> </w:t>
      </w:r>
      <w:r w:rsidRPr="007A6335">
        <w:rPr>
          <w:b/>
          <w:sz w:val="24"/>
          <w:szCs w:val="24"/>
          <w:u w:val="single"/>
          <w:lang w:val="uk-UA"/>
        </w:rPr>
        <w:t>спільною базою</w:t>
      </w:r>
      <w:r w:rsidRPr="007A6335">
        <w:rPr>
          <w:sz w:val="24"/>
          <w:szCs w:val="24"/>
          <w:lang w:val="uk-UA"/>
        </w:rPr>
        <w:t xml:space="preserve">, яка відмінна від схеми, розглянутої в п. «Устрій та принцип дії транзистора» (рис. а, б) тим, що у вхідному (емітерному) колі послідовно з джерелом живлення </w:t>
      </w:r>
      <w:r w:rsidRPr="007A6335">
        <w:rPr>
          <w:b/>
          <w:i/>
          <w:sz w:val="24"/>
          <w:szCs w:val="24"/>
          <w:lang w:val="uk-UA"/>
        </w:rPr>
        <w:t>Е</w:t>
      </w:r>
      <w:r w:rsidRPr="007A6335">
        <w:rPr>
          <w:sz w:val="24"/>
          <w:szCs w:val="24"/>
          <w:vertAlign w:val="subscript"/>
          <w:lang w:val="uk-UA"/>
        </w:rPr>
        <w:t>1</w:t>
      </w:r>
      <w:r w:rsidRPr="007A6335">
        <w:rPr>
          <w:sz w:val="24"/>
          <w:szCs w:val="24"/>
          <w:lang w:val="uk-UA"/>
        </w:rPr>
        <w:t xml:space="preserve"> (на рис. а – </w:t>
      </w:r>
      <w:r w:rsidRPr="007A6335">
        <w:rPr>
          <w:b/>
          <w:i/>
          <w:sz w:val="24"/>
          <w:szCs w:val="24"/>
          <w:lang w:val="uk-UA"/>
        </w:rPr>
        <w:t>U</w:t>
      </w:r>
      <w:r w:rsidRPr="007A6335">
        <w:rPr>
          <w:sz w:val="24"/>
          <w:szCs w:val="24"/>
          <w:vertAlign w:val="subscript"/>
          <w:lang w:val="uk-UA"/>
        </w:rPr>
        <w:t>БЕ</w:t>
      </w:r>
      <w:r w:rsidRPr="007A6335">
        <w:rPr>
          <w:sz w:val="24"/>
          <w:szCs w:val="24"/>
          <w:lang w:val="uk-UA"/>
        </w:rPr>
        <w:t xml:space="preserve">) включено джерело вхідного сигналу, яке виробляє деяку змінну напругу </w:t>
      </w:r>
      <w:r w:rsidRPr="007A6335">
        <w:rPr>
          <w:b/>
          <w:i/>
          <w:sz w:val="24"/>
          <w:szCs w:val="24"/>
          <w:lang w:val="uk-UA"/>
        </w:rPr>
        <w:t>U</w:t>
      </w:r>
      <w:r w:rsidRPr="007A6335">
        <w:rPr>
          <w:sz w:val="24"/>
          <w:szCs w:val="24"/>
          <w:vertAlign w:val="subscript"/>
          <w:lang w:val="uk-UA"/>
        </w:rPr>
        <w:t xml:space="preserve">вх </w:t>
      </w:r>
      <w:r w:rsidRPr="007A6335">
        <w:rPr>
          <w:sz w:val="24"/>
          <w:szCs w:val="24"/>
          <w:lang w:val="uk-UA"/>
        </w:rPr>
        <w:t xml:space="preserve">, а у вихідне (колекторне) коло послідовно з джерелом </w:t>
      </w:r>
      <w:r w:rsidRPr="007A6335">
        <w:rPr>
          <w:sz w:val="24"/>
          <w:szCs w:val="24"/>
          <w:lang w:val="uk-UA"/>
        </w:rPr>
        <w:lastRenderedPageBreak/>
        <w:t xml:space="preserve">живлення </w:t>
      </w:r>
      <w:r w:rsidRPr="007A6335">
        <w:rPr>
          <w:b/>
          <w:i/>
          <w:sz w:val="24"/>
          <w:szCs w:val="24"/>
          <w:lang w:val="uk-UA"/>
        </w:rPr>
        <w:t>Е</w:t>
      </w:r>
      <w:r w:rsidRPr="007A6335">
        <w:rPr>
          <w:sz w:val="24"/>
          <w:szCs w:val="24"/>
          <w:vertAlign w:val="subscript"/>
          <w:lang w:val="uk-UA"/>
        </w:rPr>
        <w:t>2</w:t>
      </w:r>
      <w:r w:rsidRPr="007A6335">
        <w:rPr>
          <w:sz w:val="24"/>
          <w:szCs w:val="24"/>
          <w:lang w:val="uk-UA"/>
        </w:rPr>
        <w:t xml:space="preserve"> (на рис. а – </w:t>
      </w:r>
      <w:r w:rsidRPr="007A6335">
        <w:rPr>
          <w:b/>
          <w:i/>
          <w:sz w:val="24"/>
          <w:szCs w:val="24"/>
          <w:lang w:val="uk-UA"/>
        </w:rPr>
        <w:t>U</w:t>
      </w:r>
      <w:r w:rsidRPr="007A6335">
        <w:rPr>
          <w:sz w:val="24"/>
          <w:szCs w:val="24"/>
          <w:vertAlign w:val="subscript"/>
          <w:lang w:val="uk-UA"/>
        </w:rPr>
        <w:t>КБ</w:t>
      </w:r>
      <w:r w:rsidRPr="007A6335">
        <w:rPr>
          <w:sz w:val="24"/>
          <w:szCs w:val="24"/>
          <w:lang w:val="uk-UA"/>
        </w:rPr>
        <w:t xml:space="preserve">) включений опір навантаження </w:t>
      </w:r>
      <w:r w:rsidRPr="007A6335">
        <w:rPr>
          <w:b/>
          <w:i/>
          <w:sz w:val="24"/>
          <w:szCs w:val="24"/>
          <w:lang w:val="uk-UA"/>
        </w:rPr>
        <w:t>R</w:t>
      </w:r>
      <w:r w:rsidRPr="007A6335">
        <w:rPr>
          <w:sz w:val="24"/>
          <w:szCs w:val="24"/>
          <w:vertAlign w:val="subscript"/>
          <w:lang w:val="uk-UA"/>
        </w:rPr>
        <w:t>н</w:t>
      </w:r>
      <w:r w:rsidRPr="007A6335">
        <w:rPr>
          <w:sz w:val="24"/>
          <w:szCs w:val="24"/>
          <w:lang w:val="uk-UA"/>
        </w:rPr>
        <w:t xml:space="preserve">, на якому при проходженні колекторного струму </w:t>
      </w:r>
      <w:r w:rsidRPr="007A6335">
        <w:rPr>
          <w:b/>
          <w:i/>
          <w:sz w:val="24"/>
          <w:szCs w:val="24"/>
          <w:lang w:val="uk-UA"/>
        </w:rPr>
        <w:t>І</w:t>
      </w:r>
      <w:r w:rsidRPr="007A6335">
        <w:rPr>
          <w:sz w:val="24"/>
          <w:szCs w:val="24"/>
          <w:vertAlign w:val="subscript"/>
          <w:lang w:val="uk-UA"/>
        </w:rPr>
        <w:t xml:space="preserve">К </w:t>
      </w:r>
      <w:r w:rsidRPr="007A6335">
        <w:rPr>
          <w:sz w:val="24"/>
          <w:szCs w:val="24"/>
          <w:lang w:val="uk-UA"/>
        </w:rPr>
        <w:t xml:space="preserve">утворюється падіння напруги. Решта напруги – між колектором і базою </w:t>
      </w:r>
      <w:r w:rsidRPr="007A6335">
        <w:rPr>
          <w:b/>
          <w:i/>
          <w:sz w:val="24"/>
          <w:szCs w:val="24"/>
          <w:lang w:val="uk-UA"/>
        </w:rPr>
        <w:t>U</w:t>
      </w:r>
      <w:r w:rsidRPr="007A6335">
        <w:rPr>
          <w:sz w:val="24"/>
          <w:szCs w:val="24"/>
          <w:vertAlign w:val="subscript"/>
          <w:lang w:val="uk-UA"/>
        </w:rPr>
        <w:t>вих</w:t>
      </w:r>
      <w:r w:rsidRPr="007A6335">
        <w:rPr>
          <w:sz w:val="24"/>
          <w:szCs w:val="24"/>
          <w:lang w:val="uk-UA"/>
        </w:rPr>
        <w:t xml:space="preserve"> розглядається як вихідний сигнал. Через джерело вхідного сигналу проходить струм емітера </w:t>
      </w:r>
      <w:r w:rsidRPr="007A6335">
        <w:rPr>
          <w:b/>
          <w:i/>
          <w:sz w:val="24"/>
          <w:szCs w:val="24"/>
          <w:lang w:val="uk-UA"/>
        </w:rPr>
        <w:t>І</w:t>
      </w:r>
      <w:r w:rsidRPr="007A6335">
        <w:rPr>
          <w:sz w:val="24"/>
          <w:szCs w:val="24"/>
          <w:vertAlign w:val="subscript"/>
          <w:lang w:val="uk-UA"/>
        </w:rPr>
        <w:t>Е</w:t>
      </w:r>
      <w:r w:rsidRPr="007A6335">
        <w:rPr>
          <w:sz w:val="24"/>
          <w:szCs w:val="24"/>
          <w:lang w:val="uk-UA"/>
        </w:rPr>
        <w:t xml:space="preserve">, який називають </w:t>
      </w:r>
      <w:r w:rsidRPr="007A6335">
        <w:rPr>
          <w:b/>
          <w:i/>
          <w:sz w:val="24"/>
          <w:szCs w:val="24"/>
          <w:lang w:val="uk-UA"/>
        </w:rPr>
        <w:t>вхідним струмом</w:t>
      </w:r>
      <w:r w:rsidRPr="007A6335">
        <w:rPr>
          <w:sz w:val="24"/>
          <w:szCs w:val="24"/>
          <w:lang w:val="uk-UA"/>
        </w:rPr>
        <w:t xml:space="preserve">. Отже для схеми із спільною базою </w:t>
      </w:r>
      <w:r w:rsidRPr="007A6335">
        <w:rPr>
          <w:b/>
          <w:i/>
          <w:sz w:val="24"/>
          <w:szCs w:val="24"/>
          <w:lang w:val="uk-UA"/>
        </w:rPr>
        <w:t>І</w:t>
      </w:r>
      <w:r w:rsidRPr="007A6335">
        <w:rPr>
          <w:sz w:val="24"/>
          <w:szCs w:val="24"/>
          <w:vertAlign w:val="subscript"/>
          <w:lang w:val="uk-UA"/>
        </w:rPr>
        <w:t>вх</w:t>
      </w:r>
      <w:r w:rsidRPr="007A6335">
        <w:rPr>
          <w:sz w:val="24"/>
          <w:szCs w:val="24"/>
          <w:lang w:val="uk-UA"/>
        </w:rPr>
        <w:t xml:space="preserve"> = </w:t>
      </w:r>
      <w:r w:rsidRPr="007A6335">
        <w:rPr>
          <w:b/>
          <w:i/>
          <w:sz w:val="24"/>
          <w:szCs w:val="24"/>
          <w:lang w:val="uk-UA"/>
        </w:rPr>
        <w:t>І</w:t>
      </w:r>
      <w:r w:rsidRPr="007A6335">
        <w:rPr>
          <w:sz w:val="24"/>
          <w:szCs w:val="24"/>
          <w:vertAlign w:val="subscript"/>
          <w:lang w:val="uk-UA"/>
        </w:rPr>
        <w:t>Е</w:t>
      </w:r>
      <w:r w:rsidRPr="007A6335">
        <w:rPr>
          <w:sz w:val="24"/>
          <w:szCs w:val="24"/>
          <w:lang w:val="uk-UA"/>
        </w:rPr>
        <w:t xml:space="preserve">. </w:t>
      </w:r>
      <w:r w:rsidRPr="007A6335">
        <w:rPr>
          <w:b/>
          <w:i/>
          <w:sz w:val="24"/>
          <w:szCs w:val="24"/>
          <w:lang w:val="uk-UA"/>
        </w:rPr>
        <w:t>Вихідний струм</w:t>
      </w:r>
      <w:r w:rsidRPr="007A6335">
        <w:rPr>
          <w:sz w:val="24"/>
          <w:szCs w:val="24"/>
          <w:lang w:val="uk-UA"/>
        </w:rPr>
        <w:t xml:space="preserve"> в цій схемі є струм колектора (</w:t>
      </w:r>
      <w:r w:rsidRPr="007A6335">
        <w:rPr>
          <w:b/>
          <w:i/>
          <w:sz w:val="24"/>
          <w:szCs w:val="24"/>
          <w:lang w:val="uk-UA"/>
        </w:rPr>
        <w:t>І</w:t>
      </w:r>
      <w:r w:rsidRPr="007A6335">
        <w:rPr>
          <w:sz w:val="24"/>
          <w:szCs w:val="24"/>
          <w:vertAlign w:val="subscript"/>
          <w:lang w:val="uk-UA"/>
        </w:rPr>
        <w:t>вих</w:t>
      </w:r>
      <w:r w:rsidRPr="007A6335">
        <w:rPr>
          <w:sz w:val="24"/>
          <w:szCs w:val="24"/>
          <w:lang w:val="uk-UA"/>
        </w:rPr>
        <w:t xml:space="preserve"> = </w:t>
      </w:r>
      <w:r w:rsidRPr="007A6335">
        <w:rPr>
          <w:b/>
          <w:i/>
          <w:sz w:val="24"/>
          <w:szCs w:val="24"/>
          <w:lang w:val="uk-UA"/>
        </w:rPr>
        <w:t>І</w:t>
      </w:r>
      <w:r w:rsidRPr="007A6335">
        <w:rPr>
          <w:sz w:val="24"/>
          <w:szCs w:val="24"/>
          <w:vertAlign w:val="subscript"/>
          <w:lang w:val="uk-UA"/>
        </w:rPr>
        <w:t>К</w:t>
      </w:r>
      <w:r w:rsidRPr="007A6335">
        <w:rPr>
          <w:sz w:val="24"/>
          <w:szCs w:val="24"/>
          <w:lang w:val="uk-UA"/>
        </w:rPr>
        <w:t xml:space="preserve">). </w:t>
      </w:r>
    </w:p>
    <w:p w:rsidR="00BB27A4" w:rsidRPr="007A6335" w:rsidRDefault="00BB27A4" w:rsidP="00BB27A4">
      <w:pPr>
        <w:spacing w:before="120"/>
        <w:ind w:firstLine="567"/>
        <w:jc w:val="both"/>
        <w:rPr>
          <w:sz w:val="24"/>
          <w:szCs w:val="24"/>
          <w:lang w:val="uk-UA"/>
        </w:rPr>
      </w:pPr>
      <w:r w:rsidRPr="007A6335">
        <w:rPr>
          <w:sz w:val="24"/>
          <w:szCs w:val="24"/>
          <w:lang w:val="uk-UA"/>
        </w:rPr>
        <w:t xml:space="preserve">Якщо під дією </w:t>
      </w:r>
      <w:r w:rsidRPr="007A6335">
        <w:rPr>
          <w:b/>
          <w:i/>
          <w:sz w:val="24"/>
          <w:szCs w:val="24"/>
          <w:lang w:val="uk-UA"/>
        </w:rPr>
        <w:t>U</w:t>
      </w:r>
      <w:r w:rsidRPr="007A6335">
        <w:rPr>
          <w:sz w:val="24"/>
          <w:szCs w:val="24"/>
          <w:vertAlign w:val="subscript"/>
          <w:lang w:val="uk-UA"/>
        </w:rPr>
        <w:t>вх</w:t>
      </w:r>
      <w:r w:rsidRPr="007A6335">
        <w:rPr>
          <w:sz w:val="24"/>
          <w:szCs w:val="24"/>
          <w:lang w:val="uk-UA"/>
        </w:rPr>
        <w:t xml:space="preserve"> струм емітера збільшиться на деяку величину </w:t>
      </w:r>
      <w:r w:rsidRPr="007A6335">
        <w:rPr>
          <w:b/>
          <w:sz w:val="24"/>
          <w:szCs w:val="24"/>
          <w:lang w:val="uk-UA"/>
        </w:rPr>
        <w:sym w:font="Symbol" w:char="F044"/>
      </w:r>
      <w:r w:rsidRPr="007A6335">
        <w:rPr>
          <w:b/>
          <w:i/>
          <w:sz w:val="24"/>
          <w:szCs w:val="24"/>
          <w:lang w:val="uk-UA"/>
        </w:rPr>
        <w:t>І</w:t>
      </w:r>
      <w:r w:rsidRPr="007A6335">
        <w:rPr>
          <w:sz w:val="24"/>
          <w:szCs w:val="24"/>
          <w:vertAlign w:val="subscript"/>
          <w:lang w:val="uk-UA"/>
        </w:rPr>
        <w:t>Е</w:t>
      </w:r>
      <w:r w:rsidRPr="007A6335">
        <w:rPr>
          <w:sz w:val="24"/>
          <w:szCs w:val="24"/>
          <w:lang w:val="uk-UA"/>
        </w:rPr>
        <w:t>, то відповідно збільшується і інші струми транзистора:</w:t>
      </w:r>
    </w:p>
    <w:p w:rsidR="00BB27A4" w:rsidRPr="007A6335" w:rsidRDefault="00BB27A4" w:rsidP="00BB27A4">
      <w:pPr>
        <w:spacing w:before="120"/>
        <w:jc w:val="center"/>
        <w:outlineLvl w:val="0"/>
        <w:rPr>
          <w:sz w:val="24"/>
          <w:szCs w:val="24"/>
          <w:lang w:val="uk-UA"/>
        </w:rPr>
      </w:pPr>
      <w:bookmarkStart w:id="272" w:name="_Toc191896137"/>
      <w:r w:rsidRPr="007A6335">
        <w:rPr>
          <w:b/>
          <w:i/>
          <w:sz w:val="24"/>
          <w:szCs w:val="24"/>
          <w:lang w:val="uk-UA"/>
        </w:rPr>
        <w:t>І</w:t>
      </w:r>
      <w:r w:rsidRPr="007A6335">
        <w:rPr>
          <w:sz w:val="24"/>
          <w:szCs w:val="24"/>
          <w:vertAlign w:val="subscript"/>
          <w:lang w:val="uk-UA"/>
        </w:rPr>
        <w:t>Е</w:t>
      </w:r>
      <w:r w:rsidRPr="007A6335">
        <w:rPr>
          <w:sz w:val="24"/>
          <w:szCs w:val="24"/>
          <w:lang w:val="uk-UA"/>
        </w:rPr>
        <w:t xml:space="preserve"> + </w:t>
      </w:r>
      <w:r w:rsidRPr="007A6335">
        <w:rPr>
          <w:b/>
          <w:sz w:val="24"/>
          <w:szCs w:val="24"/>
          <w:lang w:val="uk-UA"/>
        </w:rPr>
        <w:sym w:font="Symbol" w:char="F044"/>
      </w:r>
      <w:r w:rsidRPr="007A6335">
        <w:rPr>
          <w:b/>
          <w:i/>
          <w:sz w:val="24"/>
          <w:szCs w:val="24"/>
          <w:lang w:val="uk-UA"/>
        </w:rPr>
        <w:t>І</w:t>
      </w:r>
      <w:r w:rsidRPr="007A6335">
        <w:rPr>
          <w:sz w:val="24"/>
          <w:szCs w:val="24"/>
          <w:vertAlign w:val="subscript"/>
          <w:lang w:val="uk-UA"/>
        </w:rPr>
        <w:t>Е</w:t>
      </w:r>
      <w:r w:rsidRPr="007A6335">
        <w:rPr>
          <w:sz w:val="24"/>
          <w:szCs w:val="24"/>
          <w:lang w:val="uk-UA"/>
        </w:rPr>
        <w:t xml:space="preserve"> =</w:t>
      </w:r>
      <w:r w:rsidRPr="007A6335">
        <w:rPr>
          <w:i/>
          <w:sz w:val="24"/>
          <w:szCs w:val="24"/>
          <w:lang w:val="uk-UA"/>
        </w:rPr>
        <w:t xml:space="preserve"> </w:t>
      </w:r>
      <w:r w:rsidRPr="007A6335">
        <w:rPr>
          <w:b/>
          <w:i/>
          <w:sz w:val="24"/>
          <w:szCs w:val="24"/>
          <w:lang w:val="uk-UA"/>
        </w:rPr>
        <w:t>І</w:t>
      </w:r>
      <w:r w:rsidRPr="007A6335">
        <w:rPr>
          <w:sz w:val="24"/>
          <w:szCs w:val="24"/>
          <w:vertAlign w:val="subscript"/>
          <w:lang w:val="uk-UA"/>
        </w:rPr>
        <w:t>К</w:t>
      </w:r>
      <w:r w:rsidRPr="007A6335">
        <w:rPr>
          <w:sz w:val="24"/>
          <w:szCs w:val="24"/>
          <w:lang w:val="uk-UA"/>
        </w:rPr>
        <w:t xml:space="preserve"> + </w:t>
      </w:r>
      <w:r w:rsidRPr="007A6335">
        <w:rPr>
          <w:b/>
          <w:sz w:val="24"/>
          <w:szCs w:val="24"/>
          <w:lang w:val="uk-UA"/>
        </w:rPr>
        <w:sym w:font="Symbol" w:char="F044"/>
      </w:r>
      <w:r w:rsidRPr="007A6335">
        <w:rPr>
          <w:b/>
          <w:i/>
          <w:sz w:val="24"/>
          <w:szCs w:val="24"/>
          <w:lang w:val="uk-UA"/>
        </w:rPr>
        <w:t>І</w:t>
      </w:r>
      <w:r w:rsidRPr="007A6335">
        <w:rPr>
          <w:sz w:val="24"/>
          <w:szCs w:val="24"/>
          <w:vertAlign w:val="subscript"/>
          <w:lang w:val="uk-UA"/>
        </w:rPr>
        <w:t>К</w:t>
      </w:r>
      <w:r w:rsidRPr="007A6335">
        <w:rPr>
          <w:sz w:val="24"/>
          <w:szCs w:val="24"/>
          <w:lang w:val="uk-UA"/>
        </w:rPr>
        <w:t xml:space="preserve"> +</w:t>
      </w:r>
      <w:r w:rsidRPr="007A6335">
        <w:rPr>
          <w:i/>
          <w:sz w:val="24"/>
          <w:szCs w:val="24"/>
          <w:lang w:val="uk-UA"/>
        </w:rPr>
        <w:t xml:space="preserve"> </w:t>
      </w:r>
      <w:r w:rsidRPr="007A6335">
        <w:rPr>
          <w:b/>
          <w:i/>
          <w:sz w:val="24"/>
          <w:szCs w:val="24"/>
          <w:lang w:val="uk-UA"/>
        </w:rPr>
        <w:t>І</w:t>
      </w:r>
      <w:r w:rsidRPr="007A6335">
        <w:rPr>
          <w:sz w:val="24"/>
          <w:szCs w:val="24"/>
          <w:vertAlign w:val="subscript"/>
          <w:lang w:val="uk-UA"/>
        </w:rPr>
        <w:t>Б</w:t>
      </w:r>
      <w:r w:rsidRPr="007A6335">
        <w:rPr>
          <w:sz w:val="24"/>
          <w:szCs w:val="24"/>
          <w:lang w:val="uk-UA"/>
        </w:rPr>
        <w:t xml:space="preserve"> + </w:t>
      </w:r>
      <w:r w:rsidRPr="007A6335">
        <w:rPr>
          <w:b/>
          <w:sz w:val="24"/>
          <w:szCs w:val="24"/>
          <w:lang w:val="uk-UA"/>
        </w:rPr>
        <w:sym w:font="Symbol" w:char="F044"/>
      </w:r>
      <w:r w:rsidRPr="007A6335">
        <w:rPr>
          <w:b/>
          <w:i/>
          <w:sz w:val="24"/>
          <w:szCs w:val="24"/>
          <w:lang w:val="uk-UA"/>
        </w:rPr>
        <w:t>І</w:t>
      </w:r>
      <w:r w:rsidRPr="007A6335">
        <w:rPr>
          <w:sz w:val="24"/>
          <w:szCs w:val="24"/>
          <w:vertAlign w:val="subscript"/>
          <w:lang w:val="uk-UA"/>
        </w:rPr>
        <w:t>Б</w:t>
      </w:r>
      <w:bookmarkEnd w:id="272"/>
    </w:p>
    <w:p w:rsidR="00BB27A4" w:rsidRPr="007A6335" w:rsidRDefault="00BB27A4" w:rsidP="00BB27A4">
      <w:pPr>
        <w:spacing w:before="120"/>
        <w:ind w:firstLine="567"/>
        <w:jc w:val="both"/>
        <w:rPr>
          <w:sz w:val="24"/>
          <w:szCs w:val="24"/>
          <w:lang w:val="uk-UA"/>
        </w:rPr>
      </w:pPr>
      <w:r w:rsidRPr="007A6335">
        <w:rPr>
          <w:sz w:val="24"/>
          <w:szCs w:val="24"/>
          <w:lang w:val="uk-UA"/>
        </w:rPr>
        <w:t xml:space="preserve">Незалежно від схеми включення транзистори характеризуються </w:t>
      </w:r>
      <w:r w:rsidRPr="007A6335">
        <w:rPr>
          <w:b/>
          <w:i/>
          <w:sz w:val="24"/>
          <w:szCs w:val="24"/>
          <w:lang w:val="uk-UA"/>
        </w:rPr>
        <w:t>диференціальним коефіцієнтом прямої передачі струму</w:t>
      </w:r>
      <w:r w:rsidRPr="007A6335">
        <w:rPr>
          <w:sz w:val="24"/>
          <w:szCs w:val="24"/>
          <w:lang w:val="uk-UA"/>
        </w:rPr>
        <w:t>, який уявляє собою відношення зміни вихідного струму до приросту вхідного струму, що цю зміну викликав при постійній напрузі у вихідному колі. Для схеми із спільною базою таким коефіцієнтом може слугувати коефіцієнт передачі струму емітера:</w:t>
      </w:r>
    </w:p>
    <w:p w:rsidR="00BB27A4" w:rsidRPr="007A6335" w:rsidRDefault="00BB27A4" w:rsidP="00BB27A4">
      <w:pPr>
        <w:spacing w:before="120"/>
        <w:jc w:val="center"/>
        <w:rPr>
          <w:snapToGrid w:val="0"/>
          <w:color w:val="000000"/>
          <w:sz w:val="24"/>
          <w:szCs w:val="24"/>
          <w:lang w:val="uk-UA"/>
        </w:rPr>
      </w:pPr>
      <w:r w:rsidRPr="007A6335">
        <w:rPr>
          <w:b/>
          <w:sz w:val="24"/>
          <w:szCs w:val="24"/>
          <w:lang w:val="uk-UA"/>
        </w:rPr>
        <w:sym w:font="Symbol" w:char="F061"/>
      </w:r>
      <w:r w:rsidRPr="007A6335">
        <w:rPr>
          <w:sz w:val="24"/>
          <w:szCs w:val="24"/>
          <w:lang w:val="uk-UA"/>
        </w:rPr>
        <w:t xml:space="preserve"> = </w:t>
      </w:r>
      <w:r w:rsidRPr="007A6335">
        <w:rPr>
          <w:b/>
          <w:sz w:val="24"/>
          <w:szCs w:val="24"/>
          <w:lang w:val="uk-UA"/>
        </w:rPr>
        <w:sym w:font="Symbol" w:char="F044"/>
      </w:r>
      <w:r w:rsidRPr="007A6335">
        <w:rPr>
          <w:b/>
          <w:i/>
          <w:sz w:val="24"/>
          <w:szCs w:val="24"/>
          <w:lang w:val="uk-UA"/>
        </w:rPr>
        <w:t>І</w:t>
      </w:r>
      <w:r w:rsidRPr="007A6335">
        <w:rPr>
          <w:sz w:val="24"/>
          <w:szCs w:val="24"/>
          <w:vertAlign w:val="subscript"/>
          <w:lang w:val="uk-UA"/>
        </w:rPr>
        <w:t>вих</w:t>
      </w:r>
      <w:r w:rsidRPr="007A6335">
        <w:rPr>
          <w:sz w:val="24"/>
          <w:szCs w:val="24"/>
          <w:lang w:val="uk-UA"/>
        </w:rPr>
        <w:t xml:space="preserve"> / </w:t>
      </w:r>
      <w:r w:rsidRPr="007A6335">
        <w:rPr>
          <w:b/>
          <w:sz w:val="24"/>
          <w:szCs w:val="24"/>
          <w:lang w:val="uk-UA"/>
        </w:rPr>
        <w:sym w:font="Symbol" w:char="F044"/>
      </w:r>
      <w:r w:rsidRPr="007A6335">
        <w:rPr>
          <w:b/>
          <w:i/>
          <w:sz w:val="24"/>
          <w:szCs w:val="24"/>
          <w:lang w:val="uk-UA"/>
        </w:rPr>
        <w:t>І</w:t>
      </w:r>
      <w:r w:rsidRPr="007A6335">
        <w:rPr>
          <w:sz w:val="24"/>
          <w:szCs w:val="24"/>
          <w:vertAlign w:val="subscript"/>
          <w:lang w:val="uk-UA"/>
        </w:rPr>
        <w:t>вх</w:t>
      </w:r>
      <w:r w:rsidRPr="007A6335">
        <w:rPr>
          <w:sz w:val="24"/>
          <w:szCs w:val="24"/>
          <w:lang w:val="uk-UA"/>
        </w:rPr>
        <w:t xml:space="preserve"> = </w:t>
      </w:r>
      <w:r w:rsidRPr="007A6335">
        <w:rPr>
          <w:b/>
          <w:sz w:val="24"/>
          <w:szCs w:val="24"/>
          <w:lang w:val="uk-UA"/>
        </w:rPr>
        <w:sym w:font="Symbol" w:char="F044"/>
      </w:r>
      <w:r w:rsidRPr="007A6335">
        <w:rPr>
          <w:b/>
          <w:i/>
          <w:snapToGrid w:val="0"/>
          <w:color w:val="000000"/>
          <w:sz w:val="24"/>
          <w:szCs w:val="24"/>
          <w:lang w:val="uk-UA"/>
        </w:rPr>
        <w:t>І</w:t>
      </w:r>
      <w:r w:rsidRPr="007A6335">
        <w:rPr>
          <w:snapToGrid w:val="0"/>
          <w:color w:val="000000"/>
          <w:sz w:val="24"/>
          <w:szCs w:val="24"/>
          <w:vertAlign w:val="subscript"/>
          <w:lang w:val="uk-UA"/>
        </w:rPr>
        <w:t xml:space="preserve">К </w:t>
      </w:r>
      <w:r w:rsidRPr="007A6335">
        <w:rPr>
          <w:snapToGrid w:val="0"/>
          <w:color w:val="000000"/>
          <w:sz w:val="24"/>
          <w:szCs w:val="24"/>
          <w:lang w:val="uk-UA"/>
        </w:rPr>
        <w:t>/</w:t>
      </w:r>
      <w:r w:rsidRPr="007A6335">
        <w:rPr>
          <w:i/>
          <w:snapToGrid w:val="0"/>
          <w:color w:val="000000"/>
          <w:sz w:val="24"/>
          <w:szCs w:val="24"/>
          <w:lang w:val="uk-UA"/>
        </w:rPr>
        <w:t xml:space="preserve"> </w:t>
      </w:r>
      <w:r w:rsidRPr="007A6335">
        <w:rPr>
          <w:b/>
          <w:sz w:val="24"/>
          <w:szCs w:val="24"/>
          <w:lang w:val="uk-UA"/>
        </w:rPr>
        <w:sym w:font="Symbol" w:char="F044"/>
      </w:r>
      <w:r w:rsidRPr="007A6335">
        <w:rPr>
          <w:b/>
          <w:i/>
          <w:snapToGrid w:val="0"/>
          <w:color w:val="000000"/>
          <w:sz w:val="24"/>
          <w:szCs w:val="24"/>
          <w:lang w:val="uk-UA"/>
        </w:rPr>
        <w:t>І</w:t>
      </w:r>
      <w:r w:rsidRPr="007A6335">
        <w:rPr>
          <w:snapToGrid w:val="0"/>
          <w:color w:val="000000"/>
          <w:sz w:val="24"/>
          <w:szCs w:val="24"/>
          <w:vertAlign w:val="subscript"/>
          <w:lang w:val="uk-UA"/>
        </w:rPr>
        <w:t xml:space="preserve">Е </w:t>
      </w:r>
      <w:r w:rsidRPr="007A6335">
        <w:rPr>
          <w:snapToGrid w:val="0"/>
          <w:color w:val="000000"/>
          <w:sz w:val="24"/>
          <w:szCs w:val="24"/>
          <w:lang w:val="uk-UA"/>
        </w:rPr>
        <w:t xml:space="preserve"> при </w:t>
      </w:r>
      <w:r w:rsidRPr="007A6335">
        <w:rPr>
          <w:b/>
          <w:i/>
          <w:snapToGrid w:val="0"/>
          <w:color w:val="000000"/>
          <w:sz w:val="24"/>
          <w:szCs w:val="24"/>
          <w:lang w:val="uk-UA"/>
        </w:rPr>
        <w:t>Е</w:t>
      </w:r>
      <w:r w:rsidRPr="007A6335">
        <w:rPr>
          <w:snapToGrid w:val="0"/>
          <w:color w:val="000000"/>
          <w:sz w:val="24"/>
          <w:szCs w:val="24"/>
          <w:vertAlign w:val="subscript"/>
          <w:lang w:val="uk-UA"/>
        </w:rPr>
        <w:t>2</w:t>
      </w:r>
      <w:r w:rsidRPr="007A6335">
        <w:rPr>
          <w:snapToGrid w:val="0"/>
          <w:color w:val="000000"/>
          <w:sz w:val="24"/>
          <w:szCs w:val="24"/>
          <w:lang w:val="uk-UA"/>
        </w:rPr>
        <w:t xml:space="preserve"> = const.</w:t>
      </w:r>
    </w:p>
    <w:p w:rsidR="00BB27A4" w:rsidRPr="00B87C4C" w:rsidRDefault="00BB27A4" w:rsidP="00BB27A4">
      <w:pPr>
        <w:rPr>
          <w:lang w:val="uk-UA"/>
        </w:rPr>
      </w:pPr>
    </w:p>
    <w:p w:rsidR="00BB27A4" w:rsidRPr="007A6335" w:rsidRDefault="00BB27A4" w:rsidP="00BB27A4">
      <w:pPr>
        <w:spacing w:before="120"/>
        <w:ind w:firstLine="567"/>
        <w:jc w:val="both"/>
        <w:rPr>
          <w:snapToGrid w:val="0"/>
          <w:color w:val="000000"/>
          <w:sz w:val="24"/>
          <w:szCs w:val="24"/>
          <w:lang w:val="uk-UA"/>
        </w:rPr>
      </w:pPr>
      <w:r w:rsidRPr="007A6335">
        <w:rPr>
          <w:snapToGrid w:val="0"/>
          <w:color w:val="000000"/>
          <w:sz w:val="24"/>
          <w:szCs w:val="24"/>
          <w:lang w:val="uk-UA"/>
        </w:rPr>
        <w:t xml:space="preserve">Оскільки струм емітера – найбільший із всіх струмів транзистора, то схема зі спільною базою має малий вхідний опір для змінної складової вхідного сигналу. Фактично цей опір дорівнює опору емітерного переходу </w:t>
      </w:r>
      <w:r w:rsidRPr="007A6335">
        <w:rPr>
          <w:b/>
          <w:i/>
          <w:snapToGrid w:val="0"/>
          <w:color w:val="000000"/>
          <w:sz w:val="24"/>
          <w:szCs w:val="24"/>
          <w:lang w:val="uk-UA"/>
        </w:rPr>
        <w:t>r</w:t>
      </w:r>
      <w:r w:rsidRPr="007A6335">
        <w:rPr>
          <w:snapToGrid w:val="0"/>
          <w:color w:val="000000"/>
          <w:sz w:val="24"/>
          <w:szCs w:val="24"/>
          <w:vertAlign w:val="subscript"/>
          <w:lang w:val="uk-UA"/>
        </w:rPr>
        <w:t>Е</w:t>
      </w:r>
      <w:r w:rsidRPr="007A6335">
        <w:rPr>
          <w:snapToGrid w:val="0"/>
          <w:color w:val="000000"/>
          <w:sz w:val="24"/>
          <w:szCs w:val="24"/>
          <w:lang w:val="uk-UA"/>
        </w:rPr>
        <w:t>, включеного в прямому напрямку, тобто</w:t>
      </w:r>
    </w:p>
    <w:p w:rsidR="00BB27A4" w:rsidRPr="007A6335" w:rsidRDefault="00BB27A4" w:rsidP="00BB27A4">
      <w:pPr>
        <w:spacing w:before="120"/>
        <w:jc w:val="center"/>
        <w:outlineLvl w:val="0"/>
        <w:rPr>
          <w:snapToGrid w:val="0"/>
          <w:color w:val="000000"/>
          <w:sz w:val="24"/>
          <w:szCs w:val="24"/>
          <w:lang w:val="uk-UA"/>
        </w:rPr>
      </w:pPr>
      <w:bookmarkStart w:id="273" w:name="_Toc191896138"/>
      <w:r w:rsidRPr="007A6335">
        <w:rPr>
          <w:b/>
          <w:i/>
          <w:snapToGrid w:val="0"/>
          <w:color w:val="000000"/>
          <w:sz w:val="24"/>
          <w:szCs w:val="24"/>
          <w:lang w:val="uk-UA"/>
        </w:rPr>
        <w:t>R</w:t>
      </w:r>
      <w:r w:rsidRPr="007A6335">
        <w:rPr>
          <w:snapToGrid w:val="0"/>
          <w:color w:val="000000"/>
          <w:sz w:val="24"/>
          <w:szCs w:val="24"/>
          <w:vertAlign w:val="subscript"/>
          <w:lang w:val="uk-UA"/>
        </w:rPr>
        <w:t>вх</w:t>
      </w:r>
      <w:r w:rsidRPr="007A6335">
        <w:rPr>
          <w:snapToGrid w:val="0"/>
          <w:color w:val="000000"/>
          <w:sz w:val="24"/>
          <w:szCs w:val="24"/>
          <w:lang w:val="uk-UA"/>
        </w:rPr>
        <w:t xml:space="preserve"> = </w:t>
      </w:r>
      <w:r w:rsidRPr="007A6335">
        <w:rPr>
          <w:b/>
          <w:sz w:val="24"/>
          <w:szCs w:val="24"/>
          <w:lang w:val="uk-UA"/>
        </w:rPr>
        <w:sym w:font="Symbol" w:char="F044"/>
      </w:r>
      <w:r w:rsidRPr="007A6335">
        <w:rPr>
          <w:b/>
          <w:i/>
          <w:sz w:val="24"/>
          <w:szCs w:val="24"/>
          <w:lang w:val="uk-UA"/>
        </w:rPr>
        <w:t>U</w:t>
      </w:r>
      <w:r w:rsidRPr="007A6335">
        <w:rPr>
          <w:sz w:val="24"/>
          <w:szCs w:val="24"/>
          <w:vertAlign w:val="subscript"/>
          <w:lang w:val="uk-UA"/>
        </w:rPr>
        <w:t>вх</w:t>
      </w:r>
      <w:r w:rsidRPr="007A6335">
        <w:rPr>
          <w:sz w:val="24"/>
          <w:szCs w:val="24"/>
          <w:lang w:val="uk-UA"/>
        </w:rPr>
        <w:t xml:space="preserve"> / </w:t>
      </w:r>
      <w:r w:rsidRPr="007A6335">
        <w:rPr>
          <w:b/>
          <w:sz w:val="24"/>
          <w:szCs w:val="24"/>
          <w:lang w:val="uk-UA"/>
        </w:rPr>
        <w:sym w:font="Symbol" w:char="F044"/>
      </w:r>
      <w:r w:rsidRPr="007A6335">
        <w:rPr>
          <w:b/>
          <w:i/>
          <w:sz w:val="24"/>
          <w:szCs w:val="24"/>
          <w:lang w:val="uk-UA"/>
        </w:rPr>
        <w:t>І</w:t>
      </w:r>
      <w:r w:rsidRPr="007A6335">
        <w:rPr>
          <w:sz w:val="24"/>
          <w:szCs w:val="24"/>
          <w:vertAlign w:val="subscript"/>
          <w:lang w:val="uk-UA"/>
        </w:rPr>
        <w:t>вх</w:t>
      </w:r>
      <w:r w:rsidRPr="007A6335">
        <w:rPr>
          <w:sz w:val="24"/>
          <w:szCs w:val="24"/>
          <w:lang w:val="uk-UA"/>
        </w:rPr>
        <w:t xml:space="preserve"> = </w:t>
      </w:r>
      <w:r w:rsidRPr="007A6335">
        <w:rPr>
          <w:b/>
          <w:sz w:val="24"/>
          <w:szCs w:val="24"/>
          <w:lang w:val="uk-UA"/>
        </w:rPr>
        <w:sym w:font="Symbol" w:char="F044"/>
      </w:r>
      <w:r w:rsidRPr="007A6335">
        <w:rPr>
          <w:b/>
          <w:i/>
          <w:sz w:val="24"/>
          <w:szCs w:val="24"/>
          <w:lang w:val="uk-UA"/>
        </w:rPr>
        <w:t>U</w:t>
      </w:r>
      <w:r w:rsidRPr="007A6335">
        <w:rPr>
          <w:sz w:val="24"/>
          <w:szCs w:val="24"/>
          <w:vertAlign w:val="subscript"/>
          <w:lang w:val="uk-UA"/>
        </w:rPr>
        <w:t>вх</w:t>
      </w:r>
      <w:r w:rsidRPr="007A6335">
        <w:rPr>
          <w:sz w:val="24"/>
          <w:szCs w:val="24"/>
          <w:lang w:val="uk-UA"/>
        </w:rPr>
        <w:t xml:space="preserve"> / </w:t>
      </w:r>
      <w:r w:rsidRPr="007A6335">
        <w:rPr>
          <w:b/>
          <w:sz w:val="24"/>
          <w:szCs w:val="24"/>
          <w:lang w:val="uk-UA"/>
        </w:rPr>
        <w:sym w:font="Symbol" w:char="F044"/>
      </w:r>
      <w:r w:rsidRPr="007A6335">
        <w:rPr>
          <w:b/>
          <w:i/>
          <w:sz w:val="24"/>
          <w:szCs w:val="24"/>
          <w:lang w:val="uk-UA"/>
        </w:rPr>
        <w:t>І</w:t>
      </w:r>
      <w:r w:rsidRPr="007A6335">
        <w:rPr>
          <w:sz w:val="24"/>
          <w:szCs w:val="24"/>
          <w:vertAlign w:val="subscript"/>
          <w:lang w:val="uk-UA"/>
        </w:rPr>
        <w:t>Е</w:t>
      </w:r>
      <w:r w:rsidRPr="007A6335">
        <w:rPr>
          <w:sz w:val="24"/>
          <w:szCs w:val="24"/>
          <w:lang w:val="uk-UA"/>
        </w:rPr>
        <w:t xml:space="preserve"> </w:t>
      </w:r>
      <w:r w:rsidRPr="007A6335">
        <w:rPr>
          <w:sz w:val="24"/>
          <w:szCs w:val="24"/>
          <w:lang w:val="uk-UA"/>
        </w:rPr>
        <w:sym w:font="Symbol" w:char="F0BB"/>
      </w:r>
      <w:r w:rsidRPr="007A6335">
        <w:rPr>
          <w:sz w:val="24"/>
          <w:szCs w:val="24"/>
          <w:lang w:val="uk-UA"/>
        </w:rPr>
        <w:t xml:space="preserve"> </w:t>
      </w:r>
      <w:r w:rsidRPr="007A6335">
        <w:rPr>
          <w:b/>
          <w:i/>
          <w:snapToGrid w:val="0"/>
          <w:color w:val="000000"/>
          <w:sz w:val="24"/>
          <w:szCs w:val="24"/>
          <w:lang w:val="uk-UA"/>
        </w:rPr>
        <w:t>r</w:t>
      </w:r>
      <w:r w:rsidRPr="007A6335">
        <w:rPr>
          <w:snapToGrid w:val="0"/>
          <w:color w:val="000000"/>
          <w:sz w:val="24"/>
          <w:szCs w:val="24"/>
          <w:vertAlign w:val="subscript"/>
          <w:lang w:val="uk-UA"/>
        </w:rPr>
        <w:t>Е</w:t>
      </w:r>
      <w:r w:rsidRPr="007A6335">
        <w:rPr>
          <w:snapToGrid w:val="0"/>
          <w:color w:val="000000"/>
          <w:sz w:val="24"/>
          <w:szCs w:val="24"/>
          <w:lang w:val="uk-UA"/>
        </w:rPr>
        <w:t>.</w:t>
      </w:r>
      <w:bookmarkEnd w:id="273"/>
    </w:p>
    <w:p w:rsidR="00BB27A4" w:rsidRPr="007A6335" w:rsidRDefault="00BB27A4" w:rsidP="00BB27A4">
      <w:pPr>
        <w:spacing w:before="120"/>
        <w:ind w:firstLine="567"/>
        <w:jc w:val="both"/>
        <w:rPr>
          <w:snapToGrid w:val="0"/>
          <w:color w:val="000000"/>
          <w:sz w:val="24"/>
          <w:szCs w:val="24"/>
          <w:lang w:val="uk-UA"/>
        </w:rPr>
      </w:pPr>
      <w:r w:rsidRPr="007A6335">
        <w:rPr>
          <w:snapToGrid w:val="0"/>
          <w:color w:val="000000"/>
          <w:sz w:val="24"/>
          <w:szCs w:val="24"/>
          <w:lang w:val="uk-UA"/>
        </w:rPr>
        <w:t>Низький вхідний опір схеми із спільною базою (кілька ом) є її суттєвим недоліком, оскільки шунтує вихідне коло попередньої схеми.</w:t>
      </w:r>
    </w:p>
    <w:p w:rsidR="00BB27A4" w:rsidRPr="007A6335" w:rsidRDefault="00BB27A4" w:rsidP="00BB27A4">
      <w:pPr>
        <w:pStyle w:val="21"/>
        <w:spacing w:before="120"/>
        <w:rPr>
          <w:sz w:val="24"/>
          <w:szCs w:val="24"/>
        </w:rPr>
      </w:pPr>
      <w:r w:rsidRPr="007A6335">
        <w:rPr>
          <w:sz w:val="24"/>
          <w:szCs w:val="24"/>
        </w:rPr>
        <w:t>Отже:</w:t>
      </w:r>
    </w:p>
    <w:p w:rsidR="00BB27A4" w:rsidRPr="000F5005" w:rsidRDefault="00BB27A4" w:rsidP="00BB27A4">
      <w:pPr>
        <w:pStyle w:val="21"/>
        <w:spacing w:before="120"/>
        <w:rPr>
          <w:sz w:val="24"/>
          <w:szCs w:val="24"/>
          <w:lang w:val="uk-UA"/>
        </w:rPr>
      </w:pPr>
      <w:r w:rsidRPr="000F5005">
        <w:rPr>
          <w:b/>
          <w:sz w:val="24"/>
          <w:szCs w:val="24"/>
          <w:lang w:val="uk-UA"/>
        </w:rPr>
        <w:t xml:space="preserve">Коефіцієнт підсилення </w:t>
      </w:r>
      <w:r w:rsidRPr="000F5005">
        <w:rPr>
          <w:sz w:val="24"/>
          <w:szCs w:val="24"/>
          <w:lang w:val="uk-UA"/>
        </w:rPr>
        <w:t xml:space="preserve">транзистора в схемі зі спільною базою </w:t>
      </w:r>
      <w:r w:rsidRPr="000F5005">
        <w:rPr>
          <w:b/>
          <w:sz w:val="24"/>
          <w:szCs w:val="24"/>
          <w:lang w:val="uk-UA"/>
        </w:rPr>
        <w:t>за струмом</w:t>
      </w:r>
      <w:r w:rsidRPr="000F5005">
        <w:rPr>
          <w:sz w:val="24"/>
          <w:szCs w:val="24"/>
          <w:lang w:val="uk-UA"/>
        </w:rPr>
        <w:t xml:space="preserve"> для активного навантаження приблизно збігається з коефіцієнтом передачі струму</w:t>
      </w:r>
    </w:p>
    <w:p w:rsidR="00BB27A4" w:rsidRPr="000F5005" w:rsidRDefault="00BB27A4" w:rsidP="00BB27A4">
      <w:pPr>
        <w:pStyle w:val="21"/>
        <w:spacing w:before="120"/>
        <w:outlineLvl w:val="0"/>
        <w:rPr>
          <w:sz w:val="24"/>
          <w:szCs w:val="24"/>
          <w:lang w:val="uk-UA"/>
        </w:rPr>
      </w:pPr>
      <w:bookmarkStart w:id="274" w:name="_Toc191896139"/>
      <w:r w:rsidRPr="000F5005">
        <w:rPr>
          <w:b/>
          <w:i/>
          <w:sz w:val="24"/>
          <w:szCs w:val="24"/>
          <w:lang w:val="uk-UA"/>
        </w:rPr>
        <w:t>К</w:t>
      </w:r>
      <w:r w:rsidRPr="000F5005">
        <w:rPr>
          <w:sz w:val="24"/>
          <w:szCs w:val="24"/>
          <w:vertAlign w:val="subscript"/>
          <w:lang w:val="uk-UA"/>
        </w:rPr>
        <w:t>І</w:t>
      </w:r>
      <w:r w:rsidRPr="000F5005">
        <w:rPr>
          <w:sz w:val="24"/>
          <w:szCs w:val="24"/>
          <w:lang w:val="uk-UA"/>
        </w:rPr>
        <w:t xml:space="preserve"> </w:t>
      </w:r>
      <w:r w:rsidRPr="000F5005">
        <w:rPr>
          <w:sz w:val="24"/>
          <w:szCs w:val="24"/>
          <w:lang w:val="uk-UA"/>
        </w:rPr>
        <w:sym w:font="Symbol" w:char="F0BB"/>
      </w:r>
      <w:r w:rsidRPr="000F5005">
        <w:rPr>
          <w:sz w:val="24"/>
          <w:szCs w:val="24"/>
          <w:lang w:val="uk-UA"/>
        </w:rPr>
        <w:t xml:space="preserve"> </w:t>
      </w:r>
      <w:r w:rsidRPr="000F5005">
        <w:rPr>
          <w:b/>
          <w:sz w:val="24"/>
          <w:szCs w:val="24"/>
          <w:lang w:val="uk-UA"/>
        </w:rPr>
        <w:sym w:font="Symbol" w:char="F044"/>
      </w:r>
      <w:r w:rsidRPr="000F5005">
        <w:rPr>
          <w:b/>
          <w:i/>
          <w:sz w:val="24"/>
          <w:szCs w:val="24"/>
          <w:lang w:val="uk-UA"/>
        </w:rPr>
        <w:t>І</w:t>
      </w:r>
      <w:r w:rsidRPr="000F5005">
        <w:rPr>
          <w:sz w:val="24"/>
          <w:szCs w:val="24"/>
          <w:vertAlign w:val="subscript"/>
          <w:lang w:val="uk-UA"/>
        </w:rPr>
        <w:t xml:space="preserve">К </w:t>
      </w:r>
      <w:r w:rsidRPr="000F5005">
        <w:rPr>
          <w:i/>
          <w:sz w:val="24"/>
          <w:szCs w:val="24"/>
          <w:lang w:val="uk-UA"/>
        </w:rPr>
        <w:t>/</w:t>
      </w:r>
      <w:r w:rsidRPr="000F5005">
        <w:rPr>
          <w:sz w:val="24"/>
          <w:szCs w:val="24"/>
          <w:lang w:val="uk-UA"/>
        </w:rPr>
        <w:t xml:space="preserve"> </w:t>
      </w:r>
      <w:r w:rsidRPr="000F5005">
        <w:rPr>
          <w:b/>
          <w:sz w:val="24"/>
          <w:szCs w:val="24"/>
          <w:lang w:val="uk-UA"/>
        </w:rPr>
        <w:sym w:font="Symbol" w:char="F044"/>
      </w:r>
      <w:r w:rsidRPr="000F5005">
        <w:rPr>
          <w:b/>
          <w:i/>
          <w:sz w:val="24"/>
          <w:szCs w:val="24"/>
          <w:lang w:val="uk-UA"/>
        </w:rPr>
        <w:t>І</w:t>
      </w:r>
      <w:r w:rsidRPr="000F5005">
        <w:rPr>
          <w:sz w:val="24"/>
          <w:szCs w:val="24"/>
          <w:vertAlign w:val="subscript"/>
          <w:lang w:val="uk-UA"/>
        </w:rPr>
        <w:t>Е</w:t>
      </w:r>
      <w:r w:rsidRPr="000F5005">
        <w:rPr>
          <w:sz w:val="24"/>
          <w:szCs w:val="24"/>
          <w:lang w:val="uk-UA"/>
        </w:rPr>
        <w:t xml:space="preserve"> </w:t>
      </w:r>
      <w:r w:rsidRPr="000F5005">
        <w:rPr>
          <w:sz w:val="24"/>
          <w:szCs w:val="24"/>
          <w:lang w:val="uk-UA"/>
        </w:rPr>
        <w:sym w:font="Symbol" w:char="F0BB"/>
      </w:r>
      <w:r w:rsidRPr="000F5005">
        <w:rPr>
          <w:sz w:val="24"/>
          <w:szCs w:val="24"/>
          <w:lang w:val="uk-UA"/>
        </w:rPr>
        <w:t xml:space="preserve"> </w:t>
      </w:r>
      <w:r w:rsidRPr="000F5005">
        <w:rPr>
          <w:b/>
          <w:sz w:val="24"/>
          <w:szCs w:val="24"/>
          <w:lang w:val="uk-UA"/>
        </w:rPr>
        <w:sym w:font="Symbol" w:char="F061"/>
      </w:r>
      <w:r w:rsidRPr="000F5005">
        <w:rPr>
          <w:sz w:val="24"/>
          <w:szCs w:val="24"/>
          <w:lang w:val="uk-UA"/>
        </w:rPr>
        <w:t xml:space="preserve"> = 0,95 </w:t>
      </w:r>
      <w:r w:rsidRPr="000F5005">
        <w:rPr>
          <w:sz w:val="24"/>
          <w:szCs w:val="24"/>
          <w:lang w:val="uk-UA"/>
        </w:rPr>
        <w:sym w:font="Symbol" w:char="F0B8"/>
      </w:r>
      <w:r w:rsidRPr="000F5005">
        <w:rPr>
          <w:sz w:val="24"/>
          <w:szCs w:val="24"/>
          <w:lang w:val="uk-UA"/>
        </w:rPr>
        <w:t xml:space="preserve"> 0,99 (</w:t>
      </w:r>
      <w:r w:rsidRPr="000F5005">
        <w:rPr>
          <w:b/>
          <w:i/>
          <w:sz w:val="24"/>
          <w:szCs w:val="24"/>
          <w:lang w:val="uk-UA"/>
        </w:rPr>
        <w:t>U</w:t>
      </w:r>
      <w:r w:rsidRPr="000F5005">
        <w:rPr>
          <w:sz w:val="24"/>
          <w:szCs w:val="24"/>
          <w:vertAlign w:val="subscript"/>
          <w:lang w:val="uk-UA"/>
        </w:rPr>
        <w:t>КБ</w:t>
      </w:r>
      <w:r w:rsidRPr="000F5005">
        <w:rPr>
          <w:sz w:val="24"/>
          <w:szCs w:val="24"/>
          <w:lang w:val="uk-UA"/>
        </w:rPr>
        <w:t xml:space="preserve"> = const).</w:t>
      </w:r>
      <w:bookmarkEnd w:id="274"/>
    </w:p>
    <w:p w:rsidR="00BB27A4" w:rsidRPr="000F5005" w:rsidRDefault="00BB27A4" w:rsidP="00BB27A4">
      <w:pPr>
        <w:pStyle w:val="21"/>
        <w:spacing w:before="120"/>
        <w:outlineLvl w:val="0"/>
        <w:rPr>
          <w:sz w:val="24"/>
          <w:szCs w:val="24"/>
          <w:lang w:val="uk-UA"/>
        </w:rPr>
      </w:pPr>
      <w:bookmarkStart w:id="275" w:name="_Toc191896140"/>
      <w:r w:rsidRPr="000F5005">
        <w:rPr>
          <w:b/>
          <w:sz w:val="24"/>
          <w:szCs w:val="24"/>
          <w:lang w:val="uk-UA"/>
        </w:rPr>
        <w:t>Коефіцієнт підсилення за напругою</w:t>
      </w:r>
      <w:r w:rsidRPr="000F5005">
        <w:rPr>
          <w:sz w:val="24"/>
          <w:szCs w:val="24"/>
          <w:lang w:val="uk-UA"/>
        </w:rPr>
        <w:t xml:space="preserve"> визначається за формулою</w:t>
      </w:r>
      <w:bookmarkEnd w:id="275"/>
    </w:p>
    <w:p w:rsidR="00BB27A4" w:rsidRPr="000F5005" w:rsidRDefault="00BB27A4" w:rsidP="00BB27A4">
      <w:pPr>
        <w:pStyle w:val="21"/>
        <w:spacing w:before="120"/>
        <w:outlineLvl w:val="0"/>
        <w:rPr>
          <w:sz w:val="24"/>
          <w:szCs w:val="24"/>
          <w:vertAlign w:val="subscript"/>
          <w:lang w:val="uk-UA"/>
        </w:rPr>
      </w:pPr>
      <w:bookmarkStart w:id="276" w:name="_Toc191896141"/>
      <w:r w:rsidRPr="000F5005">
        <w:rPr>
          <w:b/>
          <w:i/>
          <w:sz w:val="24"/>
          <w:szCs w:val="24"/>
          <w:lang w:val="uk-UA"/>
        </w:rPr>
        <w:t>К</w:t>
      </w:r>
      <w:r w:rsidRPr="000F5005">
        <w:rPr>
          <w:sz w:val="24"/>
          <w:szCs w:val="24"/>
          <w:vertAlign w:val="subscript"/>
          <w:lang w:val="uk-UA"/>
        </w:rPr>
        <w:t>U</w:t>
      </w:r>
      <w:r w:rsidRPr="000F5005">
        <w:rPr>
          <w:sz w:val="24"/>
          <w:szCs w:val="24"/>
          <w:lang w:val="uk-UA"/>
        </w:rPr>
        <w:t xml:space="preserve"> = </w:t>
      </w:r>
      <w:r w:rsidRPr="000F5005">
        <w:rPr>
          <w:b/>
          <w:sz w:val="24"/>
          <w:szCs w:val="24"/>
          <w:lang w:val="uk-UA"/>
        </w:rPr>
        <w:sym w:font="Symbol" w:char="F044"/>
      </w:r>
      <w:r w:rsidRPr="000F5005">
        <w:rPr>
          <w:b/>
          <w:i/>
          <w:sz w:val="24"/>
          <w:szCs w:val="24"/>
          <w:lang w:val="uk-UA"/>
        </w:rPr>
        <w:t>U</w:t>
      </w:r>
      <w:r w:rsidRPr="000F5005">
        <w:rPr>
          <w:sz w:val="24"/>
          <w:szCs w:val="24"/>
          <w:vertAlign w:val="subscript"/>
          <w:lang w:val="uk-UA"/>
        </w:rPr>
        <w:t xml:space="preserve">вих </w:t>
      </w:r>
      <w:r w:rsidRPr="000F5005">
        <w:rPr>
          <w:i/>
          <w:sz w:val="24"/>
          <w:szCs w:val="24"/>
          <w:lang w:val="uk-UA"/>
        </w:rPr>
        <w:t>/</w:t>
      </w:r>
      <w:r w:rsidRPr="000F5005">
        <w:rPr>
          <w:sz w:val="24"/>
          <w:szCs w:val="24"/>
          <w:lang w:val="uk-UA"/>
        </w:rPr>
        <w:t xml:space="preserve"> </w:t>
      </w:r>
      <w:r w:rsidRPr="000F5005">
        <w:rPr>
          <w:b/>
          <w:sz w:val="24"/>
          <w:szCs w:val="24"/>
          <w:lang w:val="uk-UA"/>
        </w:rPr>
        <w:sym w:font="Symbol" w:char="F044"/>
      </w:r>
      <w:r w:rsidRPr="000F5005">
        <w:rPr>
          <w:b/>
          <w:i/>
          <w:sz w:val="24"/>
          <w:szCs w:val="24"/>
          <w:lang w:val="uk-UA"/>
        </w:rPr>
        <w:t>U</w:t>
      </w:r>
      <w:r w:rsidRPr="000F5005">
        <w:rPr>
          <w:sz w:val="24"/>
          <w:szCs w:val="24"/>
          <w:vertAlign w:val="subscript"/>
          <w:lang w:val="uk-UA"/>
        </w:rPr>
        <w:t xml:space="preserve">вх </w:t>
      </w:r>
      <w:r w:rsidRPr="000F5005">
        <w:rPr>
          <w:sz w:val="24"/>
          <w:szCs w:val="24"/>
          <w:lang w:val="uk-UA"/>
        </w:rPr>
        <w:sym w:font="Symbol" w:char="F0BB"/>
      </w:r>
      <w:r w:rsidRPr="000F5005">
        <w:rPr>
          <w:sz w:val="24"/>
          <w:szCs w:val="24"/>
          <w:lang w:val="uk-UA"/>
        </w:rPr>
        <w:t xml:space="preserve"> </w:t>
      </w:r>
      <w:r w:rsidRPr="000F5005">
        <w:rPr>
          <w:b/>
          <w:sz w:val="24"/>
          <w:szCs w:val="24"/>
          <w:lang w:val="uk-UA"/>
        </w:rPr>
        <w:t>(</w:t>
      </w:r>
      <w:r w:rsidRPr="000F5005">
        <w:rPr>
          <w:b/>
          <w:sz w:val="24"/>
          <w:szCs w:val="24"/>
          <w:lang w:val="uk-UA"/>
        </w:rPr>
        <w:sym w:font="Symbol" w:char="F044"/>
      </w:r>
      <w:r w:rsidRPr="000F5005">
        <w:rPr>
          <w:b/>
          <w:i/>
          <w:sz w:val="24"/>
          <w:szCs w:val="24"/>
          <w:lang w:val="uk-UA"/>
        </w:rPr>
        <w:t>І</w:t>
      </w:r>
      <w:r w:rsidRPr="000F5005">
        <w:rPr>
          <w:sz w:val="24"/>
          <w:szCs w:val="24"/>
          <w:vertAlign w:val="subscript"/>
          <w:lang w:val="uk-UA"/>
        </w:rPr>
        <w:t xml:space="preserve">К </w:t>
      </w:r>
      <w:r>
        <w:rPr>
          <w:sz w:val="24"/>
          <w:szCs w:val="24"/>
          <w:lang w:val="uk-UA"/>
        </w:rPr>
        <w:t>·</w:t>
      </w:r>
      <w:r w:rsidRPr="000F5005">
        <w:rPr>
          <w:b/>
          <w:i/>
          <w:sz w:val="24"/>
          <w:szCs w:val="24"/>
          <w:lang w:val="uk-UA"/>
        </w:rPr>
        <w:t>R</w:t>
      </w:r>
      <w:r w:rsidRPr="000F5005">
        <w:rPr>
          <w:sz w:val="24"/>
          <w:szCs w:val="24"/>
          <w:vertAlign w:val="subscript"/>
          <w:lang w:val="uk-UA"/>
        </w:rPr>
        <w:t>н</w:t>
      </w:r>
      <w:r w:rsidRPr="000F5005">
        <w:rPr>
          <w:sz w:val="24"/>
          <w:szCs w:val="24"/>
          <w:lang w:val="uk-UA"/>
        </w:rPr>
        <w:t xml:space="preserve">) </w:t>
      </w:r>
      <w:r w:rsidRPr="000F5005">
        <w:rPr>
          <w:i/>
          <w:sz w:val="24"/>
          <w:szCs w:val="24"/>
          <w:lang w:val="uk-UA"/>
        </w:rPr>
        <w:t>/</w:t>
      </w:r>
      <w:r w:rsidRPr="000F5005">
        <w:rPr>
          <w:sz w:val="24"/>
          <w:szCs w:val="24"/>
          <w:lang w:val="uk-UA"/>
        </w:rPr>
        <w:t xml:space="preserve"> </w:t>
      </w:r>
      <w:r w:rsidRPr="000F5005">
        <w:rPr>
          <w:b/>
          <w:sz w:val="24"/>
          <w:szCs w:val="24"/>
          <w:lang w:val="uk-UA"/>
        </w:rPr>
        <w:t>(</w:t>
      </w:r>
      <w:r w:rsidRPr="000F5005">
        <w:rPr>
          <w:b/>
          <w:sz w:val="24"/>
          <w:szCs w:val="24"/>
          <w:lang w:val="uk-UA"/>
        </w:rPr>
        <w:sym w:font="Symbol" w:char="F044"/>
      </w:r>
      <w:r w:rsidRPr="000F5005">
        <w:rPr>
          <w:b/>
          <w:i/>
          <w:sz w:val="24"/>
          <w:szCs w:val="24"/>
          <w:lang w:val="uk-UA"/>
        </w:rPr>
        <w:t>І</w:t>
      </w:r>
      <w:r w:rsidRPr="000F5005">
        <w:rPr>
          <w:sz w:val="24"/>
          <w:szCs w:val="24"/>
          <w:vertAlign w:val="subscript"/>
          <w:lang w:val="uk-UA"/>
        </w:rPr>
        <w:t>Е</w:t>
      </w:r>
      <w:r w:rsidRPr="000F5005">
        <w:rPr>
          <w:i/>
          <w:sz w:val="24"/>
          <w:szCs w:val="24"/>
          <w:lang w:val="uk-UA"/>
        </w:rPr>
        <w:t xml:space="preserve"> </w:t>
      </w:r>
      <w:r>
        <w:rPr>
          <w:sz w:val="24"/>
          <w:szCs w:val="24"/>
          <w:lang w:val="uk-UA"/>
        </w:rPr>
        <w:t>·</w:t>
      </w:r>
      <w:r w:rsidRPr="000F5005">
        <w:rPr>
          <w:b/>
          <w:i/>
          <w:sz w:val="24"/>
          <w:szCs w:val="24"/>
          <w:lang w:val="uk-UA"/>
        </w:rPr>
        <w:t>R</w:t>
      </w:r>
      <w:r w:rsidRPr="000F5005">
        <w:rPr>
          <w:sz w:val="24"/>
          <w:szCs w:val="24"/>
          <w:vertAlign w:val="subscript"/>
          <w:lang w:val="uk-UA"/>
        </w:rPr>
        <w:t>вх</w:t>
      </w:r>
      <w:r w:rsidRPr="000F5005">
        <w:rPr>
          <w:sz w:val="24"/>
          <w:szCs w:val="24"/>
          <w:lang w:val="uk-UA"/>
        </w:rPr>
        <w:t>) = (</w:t>
      </w:r>
      <w:r w:rsidRPr="000F5005">
        <w:rPr>
          <w:b/>
          <w:sz w:val="24"/>
          <w:szCs w:val="24"/>
          <w:lang w:val="uk-UA"/>
        </w:rPr>
        <w:sym w:font="Symbol" w:char="F061"/>
      </w:r>
      <w:r w:rsidRPr="000F5005">
        <w:rPr>
          <w:b/>
          <w:sz w:val="24"/>
          <w:szCs w:val="24"/>
          <w:lang w:val="uk-UA"/>
        </w:rPr>
        <w:sym w:font="Symbol" w:char="F044"/>
      </w:r>
      <w:r w:rsidRPr="000F5005">
        <w:rPr>
          <w:b/>
          <w:i/>
          <w:sz w:val="24"/>
          <w:szCs w:val="24"/>
          <w:lang w:val="uk-UA"/>
        </w:rPr>
        <w:t>І</w:t>
      </w:r>
      <w:r w:rsidRPr="000F5005">
        <w:rPr>
          <w:sz w:val="24"/>
          <w:szCs w:val="24"/>
          <w:vertAlign w:val="subscript"/>
          <w:lang w:val="uk-UA"/>
        </w:rPr>
        <w:t xml:space="preserve">Е </w:t>
      </w:r>
      <w:r w:rsidRPr="000F5005">
        <w:rPr>
          <w:b/>
          <w:sz w:val="24"/>
          <w:szCs w:val="24"/>
          <w:lang w:val="uk-UA"/>
        </w:rPr>
        <w:t>/</w:t>
      </w:r>
      <w:r w:rsidRPr="000F5005">
        <w:rPr>
          <w:b/>
          <w:sz w:val="24"/>
          <w:szCs w:val="24"/>
          <w:lang w:val="uk-UA"/>
        </w:rPr>
        <w:sym w:font="Symbol" w:char="F044"/>
      </w:r>
      <w:r w:rsidRPr="000F5005">
        <w:rPr>
          <w:b/>
          <w:i/>
          <w:sz w:val="24"/>
          <w:szCs w:val="24"/>
          <w:lang w:val="uk-UA"/>
        </w:rPr>
        <w:t>І</w:t>
      </w:r>
      <w:r w:rsidRPr="000F5005">
        <w:rPr>
          <w:sz w:val="24"/>
          <w:szCs w:val="24"/>
          <w:vertAlign w:val="subscript"/>
          <w:lang w:val="uk-UA"/>
        </w:rPr>
        <w:t>Е</w:t>
      </w:r>
      <w:r w:rsidRPr="000F5005">
        <w:rPr>
          <w:sz w:val="24"/>
          <w:szCs w:val="24"/>
          <w:lang w:val="uk-UA"/>
        </w:rPr>
        <w:t>)</w:t>
      </w:r>
      <w:r w:rsidRPr="000F5005">
        <w:rPr>
          <w:sz w:val="24"/>
          <w:szCs w:val="24"/>
          <w:lang w:val="uk-UA"/>
        </w:rPr>
        <w:sym w:font="Symbol" w:char="F0D7"/>
      </w:r>
      <w:r w:rsidRPr="000F5005">
        <w:rPr>
          <w:sz w:val="24"/>
          <w:szCs w:val="24"/>
          <w:lang w:val="uk-UA"/>
        </w:rPr>
        <w:t>(</w:t>
      </w:r>
      <w:r w:rsidRPr="000F5005">
        <w:rPr>
          <w:b/>
          <w:i/>
          <w:sz w:val="24"/>
          <w:szCs w:val="24"/>
          <w:lang w:val="uk-UA"/>
        </w:rPr>
        <w:t>R</w:t>
      </w:r>
      <w:r w:rsidRPr="000F5005">
        <w:rPr>
          <w:sz w:val="24"/>
          <w:szCs w:val="24"/>
          <w:vertAlign w:val="subscript"/>
          <w:lang w:val="uk-UA"/>
        </w:rPr>
        <w:t>н</w:t>
      </w:r>
      <w:r w:rsidRPr="000F5005">
        <w:rPr>
          <w:sz w:val="24"/>
          <w:szCs w:val="24"/>
          <w:lang w:val="uk-UA"/>
        </w:rPr>
        <w:t xml:space="preserve"> </w:t>
      </w:r>
      <w:r w:rsidRPr="000F5005">
        <w:rPr>
          <w:i/>
          <w:sz w:val="24"/>
          <w:szCs w:val="24"/>
          <w:lang w:val="uk-UA"/>
        </w:rPr>
        <w:t>/</w:t>
      </w:r>
      <w:r w:rsidRPr="000F5005">
        <w:rPr>
          <w:sz w:val="24"/>
          <w:szCs w:val="24"/>
          <w:lang w:val="uk-UA"/>
        </w:rPr>
        <w:t xml:space="preserve"> </w:t>
      </w:r>
      <w:r w:rsidRPr="000F5005">
        <w:rPr>
          <w:b/>
          <w:i/>
          <w:snapToGrid w:val="0"/>
          <w:color w:val="000000"/>
          <w:sz w:val="24"/>
          <w:szCs w:val="24"/>
          <w:lang w:val="uk-UA"/>
        </w:rPr>
        <w:t>r</w:t>
      </w:r>
      <w:r w:rsidRPr="000F5005">
        <w:rPr>
          <w:snapToGrid w:val="0"/>
          <w:color w:val="000000"/>
          <w:sz w:val="24"/>
          <w:szCs w:val="24"/>
          <w:vertAlign w:val="subscript"/>
          <w:lang w:val="uk-UA"/>
        </w:rPr>
        <w:t>Е</w:t>
      </w:r>
      <w:r w:rsidRPr="000F5005">
        <w:rPr>
          <w:sz w:val="24"/>
          <w:szCs w:val="24"/>
          <w:lang w:val="uk-UA"/>
        </w:rPr>
        <w:t xml:space="preserve">) = </w:t>
      </w:r>
      <w:r w:rsidRPr="000F5005">
        <w:rPr>
          <w:b/>
          <w:sz w:val="24"/>
          <w:szCs w:val="24"/>
          <w:lang w:val="uk-UA"/>
        </w:rPr>
        <w:sym w:font="Symbol" w:char="F061"/>
      </w:r>
      <w:r w:rsidRPr="000F5005">
        <w:rPr>
          <w:sz w:val="24"/>
          <w:szCs w:val="24"/>
          <w:lang w:val="uk-UA"/>
        </w:rPr>
        <w:sym w:font="Symbol" w:char="F0D7"/>
      </w:r>
      <w:r w:rsidRPr="000F5005">
        <w:rPr>
          <w:b/>
          <w:i/>
          <w:sz w:val="24"/>
          <w:szCs w:val="24"/>
          <w:lang w:val="uk-UA"/>
        </w:rPr>
        <w:t>R</w:t>
      </w:r>
      <w:r w:rsidRPr="000F5005">
        <w:rPr>
          <w:sz w:val="24"/>
          <w:szCs w:val="24"/>
          <w:vertAlign w:val="subscript"/>
          <w:lang w:val="uk-UA"/>
        </w:rPr>
        <w:t>н</w:t>
      </w:r>
      <w:r w:rsidRPr="000F5005">
        <w:rPr>
          <w:sz w:val="24"/>
          <w:szCs w:val="24"/>
          <w:lang w:val="uk-UA"/>
        </w:rPr>
        <w:t xml:space="preserve"> </w:t>
      </w:r>
      <w:r w:rsidRPr="000F5005">
        <w:rPr>
          <w:i/>
          <w:sz w:val="24"/>
          <w:szCs w:val="24"/>
          <w:lang w:val="uk-UA"/>
        </w:rPr>
        <w:t>/</w:t>
      </w:r>
      <w:r w:rsidRPr="000F5005">
        <w:rPr>
          <w:sz w:val="24"/>
          <w:szCs w:val="24"/>
          <w:lang w:val="uk-UA"/>
        </w:rPr>
        <w:t xml:space="preserve"> </w:t>
      </w:r>
      <w:r w:rsidRPr="000F5005">
        <w:rPr>
          <w:b/>
          <w:i/>
          <w:snapToGrid w:val="0"/>
          <w:color w:val="000000"/>
          <w:sz w:val="24"/>
          <w:szCs w:val="24"/>
          <w:lang w:val="uk-UA"/>
        </w:rPr>
        <w:t>r</w:t>
      </w:r>
      <w:r w:rsidRPr="000F5005">
        <w:rPr>
          <w:snapToGrid w:val="0"/>
          <w:color w:val="000000"/>
          <w:sz w:val="24"/>
          <w:szCs w:val="24"/>
          <w:vertAlign w:val="subscript"/>
          <w:lang w:val="uk-UA"/>
        </w:rPr>
        <w:t>Е</w:t>
      </w:r>
      <w:bookmarkEnd w:id="276"/>
      <w:r w:rsidRPr="000F5005">
        <w:rPr>
          <w:i/>
          <w:sz w:val="24"/>
          <w:szCs w:val="24"/>
          <w:lang w:val="uk-UA"/>
        </w:rPr>
        <w:t xml:space="preserve"> </w:t>
      </w:r>
    </w:p>
    <w:p w:rsidR="00BB27A4" w:rsidRPr="000F5005" w:rsidRDefault="00BB27A4" w:rsidP="00BB27A4">
      <w:pPr>
        <w:pStyle w:val="21"/>
        <w:spacing w:before="120"/>
        <w:rPr>
          <w:sz w:val="24"/>
          <w:szCs w:val="24"/>
          <w:lang w:val="uk-UA"/>
        </w:rPr>
      </w:pPr>
      <w:r w:rsidRPr="000F5005">
        <w:rPr>
          <w:sz w:val="24"/>
          <w:szCs w:val="24"/>
          <w:lang w:val="uk-UA"/>
        </w:rPr>
        <w:t xml:space="preserve">Наприклад, </w:t>
      </w:r>
      <w:r>
        <w:rPr>
          <w:sz w:val="24"/>
          <w:szCs w:val="24"/>
          <w:lang w:val="uk-UA"/>
        </w:rPr>
        <w:t xml:space="preserve">якщо </w:t>
      </w:r>
      <w:r w:rsidRPr="000F5005">
        <w:rPr>
          <w:b/>
          <w:i/>
          <w:snapToGrid w:val="0"/>
          <w:color w:val="000000"/>
          <w:sz w:val="24"/>
          <w:szCs w:val="24"/>
          <w:lang w:val="uk-UA"/>
        </w:rPr>
        <w:t>r</w:t>
      </w:r>
      <w:r w:rsidRPr="000F5005">
        <w:rPr>
          <w:snapToGrid w:val="0"/>
          <w:color w:val="000000"/>
          <w:sz w:val="24"/>
          <w:szCs w:val="24"/>
          <w:vertAlign w:val="subscript"/>
          <w:lang w:val="uk-UA"/>
        </w:rPr>
        <w:t>Е</w:t>
      </w:r>
      <w:r w:rsidRPr="000F5005">
        <w:rPr>
          <w:i/>
          <w:sz w:val="24"/>
          <w:szCs w:val="24"/>
          <w:lang w:val="uk-UA"/>
        </w:rPr>
        <w:t xml:space="preserve"> </w:t>
      </w:r>
      <w:r w:rsidRPr="000F5005">
        <w:rPr>
          <w:sz w:val="24"/>
          <w:szCs w:val="24"/>
          <w:lang w:val="uk-UA"/>
        </w:rPr>
        <w:t xml:space="preserve">= 100 Ом, </w:t>
      </w:r>
      <w:r w:rsidRPr="000F5005">
        <w:rPr>
          <w:b/>
          <w:i/>
          <w:sz w:val="24"/>
          <w:szCs w:val="24"/>
          <w:lang w:val="uk-UA"/>
        </w:rPr>
        <w:t>R</w:t>
      </w:r>
      <w:r w:rsidRPr="000F5005">
        <w:rPr>
          <w:sz w:val="24"/>
          <w:szCs w:val="24"/>
          <w:vertAlign w:val="subscript"/>
          <w:lang w:val="uk-UA"/>
        </w:rPr>
        <w:t>н</w:t>
      </w:r>
      <w:r w:rsidRPr="000F5005">
        <w:rPr>
          <w:sz w:val="24"/>
          <w:szCs w:val="24"/>
          <w:lang w:val="uk-UA"/>
        </w:rPr>
        <w:t xml:space="preserve"> </w:t>
      </w:r>
      <w:r w:rsidRPr="000F5005">
        <w:rPr>
          <w:i/>
          <w:sz w:val="24"/>
          <w:szCs w:val="24"/>
          <w:lang w:val="uk-UA"/>
        </w:rPr>
        <w:t xml:space="preserve">= </w:t>
      </w:r>
      <w:r w:rsidRPr="000F5005">
        <w:rPr>
          <w:sz w:val="24"/>
          <w:szCs w:val="24"/>
          <w:lang w:val="uk-UA"/>
        </w:rPr>
        <w:t>10</w:t>
      </w:r>
      <w:r w:rsidRPr="000F5005">
        <w:rPr>
          <w:sz w:val="24"/>
          <w:szCs w:val="24"/>
          <w:vertAlign w:val="superscript"/>
          <w:lang w:val="uk-UA"/>
        </w:rPr>
        <w:t>3</w:t>
      </w:r>
      <w:r w:rsidRPr="000F5005">
        <w:rPr>
          <w:sz w:val="24"/>
          <w:szCs w:val="24"/>
          <w:lang w:val="uk-UA"/>
        </w:rPr>
        <w:t xml:space="preserve"> Ом, </w:t>
      </w:r>
      <w:r w:rsidRPr="000F5005">
        <w:rPr>
          <w:b/>
          <w:sz w:val="24"/>
          <w:szCs w:val="24"/>
          <w:lang w:val="uk-UA"/>
        </w:rPr>
        <w:sym w:font="Symbol" w:char="F061"/>
      </w:r>
      <w:r w:rsidRPr="000F5005">
        <w:rPr>
          <w:sz w:val="24"/>
          <w:szCs w:val="24"/>
          <w:lang w:val="uk-UA"/>
        </w:rPr>
        <w:t xml:space="preserve"> = 0,95, то </w:t>
      </w:r>
      <w:r w:rsidRPr="000F5005">
        <w:rPr>
          <w:b/>
          <w:i/>
          <w:sz w:val="24"/>
          <w:szCs w:val="24"/>
          <w:lang w:val="uk-UA"/>
        </w:rPr>
        <w:t>К</w:t>
      </w:r>
      <w:r w:rsidRPr="000F5005">
        <w:rPr>
          <w:sz w:val="24"/>
          <w:szCs w:val="24"/>
          <w:vertAlign w:val="subscript"/>
          <w:lang w:val="uk-UA"/>
        </w:rPr>
        <w:t>U</w:t>
      </w:r>
      <w:r w:rsidRPr="000F5005">
        <w:rPr>
          <w:sz w:val="24"/>
          <w:szCs w:val="24"/>
          <w:lang w:val="uk-UA"/>
        </w:rPr>
        <w:t xml:space="preserve"> =0,95</w:t>
      </w:r>
      <w:r w:rsidRPr="000F5005">
        <w:rPr>
          <w:sz w:val="24"/>
          <w:szCs w:val="24"/>
          <w:lang w:val="uk-UA"/>
        </w:rPr>
        <w:sym w:font="Symbol" w:char="F0D7"/>
      </w:r>
      <w:r w:rsidRPr="000F5005">
        <w:rPr>
          <w:sz w:val="24"/>
          <w:szCs w:val="24"/>
          <w:lang w:val="uk-UA"/>
        </w:rPr>
        <w:t>10</w:t>
      </w:r>
      <w:r w:rsidRPr="000F5005">
        <w:rPr>
          <w:sz w:val="24"/>
          <w:szCs w:val="24"/>
          <w:vertAlign w:val="superscript"/>
          <w:lang w:val="uk-UA"/>
        </w:rPr>
        <w:t>3</w:t>
      </w:r>
      <w:r w:rsidRPr="000F5005">
        <w:rPr>
          <w:sz w:val="24"/>
          <w:szCs w:val="24"/>
          <w:lang w:val="uk-UA"/>
        </w:rPr>
        <w:t>/100 = 9,5.</w:t>
      </w:r>
    </w:p>
    <w:p w:rsidR="00BB27A4" w:rsidRPr="000F5005" w:rsidRDefault="00BB27A4" w:rsidP="00BB27A4">
      <w:pPr>
        <w:pStyle w:val="21"/>
        <w:spacing w:before="120"/>
        <w:outlineLvl w:val="0"/>
        <w:rPr>
          <w:sz w:val="24"/>
          <w:szCs w:val="24"/>
          <w:lang w:val="uk-UA"/>
        </w:rPr>
      </w:pPr>
      <w:bookmarkStart w:id="277" w:name="_Toc191896142"/>
      <w:r w:rsidRPr="000F5005">
        <w:rPr>
          <w:b/>
          <w:sz w:val="24"/>
          <w:szCs w:val="24"/>
          <w:lang w:val="uk-UA"/>
        </w:rPr>
        <w:t>Коефіцієнт підсилення за потужністю:</w:t>
      </w:r>
      <w:bookmarkEnd w:id="277"/>
      <w:r w:rsidRPr="000F5005">
        <w:rPr>
          <w:b/>
          <w:sz w:val="24"/>
          <w:szCs w:val="24"/>
          <w:lang w:val="uk-UA"/>
        </w:rPr>
        <w:t xml:space="preserve"> </w:t>
      </w:r>
    </w:p>
    <w:p w:rsidR="00BB27A4" w:rsidRPr="000F5005" w:rsidRDefault="00BB27A4" w:rsidP="00BB27A4">
      <w:pPr>
        <w:widowControl w:val="0"/>
        <w:spacing w:before="120"/>
        <w:ind w:firstLine="567"/>
        <w:jc w:val="both"/>
        <w:rPr>
          <w:sz w:val="24"/>
          <w:szCs w:val="24"/>
          <w:lang w:val="uk-UA"/>
        </w:rPr>
      </w:pPr>
      <w:r w:rsidRPr="000F5005">
        <w:rPr>
          <w:b/>
          <w:i/>
          <w:sz w:val="24"/>
          <w:szCs w:val="24"/>
          <w:lang w:val="uk-UA"/>
        </w:rPr>
        <w:t>К</w:t>
      </w:r>
      <w:r w:rsidRPr="000F5005">
        <w:rPr>
          <w:sz w:val="24"/>
          <w:szCs w:val="24"/>
          <w:vertAlign w:val="subscript"/>
          <w:lang w:val="uk-UA"/>
        </w:rPr>
        <w:t>П</w:t>
      </w:r>
      <w:r w:rsidRPr="000F5005">
        <w:rPr>
          <w:sz w:val="24"/>
          <w:szCs w:val="24"/>
          <w:lang w:val="uk-UA"/>
        </w:rPr>
        <w:t xml:space="preserve"> = </w:t>
      </w:r>
      <w:r w:rsidRPr="000F5005">
        <w:rPr>
          <w:b/>
          <w:i/>
          <w:sz w:val="24"/>
          <w:szCs w:val="24"/>
          <w:lang w:val="uk-UA"/>
        </w:rPr>
        <w:t>Р</w:t>
      </w:r>
      <w:r w:rsidRPr="000F5005">
        <w:rPr>
          <w:sz w:val="24"/>
          <w:szCs w:val="24"/>
          <w:vertAlign w:val="subscript"/>
          <w:lang w:val="uk-UA"/>
        </w:rPr>
        <w:t>вих</w:t>
      </w:r>
      <w:r w:rsidRPr="000F5005">
        <w:rPr>
          <w:sz w:val="24"/>
          <w:szCs w:val="24"/>
          <w:lang w:val="uk-UA"/>
        </w:rPr>
        <w:t xml:space="preserve"> </w:t>
      </w:r>
      <w:r w:rsidRPr="000F5005">
        <w:rPr>
          <w:i/>
          <w:sz w:val="24"/>
          <w:szCs w:val="24"/>
          <w:lang w:val="uk-UA"/>
        </w:rPr>
        <w:t xml:space="preserve">/ </w:t>
      </w:r>
      <w:r w:rsidRPr="000F5005">
        <w:rPr>
          <w:b/>
          <w:i/>
          <w:sz w:val="24"/>
          <w:szCs w:val="24"/>
          <w:lang w:val="uk-UA"/>
        </w:rPr>
        <w:t>Р</w:t>
      </w:r>
      <w:r w:rsidRPr="000F5005">
        <w:rPr>
          <w:sz w:val="24"/>
          <w:szCs w:val="24"/>
          <w:vertAlign w:val="subscript"/>
          <w:lang w:val="uk-UA"/>
        </w:rPr>
        <w:t>вх</w:t>
      </w:r>
      <w:r w:rsidRPr="000F5005">
        <w:rPr>
          <w:sz w:val="24"/>
          <w:szCs w:val="24"/>
          <w:lang w:val="uk-UA"/>
        </w:rPr>
        <w:t xml:space="preserve"> = </w:t>
      </w:r>
      <w:r w:rsidRPr="000F5005">
        <w:rPr>
          <w:b/>
          <w:sz w:val="24"/>
          <w:szCs w:val="24"/>
          <w:lang w:val="uk-UA"/>
        </w:rPr>
        <w:t>(</w:t>
      </w:r>
      <w:r w:rsidRPr="000F5005">
        <w:rPr>
          <w:b/>
          <w:sz w:val="24"/>
          <w:szCs w:val="24"/>
          <w:lang w:val="uk-UA"/>
        </w:rPr>
        <w:sym w:font="Symbol" w:char="F044"/>
      </w:r>
      <w:r w:rsidRPr="000F5005">
        <w:rPr>
          <w:b/>
          <w:i/>
          <w:sz w:val="24"/>
          <w:szCs w:val="24"/>
          <w:lang w:val="uk-UA"/>
        </w:rPr>
        <w:t>І</w:t>
      </w:r>
      <w:r w:rsidRPr="000F5005">
        <w:rPr>
          <w:sz w:val="24"/>
          <w:szCs w:val="24"/>
          <w:vertAlign w:val="subscript"/>
          <w:lang w:val="uk-UA"/>
        </w:rPr>
        <w:t>К</w:t>
      </w:r>
      <w:r w:rsidRPr="000F5005">
        <w:rPr>
          <w:b/>
          <w:sz w:val="24"/>
          <w:szCs w:val="24"/>
          <w:vertAlign w:val="superscript"/>
          <w:lang w:val="uk-UA"/>
        </w:rPr>
        <w:t>2</w:t>
      </w:r>
      <w:r w:rsidRPr="000F5005">
        <w:rPr>
          <w:sz w:val="24"/>
          <w:szCs w:val="24"/>
          <w:vertAlign w:val="subscript"/>
          <w:lang w:val="uk-UA"/>
        </w:rPr>
        <w:t xml:space="preserve"> </w:t>
      </w:r>
      <w:r w:rsidRPr="000F5005">
        <w:rPr>
          <w:b/>
          <w:i/>
          <w:sz w:val="24"/>
          <w:szCs w:val="24"/>
          <w:lang w:val="uk-UA"/>
        </w:rPr>
        <w:t>R</w:t>
      </w:r>
      <w:r w:rsidRPr="000F5005">
        <w:rPr>
          <w:sz w:val="24"/>
          <w:szCs w:val="24"/>
          <w:vertAlign w:val="subscript"/>
          <w:lang w:val="uk-UA"/>
        </w:rPr>
        <w:t>н</w:t>
      </w:r>
      <w:r w:rsidRPr="000F5005">
        <w:rPr>
          <w:sz w:val="24"/>
          <w:szCs w:val="24"/>
          <w:lang w:val="uk-UA"/>
        </w:rPr>
        <w:t xml:space="preserve">) </w:t>
      </w:r>
      <w:r w:rsidRPr="000F5005">
        <w:rPr>
          <w:i/>
          <w:sz w:val="24"/>
          <w:szCs w:val="24"/>
          <w:lang w:val="uk-UA"/>
        </w:rPr>
        <w:t>/</w:t>
      </w:r>
      <w:r w:rsidRPr="000F5005">
        <w:rPr>
          <w:sz w:val="24"/>
          <w:szCs w:val="24"/>
          <w:lang w:val="uk-UA"/>
        </w:rPr>
        <w:t>(</w:t>
      </w:r>
      <w:r w:rsidRPr="000F5005">
        <w:rPr>
          <w:b/>
          <w:sz w:val="24"/>
          <w:szCs w:val="24"/>
          <w:lang w:val="uk-UA"/>
        </w:rPr>
        <w:sym w:font="Symbol" w:char="F044"/>
      </w:r>
      <w:r w:rsidRPr="000F5005">
        <w:rPr>
          <w:b/>
          <w:i/>
          <w:sz w:val="24"/>
          <w:szCs w:val="24"/>
          <w:lang w:val="uk-UA"/>
        </w:rPr>
        <w:t>І</w:t>
      </w:r>
      <w:r w:rsidRPr="000F5005">
        <w:rPr>
          <w:sz w:val="24"/>
          <w:szCs w:val="24"/>
          <w:vertAlign w:val="subscript"/>
          <w:lang w:val="uk-UA"/>
        </w:rPr>
        <w:t>Е</w:t>
      </w:r>
      <w:r w:rsidRPr="000F5005">
        <w:rPr>
          <w:b/>
          <w:sz w:val="24"/>
          <w:szCs w:val="24"/>
          <w:vertAlign w:val="superscript"/>
          <w:lang w:val="uk-UA"/>
        </w:rPr>
        <w:t>2</w:t>
      </w:r>
      <w:r w:rsidRPr="000F5005">
        <w:rPr>
          <w:i/>
          <w:sz w:val="24"/>
          <w:szCs w:val="24"/>
          <w:lang w:val="uk-UA"/>
        </w:rPr>
        <w:t xml:space="preserve"> </w:t>
      </w:r>
      <w:r w:rsidRPr="000F5005">
        <w:rPr>
          <w:b/>
          <w:i/>
          <w:sz w:val="24"/>
          <w:szCs w:val="24"/>
          <w:lang w:val="uk-UA"/>
        </w:rPr>
        <w:t>R</w:t>
      </w:r>
      <w:r w:rsidRPr="000F5005">
        <w:rPr>
          <w:sz w:val="24"/>
          <w:szCs w:val="24"/>
          <w:vertAlign w:val="subscript"/>
          <w:lang w:val="uk-UA"/>
        </w:rPr>
        <w:t>вх</w:t>
      </w:r>
      <w:r w:rsidRPr="000F5005">
        <w:rPr>
          <w:sz w:val="24"/>
          <w:szCs w:val="24"/>
          <w:lang w:val="uk-UA"/>
        </w:rPr>
        <w:t xml:space="preserve">) = </w:t>
      </w:r>
      <w:r w:rsidRPr="000F5005">
        <w:rPr>
          <w:b/>
          <w:i/>
          <w:sz w:val="24"/>
          <w:szCs w:val="24"/>
          <w:lang w:val="uk-UA"/>
        </w:rPr>
        <w:t>К</w:t>
      </w:r>
      <w:r w:rsidRPr="000F5005">
        <w:rPr>
          <w:sz w:val="24"/>
          <w:szCs w:val="24"/>
          <w:vertAlign w:val="subscript"/>
          <w:lang w:val="uk-UA"/>
        </w:rPr>
        <w:t>І</w:t>
      </w:r>
      <w:r w:rsidRPr="000F5005">
        <w:rPr>
          <w:i/>
          <w:sz w:val="24"/>
          <w:szCs w:val="24"/>
          <w:lang w:val="uk-UA"/>
        </w:rPr>
        <w:t xml:space="preserve"> </w:t>
      </w:r>
      <w:r w:rsidRPr="000F5005">
        <w:rPr>
          <w:b/>
          <w:i/>
          <w:sz w:val="24"/>
          <w:szCs w:val="24"/>
          <w:lang w:val="uk-UA"/>
        </w:rPr>
        <w:t>К</w:t>
      </w:r>
      <w:r w:rsidRPr="000F5005">
        <w:rPr>
          <w:sz w:val="24"/>
          <w:szCs w:val="24"/>
          <w:vertAlign w:val="subscript"/>
          <w:lang w:val="uk-UA"/>
        </w:rPr>
        <w:t>U</w:t>
      </w:r>
      <w:r w:rsidRPr="000F5005">
        <w:rPr>
          <w:sz w:val="24"/>
          <w:szCs w:val="24"/>
          <w:lang w:val="uk-UA"/>
        </w:rPr>
        <w:t xml:space="preserve"> = </w:t>
      </w:r>
      <w:r w:rsidRPr="000F5005">
        <w:rPr>
          <w:b/>
          <w:sz w:val="24"/>
          <w:szCs w:val="24"/>
          <w:lang w:val="uk-UA"/>
        </w:rPr>
        <w:sym w:font="Symbol" w:char="F061"/>
      </w:r>
      <w:r w:rsidRPr="000F5005">
        <w:rPr>
          <w:b/>
          <w:sz w:val="24"/>
          <w:szCs w:val="24"/>
          <w:vertAlign w:val="superscript"/>
          <w:lang w:val="uk-UA"/>
        </w:rPr>
        <w:t>2</w:t>
      </w:r>
      <w:r w:rsidRPr="000F5005">
        <w:rPr>
          <w:sz w:val="24"/>
          <w:szCs w:val="24"/>
          <w:lang w:val="uk-UA"/>
        </w:rPr>
        <w:sym w:font="Symbol" w:char="F0D7"/>
      </w:r>
      <w:r w:rsidRPr="000F5005">
        <w:rPr>
          <w:b/>
          <w:i/>
          <w:sz w:val="24"/>
          <w:szCs w:val="24"/>
          <w:lang w:val="uk-UA"/>
        </w:rPr>
        <w:t>R</w:t>
      </w:r>
      <w:r w:rsidRPr="000F5005">
        <w:rPr>
          <w:sz w:val="24"/>
          <w:szCs w:val="24"/>
          <w:vertAlign w:val="subscript"/>
          <w:lang w:val="uk-UA"/>
        </w:rPr>
        <w:t>н</w:t>
      </w:r>
      <w:r w:rsidRPr="000F5005">
        <w:rPr>
          <w:sz w:val="24"/>
          <w:szCs w:val="24"/>
          <w:lang w:val="uk-UA"/>
        </w:rPr>
        <w:t xml:space="preserve"> </w:t>
      </w:r>
      <w:r w:rsidRPr="000F5005">
        <w:rPr>
          <w:i/>
          <w:sz w:val="24"/>
          <w:szCs w:val="24"/>
          <w:lang w:val="uk-UA"/>
        </w:rPr>
        <w:t>/</w:t>
      </w:r>
      <w:r w:rsidRPr="000F5005">
        <w:rPr>
          <w:sz w:val="24"/>
          <w:szCs w:val="24"/>
          <w:lang w:val="uk-UA"/>
        </w:rPr>
        <w:t xml:space="preserve"> </w:t>
      </w:r>
      <w:r w:rsidRPr="000F5005">
        <w:rPr>
          <w:b/>
          <w:i/>
          <w:snapToGrid w:val="0"/>
          <w:color w:val="000000"/>
          <w:sz w:val="24"/>
          <w:szCs w:val="24"/>
          <w:lang w:val="uk-UA"/>
        </w:rPr>
        <w:t>r</w:t>
      </w:r>
      <w:r w:rsidRPr="000F5005">
        <w:rPr>
          <w:snapToGrid w:val="0"/>
          <w:color w:val="000000"/>
          <w:sz w:val="24"/>
          <w:szCs w:val="24"/>
          <w:vertAlign w:val="subscript"/>
          <w:lang w:val="uk-UA"/>
        </w:rPr>
        <w:t>Е</w:t>
      </w:r>
      <w:r w:rsidRPr="000F5005">
        <w:rPr>
          <w:i/>
          <w:sz w:val="24"/>
          <w:szCs w:val="24"/>
          <w:lang w:val="uk-UA"/>
        </w:rPr>
        <w:t xml:space="preserve"> </w:t>
      </w:r>
      <w:r w:rsidRPr="000F5005">
        <w:rPr>
          <w:sz w:val="24"/>
          <w:szCs w:val="24"/>
          <w:lang w:val="uk-UA"/>
        </w:rPr>
        <w:sym w:font="Symbol" w:char="F0BB"/>
      </w:r>
      <w:r w:rsidRPr="000F5005">
        <w:rPr>
          <w:sz w:val="24"/>
          <w:szCs w:val="24"/>
          <w:lang w:val="uk-UA"/>
        </w:rPr>
        <w:t xml:space="preserve"> 0,9</w:t>
      </w:r>
      <w:r w:rsidRPr="000F5005">
        <w:rPr>
          <w:sz w:val="24"/>
          <w:szCs w:val="24"/>
          <w:lang w:val="uk-UA"/>
        </w:rPr>
        <w:sym w:font="Symbol" w:char="F0D7"/>
      </w:r>
      <w:r w:rsidRPr="000F5005">
        <w:rPr>
          <w:sz w:val="24"/>
          <w:szCs w:val="24"/>
          <w:lang w:val="uk-UA"/>
        </w:rPr>
        <w:t xml:space="preserve">10 </w:t>
      </w:r>
      <w:r w:rsidRPr="000F5005">
        <w:rPr>
          <w:sz w:val="24"/>
          <w:szCs w:val="24"/>
          <w:lang w:val="uk-UA"/>
        </w:rPr>
        <w:sym w:font="Symbol" w:char="F0BB"/>
      </w:r>
      <w:r w:rsidRPr="000F5005">
        <w:rPr>
          <w:sz w:val="24"/>
          <w:szCs w:val="24"/>
          <w:lang w:val="uk-UA"/>
        </w:rPr>
        <w:t xml:space="preserve"> 9.</w:t>
      </w:r>
    </w:p>
    <w:p w:rsidR="00BB27A4" w:rsidRPr="007A6335" w:rsidRDefault="00BB27A4" w:rsidP="00BB27A4">
      <w:pPr>
        <w:spacing w:before="120"/>
        <w:ind w:firstLine="567"/>
        <w:jc w:val="both"/>
        <w:rPr>
          <w:sz w:val="24"/>
          <w:szCs w:val="24"/>
          <w:lang w:val="uk-UA"/>
        </w:rPr>
      </w:pPr>
      <w:r w:rsidRPr="000F5005">
        <w:rPr>
          <w:sz w:val="24"/>
          <w:szCs w:val="24"/>
          <w:lang w:val="uk-UA"/>
        </w:rPr>
        <w:t>Схема СБ дозволяє добре розкрити фізику транзистора та має інші особливості. Але той факт, що вона не забезпечує підсилення струму та має малий вхідний опір (опір емітерного</w:t>
      </w:r>
      <w:r w:rsidRPr="007A6335">
        <w:rPr>
          <w:sz w:val="24"/>
          <w:szCs w:val="24"/>
          <w:lang w:val="uk-UA"/>
        </w:rPr>
        <w:t xml:space="preserve"> переходу) робить її не оптимальною для більшості використань. Тому головну роль у транзисторній техніці виконує інше включення –</w:t>
      </w:r>
      <w:r>
        <w:rPr>
          <w:sz w:val="24"/>
          <w:szCs w:val="24"/>
          <w:lang w:val="uk-UA"/>
        </w:rPr>
        <w:t xml:space="preserve"> </w:t>
      </w:r>
      <w:r w:rsidRPr="007A6335">
        <w:rPr>
          <w:sz w:val="24"/>
          <w:szCs w:val="24"/>
          <w:lang w:val="uk-UA"/>
        </w:rPr>
        <w:t xml:space="preserve">зі </w:t>
      </w:r>
      <w:r w:rsidRPr="007A6335">
        <w:rPr>
          <w:b/>
          <w:sz w:val="24"/>
          <w:szCs w:val="24"/>
          <w:lang w:val="uk-UA"/>
        </w:rPr>
        <w:t xml:space="preserve">спільним емітером, </w:t>
      </w:r>
      <w:r w:rsidRPr="007A6335">
        <w:rPr>
          <w:sz w:val="24"/>
          <w:szCs w:val="24"/>
          <w:lang w:val="uk-UA"/>
        </w:rPr>
        <w:t xml:space="preserve">яке позначається </w:t>
      </w:r>
      <w:r w:rsidRPr="007E1C54">
        <w:rPr>
          <w:b/>
          <w:sz w:val="24"/>
          <w:szCs w:val="24"/>
          <w:lang w:val="uk-UA"/>
        </w:rPr>
        <w:t>СЕ</w:t>
      </w:r>
      <w:r>
        <w:rPr>
          <w:sz w:val="24"/>
          <w:szCs w:val="24"/>
          <w:lang w:val="uk-UA"/>
        </w:rPr>
        <w:t xml:space="preserve"> (рис б)</w:t>
      </w:r>
      <w:r w:rsidRPr="007A6335">
        <w:rPr>
          <w:b/>
          <w:sz w:val="24"/>
          <w:szCs w:val="24"/>
          <w:lang w:val="uk-UA"/>
        </w:rPr>
        <w:t xml:space="preserve">. </w:t>
      </w:r>
    </w:p>
    <w:p w:rsidR="00BB27A4" w:rsidRPr="007E1C54" w:rsidRDefault="00BB27A4" w:rsidP="00BB27A4">
      <w:pPr>
        <w:spacing w:before="120"/>
        <w:ind w:firstLine="567"/>
        <w:jc w:val="both"/>
        <w:rPr>
          <w:snapToGrid w:val="0"/>
          <w:color w:val="000000"/>
          <w:sz w:val="24"/>
          <w:szCs w:val="24"/>
          <w:lang w:val="uk-UA"/>
        </w:rPr>
      </w:pPr>
      <w:r w:rsidRPr="007E1C54">
        <w:rPr>
          <w:sz w:val="24"/>
          <w:szCs w:val="24"/>
          <w:lang w:val="uk-UA"/>
        </w:rPr>
        <w:t xml:space="preserve">Для </w:t>
      </w:r>
      <w:r w:rsidRPr="007E1C54">
        <w:rPr>
          <w:snapToGrid w:val="0"/>
          <w:color w:val="000000"/>
          <w:sz w:val="24"/>
          <w:szCs w:val="24"/>
          <w:lang w:val="uk-UA"/>
        </w:rPr>
        <w:t xml:space="preserve">схеми зі спільним емітером </w:t>
      </w:r>
      <w:r w:rsidRPr="007E1C54">
        <w:rPr>
          <w:sz w:val="24"/>
          <w:szCs w:val="24"/>
          <w:lang w:val="uk-UA"/>
        </w:rPr>
        <w:t xml:space="preserve">характерна задана величина струму бази. Отже, </w:t>
      </w:r>
      <w:r w:rsidRPr="007E1C54">
        <w:rPr>
          <w:snapToGrid w:val="0"/>
          <w:color w:val="000000"/>
          <w:sz w:val="24"/>
          <w:szCs w:val="24"/>
          <w:lang w:val="uk-UA"/>
        </w:rPr>
        <w:t xml:space="preserve"> вхідний сигнал прикладається до емітера і бази. Джерело живлення колектора </w:t>
      </w:r>
      <w:r w:rsidRPr="007E1C54">
        <w:rPr>
          <w:b/>
          <w:i/>
          <w:snapToGrid w:val="0"/>
          <w:color w:val="000000"/>
          <w:sz w:val="24"/>
          <w:szCs w:val="24"/>
          <w:lang w:val="uk-UA"/>
        </w:rPr>
        <w:t>Е</w:t>
      </w:r>
      <w:r w:rsidRPr="007E1C54">
        <w:rPr>
          <w:snapToGrid w:val="0"/>
          <w:color w:val="000000"/>
          <w:sz w:val="24"/>
          <w:szCs w:val="24"/>
          <w:vertAlign w:val="subscript"/>
          <w:lang w:val="uk-UA"/>
        </w:rPr>
        <w:t>2</w:t>
      </w:r>
      <w:r w:rsidRPr="007E1C54">
        <w:rPr>
          <w:i/>
          <w:snapToGrid w:val="0"/>
          <w:color w:val="000000"/>
          <w:sz w:val="24"/>
          <w:szCs w:val="24"/>
          <w:lang w:val="uk-UA"/>
        </w:rPr>
        <w:t xml:space="preserve"> </w:t>
      </w:r>
      <w:r w:rsidRPr="007E1C54">
        <w:rPr>
          <w:snapToGrid w:val="0"/>
          <w:color w:val="000000"/>
          <w:sz w:val="24"/>
          <w:szCs w:val="24"/>
          <w:lang w:val="uk-UA"/>
        </w:rPr>
        <w:t>включене між емітером і колектором. Емітер є спільним для вхідного і вихідного кіл.</w:t>
      </w:r>
    </w:p>
    <w:p w:rsidR="00BB27A4" w:rsidRPr="00415038" w:rsidRDefault="00BB27A4" w:rsidP="00BB27A4">
      <w:pPr>
        <w:spacing w:before="120"/>
        <w:ind w:firstLine="567"/>
        <w:jc w:val="both"/>
        <w:rPr>
          <w:snapToGrid w:val="0"/>
          <w:color w:val="000000"/>
          <w:sz w:val="24"/>
          <w:szCs w:val="24"/>
          <w:lang w:val="uk-UA"/>
        </w:rPr>
      </w:pPr>
      <w:r w:rsidRPr="00415038">
        <w:rPr>
          <w:snapToGrid w:val="0"/>
          <w:color w:val="000000"/>
          <w:sz w:val="24"/>
          <w:szCs w:val="24"/>
          <w:lang w:val="uk-UA"/>
        </w:rPr>
        <w:t xml:space="preserve">Особливістю схеми із спільним емітером є те, що </w:t>
      </w:r>
      <w:r w:rsidRPr="00415038">
        <w:rPr>
          <w:b/>
          <w:i/>
          <w:snapToGrid w:val="0"/>
          <w:color w:val="000000"/>
          <w:sz w:val="24"/>
          <w:szCs w:val="24"/>
          <w:lang w:val="uk-UA"/>
        </w:rPr>
        <w:t>вхідним струмом є незначний по відношенню до інших струм бази. Вихідним струмом в цій схемі, як і в схемі із спільною базою, є струм колектора</w:t>
      </w:r>
      <w:r w:rsidRPr="00415038">
        <w:rPr>
          <w:snapToGrid w:val="0"/>
          <w:color w:val="000000"/>
          <w:sz w:val="24"/>
          <w:szCs w:val="24"/>
          <w:lang w:val="uk-UA"/>
        </w:rPr>
        <w:t xml:space="preserve">. Отже, коефіцієнт прямої передачі струму для схеми із спільним </w:t>
      </w:r>
      <w:r w:rsidRPr="00415038">
        <w:rPr>
          <w:snapToGrid w:val="0"/>
          <w:color w:val="000000"/>
          <w:sz w:val="24"/>
          <w:szCs w:val="24"/>
          <w:lang w:val="uk-UA"/>
        </w:rPr>
        <w:lastRenderedPageBreak/>
        <w:t xml:space="preserve">емітером – </w:t>
      </w:r>
      <w:r w:rsidRPr="00415038">
        <w:rPr>
          <w:b/>
          <w:snapToGrid w:val="0"/>
          <w:color w:val="000000"/>
          <w:sz w:val="24"/>
          <w:szCs w:val="24"/>
          <w:lang w:val="uk-UA"/>
        </w:rPr>
        <w:sym w:font="Symbol" w:char="F062"/>
      </w:r>
      <w:r w:rsidRPr="00415038">
        <w:rPr>
          <w:snapToGrid w:val="0"/>
          <w:color w:val="000000"/>
          <w:sz w:val="24"/>
          <w:szCs w:val="24"/>
          <w:lang w:val="uk-UA"/>
        </w:rPr>
        <w:t xml:space="preserve"> = </w:t>
      </w:r>
      <w:r w:rsidRPr="00415038">
        <w:rPr>
          <w:b/>
          <w:sz w:val="24"/>
          <w:szCs w:val="24"/>
          <w:lang w:val="uk-UA"/>
        </w:rPr>
        <w:sym w:font="Symbol" w:char="F044"/>
      </w:r>
      <w:r w:rsidRPr="00415038">
        <w:rPr>
          <w:b/>
          <w:i/>
          <w:snapToGrid w:val="0"/>
          <w:color w:val="000000"/>
          <w:sz w:val="24"/>
          <w:szCs w:val="24"/>
          <w:lang w:val="uk-UA"/>
        </w:rPr>
        <w:t>І</w:t>
      </w:r>
      <w:r w:rsidRPr="00415038">
        <w:rPr>
          <w:snapToGrid w:val="0"/>
          <w:color w:val="000000"/>
          <w:sz w:val="24"/>
          <w:szCs w:val="24"/>
          <w:vertAlign w:val="subscript"/>
          <w:lang w:val="uk-UA"/>
        </w:rPr>
        <w:t>вих</w:t>
      </w:r>
      <w:r w:rsidRPr="00415038">
        <w:rPr>
          <w:snapToGrid w:val="0"/>
          <w:color w:val="000000"/>
          <w:sz w:val="24"/>
          <w:szCs w:val="24"/>
          <w:lang w:val="uk-UA"/>
        </w:rPr>
        <w:t xml:space="preserve"> / </w:t>
      </w:r>
      <w:r w:rsidRPr="00415038">
        <w:rPr>
          <w:b/>
          <w:sz w:val="24"/>
          <w:szCs w:val="24"/>
          <w:lang w:val="uk-UA"/>
        </w:rPr>
        <w:sym w:font="Symbol" w:char="F044"/>
      </w:r>
      <w:r w:rsidRPr="00415038">
        <w:rPr>
          <w:b/>
          <w:i/>
          <w:snapToGrid w:val="0"/>
          <w:color w:val="000000"/>
          <w:sz w:val="24"/>
          <w:szCs w:val="24"/>
          <w:lang w:val="uk-UA"/>
        </w:rPr>
        <w:t>І</w:t>
      </w:r>
      <w:r w:rsidRPr="00415038">
        <w:rPr>
          <w:snapToGrid w:val="0"/>
          <w:color w:val="000000"/>
          <w:sz w:val="24"/>
          <w:szCs w:val="24"/>
          <w:vertAlign w:val="subscript"/>
          <w:lang w:val="uk-UA"/>
        </w:rPr>
        <w:t>вх</w:t>
      </w:r>
      <w:r w:rsidRPr="00415038">
        <w:rPr>
          <w:snapToGrid w:val="0"/>
          <w:color w:val="000000"/>
          <w:sz w:val="24"/>
          <w:szCs w:val="24"/>
          <w:lang w:val="uk-UA"/>
        </w:rPr>
        <w:t xml:space="preserve"> = </w:t>
      </w:r>
      <w:r w:rsidRPr="00415038">
        <w:rPr>
          <w:b/>
          <w:sz w:val="24"/>
          <w:szCs w:val="24"/>
          <w:lang w:val="uk-UA"/>
        </w:rPr>
        <w:sym w:font="Symbol" w:char="F044"/>
      </w:r>
      <w:r w:rsidRPr="00415038">
        <w:rPr>
          <w:b/>
          <w:i/>
          <w:snapToGrid w:val="0"/>
          <w:color w:val="000000"/>
          <w:sz w:val="24"/>
          <w:szCs w:val="24"/>
          <w:lang w:val="uk-UA"/>
        </w:rPr>
        <w:t>І</w:t>
      </w:r>
      <w:r w:rsidRPr="00415038">
        <w:rPr>
          <w:snapToGrid w:val="0"/>
          <w:color w:val="000000"/>
          <w:sz w:val="24"/>
          <w:szCs w:val="24"/>
          <w:vertAlign w:val="subscript"/>
          <w:lang w:val="uk-UA"/>
        </w:rPr>
        <w:t>К</w:t>
      </w:r>
      <w:r w:rsidRPr="00415038">
        <w:rPr>
          <w:snapToGrid w:val="0"/>
          <w:color w:val="000000"/>
          <w:sz w:val="24"/>
          <w:szCs w:val="24"/>
          <w:lang w:val="uk-UA"/>
        </w:rPr>
        <w:t xml:space="preserve"> / </w:t>
      </w:r>
      <w:r w:rsidRPr="00415038">
        <w:rPr>
          <w:b/>
          <w:sz w:val="24"/>
          <w:szCs w:val="24"/>
          <w:lang w:val="uk-UA"/>
        </w:rPr>
        <w:sym w:font="Symbol" w:char="F044"/>
      </w:r>
      <w:r w:rsidRPr="00415038">
        <w:rPr>
          <w:b/>
          <w:i/>
          <w:snapToGrid w:val="0"/>
          <w:color w:val="000000"/>
          <w:sz w:val="24"/>
          <w:szCs w:val="24"/>
          <w:lang w:val="uk-UA"/>
        </w:rPr>
        <w:t>І</w:t>
      </w:r>
      <w:r w:rsidRPr="00415038">
        <w:rPr>
          <w:snapToGrid w:val="0"/>
          <w:color w:val="000000"/>
          <w:sz w:val="24"/>
          <w:szCs w:val="24"/>
          <w:vertAlign w:val="subscript"/>
          <w:lang w:val="uk-UA"/>
        </w:rPr>
        <w:t>Б</w:t>
      </w:r>
      <w:r w:rsidRPr="00415038">
        <w:rPr>
          <w:snapToGrid w:val="0"/>
          <w:color w:val="000000"/>
          <w:sz w:val="24"/>
          <w:szCs w:val="24"/>
          <w:lang w:val="uk-UA"/>
        </w:rPr>
        <w:t>, тобто в схемі із спільним емітером можна отримати коефіцієнт прямої передачі струму в кілька десятків.</w:t>
      </w:r>
    </w:p>
    <w:p w:rsidR="00BB27A4" w:rsidRPr="00415038" w:rsidRDefault="00BB27A4" w:rsidP="00BB27A4">
      <w:pPr>
        <w:spacing w:before="120"/>
        <w:ind w:firstLine="567"/>
        <w:jc w:val="both"/>
        <w:rPr>
          <w:snapToGrid w:val="0"/>
          <w:color w:val="000000"/>
          <w:sz w:val="24"/>
          <w:szCs w:val="24"/>
          <w:lang w:val="uk-UA"/>
        </w:rPr>
      </w:pPr>
      <w:r w:rsidRPr="00415038">
        <w:rPr>
          <w:snapToGrid w:val="0"/>
          <w:color w:val="000000"/>
          <w:sz w:val="24"/>
          <w:szCs w:val="24"/>
          <w:lang w:val="uk-UA"/>
        </w:rPr>
        <w:t>Вхідний опір транзистора в схемі із спільним емітером значно більший, ніж в схемі із спільною базою, оскільки:</w:t>
      </w:r>
    </w:p>
    <w:p w:rsidR="00BB27A4" w:rsidRPr="00415038" w:rsidRDefault="00BB27A4" w:rsidP="00BB27A4">
      <w:pPr>
        <w:spacing w:before="120"/>
        <w:jc w:val="center"/>
        <w:outlineLvl w:val="0"/>
        <w:rPr>
          <w:sz w:val="24"/>
          <w:szCs w:val="24"/>
          <w:lang w:val="uk-UA"/>
        </w:rPr>
      </w:pPr>
      <w:bookmarkStart w:id="278" w:name="_Toc191896143"/>
      <w:r w:rsidRPr="00415038">
        <w:rPr>
          <w:b/>
          <w:i/>
          <w:snapToGrid w:val="0"/>
          <w:color w:val="000000"/>
          <w:sz w:val="24"/>
          <w:szCs w:val="24"/>
          <w:lang w:val="uk-UA"/>
        </w:rPr>
        <w:t>R</w:t>
      </w:r>
      <w:r w:rsidRPr="00415038">
        <w:rPr>
          <w:snapToGrid w:val="0"/>
          <w:color w:val="000000"/>
          <w:sz w:val="24"/>
          <w:szCs w:val="24"/>
          <w:vertAlign w:val="subscript"/>
          <w:lang w:val="uk-UA"/>
        </w:rPr>
        <w:t>вх</w:t>
      </w:r>
      <w:r w:rsidRPr="00415038">
        <w:rPr>
          <w:snapToGrid w:val="0"/>
          <w:color w:val="000000"/>
          <w:sz w:val="24"/>
          <w:szCs w:val="24"/>
          <w:lang w:val="uk-UA"/>
        </w:rPr>
        <w:t xml:space="preserve"> = </w:t>
      </w:r>
      <w:r w:rsidRPr="00415038">
        <w:rPr>
          <w:b/>
          <w:sz w:val="24"/>
          <w:szCs w:val="24"/>
          <w:lang w:val="uk-UA"/>
        </w:rPr>
        <w:sym w:font="Symbol" w:char="F044"/>
      </w:r>
      <w:r w:rsidRPr="00415038">
        <w:rPr>
          <w:b/>
          <w:i/>
          <w:sz w:val="24"/>
          <w:szCs w:val="24"/>
          <w:lang w:val="uk-UA"/>
        </w:rPr>
        <w:t>U</w:t>
      </w:r>
      <w:r w:rsidRPr="00415038">
        <w:rPr>
          <w:sz w:val="24"/>
          <w:szCs w:val="24"/>
          <w:vertAlign w:val="subscript"/>
          <w:lang w:val="uk-UA"/>
        </w:rPr>
        <w:t>вх</w:t>
      </w:r>
      <w:r w:rsidRPr="00415038">
        <w:rPr>
          <w:sz w:val="24"/>
          <w:szCs w:val="24"/>
          <w:lang w:val="uk-UA"/>
        </w:rPr>
        <w:t xml:space="preserve"> / </w:t>
      </w:r>
      <w:r w:rsidRPr="00415038">
        <w:rPr>
          <w:b/>
          <w:sz w:val="24"/>
          <w:szCs w:val="24"/>
          <w:lang w:val="uk-UA"/>
        </w:rPr>
        <w:sym w:font="Symbol" w:char="F044"/>
      </w:r>
      <w:r w:rsidRPr="00415038">
        <w:rPr>
          <w:b/>
          <w:i/>
          <w:sz w:val="24"/>
          <w:szCs w:val="24"/>
          <w:lang w:val="uk-UA"/>
        </w:rPr>
        <w:t>І</w:t>
      </w:r>
      <w:r w:rsidRPr="00415038">
        <w:rPr>
          <w:sz w:val="24"/>
          <w:szCs w:val="24"/>
          <w:vertAlign w:val="subscript"/>
          <w:lang w:val="uk-UA"/>
        </w:rPr>
        <w:t>вх</w:t>
      </w:r>
      <w:r w:rsidRPr="00415038">
        <w:rPr>
          <w:sz w:val="24"/>
          <w:szCs w:val="24"/>
          <w:lang w:val="uk-UA"/>
        </w:rPr>
        <w:t xml:space="preserve"> = </w:t>
      </w:r>
      <w:r w:rsidRPr="00415038">
        <w:rPr>
          <w:b/>
          <w:sz w:val="24"/>
          <w:szCs w:val="24"/>
          <w:lang w:val="uk-UA"/>
        </w:rPr>
        <w:sym w:font="Symbol" w:char="F044"/>
      </w:r>
      <w:r w:rsidRPr="00415038">
        <w:rPr>
          <w:b/>
          <w:i/>
          <w:sz w:val="24"/>
          <w:szCs w:val="24"/>
          <w:lang w:val="uk-UA"/>
        </w:rPr>
        <w:t>U</w:t>
      </w:r>
      <w:r w:rsidRPr="00415038">
        <w:rPr>
          <w:sz w:val="24"/>
          <w:szCs w:val="24"/>
          <w:vertAlign w:val="subscript"/>
          <w:lang w:val="uk-UA"/>
        </w:rPr>
        <w:t>вх</w:t>
      </w:r>
      <w:r w:rsidRPr="00415038">
        <w:rPr>
          <w:sz w:val="24"/>
          <w:szCs w:val="24"/>
          <w:lang w:val="uk-UA"/>
        </w:rPr>
        <w:t xml:space="preserve"> / </w:t>
      </w:r>
      <w:r w:rsidRPr="00415038">
        <w:rPr>
          <w:b/>
          <w:sz w:val="24"/>
          <w:szCs w:val="24"/>
          <w:lang w:val="uk-UA"/>
        </w:rPr>
        <w:sym w:font="Symbol" w:char="F044"/>
      </w:r>
      <w:r w:rsidRPr="00415038">
        <w:rPr>
          <w:b/>
          <w:i/>
          <w:sz w:val="24"/>
          <w:szCs w:val="24"/>
          <w:lang w:val="uk-UA"/>
        </w:rPr>
        <w:t>І</w:t>
      </w:r>
      <w:r w:rsidRPr="00415038">
        <w:rPr>
          <w:sz w:val="24"/>
          <w:szCs w:val="24"/>
          <w:vertAlign w:val="subscript"/>
          <w:lang w:val="uk-UA"/>
        </w:rPr>
        <w:t>Б</w:t>
      </w:r>
      <w:r w:rsidRPr="00415038">
        <w:rPr>
          <w:sz w:val="24"/>
          <w:szCs w:val="24"/>
          <w:lang w:val="uk-UA"/>
        </w:rPr>
        <w:t xml:space="preserve"> &gt;&gt; </w:t>
      </w:r>
      <w:r w:rsidRPr="00415038">
        <w:rPr>
          <w:b/>
          <w:sz w:val="24"/>
          <w:szCs w:val="24"/>
          <w:lang w:val="uk-UA"/>
        </w:rPr>
        <w:sym w:font="Symbol" w:char="F044"/>
      </w:r>
      <w:r w:rsidRPr="00415038">
        <w:rPr>
          <w:b/>
          <w:i/>
          <w:sz w:val="24"/>
          <w:szCs w:val="24"/>
          <w:lang w:val="uk-UA"/>
        </w:rPr>
        <w:t>U</w:t>
      </w:r>
      <w:r w:rsidRPr="00415038">
        <w:rPr>
          <w:sz w:val="24"/>
          <w:szCs w:val="24"/>
          <w:vertAlign w:val="subscript"/>
          <w:lang w:val="uk-UA"/>
        </w:rPr>
        <w:t>вх</w:t>
      </w:r>
      <w:r w:rsidRPr="00415038">
        <w:rPr>
          <w:sz w:val="24"/>
          <w:szCs w:val="24"/>
          <w:lang w:val="uk-UA"/>
        </w:rPr>
        <w:t xml:space="preserve"> / </w:t>
      </w:r>
      <w:r w:rsidRPr="00415038">
        <w:rPr>
          <w:b/>
          <w:sz w:val="24"/>
          <w:szCs w:val="24"/>
          <w:lang w:val="uk-UA"/>
        </w:rPr>
        <w:sym w:font="Symbol" w:char="F044"/>
      </w:r>
      <w:r w:rsidRPr="00415038">
        <w:rPr>
          <w:b/>
          <w:i/>
          <w:sz w:val="24"/>
          <w:szCs w:val="24"/>
          <w:lang w:val="uk-UA"/>
        </w:rPr>
        <w:t>І</w:t>
      </w:r>
      <w:r w:rsidRPr="00415038">
        <w:rPr>
          <w:sz w:val="24"/>
          <w:szCs w:val="24"/>
          <w:vertAlign w:val="subscript"/>
          <w:lang w:val="uk-UA"/>
        </w:rPr>
        <w:t>Е</w:t>
      </w:r>
      <w:r w:rsidRPr="00415038">
        <w:rPr>
          <w:sz w:val="24"/>
          <w:szCs w:val="24"/>
          <w:lang w:val="uk-UA"/>
        </w:rPr>
        <w:t>.</w:t>
      </w:r>
      <w:bookmarkEnd w:id="278"/>
    </w:p>
    <w:p w:rsidR="00BB27A4" w:rsidRPr="00415038" w:rsidRDefault="00BB27A4" w:rsidP="00BB27A4">
      <w:pPr>
        <w:pStyle w:val="21"/>
        <w:spacing w:before="120"/>
        <w:rPr>
          <w:sz w:val="24"/>
          <w:szCs w:val="24"/>
          <w:lang w:val="uk-UA"/>
        </w:rPr>
      </w:pPr>
      <w:r w:rsidRPr="00415038">
        <w:rPr>
          <w:b/>
          <w:sz w:val="24"/>
          <w:szCs w:val="24"/>
          <w:lang w:val="uk-UA"/>
        </w:rPr>
        <w:t xml:space="preserve">Коефіцієнту підсилення </w:t>
      </w:r>
      <w:r w:rsidRPr="00415038">
        <w:rPr>
          <w:sz w:val="24"/>
          <w:szCs w:val="24"/>
          <w:lang w:val="uk-UA"/>
        </w:rPr>
        <w:t>транзистора із спільним емітером</w:t>
      </w:r>
      <w:r w:rsidRPr="00415038">
        <w:rPr>
          <w:b/>
          <w:sz w:val="24"/>
          <w:szCs w:val="24"/>
          <w:lang w:val="uk-UA"/>
        </w:rPr>
        <w:t xml:space="preserve"> за струмом</w:t>
      </w:r>
      <w:r w:rsidRPr="00415038">
        <w:rPr>
          <w:sz w:val="24"/>
          <w:szCs w:val="24"/>
          <w:lang w:val="uk-UA"/>
        </w:rPr>
        <w:t xml:space="preserve"> для активного навантаження відповідає коефіцієнт передачі струму бази:</w:t>
      </w:r>
    </w:p>
    <w:p w:rsidR="00BB27A4" w:rsidRPr="00415038" w:rsidRDefault="00BB27A4" w:rsidP="00BB27A4">
      <w:pPr>
        <w:pStyle w:val="21"/>
        <w:spacing w:before="120"/>
        <w:ind w:firstLine="0"/>
        <w:jc w:val="center"/>
        <w:outlineLvl w:val="0"/>
        <w:rPr>
          <w:sz w:val="24"/>
          <w:szCs w:val="24"/>
          <w:lang w:val="uk-UA"/>
        </w:rPr>
      </w:pPr>
      <w:bookmarkStart w:id="279" w:name="_Toc191896144"/>
      <w:r w:rsidRPr="00415038">
        <w:rPr>
          <w:b/>
          <w:i/>
          <w:sz w:val="24"/>
          <w:szCs w:val="24"/>
          <w:lang w:val="uk-UA"/>
        </w:rPr>
        <w:t>К</w:t>
      </w:r>
      <w:r w:rsidRPr="00415038">
        <w:rPr>
          <w:sz w:val="24"/>
          <w:szCs w:val="24"/>
          <w:vertAlign w:val="subscript"/>
          <w:lang w:val="uk-UA"/>
        </w:rPr>
        <w:t>І</w:t>
      </w:r>
      <w:r w:rsidRPr="00415038">
        <w:rPr>
          <w:sz w:val="24"/>
          <w:szCs w:val="24"/>
          <w:lang w:val="uk-UA"/>
        </w:rPr>
        <w:t xml:space="preserve"> </w:t>
      </w:r>
      <w:r w:rsidRPr="00415038">
        <w:rPr>
          <w:sz w:val="24"/>
          <w:szCs w:val="24"/>
        </w:rPr>
        <w:sym w:font="Symbol" w:char="F0BB"/>
      </w:r>
      <w:r w:rsidRPr="00415038">
        <w:rPr>
          <w:sz w:val="24"/>
          <w:szCs w:val="24"/>
          <w:lang w:val="uk-UA"/>
        </w:rPr>
        <w:t xml:space="preserve"> </w:t>
      </w:r>
      <w:r w:rsidRPr="00415038">
        <w:rPr>
          <w:b/>
          <w:sz w:val="24"/>
          <w:szCs w:val="24"/>
        </w:rPr>
        <w:sym w:font="Symbol" w:char="F044"/>
      </w:r>
      <w:r w:rsidRPr="00415038">
        <w:rPr>
          <w:b/>
          <w:i/>
          <w:sz w:val="24"/>
          <w:szCs w:val="24"/>
          <w:lang w:val="uk-UA"/>
        </w:rPr>
        <w:t>І</w:t>
      </w:r>
      <w:r w:rsidRPr="00415038">
        <w:rPr>
          <w:sz w:val="24"/>
          <w:szCs w:val="24"/>
          <w:vertAlign w:val="subscript"/>
          <w:lang w:val="uk-UA"/>
        </w:rPr>
        <w:t xml:space="preserve">К </w:t>
      </w:r>
      <w:r w:rsidRPr="00415038">
        <w:rPr>
          <w:i/>
          <w:sz w:val="24"/>
          <w:szCs w:val="24"/>
          <w:lang w:val="uk-UA"/>
        </w:rPr>
        <w:t>/</w:t>
      </w:r>
      <w:r w:rsidRPr="00415038">
        <w:rPr>
          <w:sz w:val="24"/>
          <w:szCs w:val="24"/>
          <w:lang w:val="uk-UA"/>
        </w:rPr>
        <w:t xml:space="preserve"> </w:t>
      </w:r>
      <w:r w:rsidRPr="00415038">
        <w:rPr>
          <w:b/>
          <w:sz w:val="24"/>
          <w:szCs w:val="24"/>
        </w:rPr>
        <w:sym w:font="Symbol" w:char="F044"/>
      </w:r>
      <w:r w:rsidRPr="00415038">
        <w:rPr>
          <w:b/>
          <w:i/>
          <w:sz w:val="24"/>
          <w:szCs w:val="24"/>
          <w:lang w:val="uk-UA"/>
        </w:rPr>
        <w:t>І</w:t>
      </w:r>
      <w:r w:rsidRPr="00415038">
        <w:rPr>
          <w:sz w:val="24"/>
          <w:szCs w:val="24"/>
          <w:vertAlign w:val="subscript"/>
          <w:lang w:val="uk-UA"/>
        </w:rPr>
        <w:t>Б</w:t>
      </w:r>
      <w:r w:rsidRPr="00415038">
        <w:rPr>
          <w:sz w:val="24"/>
          <w:szCs w:val="24"/>
          <w:lang w:val="uk-UA"/>
        </w:rPr>
        <w:t xml:space="preserve"> = </w:t>
      </w:r>
      <w:r w:rsidRPr="00415038">
        <w:rPr>
          <w:b/>
          <w:sz w:val="24"/>
          <w:szCs w:val="24"/>
        </w:rPr>
        <w:sym w:font="Symbol" w:char="F044"/>
      </w:r>
      <w:r w:rsidRPr="00415038">
        <w:rPr>
          <w:b/>
          <w:i/>
          <w:sz w:val="24"/>
          <w:szCs w:val="24"/>
          <w:lang w:val="uk-UA"/>
        </w:rPr>
        <w:t>І</w:t>
      </w:r>
      <w:r w:rsidRPr="00415038">
        <w:rPr>
          <w:sz w:val="24"/>
          <w:szCs w:val="24"/>
          <w:vertAlign w:val="subscript"/>
          <w:lang w:val="uk-UA"/>
        </w:rPr>
        <w:t xml:space="preserve">К </w:t>
      </w:r>
      <w:r w:rsidRPr="00415038">
        <w:rPr>
          <w:i/>
          <w:sz w:val="24"/>
          <w:szCs w:val="24"/>
          <w:lang w:val="uk-UA"/>
        </w:rPr>
        <w:t>/</w:t>
      </w:r>
      <w:r w:rsidRPr="00415038">
        <w:rPr>
          <w:sz w:val="24"/>
          <w:szCs w:val="24"/>
          <w:lang w:val="uk-UA"/>
        </w:rPr>
        <w:t xml:space="preserve"> (</w:t>
      </w:r>
      <w:r w:rsidRPr="00415038">
        <w:rPr>
          <w:b/>
          <w:sz w:val="24"/>
          <w:szCs w:val="24"/>
        </w:rPr>
        <w:sym w:font="Symbol" w:char="F044"/>
      </w:r>
      <w:r w:rsidRPr="00415038">
        <w:rPr>
          <w:b/>
          <w:i/>
          <w:sz w:val="24"/>
          <w:szCs w:val="24"/>
          <w:lang w:val="uk-UA"/>
        </w:rPr>
        <w:t>І</w:t>
      </w:r>
      <w:r w:rsidRPr="00415038">
        <w:rPr>
          <w:sz w:val="24"/>
          <w:szCs w:val="24"/>
          <w:vertAlign w:val="subscript"/>
          <w:lang w:val="uk-UA"/>
        </w:rPr>
        <w:t xml:space="preserve">Е </w:t>
      </w:r>
      <w:r w:rsidRPr="00415038">
        <w:rPr>
          <w:sz w:val="24"/>
          <w:szCs w:val="24"/>
          <w:lang w:val="uk-UA"/>
        </w:rPr>
        <w:t xml:space="preserve">– </w:t>
      </w:r>
      <w:r w:rsidRPr="00415038">
        <w:rPr>
          <w:b/>
          <w:sz w:val="24"/>
          <w:szCs w:val="24"/>
        </w:rPr>
        <w:sym w:font="Symbol" w:char="F044"/>
      </w:r>
      <w:r w:rsidRPr="00415038">
        <w:rPr>
          <w:b/>
          <w:i/>
          <w:sz w:val="24"/>
          <w:szCs w:val="24"/>
          <w:lang w:val="uk-UA"/>
        </w:rPr>
        <w:t>І</w:t>
      </w:r>
      <w:r w:rsidRPr="00415038">
        <w:rPr>
          <w:sz w:val="24"/>
          <w:szCs w:val="24"/>
          <w:vertAlign w:val="subscript"/>
          <w:lang w:val="uk-UA"/>
        </w:rPr>
        <w:t>Б</w:t>
      </w:r>
      <w:r w:rsidRPr="00415038">
        <w:rPr>
          <w:sz w:val="24"/>
          <w:szCs w:val="24"/>
          <w:lang w:val="uk-UA"/>
        </w:rPr>
        <w:t xml:space="preserve">) </w:t>
      </w:r>
      <w:r w:rsidRPr="00415038">
        <w:rPr>
          <w:sz w:val="24"/>
          <w:szCs w:val="24"/>
        </w:rPr>
        <w:sym w:font="Symbol" w:char="F0BB"/>
      </w:r>
      <w:r w:rsidRPr="00415038">
        <w:rPr>
          <w:sz w:val="24"/>
          <w:szCs w:val="24"/>
          <w:lang w:val="uk-UA"/>
        </w:rPr>
        <w:t xml:space="preserve"> </w:t>
      </w:r>
      <w:r w:rsidRPr="00415038">
        <w:rPr>
          <w:b/>
          <w:sz w:val="24"/>
          <w:szCs w:val="24"/>
        </w:rPr>
        <w:sym w:font="Symbol" w:char="F061"/>
      </w:r>
      <w:r w:rsidRPr="00415038">
        <w:rPr>
          <w:sz w:val="24"/>
          <w:szCs w:val="24"/>
          <w:lang w:val="uk-UA"/>
        </w:rPr>
        <w:t xml:space="preserve"> </w:t>
      </w:r>
      <w:r w:rsidRPr="00415038">
        <w:rPr>
          <w:i/>
          <w:sz w:val="24"/>
          <w:szCs w:val="24"/>
          <w:lang w:val="uk-UA"/>
        </w:rPr>
        <w:t xml:space="preserve">/ </w:t>
      </w:r>
      <w:r w:rsidRPr="00415038">
        <w:rPr>
          <w:sz w:val="24"/>
          <w:szCs w:val="24"/>
          <w:lang w:val="uk-UA"/>
        </w:rPr>
        <w:t xml:space="preserve">(1 – </w:t>
      </w:r>
      <w:r w:rsidRPr="00415038">
        <w:rPr>
          <w:b/>
          <w:sz w:val="24"/>
          <w:szCs w:val="24"/>
        </w:rPr>
        <w:sym w:font="Symbol" w:char="F061"/>
      </w:r>
      <w:r w:rsidRPr="00415038">
        <w:rPr>
          <w:sz w:val="24"/>
          <w:szCs w:val="24"/>
          <w:lang w:val="uk-UA"/>
        </w:rPr>
        <w:t xml:space="preserve">) </w:t>
      </w:r>
      <w:r w:rsidRPr="00415038">
        <w:rPr>
          <w:sz w:val="24"/>
          <w:szCs w:val="24"/>
        </w:rPr>
        <w:sym w:font="Symbol" w:char="F0BB"/>
      </w:r>
      <w:r w:rsidRPr="00415038">
        <w:rPr>
          <w:sz w:val="24"/>
          <w:szCs w:val="24"/>
          <w:lang w:val="uk-UA"/>
        </w:rPr>
        <w:t xml:space="preserve"> </w:t>
      </w:r>
      <w:r w:rsidRPr="00415038">
        <w:rPr>
          <w:b/>
          <w:sz w:val="24"/>
          <w:szCs w:val="24"/>
        </w:rPr>
        <w:sym w:font="Symbol" w:char="F062"/>
      </w:r>
      <w:r w:rsidRPr="00415038">
        <w:rPr>
          <w:sz w:val="24"/>
          <w:szCs w:val="24"/>
          <w:lang w:val="uk-UA"/>
        </w:rPr>
        <w:t xml:space="preserve"> &gt;&gt; 1</w:t>
      </w:r>
      <w:bookmarkEnd w:id="279"/>
    </w:p>
    <w:p w:rsidR="00BB27A4" w:rsidRPr="00415038" w:rsidRDefault="00BB27A4" w:rsidP="00BB27A4">
      <w:pPr>
        <w:pStyle w:val="21"/>
        <w:spacing w:before="120"/>
        <w:ind w:firstLine="0"/>
        <w:rPr>
          <w:sz w:val="24"/>
          <w:szCs w:val="24"/>
          <w:lang w:val="uk-UA"/>
        </w:rPr>
      </w:pPr>
      <w:r w:rsidRPr="00415038">
        <w:rPr>
          <w:sz w:val="24"/>
          <w:szCs w:val="24"/>
          <w:lang w:val="uk-UA"/>
        </w:rPr>
        <w:t xml:space="preserve">і на відміну від схеми зі спільною базою транзистор в схемі зі спільним емітером забезпечує підсилення </w:t>
      </w:r>
      <w:r>
        <w:rPr>
          <w:sz w:val="24"/>
          <w:szCs w:val="24"/>
          <w:lang w:val="uk-UA"/>
        </w:rPr>
        <w:t>за</w:t>
      </w:r>
      <w:r w:rsidRPr="00415038">
        <w:rPr>
          <w:sz w:val="24"/>
          <w:szCs w:val="24"/>
          <w:lang w:val="uk-UA"/>
        </w:rPr>
        <w:t xml:space="preserve"> струм</w:t>
      </w:r>
      <w:r>
        <w:rPr>
          <w:sz w:val="24"/>
          <w:szCs w:val="24"/>
          <w:lang w:val="uk-UA"/>
        </w:rPr>
        <w:t>ом</w:t>
      </w:r>
      <w:r w:rsidRPr="00415038">
        <w:rPr>
          <w:sz w:val="24"/>
          <w:szCs w:val="24"/>
          <w:lang w:val="uk-UA"/>
        </w:rPr>
        <w:t>.</w:t>
      </w:r>
    </w:p>
    <w:p w:rsidR="00BB27A4" w:rsidRPr="00415038" w:rsidRDefault="00BB27A4" w:rsidP="00BB27A4">
      <w:pPr>
        <w:pStyle w:val="21"/>
        <w:spacing w:before="120"/>
        <w:outlineLvl w:val="0"/>
        <w:rPr>
          <w:b/>
          <w:sz w:val="24"/>
          <w:szCs w:val="24"/>
          <w:lang w:val="uk-UA"/>
        </w:rPr>
      </w:pPr>
      <w:bookmarkStart w:id="280" w:name="_Toc191896145"/>
      <w:r w:rsidRPr="00415038">
        <w:rPr>
          <w:b/>
          <w:sz w:val="24"/>
          <w:szCs w:val="24"/>
          <w:lang w:val="uk-UA"/>
        </w:rPr>
        <w:t>Коефіцієнт підсилення за напругою:</w:t>
      </w:r>
      <w:bookmarkEnd w:id="280"/>
    </w:p>
    <w:p w:rsidR="00BB27A4" w:rsidRPr="00415038" w:rsidRDefault="00BB27A4" w:rsidP="00BB27A4">
      <w:pPr>
        <w:pStyle w:val="21"/>
        <w:spacing w:before="120"/>
        <w:outlineLvl w:val="0"/>
        <w:rPr>
          <w:sz w:val="24"/>
          <w:szCs w:val="24"/>
          <w:lang w:val="uk-UA"/>
        </w:rPr>
      </w:pPr>
      <w:bookmarkStart w:id="281" w:name="_Toc191896146"/>
      <w:r w:rsidRPr="00415038">
        <w:rPr>
          <w:b/>
          <w:i/>
          <w:sz w:val="24"/>
          <w:szCs w:val="24"/>
          <w:lang w:val="uk-UA"/>
        </w:rPr>
        <w:t>К</w:t>
      </w:r>
      <w:r w:rsidRPr="00415038">
        <w:rPr>
          <w:sz w:val="24"/>
          <w:szCs w:val="24"/>
          <w:vertAlign w:val="subscript"/>
          <w:lang w:val="uk-UA"/>
        </w:rPr>
        <w:t>U</w:t>
      </w:r>
      <w:r w:rsidRPr="00415038">
        <w:rPr>
          <w:sz w:val="24"/>
          <w:szCs w:val="24"/>
          <w:lang w:val="uk-UA"/>
        </w:rPr>
        <w:t xml:space="preserve"> = </w:t>
      </w:r>
      <w:r w:rsidRPr="00415038">
        <w:rPr>
          <w:b/>
          <w:sz w:val="24"/>
          <w:szCs w:val="24"/>
          <w:lang w:val="uk-UA"/>
        </w:rPr>
        <w:sym w:font="Symbol" w:char="F044"/>
      </w:r>
      <w:r w:rsidRPr="00415038">
        <w:rPr>
          <w:b/>
          <w:i/>
          <w:sz w:val="24"/>
          <w:szCs w:val="24"/>
          <w:lang w:val="uk-UA"/>
        </w:rPr>
        <w:t>U</w:t>
      </w:r>
      <w:r w:rsidRPr="00415038">
        <w:rPr>
          <w:sz w:val="24"/>
          <w:szCs w:val="24"/>
          <w:vertAlign w:val="subscript"/>
          <w:lang w:val="uk-UA"/>
        </w:rPr>
        <w:t xml:space="preserve">вих </w:t>
      </w:r>
      <w:r w:rsidRPr="00415038">
        <w:rPr>
          <w:i/>
          <w:sz w:val="24"/>
          <w:szCs w:val="24"/>
          <w:lang w:val="uk-UA"/>
        </w:rPr>
        <w:t>/</w:t>
      </w:r>
      <w:r w:rsidRPr="00415038">
        <w:rPr>
          <w:sz w:val="24"/>
          <w:szCs w:val="24"/>
          <w:lang w:val="uk-UA"/>
        </w:rPr>
        <w:t xml:space="preserve"> </w:t>
      </w:r>
      <w:r w:rsidRPr="00415038">
        <w:rPr>
          <w:b/>
          <w:sz w:val="24"/>
          <w:szCs w:val="24"/>
          <w:lang w:val="uk-UA"/>
        </w:rPr>
        <w:sym w:font="Symbol" w:char="F044"/>
      </w:r>
      <w:r w:rsidRPr="00415038">
        <w:rPr>
          <w:b/>
          <w:i/>
          <w:sz w:val="24"/>
          <w:szCs w:val="24"/>
          <w:lang w:val="uk-UA"/>
        </w:rPr>
        <w:t>U</w:t>
      </w:r>
      <w:r w:rsidRPr="00415038">
        <w:rPr>
          <w:sz w:val="24"/>
          <w:szCs w:val="24"/>
          <w:vertAlign w:val="subscript"/>
          <w:lang w:val="uk-UA"/>
        </w:rPr>
        <w:t xml:space="preserve">вх </w:t>
      </w:r>
      <w:r w:rsidRPr="00415038">
        <w:rPr>
          <w:sz w:val="24"/>
          <w:szCs w:val="24"/>
          <w:lang w:val="uk-UA"/>
        </w:rPr>
        <w:t xml:space="preserve">= </w:t>
      </w:r>
      <w:r w:rsidRPr="00415038">
        <w:rPr>
          <w:b/>
          <w:sz w:val="24"/>
          <w:szCs w:val="24"/>
          <w:lang w:val="uk-UA"/>
        </w:rPr>
        <w:sym w:font="Symbol" w:char="F044"/>
      </w:r>
      <w:r w:rsidRPr="00415038">
        <w:rPr>
          <w:b/>
          <w:i/>
          <w:sz w:val="24"/>
          <w:szCs w:val="24"/>
          <w:lang w:val="uk-UA"/>
        </w:rPr>
        <w:t>U</w:t>
      </w:r>
      <w:r w:rsidRPr="00415038">
        <w:rPr>
          <w:sz w:val="24"/>
          <w:szCs w:val="24"/>
          <w:vertAlign w:val="subscript"/>
          <w:lang w:val="uk-UA"/>
        </w:rPr>
        <w:t>КЕ</w:t>
      </w:r>
      <w:r w:rsidRPr="00415038">
        <w:rPr>
          <w:sz w:val="24"/>
          <w:szCs w:val="24"/>
          <w:lang w:val="uk-UA"/>
        </w:rPr>
        <w:t xml:space="preserve"> </w:t>
      </w:r>
      <w:r w:rsidRPr="00415038">
        <w:rPr>
          <w:i/>
          <w:sz w:val="24"/>
          <w:szCs w:val="24"/>
          <w:lang w:val="uk-UA"/>
        </w:rPr>
        <w:t>/</w:t>
      </w:r>
      <w:r w:rsidRPr="00415038">
        <w:rPr>
          <w:sz w:val="24"/>
          <w:szCs w:val="24"/>
          <w:lang w:val="uk-UA"/>
        </w:rPr>
        <w:t xml:space="preserve"> | </w:t>
      </w:r>
      <w:r w:rsidRPr="00415038">
        <w:rPr>
          <w:b/>
          <w:sz w:val="24"/>
          <w:szCs w:val="24"/>
          <w:lang w:val="uk-UA"/>
        </w:rPr>
        <w:sym w:font="Symbol" w:char="F044"/>
      </w:r>
      <w:r w:rsidRPr="00415038">
        <w:rPr>
          <w:b/>
          <w:i/>
          <w:sz w:val="24"/>
          <w:szCs w:val="24"/>
          <w:lang w:val="uk-UA"/>
        </w:rPr>
        <w:t>U</w:t>
      </w:r>
      <w:r w:rsidRPr="00415038">
        <w:rPr>
          <w:sz w:val="24"/>
          <w:szCs w:val="24"/>
          <w:vertAlign w:val="subscript"/>
          <w:lang w:val="uk-UA"/>
        </w:rPr>
        <w:t>ЕБ</w:t>
      </w:r>
      <w:r w:rsidRPr="00415038">
        <w:rPr>
          <w:sz w:val="24"/>
          <w:szCs w:val="24"/>
          <w:lang w:val="uk-UA"/>
        </w:rPr>
        <w:t xml:space="preserve"> | </w:t>
      </w:r>
      <w:r w:rsidRPr="00415038">
        <w:rPr>
          <w:sz w:val="24"/>
          <w:szCs w:val="24"/>
          <w:lang w:val="uk-UA"/>
        </w:rPr>
        <w:sym w:font="Symbol" w:char="F0BB"/>
      </w:r>
      <w:r w:rsidRPr="00415038">
        <w:rPr>
          <w:sz w:val="24"/>
          <w:szCs w:val="24"/>
          <w:lang w:val="uk-UA"/>
        </w:rPr>
        <w:t xml:space="preserve"> </w:t>
      </w:r>
      <w:r w:rsidRPr="00415038">
        <w:rPr>
          <w:b/>
          <w:sz w:val="24"/>
          <w:szCs w:val="24"/>
          <w:lang w:val="uk-UA"/>
        </w:rPr>
        <w:sym w:font="Symbol" w:char="F062"/>
      </w:r>
      <w:r w:rsidRPr="00415038">
        <w:rPr>
          <w:sz w:val="24"/>
          <w:szCs w:val="24"/>
          <w:lang w:val="uk-UA"/>
        </w:rPr>
        <w:sym w:font="Symbol" w:char="F0D7"/>
      </w:r>
      <w:r w:rsidRPr="00415038">
        <w:rPr>
          <w:b/>
          <w:i/>
          <w:sz w:val="24"/>
          <w:szCs w:val="24"/>
          <w:lang w:val="uk-UA"/>
        </w:rPr>
        <w:t>R</w:t>
      </w:r>
      <w:r w:rsidRPr="00415038">
        <w:rPr>
          <w:sz w:val="24"/>
          <w:szCs w:val="24"/>
          <w:vertAlign w:val="subscript"/>
          <w:lang w:val="uk-UA"/>
        </w:rPr>
        <w:t>н</w:t>
      </w:r>
      <w:r w:rsidRPr="00415038">
        <w:rPr>
          <w:sz w:val="24"/>
          <w:szCs w:val="24"/>
          <w:lang w:val="uk-UA"/>
        </w:rPr>
        <w:t xml:space="preserve"> </w:t>
      </w:r>
      <w:r w:rsidRPr="00415038">
        <w:rPr>
          <w:i/>
          <w:sz w:val="24"/>
          <w:szCs w:val="24"/>
          <w:lang w:val="uk-UA"/>
        </w:rPr>
        <w:t>/</w:t>
      </w:r>
      <w:r w:rsidRPr="00415038">
        <w:rPr>
          <w:sz w:val="24"/>
          <w:szCs w:val="24"/>
          <w:lang w:val="uk-UA"/>
        </w:rPr>
        <w:t xml:space="preserve"> </w:t>
      </w:r>
      <w:r w:rsidRPr="00415038">
        <w:rPr>
          <w:b/>
          <w:i/>
          <w:snapToGrid w:val="0"/>
          <w:color w:val="000000"/>
          <w:sz w:val="24"/>
          <w:szCs w:val="24"/>
          <w:lang w:val="uk-UA"/>
        </w:rPr>
        <w:t>r</w:t>
      </w:r>
      <w:r w:rsidRPr="00415038">
        <w:rPr>
          <w:snapToGrid w:val="0"/>
          <w:color w:val="000000"/>
          <w:sz w:val="24"/>
          <w:szCs w:val="24"/>
          <w:vertAlign w:val="subscript"/>
          <w:lang w:val="uk-UA"/>
        </w:rPr>
        <w:t>Е</w:t>
      </w:r>
      <w:r w:rsidRPr="00415038">
        <w:rPr>
          <w:sz w:val="24"/>
          <w:szCs w:val="24"/>
          <w:lang w:val="uk-UA"/>
        </w:rPr>
        <w:t>,</w:t>
      </w:r>
      <w:bookmarkEnd w:id="281"/>
    </w:p>
    <w:p w:rsidR="00BB27A4" w:rsidRPr="00415038" w:rsidRDefault="00BB27A4" w:rsidP="00BB27A4">
      <w:pPr>
        <w:pStyle w:val="21"/>
        <w:spacing w:before="120"/>
        <w:ind w:firstLine="0"/>
        <w:rPr>
          <w:sz w:val="24"/>
          <w:szCs w:val="24"/>
          <w:lang w:val="uk-UA"/>
        </w:rPr>
      </w:pPr>
      <w:r w:rsidRPr="00415038">
        <w:rPr>
          <w:sz w:val="24"/>
          <w:szCs w:val="24"/>
          <w:lang w:val="uk-UA"/>
        </w:rPr>
        <w:t>тобто як і в схемі зі спільною базою, транзистор в схемі зі спільним емітером підсилює сигнал і за напругою.</w:t>
      </w:r>
    </w:p>
    <w:p w:rsidR="00BB27A4" w:rsidRPr="00415038" w:rsidRDefault="00BB27A4" w:rsidP="00BB27A4">
      <w:pPr>
        <w:pStyle w:val="21"/>
        <w:spacing w:before="120"/>
        <w:outlineLvl w:val="0"/>
        <w:rPr>
          <w:sz w:val="24"/>
          <w:szCs w:val="24"/>
          <w:lang w:val="uk-UA"/>
        </w:rPr>
      </w:pPr>
      <w:bookmarkStart w:id="282" w:name="_Toc191896147"/>
      <w:r w:rsidRPr="00415038">
        <w:rPr>
          <w:b/>
          <w:sz w:val="24"/>
          <w:szCs w:val="24"/>
          <w:lang w:val="uk-UA"/>
        </w:rPr>
        <w:t>Коефіцієнт підсилення за потужністю дорівнює</w:t>
      </w:r>
      <w:r w:rsidRPr="00415038">
        <w:rPr>
          <w:sz w:val="24"/>
          <w:szCs w:val="24"/>
          <w:lang w:val="uk-UA"/>
        </w:rPr>
        <w:t xml:space="preserve"> добутку коефіцієнтів:</w:t>
      </w:r>
      <w:bookmarkEnd w:id="282"/>
    </w:p>
    <w:p w:rsidR="00BB27A4" w:rsidRPr="00415038" w:rsidRDefault="00BB27A4" w:rsidP="00BB27A4">
      <w:pPr>
        <w:pStyle w:val="21"/>
        <w:widowControl w:val="0"/>
        <w:spacing w:before="120"/>
        <w:outlineLvl w:val="0"/>
        <w:rPr>
          <w:sz w:val="24"/>
          <w:szCs w:val="24"/>
          <w:lang w:val="uk-UA"/>
        </w:rPr>
      </w:pPr>
      <w:bookmarkStart w:id="283" w:name="_Toc191896148"/>
      <w:r w:rsidRPr="00415038">
        <w:rPr>
          <w:b/>
          <w:i/>
          <w:sz w:val="24"/>
          <w:szCs w:val="24"/>
          <w:lang w:val="uk-UA"/>
        </w:rPr>
        <w:t>К</w:t>
      </w:r>
      <w:r w:rsidRPr="00415038">
        <w:rPr>
          <w:sz w:val="24"/>
          <w:szCs w:val="24"/>
          <w:vertAlign w:val="subscript"/>
          <w:lang w:val="uk-UA"/>
        </w:rPr>
        <w:t>П</w:t>
      </w:r>
      <w:r w:rsidRPr="00415038">
        <w:rPr>
          <w:sz w:val="24"/>
          <w:szCs w:val="24"/>
          <w:lang w:val="uk-UA"/>
        </w:rPr>
        <w:t xml:space="preserve"> = </w:t>
      </w:r>
      <w:r w:rsidRPr="00415038">
        <w:rPr>
          <w:b/>
          <w:i/>
          <w:sz w:val="24"/>
          <w:szCs w:val="24"/>
          <w:lang w:val="uk-UA"/>
        </w:rPr>
        <w:t>К</w:t>
      </w:r>
      <w:r w:rsidRPr="00415038">
        <w:rPr>
          <w:sz w:val="24"/>
          <w:szCs w:val="24"/>
          <w:vertAlign w:val="subscript"/>
          <w:lang w:val="uk-UA"/>
        </w:rPr>
        <w:t>І</w:t>
      </w:r>
      <w:r w:rsidRPr="00415038">
        <w:rPr>
          <w:i/>
          <w:sz w:val="24"/>
          <w:szCs w:val="24"/>
          <w:lang w:val="uk-UA"/>
        </w:rPr>
        <w:t xml:space="preserve"> </w:t>
      </w:r>
      <w:r w:rsidRPr="00415038">
        <w:rPr>
          <w:b/>
          <w:i/>
          <w:sz w:val="24"/>
          <w:szCs w:val="24"/>
          <w:lang w:val="uk-UA"/>
        </w:rPr>
        <w:t>К</w:t>
      </w:r>
      <w:r w:rsidRPr="00415038">
        <w:rPr>
          <w:sz w:val="24"/>
          <w:szCs w:val="24"/>
          <w:vertAlign w:val="subscript"/>
          <w:lang w:val="uk-UA"/>
        </w:rPr>
        <w:t>U</w:t>
      </w:r>
      <w:r w:rsidRPr="00415038">
        <w:rPr>
          <w:sz w:val="24"/>
          <w:szCs w:val="24"/>
          <w:lang w:val="uk-UA"/>
        </w:rPr>
        <w:t xml:space="preserve"> = </w:t>
      </w:r>
      <w:r w:rsidRPr="00415038">
        <w:rPr>
          <w:b/>
          <w:sz w:val="24"/>
          <w:szCs w:val="24"/>
          <w:lang w:val="uk-UA"/>
        </w:rPr>
        <w:sym w:font="Symbol" w:char="F062"/>
      </w:r>
      <w:r w:rsidRPr="00415038">
        <w:rPr>
          <w:b/>
          <w:sz w:val="24"/>
          <w:szCs w:val="24"/>
          <w:vertAlign w:val="superscript"/>
          <w:lang w:val="uk-UA"/>
        </w:rPr>
        <w:t>2</w:t>
      </w:r>
      <w:r w:rsidRPr="00415038">
        <w:rPr>
          <w:sz w:val="24"/>
          <w:szCs w:val="24"/>
          <w:lang w:val="uk-UA"/>
        </w:rPr>
        <w:sym w:font="Symbol" w:char="F0D7"/>
      </w:r>
      <w:r w:rsidRPr="00415038">
        <w:rPr>
          <w:b/>
          <w:i/>
          <w:sz w:val="24"/>
          <w:szCs w:val="24"/>
          <w:lang w:val="uk-UA"/>
        </w:rPr>
        <w:t>R</w:t>
      </w:r>
      <w:r w:rsidRPr="00415038">
        <w:rPr>
          <w:sz w:val="24"/>
          <w:szCs w:val="24"/>
          <w:vertAlign w:val="subscript"/>
          <w:lang w:val="uk-UA"/>
        </w:rPr>
        <w:t>н</w:t>
      </w:r>
      <w:r w:rsidRPr="00415038">
        <w:rPr>
          <w:sz w:val="24"/>
          <w:szCs w:val="24"/>
          <w:lang w:val="uk-UA"/>
        </w:rPr>
        <w:t xml:space="preserve"> </w:t>
      </w:r>
      <w:r w:rsidRPr="00415038">
        <w:rPr>
          <w:i/>
          <w:sz w:val="24"/>
          <w:szCs w:val="24"/>
          <w:lang w:val="uk-UA"/>
        </w:rPr>
        <w:t>/</w:t>
      </w:r>
      <w:r w:rsidRPr="00415038">
        <w:rPr>
          <w:sz w:val="24"/>
          <w:szCs w:val="24"/>
          <w:lang w:val="uk-UA"/>
        </w:rPr>
        <w:t xml:space="preserve"> </w:t>
      </w:r>
      <w:r w:rsidRPr="00415038">
        <w:rPr>
          <w:b/>
          <w:i/>
          <w:snapToGrid w:val="0"/>
          <w:color w:val="000000"/>
          <w:sz w:val="24"/>
          <w:szCs w:val="24"/>
          <w:lang w:val="uk-UA"/>
        </w:rPr>
        <w:t>r</w:t>
      </w:r>
      <w:r w:rsidRPr="00415038">
        <w:rPr>
          <w:snapToGrid w:val="0"/>
          <w:color w:val="000000"/>
          <w:sz w:val="24"/>
          <w:szCs w:val="24"/>
          <w:vertAlign w:val="subscript"/>
          <w:lang w:val="uk-UA"/>
        </w:rPr>
        <w:t>Е</w:t>
      </w:r>
      <w:r w:rsidRPr="00415038">
        <w:rPr>
          <w:snapToGrid w:val="0"/>
          <w:color w:val="000000"/>
          <w:sz w:val="24"/>
          <w:szCs w:val="24"/>
          <w:lang w:val="uk-UA"/>
        </w:rPr>
        <w:t>.</w:t>
      </w:r>
      <w:bookmarkEnd w:id="283"/>
    </w:p>
    <w:p w:rsidR="00BB27A4" w:rsidRPr="00415038" w:rsidRDefault="00BB27A4" w:rsidP="00BB27A4">
      <w:pPr>
        <w:pStyle w:val="21"/>
        <w:spacing w:before="120"/>
        <w:outlineLvl w:val="0"/>
        <w:rPr>
          <w:sz w:val="24"/>
          <w:szCs w:val="24"/>
          <w:lang w:val="uk-UA"/>
        </w:rPr>
      </w:pPr>
      <w:bookmarkStart w:id="284" w:name="_Toc191896149"/>
      <w:r w:rsidRPr="00415038">
        <w:rPr>
          <w:b/>
          <w:sz w:val="24"/>
          <w:szCs w:val="24"/>
          <w:lang w:val="uk-UA"/>
        </w:rPr>
        <w:t xml:space="preserve">Вхідний опір </w:t>
      </w:r>
      <w:r w:rsidRPr="00415038">
        <w:rPr>
          <w:sz w:val="24"/>
          <w:szCs w:val="24"/>
          <w:lang w:val="uk-UA"/>
        </w:rPr>
        <w:t>визначається формулою</w:t>
      </w:r>
      <w:bookmarkEnd w:id="284"/>
    </w:p>
    <w:p w:rsidR="00BB27A4" w:rsidRPr="00415038" w:rsidRDefault="00BB27A4" w:rsidP="00BB27A4">
      <w:pPr>
        <w:pStyle w:val="21"/>
        <w:spacing w:before="120"/>
        <w:outlineLvl w:val="0"/>
        <w:rPr>
          <w:sz w:val="24"/>
          <w:szCs w:val="24"/>
          <w:lang w:val="uk-UA"/>
        </w:rPr>
      </w:pPr>
      <w:bookmarkStart w:id="285" w:name="_Toc191896150"/>
      <w:r w:rsidRPr="00415038">
        <w:rPr>
          <w:b/>
          <w:i/>
          <w:sz w:val="24"/>
          <w:szCs w:val="24"/>
          <w:lang w:val="uk-UA"/>
        </w:rPr>
        <w:t>R</w:t>
      </w:r>
      <w:r w:rsidRPr="00415038">
        <w:rPr>
          <w:sz w:val="24"/>
          <w:szCs w:val="24"/>
          <w:vertAlign w:val="subscript"/>
          <w:lang w:val="uk-UA"/>
        </w:rPr>
        <w:t>вх</w:t>
      </w:r>
      <w:r w:rsidRPr="00415038">
        <w:rPr>
          <w:sz w:val="24"/>
          <w:szCs w:val="24"/>
          <w:lang w:val="uk-UA"/>
        </w:rPr>
        <w:t xml:space="preserve"> = </w:t>
      </w:r>
      <w:r w:rsidRPr="00415038">
        <w:rPr>
          <w:b/>
          <w:sz w:val="24"/>
          <w:szCs w:val="24"/>
          <w:lang w:val="uk-UA"/>
        </w:rPr>
        <w:sym w:font="Symbol" w:char="F044"/>
      </w:r>
      <w:r w:rsidRPr="00415038">
        <w:rPr>
          <w:b/>
          <w:i/>
          <w:sz w:val="24"/>
          <w:szCs w:val="24"/>
          <w:lang w:val="uk-UA"/>
        </w:rPr>
        <w:t>U</w:t>
      </w:r>
      <w:r w:rsidRPr="00415038">
        <w:rPr>
          <w:sz w:val="24"/>
          <w:szCs w:val="24"/>
          <w:vertAlign w:val="subscript"/>
          <w:lang w:val="uk-UA"/>
        </w:rPr>
        <w:t xml:space="preserve">ЕБ </w:t>
      </w:r>
      <w:r w:rsidRPr="00415038">
        <w:rPr>
          <w:i/>
          <w:sz w:val="24"/>
          <w:szCs w:val="24"/>
          <w:lang w:val="uk-UA"/>
        </w:rPr>
        <w:t>/</w:t>
      </w:r>
      <w:r w:rsidRPr="00415038">
        <w:rPr>
          <w:sz w:val="24"/>
          <w:szCs w:val="24"/>
          <w:lang w:val="uk-UA"/>
        </w:rPr>
        <w:t xml:space="preserve"> </w:t>
      </w:r>
      <w:r w:rsidRPr="00415038">
        <w:rPr>
          <w:b/>
          <w:sz w:val="24"/>
          <w:szCs w:val="24"/>
          <w:lang w:val="uk-UA"/>
        </w:rPr>
        <w:sym w:font="Symbol" w:char="F044"/>
      </w:r>
      <w:r w:rsidRPr="00415038">
        <w:rPr>
          <w:b/>
          <w:i/>
          <w:sz w:val="24"/>
          <w:szCs w:val="24"/>
          <w:lang w:val="uk-UA"/>
        </w:rPr>
        <w:t>І</w:t>
      </w:r>
      <w:r w:rsidRPr="00415038">
        <w:rPr>
          <w:sz w:val="24"/>
          <w:szCs w:val="24"/>
          <w:vertAlign w:val="subscript"/>
          <w:lang w:val="uk-UA"/>
        </w:rPr>
        <w:t>Б</w:t>
      </w:r>
      <w:r w:rsidRPr="00415038">
        <w:rPr>
          <w:sz w:val="24"/>
          <w:szCs w:val="24"/>
          <w:lang w:val="uk-UA"/>
        </w:rPr>
        <w:t xml:space="preserve"> = </w:t>
      </w:r>
      <w:r w:rsidRPr="00415038">
        <w:rPr>
          <w:b/>
          <w:sz w:val="24"/>
          <w:szCs w:val="24"/>
          <w:lang w:val="uk-UA"/>
        </w:rPr>
        <w:sym w:font="Symbol" w:char="F044"/>
      </w:r>
      <w:r w:rsidRPr="00415038">
        <w:rPr>
          <w:b/>
          <w:i/>
          <w:sz w:val="24"/>
          <w:szCs w:val="24"/>
          <w:lang w:val="uk-UA"/>
        </w:rPr>
        <w:t>І</w:t>
      </w:r>
      <w:r w:rsidRPr="00415038">
        <w:rPr>
          <w:sz w:val="24"/>
          <w:szCs w:val="24"/>
          <w:vertAlign w:val="subscript"/>
          <w:lang w:val="uk-UA"/>
        </w:rPr>
        <w:t>Е</w:t>
      </w:r>
      <w:r w:rsidRPr="00415038">
        <w:rPr>
          <w:sz w:val="24"/>
          <w:szCs w:val="24"/>
          <w:lang w:val="uk-UA"/>
        </w:rPr>
        <w:sym w:font="Symbol" w:char="F0D7"/>
      </w:r>
      <w:r w:rsidRPr="00415038">
        <w:rPr>
          <w:i/>
          <w:snapToGrid w:val="0"/>
          <w:color w:val="000000"/>
          <w:sz w:val="24"/>
          <w:szCs w:val="24"/>
          <w:lang w:val="uk-UA"/>
        </w:rPr>
        <w:t xml:space="preserve"> </w:t>
      </w:r>
      <w:r w:rsidRPr="00415038">
        <w:rPr>
          <w:b/>
          <w:i/>
          <w:snapToGrid w:val="0"/>
          <w:color w:val="000000"/>
          <w:sz w:val="24"/>
          <w:szCs w:val="24"/>
          <w:lang w:val="uk-UA"/>
        </w:rPr>
        <w:t>r</w:t>
      </w:r>
      <w:r w:rsidRPr="00415038">
        <w:rPr>
          <w:snapToGrid w:val="0"/>
          <w:color w:val="000000"/>
          <w:sz w:val="24"/>
          <w:szCs w:val="24"/>
          <w:vertAlign w:val="subscript"/>
          <w:lang w:val="uk-UA"/>
        </w:rPr>
        <w:t>Е</w:t>
      </w:r>
      <w:r w:rsidRPr="00415038">
        <w:rPr>
          <w:i/>
          <w:sz w:val="24"/>
          <w:szCs w:val="24"/>
          <w:lang w:val="uk-UA"/>
        </w:rPr>
        <w:t xml:space="preserve"> /</w:t>
      </w:r>
      <w:r w:rsidRPr="00415038">
        <w:rPr>
          <w:sz w:val="24"/>
          <w:szCs w:val="24"/>
          <w:lang w:val="uk-UA"/>
        </w:rPr>
        <w:t xml:space="preserve"> </w:t>
      </w:r>
      <w:r w:rsidRPr="00415038">
        <w:rPr>
          <w:b/>
          <w:sz w:val="24"/>
          <w:szCs w:val="24"/>
          <w:lang w:val="uk-UA"/>
        </w:rPr>
        <w:sym w:font="Symbol" w:char="F044"/>
      </w:r>
      <w:r w:rsidRPr="00415038">
        <w:rPr>
          <w:b/>
          <w:i/>
          <w:sz w:val="24"/>
          <w:szCs w:val="24"/>
          <w:lang w:val="uk-UA"/>
        </w:rPr>
        <w:t>І</w:t>
      </w:r>
      <w:r w:rsidRPr="00415038">
        <w:rPr>
          <w:sz w:val="24"/>
          <w:szCs w:val="24"/>
          <w:vertAlign w:val="subscript"/>
          <w:lang w:val="uk-UA"/>
        </w:rPr>
        <w:t>Б</w:t>
      </w:r>
      <w:r w:rsidRPr="00415038">
        <w:rPr>
          <w:sz w:val="24"/>
          <w:szCs w:val="24"/>
          <w:lang w:val="uk-UA"/>
        </w:rPr>
        <w:t xml:space="preserve"> </w:t>
      </w:r>
      <w:r w:rsidRPr="00415038">
        <w:rPr>
          <w:sz w:val="24"/>
          <w:szCs w:val="24"/>
          <w:lang w:val="uk-UA"/>
        </w:rPr>
        <w:sym w:font="Symbol" w:char="F0BB"/>
      </w:r>
      <w:r w:rsidRPr="00415038">
        <w:rPr>
          <w:sz w:val="24"/>
          <w:szCs w:val="24"/>
          <w:lang w:val="uk-UA"/>
        </w:rPr>
        <w:t xml:space="preserve"> </w:t>
      </w:r>
      <w:r w:rsidRPr="00415038">
        <w:rPr>
          <w:b/>
          <w:sz w:val="24"/>
          <w:szCs w:val="24"/>
          <w:lang w:val="uk-UA"/>
        </w:rPr>
        <w:sym w:font="Symbol" w:char="F062"/>
      </w:r>
      <w:r w:rsidRPr="00415038">
        <w:rPr>
          <w:sz w:val="24"/>
          <w:szCs w:val="24"/>
          <w:lang w:val="uk-UA"/>
        </w:rPr>
        <w:sym w:font="Symbol" w:char="F0D7"/>
      </w:r>
      <w:r w:rsidRPr="00415038">
        <w:rPr>
          <w:i/>
          <w:snapToGrid w:val="0"/>
          <w:color w:val="000000"/>
          <w:sz w:val="24"/>
          <w:szCs w:val="24"/>
          <w:lang w:val="uk-UA"/>
        </w:rPr>
        <w:t xml:space="preserve"> </w:t>
      </w:r>
      <w:r w:rsidRPr="00415038">
        <w:rPr>
          <w:b/>
          <w:i/>
          <w:snapToGrid w:val="0"/>
          <w:color w:val="000000"/>
          <w:sz w:val="24"/>
          <w:szCs w:val="24"/>
          <w:lang w:val="uk-UA"/>
        </w:rPr>
        <w:t>r</w:t>
      </w:r>
      <w:r w:rsidRPr="00415038">
        <w:rPr>
          <w:snapToGrid w:val="0"/>
          <w:color w:val="000000"/>
          <w:sz w:val="24"/>
          <w:szCs w:val="24"/>
          <w:vertAlign w:val="subscript"/>
          <w:lang w:val="uk-UA"/>
        </w:rPr>
        <w:t>Е</w:t>
      </w:r>
      <w:r w:rsidRPr="00415038">
        <w:rPr>
          <w:sz w:val="24"/>
          <w:szCs w:val="24"/>
          <w:lang w:val="uk-UA"/>
        </w:rPr>
        <w:t>.</w:t>
      </w:r>
      <w:bookmarkEnd w:id="285"/>
    </w:p>
    <w:p w:rsidR="00BB27A4" w:rsidRPr="0039293E" w:rsidRDefault="00BB27A4" w:rsidP="00BB27A4">
      <w:pPr>
        <w:pStyle w:val="21"/>
        <w:spacing w:before="120"/>
        <w:rPr>
          <w:sz w:val="24"/>
          <w:szCs w:val="24"/>
          <w:lang w:val="uk-UA"/>
        </w:rPr>
      </w:pPr>
      <w:r w:rsidRPr="0039293E">
        <w:rPr>
          <w:b/>
          <w:sz w:val="24"/>
          <w:szCs w:val="24"/>
          <w:u w:val="single"/>
          <w:lang w:val="uk-UA"/>
        </w:rPr>
        <w:t>Схема із спільним колектором</w:t>
      </w:r>
      <w:r>
        <w:rPr>
          <w:b/>
          <w:sz w:val="24"/>
          <w:szCs w:val="24"/>
          <w:u w:val="single"/>
          <w:lang w:val="uk-UA"/>
        </w:rPr>
        <w:t xml:space="preserve"> (СК)</w:t>
      </w:r>
      <w:r w:rsidRPr="0039293E">
        <w:rPr>
          <w:sz w:val="24"/>
          <w:szCs w:val="24"/>
          <w:lang w:val="uk-UA"/>
        </w:rPr>
        <w:t xml:space="preserve"> </w:t>
      </w:r>
      <w:r w:rsidRPr="0039293E">
        <w:rPr>
          <w:snapToGrid w:val="0"/>
          <w:color w:val="000000"/>
          <w:sz w:val="24"/>
          <w:szCs w:val="24"/>
          <w:lang w:val="uk-UA"/>
        </w:rPr>
        <w:t xml:space="preserve">(рис. в) </w:t>
      </w:r>
      <w:r w:rsidRPr="0039293E">
        <w:rPr>
          <w:sz w:val="24"/>
          <w:szCs w:val="24"/>
          <w:lang w:val="uk-UA"/>
        </w:rPr>
        <w:t xml:space="preserve">ще називається </w:t>
      </w:r>
      <w:r w:rsidRPr="0039293E">
        <w:rPr>
          <w:b/>
          <w:sz w:val="24"/>
          <w:szCs w:val="24"/>
          <w:lang w:val="uk-UA"/>
        </w:rPr>
        <w:t>емітерний повторювач</w:t>
      </w:r>
      <w:r w:rsidRPr="0039293E">
        <w:rPr>
          <w:sz w:val="24"/>
          <w:szCs w:val="24"/>
          <w:lang w:val="uk-UA"/>
        </w:rPr>
        <w:t>. Вхідним є коло база–колектор, вихідним – коло колектор–емітер; спільним електродом є колектор, безпосередньо до нього п</w:t>
      </w:r>
      <w:r>
        <w:rPr>
          <w:sz w:val="24"/>
          <w:szCs w:val="24"/>
          <w:lang w:val="uk-UA"/>
        </w:rPr>
        <w:t>ри</w:t>
      </w:r>
      <w:r w:rsidRPr="0039293E">
        <w:rPr>
          <w:sz w:val="24"/>
          <w:szCs w:val="24"/>
          <w:lang w:val="uk-UA"/>
        </w:rPr>
        <w:t xml:space="preserve">єднаний позитивна клемам джерела </w:t>
      </w:r>
      <w:r w:rsidRPr="0039293E">
        <w:rPr>
          <w:b/>
          <w:i/>
          <w:sz w:val="24"/>
          <w:szCs w:val="24"/>
          <w:lang w:val="uk-UA"/>
        </w:rPr>
        <w:t>Е</w:t>
      </w:r>
      <w:r w:rsidRPr="0039293E">
        <w:rPr>
          <w:sz w:val="24"/>
          <w:szCs w:val="24"/>
          <w:vertAlign w:val="subscript"/>
          <w:lang w:val="uk-UA"/>
        </w:rPr>
        <w:t>2</w:t>
      </w:r>
      <w:r w:rsidRPr="0039293E">
        <w:rPr>
          <w:sz w:val="24"/>
          <w:szCs w:val="24"/>
          <w:lang w:val="uk-UA"/>
        </w:rPr>
        <w:t>. Навантаження</w:t>
      </w:r>
      <w:r w:rsidRPr="0039293E">
        <w:rPr>
          <w:sz w:val="24"/>
          <w:szCs w:val="24"/>
        </w:rPr>
        <w:t xml:space="preserve"> </w:t>
      </w:r>
      <w:r w:rsidRPr="0039293E">
        <w:rPr>
          <w:sz w:val="24"/>
          <w:szCs w:val="24"/>
          <w:lang w:val="uk-UA"/>
        </w:rPr>
        <w:t xml:space="preserve">приєднано до емітера. По колектору проходить струм </w:t>
      </w:r>
      <w:r w:rsidRPr="0039293E">
        <w:rPr>
          <w:b/>
          <w:i/>
          <w:sz w:val="24"/>
          <w:szCs w:val="24"/>
          <w:lang w:val="uk-UA"/>
        </w:rPr>
        <w:t>І</w:t>
      </w:r>
      <w:r w:rsidRPr="0039293E">
        <w:rPr>
          <w:sz w:val="24"/>
          <w:szCs w:val="24"/>
          <w:vertAlign w:val="subscript"/>
          <w:lang w:val="uk-UA"/>
        </w:rPr>
        <w:t>К</w:t>
      </w:r>
      <w:r w:rsidRPr="0039293E">
        <w:rPr>
          <w:sz w:val="24"/>
          <w:szCs w:val="24"/>
          <w:lang w:val="uk-UA"/>
        </w:rPr>
        <w:t xml:space="preserve"> = </w:t>
      </w:r>
      <w:r w:rsidRPr="0039293E">
        <w:rPr>
          <w:b/>
          <w:i/>
          <w:sz w:val="24"/>
          <w:szCs w:val="24"/>
          <w:lang w:val="uk-UA"/>
        </w:rPr>
        <w:t>І</w:t>
      </w:r>
      <w:r w:rsidRPr="0039293E">
        <w:rPr>
          <w:sz w:val="24"/>
          <w:szCs w:val="24"/>
          <w:vertAlign w:val="subscript"/>
          <w:lang w:val="uk-UA"/>
        </w:rPr>
        <w:t>Е</w:t>
      </w:r>
      <w:r w:rsidRPr="0039293E">
        <w:rPr>
          <w:sz w:val="24"/>
          <w:szCs w:val="24"/>
          <w:lang w:val="uk-UA"/>
        </w:rPr>
        <w:t xml:space="preserve"> – </w:t>
      </w:r>
      <w:r w:rsidRPr="0039293E">
        <w:rPr>
          <w:b/>
          <w:i/>
          <w:sz w:val="24"/>
          <w:szCs w:val="24"/>
          <w:lang w:val="uk-UA"/>
        </w:rPr>
        <w:t>І</w:t>
      </w:r>
      <w:r w:rsidRPr="0039293E">
        <w:rPr>
          <w:sz w:val="24"/>
          <w:szCs w:val="24"/>
          <w:vertAlign w:val="subscript"/>
          <w:lang w:val="uk-UA"/>
        </w:rPr>
        <w:t>Б</w:t>
      </w:r>
      <w:r w:rsidRPr="0039293E">
        <w:rPr>
          <w:sz w:val="24"/>
          <w:szCs w:val="24"/>
          <w:lang w:val="uk-UA"/>
        </w:rPr>
        <w:t>.</w:t>
      </w:r>
    </w:p>
    <w:p w:rsidR="00BB27A4" w:rsidRPr="0039293E" w:rsidRDefault="00BB27A4" w:rsidP="00BB27A4">
      <w:pPr>
        <w:pStyle w:val="21"/>
        <w:rPr>
          <w:sz w:val="24"/>
          <w:szCs w:val="24"/>
          <w:lang w:val="uk-UA"/>
        </w:rPr>
      </w:pPr>
      <w:r w:rsidRPr="0039293E">
        <w:rPr>
          <w:b/>
          <w:sz w:val="24"/>
          <w:szCs w:val="24"/>
          <w:lang w:val="uk-UA"/>
        </w:rPr>
        <w:t>Коефіцієнт прямої передачі струму</w:t>
      </w:r>
      <w:r w:rsidRPr="0039293E">
        <w:rPr>
          <w:sz w:val="24"/>
          <w:szCs w:val="24"/>
          <w:lang w:val="uk-UA"/>
        </w:rPr>
        <w:t xml:space="preserve"> майже такий як і в схемі із спільним емітером:</w:t>
      </w:r>
    </w:p>
    <w:p w:rsidR="00BB27A4" w:rsidRPr="0039293E" w:rsidRDefault="00BB27A4" w:rsidP="00BB27A4">
      <w:pPr>
        <w:pStyle w:val="21"/>
        <w:spacing w:before="120"/>
        <w:ind w:firstLine="0"/>
        <w:jc w:val="center"/>
        <w:outlineLvl w:val="0"/>
        <w:rPr>
          <w:sz w:val="24"/>
          <w:szCs w:val="24"/>
          <w:lang w:val="uk-UA"/>
        </w:rPr>
      </w:pPr>
      <w:bookmarkStart w:id="286" w:name="_Toc191896151"/>
      <w:r w:rsidRPr="0039293E">
        <w:rPr>
          <w:b/>
          <w:i/>
          <w:sz w:val="24"/>
          <w:szCs w:val="24"/>
          <w:lang w:val="uk-UA"/>
        </w:rPr>
        <w:t>К</w:t>
      </w:r>
      <w:r w:rsidRPr="0039293E">
        <w:rPr>
          <w:sz w:val="24"/>
          <w:szCs w:val="24"/>
          <w:vertAlign w:val="subscript"/>
          <w:lang w:val="uk-UA"/>
        </w:rPr>
        <w:t>І</w:t>
      </w:r>
      <w:r w:rsidRPr="0039293E">
        <w:rPr>
          <w:sz w:val="24"/>
          <w:szCs w:val="24"/>
          <w:lang w:val="uk-UA"/>
        </w:rPr>
        <w:t xml:space="preserve"> </w:t>
      </w:r>
      <w:r w:rsidRPr="0039293E">
        <w:rPr>
          <w:sz w:val="24"/>
          <w:szCs w:val="24"/>
        </w:rPr>
        <w:sym w:font="Symbol" w:char="F0BB"/>
      </w:r>
      <w:r w:rsidRPr="0039293E">
        <w:rPr>
          <w:sz w:val="24"/>
          <w:szCs w:val="24"/>
          <w:lang w:val="uk-UA"/>
        </w:rPr>
        <w:t xml:space="preserve"> </w:t>
      </w:r>
      <w:r w:rsidRPr="0039293E">
        <w:rPr>
          <w:b/>
          <w:sz w:val="24"/>
          <w:szCs w:val="24"/>
        </w:rPr>
        <w:sym w:font="Symbol" w:char="F044"/>
      </w:r>
      <w:r w:rsidRPr="0039293E">
        <w:rPr>
          <w:b/>
          <w:i/>
          <w:sz w:val="24"/>
          <w:szCs w:val="24"/>
          <w:lang w:val="uk-UA"/>
        </w:rPr>
        <w:t>І</w:t>
      </w:r>
      <w:r w:rsidRPr="0039293E">
        <w:rPr>
          <w:sz w:val="24"/>
          <w:szCs w:val="24"/>
          <w:vertAlign w:val="subscript"/>
          <w:lang w:val="uk-UA"/>
        </w:rPr>
        <w:t xml:space="preserve">Е </w:t>
      </w:r>
      <w:r w:rsidRPr="0039293E">
        <w:rPr>
          <w:i/>
          <w:sz w:val="24"/>
          <w:szCs w:val="24"/>
          <w:lang w:val="uk-UA"/>
        </w:rPr>
        <w:t>/</w:t>
      </w:r>
      <w:r w:rsidRPr="0039293E">
        <w:rPr>
          <w:sz w:val="24"/>
          <w:szCs w:val="24"/>
          <w:lang w:val="uk-UA"/>
        </w:rPr>
        <w:t xml:space="preserve"> </w:t>
      </w:r>
      <w:r w:rsidRPr="0039293E">
        <w:rPr>
          <w:b/>
          <w:sz w:val="24"/>
          <w:szCs w:val="24"/>
        </w:rPr>
        <w:sym w:font="Symbol" w:char="F044"/>
      </w:r>
      <w:r w:rsidRPr="0039293E">
        <w:rPr>
          <w:b/>
          <w:i/>
          <w:sz w:val="24"/>
          <w:szCs w:val="24"/>
          <w:lang w:val="uk-UA"/>
        </w:rPr>
        <w:t>І</w:t>
      </w:r>
      <w:r w:rsidRPr="0039293E">
        <w:rPr>
          <w:sz w:val="24"/>
          <w:szCs w:val="24"/>
          <w:vertAlign w:val="subscript"/>
          <w:lang w:val="uk-UA"/>
        </w:rPr>
        <w:t>Б</w:t>
      </w:r>
      <w:r w:rsidRPr="0039293E">
        <w:rPr>
          <w:sz w:val="24"/>
          <w:szCs w:val="24"/>
          <w:lang w:val="uk-UA"/>
        </w:rPr>
        <w:t xml:space="preserve"> = </w:t>
      </w:r>
      <w:r w:rsidRPr="0039293E">
        <w:rPr>
          <w:b/>
          <w:sz w:val="24"/>
          <w:szCs w:val="24"/>
        </w:rPr>
        <w:sym w:font="Symbol" w:char="F044"/>
      </w:r>
      <w:r w:rsidRPr="0039293E">
        <w:rPr>
          <w:b/>
          <w:i/>
          <w:sz w:val="24"/>
          <w:szCs w:val="24"/>
          <w:lang w:val="uk-UA"/>
        </w:rPr>
        <w:t>І</w:t>
      </w:r>
      <w:r w:rsidRPr="0039293E">
        <w:rPr>
          <w:sz w:val="24"/>
          <w:szCs w:val="24"/>
          <w:vertAlign w:val="subscript"/>
          <w:lang w:val="uk-UA"/>
        </w:rPr>
        <w:t xml:space="preserve">Е </w:t>
      </w:r>
      <w:r w:rsidRPr="0039293E">
        <w:rPr>
          <w:i/>
          <w:sz w:val="24"/>
          <w:szCs w:val="24"/>
          <w:lang w:val="uk-UA"/>
        </w:rPr>
        <w:t>/</w:t>
      </w:r>
      <w:r w:rsidRPr="0039293E">
        <w:rPr>
          <w:sz w:val="24"/>
          <w:szCs w:val="24"/>
          <w:lang w:val="uk-UA"/>
        </w:rPr>
        <w:t xml:space="preserve"> (</w:t>
      </w:r>
      <w:r w:rsidRPr="0039293E">
        <w:rPr>
          <w:b/>
          <w:sz w:val="24"/>
          <w:szCs w:val="24"/>
        </w:rPr>
        <w:sym w:font="Symbol" w:char="F044"/>
      </w:r>
      <w:r w:rsidRPr="0039293E">
        <w:rPr>
          <w:b/>
          <w:i/>
          <w:sz w:val="24"/>
          <w:szCs w:val="24"/>
          <w:lang w:val="uk-UA"/>
        </w:rPr>
        <w:t>І</w:t>
      </w:r>
      <w:r w:rsidRPr="0039293E">
        <w:rPr>
          <w:sz w:val="24"/>
          <w:szCs w:val="24"/>
          <w:vertAlign w:val="subscript"/>
          <w:lang w:val="uk-UA"/>
        </w:rPr>
        <w:t xml:space="preserve">Е </w:t>
      </w:r>
      <w:r w:rsidRPr="0039293E">
        <w:rPr>
          <w:sz w:val="24"/>
          <w:szCs w:val="24"/>
          <w:lang w:val="uk-UA"/>
        </w:rPr>
        <w:t xml:space="preserve">– </w:t>
      </w:r>
      <w:r w:rsidRPr="0039293E">
        <w:rPr>
          <w:b/>
          <w:sz w:val="24"/>
          <w:szCs w:val="24"/>
        </w:rPr>
        <w:sym w:font="Symbol" w:char="F044"/>
      </w:r>
      <w:r w:rsidRPr="0039293E">
        <w:rPr>
          <w:b/>
          <w:i/>
          <w:sz w:val="24"/>
          <w:szCs w:val="24"/>
          <w:lang w:val="uk-UA"/>
        </w:rPr>
        <w:t>І</w:t>
      </w:r>
      <w:r w:rsidRPr="0039293E">
        <w:rPr>
          <w:sz w:val="24"/>
          <w:szCs w:val="24"/>
          <w:vertAlign w:val="subscript"/>
          <w:lang w:val="uk-UA"/>
        </w:rPr>
        <w:t>К</w:t>
      </w:r>
      <w:r w:rsidRPr="0039293E">
        <w:rPr>
          <w:sz w:val="24"/>
          <w:szCs w:val="24"/>
          <w:lang w:val="uk-UA"/>
        </w:rPr>
        <w:t xml:space="preserve">) = </w:t>
      </w:r>
      <w:r w:rsidRPr="0039293E">
        <w:rPr>
          <w:b/>
          <w:sz w:val="24"/>
          <w:szCs w:val="24"/>
        </w:rPr>
        <w:sym w:font="Symbol" w:char="F044"/>
      </w:r>
      <w:r w:rsidRPr="0039293E">
        <w:rPr>
          <w:b/>
          <w:i/>
          <w:sz w:val="24"/>
          <w:szCs w:val="24"/>
          <w:lang w:val="uk-UA"/>
        </w:rPr>
        <w:t>І</w:t>
      </w:r>
      <w:r w:rsidRPr="0039293E">
        <w:rPr>
          <w:sz w:val="24"/>
          <w:szCs w:val="24"/>
          <w:vertAlign w:val="subscript"/>
          <w:lang w:val="uk-UA"/>
        </w:rPr>
        <w:t xml:space="preserve">Е </w:t>
      </w:r>
      <w:r w:rsidRPr="0039293E">
        <w:rPr>
          <w:i/>
          <w:sz w:val="24"/>
          <w:szCs w:val="24"/>
          <w:lang w:val="uk-UA"/>
        </w:rPr>
        <w:t>/</w:t>
      </w:r>
      <w:r w:rsidRPr="0039293E">
        <w:rPr>
          <w:sz w:val="24"/>
          <w:szCs w:val="24"/>
          <w:lang w:val="uk-UA"/>
        </w:rPr>
        <w:t xml:space="preserve"> (</w:t>
      </w:r>
      <w:r w:rsidRPr="0039293E">
        <w:rPr>
          <w:b/>
          <w:sz w:val="24"/>
          <w:szCs w:val="24"/>
        </w:rPr>
        <w:sym w:font="Symbol" w:char="F044"/>
      </w:r>
      <w:r w:rsidRPr="0039293E">
        <w:rPr>
          <w:b/>
          <w:i/>
          <w:sz w:val="24"/>
          <w:szCs w:val="24"/>
          <w:lang w:val="uk-UA"/>
        </w:rPr>
        <w:t>І</w:t>
      </w:r>
      <w:r w:rsidRPr="0039293E">
        <w:rPr>
          <w:sz w:val="24"/>
          <w:szCs w:val="24"/>
          <w:vertAlign w:val="subscript"/>
          <w:lang w:val="uk-UA"/>
        </w:rPr>
        <w:t xml:space="preserve">Е </w:t>
      </w:r>
      <w:r w:rsidRPr="0039293E">
        <w:rPr>
          <w:sz w:val="24"/>
          <w:szCs w:val="24"/>
          <w:lang w:val="uk-UA"/>
        </w:rPr>
        <w:t xml:space="preserve">– </w:t>
      </w:r>
      <w:r w:rsidRPr="0039293E">
        <w:rPr>
          <w:b/>
          <w:sz w:val="24"/>
          <w:szCs w:val="24"/>
        </w:rPr>
        <w:sym w:font="Symbol" w:char="F061"/>
      </w:r>
      <w:r w:rsidRPr="0039293E">
        <w:rPr>
          <w:b/>
          <w:sz w:val="24"/>
          <w:szCs w:val="24"/>
          <w:lang w:val="uk-UA"/>
        </w:rPr>
        <w:t xml:space="preserve"> </w:t>
      </w:r>
      <w:r w:rsidRPr="0039293E">
        <w:rPr>
          <w:b/>
          <w:sz w:val="24"/>
          <w:szCs w:val="24"/>
        </w:rPr>
        <w:sym w:font="Symbol" w:char="F044"/>
      </w:r>
      <w:r w:rsidRPr="0039293E">
        <w:rPr>
          <w:b/>
          <w:i/>
          <w:sz w:val="24"/>
          <w:szCs w:val="24"/>
          <w:lang w:val="uk-UA"/>
        </w:rPr>
        <w:t>І</w:t>
      </w:r>
      <w:r w:rsidRPr="0039293E">
        <w:rPr>
          <w:sz w:val="24"/>
          <w:szCs w:val="24"/>
          <w:vertAlign w:val="subscript"/>
          <w:lang w:val="uk-UA"/>
        </w:rPr>
        <w:t>Е</w:t>
      </w:r>
      <w:r w:rsidRPr="0039293E">
        <w:rPr>
          <w:sz w:val="24"/>
          <w:szCs w:val="24"/>
          <w:lang w:val="uk-UA"/>
        </w:rPr>
        <w:t xml:space="preserve">) = </w:t>
      </w:r>
      <w:r w:rsidRPr="0039293E">
        <w:rPr>
          <w:b/>
          <w:sz w:val="24"/>
          <w:szCs w:val="24"/>
        </w:rPr>
        <w:sym w:font="Symbol" w:char="F061"/>
      </w:r>
      <w:r w:rsidRPr="0039293E">
        <w:rPr>
          <w:sz w:val="24"/>
          <w:szCs w:val="24"/>
          <w:lang w:val="uk-UA"/>
        </w:rPr>
        <w:t xml:space="preserve"> </w:t>
      </w:r>
      <w:r w:rsidRPr="0039293E">
        <w:rPr>
          <w:i/>
          <w:sz w:val="24"/>
          <w:szCs w:val="24"/>
          <w:lang w:val="uk-UA"/>
        </w:rPr>
        <w:t xml:space="preserve">/ </w:t>
      </w:r>
      <w:r w:rsidRPr="0039293E">
        <w:rPr>
          <w:sz w:val="24"/>
          <w:szCs w:val="24"/>
          <w:lang w:val="uk-UA"/>
        </w:rPr>
        <w:t xml:space="preserve">(1 – </w:t>
      </w:r>
      <w:r w:rsidRPr="0039293E">
        <w:rPr>
          <w:b/>
          <w:sz w:val="24"/>
          <w:szCs w:val="24"/>
        </w:rPr>
        <w:sym w:font="Symbol" w:char="F061"/>
      </w:r>
      <w:r w:rsidRPr="0039293E">
        <w:rPr>
          <w:sz w:val="24"/>
          <w:szCs w:val="24"/>
          <w:lang w:val="uk-UA"/>
        </w:rPr>
        <w:t xml:space="preserve">) = </w:t>
      </w:r>
      <w:r w:rsidRPr="0039293E">
        <w:rPr>
          <w:b/>
          <w:sz w:val="24"/>
          <w:szCs w:val="24"/>
        </w:rPr>
        <w:sym w:font="Symbol" w:char="F062"/>
      </w:r>
      <w:r w:rsidRPr="0039293E">
        <w:rPr>
          <w:sz w:val="24"/>
          <w:szCs w:val="24"/>
          <w:lang w:val="uk-UA"/>
        </w:rPr>
        <w:t xml:space="preserve"> + 1 </w:t>
      </w:r>
      <w:r w:rsidRPr="0039293E">
        <w:rPr>
          <w:sz w:val="24"/>
          <w:szCs w:val="24"/>
        </w:rPr>
        <w:sym w:font="Symbol" w:char="F0BB"/>
      </w:r>
      <w:r w:rsidRPr="0039293E">
        <w:rPr>
          <w:b/>
          <w:sz w:val="24"/>
          <w:szCs w:val="24"/>
          <w:lang w:val="uk-UA"/>
        </w:rPr>
        <w:t xml:space="preserve"> </w:t>
      </w:r>
      <w:r w:rsidRPr="0039293E">
        <w:rPr>
          <w:b/>
          <w:sz w:val="24"/>
          <w:szCs w:val="24"/>
        </w:rPr>
        <w:sym w:font="Symbol" w:char="F062"/>
      </w:r>
      <w:r w:rsidRPr="0039293E">
        <w:rPr>
          <w:sz w:val="24"/>
          <w:szCs w:val="24"/>
          <w:lang w:val="uk-UA"/>
        </w:rPr>
        <w:t>.</w:t>
      </w:r>
      <w:bookmarkEnd w:id="286"/>
    </w:p>
    <w:p w:rsidR="00BB27A4" w:rsidRPr="002E4F57" w:rsidRDefault="00BB27A4" w:rsidP="00BB27A4">
      <w:pPr>
        <w:pStyle w:val="21"/>
        <w:spacing w:before="120"/>
        <w:rPr>
          <w:sz w:val="24"/>
          <w:szCs w:val="24"/>
          <w:lang w:val="uk-UA"/>
        </w:rPr>
      </w:pPr>
      <w:r w:rsidRPr="002E4F57">
        <w:rPr>
          <w:sz w:val="24"/>
          <w:szCs w:val="24"/>
          <w:lang w:val="uk-UA"/>
        </w:rPr>
        <w:t xml:space="preserve">Особливість схеми з СК полягає в тому, що </w:t>
      </w:r>
      <w:r w:rsidRPr="002E4F57">
        <w:rPr>
          <w:b/>
          <w:sz w:val="24"/>
          <w:szCs w:val="24"/>
          <w:lang w:val="uk-UA"/>
        </w:rPr>
        <w:t xml:space="preserve">коефіцієнт підсилення за напругою </w:t>
      </w:r>
      <w:r w:rsidRPr="002E4F57">
        <w:rPr>
          <w:b/>
          <w:i/>
          <w:sz w:val="24"/>
          <w:szCs w:val="24"/>
          <w:lang w:val="uk-UA"/>
        </w:rPr>
        <w:t>К</w:t>
      </w:r>
      <w:r w:rsidRPr="002E4F57">
        <w:rPr>
          <w:sz w:val="24"/>
          <w:szCs w:val="24"/>
          <w:vertAlign w:val="subscript"/>
        </w:rPr>
        <w:t>U</w:t>
      </w:r>
      <w:r w:rsidRPr="002E4F57">
        <w:rPr>
          <w:sz w:val="24"/>
          <w:szCs w:val="24"/>
          <w:lang w:val="uk-UA"/>
        </w:rPr>
        <w:t xml:space="preserve"> завжди менший одиниці, оскільки вихідна напруга </w:t>
      </w:r>
      <w:r w:rsidRPr="002E4F57">
        <w:rPr>
          <w:b/>
          <w:i/>
          <w:sz w:val="24"/>
          <w:szCs w:val="24"/>
        </w:rPr>
        <w:t>U</w:t>
      </w:r>
      <w:r w:rsidRPr="002E4F57">
        <w:rPr>
          <w:sz w:val="24"/>
          <w:szCs w:val="24"/>
          <w:vertAlign w:val="subscript"/>
          <w:lang w:val="uk-UA"/>
        </w:rPr>
        <w:t>вих</w:t>
      </w:r>
      <w:r w:rsidRPr="002E4F57">
        <w:rPr>
          <w:sz w:val="24"/>
          <w:szCs w:val="24"/>
          <w:lang w:val="uk-UA"/>
        </w:rPr>
        <w:t xml:space="preserve"> в цій схемі практично складає частину вхідної.</w:t>
      </w:r>
    </w:p>
    <w:p w:rsidR="00BB27A4" w:rsidRPr="002E4F57" w:rsidRDefault="00BB27A4" w:rsidP="00BB27A4">
      <w:pPr>
        <w:pStyle w:val="21"/>
        <w:rPr>
          <w:sz w:val="24"/>
          <w:szCs w:val="24"/>
          <w:lang w:val="uk-UA"/>
        </w:rPr>
      </w:pPr>
      <w:r w:rsidRPr="002E4F57">
        <w:rPr>
          <w:sz w:val="24"/>
          <w:szCs w:val="24"/>
          <w:lang w:val="uk-UA"/>
        </w:rPr>
        <w:t xml:space="preserve">Інша особливість полягає в тому, що вихідний сигнал співпадає за фазою з вхідним (звідси назва схеми – емітерний повторювач). </w:t>
      </w:r>
      <w:r>
        <w:rPr>
          <w:sz w:val="24"/>
          <w:szCs w:val="24"/>
          <w:lang w:val="uk-UA"/>
        </w:rPr>
        <w:t>На відміну від схеми СК в схемі СЕ вихідний сигнал протилежний за фазою із вхідним сигналом (є його дзеркальною пропорційною копією).</w:t>
      </w:r>
    </w:p>
    <w:p w:rsidR="00BB27A4" w:rsidRPr="002E4F57" w:rsidRDefault="00BB27A4" w:rsidP="00BB27A4">
      <w:pPr>
        <w:pStyle w:val="21"/>
        <w:rPr>
          <w:sz w:val="24"/>
          <w:szCs w:val="24"/>
          <w:lang w:val="uk-UA"/>
        </w:rPr>
      </w:pPr>
      <w:r w:rsidRPr="002E4F57">
        <w:rPr>
          <w:sz w:val="24"/>
          <w:szCs w:val="24"/>
          <w:lang w:val="uk-UA"/>
        </w:rPr>
        <w:t xml:space="preserve">Транзистор </w:t>
      </w:r>
      <w:r>
        <w:rPr>
          <w:sz w:val="24"/>
          <w:szCs w:val="24"/>
          <w:lang w:val="uk-UA"/>
        </w:rPr>
        <w:t>в схемі з</w:t>
      </w:r>
      <w:r w:rsidRPr="002E4F57">
        <w:rPr>
          <w:sz w:val="24"/>
          <w:szCs w:val="24"/>
          <w:lang w:val="uk-UA"/>
        </w:rPr>
        <w:t xml:space="preserve"> СК зручно застосовувати як узгоджуючий елемент, що включається в пристроях між високоомним попереднім колом і низькоомним навантаженням.</w:t>
      </w:r>
    </w:p>
    <w:p w:rsidR="00BB27A4" w:rsidRPr="002E4F57" w:rsidRDefault="00BB27A4" w:rsidP="00BB27A4">
      <w:pPr>
        <w:pStyle w:val="21"/>
        <w:rPr>
          <w:sz w:val="24"/>
          <w:szCs w:val="24"/>
          <w:lang w:val="uk-UA"/>
        </w:rPr>
      </w:pPr>
      <w:r w:rsidRPr="002E4F57">
        <w:rPr>
          <w:sz w:val="24"/>
          <w:szCs w:val="24"/>
          <w:lang w:val="uk-UA"/>
        </w:rPr>
        <w:t>Відмінними властивостями схеми з СК вважається високий вхідний опір (до 100 кОм) і невеликий вихідний опір (менше 100 Ом), а також однакова фаза вихідного сигналу по відношенню до вхідного.</w:t>
      </w:r>
    </w:p>
    <w:p w:rsidR="00BB27A4" w:rsidRPr="00276A2B" w:rsidRDefault="00BB27A4" w:rsidP="00BB27A4">
      <w:pPr>
        <w:pStyle w:val="2"/>
        <w:spacing w:before="240" w:after="120"/>
        <w:rPr>
          <w:bCs/>
          <w:sz w:val="24"/>
        </w:rPr>
      </w:pPr>
      <w:bookmarkStart w:id="287" w:name="_Toc191896152"/>
      <w:r w:rsidRPr="00276A2B">
        <w:rPr>
          <w:bCs/>
          <w:sz w:val="24"/>
        </w:rPr>
        <w:t>Статичні і динамічні характеристики схем включення.</w:t>
      </w:r>
      <w:bookmarkEnd w:id="287"/>
    </w:p>
    <w:p w:rsidR="00BB27A4" w:rsidRPr="00A43081" w:rsidRDefault="00BB27A4" w:rsidP="00BB27A4">
      <w:pPr>
        <w:pStyle w:val="a3"/>
        <w:spacing w:before="120"/>
        <w:ind w:right="0" w:firstLine="567"/>
        <w:rPr>
          <w:sz w:val="24"/>
          <w:szCs w:val="24"/>
        </w:rPr>
      </w:pPr>
      <w:r w:rsidRPr="00276A2B">
        <w:rPr>
          <w:sz w:val="24"/>
          <w:szCs w:val="24"/>
        </w:rPr>
        <w:t>Вольт</w:t>
      </w:r>
      <w:r w:rsidRPr="00A43081">
        <w:rPr>
          <w:sz w:val="24"/>
          <w:szCs w:val="24"/>
        </w:rPr>
        <w:t>-амперні характеристики транзисторів розділяють на статичні і динамічні.</w:t>
      </w:r>
    </w:p>
    <w:p w:rsidR="00BB27A4" w:rsidRPr="00A43081" w:rsidRDefault="00BB27A4" w:rsidP="00BB27A4">
      <w:pPr>
        <w:pStyle w:val="a3"/>
        <w:spacing w:before="120"/>
        <w:ind w:right="0" w:firstLine="567"/>
        <w:rPr>
          <w:sz w:val="24"/>
          <w:szCs w:val="24"/>
        </w:rPr>
      </w:pPr>
      <w:r w:rsidRPr="00A43081">
        <w:rPr>
          <w:b/>
          <w:i/>
          <w:sz w:val="24"/>
          <w:szCs w:val="24"/>
        </w:rPr>
        <w:t>Статичні характеристики</w:t>
      </w:r>
      <w:r w:rsidRPr="00A43081">
        <w:rPr>
          <w:sz w:val="24"/>
          <w:szCs w:val="24"/>
        </w:rPr>
        <w:t xml:space="preserve"> є графічним відображенням залежностей між струмами і напругами на вході і виході транзистора. Ці характеристики використовуються в розрахунках параметрів оптимальних режимів його роботи. Можливі різні комбінації струмів і напруг в залежностях, але практично використовуються тільки </w:t>
      </w:r>
      <w:r w:rsidRPr="00A43081">
        <w:rPr>
          <w:b/>
          <w:i/>
          <w:sz w:val="24"/>
          <w:szCs w:val="24"/>
        </w:rPr>
        <w:t xml:space="preserve">вхідні </w:t>
      </w:r>
      <w:r w:rsidRPr="00A43081">
        <w:rPr>
          <w:sz w:val="24"/>
          <w:szCs w:val="24"/>
        </w:rPr>
        <w:t xml:space="preserve">і </w:t>
      </w:r>
      <w:r w:rsidRPr="00A43081">
        <w:rPr>
          <w:b/>
          <w:i/>
          <w:sz w:val="24"/>
          <w:szCs w:val="24"/>
        </w:rPr>
        <w:t xml:space="preserve">вихідні статичні </w:t>
      </w:r>
      <w:r w:rsidRPr="00A43081">
        <w:rPr>
          <w:b/>
          <w:i/>
          <w:sz w:val="24"/>
          <w:szCs w:val="24"/>
        </w:rPr>
        <w:lastRenderedPageBreak/>
        <w:t>характеристики</w:t>
      </w:r>
      <w:r w:rsidRPr="00A43081">
        <w:rPr>
          <w:sz w:val="24"/>
          <w:szCs w:val="24"/>
        </w:rPr>
        <w:t xml:space="preserve"> для двох основних схем включення – із спільною базою і із спільним емітером.</w:t>
      </w:r>
    </w:p>
    <w:p w:rsidR="00BB27A4" w:rsidRPr="00A43081" w:rsidRDefault="00BB27A4" w:rsidP="00BB27A4">
      <w:pPr>
        <w:pStyle w:val="a3"/>
        <w:spacing w:before="120"/>
        <w:ind w:right="0" w:firstLine="567"/>
        <w:rPr>
          <w:sz w:val="24"/>
          <w:szCs w:val="24"/>
        </w:rPr>
      </w:pPr>
      <w:r w:rsidRPr="00A43081">
        <w:rPr>
          <w:noProof/>
          <w:sz w:val="24"/>
          <w:szCs w:val="24"/>
          <w:lang w:val="ru-RU"/>
        </w:rPr>
        <mc:AlternateContent>
          <mc:Choice Requires="wpg">
            <w:drawing>
              <wp:anchor distT="0" distB="0" distL="114300" distR="114300" simplePos="0" relativeHeight="251849728" behindDoc="0" locked="0" layoutInCell="1" allowOverlap="1">
                <wp:simplePos x="0" y="0"/>
                <wp:positionH relativeFrom="column">
                  <wp:posOffset>3147695</wp:posOffset>
                </wp:positionH>
                <wp:positionV relativeFrom="paragraph">
                  <wp:posOffset>123825</wp:posOffset>
                </wp:positionV>
                <wp:extent cx="2922270" cy="2461260"/>
                <wp:effectExtent l="0" t="1270" r="1905" b="4445"/>
                <wp:wrapSquare wrapText="left"/>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270" cy="2461260"/>
                          <a:chOff x="5529" y="5301"/>
                          <a:chExt cx="5685" cy="4547"/>
                        </a:xfrm>
                      </wpg:grpSpPr>
                      <wps:wsp>
                        <wps:cNvPr id="161" name="Text Box 230"/>
                        <wps:cNvSpPr txBox="1">
                          <a:spLocks noChangeArrowheads="1"/>
                        </wps:cNvSpPr>
                        <wps:spPr bwMode="auto">
                          <a:xfrm>
                            <a:off x="5643" y="8778"/>
                            <a:ext cx="5358" cy="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pStyle w:val="34"/>
                              </w:pPr>
                              <w:r>
                                <w:t xml:space="preserve">Типова </w:t>
                              </w:r>
                              <w:r w:rsidRPr="00A43081">
                                <w:rPr>
                                  <w:b/>
                                </w:rPr>
                                <w:t>статична вхідна</w:t>
                              </w:r>
                              <w:r>
                                <w:t xml:space="preserve"> характеристика транзистора для схеми із спільною базою.</w:t>
                              </w:r>
                            </w:p>
                          </w:txbxContent>
                        </wps:txbx>
                        <wps:bodyPr rot="0" vert="horz" wrap="square" lIns="91440" tIns="45720" rIns="91440" bIns="45720" anchor="t" anchorCtr="0" upright="1">
                          <a:noAutofit/>
                        </wps:bodyPr>
                      </wps:wsp>
                      <pic:pic xmlns:pic="http://schemas.openxmlformats.org/drawingml/2006/picture">
                        <pic:nvPicPr>
                          <pic:cNvPr id="162" name="Picture 231" descr="Вход х-ка"/>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5529" y="5301"/>
                            <a:ext cx="5685" cy="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60" o:spid="_x0000_s1046" style="position:absolute;left:0;text-align:left;margin-left:247.85pt;margin-top:9.75pt;width:230.1pt;height:193.8pt;z-index:251849728" coordorigin="5529,5301" coordsize="5685,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">
                <v:shape id="Text Box 230" o:spid="_x0000_s1047" type="#_x0000_t202" style="position:absolute;left:5643;top:8778;width:5358;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rsidR="00BB27A4" w:rsidRDefault="00BB27A4" w:rsidP="00BB27A4">
                        <w:pPr>
                          <w:pStyle w:val="34"/>
                        </w:pPr>
                        <w:r>
                          <w:t xml:space="preserve">Типова </w:t>
                        </w:r>
                        <w:r w:rsidRPr="00A43081">
                          <w:rPr>
                            <w:b/>
                          </w:rPr>
                          <w:t>статична вхідна</w:t>
                        </w:r>
                        <w:r>
                          <w:t xml:space="preserve"> характеристика транзистора для схеми із спільною базою.</w:t>
                        </w:r>
                      </w:p>
                    </w:txbxContent>
                  </v:textbox>
                </v:shape>
                <v:shape id="Picture 231" o:spid="_x0000_s1048" type="#_x0000_t75" alt="Вход х-ка" style="position:absolute;left:5529;top:5301;width:5685;height: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u3z/AAAAA3AAAAA8AAABkcnMvZG93bnJldi54bWxET0trAjEQvhf8D2GE3mpWQWm3RqmCKPSk&#10;1vu4mW6WbiZLkn39+6Yg9DYf33PW28HWoiMfKscK5rMMBHHhdMWlgq/r4eUVRIjIGmvHpGCkANvN&#10;5GmNuXY9n6m7xFKkEA45KjAxNrmUoTBkMcxcQ5y4b+ctxgR9KbXHPoXbWi6ybCUtVpwaDDa0N1T8&#10;XFqr4O2Gx7sZy/bUVh3218/d0o+DUs/T4eMdRKQh/osf7pNO81cL+HsmXS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67fP8AAAADcAAAADwAAAAAAAAAAAAAAAACfAgAA&#10;ZHJzL2Rvd25yZXYueG1sUEsFBgAAAAAEAAQA9wAAAIwDAAAAAA==&#10;">
                  <v:imagedata r:id="rId908" o:title="Вход х-ка"/>
                </v:shape>
                <w10:wrap type="square" side="left"/>
              </v:group>
            </w:pict>
          </mc:Fallback>
        </mc:AlternateContent>
      </w:r>
      <w:r w:rsidRPr="00A43081">
        <w:rPr>
          <w:b/>
          <w:sz w:val="24"/>
          <w:szCs w:val="24"/>
        </w:rPr>
        <w:t xml:space="preserve">Для </w:t>
      </w:r>
      <w:r w:rsidRPr="00A43081">
        <w:rPr>
          <w:b/>
          <w:sz w:val="24"/>
          <w:szCs w:val="24"/>
          <w:u w:val="single"/>
        </w:rPr>
        <w:t>схем із спільною базою</w:t>
      </w:r>
      <w:r w:rsidRPr="00A43081">
        <w:rPr>
          <w:sz w:val="24"/>
          <w:szCs w:val="24"/>
        </w:rPr>
        <w:t xml:space="preserve"> </w:t>
      </w:r>
      <w:r w:rsidRPr="00A43081">
        <w:rPr>
          <w:b/>
          <w:sz w:val="24"/>
          <w:szCs w:val="24"/>
        </w:rPr>
        <w:t>вхідні статичні характеристики</w:t>
      </w:r>
      <w:r w:rsidRPr="00A43081">
        <w:rPr>
          <w:sz w:val="24"/>
          <w:szCs w:val="24"/>
        </w:rPr>
        <w:t xml:space="preserve"> – це залежність струму емітера </w:t>
      </w:r>
      <w:r w:rsidRPr="00A43081">
        <w:rPr>
          <w:b/>
          <w:i/>
          <w:sz w:val="24"/>
          <w:szCs w:val="24"/>
        </w:rPr>
        <w:t>І</w:t>
      </w:r>
      <w:r w:rsidRPr="00A43081">
        <w:rPr>
          <w:sz w:val="24"/>
          <w:szCs w:val="24"/>
          <w:vertAlign w:val="subscript"/>
        </w:rPr>
        <w:t>Е</w:t>
      </w:r>
      <w:r w:rsidRPr="00A43081">
        <w:rPr>
          <w:sz w:val="24"/>
          <w:szCs w:val="24"/>
        </w:rPr>
        <w:t xml:space="preserve"> від напруги між емітером і базою </w:t>
      </w:r>
      <w:r w:rsidRPr="00A43081">
        <w:rPr>
          <w:b/>
          <w:i/>
          <w:sz w:val="24"/>
          <w:szCs w:val="24"/>
        </w:rPr>
        <w:t>U</w:t>
      </w:r>
      <w:r w:rsidRPr="00A43081">
        <w:rPr>
          <w:sz w:val="24"/>
          <w:szCs w:val="24"/>
          <w:vertAlign w:val="subscript"/>
        </w:rPr>
        <w:t>ЕБ</w:t>
      </w:r>
      <w:r w:rsidRPr="00A43081">
        <w:rPr>
          <w:sz w:val="24"/>
          <w:szCs w:val="24"/>
        </w:rPr>
        <w:t xml:space="preserve"> при незмінній напрузі між колектором і базою </w:t>
      </w:r>
      <w:r w:rsidRPr="00A43081">
        <w:rPr>
          <w:b/>
          <w:i/>
          <w:sz w:val="24"/>
          <w:szCs w:val="24"/>
        </w:rPr>
        <w:t>U</w:t>
      </w:r>
      <w:r w:rsidRPr="00A43081">
        <w:rPr>
          <w:sz w:val="24"/>
          <w:szCs w:val="24"/>
          <w:vertAlign w:val="subscript"/>
        </w:rPr>
        <w:t>КБ</w:t>
      </w:r>
      <w:r w:rsidRPr="00A43081">
        <w:rPr>
          <w:sz w:val="24"/>
          <w:szCs w:val="24"/>
        </w:rPr>
        <w:t xml:space="preserve">: </w:t>
      </w:r>
      <w:r w:rsidRPr="00A43081">
        <w:rPr>
          <w:b/>
          <w:i/>
          <w:sz w:val="24"/>
          <w:szCs w:val="24"/>
        </w:rPr>
        <w:t>І</w:t>
      </w:r>
      <w:r w:rsidRPr="00A43081">
        <w:rPr>
          <w:sz w:val="24"/>
          <w:szCs w:val="24"/>
          <w:vertAlign w:val="subscript"/>
        </w:rPr>
        <w:t>Е</w:t>
      </w:r>
      <w:r w:rsidRPr="00A43081">
        <w:rPr>
          <w:sz w:val="24"/>
          <w:szCs w:val="24"/>
        </w:rPr>
        <w:t xml:space="preserve">  = </w:t>
      </w:r>
      <w:r w:rsidRPr="00A43081">
        <w:rPr>
          <w:b/>
          <w:i/>
          <w:sz w:val="24"/>
          <w:szCs w:val="24"/>
        </w:rPr>
        <w:t>f</w:t>
      </w:r>
      <w:r w:rsidRPr="00A43081">
        <w:rPr>
          <w:sz w:val="24"/>
          <w:szCs w:val="24"/>
        </w:rPr>
        <w:t>(</w:t>
      </w:r>
      <w:r w:rsidRPr="00A43081">
        <w:rPr>
          <w:b/>
          <w:i/>
          <w:sz w:val="24"/>
          <w:szCs w:val="24"/>
        </w:rPr>
        <w:t>U</w:t>
      </w:r>
      <w:r w:rsidRPr="00A43081">
        <w:rPr>
          <w:sz w:val="24"/>
          <w:szCs w:val="24"/>
          <w:vertAlign w:val="subscript"/>
        </w:rPr>
        <w:t>ЕБ</w:t>
      </w:r>
      <w:r w:rsidRPr="00A43081">
        <w:rPr>
          <w:sz w:val="24"/>
          <w:szCs w:val="24"/>
        </w:rPr>
        <w:t xml:space="preserve">) при </w:t>
      </w:r>
      <w:r w:rsidRPr="00A43081">
        <w:rPr>
          <w:b/>
          <w:i/>
          <w:sz w:val="24"/>
          <w:szCs w:val="24"/>
        </w:rPr>
        <w:t>U</w:t>
      </w:r>
      <w:r w:rsidRPr="00A43081">
        <w:rPr>
          <w:sz w:val="24"/>
          <w:szCs w:val="24"/>
          <w:vertAlign w:val="subscript"/>
        </w:rPr>
        <w:t>КБ</w:t>
      </w:r>
      <w:r w:rsidRPr="00A43081">
        <w:rPr>
          <w:sz w:val="24"/>
          <w:szCs w:val="24"/>
        </w:rPr>
        <w:t xml:space="preserve"> = const. Показана залежність аналогічна вольт-амперній характеристиці прямо включеного </w:t>
      </w:r>
      <w:r w:rsidRPr="00A43081">
        <w:rPr>
          <w:b/>
          <w:i/>
          <w:sz w:val="24"/>
          <w:szCs w:val="24"/>
        </w:rPr>
        <w:t>p-n</w:t>
      </w:r>
      <w:r w:rsidRPr="00A43081">
        <w:rPr>
          <w:sz w:val="24"/>
          <w:szCs w:val="24"/>
        </w:rPr>
        <w:t xml:space="preserve"> переходу. Напруга </w:t>
      </w:r>
      <w:r w:rsidRPr="00A43081">
        <w:rPr>
          <w:b/>
          <w:i/>
          <w:sz w:val="24"/>
          <w:szCs w:val="24"/>
        </w:rPr>
        <w:t>U</w:t>
      </w:r>
      <w:r w:rsidRPr="00A43081">
        <w:rPr>
          <w:sz w:val="24"/>
          <w:szCs w:val="24"/>
          <w:vertAlign w:val="subscript"/>
        </w:rPr>
        <w:t>КБ</w:t>
      </w:r>
      <w:r w:rsidRPr="00A43081">
        <w:rPr>
          <w:sz w:val="24"/>
          <w:szCs w:val="24"/>
        </w:rPr>
        <w:t xml:space="preserve"> мало впливає на струм емітера, оскільки вона зосереджена на колекторному переході і майже не впливає на проходження зарядів через емітерний перехід. Тому в довідниках для даного типу транзистора наводиться лише дві вхідні характеристики – одну для </w:t>
      </w:r>
      <w:r w:rsidRPr="00A43081">
        <w:rPr>
          <w:b/>
          <w:i/>
          <w:sz w:val="24"/>
          <w:szCs w:val="24"/>
        </w:rPr>
        <w:t>U</w:t>
      </w:r>
      <w:r w:rsidRPr="00A43081">
        <w:rPr>
          <w:sz w:val="24"/>
          <w:szCs w:val="24"/>
          <w:vertAlign w:val="subscript"/>
        </w:rPr>
        <w:t>КБ</w:t>
      </w:r>
      <w:r w:rsidRPr="00A43081">
        <w:rPr>
          <w:sz w:val="24"/>
          <w:szCs w:val="24"/>
        </w:rPr>
        <w:t xml:space="preserve"> = 0 В, і другу, зняту при </w:t>
      </w:r>
      <w:r w:rsidRPr="00A43081">
        <w:rPr>
          <w:b/>
          <w:i/>
          <w:sz w:val="24"/>
          <w:szCs w:val="24"/>
        </w:rPr>
        <w:t>U</w:t>
      </w:r>
      <w:r w:rsidRPr="00A43081">
        <w:rPr>
          <w:sz w:val="24"/>
          <w:szCs w:val="24"/>
          <w:vertAlign w:val="subscript"/>
        </w:rPr>
        <w:t>КБ</w:t>
      </w:r>
      <w:r w:rsidRPr="00A43081">
        <w:rPr>
          <w:sz w:val="24"/>
          <w:szCs w:val="24"/>
        </w:rPr>
        <w:t xml:space="preserve"> </w:t>
      </w:r>
      <w:r w:rsidRPr="00A43081">
        <w:rPr>
          <w:sz w:val="24"/>
          <w:szCs w:val="24"/>
        </w:rPr>
        <w:sym w:font="Symbol" w:char="F0B9"/>
      </w:r>
      <w:r w:rsidRPr="00A43081">
        <w:rPr>
          <w:sz w:val="24"/>
          <w:szCs w:val="24"/>
        </w:rPr>
        <w:t xml:space="preserve"> 0 В, наприклад при </w:t>
      </w:r>
      <w:r w:rsidRPr="00A43081">
        <w:rPr>
          <w:b/>
          <w:i/>
          <w:sz w:val="24"/>
          <w:szCs w:val="24"/>
        </w:rPr>
        <w:t>U</w:t>
      </w:r>
      <w:r w:rsidRPr="00A43081">
        <w:rPr>
          <w:sz w:val="24"/>
          <w:szCs w:val="24"/>
          <w:vertAlign w:val="subscript"/>
        </w:rPr>
        <w:t>КБ</w:t>
      </w:r>
      <w:r w:rsidRPr="00A43081">
        <w:rPr>
          <w:sz w:val="24"/>
          <w:szCs w:val="24"/>
        </w:rPr>
        <w:t xml:space="preserve"> = –5 В.</w:t>
      </w:r>
    </w:p>
    <w:p w:rsidR="00BB27A4" w:rsidRPr="00A43081" w:rsidRDefault="00BB27A4" w:rsidP="00BB27A4">
      <w:pPr>
        <w:pStyle w:val="a3"/>
        <w:spacing w:before="120"/>
        <w:ind w:right="0" w:firstLine="567"/>
        <w:rPr>
          <w:sz w:val="24"/>
          <w:szCs w:val="24"/>
        </w:rPr>
      </w:pPr>
      <w:r w:rsidRPr="00A43081">
        <w:rPr>
          <w:sz w:val="24"/>
          <w:szCs w:val="24"/>
        </w:rPr>
        <w:t xml:space="preserve">Робота транзистора, при якій і на емітерний, і на колекторний переходи подані зворотні напруги відповідає </w:t>
      </w:r>
      <w:r w:rsidRPr="00A43081">
        <w:rPr>
          <w:i/>
          <w:sz w:val="24"/>
          <w:szCs w:val="24"/>
        </w:rPr>
        <w:t>режиму відсікання</w:t>
      </w:r>
      <w:r w:rsidRPr="00A43081">
        <w:rPr>
          <w:sz w:val="24"/>
          <w:szCs w:val="24"/>
        </w:rPr>
        <w:t>.</w:t>
      </w:r>
    </w:p>
    <w:p w:rsidR="00BB27A4" w:rsidRPr="00A43081" w:rsidRDefault="00BB27A4" w:rsidP="00BB27A4">
      <w:pPr>
        <w:pStyle w:val="a3"/>
        <w:spacing w:before="120"/>
        <w:ind w:right="0" w:firstLine="567"/>
        <w:rPr>
          <w:sz w:val="24"/>
          <w:szCs w:val="24"/>
        </w:rPr>
      </w:pPr>
      <w:r w:rsidRPr="00A43081">
        <w:rPr>
          <w:b/>
          <w:sz w:val="24"/>
          <w:szCs w:val="24"/>
        </w:rPr>
        <w:t xml:space="preserve">Вихідні статичні характеристики транзистора для </w:t>
      </w:r>
      <w:r w:rsidRPr="00A43081">
        <w:rPr>
          <w:b/>
          <w:sz w:val="24"/>
          <w:szCs w:val="24"/>
          <w:u w:val="single"/>
        </w:rPr>
        <w:t>схеми із спільною базою</w:t>
      </w:r>
      <w:r w:rsidRPr="00A43081">
        <w:rPr>
          <w:sz w:val="24"/>
          <w:szCs w:val="24"/>
        </w:rPr>
        <w:t xml:space="preserve"> складаються із залежностей струму колектора </w:t>
      </w:r>
      <w:r w:rsidRPr="00A43081">
        <w:rPr>
          <w:b/>
          <w:i/>
          <w:sz w:val="24"/>
          <w:szCs w:val="24"/>
        </w:rPr>
        <w:t>І</w:t>
      </w:r>
      <w:r w:rsidRPr="00A43081">
        <w:rPr>
          <w:sz w:val="24"/>
          <w:szCs w:val="24"/>
          <w:vertAlign w:val="subscript"/>
        </w:rPr>
        <w:t>К</w:t>
      </w:r>
      <w:r w:rsidRPr="00A43081">
        <w:rPr>
          <w:sz w:val="24"/>
          <w:szCs w:val="24"/>
        </w:rPr>
        <w:t xml:space="preserve"> від напруги між колектором і базою </w:t>
      </w:r>
      <w:r w:rsidRPr="00A43081">
        <w:rPr>
          <w:b/>
          <w:i/>
          <w:sz w:val="24"/>
          <w:szCs w:val="24"/>
        </w:rPr>
        <w:t>U</w:t>
      </w:r>
      <w:r w:rsidRPr="00A43081">
        <w:rPr>
          <w:sz w:val="24"/>
          <w:szCs w:val="24"/>
          <w:vertAlign w:val="subscript"/>
        </w:rPr>
        <w:t>КБ</w:t>
      </w:r>
      <w:r w:rsidRPr="00A43081">
        <w:rPr>
          <w:sz w:val="24"/>
          <w:szCs w:val="24"/>
        </w:rPr>
        <w:t xml:space="preserve"> при незмінних значення емітерного струму </w:t>
      </w:r>
      <w:r w:rsidRPr="00A43081">
        <w:rPr>
          <w:b/>
          <w:i/>
          <w:sz w:val="24"/>
          <w:szCs w:val="24"/>
        </w:rPr>
        <w:t>І</w:t>
      </w:r>
      <w:r w:rsidRPr="00A43081">
        <w:rPr>
          <w:sz w:val="24"/>
          <w:szCs w:val="24"/>
          <w:vertAlign w:val="subscript"/>
        </w:rPr>
        <w:t>Е</w:t>
      </w:r>
      <w:r w:rsidRPr="00A43081">
        <w:rPr>
          <w:sz w:val="24"/>
          <w:szCs w:val="24"/>
        </w:rPr>
        <w:t xml:space="preserve">: </w:t>
      </w:r>
      <w:r w:rsidRPr="00A43081">
        <w:rPr>
          <w:b/>
          <w:i/>
          <w:sz w:val="24"/>
          <w:szCs w:val="24"/>
        </w:rPr>
        <w:t>І</w:t>
      </w:r>
      <w:r w:rsidRPr="00A43081">
        <w:rPr>
          <w:sz w:val="24"/>
          <w:szCs w:val="24"/>
          <w:vertAlign w:val="subscript"/>
        </w:rPr>
        <w:t>К</w:t>
      </w:r>
      <w:r w:rsidRPr="00A43081">
        <w:rPr>
          <w:sz w:val="24"/>
          <w:szCs w:val="24"/>
        </w:rPr>
        <w:t> = </w:t>
      </w:r>
      <w:r w:rsidRPr="00A43081">
        <w:rPr>
          <w:b/>
          <w:i/>
          <w:sz w:val="24"/>
          <w:szCs w:val="24"/>
        </w:rPr>
        <w:sym w:font="Symbol" w:char="F06A"/>
      </w:r>
      <w:r w:rsidRPr="00A43081">
        <w:rPr>
          <w:sz w:val="24"/>
          <w:szCs w:val="24"/>
        </w:rPr>
        <w:t>(</w:t>
      </w:r>
      <w:r w:rsidRPr="00A43081">
        <w:rPr>
          <w:b/>
          <w:i/>
          <w:sz w:val="24"/>
          <w:szCs w:val="24"/>
        </w:rPr>
        <w:t>U</w:t>
      </w:r>
      <w:r w:rsidRPr="00A43081">
        <w:rPr>
          <w:sz w:val="24"/>
          <w:szCs w:val="24"/>
          <w:vertAlign w:val="subscript"/>
        </w:rPr>
        <w:t>КБ</w:t>
      </w:r>
      <w:r w:rsidRPr="00A43081">
        <w:rPr>
          <w:sz w:val="24"/>
          <w:szCs w:val="24"/>
        </w:rPr>
        <w:t xml:space="preserve">) при </w:t>
      </w:r>
      <w:r w:rsidRPr="00A43081">
        <w:rPr>
          <w:b/>
          <w:i/>
          <w:sz w:val="24"/>
          <w:szCs w:val="24"/>
        </w:rPr>
        <w:t>І</w:t>
      </w:r>
      <w:r w:rsidRPr="00A43081">
        <w:rPr>
          <w:sz w:val="24"/>
          <w:szCs w:val="24"/>
          <w:vertAlign w:val="subscript"/>
        </w:rPr>
        <w:t>Е</w:t>
      </w:r>
      <w:r w:rsidRPr="00A43081">
        <w:rPr>
          <w:sz w:val="24"/>
          <w:szCs w:val="24"/>
        </w:rPr>
        <w:t> = const.</w:t>
      </w:r>
    </w:p>
    <w:p w:rsidR="00BB27A4" w:rsidRPr="00A43081" w:rsidRDefault="00BB27A4" w:rsidP="00BB27A4">
      <w:pPr>
        <w:pStyle w:val="a3"/>
        <w:spacing w:before="120"/>
        <w:ind w:right="0" w:firstLine="567"/>
        <w:rPr>
          <w:sz w:val="24"/>
          <w:szCs w:val="24"/>
        </w:rPr>
      </w:pPr>
      <w:r w:rsidRPr="00A43081">
        <w:rPr>
          <w:b/>
          <w:noProof/>
          <w:sz w:val="24"/>
          <w:szCs w:val="24"/>
          <w:lang w:val="ru-RU"/>
        </w:rPr>
        <mc:AlternateContent>
          <mc:Choice Requires="wpg">
            <w:drawing>
              <wp:anchor distT="0" distB="0" distL="114300" distR="114300" simplePos="0" relativeHeight="251850752" behindDoc="0" locked="0" layoutInCell="1" allowOverlap="1">
                <wp:simplePos x="0" y="0"/>
                <wp:positionH relativeFrom="column">
                  <wp:posOffset>3292475</wp:posOffset>
                </wp:positionH>
                <wp:positionV relativeFrom="margin">
                  <wp:posOffset>5463540</wp:posOffset>
                </wp:positionV>
                <wp:extent cx="2811780" cy="2859405"/>
                <wp:effectExtent l="1905" t="1270" r="0" b="0"/>
                <wp:wrapSquare wrapText="left"/>
                <wp:docPr id="157" name="Группа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2859405"/>
                          <a:chOff x="5928" y="9519"/>
                          <a:chExt cx="5340" cy="5358"/>
                        </a:xfrm>
                      </wpg:grpSpPr>
                      <wps:wsp>
                        <wps:cNvPr id="158" name="Text Box 233"/>
                        <wps:cNvSpPr txBox="1">
                          <a:spLocks noChangeArrowheads="1"/>
                        </wps:cNvSpPr>
                        <wps:spPr bwMode="auto">
                          <a:xfrm>
                            <a:off x="6270" y="13680"/>
                            <a:ext cx="4788" cy="1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A43081" w:rsidRDefault="00BB27A4" w:rsidP="00BB27A4">
                              <w:pPr>
                                <w:jc w:val="center"/>
                                <w:rPr>
                                  <w:sz w:val="24"/>
                                  <w:szCs w:val="24"/>
                                  <w:lang w:val="uk-UA"/>
                                </w:rPr>
                              </w:pPr>
                              <w:r w:rsidRPr="00A43081">
                                <w:rPr>
                                  <w:sz w:val="24"/>
                                  <w:szCs w:val="24"/>
                                  <w:lang w:val="uk-UA"/>
                                </w:rPr>
                                <w:t xml:space="preserve">Типова </w:t>
                              </w:r>
                              <w:r w:rsidRPr="00A43081">
                                <w:rPr>
                                  <w:b/>
                                  <w:sz w:val="24"/>
                                  <w:szCs w:val="24"/>
                                  <w:lang w:val="uk-UA"/>
                                </w:rPr>
                                <w:t>статична вихідна</w:t>
                              </w:r>
                              <w:r w:rsidRPr="00A43081">
                                <w:rPr>
                                  <w:sz w:val="24"/>
                                  <w:szCs w:val="24"/>
                                  <w:lang w:val="uk-UA"/>
                                </w:rPr>
                                <w:t xml:space="preserve"> характеристика транзистора для схеми із спільною базою.</w:t>
                              </w:r>
                            </w:p>
                          </w:txbxContent>
                        </wps:txbx>
                        <wps:bodyPr rot="0" vert="horz" wrap="square" lIns="91440" tIns="45720" rIns="91440" bIns="45720" anchor="t" anchorCtr="0" upright="1">
                          <a:noAutofit/>
                        </wps:bodyPr>
                      </wps:wsp>
                      <pic:pic xmlns:pic="http://schemas.openxmlformats.org/drawingml/2006/picture">
                        <pic:nvPicPr>
                          <pic:cNvPr id="159" name="Picture 234" descr="Вых х-ка транзистора (рис 9-6)"/>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5928" y="9519"/>
                            <a:ext cx="5340"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57" o:spid="_x0000_s1049" style="position:absolute;left:0;text-align:left;margin-left:259.25pt;margin-top:430.2pt;width:221.4pt;height:225.15pt;z-index:251850752;mso-position-vertical-relative:margin" coordorigin="5928,9519" coordsize="5340,5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">
                <v:shape id="Text Box 233" o:spid="_x0000_s1050" type="#_x0000_t202" style="position:absolute;left:6270;top:13680;width:478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CsMA&#10;AADcAAAADwAAAGRycy9kb3ducmV2LnhtbESPzW7CQAyE75V4h5WReqlgA+I3sKBSqYgrPw9gsiaJ&#10;yHqj7JaEt68PSNxszXjm83rbuUo9qAmlZwOjYQKKOPO25NzA5fw7WIAKEdli5ZkMPCnAdtP7WGNq&#10;fctHepxiriSEQ4oGihjrVOuQFeQwDH1NLNrNNw6jrE2ubYOthLtKj5Nkph2WLA0F1vRTUHY//TkD&#10;t0P7NV221328zI+T2Q7L+dU/jfnsd98rUJG6+Da/rg9W8K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sCsMAAADcAAAADwAAAAAAAAAAAAAAAACYAgAAZHJzL2Rv&#10;d25yZXYueG1sUEsFBgAAAAAEAAQA9QAAAIgDAAAAAA==&#10;" stroked="f">
                  <v:textbox>
                    <w:txbxContent>
                      <w:p w:rsidR="00BB27A4" w:rsidRPr="00A43081" w:rsidRDefault="00BB27A4" w:rsidP="00BB27A4">
                        <w:pPr>
                          <w:jc w:val="center"/>
                          <w:rPr>
                            <w:sz w:val="24"/>
                            <w:szCs w:val="24"/>
                            <w:lang w:val="uk-UA"/>
                          </w:rPr>
                        </w:pPr>
                        <w:r w:rsidRPr="00A43081">
                          <w:rPr>
                            <w:sz w:val="24"/>
                            <w:szCs w:val="24"/>
                            <w:lang w:val="uk-UA"/>
                          </w:rPr>
                          <w:t xml:space="preserve">Типова </w:t>
                        </w:r>
                        <w:r w:rsidRPr="00A43081">
                          <w:rPr>
                            <w:b/>
                            <w:sz w:val="24"/>
                            <w:szCs w:val="24"/>
                            <w:lang w:val="uk-UA"/>
                          </w:rPr>
                          <w:t>статична вихідна</w:t>
                        </w:r>
                        <w:r w:rsidRPr="00A43081">
                          <w:rPr>
                            <w:sz w:val="24"/>
                            <w:szCs w:val="24"/>
                            <w:lang w:val="uk-UA"/>
                          </w:rPr>
                          <w:t xml:space="preserve"> характеристика транзистора для схеми із спільною базою.</w:t>
                        </w:r>
                      </w:p>
                    </w:txbxContent>
                  </v:textbox>
                </v:shape>
                <v:shape id="Picture 234" o:spid="_x0000_s1051" type="#_x0000_t75" alt="Вых х-ка транзистора (рис 9-6)" style="position:absolute;left:5928;top:9519;width:5340;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NEzCAAAA3AAAAA8AAABkcnMvZG93bnJldi54bWxET91qwjAUvh/4DuEI3s1UwTGrUUrdxmDs&#10;wuoDHJpjU2xOShK129MvA8G78/H9nvV2sJ24kg+tYwWzaQaCuHa65UbB8fD+/AoiRGSNnWNS8EMB&#10;tpvR0xpz7W68p2sVG5FCOOSowMTY51KG2pDFMHU9ceJOzluMCfpGao+3FG47Oc+yF2mx5dRgsKfS&#10;UH2uLlbB11u1kxdb2nP5nX108rcw2hdKTcZDsQIRaYgP8d39qdP8xRL+n0kX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zRMwgAAANwAAAAPAAAAAAAAAAAAAAAAAJ8C&#10;AABkcnMvZG93bnJldi54bWxQSwUGAAAAAAQABAD3AAAAjgMAAAAA&#10;">
                  <v:imagedata r:id="rId910" o:title="Вых х-ка транзистора (рис 9-6)"/>
                </v:shape>
                <w10:wrap type="square" side="left" anchory="margin"/>
              </v:group>
            </w:pict>
          </mc:Fallback>
        </mc:AlternateContent>
      </w:r>
      <w:r w:rsidRPr="00A43081">
        <w:rPr>
          <w:sz w:val="24"/>
          <w:szCs w:val="24"/>
        </w:rPr>
        <w:t xml:space="preserve">Графіки колекторного струму </w:t>
      </w:r>
      <w:r w:rsidRPr="00A43081">
        <w:rPr>
          <w:b/>
          <w:i/>
          <w:sz w:val="24"/>
          <w:szCs w:val="24"/>
        </w:rPr>
        <w:t>І</w:t>
      </w:r>
      <w:r w:rsidRPr="00A43081">
        <w:rPr>
          <w:sz w:val="24"/>
          <w:szCs w:val="24"/>
          <w:vertAlign w:val="subscript"/>
        </w:rPr>
        <w:t>К</w:t>
      </w:r>
      <w:r w:rsidRPr="00A43081">
        <w:rPr>
          <w:sz w:val="24"/>
          <w:szCs w:val="24"/>
        </w:rPr>
        <w:t xml:space="preserve"> аналогічні вольт-амперній характеристиці </w:t>
      </w:r>
      <w:r>
        <w:rPr>
          <w:sz w:val="24"/>
          <w:szCs w:val="24"/>
        </w:rPr>
        <w:t xml:space="preserve">зворотно включеного </w:t>
      </w:r>
      <w:r w:rsidRPr="00A43081">
        <w:rPr>
          <w:b/>
          <w:i/>
          <w:sz w:val="24"/>
          <w:szCs w:val="24"/>
        </w:rPr>
        <w:t>p-n</w:t>
      </w:r>
      <w:r w:rsidRPr="00A43081">
        <w:rPr>
          <w:sz w:val="24"/>
          <w:szCs w:val="24"/>
        </w:rPr>
        <w:t xml:space="preserve"> переходу. При робочій полярності напруги </w:t>
      </w:r>
      <w:r w:rsidRPr="00A43081">
        <w:rPr>
          <w:b/>
          <w:i/>
          <w:sz w:val="24"/>
          <w:szCs w:val="24"/>
        </w:rPr>
        <w:t>U</w:t>
      </w:r>
      <w:r w:rsidRPr="00A43081">
        <w:rPr>
          <w:sz w:val="24"/>
          <w:szCs w:val="24"/>
          <w:vertAlign w:val="subscript"/>
        </w:rPr>
        <w:t>КБ </w:t>
      </w:r>
      <w:r w:rsidRPr="00A43081">
        <w:rPr>
          <w:sz w:val="24"/>
          <w:szCs w:val="24"/>
        </w:rPr>
        <w:t>, коли колекторний перехід включений в зворотному напрямку</w:t>
      </w:r>
      <w:r w:rsidRPr="00A43081">
        <w:rPr>
          <w:rStyle w:val="af"/>
          <w:sz w:val="24"/>
          <w:szCs w:val="24"/>
        </w:rPr>
        <w:footnoteReference w:id="11"/>
      </w:r>
      <w:r w:rsidRPr="00A43081">
        <w:rPr>
          <w:sz w:val="24"/>
          <w:szCs w:val="24"/>
        </w:rPr>
        <w:t xml:space="preserve">, вихідні характеристики уявляють собою майже прямі лінії з невеликим відхилом від горизонталі. Це пояснюється тим, що колекторний струм створюється за рахунок дифузії носіїв зарядів, які проникають із емітера через базу в колектор. Тому величина колекторного струму в основному визначається величиною струму емітера і незначно залежить від напруги </w:t>
      </w:r>
      <w:r w:rsidRPr="00F73D1D">
        <w:rPr>
          <w:b/>
          <w:i/>
          <w:sz w:val="24"/>
          <w:szCs w:val="24"/>
        </w:rPr>
        <w:t>U</w:t>
      </w:r>
      <w:r w:rsidRPr="00A43081">
        <w:rPr>
          <w:sz w:val="24"/>
          <w:szCs w:val="24"/>
          <w:vertAlign w:val="subscript"/>
        </w:rPr>
        <w:t>КБ</w:t>
      </w:r>
      <w:r w:rsidRPr="00A43081">
        <w:rPr>
          <w:sz w:val="24"/>
          <w:szCs w:val="24"/>
        </w:rPr>
        <w:t xml:space="preserve">, прикладеної до колекторного переходу. </w:t>
      </w:r>
    </w:p>
    <w:p w:rsidR="00BB27A4" w:rsidRPr="00A43081" w:rsidRDefault="00BB27A4" w:rsidP="00BB27A4">
      <w:pPr>
        <w:pStyle w:val="a3"/>
        <w:spacing w:before="120"/>
        <w:ind w:right="0" w:firstLine="567"/>
        <w:rPr>
          <w:sz w:val="24"/>
          <w:szCs w:val="24"/>
        </w:rPr>
      </w:pPr>
      <w:r w:rsidRPr="00A43081">
        <w:rPr>
          <w:sz w:val="24"/>
          <w:szCs w:val="24"/>
        </w:rPr>
        <w:t xml:space="preserve">При вхідному струмі </w:t>
      </w:r>
      <w:r w:rsidRPr="00F73D1D">
        <w:rPr>
          <w:b/>
          <w:i/>
          <w:sz w:val="24"/>
          <w:szCs w:val="24"/>
        </w:rPr>
        <w:t>І</w:t>
      </w:r>
      <w:r w:rsidRPr="00A43081">
        <w:rPr>
          <w:sz w:val="24"/>
          <w:szCs w:val="24"/>
          <w:vertAlign w:val="subscript"/>
        </w:rPr>
        <w:t>Е</w:t>
      </w:r>
      <w:r w:rsidRPr="00A43081">
        <w:rPr>
          <w:sz w:val="24"/>
          <w:szCs w:val="24"/>
        </w:rPr>
        <w:t xml:space="preserve"> = 0 і </w:t>
      </w:r>
      <w:r w:rsidRPr="00F73D1D">
        <w:rPr>
          <w:b/>
          <w:i/>
          <w:sz w:val="24"/>
          <w:szCs w:val="24"/>
        </w:rPr>
        <w:t>U</w:t>
      </w:r>
      <w:r w:rsidRPr="00A43081">
        <w:rPr>
          <w:sz w:val="24"/>
          <w:szCs w:val="24"/>
          <w:vertAlign w:val="subscript"/>
        </w:rPr>
        <w:t>КБ</w:t>
      </w:r>
      <w:r w:rsidRPr="00A43081">
        <w:rPr>
          <w:sz w:val="24"/>
          <w:szCs w:val="24"/>
        </w:rPr>
        <w:t xml:space="preserve"> &gt; 0 характеристика виходить з початку координат, а потім проходить на невеликій висоті майже паралельно осі абсцис</w:t>
      </w:r>
      <w:r>
        <w:rPr>
          <w:sz w:val="24"/>
          <w:szCs w:val="24"/>
        </w:rPr>
        <w:t>, що</w:t>
      </w:r>
      <w:r w:rsidRPr="00A43081">
        <w:rPr>
          <w:sz w:val="24"/>
          <w:szCs w:val="24"/>
        </w:rPr>
        <w:t xml:space="preserve"> відповідає звичайній характеристиці зворотного струму </w:t>
      </w:r>
      <w:r w:rsidRPr="00A43081">
        <w:rPr>
          <w:b/>
          <w:i/>
          <w:sz w:val="24"/>
          <w:szCs w:val="24"/>
        </w:rPr>
        <w:t>p-n</w:t>
      </w:r>
      <w:r w:rsidRPr="00A43081">
        <w:rPr>
          <w:sz w:val="24"/>
          <w:szCs w:val="24"/>
        </w:rPr>
        <w:t xml:space="preserve"> переходу. Струм </w:t>
      </w:r>
      <w:r w:rsidRPr="00F73D1D">
        <w:rPr>
          <w:b/>
          <w:i/>
          <w:sz w:val="24"/>
          <w:szCs w:val="24"/>
        </w:rPr>
        <w:t>І</w:t>
      </w:r>
      <w:r w:rsidRPr="00A43081">
        <w:rPr>
          <w:sz w:val="24"/>
          <w:szCs w:val="24"/>
          <w:vertAlign w:val="subscript"/>
        </w:rPr>
        <w:t>КБ</w:t>
      </w:r>
      <w:r>
        <w:rPr>
          <w:sz w:val="24"/>
          <w:szCs w:val="24"/>
          <w:vertAlign w:val="subscript"/>
        </w:rPr>
        <w:t> </w:t>
      </w:r>
      <w:r w:rsidRPr="00A43081">
        <w:rPr>
          <w:sz w:val="24"/>
          <w:szCs w:val="24"/>
          <w:vertAlign w:val="subscript"/>
        </w:rPr>
        <w:t>0</w:t>
      </w:r>
      <w:r w:rsidRPr="00A43081">
        <w:rPr>
          <w:sz w:val="24"/>
          <w:szCs w:val="24"/>
        </w:rPr>
        <w:t>, що визначається такою характеристикою, є некерованим і є од</w:t>
      </w:r>
      <w:r>
        <w:rPr>
          <w:sz w:val="24"/>
          <w:szCs w:val="24"/>
        </w:rPr>
        <w:t>ним</w:t>
      </w:r>
      <w:r w:rsidRPr="00A43081">
        <w:rPr>
          <w:sz w:val="24"/>
          <w:szCs w:val="24"/>
        </w:rPr>
        <w:t xml:space="preserve"> з параметрів транзистора. Із збільшенням струму </w:t>
      </w:r>
      <w:r w:rsidRPr="00F73D1D">
        <w:rPr>
          <w:b/>
          <w:i/>
          <w:sz w:val="24"/>
          <w:szCs w:val="24"/>
        </w:rPr>
        <w:t>І</w:t>
      </w:r>
      <w:r w:rsidRPr="00A43081">
        <w:rPr>
          <w:sz w:val="24"/>
          <w:szCs w:val="24"/>
          <w:vertAlign w:val="subscript"/>
        </w:rPr>
        <w:t>Е</w:t>
      </w:r>
      <w:r w:rsidRPr="00A43081">
        <w:rPr>
          <w:sz w:val="24"/>
          <w:szCs w:val="24"/>
        </w:rPr>
        <w:t xml:space="preserve"> колекторний струм збільшується на </w:t>
      </w:r>
      <w:r w:rsidRPr="00F73D1D">
        <w:rPr>
          <w:b/>
          <w:sz w:val="24"/>
          <w:szCs w:val="24"/>
        </w:rPr>
        <w:sym w:font="Symbol" w:char="F044"/>
      </w:r>
      <w:r w:rsidRPr="00F73D1D">
        <w:rPr>
          <w:b/>
          <w:i/>
          <w:sz w:val="24"/>
          <w:szCs w:val="24"/>
        </w:rPr>
        <w:t>І</w:t>
      </w:r>
      <w:r w:rsidRPr="00A43081">
        <w:rPr>
          <w:sz w:val="24"/>
          <w:szCs w:val="24"/>
          <w:vertAlign w:val="subscript"/>
        </w:rPr>
        <w:t>К</w:t>
      </w:r>
      <w:r w:rsidRPr="00A43081">
        <w:rPr>
          <w:sz w:val="24"/>
          <w:szCs w:val="24"/>
        </w:rPr>
        <w:t xml:space="preserve"> = </w:t>
      </w:r>
      <w:r w:rsidRPr="00F73D1D">
        <w:rPr>
          <w:b/>
          <w:sz w:val="24"/>
          <w:szCs w:val="24"/>
        </w:rPr>
        <w:sym w:font="Symbol" w:char="F061"/>
      </w:r>
      <w:r w:rsidRPr="00F73D1D">
        <w:rPr>
          <w:b/>
          <w:i/>
          <w:sz w:val="24"/>
          <w:szCs w:val="24"/>
        </w:rPr>
        <w:t>І</w:t>
      </w:r>
      <w:r w:rsidRPr="00A43081">
        <w:rPr>
          <w:sz w:val="24"/>
          <w:szCs w:val="24"/>
          <w:vertAlign w:val="subscript"/>
        </w:rPr>
        <w:t>Е</w:t>
      </w:r>
      <w:r w:rsidRPr="00A43081">
        <w:rPr>
          <w:sz w:val="24"/>
          <w:szCs w:val="24"/>
        </w:rPr>
        <w:t xml:space="preserve"> – </w:t>
      </w:r>
      <w:r w:rsidRPr="00F73D1D">
        <w:rPr>
          <w:b/>
          <w:i/>
          <w:sz w:val="24"/>
          <w:szCs w:val="24"/>
        </w:rPr>
        <w:t>І</w:t>
      </w:r>
      <w:r w:rsidRPr="00A43081">
        <w:rPr>
          <w:sz w:val="24"/>
          <w:szCs w:val="24"/>
          <w:vertAlign w:val="subscript"/>
        </w:rPr>
        <w:t>КБ 0</w:t>
      </w:r>
      <w:r w:rsidRPr="00A43081">
        <w:rPr>
          <w:sz w:val="24"/>
          <w:szCs w:val="24"/>
        </w:rPr>
        <w:t xml:space="preserve">, що і відображує </w:t>
      </w:r>
      <w:r w:rsidRPr="00A43081">
        <w:rPr>
          <w:i/>
          <w:sz w:val="24"/>
          <w:szCs w:val="24"/>
        </w:rPr>
        <w:t>сімейство</w:t>
      </w:r>
      <w:r w:rsidRPr="00A43081">
        <w:rPr>
          <w:sz w:val="24"/>
          <w:szCs w:val="24"/>
        </w:rPr>
        <w:t xml:space="preserve"> графіків.</w:t>
      </w:r>
    </w:p>
    <w:p w:rsidR="00BB27A4" w:rsidRPr="00A43081" w:rsidRDefault="00BB27A4" w:rsidP="00BB27A4">
      <w:pPr>
        <w:pStyle w:val="a3"/>
        <w:spacing w:before="120"/>
        <w:ind w:right="0" w:firstLine="567"/>
        <w:rPr>
          <w:sz w:val="24"/>
          <w:szCs w:val="24"/>
        </w:rPr>
      </w:pPr>
      <w:r w:rsidRPr="00A43081">
        <w:rPr>
          <w:sz w:val="24"/>
          <w:szCs w:val="24"/>
        </w:rPr>
        <w:t xml:space="preserve">Невеликий нахил характеристик пояснюється впливом напруги </w:t>
      </w:r>
      <w:r w:rsidRPr="00F73D1D">
        <w:rPr>
          <w:b/>
          <w:i/>
          <w:sz w:val="24"/>
          <w:szCs w:val="24"/>
        </w:rPr>
        <w:t>U</w:t>
      </w:r>
      <w:r w:rsidRPr="00A43081">
        <w:rPr>
          <w:sz w:val="24"/>
          <w:szCs w:val="24"/>
          <w:vertAlign w:val="subscript"/>
        </w:rPr>
        <w:t>КБ</w:t>
      </w:r>
      <w:r w:rsidRPr="00A43081">
        <w:rPr>
          <w:sz w:val="24"/>
          <w:szCs w:val="24"/>
        </w:rPr>
        <w:t xml:space="preserve"> на ширину бази: при збільшенні напруги база звужується за рахунок розширення колекторного переходу, </w:t>
      </w:r>
      <w:r w:rsidRPr="00A43081">
        <w:rPr>
          <w:sz w:val="24"/>
          <w:szCs w:val="24"/>
        </w:rPr>
        <w:lastRenderedPageBreak/>
        <w:t xml:space="preserve">послаблюється рекомбінація в базовому шарі і дещо зростає коефіцієнт передачі струму </w:t>
      </w:r>
      <w:r w:rsidRPr="00F73D1D">
        <w:rPr>
          <w:b/>
          <w:sz w:val="24"/>
          <w:szCs w:val="24"/>
        </w:rPr>
        <w:sym w:font="Symbol" w:char="F061"/>
      </w:r>
      <w:r w:rsidRPr="00A43081">
        <w:rPr>
          <w:sz w:val="24"/>
          <w:szCs w:val="24"/>
        </w:rPr>
        <w:t xml:space="preserve">, що і зумовлює деяке збільшення струму колектора </w:t>
      </w:r>
      <w:r w:rsidRPr="00F73D1D">
        <w:rPr>
          <w:b/>
          <w:i/>
          <w:sz w:val="24"/>
          <w:szCs w:val="24"/>
        </w:rPr>
        <w:t>І</w:t>
      </w:r>
      <w:r w:rsidRPr="00A43081">
        <w:rPr>
          <w:sz w:val="24"/>
          <w:szCs w:val="24"/>
          <w:vertAlign w:val="subscript"/>
        </w:rPr>
        <w:t>К</w:t>
      </w:r>
      <w:r w:rsidRPr="00A43081">
        <w:rPr>
          <w:sz w:val="24"/>
          <w:szCs w:val="24"/>
        </w:rPr>
        <w:t xml:space="preserve"> = </w:t>
      </w:r>
      <w:r w:rsidRPr="00F73D1D">
        <w:rPr>
          <w:b/>
          <w:sz w:val="24"/>
          <w:szCs w:val="24"/>
        </w:rPr>
        <w:sym w:font="Symbol" w:char="F061"/>
      </w:r>
      <w:r w:rsidRPr="00F73D1D">
        <w:rPr>
          <w:b/>
          <w:i/>
          <w:sz w:val="24"/>
          <w:szCs w:val="24"/>
        </w:rPr>
        <w:t>І</w:t>
      </w:r>
      <w:r w:rsidRPr="00A43081">
        <w:rPr>
          <w:sz w:val="24"/>
          <w:szCs w:val="24"/>
          <w:vertAlign w:val="subscript"/>
        </w:rPr>
        <w:t>Е</w:t>
      </w:r>
      <w:r w:rsidRPr="00A43081">
        <w:rPr>
          <w:sz w:val="24"/>
          <w:szCs w:val="24"/>
        </w:rPr>
        <w:t xml:space="preserve"> + </w:t>
      </w:r>
      <w:r w:rsidRPr="00F73D1D">
        <w:rPr>
          <w:b/>
          <w:i/>
          <w:sz w:val="24"/>
          <w:szCs w:val="24"/>
        </w:rPr>
        <w:t>І</w:t>
      </w:r>
      <w:r w:rsidRPr="00A43081">
        <w:rPr>
          <w:sz w:val="24"/>
          <w:szCs w:val="24"/>
          <w:vertAlign w:val="subscript"/>
        </w:rPr>
        <w:t>КБ 0</w:t>
      </w:r>
      <w:r w:rsidRPr="00A43081">
        <w:rPr>
          <w:sz w:val="24"/>
          <w:szCs w:val="24"/>
        </w:rPr>
        <w:t xml:space="preserve"> при </w:t>
      </w:r>
      <w:r w:rsidRPr="00F73D1D">
        <w:rPr>
          <w:b/>
          <w:i/>
          <w:sz w:val="24"/>
          <w:szCs w:val="24"/>
        </w:rPr>
        <w:t>І</w:t>
      </w:r>
      <w:r w:rsidRPr="00A43081">
        <w:rPr>
          <w:sz w:val="24"/>
          <w:szCs w:val="24"/>
          <w:vertAlign w:val="subscript"/>
        </w:rPr>
        <w:t>Е</w:t>
      </w:r>
      <w:r w:rsidRPr="00A43081">
        <w:rPr>
          <w:sz w:val="24"/>
          <w:szCs w:val="24"/>
        </w:rPr>
        <w:t> = </w:t>
      </w:r>
      <w:r w:rsidRPr="00F73D1D">
        <w:rPr>
          <w:sz w:val="24"/>
          <w:szCs w:val="24"/>
        </w:rPr>
        <w:t>const</w:t>
      </w:r>
      <w:r w:rsidRPr="00A43081">
        <w:rPr>
          <w:sz w:val="24"/>
          <w:szCs w:val="24"/>
        </w:rPr>
        <w:t xml:space="preserve">. Нахил характеристик круто зростав би при наближенні </w:t>
      </w:r>
      <w:r w:rsidRPr="00F73D1D">
        <w:rPr>
          <w:b/>
          <w:i/>
          <w:sz w:val="24"/>
          <w:szCs w:val="24"/>
        </w:rPr>
        <w:t>U</w:t>
      </w:r>
      <w:r w:rsidRPr="00A43081">
        <w:rPr>
          <w:sz w:val="24"/>
          <w:szCs w:val="24"/>
          <w:vertAlign w:val="subscript"/>
        </w:rPr>
        <w:t>КБ</w:t>
      </w:r>
      <w:r w:rsidRPr="00A43081">
        <w:rPr>
          <w:sz w:val="24"/>
          <w:szCs w:val="24"/>
        </w:rPr>
        <w:t xml:space="preserve"> до напруги пробою </w:t>
      </w:r>
      <w:r w:rsidRPr="00A43081">
        <w:rPr>
          <w:b/>
          <w:i/>
          <w:sz w:val="24"/>
          <w:szCs w:val="24"/>
        </w:rPr>
        <w:t>p-n</w:t>
      </w:r>
      <w:r w:rsidRPr="00A43081">
        <w:rPr>
          <w:sz w:val="24"/>
          <w:szCs w:val="24"/>
        </w:rPr>
        <w:t xml:space="preserve"> переходу.</w:t>
      </w:r>
    </w:p>
    <w:p w:rsidR="00BB27A4" w:rsidRPr="00A43081" w:rsidRDefault="00BB27A4" w:rsidP="00BB27A4">
      <w:pPr>
        <w:pStyle w:val="a3"/>
        <w:spacing w:before="120"/>
        <w:ind w:right="0" w:firstLine="567"/>
        <w:rPr>
          <w:sz w:val="24"/>
          <w:szCs w:val="24"/>
        </w:rPr>
      </w:pPr>
      <w:r w:rsidRPr="00122786">
        <w:rPr>
          <w:sz w:val="24"/>
          <w:szCs w:val="24"/>
        </w:rPr>
        <w:t xml:space="preserve">При зміні полярності напруги </w:t>
      </w:r>
      <w:r w:rsidRPr="00122786">
        <w:rPr>
          <w:b/>
          <w:i/>
          <w:sz w:val="24"/>
          <w:szCs w:val="24"/>
        </w:rPr>
        <w:t>U</w:t>
      </w:r>
      <w:r w:rsidRPr="00122786">
        <w:rPr>
          <w:sz w:val="24"/>
          <w:szCs w:val="24"/>
          <w:vertAlign w:val="subscript"/>
        </w:rPr>
        <w:t>КБ</w:t>
      </w:r>
      <w:r w:rsidRPr="00122786">
        <w:rPr>
          <w:sz w:val="24"/>
          <w:szCs w:val="24"/>
        </w:rPr>
        <w:t xml:space="preserve"> струм </w:t>
      </w:r>
      <w:r w:rsidRPr="00122786">
        <w:rPr>
          <w:b/>
          <w:i/>
          <w:sz w:val="24"/>
          <w:szCs w:val="24"/>
        </w:rPr>
        <w:t>І</w:t>
      </w:r>
      <w:r w:rsidRPr="00122786">
        <w:rPr>
          <w:sz w:val="24"/>
          <w:szCs w:val="24"/>
          <w:vertAlign w:val="subscript"/>
        </w:rPr>
        <w:t>К</w:t>
      </w:r>
      <w:r w:rsidRPr="00122786">
        <w:rPr>
          <w:sz w:val="24"/>
          <w:szCs w:val="24"/>
        </w:rPr>
        <w:t xml:space="preserve"> різко зменшується і досягає нуля при значеннях </w:t>
      </w:r>
      <w:r w:rsidRPr="00122786">
        <w:rPr>
          <w:b/>
          <w:i/>
          <w:sz w:val="24"/>
          <w:szCs w:val="24"/>
        </w:rPr>
        <w:t>U</w:t>
      </w:r>
      <w:r w:rsidRPr="00122786">
        <w:rPr>
          <w:sz w:val="24"/>
          <w:szCs w:val="24"/>
          <w:vertAlign w:val="subscript"/>
        </w:rPr>
        <w:t>КБ</w:t>
      </w:r>
      <w:r w:rsidRPr="00122786">
        <w:rPr>
          <w:sz w:val="24"/>
          <w:szCs w:val="24"/>
        </w:rPr>
        <w:t xml:space="preserve"> близько десятих долей вольта. В цьому випадку колекторний перехід працює в прямому напрямку, струм через цей перехід різко збільшується і проходить в напрямку, зворотному нормальному робочому струму. При цьому транзистор може вийти з ладу. Відповідні ділянки характеристик на рисунку показані пунктирними лініями, вони не є робочими і звичайно на графіках не наводяться.</w:t>
      </w:r>
    </w:p>
    <w:p w:rsidR="00BB27A4" w:rsidRPr="00A43081" w:rsidRDefault="00BB27A4" w:rsidP="00BB27A4">
      <w:pPr>
        <w:pStyle w:val="a3"/>
        <w:spacing w:before="120"/>
        <w:ind w:right="0" w:firstLine="567"/>
        <w:rPr>
          <w:sz w:val="24"/>
          <w:szCs w:val="24"/>
        </w:rPr>
      </w:pPr>
      <w:r w:rsidRPr="00A43081">
        <w:rPr>
          <w:sz w:val="24"/>
          <w:szCs w:val="24"/>
        </w:rPr>
        <w:t>Робота транзистора, при якому емітерний перехід включений в прямому напрямку (</w:t>
      </w:r>
      <w:r w:rsidRPr="00122786">
        <w:rPr>
          <w:b/>
          <w:i/>
          <w:sz w:val="24"/>
          <w:szCs w:val="24"/>
        </w:rPr>
        <w:t>U</w:t>
      </w:r>
      <w:r w:rsidRPr="00A43081">
        <w:rPr>
          <w:sz w:val="24"/>
          <w:szCs w:val="24"/>
          <w:vertAlign w:val="subscript"/>
        </w:rPr>
        <w:t>ЕБ</w:t>
      </w:r>
      <w:r w:rsidRPr="00A43081">
        <w:rPr>
          <w:sz w:val="24"/>
          <w:szCs w:val="24"/>
        </w:rPr>
        <w:t xml:space="preserve"> &lt; 0), а колекторний – в зворотному (</w:t>
      </w:r>
      <w:r w:rsidRPr="00122786">
        <w:rPr>
          <w:b/>
          <w:i/>
          <w:sz w:val="24"/>
          <w:szCs w:val="24"/>
        </w:rPr>
        <w:t>U</w:t>
      </w:r>
      <w:r w:rsidRPr="00A43081">
        <w:rPr>
          <w:sz w:val="24"/>
          <w:szCs w:val="24"/>
          <w:vertAlign w:val="subscript"/>
        </w:rPr>
        <w:t>КБ</w:t>
      </w:r>
      <w:r w:rsidRPr="00A43081">
        <w:rPr>
          <w:sz w:val="24"/>
          <w:szCs w:val="24"/>
        </w:rPr>
        <w:t xml:space="preserve"> &gt; 0), відповідає </w:t>
      </w:r>
      <w:r w:rsidRPr="00A43081">
        <w:rPr>
          <w:i/>
          <w:sz w:val="24"/>
          <w:szCs w:val="24"/>
        </w:rPr>
        <w:t xml:space="preserve">активному </w:t>
      </w:r>
      <w:r w:rsidRPr="00A43081">
        <w:rPr>
          <w:sz w:val="24"/>
          <w:szCs w:val="24"/>
        </w:rPr>
        <w:t>(</w:t>
      </w:r>
      <w:r w:rsidRPr="00A43081">
        <w:rPr>
          <w:i/>
          <w:sz w:val="24"/>
          <w:szCs w:val="24"/>
        </w:rPr>
        <w:t>підсилюючому</w:t>
      </w:r>
      <w:r w:rsidRPr="00A43081">
        <w:rPr>
          <w:sz w:val="24"/>
          <w:szCs w:val="24"/>
        </w:rPr>
        <w:t xml:space="preserve">) </w:t>
      </w:r>
      <w:r w:rsidRPr="00A43081">
        <w:rPr>
          <w:i/>
          <w:sz w:val="24"/>
          <w:szCs w:val="24"/>
        </w:rPr>
        <w:t>режиму</w:t>
      </w:r>
      <w:r w:rsidRPr="00A43081">
        <w:rPr>
          <w:sz w:val="24"/>
          <w:szCs w:val="24"/>
        </w:rPr>
        <w:t>, а коли обидва переходи виявляються прямо включеними (</w:t>
      </w:r>
      <w:r w:rsidRPr="00122786">
        <w:rPr>
          <w:b/>
          <w:i/>
          <w:sz w:val="24"/>
          <w:szCs w:val="24"/>
        </w:rPr>
        <w:t>U</w:t>
      </w:r>
      <w:r w:rsidRPr="00A43081">
        <w:rPr>
          <w:sz w:val="24"/>
          <w:szCs w:val="24"/>
          <w:vertAlign w:val="subscript"/>
        </w:rPr>
        <w:t>ЕБ</w:t>
      </w:r>
      <w:r w:rsidRPr="00A43081">
        <w:rPr>
          <w:sz w:val="24"/>
          <w:szCs w:val="24"/>
        </w:rPr>
        <w:t xml:space="preserve"> &lt; 0, </w:t>
      </w:r>
      <w:r w:rsidRPr="00122786">
        <w:rPr>
          <w:b/>
          <w:i/>
          <w:sz w:val="24"/>
          <w:szCs w:val="24"/>
        </w:rPr>
        <w:t>U</w:t>
      </w:r>
      <w:r w:rsidRPr="00A43081">
        <w:rPr>
          <w:sz w:val="24"/>
          <w:szCs w:val="24"/>
          <w:vertAlign w:val="subscript"/>
        </w:rPr>
        <w:t>КБ</w:t>
      </w:r>
      <w:r w:rsidRPr="00A43081">
        <w:rPr>
          <w:sz w:val="24"/>
          <w:szCs w:val="24"/>
        </w:rPr>
        <w:t xml:space="preserve"> &lt; 0) – </w:t>
      </w:r>
      <w:r w:rsidRPr="00A43081">
        <w:rPr>
          <w:i/>
          <w:sz w:val="24"/>
          <w:szCs w:val="24"/>
        </w:rPr>
        <w:t>режиму насичення</w:t>
      </w:r>
      <w:r w:rsidRPr="00A43081">
        <w:rPr>
          <w:sz w:val="24"/>
          <w:szCs w:val="24"/>
        </w:rPr>
        <w:t>.</w:t>
      </w:r>
    </w:p>
    <w:p w:rsidR="00BB27A4" w:rsidRPr="00A43081" w:rsidRDefault="00BB27A4" w:rsidP="00BB27A4">
      <w:pPr>
        <w:pStyle w:val="a3"/>
        <w:widowControl w:val="0"/>
        <w:spacing w:before="120"/>
        <w:ind w:right="0" w:firstLine="567"/>
        <w:rPr>
          <w:sz w:val="24"/>
          <w:szCs w:val="24"/>
        </w:rPr>
      </w:pPr>
      <w:r w:rsidRPr="00A43081">
        <w:rPr>
          <w:b/>
          <w:sz w:val="24"/>
          <w:szCs w:val="24"/>
        </w:rPr>
        <w:t xml:space="preserve">Вхідні статичні характеристики для </w:t>
      </w:r>
      <w:r w:rsidRPr="00A43081">
        <w:rPr>
          <w:b/>
          <w:sz w:val="24"/>
          <w:szCs w:val="24"/>
          <w:u w:val="single"/>
        </w:rPr>
        <w:t>схеми із спільним емітером</w:t>
      </w:r>
      <w:r w:rsidRPr="00A43081">
        <w:rPr>
          <w:sz w:val="24"/>
          <w:szCs w:val="24"/>
        </w:rPr>
        <w:t xml:space="preserve"> є графіками залежності струму бази </w:t>
      </w:r>
      <w:r w:rsidRPr="00122786">
        <w:rPr>
          <w:b/>
          <w:i/>
          <w:sz w:val="24"/>
          <w:szCs w:val="24"/>
        </w:rPr>
        <w:t>І</w:t>
      </w:r>
      <w:r w:rsidRPr="00A43081">
        <w:rPr>
          <w:sz w:val="24"/>
          <w:szCs w:val="24"/>
          <w:vertAlign w:val="subscript"/>
        </w:rPr>
        <w:t>Б</w:t>
      </w:r>
      <w:r w:rsidRPr="00A43081">
        <w:rPr>
          <w:sz w:val="24"/>
          <w:szCs w:val="24"/>
        </w:rPr>
        <w:t xml:space="preserve"> від напруги </w:t>
      </w:r>
      <w:r w:rsidRPr="00122786">
        <w:rPr>
          <w:b/>
          <w:i/>
          <w:sz w:val="24"/>
          <w:szCs w:val="24"/>
        </w:rPr>
        <w:t>U</w:t>
      </w:r>
      <w:r w:rsidRPr="00A43081">
        <w:rPr>
          <w:sz w:val="24"/>
          <w:szCs w:val="24"/>
          <w:vertAlign w:val="subscript"/>
        </w:rPr>
        <w:t>БЕ</w:t>
      </w:r>
      <w:r w:rsidRPr="00A43081">
        <w:rPr>
          <w:sz w:val="24"/>
          <w:szCs w:val="24"/>
        </w:rPr>
        <w:t xml:space="preserve"> при незмінному значенні  </w:t>
      </w:r>
      <w:r w:rsidRPr="00122786">
        <w:rPr>
          <w:b/>
          <w:i/>
          <w:sz w:val="24"/>
          <w:szCs w:val="24"/>
        </w:rPr>
        <w:t>U</w:t>
      </w:r>
      <w:r w:rsidRPr="00A43081">
        <w:rPr>
          <w:sz w:val="24"/>
          <w:szCs w:val="24"/>
          <w:vertAlign w:val="subscript"/>
        </w:rPr>
        <w:t>КЕ</w:t>
      </w:r>
      <w:r w:rsidRPr="00A43081">
        <w:rPr>
          <w:sz w:val="24"/>
          <w:szCs w:val="24"/>
        </w:rPr>
        <w:t xml:space="preserve">: </w:t>
      </w:r>
      <w:r w:rsidRPr="00122786">
        <w:rPr>
          <w:b/>
          <w:i/>
          <w:sz w:val="24"/>
          <w:szCs w:val="24"/>
        </w:rPr>
        <w:t>І</w:t>
      </w:r>
      <w:r w:rsidRPr="00A43081">
        <w:rPr>
          <w:sz w:val="24"/>
          <w:szCs w:val="24"/>
          <w:vertAlign w:val="subscript"/>
        </w:rPr>
        <w:t>Б</w:t>
      </w:r>
      <w:r w:rsidRPr="00A43081">
        <w:rPr>
          <w:sz w:val="24"/>
          <w:szCs w:val="24"/>
        </w:rPr>
        <w:t xml:space="preserve"> = </w:t>
      </w:r>
      <w:r w:rsidRPr="00122786">
        <w:rPr>
          <w:b/>
          <w:i/>
          <w:sz w:val="24"/>
          <w:szCs w:val="24"/>
        </w:rPr>
        <w:t>f</w:t>
      </w:r>
      <w:r w:rsidRPr="00A43081">
        <w:rPr>
          <w:sz w:val="24"/>
          <w:szCs w:val="24"/>
        </w:rPr>
        <w:t>(</w:t>
      </w:r>
      <w:r w:rsidRPr="00122786">
        <w:rPr>
          <w:b/>
          <w:i/>
          <w:sz w:val="24"/>
          <w:szCs w:val="24"/>
        </w:rPr>
        <w:t>U</w:t>
      </w:r>
      <w:r w:rsidRPr="00A43081">
        <w:rPr>
          <w:sz w:val="24"/>
          <w:szCs w:val="24"/>
          <w:vertAlign w:val="subscript"/>
        </w:rPr>
        <w:t>БЕ</w:t>
      </w:r>
      <w:r w:rsidRPr="00A43081">
        <w:rPr>
          <w:sz w:val="24"/>
          <w:szCs w:val="24"/>
        </w:rPr>
        <w:t xml:space="preserve">) при </w:t>
      </w:r>
      <w:r w:rsidRPr="00122786">
        <w:rPr>
          <w:b/>
          <w:i/>
          <w:sz w:val="24"/>
          <w:szCs w:val="24"/>
        </w:rPr>
        <w:t>U</w:t>
      </w:r>
      <w:r w:rsidRPr="00A43081">
        <w:rPr>
          <w:sz w:val="24"/>
          <w:szCs w:val="24"/>
          <w:vertAlign w:val="subscript"/>
        </w:rPr>
        <w:t>КЕ</w:t>
      </w:r>
      <w:r w:rsidRPr="00A43081">
        <w:rPr>
          <w:sz w:val="24"/>
          <w:szCs w:val="24"/>
        </w:rPr>
        <w:t xml:space="preserve"> = </w:t>
      </w:r>
      <w:r w:rsidRPr="00122786">
        <w:rPr>
          <w:sz w:val="24"/>
          <w:szCs w:val="24"/>
        </w:rPr>
        <w:t>const</w:t>
      </w:r>
      <w:r w:rsidRPr="00A43081">
        <w:rPr>
          <w:sz w:val="24"/>
          <w:szCs w:val="24"/>
        </w:rPr>
        <w:t>.</w:t>
      </w:r>
    </w:p>
    <w:p w:rsidR="00BB27A4" w:rsidRPr="00A43081" w:rsidRDefault="00BB27A4" w:rsidP="00BB27A4">
      <w:pPr>
        <w:spacing w:before="120"/>
        <w:ind w:firstLine="567"/>
        <w:jc w:val="both"/>
        <w:rPr>
          <w:sz w:val="24"/>
          <w:szCs w:val="24"/>
          <w:lang w:val="uk-UA"/>
        </w:rPr>
      </w:pPr>
      <w:r w:rsidRPr="00A43081">
        <w:rPr>
          <w:sz w:val="24"/>
          <w:szCs w:val="24"/>
          <w:lang w:val="uk-UA"/>
        </w:rPr>
        <w:t>Якщо коло колектора розімкнене (</w:t>
      </w:r>
      <w:r w:rsidRPr="00122786">
        <w:rPr>
          <w:b/>
          <w:i/>
          <w:sz w:val="24"/>
          <w:szCs w:val="24"/>
          <w:lang w:val="uk-UA"/>
        </w:rPr>
        <w:t>І</w:t>
      </w:r>
      <w:r w:rsidRPr="00A43081">
        <w:rPr>
          <w:sz w:val="24"/>
          <w:szCs w:val="24"/>
          <w:vertAlign w:val="subscript"/>
          <w:lang w:val="uk-UA"/>
        </w:rPr>
        <w:t>К</w:t>
      </w:r>
      <w:r w:rsidRPr="00A43081">
        <w:rPr>
          <w:sz w:val="24"/>
          <w:szCs w:val="24"/>
          <w:lang w:val="uk-UA"/>
        </w:rPr>
        <w:t> = 0), крива проходить через початок координат.</w:t>
      </w:r>
    </w:p>
    <w:p w:rsidR="00BB27A4" w:rsidRPr="00A43081" w:rsidRDefault="00BB27A4" w:rsidP="00BB27A4">
      <w:pPr>
        <w:widowControl w:val="0"/>
        <w:spacing w:before="120"/>
        <w:ind w:firstLine="567"/>
        <w:jc w:val="both"/>
        <w:rPr>
          <w:snapToGrid w:val="0"/>
          <w:sz w:val="24"/>
          <w:szCs w:val="24"/>
          <w:lang w:val="uk-UA"/>
        </w:rPr>
      </w:pPr>
      <w:r w:rsidRPr="00A43081">
        <w:rPr>
          <w:b/>
          <w:noProof/>
          <w:sz w:val="24"/>
          <w:szCs w:val="24"/>
        </w:rPr>
        <mc:AlternateContent>
          <mc:Choice Requires="wpg">
            <w:drawing>
              <wp:anchor distT="0" distB="0" distL="114300" distR="114300" simplePos="0" relativeHeight="251851776" behindDoc="0" locked="0" layoutInCell="1" allowOverlap="1">
                <wp:simplePos x="0" y="0"/>
                <wp:positionH relativeFrom="column">
                  <wp:posOffset>3763010</wp:posOffset>
                </wp:positionH>
                <wp:positionV relativeFrom="margin">
                  <wp:posOffset>3798570</wp:posOffset>
                </wp:positionV>
                <wp:extent cx="2314575" cy="2642235"/>
                <wp:effectExtent l="0" t="3175" r="3810" b="2540"/>
                <wp:wrapSquare wrapText="left"/>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2642235"/>
                          <a:chOff x="6384" y="9690"/>
                          <a:chExt cx="4590" cy="4959"/>
                        </a:xfrm>
                      </wpg:grpSpPr>
                      <wps:wsp>
                        <wps:cNvPr id="155" name="Text Box 236"/>
                        <wps:cNvSpPr txBox="1">
                          <a:spLocks noChangeArrowheads="1"/>
                        </wps:cNvSpPr>
                        <wps:spPr bwMode="auto">
                          <a:xfrm>
                            <a:off x="6441" y="13452"/>
                            <a:ext cx="4503" cy="1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pStyle w:val="34"/>
                              </w:pPr>
                              <w:r>
                                <w:t xml:space="preserve">Типова </w:t>
                              </w:r>
                              <w:r w:rsidRPr="00122786">
                                <w:rPr>
                                  <w:b/>
                                </w:rPr>
                                <w:t>статична вхідна</w:t>
                              </w:r>
                              <w:r>
                                <w:t xml:space="preserve"> характеристика транзистора для схеми із спільним емітером.</w:t>
                              </w:r>
                            </w:p>
                          </w:txbxContent>
                        </wps:txbx>
                        <wps:bodyPr rot="0" vert="horz" wrap="square" lIns="0" tIns="45720" rIns="0" bIns="45720" anchor="t" anchorCtr="0" upright="1">
                          <a:noAutofit/>
                        </wps:bodyPr>
                      </wps:wsp>
                      <pic:pic xmlns:pic="http://schemas.openxmlformats.org/drawingml/2006/picture">
                        <pic:nvPicPr>
                          <pic:cNvPr id="156" name="Picture 237" descr="Вх х-ка транзистора ОЭ (рис 9-7)"/>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6384" y="9690"/>
                            <a:ext cx="4590" cy="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54" o:spid="_x0000_s1052" style="position:absolute;left:0;text-align:left;margin-left:296.3pt;margin-top:299.1pt;width:182.25pt;height:208.05pt;z-index:251851776;mso-position-vertical-relative:margin" coordorigin="6384,9690" coordsize="4590,4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">
                <v:shape id="Text Box 236" o:spid="_x0000_s1053" type="#_x0000_t202" style="position:absolute;left:6441;top:13452;width:450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7nsMA&#10;AADcAAAADwAAAGRycy9kb3ducmV2LnhtbERPTWvCQBC9C/6HZYTedGPBNqTZiIgtlvagsRdvQ3bM&#10;BrOzaXar6b/vFgRv83ifky8H24oL9b5xrGA+S0AQV043XCv4OrxOUxA+IGtsHZOCX/KwLMajHDPt&#10;rrynSxlqEUPYZ6jAhNBlUvrKkEU/cx1x5E6utxgi7Gupe7zGcNvKxyR5khYbjg0GO1obqs7lj1Ww&#10;PaaHD3p/M+lug8+0Y/8tj59KPUyG1QuIQEO4i2/urY7zFwv4fyZ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f7nsMAAADcAAAADwAAAAAAAAAAAAAAAACYAgAAZHJzL2Rv&#10;d25yZXYueG1sUEsFBgAAAAAEAAQA9QAAAIgDAAAAAA==&#10;" stroked="f">
                  <v:textbox inset="0,,0">
                    <w:txbxContent>
                      <w:p w:rsidR="00BB27A4" w:rsidRDefault="00BB27A4" w:rsidP="00BB27A4">
                        <w:pPr>
                          <w:pStyle w:val="34"/>
                        </w:pPr>
                        <w:r>
                          <w:t xml:space="preserve">Типова </w:t>
                        </w:r>
                        <w:r w:rsidRPr="00122786">
                          <w:rPr>
                            <w:b/>
                          </w:rPr>
                          <w:t>статична вхідна</w:t>
                        </w:r>
                        <w:r>
                          <w:t xml:space="preserve"> характеристика транзистора для схеми із спільним емітером.</w:t>
                        </w:r>
                      </w:p>
                    </w:txbxContent>
                  </v:textbox>
                </v:shape>
                <v:shape id="Picture 237" o:spid="_x0000_s1054" type="#_x0000_t75" alt="Вх х-ка транзистора ОЭ (рис 9-7)" style="position:absolute;left:6384;top:9690;width:4590;height:3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rabbCAAAA3AAAAA8AAABkcnMvZG93bnJldi54bWxET9uKwjAQfV/wH8IIviyaruyKVKNUYVnL&#10;Pnn5gLEZ22IzqU3U7N9vBMG3OZzrzJfBNOJGnastK/gYJSCIC6trLhUc9t/DKQjnkTU2lknBHzlY&#10;Lnpvc0y1vfOWbjtfihjCLkUFlfdtKqUrKjLoRrYljtzJdgZ9hF0pdYf3GG4aOU6SiTRYc2yosKV1&#10;RcV5dzUKsvXvezhepvv8ugqc5z+fWXvcKDXoh2wGwlPwL/HTvdFx/tcEHs/EC+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q2m2wgAAANwAAAAPAAAAAAAAAAAAAAAAAJ8C&#10;AABkcnMvZG93bnJldi54bWxQSwUGAAAAAAQABAD3AAAAjgMAAAAA&#10;">
                  <v:imagedata r:id="rId912" o:title="Вх х-ка транзистора ОЭ (рис 9-7)"/>
                </v:shape>
                <w10:wrap type="square" side="left" anchory="margin"/>
              </v:group>
            </w:pict>
          </mc:Fallback>
        </mc:AlternateContent>
      </w:r>
      <w:r w:rsidRPr="00A43081">
        <w:rPr>
          <w:sz w:val="24"/>
          <w:szCs w:val="24"/>
          <w:lang w:val="uk-UA"/>
        </w:rPr>
        <w:t>З ростом</w:t>
      </w:r>
      <w:r w:rsidRPr="00A43081">
        <w:rPr>
          <w:snapToGrid w:val="0"/>
          <w:sz w:val="24"/>
          <w:szCs w:val="24"/>
          <w:lang w:val="uk-UA"/>
        </w:rPr>
        <w:t xml:space="preserve"> напруги </w:t>
      </w:r>
      <w:r w:rsidRPr="00122786">
        <w:rPr>
          <w:b/>
          <w:i/>
          <w:snapToGrid w:val="0"/>
          <w:sz w:val="24"/>
          <w:szCs w:val="24"/>
          <w:lang w:val="uk-UA"/>
        </w:rPr>
        <w:t>U</w:t>
      </w:r>
      <w:r w:rsidRPr="00A43081">
        <w:rPr>
          <w:snapToGrid w:val="0"/>
          <w:sz w:val="24"/>
          <w:szCs w:val="24"/>
          <w:vertAlign w:val="subscript"/>
          <w:lang w:val="uk-UA"/>
        </w:rPr>
        <w:t>КЕ</w:t>
      </w:r>
      <w:r w:rsidRPr="00A43081">
        <w:rPr>
          <w:snapToGrid w:val="0"/>
          <w:sz w:val="24"/>
          <w:szCs w:val="24"/>
          <w:lang w:val="uk-UA"/>
        </w:rPr>
        <w:t xml:space="preserve"> струм </w:t>
      </w:r>
      <w:r w:rsidRPr="00122786">
        <w:rPr>
          <w:b/>
          <w:i/>
          <w:snapToGrid w:val="0"/>
          <w:sz w:val="24"/>
          <w:szCs w:val="24"/>
          <w:lang w:val="uk-UA"/>
        </w:rPr>
        <w:t>І</w:t>
      </w:r>
      <w:r w:rsidRPr="00A43081">
        <w:rPr>
          <w:snapToGrid w:val="0"/>
          <w:sz w:val="24"/>
          <w:szCs w:val="24"/>
          <w:vertAlign w:val="subscript"/>
          <w:lang w:val="uk-UA"/>
        </w:rPr>
        <w:t>Б</w:t>
      </w:r>
      <w:r w:rsidRPr="00A43081">
        <w:rPr>
          <w:snapToGrid w:val="0"/>
          <w:sz w:val="24"/>
          <w:szCs w:val="24"/>
          <w:lang w:val="uk-UA"/>
        </w:rPr>
        <w:t xml:space="preserve"> зменшується, оскільки при збільшенні </w:t>
      </w:r>
      <w:r w:rsidRPr="00122786">
        <w:rPr>
          <w:b/>
          <w:i/>
          <w:snapToGrid w:val="0"/>
          <w:sz w:val="24"/>
          <w:szCs w:val="24"/>
          <w:lang w:val="uk-UA"/>
        </w:rPr>
        <w:t>U</w:t>
      </w:r>
      <w:r w:rsidRPr="00A43081">
        <w:rPr>
          <w:snapToGrid w:val="0"/>
          <w:sz w:val="24"/>
          <w:szCs w:val="24"/>
          <w:vertAlign w:val="subscript"/>
          <w:lang w:val="uk-UA"/>
        </w:rPr>
        <w:t>КЕ</w:t>
      </w:r>
      <w:r w:rsidRPr="00A43081">
        <w:rPr>
          <w:snapToGrid w:val="0"/>
          <w:sz w:val="24"/>
          <w:szCs w:val="24"/>
          <w:lang w:val="uk-UA"/>
        </w:rPr>
        <w:t xml:space="preserve"> зростає напруга, що прикладається до колекторного переходу в зворотному напрямку, майже всі носії швидко втягуються в колектор і ймовірність їх рекомбінації в базі зменшується.</w:t>
      </w:r>
    </w:p>
    <w:p w:rsidR="00BB27A4" w:rsidRPr="00A43081" w:rsidRDefault="00BB27A4" w:rsidP="00BB27A4">
      <w:pPr>
        <w:spacing w:before="120"/>
        <w:ind w:firstLine="567"/>
        <w:jc w:val="both"/>
        <w:rPr>
          <w:snapToGrid w:val="0"/>
          <w:sz w:val="24"/>
          <w:szCs w:val="24"/>
          <w:lang w:val="uk-UA"/>
        </w:rPr>
      </w:pPr>
      <w:r w:rsidRPr="00A43081">
        <w:rPr>
          <w:sz w:val="24"/>
          <w:szCs w:val="24"/>
          <w:lang w:val="uk-UA"/>
        </w:rPr>
        <w:t xml:space="preserve">При </w:t>
      </w:r>
      <w:r w:rsidRPr="00122786">
        <w:rPr>
          <w:b/>
          <w:i/>
          <w:snapToGrid w:val="0"/>
          <w:sz w:val="24"/>
          <w:szCs w:val="24"/>
          <w:lang w:val="uk-UA"/>
        </w:rPr>
        <w:t>U</w:t>
      </w:r>
      <w:r w:rsidRPr="00A43081">
        <w:rPr>
          <w:snapToGrid w:val="0"/>
          <w:sz w:val="24"/>
          <w:szCs w:val="24"/>
          <w:vertAlign w:val="subscript"/>
          <w:lang w:val="uk-UA"/>
        </w:rPr>
        <w:t>КЕ</w:t>
      </w:r>
      <w:r w:rsidRPr="00A43081">
        <w:rPr>
          <w:snapToGrid w:val="0"/>
          <w:sz w:val="24"/>
          <w:szCs w:val="24"/>
          <w:lang w:val="uk-UA"/>
        </w:rPr>
        <w:t xml:space="preserve"> = 0 (колектор і емітер замкнені на</w:t>
      </w:r>
      <w:r>
        <w:rPr>
          <w:snapToGrid w:val="0"/>
          <w:sz w:val="24"/>
          <w:szCs w:val="24"/>
          <w:lang w:val="uk-UA"/>
        </w:rPr>
        <w:t xml:space="preserve"> </w:t>
      </w:r>
      <w:r w:rsidRPr="00A43081">
        <w:rPr>
          <w:snapToGrid w:val="0"/>
          <w:sz w:val="24"/>
          <w:szCs w:val="24"/>
          <w:lang w:val="uk-UA"/>
        </w:rPr>
        <w:t xml:space="preserve">коротко) і </w:t>
      </w:r>
      <w:r w:rsidRPr="00122786">
        <w:rPr>
          <w:b/>
          <w:i/>
          <w:snapToGrid w:val="0"/>
          <w:sz w:val="24"/>
          <w:szCs w:val="24"/>
          <w:lang w:val="uk-UA"/>
        </w:rPr>
        <w:t>U</w:t>
      </w:r>
      <w:r w:rsidRPr="00A43081">
        <w:rPr>
          <w:snapToGrid w:val="0"/>
          <w:sz w:val="24"/>
          <w:szCs w:val="24"/>
          <w:vertAlign w:val="subscript"/>
          <w:lang w:val="uk-UA"/>
        </w:rPr>
        <w:t>БЕ</w:t>
      </w:r>
      <w:r w:rsidRPr="00A43081">
        <w:rPr>
          <w:snapToGrid w:val="0"/>
          <w:sz w:val="24"/>
          <w:szCs w:val="24"/>
          <w:lang w:val="uk-UA"/>
        </w:rPr>
        <w:t xml:space="preserve"> &gt; 0 обидва переходи з’єднані паралельно і п</w:t>
      </w:r>
      <w:r>
        <w:rPr>
          <w:snapToGrid w:val="0"/>
          <w:sz w:val="24"/>
          <w:szCs w:val="24"/>
          <w:lang w:val="uk-UA"/>
        </w:rPr>
        <w:t>ри</w:t>
      </w:r>
      <w:r w:rsidRPr="00A43081">
        <w:rPr>
          <w:snapToGrid w:val="0"/>
          <w:sz w:val="24"/>
          <w:szCs w:val="24"/>
          <w:lang w:val="uk-UA"/>
        </w:rPr>
        <w:t xml:space="preserve">єднані до джерела в прямому напрямку. </w:t>
      </w:r>
    </w:p>
    <w:p w:rsidR="00BB27A4" w:rsidRPr="00A43081" w:rsidRDefault="00BB27A4" w:rsidP="00BB27A4">
      <w:pPr>
        <w:spacing w:before="120"/>
        <w:ind w:firstLine="567"/>
        <w:jc w:val="both"/>
        <w:rPr>
          <w:snapToGrid w:val="0"/>
          <w:sz w:val="24"/>
          <w:szCs w:val="24"/>
          <w:lang w:val="uk-UA"/>
        </w:rPr>
      </w:pPr>
      <w:r w:rsidRPr="00A43081">
        <w:rPr>
          <w:snapToGrid w:val="0"/>
          <w:sz w:val="24"/>
          <w:szCs w:val="24"/>
          <w:lang w:val="uk-UA"/>
        </w:rPr>
        <w:t xml:space="preserve">При збільшені напруги на колекторі </w:t>
      </w:r>
      <w:r w:rsidRPr="00122786">
        <w:rPr>
          <w:b/>
          <w:i/>
          <w:snapToGrid w:val="0"/>
          <w:sz w:val="24"/>
          <w:szCs w:val="24"/>
          <w:lang w:val="uk-UA"/>
        </w:rPr>
        <w:t>U</w:t>
      </w:r>
      <w:r w:rsidRPr="00A43081">
        <w:rPr>
          <w:snapToGrid w:val="0"/>
          <w:sz w:val="24"/>
          <w:szCs w:val="24"/>
          <w:vertAlign w:val="subscript"/>
          <w:lang w:val="uk-UA"/>
        </w:rPr>
        <w:t>КЕ</w:t>
      </w:r>
      <w:r w:rsidRPr="00A43081">
        <w:rPr>
          <w:snapToGrid w:val="0"/>
          <w:sz w:val="24"/>
          <w:szCs w:val="24"/>
          <w:lang w:val="uk-UA"/>
        </w:rPr>
        <w:t xml:space="preserve"> характеристики зміщуються вправо і вниз, тобто струм </w:t>
      </w:r>
      <w:r w:rsidRPr="00122786">
        <w:rPr>
          <w:b/>
          <w:i/>
          <w:snapToGrid w:val="0"/>
          <w:sz w:val="24"/>
          <w:szCs w:val="24"/>
          <w:lang w:val="uk-UA"/>
        </w:rPr>
        <w:t>І</w:t>
      </w:r>
      <w:r w:rsidRPr="00A43081">
        <w:rPr>
          <w:snapToGrid w:val="0"/>
          <w:sz w:val="24"/>
          <w:szCs w:val="24"/>
          <w:vertAlign w:val="subscript"/>
          <w:lang w:val="uk-UA"/>
        </w:rPr>
        <w:t>Б</w:t>
      </w:r>
      <w:r w:rsidRPr="00A43081">
        <w:rPr>
          <w:snapToGrid w:val="0"/>
          <w:sz w:val="24"/>
          <w:szCs w:val="24"/>
          <w:lang w:val="uk-UA"/>
        </w:rPr>
        <w:t xml:space="preserve"> зменшується. Це пояснюється звуженням ширини бази, що супроводжується ослабленням рекомбінації носіїв. Зміщення графіків вниз при малих напругах (</w:t>
      </w:r>
      <w:r w:rsidRPr="00122786">
        <w:rPr>
          <w:b/>
          <w:i/>
          <w:snapToGrid w:val="0"/>
          <w:sz w:val="24"/>
          <w:szCs w:val="24"/>
          <w:lang w:val="uk-UA"/>
        </w:rPr>
        <w:t>U</w:t>
      </w:r>
      <w:r w:rsidRPr="00A43081">
        <w:rPr>
          <w:snapToGrid w:val="0"/>
          <w:sz w:val="24"/>
          <w:szCs w:val="24"/>
          <w:vertAlign w:val="subscript"/>
          <w:lang w:val="uk-UA"/>
        </w:rPr>
        <w:t>КБ</w:t>
      </w:r>
      <w:r w:rsidRPr="00A43081">
        <w:rPr>
          <w:snapToGrid w:val="0"/>
          <w:sz w:val="24"/>
          <w:szCs w:val="24"/>
          <w:lang w:val="uk-UA"/>
        </w:rPr>
        <w:t xml:space="preserve"> &lt; 1 В) відбувається тому, що обидва переходи включені зустрічно і базовий струм стає рівним різниці струмів:  </w:t>
      </w:r>
      <w:r w:rsidRPr="00122786">
        <w:rPr>
          <w:b/>
          <w:i/>
          <w:snapToGrid w:val="0"/>
          <w:sz w:val="24"/>
          <w:szCs w:val="24"/>
          <w:lang w:val="uk-UA"/>
        </w:rPr>
        <w:t>І</w:t>
      </w:r>
      <w:r w:rsidRPr="00A43081">
        <w:rPr>
          <w:snapToGrid w:val="0"/>
          <w:sz w:val="24"/>
          <w:szCs w:val="24"/>
          <w:vertAlign w:val="subscript"/>
          <w:lang w:val="uk-UA"/>
        </w:rPr>
        <w:t>Б</w:t>
      </w:r>
      <w:r w:rsidRPr="00A43081">
        <w:rPr>
          <w:snapToGrid w:val="0"/>
          <w:sz w:val="24"/>
          <w:szCs w:val="24"/>
          <w:lang w:val="uk-UA"/>
        </w:rPr>
        <w:t xml:space="preserve"> = </w:t>
      </w:r>
      <w:r w:rsidRPr="00122786">
        <w:rPr>
          <w:b/>
          <w:i/>
          <w:snapToGrid w:val="0"/>
          <w:sz w:val="24"/>
          <w:szCs w:val="24"/>
          <w:lang w:val="uk-UA"/>
        </w:rPr>
        <w:t>І</w:t>
      </w:r>
      <w:r w:rsidRPr="00A43081">
        <w:rPr>
          <w:snapToGrid w:val="0"/>
          <w:sz w:val="24"/>
          <w:szCs w:val="24"/>
          <w:vertAlign w:val="subscript"/>
          <w:lang w:val="uk-UA"/>
        </w:rPr>
        <w:t>Е</w:t>
      </w:r>
      <w:r w:rsidRPr="00A43081">
        <w:rPr>
          <w:snapToGrid w:val="0"/>
          <w:sz w:val="24"/>
          <w:szCs w:val="24"/>
          <w:lang w:val="uk-UA"/>
        </w:rPr>
        <w:t xml:space="preserve"> – </w:t>
      </w:r>
      <w:r w:rsidRPr="00122786">
        <w:rPr>
          <w:b/>
          <w:i/>
          <w:snapToGrid w:val="0"/>
          <w:sz w:val="24"/>
          <w:szCs w:val="24"/>
          <w:lang w:val="uk-UA"/>
        </w:rPr>
        <w:t>І</w:t>
      </w:r>
      <w:r w:rsidRPr="00A43081">
        <w:rPr>
          <w:snapToGrid w:val="0"/>
          <w:sz w:val="24"/>
          <w:szCs w:val="24"/>
          <w:vertAlign w:val="subscript"/>
          <w:lang w:val="uk-UA"/>
        </w:rPr>
        <w:t>К</w:t>
      </w:r>
      <w:r w:rsidRPr="00A43081">
        <w:rPr>
          <w:snapToGrid w:val="0"/>
          <w:sz w:val="24"/>
          <w:szCs w:val="24"/>
          <w:lang w:val="uk-UA"/>
        </w:rPr>
        <w:t xml:space="preserve">. При подальшому збільшенні напруги </w:t>
      </w:r>
      <w:r w:rsidRPr="00122786">
        <w:rPr>
          <w:b/>
          <w:i/>
          <w:snapToGrid w:val="0"/>
          <w:sz w:val="24"/>
          <w:szCs w:val="24"/>
          <w:lang w:val="uk-UA"/>
        </w:rPr>
        <w:t>U</w:t>
      </w:r>
      <w:r w:rsidRPr="00A43081">
        <w:rPr>
          <w:snapToGrid w:val="0"/>
          <w:sz w:val="24"/>
          <w:szCs w:val="24"/>
          <w:vertAlign w:val="subscript"/>
          <w:lang w:val="uk-UA"/>
        </w:rPr>
        <w:t>КЕ</w:t>
      </w:r>
      <w:r w:rsidRPr="00A43081">
        <w:rPr>
          <w:snapToGrid w:val="0"/>
          <w:sz w:val="24"/>
          <w:szCs w:val="24"/>
          <w:lang w:val="uk-UA"/>
        </w:rPr>
        <w:t xml:space="preserve"> зсув вхідних характеристик незначний, і вони практично співпадають. Тому в довідниках звичайно наводяться одна-дві криві.</w:t>
      </w:r>
    </w:p>
    <w:p w:rsidR="00BB27A4" w:rsidRPr="00A43081" w:rsidRDefault="00BB27A4" w:rsidP="00BB27A4">
      <w:pPr>
        <w:spacing w:before="120"/>
        <w:ind w:firstLine="567"/>
        <w:jc w:val="both"/>
        <w:rPr>
          <w:sz w:val="24"/>
          <w:szCs w:val="24"/>
          <w:lang w:val="uk-UA"/>
        </w:rPr>
      </w:pPr>
      <w:r w:rsidRPr="00A43081">
        <w:rPr>
          <w:b/>
          <w:sz w:val="24"/>
          <w:szCs w:val="24"/>
          <w:lang w:val="uk-UA"/>
        </w:rPr>
        <w:t xml:space="preserve">Вихідні статичні характеристики транзистора для </w:t>
      </w:r>
      <w:r w:rsidRPr="00A43081">
        <w:rPr>
          <w:b/>
          <w:sz w:val="24"/>
          <w:szCs w:val="24"/>
          <w:u w:val="single"/>
          <w:lang w:val="uk-UA"/>
        </w:rPr>
        <w:t>схеми із спільним емітером</w:t>
      </w:r>
      <w:r w:rsidRPr="00A43081">
        <w:rPr>
          <w:sz w:val="24"/>
          <w:szCs w:val="24"/>
          <w:lang w:val="uk-UA"/>
        </w:rPr>
        <w:t xml:space="preserve"> складаються із залежностей струму колектора </w:t>
      </w:r>
      <w:r w:rsidRPr="00DA37FC">
        <w:rPr>
          <w:b/>
          <w:i/>
          <w:sz w:val="24"/>
          <w:szCs w:val="24"/>
          <w:lang w:val="uk-UA"/>
        </w:rPr>
        <w:t>І</w:t>
      </w:r>
      <w:r w:rsidRPr="00A43081">
        <w:rPr>
          <w:sz w:val="24"/>
          <w:szCs w:val="24"/>
          <w:vertAlign w:val="subscript"/>
          <w:lang w:val="uk-UA"/>
        </w:rPr>
        <w:t>К</w:t>
      </w:r>
      <w:r w:rsidRPr="00A43081">
        <w:rPr>
          <w:sz w:val="24"/>
          <w:szCs w:val="24"/>
          <w:lang w:val="uk-UA"/>
        </w:rPr>
        <w:t xml:space="preserve"> від напруги між колектором і емітером при фіксованому струмі бази: </w:t>
      </w:r>
      <w:r w:rsidRPr="00DA37FC">
        <w:rPr>
          <w:b/>
          <w:i/>
          <w:sz w:val="24"/>
          <w:szCs w:val="24"/>
          <w:lang w:val="uk-UA"/>
        </w:rPr>
        <w:t>І</w:t>
      </w:r>
      <w:r w:rsidRPr="00A43081">
        <w:rPr>
          <w:sz w:val="24"/>
          <w:szCs w:val="24"/>
          <w:vertAlign w:val="subscript"/>
          <w:lang w:val="uk-UA"/>
        </w:rPr>
        <w:t>К</w:t>
      </w:r>
      <w:r w:rsidRPr="00A43081">
        <w:rPr>
          <w:sz w:val="24"/>
          <w:szCs w:val="24"/>
          <w:lang w:val="uk-UA"/>
        </w:rPr>
        <w:t xml:space="preserve"> = </w:t>
      </w:r>
      <w:r w:rsidRPr="00DA37FC">
        <w:rPr>
          <w:b/>
          <w:i/>
          <w:sz w:val="24"/>
          <w:szCs w:val="24"/>
          <w:lang w:val="uk-UA"/>
        </w:rPr>
        <w:t>f</w:t>
      </w:r>
      <w:r w:rsidRPr="00A43081">
        <w:rPr>
          <w:sz w:val="24"/>
          <w:szCs w:val="24"/>
          <w:lang w:val="uk-UA"/>
        </w:rPr>
        <w:t>(</w:t>
      </w:r>
      <w:r w:rsidRPr="00DA37FC">
        <w:rPr>
          <w:b/>
          <w:i/>
          <w:sz w:val="24"/>
          <w:szCs w:val="24"/>
          <w:lang w:val="uk-UA"/>
        </w:rPr>
        <w:t>U</w:t>
      </w:r>
      <w:r w:rsidRPr="00A43081">
        <w:rPr>
          <w:sz w:val="24"/>
          <w:szCs w:val="24"/>
          <w:vertAlign w:val="subscript"/>
          <w:lang w:val="uk-UA"/>
        </w:rPr>
        <w:t>КЕ</w:t>
      </w:r>
      <w:r w:rsidRPr="00A43081">
        <w:rPr>
          <w:sz w:val="24"/>
          <w:szCs w:val="24"/>
          <w:lang w:val="uk-UA"/>
        </w:rPr>
        <w:t xml:space="preserve">) при </w:t>
      </w:r>
      <w:r w:rsidRPr="00DA37FC">
        <w:rPr>
          <w:b/>
          <w:i/>
          <w:sz w:val="24"/>
          <w:szCs w:val="24"/>
          <w:lang w:val="uk-UA"/>
        </w:rPr>
        <w:t>І</w:t>
      </w:r>
      <w:r w:rsidRPr="00A43081">
        <w:rPr>
          <w:sz w:val="24"/>
          <w:szCs w:val="24"/>
          <w:vertAlign w:val="subscript"/>
          <w:lang w:val="uk-UA"/>
        </w:rPr>
        <w:t>Б</w:t>
      </w:r>
      <w:r w:rsidRPr="00A43081">
        <w:rPr>
          <w:sz w:val="24"/>
          <w:szCs w:val="24"/>
          <w:lang w:val="uk-UA"/>
        </w:rPr>
        <w:t xml:space="preserve"> = </w:t>
      </w:r>
      <w:r w:rsidRPr="00DA37FC">
        <w:rPr>
          <w:sz w:val="24"/>
          <w:szCs w:val="24"/>
          <w:lang w:val="uk-UA"/>
        </w:rPr>
        <w:t>const</w:t>
      </w:r>
      <w:r w:rsidRPr="00A43081">
        <w:rPr>
          <w:sz w:val="24"/>
          <w:szCs w:val="24"/>
          <w:lang w:val="uk-UA"/>
        </w:rPr>
        <w:t xml:space="preserve">. </w:t>
      </w:r>
    </w:p>
    <w:p w:rsidR="00BB27A4" w:rsidRPr="00A43081" w:rsidRDefault="00BB27A4" w:rsidP="00BB27A4">
      <w:pPr>
        <w:widowControl w:val="0"/>
        <w:spacing w:before="120"/>
        <w:ind w:firstLine="567"/>
        <w:jc w:val="both"/>
        <w:rPr>
          <w:sz w:val="24"/>
          <w:szCs w:val="24"/>
          <w:lang w:val="uk-UA"/>
        </w:rPr>
      </w:pPr>
      <w:r w:rsidRPr="00A43081">
        <w:rPr>
          <w:sz w:val="24"/>
          <w:szCs w:val="24"/>
          <w:lang w:val="uk-UA"/>
        </w:rPr>
        <w:t xml:space="preserve">В схемі із спільним емітером напруга, що прикладається до колекторного переходу дорівнює </w:t>
      </w:r>
      <w:r w:rsidRPr="00DA37FC">
        <w:rPr>
          <w:b/>
          <w:i/>
          <w:sz w:val="24"/>
          <w:szCs w:val="24"/>
          <w:lang w:val="uk-UA"/>
        </w:rPr>
        <w:t>U</w:t>
      </w:r>
      <w:r w:rsidRPr="00A43081">
        <w:rPr>
          <w:sz w:val="24"/>
          <w:szCs w:val="24"/>
          <w:vertAlign w:val="subscript"/>
          <w:lang w:val="uk-UA"/>
        </w:rPr>
        <w:t>КЕ</w:t>
      </w:r>
      <w:r w:rsidRPr="00A43081">
        <w:rPr>
          <w:sz w:val="24"/>
          <w:szCs w:val="24"/>
          <w:lang w:val="uk-UA"/>
        </w:rPr>
        <w:t xml:space="preserve"> –</w:t>
      </w:r>
      <w:r w:rsidRPr="00A43081">
        <w:rPr>
          <w:i/>
          <w:sz w:val="24"/>
          <w:szCs w:val="24"/>
          <w:lang w:val="uk-UA"/>
        </w:rPr>
        <w:t xml:space="preserve"> </w:t>
      </w:r>
      <w:r w:rsidRPr="00DA37FC">
        <w:rPr>
          <w:b/>
          <w:i/>
          <w:sz w:val="24"/>
          <w:szCs w:val="24"/>
          <w:lang w:val="uk-UA"/>
        </w:rPr>
        <w:t>U</w:t>
      </w:r>
      <w:r w:rsidRPr="00A43081">
        <w:rPr>
          <w:sz w:val="24"/>
          <w:szCs w:val="24"/>
          <w:vertAlign w:val="subscript"/>
          <w:lang w:val="uk-UA"/>
        </w:rPr>
        <w:t>БЕ</w:t>
      </w:r>
      <w:r w:rsidRPr="00A43081">
        <w:rPr>
          <w:sz w:val="24"/>
          <w:szCs w:val="24"/>
          <w:lang w:val="uk-UA"/>
        </w:rPr>
        <w:t>, оскільки ці напруги між точками колектор–база виявляються включеними зустрічно. Тому при |</w:t>
      </w:r>
      <w:r w:rsidRPr="00DA37FC">
        <w:rPr>
          <w:b/>
          <w:i/>
          <w:sz w:val="24"/>
          <w:szCs w:val="24"/>
          <w:lang w:val="uk-UA"/>
        </w:rPr>
        <w:t>U</w:t>
      </w:r>
      <w:r w:rsidRPr="00A43081">
        <w:rPr>
          <w:sz w:val="24"/>
          <w:szCs w:val="24"/>
          <w:vertAlign w:val="subscript"/>
          <w:lang w:val="uk-UA"/>
        </w:rPr>
        <w:t>КЕ </w:t>
      </w:r>
      <w:r w:rsidRPr="00A43081">
        <w:rPr>
          <w:sz w:val="24"/>
          <w:szCs w:val="24"/>
          <w:lang w:val="uk-UA"/>
        </w:rPr>
        <w:t>| &lt; |</w:t>
      </w:r>
      <w:r w:rsidRPr="00DA37FC">
        <w:rPr>
          <w:b/>
          <w:i/>
          <w:sz w:val="24"/>
          <w:szCs w:val="24"/>
          <w:lang w:val="uk-UA"/>
        </w:rPr>
        <w:t>U</w:t>
      </w:r>
      <w:r w:rsidRPr="00A43081">
        <w:rPr>
          <w:sz w:val="24"/>
          <w:szCs w:val="24"/>
          <w:vertAlign w:val="subscript"/>
          <w:lang w:val="uk-UA"/>
        </w:rPr>
        <w:t>БЕ </w:t>
      </w:r>
      <w:r w:rsidRPr="00A43081">
        <w:rPr>
          <w:sz w:val="24"/>
          <w:szCs w:val="24"/>
          <w:lang w:val="uk-UA"/>
        </w:rPr>
        <w:t xml:space="preserve">| напруга на колекторному переході відповідає прямій напрузі. Це зумовлює стрімке зростання струму на початковій ділянці – від </w:t>
      </w:r>
      <w:r w:rsidRPr="00DA37FC">
        <w:rPr>
          <w:b/>
          <w:i/>
          <w:sz w:val="24"/>
          <w:szCs w:val="24"/>
          <w:lang w:val="uk-UA"/>
        </w:rPr>
        <w:t>U</w:t>
      </w:r>
      <w:r w:rsidRPr="00A43081">
        <w:rPr>
          <w:sz w:val="24"/>
          <w:szCs w:val="24"/>
          <w:vertAlign w:val="subscript"/>
          <w:lang w:val="uk-UA"/>
        </w:rPr>
        <w:t>КЕ</w:t>
      </w:r>
      <w:r w:rsidRPr="00A43081">
        <w:rPr>
          <w:sz w:val="24"/>
          <w:szCs w:val="24"/>
          <w:lang w:val="uk-UA"/>
        </w:rPr>
        <w:t xml:space="preserve"> = 0 до |</w:t>
      </w:r>
      <w:r w:rsidRPr="00DA37FC">
        <w:rPr>
          <w:b/>
          <w:i/>
          <w:sz w:val="24"/>
          <w:szCs w:val="24"/>
          <w:lang w:val="uk-UA"/>
        </w:rPr>
        <w:t>U</w:t>
      </w:r>
      <w:r w:rsidRPr="00A43081">
        <w:rPr>
          <w:sz w:val="24"/>
          <w:szCs w:val="24"/>
          <w:vertAlign w:val="subscript"/>
          <w:lang w:val="uk-UA"/>
        </w:rPr>
        <w:t>КЕ </w:t>
      </w:r>
      <w:r w:rsidRPr="00A43081">
        <w:rPr>
          <w:sz w:val="24"/>
          <w:szCs w:val="24"/>
          <w:lang w:val="uk-UA"/>
        </w:rPr>
        <w:t>| =  |</w:t>
      </w:r>
      <w:r w:rsidRPr="00DA37FC">
        <w:rPr>
          <w:b/>
          <w:i/>
          <w:sz w:val="24"/>
          <w:szCs w:val="24"/>
          <w:lang w:val="uk-UA"/>
        </w:rPr>
        <w:t>U</w:t>
      </w:r>
      <w:r w:rsidRPr="00A43081">
        <w:rPr>
          <w:sz w:val="24"/>
          <w:szCs w:val="24"/>
          <w:vertAlign w:val="subscript"/>
          <w:lang w:val="uk-UA"/>
        </w:rPr>
        <w:t>БЕ </w:t>
      </w:r>
      <w:r w:rsidRPr="00A43081">
        <w:rPr>
          <w:sz w:val="24"/>
          <w:szCs w:val="24"/>
          <w:lang w:val="uk-UA"/>
        </w:rPr>
        <w:t>|. Далі, при |</w:t>
      </w:r>
      <w:r w:rsidRPr="00DA37FC">
        <w:rPr>
          <w:b/>
          <w:i/>
          <w:sz w:val="24"/>
          <w:szCs w:val="24"/>
          <w:lang w:val="uk-UA"/>
        </w:rPr>
        <w:t>U</w:t>
      </w:r>
      <w:r w:rsidRPr="00A43081">
        <w:rPr>
          <w:sz w:val="24"/>
          <w:szCs w:val="24"/>
          <w:vertAlign w:val="subscript"/>
          <w:lang w:val="uk-UA"/>
        </w:rPr>
        <w:t>КЕ </w:t>
      </w:r>
      <w:r w:rsidRPr="00A43081">
        <w:rPr>
          <w:sz w:val="24"/>
          <w:szCs w:val="24"/>
          <w:lang w:val="uk-UA"/>
        </w:rPr>
        <w:t>| &gt; |</w:t>
      </w:r>
      <w:r w:rsidRPr="00DA37FC">
        <w:rPr>
          <w:b/>
          <w:i/>
          <w:sz w:val="24"/>
          <w:szCs w:val="24"/>
          <w:lang w:val="uk-UA"/>
        </w:rPr>
        <w:t>U</w:t>
      </w:r>
      <w:r w:rsidRPr="00A43081">
        <w:rPr>
          <w:sz w:val="24"/>
          <w:szCs w:val="24"/>
          <w:vertAlign w:val="subscript"/>
          <w:lang w:val="uk-UA"/>
        </w:rPr>
        <w:t>БЕ </w:t>
      </w:r>
      <w:r w:rsidRPr="00A43081">
        <w:rPr>
          <w:sz w:val="24"/>
          <w:szCs w:val="24"/>
          <w:lang w:val="uk-UA"/>
        </w:rPr>
        <w:t xml:space="preserve">| (аж до допустимого значення </w:t>
      </w:r>
      <w:r w:rsidRPr="00A43081">
        <w:rPr>
          <w:i/>
          <w:sz w:val="24"/>
          <w:szCs w:val="24"/>
          <w:lang w:val="uk-UA"/>
        </w:rPr>
        <w:t>U</w:t>
      </w:r>
      <w:r w:rsidRPr="00A43081">
        <w:rPr>
          <w:sz w:val="24"/>
          <w:szCs w:val="24"/>
          <w:vertAlign w:val="subscript"/>
          <w:lang w:val="uk-UA"/>
        </w:rPr>
        <w:t>КЕ</w:t>
      </w:r>
      <w:r w:rsidRPr="00A43081">
        <w:rPr>
          <w:sz w:val="24"/>
          <w:szCs w:val="24"/>
          <w:lang w:val="uk-UA"/>
        </w:rPr>
        <w:t xml:space="preserve">), крутизна характеристик зменшується, вони майже горизонтальні. </w:t>
      </w:r>
    </w:p>
    <w:p w:rsidR="00BB27A4" w:rsidRPr="00A43081" w:rsidRDefault="00BB27A4" w:rsidP="00BB27A4">
      <w:pPr>
        <w:spacing w:before="120"/>
        <w:ind w:firstLine="567"/>
        <w:jc w:val="both"/>
        <w:rPr>
          <w:sz w:val="24"/>
          <w:szCs w:val="24"/>
          <w:lang w:val="uk-UA"/>
        </w:rPr>
      </w:pPr>
      <w:r w:rsidRPr="00A43081">
        <w:rPr>
          <w:noProof/>
          <w:sz w:val="24"/>
          <w:szCs w:val="24"/>
        </w:rPr>
        <w:lastRenderedPageBreak/>
        <mc:AlternateContent>
          <mc:Choice Requires="wpg">
            <w:drawing>
              <wp:anchor distT="0" distB="0" distL="114300" distR="114300" simplePos="0" relativeHeight="251852800" behindDoc="0" locked="0" layoutInCell="1" allowOverlap="1">
                <wp:simplePos x="0" y="0"/>
                <wp:positionH relativeFrom="column">
                  <wp:posOffset>3437255</wp:posOffset>
                </wp:positionH>
                <wp:positionV relativeFrom="margin">
                  <wp:posOffset>34290</wp:posOffset>
                </wp:positionV>
                <wp:extent cx="2819400" cy="2765425"/>
                <wp:effectExtent l="3810" t="1270" r="0" b="0"/>
                <wp:wrapSquare wrapText="left"/>
                <wp:docPr id="151"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2765425"/>
                          <a:chOff x="5358" y="9975"/>
                          <a:chExt cx="5925" cy="5700"/>
                        </a:xfrm>
                      </wpg:grpSpPr>
                      <wps:wsp>
                        <wps:cNvPr id="152" name="Text Box 239"/>
                        <wps:cNvSpPr txBox="1">
                          <a:spLocks noChangeArrowheads="1"/>
                        </wps:cNvSpPr>
                        <wps:spPr bwMode="auto">
                          <a:xfrm>
                            <a:off x="5643" y="14535"/>
                            <a:ext cx="5358"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DA37FC" w:rsidRDefault="00BB27A4" w:rsidP="00BB27A4">
                              <w:pPr>
                                <w:pStyle w:val="34"/>
                                <w:rPr>
                                  <w:szCs w:val="24"/>
                                </w:rPr>
                              </w:pPr>
                              <w:r w:rsidRPr="00DA37FC">
                                <w:rPr>
                                  <w:szCs w:val="24"/>
                                </w:rPr>
                                <w:t xml:space="preserve">Типова </w:t>
                              </w:r>
                              <w:r w:rsidRPr="00DA37FC">
                                <w:rPr>
                                  <w:b/>
                                  <w:szCs w:val="24"/>
                                </w:rPr>
                                <w:t>статична вихідна</w:t>
                              </w:r>
                              <w:r w:rsidRPr="00DA37FC">
                                <w:rPr>
                                  <w:szCs w:val="24"/>
                                </w:rPr>
                                <w:t xml:space="preserve"> характеристика транзистора для схеми із спільним емітером.</w:t>
                              </w:r>
                            </w:p>
                          </w:txbxContent>
                        </wps:txbx>
                        <wps:bodyPr rot="0" vert="horz" wrap="square" lIns="0" tIns="10800" rIns="0" bIns="45720" anchor="t" anchorCtr="0" upright="1">
                          <a:noAutofit/>
                        </wps:bodyPr>
                      </wps:wsp>
                      <pic:pic xmlns:pic="http://schemas.openxmlformats.org/drawingml/2006/picture">
                        <pic:nvPicPr>
                          <pic:cNvPr id="153" name="Picture 240" descr="Виход х-ка для СЕ (рис 9-8)"/>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5358" y="9975"/>
                            <a:ext cx="5925" cy="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51" o:spid="_x0000_s1055" style="position:absolute;left:0;text-align:left;margin-left:270.65pt;margin-top:2.7pt;width:222pt;height:217.75pt;z-index:251852800;mso-position-vertical-relative:margin" coordorigin="5358,9975" coordsize="5925,5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">
                <v:shape id="Text Box 239" o:spid="_x0000_s1056" type="#_x0000_t202" style="position:absolute;left:5643;top:14535;width:5358;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b/sIA&#10;AADcAAAADwAAAGRycy9kb3ducmV2LnhtbERPTYvCMBC9L/gfwgheFk0VdKUaRRYEvQjaFa9DM7bV&#10;ZtJtolZ/vREEb/N4nzOdN6YUV6pdYVlBvxeBIE6tLjhT8Jcsu2MQziNrLC2Tgjs5mM9aX1OMtb3x&#10;lq47n4kQwi5GBbn3VSylS3My6Hq2Ig7c0dYGfYB1JnWNtxBuSjmIopE0WHBoyLGi35zS8+5iFOwf&#10;5+T/++eUrNaUlv5wXNw3w0ypTrtZTEB4avxH/HavdJg/HMD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hv+wgAAANwAAAAPAAAAAAAAAAAAAAAAAJgCAABkcnMvZG93&#10;bnJldi54bWxQSwUGAAAAAAQABAD1AAAAhwMAAAAA&#10;" stroked="f">
                  <v:textbox inset="0,.3mm,0">
                    <w:txbxContent>
                      <w:p w:rsidR="00BB27A4" w:rsidRPr="00DA37FC" w:rsidRDefault="00BB27A4" w:rsidP="00BB27A4">
                        <w:pPr>
                          <w:pStyle w:val="34"/>
                          <w:rPr>
                            <w:szCs w:val="24"/>
                          </w:rPr>
                        </w:pPr>
                        <w:r w:rsidRPr="00DA37FC">
                          <w:rPr>
                            <w:szCs w:val="24"/>
                          </w:rPr>
                          <w:t xml:space="preserve">Типова </w:t>
                        </w:r>
                        <w:r w:rsidRPr="00DA37FC">
                          <w:rPr>
                            <w:b/>
                            <w:szCs w:val="24"/>
                          </w:rPr>
                          <w:t>статична вихідна</w:t>
                        </w:r>
                        <w:r w:rsidRPr="00DA37FC">
                          <w:rPr>
                            <w:szCs w:val="24"/>
                          </w:rPr>
                          <w:t xml:space="preserve"> характеристика транзистора для схеми із спільним емітером.</w:t>
                        </w:r>
                      </w:p>
                    </w:txbxContent>
                  </v:textbox>
                </v:shape>
                <v:shape id="Picture 240" o:spid="_x0000_s1057" type="#_x0000_t75" alt="Виход х-ка для СЕ (рис 9-8)" style="position:absolute;left:5358;top:9975;width:592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bBjDAAAA3AAAAA8AAABkcnMvZG93bnJldi54bWxET0uLwjAQvi/4H8IIXhZNdVGkGkWEheJ6&#10;8AVeh2Zsq80k20Tt/vuNsLC3+fieM1+2phYPanxlWcFwkIAgzq2uuFBwOn72pyB8QNZYWyYFP+Rh&#10;uei8zTHV9sl7ehxCIWII+xQVlCG4VEqfl2TQD6wjjtzFNgZDhE0hdYPPGG5qOUqSiTRYcWwo0dG6&#10;pPx2uBsFOtsdi7HbZm6r8+vX+3mTDdtvpXrddjUDEagN/+I/d6bj/PEHvJ6JF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JsGMMAAADcAAAADwAAAAAAAAAAAAAAAACf&#10;AgAAZHJzL2Rvd25yZXYueG1sUEsFBgAAAAAEAAQA9wAAAI8DAAAAAA==&#10;">
                  <v:imagedata r:id="rId914" o:title="Виход х-ка для СЕ (рис 9-8)"/>
                </v:shape>
                <w10:wrap type="square" side="left" anchory="margin"/>
              </v:group>
            </w:pict>
          </mc:Fallback>
        </mc:AlternateContent>
      </w:r>
      <w:r w:rsidRPr="00A43081">
        <w:rPr>
          <w:sz w:val="24"/>
          <w:szCs w:val="24"/>
          <w:lang w:val="uk-UA"/>
        </w:rPr>
        <w:t>Положення кожної з вихідних характеристик залежить, головним чином, від струму бази (</w:t>
      </w:r>
      <w:r w:rsidRPr="00DA37FC">
        <w:rPr>
          <w:b/>
          <w:i/>
          <w:sz w:val="24"/>
          <w:szCs w:val="24"/>
          <w:lang w:val="uk-UA"/>
        </w:rPr>
        <w:t>І</w:t>
      </w:r>
      <w:r w:rsidRPr="00A43081">
        <w:rPr>
          <w:sz w:val="24"/>
          <w:szCs w:val="24"/>
          <w:vertAlign w:val="subscript"/>
          <w:lang w:val="uk-UA"/>
        </w:rPr>
        <w:t>Б1</w:t>
      </w:r>
      <w:r w:rsidRPr="00A43081">
        <w:rPr>
          <w:sz w:val="24"/>
          <w:szCs w:val="24"/>
          <w:lang w:val="uk-UA"/>
        </w:rPr>
        <w:t xml:space="preserve"> &lt; </w:t>
      </w:r>
      <w:r w:rsidRPr="00DA37FC">
        <w:rPr>
          <w:b/>
          <w:i/>
          <w:sz w:val="24"/>
          <w:szCs w:val="24"/>
          <w:lang w:val="uk-UA"/>
        </w:rPr>
        <w:t>I</w:t>
      </w:r>
      <w:r w:rsidRPr="00A43081">
        <w:rPr>
          <w:sz w:val="24"/>
          <w:szCs w:val="24"/>
          <w:vertAlign w:val="subscript"/>
          <w:lang w:val="uk-UA"/>
        </w:rPr>
        <w:t>Б2</w:t>
      </w:r>
      <w:r w:rsidRPr="00A43081">
        <w:rPr>
          <w:sz w:val="24"/>
          <w:szCs w:val="24"/>
          <w:lang w:val="uk-UA"/>
        </w:rPr>
        <w:t xml:space="preserve"> &lt; … &lt; </w:t>
      </w:r>
      <w:r w:rsidRPr="00DA37FC">
        <w:rPr>
          <w:b/>
          <w:i/>
          <w:sz w:val="24"/>
          <w:szCs w:val="24"/>
          <w:lang w:val="uk-UA"/>
        </w:rPr>
        <w:t>I</w:t>
      </w:r>
      <w:r w:rsidRPr="00A43081">
        <w:rPr>
          <w:sz w:val="24"/>
          <w:szCs w:val="24"/>
          <w:vertAlign w:val="subscript"/>
          <w:lang w:val="uk-UA"/>
        </w:rPr>
        <w:t>Б5</w:t>
      </w:r>
      <w:r w:rsidRPr="00A43081">
        <w:rPr>
          <w:sz w:val="24"/>
          <w:szCs w:val="24"/>
          <w:lang w:val="uk-UA"/>
        </w:rPr>
        <w:t>).</w:t>
      </w:r>
    </w:p>
    <w:p w:rsidR="00BB27A4" w:rsidRPr="00A43081" w:rsidRDefault="00BB27A4" w:rsidP="00BB27A4">
      <w:pPr>
        <w:spacing w:before="120"/>
        <w:ind w:firstLine="567"/>
        <w:jc w:val="both"/>
        <w:rPr>
          <w:sz w:val="24"/>
          <w:szCs w:val="24"/>
          <w:lang w:val="uk-UA"/>
        </w:rPr>
      </w:pPr>
      <w:r w:rsidRPr="00A43081">
        <w:rPr>
          <w:sz w:val="24"/>
          <w:szCs w:val="24"/>
          <w:lang w:val="uk-UA"/>
        </w:rPr>
        <w:t>На сімействі вихідних характеристик виділені три області, властиві трьом режимам роботи транзистора: режим відсічки (</w:t>
      </w:r>
      <w:r w:rsidRPr="00A43081">
        <w:rPr>
          <w:b/>
          <w:sz w:val="24"/>
          <w:szCs w:val="24"/>
          <w:lang w:val="uk-UA"/>
        </w:rPr>
        <w:t>1</w:t>
      </w:r>
      <w:r w:rsidRPr="00A43081">
        <w:rPr>
          <w:sz w:val="24"/>
          <w:szCs w:val="24"/>
          <w:lang w:val="uk-UA"/>
        </w:rPr>
        <w:t>), активний режим (підсилення) (</w:t>
      </w:r>
      <w:r w:rsidRPr="00A43081">
        <w:rPr>
          <w:b/>
          <w:sz w:val="24"/>
          <w:szCs w:val="24"/>
          <w:lang w:val="uk-UA"/>
        </w:rPr>
        <w:t>2</w:t>
      </w:r>
      <w:r w:rsidRPr="00A43081">
        <w:rPr>
          <w:sz w:val="24"/>
          <w:szCs w:val="24"/>
          <w:lang w:val="uk-UA"/>
        </w:rPr>
        <w:t>) і режим насичення (</w:t>
      </w:r>
      <w:r w:rsidRPr="00A43081">
        <w:rPr>
          <w:b/>
          <w:sz w:val="24"/>
          <w:szCs w:val="24"/>
          <w:lang w:val="uk-UA"/>
        </w:rPr>
        <w:t>3</w:t>
      </w:r>
      <w:r w:rsidRPr="00A43081">
        <w:rPr>
          <w:sz w:val="24"/>
          <w:szCs w:val="24"/>
          <w:lang w:val="uk-UA"/>
        </w:rPr>
        <w:t xml:space="preserve">). Графік, відповідний струму бази </w:t>
      </w:r>
      <w:r w:rsidRPr="00DA37FC">
        <w:rPr>
          <w:b/>
          <w:i/>
          <w:sz w:val="24"/>
          <w:szCs w:val="24"/>
          <w:lang w:val="uk-UA"/>
        </w:rPr>
        <w:t>І</w:t>
      </w:r>
      <w:r w:rsidRPr="00A43081">
        <w:rPr>
          <w:sz w:val="24"/>
          <w:szCs w:val="24"/>
          <w:vertAlign w:val="subscript"/>
          <w:lang w:val="uk-UA"/>
        </w:rPr>
        <w:t>КБ 0</w:t>
      </w:r>
      <w:r w:rsidRPr="00A43081">
        <w:rPr>
          <w:sz w:val="24"/>
          <w:szCs w:val="24"/>
          <w:lang w:val="uk-UA"/>
        </w:rPr>
        <w:t xml:space="preserve">, проходить через початок координат і при </w:t>
      </w:r>
      <w:r w:rsidRPr="00DA37FC">
        <w:rPr>
          <w:b/>
          <w:i/>
          <w:sz w:val="24"/>
          <w:szCs w:val="24"/>
          <w:lang w:val="uk-UA"/>
        </w:rPr>
        <w:t>U</w:t>
      </w:r>
      <w:r w:rsidRPr="00A43081">
        <w:rPr>
          <w:sz w:val="24"/>
          <w:szCs w:val="24"/>
          <w:vertAlign w:val="subscript"/>
          <w:lang w:val="uk-UA"/>
        </w:rPr>
        <w:t>КЕ</w:t>
      </w:r>
      <w:r w:rsidRPr="00A43081">
        <w:rPr>
          <w:sz w:val="24"/>
          <w:szCs w:val="24"/>
          <w:lang w:val="uk-UA"/>
        </w:rPr>
        <w:t xml:space="preserve"> &gt; 1 В визначає зону відсічки. Активна зона розташована між зонами відсічки, насичення і лінією, яка визначає </w:t>
      </w:r>
      <w:r w:rsidRPr="00DA37FC">
        <w:rPr>
          <w:b/>
          <w:i/>
          <w:sz w:val="24"/>
          <w:szCs w:val="24"/>
          <w:lang w:val="uk-UA"/>
        </w:rPr>
        <w:t>І</w:t>
      </w:r>
      <w:r w:rsidRPr="00A43081">
        <w:rPr>
          <w:sz w:val="24"/>
          <w:szCs w:val="24"/>
          <w:vertAlign w:val="subscript"/>
          <w:lang w:val="uk-UA"/>
        </w:rPr>
        <w:t>К</w:t>
      </w:r>
      <w:r w:rsidRPr="00A43081">
        <w:rPr>
          <w:sz w:val="24"/>
          <w:szCs w:val="24"/>
          <w:lang w:val="uk-UA"/>
        </w:rPr>
        <w:t xml:space="preserve"> через допустиму потужність, що розсіюється колектором (наводиться в довідниках).</w:t>
      </w:r>
    </w:p>
    <w:p w:rsidR="00BB27A4" w:rsidRPr="00A43081" w:rsidRDefault="00BB27A4" w:rsidP="00BB27A4">
      <w:pPr>
        <w:spacing w:before="120"/>
        <w:ind w:firstLine="567"/>
        <w:jc w:val="both"/>
        <w:rPr>
          <w:sz w:val="24"/>
          <w:szCs w:val="24"/>
          <w:lang w:val="uk-UA"/>
        </w:rPr>
      </w:pPr>
      <w:r w:rsidRPr="00A43081">
        <w:rPr>
          <w:sz w:val="24"/>
          <w:szCs w:val="24"/>
          <w:lang w:val="uk-UA"/>
        </w:rPr>
        <w:t xml:space="preserve"> </w:t>
      </w:r>
      <w:r w:rsidRPr="00A43081">
        <w:rPr>
          <w:b/>
          <w:sz w:val="24"/>
          <w:szCs w:val="24"/>
          <w:lang w:val="uk-UA"/>
        </w:rPr>
        <w:t xml:space="preserve">Статичні характеристики транзистора в </w:t>
      </w:r>
      <w:r w:rsidRPr="00A43081">
        <w:rPr>
          <w:b/>
          <w:sz w:val="24"/>
          <w:szCs w:val="24"/>
          <w:u w:val="single"/>
          <w:lang w:val="uk-UA"/>
        </w:rPr>
        <w:t>схемі із спільним колектором</w:t>
      </w:r>
      <w:r w:rsidRPr="00A43081">
        <w:rPr>
          <w:sz w:val="24"/>
          <w:szCs w:val="24"/>
          <w:lang w:val="uk-UA"/>
        </w:rPr>
        <w:t xml:space="preserve"> подібні характеристикам транзистора в схемі із спільним емітером. Вхідним колом транзистора є базово-колекторний перехід, що має великий внутрішній опір, оскільки виявляється включеним в зворотному напрямку. Керуючим струмом є невеликий струм бази; вихідні струми (</w:t>
      </w:r>
      <w:r w:rsidRPr="00A43081">
        <w:rPr>
          <w:i/>
          <w:sz w:val="24"/>
          <w:szCs w:val="24"/>
          <w:lang w:val="uk-UA"/>
        </w:rPr>
        <w:t>І</w:t>
      </w:r>
      <w:r w:rsidRPr="00A43081">
        <w:rPr>
          <w:sz w:val="24"/>
          <w:szCs w:val="24"/>
          <w:vertAlign w:val="subscript"/>
          <w:lang w:val="uk-UA"/>
        </w:rPr>
        <w:t>Е</w:t>
      </w:r>
      <w:r w:rsidRPr="00A43081">
        <w:rPr>
          <w:sz w:val="24"/>
          <w:szCs w:val="24"/>
          <w:lang w:val="uk-UA"/>
        </w:rPr>
        <w:t xml:space="preserve"> або </w:t>
      </w:r>
      <w:r w:rsidRPr="00A43081">
        <w:rPr>
          <w:i/>
          <w:sz w:val="24"/>
          <w:szCs w:val="24"/>
          <w:lang w:val="uk-UA"/>
        </w:rPr>
        <w:t>І</w:t>
      </w:r>
      <w:r w:rsidRPr="00A43081">
        <w:rPr>
          <w:sz w:val="24"/>
          <w:szCs w:val="24"/>
          <w:vertAlign w:val="subscript"/>
          <w:lang w:val="uk-UA"/>
        </w:rPr>
        <w:t>К</w:t>
      </w:r>
      <w:r w:rsidRPr="00A43081">
        <w:rPr>
          <w:sz w:val="24"/>
          <w:szCs w:val="24"/>
          <w:lang w:val="uk-UA"/>
        </w:rPr>
        <w:t xml:space="preserve">) відрізняються незначно. </w:t>
      </w:r>
    </w:p>
    <w:p w:rsidR="00BB27A4" w:rsidRPr="00A43081" w:rsidRDefault="00BB27A4" w:rsidP="00BB27A4">
      <w:pPr>
        <w:pStyle w:val="a3"/>
        <w:spacing w:before="120"/>
        <w:ind w:right="0" w:firstLine="567"/>
        <w:rPr>
          <w:sz w:val="24"/>
          <w:szCs w:val="24"/>
        </w:rPr>
      </w:pPr>
      <w:r w:rsidRPr="00A43081">
        <w:rPr>
          <w:b/>
          <w:i/>
          <w:sz w:val="24"/>
          <w:szCs w:val="24"/>
        </w:rPr>
        <w:t>Динамічними характеристиками</w:t>
      </w:r>
      <w:r w:rsidRPr="00A43081">
        <w:rPr>
          <w:sz w:val="24"/>
          <w:szCs w:val="24"/>
        </w:rPr>
        <w:t xml:space="preserve"> </w:t>
      </w:r>
      <w:r w:rsidRPr="00A43081">
        <w:rPr>
          <w:b/>
          <w:i/>
          <w:sz w:val="24"/>
          <w:szCs w:val="24"/>
        </w:rPr>
        <w:t xml:space="preserve">транзистора </w:t>
      </w:r>
      <w:r w:rsidRPr="00A43081">
        <w:rPr>
          <w:sz w:val="24"/>
          <w:szCs w:val="24"/>
        </w:rPr>
        <w:t xml:space="preserve">визначається режим роботи транзистора – </w:t>
      </w:r>
      <w:r w:rsidRPr="00A43081">
        <w:rPr>
          <w:i/>
          <w:sz w:val="24"/>
          <w:szCs w:val="24"/>
        </w:rPr>
        <w:t>динамічний режим</w:t>
      </w:r>
      <w:r w:rsidRPr="00A43081">
        <w:rPr>
          <w:sz w:val="24"/>
          <w:szCs w:val="24"/>
        </w:rPr>
        <w:t xml:space="preserve">, коли у вихідному колі є навантаження, а на вхід подається певний сигнал. </w:t>
      </w:r>
      <w:r w:rsidRPr="00A43081">
        <w:rPr>
          <w:b/>
          <w:sz w:val="24"/>
          <w:szCs w:val="24"/>
        </w:rPr>
        <w:t>Динамічний режим</w:t>
      </w:r>
      <w:r w:rsidRPr="00A43081">
        <w:rPr>
          <w:sz w:val="24"/>
          <w:szCs w:val="24"/>
        </w:rPr>
        <w:t xml:space="preserve"> відрізняється від статичного сильним взаємним впливом параметрів транзистора і елементів схеми. В цьому режимі напруга джерела живлення </w:t>
      </w:r>
      <w:r w:rsidRPr="00162103">
        <w:rPr>
          <w:b/>
          <w:i/>
          <w:sz w:val="24"/>
          <w:szCs w:val="24"/>
        </w:rPr>
        <w:t>Е</w:t>
      </w:r>
      <w:r w:rsidRPr="00A43081">
        <w:rPr>
          <w:sz w:val="24"/>
          <w:szCs w:val="24"/>
          <w:vertAlign w:val="subscript"/>
        </w:rPr>
        <w:t>К</w:t>
      </w:r>
      <w:r w:rsidRPr="00A43081">
        <w:rPr>
          <w:sz w:val="24"/>
          <w:szCs w:val="24"/>
        </w:rPr>
        <w:t xml:space="preserve"> (на рис</w:t>
      </w:r>
      <w:r>
        <w:rPr>
          <w:sz w:val="24"/>
          <w:szCs w:val="24"/>
        </w:rPr>
        <w:t xml:space="preserve">унках для схем включення </w:t>
      </w:r>
      <w:r>
        <w:rPr>
          <w:i/>
          <w:sz w:val="24"/>
          <w:szCs w:val="24"/>
        </w:rPr>
        <w:t>а</w:t>
      </w:r>
      <w:r>
        <w:rPr>
          <w:sz w:val="24"/>
          <w:szCs w:val="24"/>
        </w:rPr>
        <w:t>,</w:t>
      </w:r>
      <w:r>
        <w:rPr>
          <w:i/>
          <w:sz w:val="24"/>
          <w:szCs w:val="24"/>
        </w:rPr>
        <w:t xml:space="preserve"> б</w:t>
      </w:r>
      <w:r>
        <w:rPr>
          <w:sz w:val="24"/>
          <w:szCs w:val="24"/>
        </w:rPr>
        <w:t xml:space="preserve">, </w:t>
      </w:r>
      <w:r>
        <w:rPr>
          <w:i/>
          <w:sz w:val="24"/>
          <w:szCs w:val="24"/>
        </w:rPr>
        <w:t>в</w:t>
      </w:r>
      <w:r w:rsidRPr="00A43081">
        <w:rPr>
          <w:sz w:val="24"/>
          <w:szCs w:val="24"/>
        </w:rPr>
        <w:t xml:space="preserve"> – </w:t>
      </w:r>
      <w:r w:rsidRPr="00162103">
        <w:rPr>
          <w:b/>
          <w:i/>
          <w:sz w:val="24"/>
          <w:szCs w:val="24"/>
        </w:rPr>
        <w:t>Е</w:t>
      </w:r>
      <w:r w:rsidRPr="00A43081">
        <w:rPr>
          <w:sz w:val="24"/>
          <w:szCs w:val="24"/>
          <w:vertAlign w:val="subscript"/>
        </w:rPr>
        <w:t>2</w:t>
      </w:r>
      <w:r w:rsidRPr="00A43081">
        <w:rPr>
          <w:sz w:val="24"/>
          <w:szCs w:val="24"/>
        </w:rPr>
        <w:t xml:space="preserve">) неперервно перерозподіляється між опором навантаження </w:t>
      </w:r>
      <w:r w:rsidRPr="00162103">
        <w:rPr>
          <w:b/>
          <w:i/>
          <w:sz w:val="24"/>
          <w:szCs w:val="24"/>
        </w:rPr>
        <w:t>R</w:t>
      </w:r>
      <w:r w:rsidRPr="00A43081">
        <w:rPr>
          <w:sz w:val="24"/>
          <w:szCs w:val="24"/>
          <w:vertAlign w:val="subscript"/>
        </w:rPr>
        <w:t>н</w:t>
      </w:r>
      <w:r w:rsidRPr="00A43081">
        <w:rPr>
          <w:sz w:val="24"/>
          <w:szCs w:val="24"/>
        </w:rPr>
        <w:t xml:space="preserve"> і вихідними електродами транзистора у відповідності з виразом: </w:t>
      </w:r>
    </w:p>
    <w:p w:rsidR="00BB27A4" w:rsidRPr="00A43081" w:rsidRDefault="00BB27A4" w:rsidP="00BB27A4">
      <w:pPr>
        <w:pStyle w:val="a3"/>
        <w:spacing w:before="120"/>
        <w:ind w:right="0" w:firstLine="0"/>
        <w:jc w:val="center"/>
        <w:outlineLvl w:val="0"/>
        <w:rPr>
          <w:sz w:val="24"/>
          <w:szCs w:val="24"/>
        </w:rPr>
      </w:pPr>
      <w:bookmarkStart w:id="288" w:name="_Toc191896153"/>
      <w:r w:rsidRPr="00A43081">
        <w:rPr>
          <w:b/>
          <w:i/>
          <w:sz w:val="24"/>
          <w:szCs w:val="24"/>
        </w:rPr>
        <w:t>U</w:t>
      </w:r>
      <w:r w:rsidRPr="00162103">
        <w:rPr>
          <w:sz w:val="24"/>
          <w:szCs w:val="24"/>
          <w:vertAlign w:val="subscript"/>
        </w:rPr>
        <w:t>КЕ</w:t>
      </w:r>
      <w:r w:rsidRPr="00A43081">
        <w:rPr>
          <w:b/>
          <w:sz w:val="24"/>
          <w:szCs w:val="24"/>
        </w:rPr>
        <w:t xml:space="preserve"> = </w:t>
      </w:r>
      <w:r w:rsidRPr="00A43081">
        <w:rPr>
          <w:b/>
          <w:i/>
          <w:sz w:val="24"/>
          <w:szCs w:val="24"/>
        </w:rPr>
        <w:t>Е</w:t>
      </w:r>
      <w:r w:rsidRPr="00162103">
        <w:rPr>
          <w:sz w:val="24"/>
          <w:szCs w:val="24"/>
          <w:vertAlign w:val="subscript"/>
        </w:rPr>
        <w:t>К</w:t>
      </w:r>
      <w:r w:rsidRPr="00A43081">
        <w:rPr>
          <w:b/>
          <w:sz w:val="24"/>
          <w:szCs w:val="24"/>
        </w:rPr>
        <w:t xml:space="preserve"> – </w:t>
      </w:r>
      <w:r w:rsidRPr="00A43081">
        <w:rPr>
          <w:b/>
          <w:i/>
          <w:sz w:val="24"/>
          <w:szCs w:val="24"/>
        </w:rPr>
        <w:t>І</w:t>
      </w:r>
      <w:r w:rsidRPr="00162103">
        <w:rPr>
          <w:sz w:val="24"/>
          <w:szCs w:val="24"/>
          <w:vertAlign w:val="subscript"/>
        </w:rPr>
        <w:t>К</w:t>
      </w:r>
      <w:r w:rsidRPr="00A43081">
        <w:rPr>
          <w:b/>
          <w:i/>
          <w:sz w:val="24"/>
          <w:szCs w:val="24"/>
        </w:rPr>
        <w:t>R</w:t>
      </w:r>
      <w:r w:rsidRPr="00162103">
        <w:rPr>
          <w:sz w:val="24"/>
          <w:szCs w:val="24"/>
          <w:vertAlign w:val="subscript"/>
        </w:rPr>
        <w:t>н</w:t>
      </w:r>
      <w:r w:rsidRPr="00A43081">
        <w:rPr>
          <w:sz w:val="24"/>
          <w:szCs w:val="24"/>
        </w:rPr>
        <w:t>.</w:t>
      </w:r>
      <w:bookmarkEnd w:id="288"/>
    </w:p>
    <w:p w:rsidR="00BB27A4" w:rsidRPr="00A43081" w:rsidRDefault="00BB27A4" w:rsidP="00BB27A4">
      <w:pPr>
        <w:pStyle w:val="a3"/>
        <w:spacing w:before="120"/>
        <w:ind w:right="0" w:firstLine="567"/>
        <w:rPr>
          <w:sz w:val="24"/>
          <w:szCs w:val="24"/>
        </w:rPr>
      </w:pPr>
      <w:r w:rsidRPr="00A43081">
        <w:rPr>
          <w:sz w:val="24"/>
          <w:szCs w:val="24"/>
        </w:rPr>
        <w:t xml:space="preserve">Наведений вираз є </w:t>
      </w:r>
      <w:r w:rsidRPr="00A43081">
        <w:rPr>
          <w:b/>
          <w:sz w:val="24"/>
          <w:szCs w:val="24"/>
        </w:rPr>
        <w:t>рівнянням динамічного режиму для вихідного кола</w:t>
      </w:r>
      <w:r w:rsidRPr="00A43081">
        <w:rPr>
          <w:sz w:val="24"/>
          <w:szCs w:val="24"/>
        </w:rPr>
        <w:t xml:space="preserve">. Зміна напруги на вході транзистора викликає відповідну зміну струму емітера, бази, а отже , і струму колектора </w:t>
      </w:r>
      <w:r w:rsidRPr="00162103">
        <w:rPr>
          <w:b/>
          <w:i/>
          <w:sz w:val="24"/>
          <w:szCs w:val="24"/>
        </w:rPr>
        <w:t>І</w:t>
      </w:r>
      <w:r w:rsidRPr="00A43081">
        <w:rPr>
          <w:sz w:val="24"/>
          <w:szCs w:val="24"/>
          <w:vertAlign w:val="subscript"/>
        </w:rPr>
        <w:t>К</w:t>
      </w:r>
      <w:r w:rsidRPr="00A43081">
        <w:rPr>
          <w:sz w:val="24"/>
          <w:szCs w:val="24"/>
        </w:rPr>
        <w:t xml:space="preserve">. Це призводить до зміни напруги на </w:t>
      </w:r>
      <w:r w:rsidRPr="00162103">
        <w:rPr>
          <w:b/>
          <w:i/>
          <w:sz w:val="24"/>
          <w:szCs w:val="24"/>
        </w:rPr>
        <w:t>R</w:t>
      </w:r>
      <w:r w:rsidRPr="00A43081">
        <w:rPr>
          <w:sz w:val="24"/>
          <w:szCs w:val="24"/>
          <w:vertAlign w:val="subscript"/>
        </w:rPr>
        <w:t>н</w:t>
      </w:r>
      <w:r w:rsidRPr="00A43081">
        <w:rPr>
          <w:sz w:val="24"/>
          <w:szCs w:val="24"/>
        </w:rPr>
        <w:t xml:space="preserve">, в результаті чого змінюється напруга </w:t>
      </w:r>
      <w:r w:rsidRPr="00162103">
        <w:rPr>
          <w:b/>
          <w:i/>
          <w:sz w:val="24"/>
          <w:szCs w:val="24"/>
        </w:rPr>
        <w:t>U</w:t>
      </w:r>
      <w:r w:rsidRPr="00A43081">
        <w:rPr>
          <w:sz w:val="24"/>
          <w:szCs w:val="24"/>
          <w:vertAlign w:val="subscript"/>
        </w:rPr>
        <w:t>КЕ</w:t>
      </w:r>
      <w:r w:rsidRPr="00A43081">
        <w:rPr>
          <w:sz w:val="24"/>
          <w:szCs w:val="24"/>
        </w:rPr>
        <w:t>.</w:t>
      </w:r>
    </w:p>
    <w:p w:rsidR="00BB27A4" w:rsidRPr="00A43081" w:rsidRDefault="00BB27A4" w:rsidP="00BB27A4">
      <w:pPr>
        <w:pStyle w:val="a3"/>
        <w:spacing w:before="120"/>
        <w:ind w:right="0" w:firstLine="567"/>
        <w:rPr>
          <w:sz w:val="24"/>
          <w:szCs w:val="24"/>
        </w:rPr>
      </w:pPr>
      <w:r w:rsidRPr="00A43081">
        <w:rPr>
          <w:sz w:val="24"/>
          <w:szCs w:val="24"/>
        </w:rPr>
        <w:t xml:space="preserve">Побудова динамічних характеристик здійснюється з метою вибору оптимального (найкращого) режиму роботи транзистора. Початковими є дані про вхідний сигнал і потужність, що споживається навантаженням, а також статичні вхідні і вихідні характеристики та параметри транзистора, що наводяться в довідниках. </w:t>
      </w:r>
    </w:p>
    <w:p w:rsidR="00BB27A4" w:rsidRPr="00A43081" w:rsidRDefault="00BB27A4" w:rsidP="00BB27A4">
      <w:pPr>
        <w:pStyle w:val="a3"/>
        <w:spacing w:before="120"/>
        <w:ind w:right="0" w:firstLine="567"/>
        <w:rPr>
          <w:sz w:val="24"/>
          <w:szCs w:val="24"/>
        </w:rPr>
      </w:pPr>
      <w:r w:rsidRPr="00A43081">
        <w:rPr>
          <w:b/>
          <w:i/>
          <w:noProof/>
          <w:sz w:val="24"/>
          <w:szCs w:val="24"/>
          <w:lang w:val="ru-RU"/>
        </w:rPr>
        <mc:AlternateContent>
          <mc:Choice Requires="wpg">
            <w:drawing>
              <wp:anchor distT="0" distB="0" distL="144145" distR="107950" simplePos="0" relativeHeight="251853824" behindDoc="0" locked="0" layoutInCell="1" allowOverlap="1">
                <wp:simplePos x="0" y="0"/>
                <wp:positionH relativeFrom="column">
                  <wp:posOffset>3437255</wp:posOffset>
                </wp:positionH>
                <wp:positionV relativeFrom="margin">
                  <wp:posOffset>6513195</wp:posOffset>
                </wp:positionV>
                <wp:extent cx="2595245" cy="2352675"/>
                <wp:effectExtent l="3810" t="3175" r="1270" b="0"/>
                <wp:wrapSquare wrapText="left"/>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2352675"/>
                          <a:chOff x="1418" y="9183"/>
                          <a:chExt cx="5479" cy="5409"/>
                        </a:xfrm>
                      </wpg:grpSpPr>
                      <wps:wsp>
                        <wps:cNvPr id="149" name="Text Box 242"/>
                        <wps:cNvSpPr txBox="1">
                          <a:spLocks noChangeArrowheads="1"/>
                        </wps:cNvSpPr>
                        <wps:spPr bwMode="auto">
                          <a:xfrm>
                            <a:off x="1482" y="13452"/>
                            <a:ext cx="5415"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043657" w:rsidRDefault="00BB27A4" w:rsidP="00BB27A4">
                              <w:pPr>
                                <w:jc w:val="center"/>
                                <w:rPr>
                                  <w:sz w:val="24"/>
                                  <w:szCs w:val="24"/>
                                  <w:lang w:val="uk-UA"/>
                                </w:rPr>
                              </w:pPr>
                              <w:r w:rsidRPr="005B014E">
                                <w:rPr>
                                  <w:sz w:val="24"/>
                                  <w:szCs w:val="24"/>
                                  <w:lang w:val="uk-UA"/>
                                </w:rPr>
                                <w:t>Динамічна характеристика</w:t>
                              </w:r>
                              <w:r w:rsidRPr="00043657">
                                <w:rPr>
                                  <w:sz w:val="24"/>
                                  <w:szCs w:val="24"/>
                                  <w:lang w:val="uk-UA"/>
                                </w:rPr>
                                <w:t xml:space="preserve"> в сімействі статичних вихідних характеристик.</w:t>
                              </w:r>
                            </w:p>
                          </w:txbxContent>
                        </wps:txbx>
                        <wps:bodyPr rot="0" vert="horz" wrap="square" lIns="0" tIns="10800" rIns="0" bIns="45720" anchor="t" anchorCtr="0" upright="1">
                          <a:noAutofit/>
                        </wps:bodyPr>
                      </wps:wsp>
                      <pic:pic xmlns:pic="http://schemas.openxmlformats.org/drawingml/2006/picture">
                        <pic:nvPicPr>
                          <pic:cNvPr id="150" name="Picture 243" descr="Динамічний режим  (рис 9-9)"/>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1418" y="9183"/>
                            <a:ext cx="5400"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48" o:spid="_x0000_s1058" style="position:absolute;left:0;text-align:left;margin-left:270.65pt;margin-top:512.85pt;width:204.35pt;height:185.25pt;z-index:251853824;mso-wrap-distance-left:11.35pt;mso-wrap-distance-right:8.5pt;mso-position-vertical-relative:margin" coordorigin="1418,9183" coordsize="5479,5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">
                <v:shape id="Text Box 242" o:spid="_x0000_s1059" type="#_x0000_t202" style="position:absolute;left:1482;top:13452;width:541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fUsMA&#10;AADcAAAADwAAAGRycy9kb3ducmV2LnhtbERPTWvCQBC9C/6HZYRepG4sVmt0FSkIehE0ll6H7JhE&#10;s7NpdtXor3eFgrd5vM+ZzhtTigvVrrCsoN+LQBCnVhecKdgny/cvEM4jaywtk4IbOZjP2q0pxtpe&#10;eUuXnc9ECGEXo4Lc+yqW0qU5GXQ9WxEH7mBrgz7AOpO6xmsIN6X8iKKhNFhwaMixou+c0tPubBT8&#10;3E/JX3d0TFZrSkv/e1jcNp+ZUm+dZjEB4anxL/G/e6XD/MEYns+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cfUsMAAADcAAAADwAAAAAAAAAAAAAAAACYAgAAZHJzL2Rv&#10;d25yZXYueG1sUEsFBgAAAAAEAAQA9QAAAIgDAAAAAA==&#10;" stroked="f">
                  <v:textbox inset="0,.3mm,0">
                    <w:txbxContent>
                      <w:p w:rsidR="00BB27A4" w:rsidRPr="00043657" w:rsidRDefault="00BB27A4" w:rsidP="00BB27A4">
                        <w:pPr>
                          <w:jc w:val="center"/>
                          <w:rPr>
                            <w:sz w:val="24"/>
                            <w:szCs w:val="24"/>
                            <w:lang w:val="uk-UA"/>
                          </w:rPr>
                        </w:pPr>
                        <w:r w:rsidRPr="005B014E">
                          <w:rPr>
                            <w:sz w:val="24"/>
                            <w:szCs w:val="24"/>
                            <w:lang w:val="uk-UA"/>
                          </w:rPr>
                          <w:t>Динамічна характеристика</w:t>
                        </w:r>
                        <w:r w:rsidRPr="00043657">
                          <w:rPr>
                            <w:sz w:val="24"/>
                            <w:szCs w:val="24"/>
                            <w:lang w:val="uk-UA"/>
                          </w:rPr>
                          <w:t xml:space="preserve"> в сімействі статичних вихідних характеристик.</w:t>
                        </w:r>
                      </w:p>
                    </w:txbxContent>
                  </v:textbox>
                </v:shape>
                <v:shape id="Picture 243" o:spid="_x0000_s1060" type="#_x0000_t75" alt="Динамічний режим  (рис 9-9)" style="position:absolute;left:1418;top:9183;width:5400;height:4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pzrXDAAAA3AAAAA8AAABkcnMvZG93bnJldi54bWxEj0FLA0EMhe+C/2GI4M3OKiiy7bS0gqDH&#10;ttL2GHbS3dGdZDsztuu/NwfBW8J7ee/LbDHG3pwp5SDs4H5SgSFuxAduHXxsX++eweSC7LEXJgc/&#10;lGExv76aYe3lwms6b0prNIRzjQ66Uoba2tx0FDFPZCBW7SgpYtE1tdYnvGh47O1DVT3ZiIG1ocOB&#10;Xjpqvjbf0cFufepF0uf7absPx72sDoFRnLu9GZdTMIXG8m/+u37ziv+o+PqMTm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nOtcMAAADcAAAADwAAAAAAAAAAAAAAAACf&#10;AgAAZHJzL2Rvd25yZXYueG1sUEsFBgAAAAAEAAQA9wAAAI8DAAAAAA==&#10;">
                  <v:imagedata r:id="rId916" o:title="Динамічний режим  (рис 9-9)"/>
                </v:shape>
                <w10:wrap type="square" side="left" anchory="margin"/>
              </v:group>
            </w:pict>
          </mc:Fallback>
        </mc:AlternateContent>
      </w:r>
      <w:r w:rsidRPr="00A43081">
        <w:rPr>
          <w:sz w:val="24"/>
          <w:szCs w:val="24"/>
        </w:rPr>
        <w:t xml:space="preserve">Найчастіше використовуються </w:t>
      </w:r>
      <w:r w:rsidRPr="00A43081">
        <w:rPr>
          <w:i/>
          <w:sz w:val="24"/>
          <w:szCs w:val="24"/>
        </w:rPr>
        <w:t xml:space="preserve">вихідні </w:t>
      </w:r>
      <w:r w:rsidRPr="00A43081">
        <w:rPr>
          <w:sz w:val="24"/>
          <w:szCs w:val="24"/>
        </w:rPr>
        <w:t>і</w:t>
      </w:r>
      <w:r w:rsidRPr="00A43081">
        <w:rPr>
          <w:i/>
          <w:sz w:val="24"/>
          <w:szCs w:val="24"/>
        </w:rPr>
        <w:t xml:space="preserve"> вхідні динамічні характеристики</w:t>
      </w:r>
      <w:r w:rsidRPr="00A43081">
        <w:rPr>
          <w:sz w:val="24"/>
          <w:szCs w:val="24"/>
        </w:rPr>
        <w:t>.</w:t>
      </w:r>
    </w:p>
    <w:p w:rsidR="00BB27A4" w:rsidRPr="00A43081" w:rsidRDefault="00BB27A4" w:rsidP="00BB27A4">
      <w:pPr>
        <w:pStyle w:val="a3"/>
        <w:spacing w:before="120"/>
        <w:ind w:right="0" w:firstLine="567"/>
        <w:rPr>
          <w:sz w:val="24"/>
          <w:szCs w:val="24"/>
        </w:rPr>
      </w:pPr>
      <w:r w:rsidRPr="00A43081">
        <w:rPr>
          <w:sz w:val="24"/>
          <w:szCs w:val="24"/>
        </w:rPr>
        <w:t>З рівняння динамічного режиму випливає рівняння:</w:t>
      </w:r>
    </w:p>
    <w:p w:rsidR="00BB27A4" w:rsidRDefault="00BB27A4" w:rsidP="00BB27A4">
      <w:pPr>
        <w:pStyle w:val="a3"/>
        <w:widowControl w:val="0"/>
        <w:spacing w:before="120"/>
        <w:ind w:right="0" w:firstLine="0"/>
        <w:jc w:val="center"/>
        <w:rPr>
          <w:sz w:val="24"/>
          <w:szCs w:val="24"/>
        </w:rPr>
      </w:pPr>
      <w:r w:rsidRPr="00A43081">
        <w:rPr>
          <w:b/>
          <w:i/>
          <w:sz w:val="24"/>
          <w:szCs w:val="24"/>
        </w:rPr>
        <w:t>І</w:t>
      </w:r>
      <w:r w:rsidRPr="00162103">
        <w:rPr>
          <w:sz w:val="24"/>
          <w:szCs w:val="24"/>
          <w:vertAlign w:val="subscript"/>
        </w:rPr>
        <w:t>К</w:t>
      </w:r>
      <w:r w:rsidRPr="00A43081">
        <w:rPr>
          <w:b/>
          <w:sz w:val="24"/>
          <w:szCs w:val="24"/>
        </w:rPr>
        <w:t xml:space="preserve"> = (</w:t>
      </w:r>
      <w:r w:rsidRPr="00A43081">
        <w:rPr>
          <w:b/>
          <w:i/>
          <w:sz w:val="24"/>
          <w:szCs w:val="24"/>
        </w:rPr>
        <w:t>Е</w:t>
      </w:r>
      <w:r w:rsidRPr="00162103">
        <w:rPr>
          <w:sz w:val="24"/>
          <w:szCs w:val="24"/>
          <w:vertAlign w:val="subscript"/>
        </w:rPr>
        <w:t>К</w:t>
      </w:r>
      <w:r w:rsidRPr="00A43081">
        <w:rPr>
          <w:b/>
          <w:sz w:val="24"/>
          <w:szCs w:val="24"/>
        </w:rPr>
        <w:t xml:space="preserve"> – </w:t>
      </w:r>
      <w:r w:rsidRPr="00A43081">
        <w:rPr>
          <w:b/>
          <w:i/>
          <w:sz w:val="24"/>
          <w:szCs w:val="24"/>
        </w:rPr>
        <w:t>U</w:t>
      </w:r>
      <w:r w:rsidRPr="00162103">
        <w:rPr>
          <w:sz w:val="24"/>
          <w:szCs w:val="24"/>
          <w:vertAlign w:val="subscript"/>
        </w:rPr>
        <w:t>КЕ</w:t>
      </w:r>
      <w:r w:rsidRPr="00A43081">
        <w:rPr>
          <w:b/>
          <w:sz w:val="24"/>
          <w:szCs w:val="24"/>
        </w:rPr>
        <w:t>) / </w:t>
      </w:r>
      <w:r w:rsidRPr="00A43081">
        <w:rPr>
          <w:b/>
          <w:i/>
          <w:sz w:val="24"/>
          <w:szCs w:val="24"/>
        </w:rPr>
        <w:t>R</w:t>
      </w:r>
      <w:r w:rsidRPr="00162103">
        <w:rPr>
          <w:sz w:val="24"/>
          <w:szCs w:val="24"/>
          <w:vertAlign w:val="subscript"/>
        </w:rPr>
        <w:t>н</w:t>
      </w:r>
      <w:r w:rsidRPr="00A43081">
        <w:rPr>
          <w:b/>
          <w:sz w:val="24"/>
          <w:szCs w:val="24"/>
        </w:rPr>
        <w:t xml:space="preserve"> = </w:t>
      </w:r>
      <w:r w:rsidRPr="00A43081">
        <w:rPr>
          <w:b/>
          <w:i/>
          <w:sz w:val="24"/>
          <w:szCs w:val="24"/>
        </w:rPr>
        <w:t>Е</w:t>
      </w:r>
      <w:r w:rsidRPr="00162103">
        <w:rPr>
          <w:sz w:val="24"/>
          <w:szCs w:val="24"/>
          <w:vertAlign w:val="subscript"/>
        </w:rPr>
        <w:t>К</w:t>
      </w:r>
      <w:r w:rsidRPr="00A43081">
        <w:rPr>
          <w:b/>
          <w:sz w:val="24"/>
          <w:szCs w:val="24"/>
        </w:rPr>
        <w:t xml:space="preserve"> / </w:t>
      </w:r>
      <w:r w:rsidRPr="00A43081">
        <w:rPr>
          <w:b/>
          <w:i/>
          <w:sz w:val="24"/>
          <w:szCs w:val="24"/>
        </w:rPr>
        <w:t>R</w:t>
      </w:r>
      <w:r w:rsidRPr="00162103">
        <w:rPr>
          <w:sz w:val="24"/>
          <w:szCs w:val="24"/>
          <w:vertAlign w:val="subscript"/>
        </w:rPr>
        <w:t>н</w:t>
      </w:r>
      <w:r w:rsidRPr="00A43081">
        <w:rPr>
          <w:b/>
          <w:sz w:val="24"/>
          <w:szCs w:val="24"/>
        </w:rPr>
        <w:t xml:space="preserve"> – </w:t>
      </w:r>
      <w:r w:rsidRPr="00A43081">
        <w:rPr>
          <w:b/>
          <w:i/>
          <w:sz w:val="24"/>
          <w:szCs w:val="24"/>
        </w:rPr>
        <w:t>U</w:t>
      </w:r>
      <w:r w:rsidRPr="00162103">
        <w:rPr>
          <w:sz w:val="24"/>
          <w:szCs w:val="24"/>
          <w:vertAlign w:val="subscript"/>
        </w:rPr>
        <w:t>КЕ</w:t>
      </w:r>
      <w:r w:rsidRPr="00A43081">
        <w:rPr>
          <w:b/>
          <w:sz w:val="24"/>
          <w:szCs w:val="24"/>
        </w:rPr>
        <w:t> / </w:t>
      </w:r>
      <w:r w:rsidRPr="00A43081">
        <w:rPr>
          <w:b/>
          <w:i/>
          <w:sz w:val="24"/>
          <w:szCs w:val="24"/>
        </w:rPr>
        <w:t>R</w:t>
      </w:r>
      <w:r w:rsidRPr="00162103">
        <w:rPr>
          <w:sz w:val="24"/>
          <w:szCs w:val="24"/>
          <w:vertAlign w:val="subscript"/>
        </w:rPr>
        <w:t>н</w:t>
      </w:r>
      <w:r w:rsidRPr="00162103">
        <w:rPr>
          <w:sz w:val="24"/>
          <w:szCs w:val="24"/>
        </w:rPr>
        <w:t>.</w:t>
      </w:r>
    </w:p>
    <w:p w:rsidR="00BB27A4" w:rsidRPr="00A43081" w:rsidRDefault="00BB27A4" w:rsidP="00BB27A4">
      <w:pPr>
        <w:pStyle w:val="a3"/>
        <w:widowControl w:val="0"/>
        <w:spacing w:before="120"/>
        <w:ind w:right="0" w:firstLine="567"/>
        <w:rPr>
          <w:sz w:val="24"/>
          <w:szCs w:val="24"/>
        </w:rPr>
      </w:pPr>
      <w:r w:rsidRPr="00043657">
        <w:rPr>
          <w:sz w:val="24"/>
          <w:szCs w:val="24"/>
        </w:rPr>
        <w:t xml:space="preserve"> </w:t>
      </w:r>
      <w:r w:rsidRPr="00A43081">
        <w:rPr>
          <w:sz w:val="24"/>
          <w:szCs w:val="24"/>
        </w:rPr>
        <w:t xml:space="preserve">Пряма лінія, що відповідає останньому рівнянню, називається </w:t>
      </w:r>
      <w:r w:rsidRPr="00A43081">
        <w:rPr>
          <w:b/>
          <w:sz w:val="24"/>
          <w:szCs w:val="24"/>
        </w:rPr>
        <w:t>навантажувальною прямою</w:t>
      </w:r>
      <w:r w:rsidRPr="00A43081">
        <w:rPr>
          <w:sz w:val="24"/>
          <w:szCs w:val="24"/>
        </w:rPr>
        <w:t xml:space="preserve"> або </w:t>
      </w:r>
      <w:r w:rsidRPr="00A43081">
        <w:rPr>
          <w:b/>
          <w:sz w:val="24"/>
          <w:szCs w:val="24"/>
        </w:rPr>
        <w:t>лінією навантаження</w:t>
      </w:r>
      <w:r w:rsidRPr="00A43081">
        <w:rPr>
          <w:sz w:val="24"/>
          <w:szCs w:val="24"/>
        </w:rPr>
        <w:t xml:space="preserve">. Вона уявляє собою </w:t>
      </w:r>
      <w:r w:rsidRPr="00A43081">
        <w:rPr>
          <w:b/>
          <w:sz w:val="24"/>
          <w:szCs w:val="24"/>
        </w:rPr>
        <w:t>вихідну динамічну характеристику</w:t>
      </w:r>
      <w:r w:rsidRPr="00A43081">
        <w:rPr>
          <w:sz w:val="24"/>
          <w:szCs w:val="24"/>
        </w:rPr>
        <w:t xml:space="preserve"> і будується на сімействі статичних вихідних характеристик за двома точками – </w:t>
      </w:r>
      <w:r w:rsidRPr="00A43081">
        <w:rPr>
          <w:i/>
          <w:sz w:val="24"/>
          <w:szCs w:val="24"/>
        </w:rPr>
        <w:t>А</w:t>
      </w:r>
      <w:r w:rsidRPr="00A43081">
        <w:rPr>
          <w:sz w:val="24"/>
          <w:szCs w:val="24"/>
        </w:rPr>
        <w:t xml:space="preserve"> і </w:t>
      </w:r>
      <w:r w:rsidRPr="00A43081">
        <w:rPr>
          <w:i/>
          <w:sz w:val="24"/>
          <w:szCs w:val="24"/>
        </w:rPr>
        <w:t>В</w:t>
      </w:r>
      <w:r w:rsidRPr="00A43081">
        <w:rPr>
          <w:sz w:val="24"/>
          <w:szCs w:val="24"/>
        </w:rPr>
        <w:t xml:space="preserve">. Розташування лінії навантаження на статичних характеристиках однозначно визначається напругою джерела живлення </w:t>
      </w:r>
      <w:r w:rsidRPr="00162103">
        <w:rPr>
          <w:b/>
          <w:i/>
          <w:sz w:val="24"/>
          <w:szCs w:val="24"/>
        </w:rPr>
        <w:t>Е</w:t>
      </w:r>
      <w:r w:rsidRPr="00A43081">
        <w:rPr>
          <w:sz w:val="24"/>
          <w:szCs w:val="24"/>
          <w:vertAlign w:val="subscript"/>
        </w:rPr>
        <w:t>К</w:t>
      </w:r>
      <w:r w:rsidRPr="00A43081">
        <w:rPr>
          <w:sz w:val="24"/>
          <w:szCs w:val="24"/>
        </w:rPr>
        <w:t xml:space="preserve"> і опором </w:t>
      </w:r>
      <w:r w:rsidRPr="00A43081">
        <w:rPr>
          <w:sz w:val="24"/>
          <w:szCs w:val="24"/>
        </w:rPr>
        <w:lastRenderedPageBreak/>
        <w:t xml:space="preserve">резистора </w:t>
      </w:r>
      <w:r w:rsidRPr="00162103">
        <w:rPr>
          <w:b/>
          <w:i/>
          <w:sz w:val="24"/>
          <w:szCs w:val="24"/>
        </w:rPr>
        <w:t>R</w:t>
      </w:r>
      <w:r w:rsidRPr="00A43081">
        <w:rPr>
          <w:sz w:val="24"/>
          <w:szCs w:val="24"/>
          <w:vertAlign w:val="subscript"/>
        </w:rPr>
        <w:t>н</w:t>
      </w:r>
      <w:r w:rsidRPr="00A43081">
        <w:rPr>
          <w:sz w:val="24"/>
          <w:szCs w:val="24"/>
        </w:rPr>
        <w:t>.</w:t>
      </w:r>
      <w:r>
        <w:rPr>
          <w:sz w:val="24"/>
          <w:szCs w:val="24"/>
        </w:rPr>
        <w:t xml:space="preserve"> </w:t>
      </w:r>
      <w:r w:rsidRPr="00A43081">
        <w:rPr>
          <w:sz w:val="24"/>
          <w:szCs w:val="24"/>
        </w:rPr>
        <w:t xml:space="preserve">В точці </w:t>
      </w:r>
      <w:r w:rsidRPr="00162103">
        <w:rPr>
          <w:i/>
          <w:sz w:val="24"/>
          <w:szCs w:val="24"/>
        </w:rPr>
        <w:t>А</w:t>
      </w:r>
      <w:r w:rsidRPr="00A43081">
        <w:rPr>
          <w:sz w:val="24"/>
          <w:szCs w:val="24"/>
        </w:rPr>
        <w:t xml:space="preserve"> </w:t>
      </w:r>
      <w:r w:rsidRPr="00162103">
        <w:rPr>
          <w:b/>
          <w:i/>
          <w:sz w:val="24"/>
          <w:szCs w:val="24"/>
        </w:rPr>
        <w:t>І</w:t>
      </w:r>
      <w:r w:rsidRPr="00A43081">
        <w:rPr>
          <w:sz w:val="24"/>
          <w:szCs w:val="24"/>
          <w:vertAlign w:val="subscript"/>
        </w:rPr>
        <w:t>К</w:t>
      </w:r>
      <w:r w:rsidRPr="00A43081">
        <w:rPr>
          <w:sz w:val="24"/>
          <w:szCs w:val="24"/>
        </w:rPr>
        <w:t xml:space="preserve"> = 0, а </w:t>
      </w:r>
      <w:r w:rsidRPr="00043657">
        <w:rPr>
          <w:b/>
          <w:i/>
          <w:sz w:val="24"/>
          <w:szCs w:val="24"/>
        </w:rPr>
        <w:t>U</w:t>
      </w:r>
      <w:r w:rsidRPr="00A43081">
        <w:rPr>
          <w:sz w:val="24"/>
          <w:szCs w:val="24"/>
          <w:vertAlign w:val="subscript"/>
        </w:rPr>
        <w:t>КЕ</w:t>
      </w:r>
      <w:r w:rsidRPr="00A43081">
        <w:rPr>
          <w:sz w:val="24"/>
          <w:szCs w:val="24"/>
        </w:rPr>
        <w:t xml:space="preserve"> = </w:t>
      </w:r>
      <w:r w:rsidRPr="00043657">
        <w:rPr>
          <w:b/>
          <w:i/>
          <w:sz w:val="24"/>
          <w:szCs w:val="24"/>
        </w:rPr>
        <w:t>Е</w:t>
      </w:r>
      <w:r w:rsidRPr="00A43081">
        <w:rPr>
          <w:sz w:val="24"/>
          <w:szCs w:val="24"/>
          <w:vertAlign w:val="subscript"/>
        </w:rPr>
        <w:t>К</w:t>
      </w:r>
      <w:r w:rsidRPr="00A43081">
        <w:rPr>
          <w:sz w:val="24"/>
          <w:szCs w:val="24"/>
        </w:rPr>
        <w:t xml:space="preserve">. Це відповідає закритому стану емітерного переходу транзистора. При цьому струм в опорі навантаження відсутній і падіння напруги на навантаженні дорівнює нулю. Отже, вся напруга джерела живлення </w:t>
      </w:r>
      <w:r w:rsidRPr="00043657">
        <w:rPr>
          <w:b/>
          <w:i/>
          <w:sz w:val="24"/>
          <w:szCs w:val="24"/>
        </w:rPr>
        <w:t>Е</w:t>
      </w:r>
      <w:r w:rsidRPr="00A43081">
        <w:rPr>
          <w:sz w:val="24"/>
          <w:szCs w:val="24"/>
          <w:vertAlign w:val="subscript"/>
        </w:rPr>
        <w:t>К</w:t>
      </w:r>
      <w:r w:rsidRPr="00A43081">
        <w:rPr>
          <w:sz w:val="24"/>
          <w:szCs w:val="24"/>
        </w:rPr>
        <w:t xml:space="preserve"> виявляється прикладеною до ділянки колектор – емітер транзистора.</w:t>
      </w:r>
    </w:p>
    <w:p w:rsidR="00BB27A4" w:rsidRPr="00A43081" w:rsidRDefault="00BB27A4" w:rsidP="00BB27A4">
      <w:pPr>
        <w:pStyle w:val="a3"/>
        <w:spacing w:before="120"/>
        <w:ind w:right="0" w:firstLine="567"/>
        <w:rPr>
          <w:sz w:val="24"/>
          <w:szCs w:val="24"/>
        </w:rPr>
      </w:pPr>
      <w:r w:rsidRPr="00A43081">
        <w:rPr>
          <w:sz w:val="24"/>
          <w:szCs w:val="24"/>
        </w:rPr>
        <w:t xml:space="preserve">Точка перетину лінії навантаження із віссю струмів </w:t>
      </w:r>
      <w:r w:rsidRPr="00043657">
        <w:rPr>
          <w:i/>
          <w:sz w:val="24"/>
          <w:szCs w:val="24"/>
        </w:rPr>
        <w:t>В</w:t>
      </w:r>
      <w:r w:rsidRPr="00A43081">
        <w:rPr>
          <w:sz w:val="24"/>
          <w:szCs w:val="24"/>
        </w:rPr>
        <w:t xml:space="preserve"> є точка, для якої виконується умова </w:t>
      </w:r>
      <w:r w:rsidRPr="00043657">
        <w:rPr>
          <w:b/>
          <w:i/>
          <w:sz w:val="24"/>
          <w:szCs w:val="24"/>
        </w:rPr>
        <w:t>І</w:t>
      </w:r>
      <w:r w:rsidRPr="00A43081">
        <w:rPr>
          <w:sz w:val="24"/>
          <w:szCs w:val="24"/>
          <w:vertAlign w:val="subscript"/>
        </w:rPr>
        <w:t>К</w:t>
      </w:r>
      <w:r w:rsidRPr="00A43081">
        <w:rPr>
          <w:sz w:val="24"/>
          <w:szCs w:val="24"/>
        </w:rPr>
        <w:t xml:space="preserve"> = </w:t>
      </w:r>
      <w:r w:rsidRPr="00043657">
        <w:rPr>
          <w:b/>
          <w:i/>
          <w:sz w:val="24"/>
          <w:szCs w:val="24"/>
        </w:rPr>
        <w:t>Е</w:t>
      </w:r>
      <w:r w:rsidRPr="00A43081">
        <w:rPr>
          <w:sz w:val="24"/>
          <w:szCs w:val="24"/>
          <w:vertAlign w:val="subscript"/>
        </w:rPr>
        <w:t>К</w:t>
      </w:r>
      <w:r w:rsidRPr="00A43081">
        <w:rPr>
          <w:sz w:val="24"/>
          <w:szCs w:val="24"/>
        </w:rPr>
        <w:t> /</w:t>
      </w:r>
      <w:r>
        <w:rPr>
          <w:sz w:val="24"/>
          <w:szCs w:val="24"/>
        </w:rPr>
        <w:t> </w:t>
      </w:r>
      <w:r w:rsidRPr="00043657">
        <w:rPr>
          <w:b/>
          <w:i/>
          <w:sz w:val="24"/>
          <w:szCs w:val="24"/>
        </w:rPr>
        <w:t>R</w:t>
      </w:r>
      <w:r w:rsidRPr="00A43081">
        <w:rPr>
          <w:sz w:val="24"/>
          <w:szCs w:val="24"/>
          <w:vertAlign w:val="subscript"/>
        </w:rPr>
        <w:t>н</w:t>
      </w:r>
      <w:r w:rsidRPr="00A43081">
        <w:rPr>
          <w:sz w:val="24"/>
          <w:szCs w:val="24"/>
        </w:rPr>
        <w:t xml:space="preserve">, оскільки струм колектора у випадку повністю відкритого (або закороченого) транзистора обмежувався би тільки величиною опору </w:t>
      </w:r>
      <w:r w:rsidRPr="005B014E">
        <w:rPr>
          <w:b/>
          <w:i/>
          <w:sz w:val="24"/>
          <w:szCs w:val="24"/>
        </w:rPr>
        <w:t>R</w:t>
      </w:r>
      <w:r w:rsidRPr="00A43081">
        <w:rPr>
          <w:sz w:val="24"/>
          <w:szCs w:val="24"/>
          <w:vertAlign w:val="subscript"/>
        </w:rPr>
        <w:t>н</w:t>
      </w:r>
      <w:r w:rsidRPr="00A43081">
        <w:rPr>
          <w:sz w:val="24"/>
          <w:szCs w:val="24"/>
        </w:rPr>
        <w:t>.</w:t>
      </w:r>
    </w:p>
    <w:p w:rsidR="00BB27A4" w:rsidRPr="00A43081" w:rsidRDefault="00BB27A4" w:rsidP="00BB27A4">
      <w:pPr>
        <w:pStyle w:val="a3"/>
        <w:spacing w:before="120"/>
        <w:ind w:right="0" w:firstLine="567"/>
        <w:rPr>
          <w:sz w:val="24"/>
          <w:szCs w:val="24"/>
        </w:rPr>
      </w:pPr>
      <w:r w:rsidRPr="00A43081">
        <w:rPr>
          <w:sz w:val="24"/>
          <w:szCs w:val="24"/>
        </w:rPr>
        <w:t>Всі проміжні точки лінії навантаження характеризують можливі напруги і струми у відповідних колах транзистора при подачі сигналу з урахуванням опору навантаження. Будь якому струму бази відповідає певне значення струму колектора і колекторної напруги. Так на рис</w:t>
      </w:r>
      <w:r>
        <w:rPr>
          <w:sz w:val="24"/>
          <w:szCs w:val="24"/>
        </w:rPr>
        <w:t>унку</w:t>
      </w:r>
      <w:r w:rsidRPr="00A43081">
        <w:rPr>
          <w:sz w:val="24"/>
          <w:szCs w:val="24"/>
        </w:rPr>
        <w:t xml:space="preserve"> показано, що струму бази </w:t>
      </w:r>
      <w:r w:rsidRPr="005B014E">
        <w:rPr>
          <w:b/>
          <w:i/>
          <w:sz w:val="24"/>
          <w:szCs w:val="24"/>
        </w:rPr>
        <w:t>І</w:t>
      </w:r>
      <w:r w:rsidRPr="00A43081">
        <w:rPr>
          <w:sz w:val="24"/>
          <w:szCs w:val="24"/>
          <w:vertAlign w:val="subscript"/>
        </w:rPr>
        <w:t>Б2</w:t>
      </w:r>
      <w:r w:rsidRPr="00A43081">
        <w:rPr>
          <w:sz w:val="24"/>
          <w:szCs w:val="24"/>
        </w:rPr>
        <w:t xml:space="preserve"> відповідає напруга </w:t>
      </w:r>
      <w:r w:rsidRPr="005B014E">
        <w:rPr>
          <w:b/>
          <w:i/>
          <w:sz w:val="24"/>
          <w:szCs w:val="24"/>
        </w:rPr>
        <w:t>U</w:t>
      </w:r>
      <w:r w:rsidRPr="00A43081">
        <w:rPr>
          <w:sz w:val="24"/>
          <w:szCs w:val="24"/>
          <w:vertAlign w:val="subscript"/>
        </w:rPr>
        <w:t>КЕ</w:t>
      </w:r>
      <w:r w:rsidRPr="00A43081">
        <w:rPr>
          <w:sz w:val="24"/>
          <w:szCs w:val="24"/>
        </w:rPr>
        <w:t>(</w:t>
      </w:r>
      <w:r w:rsidRPr="005B014E">
        <w:rPr>
          <w:b/>
          <w:i/>
          <w:sz w:val="24"/>
          <w:szCs w:val="24"/>
        </w:rPr>
        <w:t>І</w:t>
      </w:r>
      <w:r w:rsidRPr="00A43081">
        <w:rPr>
          <w:sz w:val="24"/>
          <w:szCs w:val="24"/>
          <w:vertAlign w:val="subscript"/>
        </w:rPr>
        <w:t>Б2</w:t>
      </w:r>
      <w:r w:rsidRPr="00A43081">
        <w:rPr>
          <w:sz w:val="24"/>
          <w:szCs w:val="24"/>
        </w:rPr>
        <w:t>) та струм через навантаження</w:t>
      </w:r>
      <w:r w:rsidRPr="00A43081">
        <w:rPr>
          <w:i/>
          <w:sz w:val="24"/>
          <w:szCs w:val="24"/>
        </w:rPr>
        <w:t xml:space="preserve"> </w:t>
      </w:r>
      <w:r w:rsidRPr="005B014E">
        <w:rPr>
          <w:b/>
          <w:i/>
          <w:sz w:val="24"/>
          <w:szCs w:val="24"/>
        </w:rPr>
        <w:t>І</w:t>
      </w:r>
      <w:r w:rsidRPr="00A43081">
        <w:rPr>
          <w:sz w:val="24"/>
          <w:szCs w:val="24"/>
          <w:vertAlign w:val="subscript"/>
        </w:rPr>
        <w:t>К</w:t>
      </w:r>
      <w:r w:rsidRPr="00A43081">
        <w:rPr>
          <w:sz w:val="24"/>
          <w:szCs w:val="24"/>
        </w:rPr>
        <w:t>(</w:t>
      </w:r>
      <w:r w:rsidRPr="005B014E">
        <w:rPr>
          <w:b/>
          <w:i/>
          <w:sz w:val="24"/>
          <w:szCs w:val="24"/>
        </w:rPr>
        <w:t>І</w:t>
      </w:r>
      <w:r w:rsidRPr="00A43081">
        <w:rPr>
          <w:sz w:val="24"/>
          <w:szCs w:val="24"/>
          <w:vertAlign w:val="subscript"/>
        </w:rPr>
        <w:t>Б2</w:t>
      </w:r>
      <w:r w:rsidRPr="00A43081">
        <w:rPr>
          <w:sz w:val="24"/>
          <w:szCs w:val="24"/>
        </w:rPr>
        <w:t>).</w:t>
      </w:r>
    </w:p>
    <w:p w:rsidR="00BB27A4" w:rsidRPr="00A43081" w:rsidRDefault="00BB27A4" w:rsidP="00BB27A4">
      <w:pPr>
        <w:pStyle w:val="a3"/>
        <w:spacing w:before="120"/>
        <w:ind w:right="0" w:firstLine="567"/>
        <w:rPr>
          <w:sz w:val="24"/>
          <w:szCs w:val="24"/>
        </w:rPr>
      </w:pPr>
      <w:r w:rsidRPr="00A43081">
        <w:rPr>
          <w:b/>
          <w:sz w:val="24"/>
          <w:szCs w:val="24"/>
        </w:rPr>
        <w:t>Вхідна динамічна характеристика</w:t>
      </w:r>
      <w:r w:rsidRPr="00A43081">
        <w:rPr>
          <w:sz w:val="24"/>
          <w:szCs w:val="24"/>
        </w:rPr>
        <w:t xml:space="preserve"> уявляє собою залежність вхідного струму від вхідної напруги в динамічному режимі при незмінних напрузі живлення і опорі навантаження. </w:t>
      </w:r>
    </w:p>
    <w:p w:rsidR="00BB27A4" w:rsidRPr="00A43081" w:rsidRDefault="00BB27A4" w:rsidP="00BB27A4">
      <w:pPr>
        <w:pStyle w:val="a3"/>
        <w:spacing w:before="120"/>
        <w:ind w:right="0" w:firstLine="567"/>
        <w:rPr>
          <w:sz w:val="24"/>
          <w:szCs w:val="24"/>
        </w:rPr>
      </w:pPr>
      <w:r w:rsidRPr="00A43081">
        <w:rPr>
          <w:noProof/>
          <w:sz w:val="24"/>
          <w:szCs w:val="24"/>
          <w:lang w:val="ru-RU"/>
        </w:rPr>
        <mc:AlternateContent>
          <mc:Choice Requires="wpg">
            <w:drawing>
              <wp:anchor distT="0" distB="0" distL="114300" distR="114300" simplePos="0" relativeHeight="251855872" behindDoc="0" locked="0" layoutInCell="1" allowOverlap="1">
                <wp:simplePos x="0" y="0"/>
                <wp:positionH relativeFrom="column">
                  <wp:posOffset>396875</wp:posOffset>
                </wp:positionH>
                <wp:positionV relativeFrom="margin">
                  <wp:posOffset>4341495</wp:posOffset>
                </wp:positionV>
                <wp:extent cx="5312410" cy="2569845"/>
                <wp:effectExtent l="1905" t="0" r="635" b="0"/>
                <wp:wrapTopAndBottom/>
                <wp:docPr id="145" name="Группа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2569845"/>
                          <a:chOff x="1710" y="11058"/>
                          <a:chExt cx="9006" cy="4674"/>
                        </a:xfrm>
                      </wpg:grpSpPr>
                      <wps:wsp>
                        <wps:cNvPr id="146" name="Text Box 248"/>
                        <wps:cNvSpPr txBox="1">
                          <a:spLocks noChangeArrowheads="1"/>
                        </wps:cNvSpPr>
                        <wps:spPr bwMode="auto">
                          <a:xfrm>
                            <a:off x="1710" y="15162"/>
                            <a:ext cx="9006"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5B014E" w:rsidRDefault="00BB27A4" w:rsidP="00BB27A4">
                              <w:pPr>
                                <w:jc w:val="center"/>
                                <w:rPr>
                                  <w:sz w:val="24"/>
                                  <w:szCs w:val="24"/>
                                  <w:lang w:val="uk-UA"/>
                                </w:rPr>
                              </w:pPr>
                              <w:r w:rsidRPr="005B014E">
                                <w:rPr>
                                  <w:sz w:val="24"/>
                                  <w:szCs w:val="24"/>
                                  <w:lang w:val="uk-UA"/>
                                </w:rPr>
                                <w:t>Побудова вхідної динамічної характеристики.</w:t>
                              </w:r>
                            </w:p>
                          </w:txbxContent>
                        </wps:txbx>
                        <wps:bodyPr rot="0" vert="horz" wrap="square" lIns="91440" tIns="45720" rIns="91440" bIns="45720" anchor="t" anchorCtr="0" upright="1">
                          <a:noAutofit/>
                        </wps:bodyPr>
                      </wps:wsp>
                      <pic:pic xmlns:pic="http://schemas.openxmlformats.org/drawingml/2006/picture">
                        <pic:nvPicPr>
                          <pic:cNvPr id="147" name="Picture 249" descr="Динамічний режим  (рис 9-10)"/>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1938" y="11058"/>
                            <a:ext cx="8565" cy="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45" o:spid="_x0000_s1061" style="position:absolute;left:0;text-align:left;margin-left:31.25pt;margin-top:341.85pt;width:418.3pt;height:202.35pt;z-index:251855872;mso-position-vertical-relative:margin" coordorigin="1710,11058" coordsize="9006,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">
                <v:shape id="Text Box 248" o:spid="_x0000_s1062" type="#_x0000_t202" style="position:absolute;left:1710;top:15162;width:900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p w:rsidR="00BB27A4" w:rsidRPr="005B014E" w:rsidRDefault="00BB27A4" w:rsidP="00BB27A4">
                        <w:pPr>
                          <w:jc w:val="center"/>
                          <w:rPr>
                            <w:sz w:val="24"/>
                            <w:szCs w:val="24"/>
                            <w:lang w:val="uk-UA"/>
                          </w:rPr>
                        </w:pPr>
                        <w:r w:rsidRPr="005B014E">
                          <w:rPr>
                            <w:sz w:val="24"/>
                            <w:szCs w:val="24"/>
                            <w:lang w:val="uk-UA"/>
                          </w:rPr>
                          <w:t>Побудова вхідної динамічної характеристики.</w:t>
                        </w:r>
                      </w:p>
                    </w:txbxContent>
                  </v:textbox>
                </v:shape>
                <v:shape id="Picture 249" o:spid="_x0000_s1063" type="#_x0000_t75" alt="Динамічний режим  (рис 9-10)" style="position:absolute;left:1938;top:11058;width:8565;height:3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d972/AAAA3AAAAA8AAABkcnMvZG93bnJldi54bWxET0uLwjAQvgv+hzCCN01XRKVrFBFFr74Q&#10;b0MzttltJqWJtf57IyzsbT6+58yXrS1FQ7U3jhV8DRMQxJnThnMF59N2MAPhA7LG0jEpeJGH5aLb&#10;mWOq3ZMP1BxDLmII+xQVFCFUqZQ+K8iiH7qKOHJ3V1sMEda51DU+Y7gt5ShJJtKi4dhQYEXrgrLf&#10;48MqoO2qfWzG7naZ6Pvup7kGYxqtVL/Xrr5BBGrDv/jPvddx/ngKn2fiB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3fe9vwAAANwAAAAPAAAAAAAAAAAAAAAAAJ8CAABk&#10;cnMvZG93bnJldi54bWxQSwUGAAAAAAQABAD3AAAAiwMAAAAA&#10;">
                  <v:imagedata r:id="rId918" o:title="Динамічний режим  (рис 9-10)"/>
                </v:shape>
                <w10:wrap type="topAndBottom" anchory="margin"/>
              </v:group>
            </w:pict>
          </mc:Fallback>
        </mc:AlternateContent>
      </w:r>
      <w:r w:rsidRPr="00A43081">
        <w:rPr>
          <w:sz w:val="24"/>
          <w:szCs w:val="24"/>
        </w:rPr>
        <w:t>Вхідна динамічна характеристика будується по точкам перетину лінії навантаження із статичними вихідними характеристиками. Для кожної напруги на колекторі за вихідною динамічною характеристикою визначається відповідний струм бази. Потім на вхідних статичних характеристиках відмічаються точки (</w:t>
      </w:r>
      <w:r w:rsidRPr="00A43081">
        <w:rPr>
          <w:b/>
          <w:i/>
          <w:sz w:val="24"/>
          <w:szCs w:val="24"/>
        </w:rPr>
        <w:t>А</w:t>
      </w:r>
      <w:r w:rsidRPr="00A43081">
        <w:rPr>
          <w:sz w:val="24"/>
          <w:szCs w:val="24"/>
        </w:rPr>
        <w:t xml:space="preserve">, </w:t>
      </w:r>
      <w:r w:rsidRPr="00A43081">
        <w:rPr>
          <w:b/>
          <w:i/>
          <w:sz w:val="24"/>
          <w:szCs w:val="24"/>
        </w:rPr>
        <w:t>В</w:t>
      </w:r>
      <w:r w:rsidRPr="00A43081">
        <w:rPr>
          <w:sz w:val="24"/>
          <w:szCs w:val="24"/>
        </w:rPr>
        <w:t xml:space="preserve">, </w:t>
      </w:r>
      <w:r w:rsidRPr="00A43081">
        <w:rPr>
          <w:b/>
          <w:i/>
          <w:sz w:val="24"/>
          <w:szCs w:val="24"/>
        </w:rPr>
        <w:t>С</w:t>
      </w:r>
      <w:r w:rsidRPr="00A43081">
        <w:rPr>
          <w:sz w:val="24"/>
          <w:szCs w:val="24"/>
        </w:rPr>
        <w:t xml:space="preserve">), що відповідають знайденим значенням струмів бази. Лінія </w:t>
      </w:r>
      <w:r w:rsidRPr="00A43081">
        <w:rPr>
          <w:b/>
          <w:i/>
          <w:sz w:val="24"/>
          <w:szCs w:val="24"/>
        </w:rPr>
        <w:t>АВС</w:t>
      </w:r>
      <w:r w:rsidRPr="00A43081">
        <w:rPr>
          <w:sz w:val="24"/>
          <w:szCs w:val="24"/>
        </w:rPr>
        <w:t xml:space="preserve">, яка з’єднує точки, є вхідною динамічною характеристикою транзистора (штрихова лінія на вхідній статичній характеристиці). </w:t>
      </w:r>
    </w:p>
    <w:p w:rsidR="00BB27A4" w:rsidRDefault="00BB27A4" w:rsidP="00BB27A4">
      <w:pPr>
        <w:pStyle w:val="a3"/>
        <w:spacing w:before="120"/>
        <w:ind w:right="0" w:firstLine="567"/>
        <w:rPr>
          <w:sz w:val="24"/>
          <w:szCs w:val="24"/>
        </w:rPr>
      </w:pPr>
      <w:r w:rsidRPr="00A43081">
        <w:rPr>
          <w:sz w:val="24"/>
          <w:szCs w:val="24"/>
        </w:rPr>
        <w:t>Оскільки вхідні статичні характеристики розташовуються досить щільно, іноді для спрощення аналізу роботи і розрахунку параметрів схеми з транзистором вхідну динамічну характеристику не будують, а приймають за таку одну із вхідних статичних характеристик, що відповідає деякій напрузі на колекторі, відмінній від нуля.</w:t>
      </w:r>
    </w:p>
    <w:p w:rsidR="00BB27A4" w:rsidRPr="002218FA" w:rsidRDefault="00BB27A4" w:rsidP="00BB27A4">
      <w:pPr>
        <w:pStyle w:val="2"/>
        <w:spacing w:before="240"/>
        <w:rPr>
          <w:bCs/>
          <w:sz w:val="24"/>
          <w:szCs w:val="24"/>
        </w:rPr>
      </w:pPr>
      <w:bookmarkStart w:id="289" w:name="_Toc191896154"/>
      <w:r>
        <w:rPr>
          <w:bCs/>
          <w:sz w:val="24"/>
        </w:rPr>
        <w:t>Х</w:t>
      </w:r>
      <w:r w:rsidRPr="002218FA">
        <w:rPr>
          <w:bCs/>
          <w:sz w:val="24"/>
        </w:rPr>
        <w:t>рест-характеристика транзистора</w:t>
      </w:r>
      <w:bookmarkEnd w:id="289"/>
    </w:p>
    <w:p w:rsidR="00BB27A4" w:rsidRPr="00A43081" w:rsidRDefault="00BB27A4" w:rsidP="00BB27A4">
      <w:pPr>
        <w:pStyle w:val="a3"/>
        <w:widowControl w:val="0"/>
        <w:spacing w:before="120"/>
        <w:ind w:right="0" w:firstLine="567"/>
        <w:rPr>
          <w:sz w:val="24"/>
          <w:szCs w:val="24"/>
        </w:rPr>
      </w:pPr>
      <w:r w:rsidRPr="00A43081">
        <w:rPr>
          <w:sz w:val="24"/>
          <w:szCs w:val="24"/>
        </w:rPr>
        <w:t xml:space="preserve">Для практичного використання вольт-амперних характеристик транзистора в аналізі і розрахунку зручно використовувати суміщену хрест-характеристику, на якій в однаковому масштабі у відповідних квадрантах одночасно показані залежності: </w:t>
      </w:r>
      <w:r w:rsidRPr="002218FA">
        <w:rPr>
          <w:b/>
          <w:i/>
          <w:sz w:val="24"/>
          <w:szCs w:val="24"/>
        </w:rPr>
        <w:t>І</w:t>
      </w:r>
      <w:r w:rsidRPr="00A43081">
        <w:rPr>
          <w:sz w:val="24"/>
          <w:szCs w:val="24"/>
          <w:vertAlign w:val="subscript"/>
        </w:rPr>
        <w:t>К</w:t>
      </w:r>
      <w:r w:rsidRPr="00A43081">
        <w:rPr>
          <w:sz w:val="24"/>
          <w:szCs w:val="24"/>
        </w:rPr>
        <w:t>(</w:t>
      </w:r>
      <w:r w:rsidRPr="002218FA">
        <w:rPr>
          <w:b/>
          <w:i/>
          <w:sz w:val="24"/>
          <w:szCs w:val="24"/>
        </w:rPr>
        <w:t>U</w:t>
      </w:r>
      <w:r w:rsidRPr="00A43081">
        <w:rPr>
          <w:sz w:val="24"/>
          <w:szCs w:val="24"/>
          <w:vertAlign w:val="subscript"/>
        </w:rPr>
        <w:t>КЕ</w:t>
      </w:r>
      <w:r w:rsidRPr="00A43081">
        <w:rPr>
          <w:sz w:val="24"/>
          <w:szCs w:val="24"/>
        </w:rPr>
        <w:t xml:space="preserve">) – у квадранті І, </w:t>
      </w:r>
      <w:r w:rsidRPr="002218FA">
        <w:rPr>
          <w:b/>
          <w:i/>
          <w:sz w:val="24"/>
          <w:szCs w:val="24"/>
        </w:rPr>
        <w:t>І</w:t>
      </w:r>
      <w:r w:rsidRPr="00A43081">
        <w:rPr>
          <w:sz w:val="24"/>
          <w:szCs w:val="24"/>
          <w:vertAlign w:val="subscript"/>
        </w:rPr>
        <w:t>К</w:t>
      </w:r>
      <w:r w:rsidRPr="00A43081">
        <w:rPr>
          <w:sz w:val="24"/>
          <w:szCs w:val="24"/>
        </w:rPr>
        <w:t>(</w:t>
      </w:r>
      <w:r w:rsidRPr="002218FA">
        <w:rPr>
          <w:b/>
          <w:i/>
          <w:sz w:val="24"/>
          <w:szCs w:val="24"/>
        </w:rPr>
        <w:t>І</w:t>
      </w:r>
      <w:r w:rsidRPr="00A43081">
        <w:rPr>
          <w:sz w:val="24"/>
          <w:szCs w:val="24"/>
          <w:vertAlign w:val="subscript"/>
        </w:rPr>
        <w:t>Б</w:t>
      </w:r>
      <w:r w:rsidRPr="00A43081">
        <w:rPr>
          <w:sz w:val="24"/>
          <w:szCs w:val="24"/>
        </w:rPr>
        <w:t xml:space="preserve">) – у квадранті ІІ, </w:t>
      </w:r>
      <w:r w:rsidRPr="002218FA">
        <w:rPr>
          <w:b/>
          <w:i/>
          <w:sz w:val="24"/>
          <w:szCs w:val="24"/>
        </w:rPr>
        <w:t>І</w:t>
      </w:r>
      <w:r w:rsidRPr="00A43081">
        <w:rPr>
          <w:sz w:val="24"/>
          <w:szCs w:val="24"/>
          <w:vertAlign w:val="subscript"/>
        </w:rPr>
        <w:t>Б</w:t>
      </w:r>
      <w:r w:rsidRPr="00A43081">
        <w:rPr>
          <w:sz w:val="24"/>
          <w:szCs w:val="24"/>
        </w:rPr>
        <w:t>(</w:t>
      </w:r>
      <w:r w:rsidRPr="002218FA">
        <w:rPr>
          <w:b/>
          <w:i/>
          <w:sz w:val="24"/>
          <w:szCs w:val="24"/>
        </w:rPr>
        <w:t>U</w:t>
      </w:r>
      <w:r w:rsidRPr="00A43081">
        <w:rPr>
          <w:sz w:val="24"/>
          <w:szCs w:val="24"/>
          <w:vertAlign w:val="subscript"/>
        </w:rPr>
        <w:t>БЕ</w:t>
      </w:r>
      <w:r w:rsidRPr="00A43081">
        <w:rPr>
          <w:sz w:val="24"/>
          <w:szCs w:val="24"/>
        </w:rPr>
        <w:t>) – у квадранті ІІІ та вхідні і вихідні динамічні характеристики.</w:t>
      </w:r>
    </w:p>
    <w:p w:rsidR="00BB27A4" w:rsidRPr="00A43081" w:rsidRDefault="00BB27A4" w:rsidP="00BB27A4">
      <w:pPr>
        <w:pStyle w:val="a3"/>
        <w:spacing w:before="120"/>
        <w:ind w:right="0" w:firstLine="567"/>
        <w:rPr>
          <w:sz w:val="24"/>
          <w:szCs w:val="24"/>
        </w:rPr>
      </w:pPr>
      <w:r>
        <w:rPr>
          <w:noProof/>
          <w:sz w:val="24"/>
          <w:szCs w:val="24"/>
          <w:lang w:val="ru-RU"/>
        </w:rPr>
        <w:lastRenderedPageBreak/>
        <mc:AlternateContent>
          <mc:Choice Requires="wpg">
            <w:drawing>
              <wp:anchor distT="0" distB="0" distL="114300" distR="114300" simplePos="0" relativeHeight="251856896" behindDoc="0" locked="0" layoutInCell="1" allowOverlap="1">
                <wp:simplePos x="0" y="0"/>
                <wp:positionH relativeFrom="column">
                  <wp:posOffset>1084580</wp:posOffset>
                </wp:positionH>
                <wp:positionV relativeFrom="paragraph">
                  <wp:posOffset>70485</wp:posOffset>
                </wp:positionV>
                <wp:extent cx="4090035" cy="2590800"/>
                <wp:effectExtent l="3810" t="0" r="1905" b="635"/>
                <wp:wrapTopAndBottom/>
                <wp:docPr id="142" name="Группа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0035" cy="2590800"/>
                          <a:chOff x="1995" y="6384"/>
                          <a:chExt cx="8439" cy="5700"/>
                        </a:xfrm>
                      </wpg:grpSpPr>
                      <wps:wsp>
                        <wps:cNvPr id="143" name="Text Box 251"/>
                        <wps:cNvSpPr txBox="1">
                          <a:spLocks noChangeArrowheads="1"/>
                        </wps:cNvSpPr>
                        <wps:spPr bwMode="auto">
                          <a:xfrm>
                            <a:off x="1995" y="11571"/>
                            <a:ext cx="8439"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2218FA" w:rsidRDefault="00BB27A4" w:rsidP="00BB27A4">
                              <w:pPr>
                                <w:jc w:val="center"/>
                                <w:rPr>
                                  <w:sz w:val="24"/>
                                  <w:szCs w:val="24"/>
                                  <w:lang w:val="uk-UA"/>
                                </w:rPr>
                              </w:pPr>
                              <w:r w:rsidRPr="002218FA">
                                <w:rPr>
                                  <w:sz w:val="24"/>
                                  <w:szCs w:val="24"/>
                                  <w:lang w:val="uk-UA"/>
                                </w:rPr>
                                <w:t>Суміщена хрест-характеристика транзистора.</w:t>
                              </w:r>
                            </w:p>
                          </w:txbxContent>
                        </wps:txbx>
                        <wps:bodyPr rot="0" vert="horz" wrap="square" lIns="91440" tIns="10800" rIns="91440" bIns="45720" anchor="t" anchorCtr="0" upright="1">
                          <a:noAutofit/>
                        </wps:bodyPr>
                      </wps:wsp>
                      <pic:pic xmlns:pic="http://schemas.openxmlformats.org/drawingml/2006/picture">
                        <pic:nvPicPr>
                          <pic:cNvPr id="144" name="Picture 252" descr="Хрест-характеристика (рис 9-11)"/>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2337" y="6384"/>
                            <a:ext cx="7635"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42" o:spid="_x0000_s1064" style="position:absolute;left:0;text-align:left;margin-left:85.4pt;margin-top:5.55pt;width:322.05pt;height:204pt;z-index:251856896" coordorigin="1995,6384" coordsize="8439,5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">
                <v:shape id="Text Box 251" o:spid="_x0000_s1065" type="#_x0000_t202" style="position:absolute;left:1995;top:11571;width:843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QV8IA&#10;AADcAAAADwAAAGRycy9kb3ducmV2LnhtbERPTWsCMRC9F/wPYYTealatIqtRpNTSW6kVwduQjLur&#10;m8l2M9X13zcFobd5vM9ZrDpfqwu1sQpsYDjIQBHb4CouDOy+Nk8zUFGQHdaBycCNIqyWvYcF5i5c&#10;+ZMuWylUCuGYo4FSpMm1jrYkj3EQGuLEHUPrURJsC+1avKZwX+tRlk21x4pTQ4kNvZRkz9sfb+Bj&#10;VMns22q3eTuNaf96kMnNijGP/W49ByXUyb/47n53af7zGP6eSR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RBXwgAAANwAAAAPAAAAAAAAAAAAAAAAAJgCAABkcnMvZG93&#10;bnJldi54bWxQSwUGAAAAAAQABAD1AAAAhwMAAAAA&#10;" stroked="f">
                  <v:textbox inset=",.3mm">
                    <w:txbxContent>
                      <w:p w:rsidR="00BB27A4" w:rsidRPr="002218FA" w:rsidRDefault="00BB27A4" w:rsidP="00BB27A4">
                        <w:pPr>
                          <w:jc w:val="center"/>
                          <w:rPr>
                            <w:sz w:val="24"/>
                            <w:szCs w:val="24"/>
                            <w:lang w:val="uk-UA"/>
                          </w:rPr>
                        </w:pPr>
                        <w:r w:rsidRPr="002218FA">
                          <w:rPr>
                            <w:sz w:val="24"/>
                            <w:szCs w:val="24"/>
                            <w:lang w:val="uk-UA"/>
                          </w:rPr>
                          <w:t>Суміщена хрест-характеристика транзистора.</w:t>
                        </w:r>
                      </w:p>
                    </w:txbxContent>
                  </v:textbox>
                </v:shape>
                <v:shape id="Picture 252" o:spid="_x0000_s1066" type="#_x0000_t75" alt="Хрест-характеристика (рис 9-11)" style="position:absolute;left:2337;top:6384;width:7635;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eAZvCAAAA3AAAAA8AAABkcnMvZG93bnJldi54bWxET9uKwjAQfRf2H8Is+CKauoir1ShSWPDB&#10;BS/7AWMzttVmUppY27/fCIJvczjXWa5bU4qGaldYVjAeRSCIU6sLzhT8nX6GMxDOI2ssLZOCjhys&#10;Vx+9JcbaPvhAzdFnIoSwi1FB7n0VS+nSnAy6ka2IA3extUEfYJ1JXeMjhJtSfkXRVBosODTkWFGS&#10;U3o73o2Cq/u1O7m1g/n+fPpONk2X7JtOqf5nu1mA8NT6t/jl3uowfzKB5zPhAr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3gGbwgAAANwAAAAPAAAAAAAAAAAAAAAAAJ8C&#10;AABkcnMvZG93bnJldi54bWxQSwUGAAAAAAQABAD3AAAAjgMAAAAA&#10;">
                  <v:imagedata r:id="rId920" o:title="Хрест-характеристика (рис 9-11)"/>
                </v:shape>
                <w10:wrap type="topAndBottom"/>
              </v:group>
            </w:pict>
          </mc:Fallback>
        </mc:AlternateContent>
      </w:r>
      <w:r w:rsidRPr="00A43081">
        <w:rPr>
          <w:sz w:val="24"/>
          <w:szCs w:val="24"/>
        </w:rPr>
        <w:t xml:space="preserve">Режим роботи транзистора без викривлень забезпечується тим, що напруга вхідного сигналу </w:t>
      </w:r>
      <w:r w:rsidRPr="002218FA">
        <w:rPr>
          <w:b/>
          <w:i/>
          <w:sz w:val="24"/>
          <w:szCs w:val="24"/>
        </w:rPr>
        <w:t>U</w:t>
      </w:r>
      <w:r w:rsidRPr="00A43081">
        <w:rPr>
          <w:sz w:val="24"/>
          <w:szCs w:val="24"/>
          <w:vertAlign w:val="subscript"/>
        </w:rPr>
        <w:t>БЕ</w:t>
      </w:r>
      <w:r w:rsidRPr="00A43081">
        <w:rPr>
          <w:sz w:val="24"/>
          <w:szCs w:val="24"/>
        </w:rPr>
        <w:t xml:space="preserve"> не виходить за межі певної ділянки </w:t>
      </w:r>
      <w:r w:rsidRPr="00A43081">
        <w:rPr>
          <w:i/>
          <w:sz w:val="24"/>
          <w:szCs w:val="24"/>
        </w:rPr>
        <w:t>А</w:t>
      </w:r>
      <w:r w:rsidRPr="00A43081">
        <w:rPr>
          <w:sz w:val="24"/>
          <w:szCs w:val="24"/>
          <w:vertAlign w:val="subscript"/>
        </w:rPr>
        <w:t>1</w:t>
      </w:r>
      <w:r w:rsidRPr="00A43081">
        <w:rPr>
          <w:i/>
          <w:sz w:val="24"/>
          <w:szCs w:val="24"/>
        </w:rPr>
        <w:t>В</w:t>
      </w:r>
      <w:r w:rsidRPr="00A43081">
        <w:rPr>
          <w:sz w:val="24"/>
          <w:szCs w:val="24"/>
          <w:vertAlign w:val="subscript"/>
        </w:rPr>
        <w:t>1</w:t>
      </w:r>
      <w:r w:rsidRPr="00A43081">
        <w:rPr>
          <w:sz w:val="24"/>
          <w:szCs w:val="24"/>
        </w:rPr>
        <w:t xml:space="preserve"> на вхідній динамічній характеристики (3-й квадрант), де залежність </w:t>
      </w:r>
      <w:r w:rsidRPr="002218FA">
        <w:rPr>
          <w:b/>
          <w:i/>
          <w:sz w:val="24"/>
          <w:szCs w:val="24"/>
        </w:rPr>
        <w:t>І</w:t>
      </w:r>
      <w:r w:rsidRPr="00A43081">
        <w:rPr>
          <w:sz w:val="24"/>
          <w:szCs w:val="24"/>
          <w:vertAlign w:val="subscript"/>
        </w:rPr>
        <w:t>Б</w:t>
      </w:r>
      <w:r w:rsidRPr="00A43081">
        <w:rPr>
          <w:sz w:val="24"/>
          <w:szCs w:val="24"/>
        </w:rPr>
        <w:t>(</w:t>
      </w:r>
      <w:r w:rsidRPr="002218FA">
        <w:rPr>
          <w:b/>
          <w:i/>
          <w:sz w:val="24"/>
          <w:szCs w:val="24"/>
        </w:rPr>
        <w:t>U</w:t>
      </w:r>
      <w:r w:rsidRPr="00A43081">
        <w:rPr>
          <w:sz w:val="24"/>
          <w:szCs w:val="24"/>
          <w:vertAlign w:val="subscript"/>
        </w:rPr>
        <w:t>БЕ</w:t>
      </w:r>
      <w:r w:rsidRPr="00A43081">
        <w:rPr>
          <w:sz w:val="24"/>
          <w:szCs w:val="24"/>
        </w:rPr>
        <w:t xml:space="preserve">) найбільше наближається до лінійної. Середина такої ділянки, що відповідає напрузі </w:t>
      </w:r>
      <w:r w:rsidRPr="002218FA">
        <w:rPr>
          <w:b/>
          <w:i/>
          <w:sz w:val="24"/>
          <w:szCs w:val="24"/>
        </w:rPr>
        <w:t>U</w:t>
      </w:r>
      <w:r w:rsidRPr="00A43081">
        <w:rPr>
          <w:sz w:val="24"/>
          <w:szCs w:val="24"/>
          <w:vertAlign w:val="subscript"/>
        </w:rPr>
        <w:t>БЕ 0</w:t>
      </w:r>
      <w:r w:rsidRPr="00A43081">
        <w:rPr>
          <w:sz w:val="24"/>
          <w:szCs w:val="24"/>
        </w:rPr>
        <w:t xml:space="preserve"> вибирається за </w:t>
      </w:r>
      <w:r w:rsidRPr="00A43081">
        <w:rPr>
          <w:b/>
          <w:sz w:val="24"/>
          <w:szCs w:val="24"/>
        </w:rPr>
        <w:t>робочу точку</w:t>
      </w:r>
      <w:r w:rsidRPr="00A43081">
        <w:rPr>
          <w:sz w:val="24"/>
          <w:szCs w:val="24"/>
        </w:rPr>
        <w:t xml:space="preserve">, відносно якої змінюється вхідний сигнал. Для утворення робочої точки між емітером і базою послідовно з джерелом вхідного сигналу включається джерело </w:t>
      </w:r>
      <w:r w:rsidRPr="00A43081">
        <w:rPr>
          <w:b/>
          <w:sz w:val="24"/>
          <w:szCs w:val="24"/>
        </w:rPr>
        <w:t>напруги зміщення</w:t>
      </w:r>
      <w:r w:rsidRPr="00A43081">
        <w:rPr>
          <w:sz w:val="24"/>
          <w:szCs w:val="24"/>
        </w:rPr>
        <w:t xml:space="preserve"> (на рис</w:t>
      </w:r>
      <w:r>
        <w:rPr>
          <w:sz w:val="24"/>
          <w:szCs w:val="24"/>
        </w:rPr>
        <w:t>унках схем включення (а, б, в) –</w:t>
      </w:r>
      <w:r w:rsidRPr="00A43081">
        <w:rPr>
          <w:sz w:val="24"/>
          <w:szCs w:val="24"/>
        </w:rPr>
        <w:t xml:space="preserve"> це </w:t>
      </w:r>
      <w:r w:rsidRPr="002218FA">
        <w:rPr>
          <w:b/>
          <w:i/>
          <w:sz w:val="24"/>
          <w:szCs w:val="24"/>
        </w:rPr>
        <w:t>Е</w:t>
      </w:r>
      <w:r w:rsidRPr="00A43081">
        <w:rPr>
          <w:sz w:val="24"/>
          <w:szCs w:val="24"/>
          <w:vertAlign w:val="subscript"/>
        </w:rPr>
        <w:t>1</w:t>
      </w:r>
      <w:r w:rsidRPr="00A43081">
        <w:rPr>
          <w:sz w:val="24"/>
          <w:szCs w:val="24"/>
        </w:rPr>
        <w:t xml:space="preserve">), яка дорівнює </w:t>
      </w:r>
      <w:r w:rsidRPr="002218FA">
        <w:rPr>
          <w:b/>
          <w:i/>
          <w:sz w:val="24"/>
          <w:szCs w:val="24"/>
        </w:rPr>
        <w:t>U</w:t>
      </w:r>
      <w:r w:rsidRPr="00A43081">
        <w:rPr>
          <w:sz w:val="24"/>
          <w:szCs w:val="24"/>
          <w:vertAlign w:val="subscript"/>
        </w:rPr>
        <w:t>БЕ 0</w:t>
      </w:r>
      <w:r w:rsidRPr="00A43081">
        <w:rPr>
          <w:sz w:val="24"/>
          <w:szCs w:val="24"/>
        </w:rPr>
        <w:t>.</w:t>
      </w:r>
    </w:p>
    <w:p w:rsidR="00BB27A4" w:rsidRPr="00A43081" w:rsidRDefault="00BB27A4" w:rsidP="00BB27A4">
      <w:pPr>
        <w:pStyle w:val="a3"/>
        <w:widowControl w:val="0"/>
        <w:spacing w:before="120"/>
        <w:ind w:right="0" w:firstLine="567"/>
        <w:rPr>
          <w:sz w:val="24"/>
          <w:szCs w:val="24"/>
        </w:rPr>
      </w:pPr>
      <w:r w:rsidRPr="00A43081">
        <w:rPr>
          <w:sz w:val="24"/>
          <w:szCs w:val="24"/>
        </w:rPr>
        <w:t xml:space="preserve">Отже зміна вхідної напруги (напруги між базою і емітером) відносно </w:t>
      </w:r>
      <w:r w:rsidRPr="002218FA">
        <w:rPr>
          <w:b/>
          <w:i/>
          <w:sz w:val="24"/>
          <w:szCs w:val="24"/>
        </w:rPr>
        <w:t>U</w:t>
      </w:r>
      <w:r w:rsidRPr="00A43081">
        <w:rPr>
          <w:sz w:val="24"/>
          <w:szCs w:val="24"/>
          <w:vertAlign w:val="subscript"/>
        </w:rPr>
        <w:t>БЕ 0</w:t>
      </w:r>
      <w:r w:rsidRPr="00A43081">
        <w:rPr>
          <w:sz w:val="24"/>
          <w:szCs w:val="24"/>
        </w:rPr>
        <w:t xml:space="preserve"> від </w:t>
      </w:r>
      <w:r w:rsidRPr="002218FA">
        <w:rPr>
          <w:b/>
          <w:i/>
          <w:sz w:val="24"/>
          <w:szCs w:val="24"/>
        </w:rPr>
        <w:t>U</w:t>
      </w:r>
      <w:r w:rsidRPr="00A43081">
        <w:rPr>
          <w:sz w:val="24"/>
          <w:szCs w:val="24"/>
          <w:vertAlign w:val="subscript"/>
        </w:rPr>
        <w:t>БЕ(А1)</w:t>
      </w:r>
      <w:r w:rsidRPr="00A43081">
        <w:rPr>
          <w:sz w:val="24"/>
          <w:szCs w:val="24"/>
        </w:rPr>
        <w:t xml:space="preserve"> до </w:t>
      </w:r>
      <w:r w:rsidRPr="002218FA">
        <w:rPr>
          <w:b/>
          <w:i/>
          <w:sz w:val="24"/>
          <w:szCs w:val="24"/>
        </w:rPr>
        <w:t>U</w:t>
      </w:r>
      <w:r w:rsidRPr="00A43081">
        <w:rPr>
          <w:sz w:val="24"/>
          <w:szCs w:val="24"/>
          <w:vertAlign w:val="subscript"/>
        </w:rPr>
        <w:t>БЕ(В1)</w:t>
      </w:r>
      <w:r w:rsidRPr="00A43081">
        <w:rPr>
          <w:sz w:val="24"/>
          <w:szCs w:val="24"/>
        </w:rPr>
        <w:t xml:space="preserve"> викликає зміну струму бази відносно </w:t>
      </w:r>
      <w:r w:rsidRPr="002218FA">
        <w:rPr>
          <w:b/>
          <w:i/>
          <w:sz w:val="24"/>
          <w:szCs w:val="24"/>
        </w:rPr>
        <w:t>І</w:t>
      </w:r>
      <w:r w:rsidRPr="00A43081">
        <w:rPr>
          <w:sz w:val="24"/>
          <w:szCs w:val="24"/>
          <w:vertAlign w:val="subscript"/>
        </w:rPr>
        <w:t>Б 0</w:t>
      </w:r>
      <w:r w:rsidRPr="00A43081">
        <w:rPr>
          <w:sz w:val="24"/>
          <w:szCs w:val="24"/>
        </w:rPr>
        <w:t xml:space="preserve"> від </w:t>
      </w:r>
      <w:r w:rsidRPr="002218FA">
        <w:rPr>
          <w:b/>
          <w:i/>
          <w:sz w:val="24"/>
          <w:szCs w:val="24"/>
        </w:rPr>
        <w:t>І</w:t>
      </w:r>
      <w:r w:rsidRPr="00A43081">
        <w:rPr>
          <w:sz w:val="24"/>
          <w:szCs w:val="24"/>
          <w:vertAlign w:val="subscript"/>
        </w:rPr>
        <w:t>Б(А2)</w:t>
      </w:r>
      <w:r w:rsidRPr="00A43081">
        <w:rPr>
          <w:sz w:val="24"/>
          <w:szCs w:val="24"/>
        </w:rPr>
        <w:t xml:space="preserve"> до </w:t>
      </w:r>
      <w:r w:rsidRPr="002218FA">
        <w:rPr>
          <w:b/>
          <w:i/>
          <w:sz w:val="24"/>
          <w:szCs w:val="24"/>
        </w:rPr>
        <w:t>І</w:t>
      </w:r>
      <w:r w:rsidRPr="00A43081">
        <w:rPr>
          <w:sz w:val="24"/>
          <w:szCs w:val="24"/>
          <w:vertAlign w:val="subscript"/>
        </w:rPr>
        <w:t>Б(В2)</w:t>
      </w:r>
      <w:r w:rsidRPr="00A43081">
        <w:rPr>
          <w:sz w:val="24"/>
          <w:szCs w:val="24"/>
        </w:rPr>
        <w:t xml:space="preserve">, що призводить до зміни опору між колектором і емітером, а відповідно і до зміни колекторного струму відносно </w:t>
      </w:r>
      <w:r w:rsidRPr="00B94289">
        <w:rPr>
          <w:b/>
          <w:i/>
          <w:sz w:val="24"/>
          <w:szCs w:val="24"/>
        </w:rPr>
        <w:t>І</w:t>
      </w:r>
      <w:r w:rsidRPr="00A43081">
        <w:rPr>
          <w:sz w:val="24"/>
          <w:szCs w:val="24"/>
          <w:vertAlign w:val="subscript"/>
        </w:rPr>
        <w:t>К 0</w:t>
      </w:r>
      <w:r w:rsidRPr="00A43081">
        <w:rPr>
          <w:i/>
          <w:sz w:val="24"/>
          <w:szCs w:val="24"/>
        </w:rPr>
        <w:t xml:space="preserve"> </w:t>
      </w:r>
      <w:r w:rsidRPr="00A43081">
        <w:rPr>
          <w:sz w:val="24"/>
          <w:szCs w:val="24"/>
        </w:rPr>
        <w:t xml:space="preserve">від </w:t>
      </w:r>
      <w:r w:rsidRPr="00B94289">
        <w:rPr>
          <w:b/>
          <w:i/>
          <w:sz w:val="24"/>
          <w:szCs w:val="24"/>
        </w:rPr>
        <w:t>І</w:t>
      </w:r>
      <w:r w:rsidRPr="00A43081">
        <w:rPr>
          <w:sz w:val="24"/>
          <w:szCs w:val="24"/>
          <w:vertAlign w:val="subscript"/>
        </w:rPr>
        <w:t>К(А3)</w:t>
      </w:r>
      <w:r w:rsidRPr="00A43081">
        <w:rPr>
          <w:sz w:val="24"/>
          <w:szCs w:val="24"/>
        </w:rPr>
        <w:t xml:space="preserve"> до </w:t>
      </w:r>
      <w:r w:rsidRPr="00B94289">
        <w:rPr>
          <w:b/>
          <w:i/>
          <w:sz w:val="24"/>
          <w:szCs w:val="24"/>
        </w:rPr>
        <w:t>І</w:t>
      </w:r>
      <w:r w:rsidRPr="00A43081">
        <w:rPr>
          <w:sz w:val="24"/>
          <w:szCs w:val="24"/>
          <w:vertAlign w:val="subscript"/>
        </w:rPr>
        <w:t>К(А3)</w:t>
      </w:r>
      <w:r w:rsidRPr="00A43081">
        <w:rPr>
          <w:sz w:val="24"/>
          <w:szCs w:val="24"/>
        </w:rPr>
        <w:t xml:space="preserve">. Зміна колекторного струму зумовлює зміну падіння напруги між колектором і емітером від </w:t>
      </w:r>
      <w:r w:rsidRPr="00B94289">
        <w:rPr>
          <w:b/>
          <w:i/>
          <w:sz w:val="24"/>
          <w:szCs w:val="24"/>
        </w:rPr>
        <w:t>U</w:t>
      </w:r>
      <w:r w:rsidRPr="00A43081">
        <w:rPr>
          <w:sz w:val="24"/>
          <w:szCs w:val="24"/>
          <w:vertAlign w:val="subscript"/>
        </w:rPr>
        <w:t>КЕ(А4)</w:t>
      </w:r>
      <w:r w:rsidRPr="00A43081">
        <w:rPr>
          <w:sz w:val="24"/>
          <w:szCs w:val="24"/>
        </w:rPr>
        <w:t xml:space="preserve"> до </w:t>
      </w:r>
      <w:r w:rsidRPr="00B94289">
        <w:rPr>
          <w:b/>
          <w:i/>
          <w:sz w:val="24"/>
          <w:szCs w:val="24"/>
        </w:rPr>
        <w:t>U</w:t>
      </w:r>
      <w:r w:rsidRPr="00A43081">
        <w:rPr>
          <w:sz w:val="24"/>
          <w:szCs w:val="24"/>
          <w:vertAlign w:val="subscript"/>
        </w:rPr>
        <w:t>КЕ(В4)</w:t>
      </w:r>
      <w:r w:rsidRPr="00A43081">
        <w:rPr>
          <w:sz w:val="24"/>
          <w:szCs w:val="24"/>
        </w:rPr>
        <w:t xml:space="preserve"> відносно </w:t>
      </w:r>
      <w:r w:rsidRPr="00B94289">
        <w:rPr>
          <w:b/>
          <w:i/>
          <w:sz w:val="24"/>
          <w:szCs w:val="24"/>
        </w:rPr>
        <w:t>U</w:t>
      </w:r>
      <w:r w:rsidRPr="00A43081">
        <w:rPr>
          <w:sz w:val="24"/>
          <w:szCs w:val="24"/>
          <w:vertAlign w:val="subscript"/>
        </w:rPr>
        <w:t>КЕ 0</w:t>
      </w:r>
      <w:r w:rsidRPr="00A43081">
        <w:rPr>
          <w:sz w:val="24"/>
          <w:szCs w:val="24"/>
        </w:rPr>
        <w:t>, тобто утворення вихідного сигналу відповідних параметрів.</w:t>
      </w:r>
    </w:p>
    <w:p w:rsidR="00BB27A4" w:rsidRPr="00A43081" w:rsidRDefault="00BB27A4" w:rsidP="00BB27A4">
      <w:pPr>
        <w:pStyle w:val="a3"/>
        <w:widowControl w:val="0"/>
        <w:spacing w:before="120"/>
        <w:ind w:right="0" w:firstLine="567"/>
        <w:rPr>
          <w:sz w:val="24"/>
          <w:szCs w:val="24"/>
        </w:rPr>
      </w:pPr>
      <w:r w:rsidRPr="00A43081">
        <w:rPr>
          <w:sz w:val="24"/>
          <w:szCs w:val="24"/>
        </w:rPr>
        <w:t>Таким чином при динамічному режимі роботи через транзистор і колекторне навантаження протікає струм як при дії вхідного сигналу, так і при його відсутності., тобто є постійна складова струму і напруги у вхідному і вихідному колах.</w:t>
      </w:r>
    </w:p>
    <w:p w:rsidR="00BB27A4" w:rsidRPr="00A43081" w:rsidRDefault="00BB27A4" w:rsidP="00BB27A4">
      <w:pPr>
        <w:pStyle w:val="a3"/>
        <w:spacing w:before="120"/>
        <w:ind w:right="0" w:firstLine="567"/>
        <w:rPr>
          <w:sz w:val="24"/>
          <w:szCs w:val="24"/>
        </w:rPr>
      </w:pPr>
      <w:r w:rsidRPr="00A43081">
        <w:rPr>
          <w:sz w:val="24"/>
          <w:szCs w:val="24"/>
        </w:rPr>
        <w:t>За динамічними характеристиками уточнюється фактичне значення коефіцієнтів підсилення, ККД і інших параметрів.</w:t>
      </w:r>
    </w:p>
    <w:p w:rsidR="00BB27A4" w:rsidRPr="00F87CDD" w:rsidRDefault="00BB27A4" w:rsidP="00BB27A4">
      <w:pPr>
        <w:pStyle w:val="21"/>
        <w:spacing w:before="120"/>
        <w:ind w:firstLine="0"/>
        <w:rPr>
          <w:sz w:val="24"/>
          <w:lang w:val="uk-UA"/>
        </w:rPr>
      </w:pPr>
    </w:p>
    <w:p w:rsidR="00BB27A4" w:rsidRPr="00F87CDD" w:rsidRDefault="00BB27A4" w:rsidP="00BB27A4">
      <w:pPr>
        <w:pStyle w:val="1"/>
      </w:pPr>
      <w:bookmarkStart w:id="290" w:name="_Toc191896155"/>
      <w:r w:rsidRPr="00F87CDD">
        <w:lastRenderedPageBreak/>
        <w:t>Лекція  17</w:t>
      </w:r>
      <w:r>
        <w:rPr>
          <w:lang w:val="uk-UA"/>
        </w:rPr>
        <w:t>.</w:t>
      </w:r>
      <w:r>
        <w:t xml:space="preserve"> Підсилювачі.</w:t>
      </w:r>
      <w:bookmarkEnd w:id="290"/>
    </w:p>
    <w:p w:rsidR="00BB27A4" w:rsidRPr="00F87CDD" w:rsidRDefault="00BB27A4" w:rsidP="00BB27A4">
      <w:pPr>
        <w:autoSpaceDE w:val="0"/>
        <w:autoSpaceDN w:val="0"/>
        <w:adjustRightInd w:val="0"/>
        <w:spacing w:before="120"/>
        <w:ind w:firstLine="567"/>
        <w:jc w:val="both"/>
        <w:rPr>
          <w:b/>
          <w:bCs/>
          <w:sz w:val="24"/>
          <w:lang w:val="uk-UA"/>
        </w:rPr>
      </w:pPr>
      <w:r w:rsidRPr="00F87CDD">
        <w:rPr>
          <w:b/>
          <w:bCs/>
          <w:sz w:val="24"/>
          <w:lang w:val="uk-UA"/>
        </w:rPr>
        <w:t>План.</w:t>
      </w:r>
    </w:p>
    <w:p w:rsidR="00BB27A4" w:rsidRPr="00B94289" w:rsidRDefault="00BB27A4" w:rsidP="00BB27A4">
      <w:pPr>
        <w:autoSpaceDE w:val="0"/>
        <w:autoSpaceDN w:val="0"/>
        <w:adjustRightInd w:val="0"/>
        <w:spacing w:before="120"/>
        <w:ind w:firstLine="567"/>
        <w:jc w:val="both"/>
        <w:rPr>
          <w:sz w:val="24"/>
          <w:szCs w:val="24"/>
          <w:lang w:val="uk-UA"/>
        </w:rPr>
      </w:pPr>
      <w:r w:rsidRPr="00B94289">
        <w:rPr>
          <w:sz w:val="24"/>
          <w:szCs w:val="24"/>
          <w:lang w:val="uk-UA"/>
        </w:rPr>
        <w:sym w:font="Symbol" w:char="F0B7"/>
      </w:r>
      <w:r w:rsidRPr="00B94289">
        <w:rPr>
          <w:sz w:val="24"/>
          <w:szCs w:val="24"/>
          <w:lang w:val="uk-UA"/>
        </w:rPr>
        <w:t xml:space="preserve">  </w:t>
      </w:r>
      <w:r w:rsidRPr="00B94289">
        <w:rPr>
          <w:bCs/>
          <w:sz w:val="24"/>
          <w:szCs w:val="24"/>
          <w:lang w:val="uk-UA"/>
        </w:rPr>
        <w:t>Підсилювачі</w:t>
      </w:r>
    </w:p>
    <w:p w:rsidR="00BB27A4" w:rsidRPr="00B94289" w:rsidRDefault="00BB27A4" w:rsidP="00BB27A4">
      <w:pPr>
        <w:widowControl w:val="0"/>
        <w:autoSpaceDE w:val="0"/>
        <w:autoSpaceDN w:val="0"/>
        <w:adjustRightInd w:val="0"/>
        <w:ind w:firstLine="567"/>
        <w:jc w:val="both"/>
        <w:rPr>
          <w:sz w:val="24"/>
          <w:szCs w:val="24"/>
          <w:lang w:val="uk-UA"/>
        </w:rPr>
      </w:pPr>
      <w:r w:rsidRPr="00B94289">
        <w:rPr>
          <w:sz w:val="24"/>
          <w:szCs w:val="24"/>
          <w:lang w:val="uk-UA"/>
        </w:rPr>
        <w:sym w:font="Symbol" w:char="F0B7"/>
      </w:r>
      <w:r w:rsidRPr="00B94289">
        <w:rPr>
          <w:sz w:val="24"/>
          <w:szCs w:val="24"/>
          <w:lang w:val="uk-UA"/>
        </w:rPr>
        <w:t xml:space="preserve">  Характеристики підсилювачів</w:t>
      </w:r>
    </w:p>
    <w:p w:rsidR="00BB27A4" w:rsidRPr="00B94289" w:rsidRDefault="00BB27A4" w:rsidP="00BB27A4">
      <w:pPr>
        <w:widowControl w:val="0"/>
        <w:autoSpaceDE w:val="0"/>
        <w:autoSpaceDN w:val="0"/>
        <w:adjustRightInd w:val="0"/>
        <w:ind w:firstLine="567"/>
        <w:jc w:val="both"/>
        <w:rPr>
          <w:sz w:val="24"/>
          <w:szCs w:val="24"/>
          <w:lang w:val="uk-UA"/>
        </w:rPr>
      </w:pPr>
      <w:r w:rsidRPr="00B94289">
        <w:rPr>
          <w:sz w:val="24"/>
          <w:szCs w:val="24"/>
          <w:lang w:val="uk-UA"/>
        </w:rPr>
        <w:sym w:font="Symbol" w:char="F0B7"/>
      </w:r>
      <w:r w:rsidRPr="00B94289">
        <w:rPr>
          <w:sz w:val="24"/>
          <w:szCs w:val="24"/>
          <w:lang w:val="uk-UA"/>
        </w:rPr>
        <w:t xml:space="preserve">  Зворотний зв'язок</w:t>
      </w:r>
    </w:p>
    <w:p w:rsidR="00BB27A4" w:rsidRPr="00B94289" w:rsidRDefault="00BB27A4" w:rsidP="00BB27A4">
      <w:pPr>
        <w:widowControl w:val="0"/>
        <w:autoSpaceDE w:val="0"/>
        <w:autoSpaceDN w:val="0"/>
        <w:adjustRightInd w:val="0"/>
        <w:ind w:firstLine="567"/>
        <w:jc w:val="both"/>
        <w:rPr>
          <w:sz w:val="24"/>
          <w:szCs w:val="24"/>
          <w:lang w:val="uk-UA"/>
        </w:rPr>
      </w:pPr>
      <w:r w:rsidRPr="00B94289">
        <w:rPr>
          <w:sz w:val="24"/>
          <w:szCs w:val="24"/>
          <w:lang w:val="uk-UA"/>
        </w:rPr>
        <w:sym w:font="Symbol" w:char="F0B7"/>
      </w:r>
      <w:r w:rsidRPr="00B94289">
        <w:rPr>
          <w:sz w:val="24"/>
          <w:szCs w:val="24"/>
          <w:lang w:val="uk-UA"/>
        </w:rPr>
        <w:t xml:space="preserve">  Електронні генератори синусоїдальних електричних коливань </w:t>
      </w:r>
    </w:p>
    <w:p w:rsidR="00BB27A4" w:rsidRDefault="00BB27A4" w:rsidP="00BB27A4">
      <w:pPr>
        <w:autoSpaceDE w:val="0"/>
        <w:autoSpaceDN w:val="0"/>
        <w:adjustRightInd w:val="0"/>
        <w:spacing w:before="120"/>
        <w:ind w:firstLine="567"/>
        <w:jc w:val="both"/>
        <w:rPr>
          <w:lang w:val="uk-UA"/>
        </w:rPr>
      </w:pPr>
    </w:p>
    <w:p w:rsidR="00BB27A4" w:rsidRPr="00B94289" w:rsidRDefault="00BB27A4" w:rsidP="00BB27A4">
      <w:pPr>
        <w:pStyle w:val="2"/>
        <w:rPr>
          <w:bCs/>
          <w:sz w:val="24"/>
        </w:rPr>
      </w:pPr>
      <w:bookmarkStart w:id="291" w:name="_Toc191896156"/>
      <w:r w:rsidRPr="00B94289">
        <w:rPr>
          <w:bCs/>
          <w:sz w:val="24"/>
        </w:rPr>
        <w:t>Підсилювачі.</w:t>
      </w:r>
      <w:bookmarkEnd w:id="291"/>
    </w:p>
    <w:p w:rsidR="00BB27A4" w:rsidRPr="00B94289" w:rsidRDefault="00BB27A4" w:rsidP="00BB27A4">
      <w:pPr>
        <w:spacing w:before="120"/>
        <w:ind w:firstLine="567"/>
        <w:jc w:val="both"/>
        <w:rPr>
          <w:sz w:val="24"/>
          <w:szCs w:val="24"/>
          <w:lang w:val="uk-UA"/>
        </w:rPr>
      </w:pPr>
      <w:r w:rsidRPr="00B94289">
        <w:rPr>
          <w:sz w:val="24"/>
          <w:szCs w:val="24"/>
          <w:lang w:val="uk-UA"/>
        </w:rPr>
        <w:t xml:space="preserve">Пристрої, призначені для підсилення електричних сигналів мають назву </w:t>
      </w:r>
      <w:r w:rsidRPr="00B94289">
        <w:rPr>
          <w:b/>
          <w:bCs/>
          <w:sz w:val="24"/>
          <w:szCs w:val="24"/>
          <w:lang w:val="uk-UA"/>
        </w:rPr>
        <w:t>підсилювачі</w:t>
      </w:r>
      <w:r w:rsidRPr="00B94289">
        <w:rPr>
          <w:sz w:val="24"/>
          <w:szCs w:val="24"/>
          <w:lang w:val="uk-UA"/>
        </w:rPr>
        <w:t>.</w:t>
      </w:r>
    </w:p>
    <w:p w:rsidR="00BB27A4" w:rsidRPr="00B94289" w:rsidRDefault="00BB27A4" w:rsidP="00BB27A4">
      <w:pPr>
        <w:spacing w:before="120"/>
        <w:ind w:firstLine="567"/>
        <w:jc w:val="both"/>
        <w:rPr>
          <w:sz w:val="24"/>
          <w:szCs w:val="24"/>
          <w:lang w:val="uk-UA"/>
        </w:rPr>
      </w:pPr>
      <w:r w:rsidRPr="00B94289">
        <w:rPr>
          <w:sz w:val="24"/>
          <w:szCs w:val="24"/>
          <w:lang w:val="uk-UA"/>
        </w:rPr>
        <w:t>Процес підсилення є один з випадків процесу керування енергією і, в принципі полягає в тому, що надійшовший на вхід підсилювача від керуючого джерела електричної енергії слабкий сигнал керує більш сильним сигналом на його виході.</w:t>
      </w:r>
    </w:p>
    <w:p w:rsidR="00BB27A4" w:rsidRPr="00F87CDD" w:rsidRDefault="00BB27A4" w:rsidP="00BB27A4">
      <w:pPr>
        <w:widowControl w:val="0"/>
        <w:spacing w:before="120"/>
        <w:ind w:firstLine="567"/>
        <w:jc w:val="both"/>
        <w:rPr>
          <w:sz w:val="24"/>
          <w:lang w:val="uk-UA"/>
        </w:rPr>
      </w:pPr>
      <w:r w:rsidRPr="00F87CDD">
        <w:rPr>
          <w:sz w:val="24"/>
          <w:lang w:val="uk-UA"/>
        </w:rPr>
        <w:t>Вхідний сигнал не є джерелом енергії вихідного сигналу. Енергія вихідного сигналу утворюється за рахунок витрачання енергії електричних джерел живлення, але в той же час без сигналу на вході не утворюється і сигнал на виході.</w:t>
      </w:r>
    </w:p>
    <w:p w:rsidR="00BB27A4" w:rsidRPr="00F87CDD" w:rsidRDefault="00BB27A4" w:rsidP="00BB27A4">
      <w:pPr>
        <w:spacing w:before="120"/>
        <w:ind w:firstLine="567"/>
        <w:jc w:val="both"/>
        <w:rPr>
          <w:sz w:val="24"/>
          <w:lang w:val="uk-UA"/>
        </w:rPr>
      </w:pPr>
      <w:r w:rsidRPr="00F87CDD">
        <w:rPr>
          <w:sz w:val="24"/>
          <w:lang w:val="uk-UA"/>
        </w:rPr>
        <w:t>Отже вхідний сигнал керує вихідним сигналом, джерелом енергії якого є певний пристрій живлення.</w:t>
      </w:r>
    </w:p>
    <w:p w:rsidR="00BB27A4" w:rsidRPr="00F87CDD" w:rsidRDefault="00BB27A4" w:rsidP="00BB27A4">
      <w:pPr>
        <w:spacing w:before="120"/>
        <w:ind w:firstLine="567"/>
        <w:jc w:val="both"/>
        <w:rPr>
          <w:sz w:val="24"/>
          <w:lang w:val="uk-UA"/>
        </w:rPr>
      </w:pPr>
      <w:r w:rsidRPr="00F87CDD">
        <w:rPr>
          <w:sz w:val="24"/>
          <w:lang w:val="uk-UA"/>
        </w:rPr>
        <w:t>Узагальнена структурна схема підсилюючого пристрою:</w:t>
      </w:r>
    </w:p>
    <w:p w:rsidR="00BB27A4" w:rsidRPr="00F87CDD" w:rsidRDefault="00BB27A4" w:rsidP="00BB27A4">
      <w:pPr>
        <w:spacing w:before="120"/>
        <w:ind w:firstLine="567"/>
        <w:jc w:val="both"/>
        <w:rPr>
          <w:sz w:val="24"/>
          <w:lang w:val="uk-UA"/>
        </w:rPr>
      </w:pPr>
      <w:r w:rsidRPr="00F87CDD">
        <w:rPr>
          <w:noProof/>
          <w:sz w:val="24"/>
        </w:rPr>
        <mc:AlternateContent>
          <mc:Choice Requires="wpg">
            <w:drawing>
              <wp:anchor distT="0" distB="0" distL="114300" distR="114300" simplePos="0" relativeHeight="251857920" behindDoc="0" locked="0" layoutInCell="1" allowOverlap="1">
                <wp:simplePos x="0" y="0"/>
                <wp:positionH relativeFrom="column">
                  <wp:posOffset>252095</wp:posOffset>
                </wp:positionH>
                <wp:positionV relativeFrom="paragraph">
                  <wp:posOffset>154940</wp:posOffset>
                </wp:positionV>
                <wp:extent cx="5476875" cy="1082675"/>
                <wp:effectExtent l="0" t="6985" r="9525" b="5715"/>
                <wp:wrapTopAndBottom/>
                <wp:docPr id="124" name="Группа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1082675"/>
                          <a:chOff x="1344" y="13684"/>
                          <a:chExt cx="9537" cy="2340"/>
                        </a:xfrm>
                      </wpg:grpSpPr>
                      <wps:wsp>
                        <wps:cNvPr id="125" name="Text Box 254"/>
                        <wps:cNvSpPr txBox="1">
                          <a:spLocks noChangeArrowheads="1"/>
                        </wps:cNvSpPr>
                        <wps:spPr bwMode="auto">
                          <a:xfrm>
                            <a:off x="1344" y="1386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rPr>
                                  <w:sz w:val="28"/>
                                  <w:vertAlign w:val="subscript"/>
                                  <w:lang w:val="uk-UA"/>
                                </w:rPr>
                              </w:pPr>
                              <w:r w:rsidRPr="00B94289">
                                <w:rPr>
                                  <w:i/>
                                  <w:iCs/>
                                  <w:sz w:val="24"/>
                                  <w:szCs w:val="24"/>
                                  <w:lang w:val="en-US"/>
                                </w:rPr>
                                <w:t>U</w:t>
                              </w:r>
                              <w:r w:rsidRPr="00B94289">
                                <w:rPr>
                                  <w:sz w:val="24"/>
                                  <w:szCs w:val="24"/>
                                  <w:vertAlign w:val="subscript"/>
                                  <w:lang w:val="uk-UA"/>
                                </w:rPr>
                                <w:t>в</w:t>
                              </w:r>
                              <w:r>
                                <w:rPr>
                                  <w:sz w:val="28"/>
                                  <w:vertAlign w:val="subscript"/>
                                  <w:lang w:val="uk-UA"/>
                                </w:rPr>
                                <w:t>х</w:t>
                              </w:r>
                            </w:p>
                          </w:txbxContent>
                        </wps:txbx>
                        <wps:bodyPr rot="0" vert="horz" wrap="square" lIns="91440" tIns="10800" rIns="91440" bIns="10800" anchor="t" anchorCtr="0" upright="1">
                          <a:noAutofit/>
                        </wps:bodyPr>
                      </wps:wsp>
                      <wps:wsp>
                        <wps:cNvPr id="126" name="Line 255"/>
                        <wps:cNvCnPr>
                          <a:cxnSpLocks noChangeShapeType="1"/>
                        </wps:cNvCnPr>
                        <wps:spPr bwMode="auto">
                          <a:xfrm>
                            <a:off x="2241" y="13864"/>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27" name="Line 256"/>
                        <wps:cNvCnPr>
                          <a:cxnSpLocks noChangeShapeType="1"/>
                        </wps:cNvCnPr>
                        <wps:spPr bwMode="auto">
                          <a:xfrm>
                            <a:off x="2241" y="14404"/>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28" name="Text Box 257"/>
                        <wps:cNvSpPr txBox="1">
                          <a:spLocks noChangeArrowheads="1"/>
                        </wps:cNvSpPr>
                        <wps:spPr bwMode="auto">
                          <a:xfrm>
                            <a:off x="2961" y="13684"/>
                            <a:ext cx="1620" cy="900"/>
                          </a:xfrm>
                          <a:prstGeom prst="rect">
                            <a:avLst/>
                          </a:prstGeom>
                          <a:solidFill>
                            <a:srgbClr val="FFFFFF"/>
                          </a:solidFill>
                          <a:ln w="9525">
                            <a:solidFill>
                              <a:srgbClr val="000000"/>
                            </a:solidFill>
                            <a:miter lim="800000"/>
                            <a:headEnd/>
                            <a:tailEnd/>
                          </a:ln>
                        </wps:spPr>
                        <wps:txbx>
                          <w:txbxContent>
                            <w:p w:rsidR="00BB27A4" w:rsidRDefault="00BB27A4" w:rsidP="00BB27A4">
                              <w:pPr>
                                <w:pStyle w:val="34"/>
                              </w:pPr>
                              <w:r>
                                <w:t>Вхідний пристрій</w:t>
                              </w:r>
                            </w:p>
                          </w:txbxContent>
                        </wps:txbx>
                        <wps:bodyPr rot="0" vert="horz" wrap="square" lIns="91440" tIns="45720" rIns="91440" bIns="45720" anchor="t" anchorCtr="0" upright="1">
                          <a:noAutofit/>
                        </wps:bodyPr>
                      </wps:wsp>
                      <wps:wsp>
                        <wps:cNvPr id="129" name="Line 258"/>
                        <wps:cNvCnPr>
                          <a:cxnSpLocks noChangeShapeType="1"/>
                        </wps:cNvCnPr>
                        <wps:spPr bwMode="auto">
                          <a:xfrm>
                            <a:off x="4581" y="1404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Text Box 259"/>
                        <wps:cNvSpPr txBox="1">
                          <a:spLocks noChangeArrowheads="1"/>
                        </wps:cNvSpPr>
                        <wps:spPr bwMode="auto">
                          <a:xfrm>
                            <a:off x="5481" y="13684"/>
                            <a:ext cx="2340" cy="900"/>
                          </a:xfrm>
                          <a:prstGeom prst="rect">
                            <a:avLst/>
                          </a:prstGeom>
                          <a:solidFill>
                            <a:srgbClr val="FFFFFF"/>
                          </a:solidFill>
                          <a:ln w="9525">
                            <a:solidFill>
                              <a:srgbClr val="000000"/>
                            </a:solidFill>
                            <a:miter lim="800000"/>
                            <a:headEnd/>
                            <a:tailEnd/>
                          </a:ln>
                        </wps:spPr>
                        <wps:txbx>
                          <w:txbxContent>
                            <w:p w:rsidR="00BB27A4" w:rsidRDefault="00BB27A4" w:rsidP="00BB27A4">
                              <w:pPr>
                                <w:pStyle w:val="34"/>
                              </w:pPr>
                              <w:r>
                                <w:t>Підсилюючий елемент</w:t>
                              </w:r>
                            </w:p>
                          </w:txbxContent>
                        </wps:txbx>
                        <wps:bodyPr rot="0" vert="horz" wrap="square" lIns="91440" tIns="45720" rIns="91440" bIns="45720" anchor="t" anchorCtr="0" upright="1">
                          <a:noAutofit/>
                        </wps:bodyPr>
                      </wps:wsp>
                      <wps:wsp>
                        <wps:cNvPr id="131" name="Line 260"/>
                        <wps:cNvCnPr>
                          <a:cxnSpLocks noChangeShapeType="1"/>
                        </wps:cNvCnPr>
                        <wps:spPr bwMode="auto">
                          <a:xfrm>
                            <a:off x="7821" y="1404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Text Box 261"/>
                        <wps:cNvSpPr txBox="1">
                          <a:spLocks noChangeArrowheads="1"/>
                        </wps:cNvSpPr>
                        <wps:spPr bwMode="auto">
                          <a:xfrm>
                            <a:off x="8541" y="13684"/>
                            <a:ext cx="2340" cy="900"/>
                          </a:xfrm>
                          <a:prstGeom prst="rect">
                            <a:avLst/>
                          </a:prstGeom>
                          <a:solidFill>
                            <a:srgbClr val="FFFFFF"/>
                          </a:solidFill>
                          <a:ln w="9525">
                            <a:solidFill>
                              <a:srgbClr val="000000"/>
                            </a:solidFill>
                            <a:miter lim="800000"/>
                            <a:headEnd/>
                            <a:tailEnd/>
                          </a:ln>
                        </wps:spPr>
                        <wps:txbx>
                          <w:txbxContent>
                            <w:p w:rsidR="00BB27A4" w:rsidRDefault="00BB27A4" w:rsidP="00BB27A4">
                              <w:pPr>
                                <w:pStyle w:val="41"/>
                                <w:keepNext w:val="0"/>
                                <w:autoSpaceDE/>
                                <w:autoSpaceDN/>
                                <w:outlineLvl w:val="9"/>
                                <w:rPr>
                                  <w:sz w:val="24"/>
                                  <w:szCs w:val="20"/>
                                  <w:lang w:val="uk-UA"/>
                                </w:rPr>
                              </w:pPr>
                              <w:r>
                                <w:rPr>
                                  <w:sz w:val="24"/>
                                  <w:szCs w:val="20"/>
                                  <w:lang w:val="uk-UA"/>
                                </w:rPr>
                                <w:t>Вихідний пристрій</w:t>
                              </w:r>
                            </w:p>
                          </w:txbxContent>
                        </wps:txbx>
                        <wps:bodyPr rot="0" vert="horz" wrap="square" lIns="91440" tIns="45720" rIns="91440" bIns="45720" anchor="t" anchorCtr="0" upright="1">
                          <a:noAutofit/>
                        </wps:bodyPr>
                      </wps:wsp>
                      <wps:wsp>
                        <wps:cNvPr id="133" name="Rectangle 262"/>
                        <wps:cNvSpPr>
                          <a:spLocks noChangeArrowheads="1"/>
                        </wps:cNvSpPr>
                        <wps:spPr bwMode="auto">
                          <a:xfrm>
                            <a:off x="9261" y="15484"/>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Line 263"/>
                        <wps:cNvCnPr>
                          <a:cxnSpLocks noChangeShapeType="1"/>
                        </wps:cNvCnPr>
                        <wps:spPr bwMode="auto">
                          <a:xfrm>
                            <a:off x="10161" y="1566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264"/>
                        <wps:cNvCnPr>
                          <a:cxnSpLocks noChangeShapeType="1"/>
                        </wps:cNvCnPr>
                        <wps:spPr bwMode="auto">
                          <a:xfrm flipV="1">
                            <a:off x="10701" y="1458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265"/>
                        <wps:cNvCnPr>
                          <a:cxnSpLocks noChangeShapeType="1"/>
                        </wps:cNvCnPr>
                        <wps:spPr bwMode="auto">
                          <a:xfrm flipH="1">
                            <a:off x="8721" y="1566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66"/>
                        <wps:cNvCnPr>
                          <a:cxnSpLocks noChangeShapeType="1"/>
                        </wps:cNvCnPr>
                        <wps:spPr bwMode="auto">
                          <a:xfrm flipV="1">
                            <a:off x="8721" y="1458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267"/>
                        <wps:cNvCnPr>
                          <a:cxnSpLocks noChangeShapeType="1"/>
                        </wps:cNvCnPr>
                        <wps:spPr bwMode="auto">
                          <a:xfrm>
                            <a:off x="8721" y="15124"/>
                            <a:ext cx="198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39" name="Text Box 268"/>
                        <wps:cNvSpPr txBox="1">
                          <a:spLocks noChangeArrowheads="1"/>
                        </wps:cNvSpPr>
                        <wps:spPr bwMode="auto">
                          <a:xfrm>
                            <a:off x="9261" y="14764"/>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B94289" w:rsidRDefault="00BB27A4" w:rsidP="00BB27A4">
                              <w:pPr>
                                <w:jc w:val="center"/>
                                <w:rPr>
                                  <w:sz w:val="24"/>
                                  <w:szCs w:val="24"/>
                                </w:rPr>
                              </w:pPr>
                              <w:r w:rsidRPr="00B94289">
                                <w:rPr>
                                  <w:i/>
                                  <w:iCs/>
                                  <w:sz w:val="24"/>
                                  <w:szCs w:val="24"/>
                                  <w:lang w:val="en-US"/>
                                </w:rPr>
                                <w:t>U</w:t>
                              </w:r>
                              <w:r w:rsidRPr="00B94289">
                                <w:rPr>
                                  <w:sz w:val="24"/>
                                  <w:szCs w:val="24"/>
                                  <w:vertAlign w:val="subscript"/>
                                  <w:lang w:val="uk-UA"/>
                                </w:rPr>
                                <w:t>вих</w:t>
                              </w:r>
                            </w:p>
                          </w:txbxContent>
                        </wps:txbx>
                        <wps:bodyPr rot="0" vert="horz" wrap="square" lIns="0" tIns="0" rIns="0" bIns="0" anchor="t" anchorCtr="0" upright="1">
                          <a:noAutofit/>
                        </wps:bodyPr>
                      </wps:wsp>
                      <wps:wsp>
                        <wps:cNvPr id="140" name="Text Box 269"/>
                        <wps:cNvSpPr txBox="1">
                          <a:spLocks noChangeArrowheads="1"/>
                        </wps:cNvSpPr>
                        <wps:spPr bwMode="auto">
                          <a:xfrm>
                            <a:off x="5481" y="15124"/>
                            <a:ext cx="2340" cy="900"/>
                          </a:xfrm>
                          <a:prstGeom prst="rect">
                            <a:avLst/>
                          </a:prstGeom>
                          <a:solidFill>
                            <a:srgbClr val="FFFFFF"/>
                          </a:solidFill>
                          <a:ln w="9525">
                            <a:solidFill>
                              <a:srgbClr val="000000"/>
                            </a:solidFill>
                            <a:miter lim="800000"/>
                            <a:headEnd/>
                            <a:tailEnd/>
                          </a:ln>
                        </wps:spPr>
                        <wps:txbx>
                          <w:txbxContent>
                            <w:p w:rsidR="00BB27A4" w:rsidRDefault="00BB27A4" w:rsidP="00BB27A4">
                              <w:pPr>
                                <w:pStyle w:val="7"/>
                              </w:pPr>
                              <w:r>
                                <w:t>Пристрій живлення</w:t>
                              </w:r>
                            </w:p>
                          </w:txbxContent>
                        </wps:txbx>
                        <wps:bodyPr rot="0" vert="horz" wrap="square" lIns="91440" tIns="45720" rIns="91440" bIns="45720" anchor="t" anchorCtr="0" upright="1">
                          <a:noAutofit/>
                        </wps:bodyPr>
                      </wps:wsp>
                      <wps:wsp>
                        <wps:cNvPr id="141" name="Line 270"/>
                        <wps:cNvCnPr>
                          <a:cxnSpLocks noChangeShapeType="1"/>
                        </wps:cNvCnPr>
                        <wps:spPr bwMode="auto">
                          <a:xfrm flipV="1">
                            <a:off x="6741" y="1458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24" o:spid="_x0000_s1067" style="position:absolute;left:0;text-align:left;margin-left:19.85pt;margin-top:12.2pt;width:431.25pt;height:85.25pt;z-index:251857920" coordorigin="1344,13684" coordsize="9537,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">
                <v:shape id="Text Box 254" o:spid="_x0000_s1068" type="#_x0000_t202" style="position:absolute;left:1344;top:138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Z7sEA&#10;AADcAAAADwAAAGRycy9kb3ducmV2LnhtbERPS2sCMRC+F/ofwhS81ewKSlmNixaEXn3UXqebcbO6&#10;mSxJXNf++kYo9DYf33MW5WBb0ZMPjWMF+TgDQVw53XCt4LDfvL6BCBFZY+uYFNwpQLl8flpgod2N&#10;t9TvYi1SCIcCFZgYu0LKUBmyGMauI07cyXmLMUFfS+3xlsJtKydZNpMWG04NBjt6N1Rddler4Puw&#10;+cpwf6Zjf/2sOPfr/scZpUYvw2oOItIQ/8V/7g+d5k+m8HgmXS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MWe7BAAAA3AAAAA8AAAAAAAAAAAAAAAAAmAIAAGRycy9kb3du&#10;cmV2LnhtbFBLBQYAAAAABAAEAPUAAACGAwAAAAA=&#10;" stroked="f">
                  <v:textbox inset=",.3mm,,.3mm">
                    <w:txbxContent>
                      <w:p w:rsidR="00BB27A4" w:rsidRDefault="00BB27A4" w:rsidP="00BB27A4">
                        <w:pPr>
                          <w:rPr>
                            <w:sz w:val="28"/>
                            <w:vertAlign w:val="subscript"/>
                            <w:lang w:val="uk-UA"/>
                          </w:rPr>
                        </w:pPr>
                        <w:r w:rsidRPr="00B94289">
                          <w:rPr>
                            <w:i/>
                            <w:iCs/>
                            <w:sz w:val="24"/>
                            <w:szCs w:val="24"/>
                            <w:lang w:val="en-US"/>
                          </w:rPr>
                          <w:t>U</w:t>
                        </w:r>
                        <w:r w:rsidRPr="00B94289">
                          <w:rPr>
                            <w:sz w:val="24"/>
                            <w:szCs w:val="24"/>
                            <w:vertAlign w:val="subscript"/>
                            <w:lang w:val="uk-UA"/>
                          </w:rPr>
                          <w:t>в</w:t>
                        </w:r>
                        <w:r>
                          <w:rPr>
                            <w:sz w:val="28"/>
                            <w:vertAlign w:val="subscript"/>
                            <w:lang w:val="uk-UA"/>
                          </w:rPr>
                          <w:t>х</w:t>
                        </w:r>
                      </w:p>
                    </w:txbxContent>
                  </v:textbox>
                </v:shape>
                <v:line id="Line 255" o:spid="_x0000_s1069" style="position:absolute;visibility:visible;mso-wrap-style:square" from="2241,13864" to="2961,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rVMQAAADcAAAADwAAAGRycy9kb3ducmV2LnhtbERPS2vCQBC+C/0PyxR6Ed00aNDUVUpp&#10;fVxCq/Y+ZKdJaHY2ZNck/vtuQfA2H99zVpvB1KKj1lWWFTxPIxDEudUVFwrOp4/JAoTzyBpry6Tg&#10;Sg4264fRClNte/6i7ugLEULYpaig9L5JpXR5SQbd1DbEgfuxrUEfYFtI3WIfwk0t4yhKpMGKQ0OJ&#10;Db2VlP8eL0ZBny3fv8f94TPJts1u0dFhdonnSj09Dq8vIDwN/i6+ufc6zI8T+H8mX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ytUxAAAANwAAAAPAAAAAAAAAAAA&#10;AAAAAKECAABkcnMvZG93bnJldi54bWxQSwUGAAAAAAQABAD5AAAAkgMAAAAA&#10;">
                  <v:stroke startarrow="oval"/>
                </v:line>
                <v:line id="Line 256" o:spid="_x0000_s1070" style="position:absolute;visibility:visible;mso-wrap-style:square" from="2241,14404" to="2961,1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z8QAAADcAAAADwAAAGRycy9kb3ducmV2LnhtbERPS2vCQBC+F/wPywi9lLpp8BldRaRW&#10;vQRr633IjklodjZk1yT9991Cobf5+J6z2vSmEi01rrSs4GUUgSDOrC45V/D5sX+eg3AeWWNlmRR8&#10;k4PNevCwwkTbjt+pvfhchBB2CSoovK8TKV1WkEE3sjVx4G62MegDbHKpG+xCuKlkHEVTabDk0FBg&#10;TbuCsq/L3Sjo0sXr9ak7nafpW32Yt3Qa3+OJUo/DfrsE4an3/+I/91GH+fEMfp8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47PxAAAANwAAAAPAAAAAAAAAAAA&#10;AAAAAKECAABkcnMvZG93bnJldi54bWxQSwUGAAAAAAQABAD5AAAAkgMAAAAA&#10;">
                  <v:stroke startarrow="oval"/>
                </v:line>
                <v:shape id="Text Box 257" o:spid="_x0000_s1071" type="#_x0000_t202" style="position:absolute;left:2961;top:1368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BB27A4" w:rsidRDefault="00BB27A4" w:rsidP="00BB27A4">
                        <w:pPr>
                          <w:pStyle w:val="34"/>
                        </w:pPr>
                        <w:r>
                          <w:t>Вхідний пристрій</w:t>
                        </w:r>
                      </w:p>
                    </w:txbxContent>
                  </v:textbox>
                </v:shape>
                <v:line id="Line 258" o:spid="_x0000_s1072" style="position:absolute;visibility:visible;mso-wrap-style:square" from="4581,14044" to="5481,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shape id="Text Box 259" o:spid="_x0000_s1073" type="#_x0000_t202" style="position:absolute;left:5481;top:1368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BB27A4" w:rsidRDefault="00BB27A4" w:rsidP="00BB27A4">
                        <w:pPr>
                          <w:pStyle w:val="34"/>
                        </w:pPr>
                        <w:r>
                          <w:t>Підсилюючий елемент</w:t>
                        </w:r>
                      </w:p>
                    </w:txbxContent>
                  </v:textbox>
                </v:shape>
                <v:line id="Line 260" o:spid="_x0000_s1074" style="position:absolute;visibility:visible;mso-wrap-style:square" from="7821,14044" to="8541,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shape id="Text Box 261" o:spid="_x0000_s1075" type="#_x0000_t202" style="position:absolute;left:8541;top:1368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BB27A4" w:rsidRDefault="00BB27A4" w:rsidP="00BB27A4">
                        <w:pPr>
                          <w:pStyle w:val="41"/>
                          <w:keepNext w:val="0"/>
                          <w:autoSpaceDE/>
                          <w:autoSpaceDN/>
                          <w:outlineLvl w:val="9"/>
                          <w:rPr>
                            <w:sz w:val="24"/>
                            <w:szCs w:val="20"/>
                            <w:lang w:val="uk-UA"/>
                          </w:rPr>
                        </w:pPr>
                        <w:r>
                          <w:rPr>
                            <w:sz w:val="24"/>
                            <w:szCs w:val="20"/>
                            <w:lang w:val="uk-UA"/>
                          </w:rPr>
                          <w:t>Вихідний пристрій</w:t>
                        </w:r>
                      </w:p>
                    </w:txbxContent>
                  </v:textbox>
                </v:shape>
                <v:rect id="Rectangle 262" o:spid="_x0000_s1076" style="position:absolute;left:9261;top:1548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line id="Line 263" o:spid="_x0000_s1077" style="position:absolute;visibility:visible;mso-wrap-style:square" from="10161,15664" to="10701,1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264" o:spid="_x0000_s1078" style="position:absolute;flip:y;visibility:visible;mso-wrap-style:square" from="10701,14584" to="10701,1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ohMUAAADcAAAADwAAAGRycy9kb3ducmV2LnhtbERPTUvDQBC9F/oflil4EbupValpNqUI&#10;Qg+9WCXF25gdsyHZ2bi7tvHfu4LQ2zze5xSb0fbiRD60jhUs5hkI4trplhsFb6/PNysQISJr7B2T&#10;gh8KsCmnkwJz7c78QqdDbEQK4ZCjAhPjkEsZakMWw9wNxIn7dN5iTNA3Uns8p3Dby9sse5AWW04N&#10;Bgd6MlR3h2+rQK72119++3HXVd3x+Giquhre90pdzcbtGkSkMV7E/+6dTvOX9/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ohMUAAADcAAAADwAAAAAAAAAA&#10;AAAAAAChAgAAZHJzL2Rvd25yZXYueG1sUEsFBgAAAAAEAAQA+QAAAJMDAAAAAA==&#10;"/>
                <v:line id="Line 265" o:spid="_x0000_s1079" style="position:absolute;flip:x;visibility:visible;mso-wrap-style:square" from="8721,15664" to="9261,1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266" o:spid="_x0000_s1080" style="position:absolute;flip:y;visibility:visible;mso-wrap-style:square" from="8721,14584" to="8721,1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267" o:spid="_x0000_s1081" style="position:absolute;visibility:visible;mso-wrap-style:square" from="8721,15124" to="10701,1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l6cUAAADcAAAADwAAAGRycy9kb3ducmV2LnhtbESPQU8CMRCF7yT+h2ZMvEnXNQFdKUQl&#10;EuINJJ4n23G7up1u2gIrv545kHCbyXvz3jezxeA7daCY2sAGHsYFKOI62JYbA7uvj/snUCkjW+wC&#10;k4F/SrCY34xmWNlw5A0dtrlREsKpQgMu577SOtWOPKZx6IlF+wnRY5Y1NtpGPEq473RZFBPtsWVp&#10;cNjTu6P6b7v3Bp6nU7uefDvfnMpVXP7uys/+zRtzdzu8voDKNOSr+XK9toL/KLTyjEy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Il6cUAAADcAAAADwAAAAAAAAAA&#10;AAAAAAChAgAAZHJzL2Rvd25yZXYueG1sUEsFBgAAAAAEAAQA+QAAAJMDAAAAAA==&#10;">
                  <v:stroke startarrow="classic" startarrowwidth="narrow" endarrow="classic" endarrowwidth="narrow"/>
                </v:line>
                <v:shape id="Text Box 268" o:spid="_x0000_s1082" type="#_x0000_t202" style="position:absolute;left:9261;top:1476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VK8MA&#10;AADcAAAADwAAAGRycy9kb3ducmV2LnhtbERPS2vCQBC+F/wPywi9FN00Ba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VK8MAAADcAAAADwAAAAAAAAAAAAAAAACYAgAAZHJzL2Rv&#10;d25yZXYueG1sUEsFBgAAAAAEAAQA9QAAAIgDAAAAAA==&#10;" stroked="f">
                  <v:textbox inset="0,0,0,0">
                    <w:txbxContent>
                      <w:p w:rsidR="00BB27A4" w:rsidRPr="00B94289" w:rsidRDefault="00BB27A4" w:rsidP="00BB27A4">
                        <w:pPr>
                          <w:jc w:val="center"/>
                          <w:rPr>
                            <w:sz w:val="24"/>
                            <w:szCs w:val="24"/>
                          </w:rPr>
                        </w:pPr>
                        <w:r w:rsidRPr="00B94289">
                          <w:rPr>
                            <w:i/>
                            <w:iCs/>
                            <w:sz w:val="24"/>
                            <w:szCs w:val="24"/>
                            <w:lang w:val="en-US"/>
                          </w:rPr>
                          <w:t>U</w:t>
                        </w:r>
                        <w:r w:rsidRPr="00B94289">
                          <w:rPr>
                            <w:sz w:val="24"/>
                            <w:szCs w:val="24"/>
                            <w:vertAlign w:val="subscript"/>
                            <w:lang w:val="uk-UA"/>
                          </w:rPr>
                          <w:t>вих</w:t>
                        </w:r>
                      </w:p>
                    </w:txbxContent>
                  </v:textbox>
                </v:shape>
                <v:shape id="Text Box 269" o:spid="_x0000_s1083" type="#_x0000_t202" style="position:absolute;left:5481;top:1512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BB27A4" w:rsidRDefault="00BB27A4" w:rsidP="00BB27A4">
                        <w:pPr>
                          <w:pStyle w:val="7"/>
                        </w:pPr>
                        <w:r>
                          <w:t>Пристрій живлення</w:t>
                        </w:r>
                      </w:p>
                    </w:txbxContent>
                  </v:textbox>
                </v:shape>
                <v:line id="Line 270" o:spid="_x0000_s1084" style="position:absolute;flip:y;visibility:visible;mso-wrap-style:square" from="6741,14584" to="6741,1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w10:wrap type="topAndBottom"/>
              </v:group>
            </w:pict>
          </mc:Fallback>
        </mc:AlternateContent>
      </w:r>
    </w:p>
    <w:p w:rsidR="00BB27A4" w:rsidRPr="00F87CDD" w:rsidRDefault="00BB27A4" w:rsidP="00BB27A4">
      <w:pPr>
        <w:pStyle w:val="21"/>
        <w:spacing w:before="120"/>
        <w:rPr>
          <w:sz w:val="24"/>
          <w:lang w:val="uk-UA"/>
        </w:rPr>
      </w:pPr>
      <w:r w:rsidRPr="00F87CDD">
        <w:rPr>
          <w:b/>
          <w:bCs/>
          <w:sz w:val="24"/>
          <w:lang w:val="uk-UA"/>
        </w:rPr>
        <w:t xml:space="preserve">Вхідний пристрій (вхідне коло) </w:t>
      </w:r>
      <w:r w:rsidRPr="00F87CDD">
        <w:rPr>
          <w:sz w:val="24"/>
          <w:lang w:val="uk-UA"/>
        </w:rPr>
        <w:t>призначений для подачі підсилюємого сигналу на підсилюючий елемент, який забезпечує керування з боку вхідного сигналу вихідним, створюючи тим самим підсилення.</w:t>
      </w:r>
    </w:p>
    <w:p w:rsidR="00BB27A4" w:rsidRPr="00F87CDD" w:rsidRDefault="00BB27A4" w:rsidP="00BB27A4">
      <w:pPr>
        <w:pStyle w:val="21"/>
        <w:spacing w:before="120"/>
        <w:rPr>
          <w:sz w:val="24"/>
          <w:lang w:val="uk-UA"/>
        </w:rPr>
      </w:pPr>
      <w:r w:rsidRPr="00F87CDD">
        <w:rPr>
          <w:sz w:val="24"/>
          <w:lang w:val="uk-UA"/>
        </w:rPr>
        <w:t xml:space="preserve">Підсилений сигнал передається споживачу – навантаженню підсилювача. Коло, в яке включений споживач, називається </w:t>
      </w:r>
      <w:r w:rsidRPr="00F87CDD">
        <w:rPr>
          <w:b/>
          <w:bCs/>
          <w:sz w:val="24"/>
          <w:lang w:val="uk-UA"/>
        </w:rPr>
        <w:t>вихідним колом (вихідним пристроєм)</w:t>
      </w:r>
      <w:r w:rsidRPr="00F87CDD">
        <w:rPr>
          <w:sz w:val="24"/>
          <w:lang w:val="uk-UA"/>
        </w:rPr>
        <w:t>.</w:t>
      </w:r>
    </w:p>
    <w:p w:rsidR="00BB27A4" w:rsidRPr="00F87CDD" w:rsidRDefault="00BB27A4" w:rsidP="00BB27A4">
      <w:pPr>
        <w:pStyle w:val="21"/>
        <w:spacing w:before="120"/>
        <w:rPr>
          <w:sz w:val="24"/>
          <w:lang w:val="uk-UA"/>
        </w:rPr>
      </w:pPr>
      <w:r w:rsidRPr="00F87CDD">
        <w:rPr>
          <w:noProof/>
          <w:sz w:val="24"/>
          <w:lang w:val="uk-UA"/>
        </w:rPr>
        <w:object w:dxaOrig="600" w:dyaOrig="639">
          <v:shape id="_x0000_s1295" type="#_x0000_t75" style="position:absolute;left:0;text-align:left;margin-left:344.75pt;margin-top:30.55pt;width:152.4pt;height:162pt;z-index:251858944">
            <v:imagedata r:id="rId921" o:title=""/>
            <w10:wrap type="square"/>
          </v:shape>
          <o:OLEObject Type="Embed" ProgID="PBrush" ShapeID="_x0000_s1295" DrawAspect="Content" ObjectID="_1810378251" r:id="rId922"/>
        </w:object>
      </w:r>
      <w:r w:rsidRPr="00F87CDD">
        <w:rPr>
          <w:b/>
          <w:bCs/>
          <w:sz w:val="24"/>
          <w:lang w:val="uk-UA"/>
        </w:rPr>
        <w:t>Пристрій живлення</w:t>
      </w:r>
      <w:r w:rsidRPr="00F87CDD">
        <w:rPr>
          <w:sz w:val="24"/>
          <w:lang w:val="uk-UA"/>
        </w:rPr>
        <w:t xml:space="preserve"> забезпечує роботу підсилюючого елементу і є джерелом енергії вихідного сигналу.</w:t>
      </w:r>
    </w:p>
    <w:p w:rsidR="00BB27A4" w:rsidRPr="00F87CDD" w:rsidRDefault="00BB27A4" w:rsidP="00BB27A4">
      <w:pPr>
        <w:pStyle w:val="21"/>
        <w:spacing w:before="120"/>
        <w:rPr>
          <w:sz w:val="24"/>
          <w:lang w:val="uk-UA"/>
        </w:rPr>
      </w:pPr>
      <w:r w:rsidRPr="00F87CDD">
        <w:rPr>
          <w:b/>
          <w:bCs/>
          <w:sz w:val="24"/>
          <w:lang w:val="uk-UA"/>
        </w:rPr>
        <w:t xml:space="preserve">Підсилюючий елемент </w:t>
      </w:r>
      <w:r w:rsidRPr="00F87CDD">
        <w:rPr>
          <w:sz w:val="24"/>
          <w:lang w:val="uk-UA"/>
        </w:rPr>
        <w:t>необхідний для забезпечення процесу підсилення.</w:t>
      </w:r>
    </w:p>
    <w:p w:rsidR="00BB27A4" w:rsidRPr="00F87CDD" w:rsidRDefault="00BB27A4" w:rsidP="00BB27A4">
      <w:pPr>
        <w:pStyle w:val="21"/>
        <w:spacing w:before="120"/>
        <w:rPr>
          <w:sz w:val="24"/>
          <w:lang w:val="uk-UA"/>
        </w:rPr>
      </w:pPr>
      <w:r w:rsidRPr="00F87CDD">
        <w:rPr>
          <w:sz w:val="24"/>
          <w:lang w:val="uk-UA"/>
        </w:rPr>
        <w:t>Такі підсилюючі властивості має і транзистор. Як було показано вище, значення колекторного струму залежить від в основному від струму емітера і може змінюватись в широких межах при зміні напруги між емітером і базою.</w:t>
      </w:r>
    </w:p>
    <w:p w:rsidR="00BB27A4" w:rsidRPr="00F87CDD" w:rsidRDefault="00BB27A4" w:rsidP="00BB27A4">
      <w:pPr>
        <w:pStyle w:val="21"/>
        <w:spacing w:before="120"/>
        <w:rPr>
          <w:sz w:val="24"/>
          <w:lang w:val="uk-UA"/>
        </w:rPr>
      </w:pPr>
      <w:r w:rsidRPr="00F87CDD">
        <w:rPr>
          <w:sz w:val="24"/>
          <w:lang w:val="uk-UA"/>
        </w:rPr>
        <w:t xml:space="preserve">В узагальненому викладі фізична суть роботи підсилюючого елемента можна розглядати як властивість його змінювати в широких межах його опір під дією вхідного сигналу. В результаті цього на опорі навантаження, який включений </w:t>
      </w:r>
      <w:r w:rsidRPr="00F87CDD">
        <w:rPr>
          <w:sz w:val="24"/>
          <w:lang w:val="uk-UA"/>
        </w:rPr>
        <w:lastRenderedPageBreak/>
        <w:t xml:space="preserve">послідовно з підсилюючим елементом (ПЕ), здійснюється пульсація напруги і виділяється підсилений по потужності сигнал </w:t>
      </w:r>
      <w:r w:rsidRPr="00B94289">
        <w:rPr>
          <w:b/>
          <w:i/>
          <w:iCs/>
          <w:sz w:val="24"/>
          <w:lang w:val="uk-UA"/>
        </w:rPr>
        <w:t>U</w:t>
      </w:r>
      <w:r w:rsidRPr="00F87CDD">
        <w:rPr>
          <w:sz w:val="24"/>
          <w:vertAlign w:val="subscript"/>
          <w:lang w:val="uk-UA"/>
        </w:rPr>
        <w:t>вих</w:t>
      </w:r>
      <w:r w:rsidRPr="00F87CDD">
        <w:rPr>
          <w:sz w:val="24"/>
          <w:lang w:val="uk-UA"/>
        </w:rPr>
        <w:t xml:space="preserve">, утворений джерелом </w:t>
      </w:r>
      <w:r>
        <w:rPr>
          <w:sz w:val="24"/>
          <w:lang w:val="uk-UA"/>
        </w:rPr>
        <w:t>ЕРС</w:t>
      </w:r>
      <w:r w:rsidRPr="00F87CDD">
        <w:rPr>
          <w:sz w:val="24"/>
          <w:lang w:val="uk-UA"/>
        </w:rPr>
        <w:t xml:space="preserve"> </w:t>
      </w:r>
      <w:r w:rsidRPr="00B94289">
        <w:rPr>
          <w:b/>
          <w:i/>
          <w:iCs/>
          <w:sz w:val="24"/>
          <w:lang w:val="uk-UA"/>
        </w:rPr>
        <w:t>Е</w:t>
      </w:r>
      <w:r w:rsidRPr="00F87CDD">
        <w:rPr>
          <w:sz w:val="24"/>
          <w:lang w:val="uk-UA"/>
        </w:rPr>
        <w:t xml:space="preserve"> завдяки протіканню струму в навантаженні. </w:t>
      </w:r>
    </w:p>
    <w:p w:rsidR="00BB27A4" w:rsidRPr="00F87CDD" w:rsidRDefault="00BB27A4" w:rsidP="00BB27A4">
      <w:pPr>
        <w:pStyle w:val="21"/>
        <w:spacing w:before="120"/>
        <w:rPr>
          <w:sz w:val="24"/>
          <w:lang w:val="uk-UA"/>
        </w:rPr>
      </w:pPr>
      <w:r w:rsidRPr="00F87CDD">
        <w:rPr>
          <w:sz w:val="24"/>
          <w:lang w:val="uk-UA"/>
        </w:rPr>
        <w:t xml:space="preserve">Для більшого підсилення сигнал з виходу першого ПЕ подається на такий же елемент, тобто підсилювач може мати кілька підсилюючих елементів, що послідовно підсилюють сигнал. Частина схема, що складається з одного ПЕ із вхідними і вихідними колами, називається </w:t>
      </w:r>
      <w:r w:rsidRPr="00F87CDD">
        <w:rPr>
          <w:b/>
          <w:bCs/>
          <w:sz w:val="24"/>
          <w:lang w:val="uk-UA"/>
        </w:rPr>
        <w:t>підсилюючим каскадом.</w:t>
      </w:r>
    </w:p>
    <w:p w:rsidR="00BB27A4" w:rsidRPr="00F87CDD" w:rsidRDefault="00BB27A4" w:rsidP="00BB27A4">
      <w:pPr>
        <w:pStyle w:val="21"/>
        <w:spacing w:before="120"/>
        <w:rPr>
          <w:sz w:val="24"/>
          <w:lang w:val="uk-UA"/>
        </w:rPr>
      </w:pPr>
      <w:r w:rsidRPr="00F87CDD">
        <w:rPr>
          <w:sz w:val="24"/>
          <w:lang w:val="uk-UA"/>
        </w:rPr>
        <w:t xml:space="preserve">Умовне позначення підсилюючого каскаду:   </w:t>
      </w:r>
      <w:r w:rsidRPr="00F87CDD">
        <w:rPr>
          <w:sz w:val="24"/>
          <w:lang w:val="uk-UA"/>
        </w:rPr>
        <w:object w:dxaOrig="3375" w:dyaOrig="885">
          <v:shape id="_x0000_i1400" type="#_x0000_t75" style="width:124pt;height:32.5pt" o:ole="">
            <v:imagedata r:id="rId923" o:title=""/>
          </v:shape>
          <o:OLEObject Type="Embed" ProgID="PBrush" ShapeID="_x0000_i1400" DrawAspect="Content" ObjectID="_1810378152" r:id="rId924"/>
        </w:object>
      </w:r>
    </w:p>
    <w:p w:rsidR="00BB27A4" w:rsidRPr="00F87CDD" w:rsidRDefault="00BB27A4" w:rsidP="00BB27A4">
      <w:pPr>
        <w:pStyle w:val="21"/>
        <w:widowControl w:val="0"/>
        <w:spacing w:before="120"/>
        <w:rPr>
          <w:sz w:val="24"/>
          <w:lang w:val="uk-UA"/>
        </w:rPr>
      </w:pPr>
      <w:r w:rsidRPr="00F87CDD">
        <w:rPr>
          <w:sz w:val="24"/>
          <w:lang w:val="uk-UA"/>
        </w:rPr>
        <w:t xml:space="preserve">В багатокаскадних підсилювачах розрізняють попередній і кінцевий каскади. </w:t>
      </w:r>
      <w:r w:rsidRPr="00F87CDD">
        <w:rPr>
          <w:b/>
          <w:bCs/>
          <w:sz w:val="24"/>
          <w:lang w:val="uk-UA"/>
        </w:rPr>
        <w:t xml:space="preserve">Попередній – </w:t>
      </w:r>
      <w:r w:rsidRPr="00F87CDD">
        <w:rPr>
          <w:sz w:val="24"/>
          <w:lang w:val="uk-UA"/>
        </w:rPr>
        <w:t xml:space="preserve">підсилює вхідний сигнал до рівня, що забезпечує нормальну роботу наступних каскадів. </w:t>
      </w:r>
      <w:r w:rsidRPr="00F87CDD">
        <w:rPr>
          <w:b/>
          <w:bCs/>
          <w:sz w:val="24"/>
          <w:lang w:val="uk-UA"/>
        </w:rPr>
        <w:t>Кінцевий</w:t>
      </w:r>
      <w:r w:rsidRPr="00F87CDD">
        <w:rPr>
          <w:sz w:val="24"/>
          <w:lang w:val="uk-UA"/>
        </w:rPr>
        <w:t xml:space="preserve"> – забезпечує підсилення потужності сигналу до рівня, необхідного для нормальної роботи вихідного пристрою (гучномовця в акустичних системах, електродвигуна в системах автоматики і т. ін.).</w:t>
      </w:r>
    </w:p>
    <w:p w:rsidR="00BB27A4" w:rsidRPr="00F87CDD" w:rsidRDefault="00BB27A4" w:rsidP="00BB27A4">
      <w:pPr>
        <w:pStyle w:val="21"/>
        <w:widowControl w:val="0"/>
        <w:spacing w:before="120"/>
        <w:rPr>
          <w:sz w:val="24"/>
          <w:lang w:val="uk-UA"/>
        </w:rPr>
      </w:pPr>
      <w:r w:rsidRPr="00F87CDD">
        <w:rPr>
          <w:b/>
          <w:bCs/>
          <w:sz w:val="24"/>
          <w:lang w:val="uk-UA"/>
        </w:rPr>
        <w:t>Коефіцієнт підсилення</w:t>
      </w:r>
      <w:r w:rsidRPr="00F87CDD">
        <w:rPr>
          <w:sz w:val="24"/>
          <w:lang w:val="uk-UA"/>
        </w:rPr>
        <w:t xml:space="preserve"> – це відношення величини сигналу на виході до величини сигналу на вході підсилювача:</w:t>
      </w:r>
    </w:p>
    <w:p w:rsidR="00BB27A4" w:rsidRPr="00F87CDD" w:rsidRDefault="00BB27A4" w:rsidP="00BB27A4">
      <w:pPr>
        <w:pStyle w:val="21"/>
        <w:widowControl w:val="0"/>
        <w:spacing w:before="120"/>
        <w:rPr>
          <w:sz w:val="24"/>
          <w:lang w:val="uk-UA"/>
        </w:rPr>
      </w:pPr>
      <w:r w:rsidRPr="00B94289">
        <w:rPr>
          <w:b/>
          <w:i/>
          <w:iCs/>
          <w:sz w:val="24"/>
          <w:lang w:val="uk-UA"/>
        </w:rPr>
        <w:t>К</w:t>
      </w:r>
      <w:r w:rsidRPr="00F87CDD">
        <w:rPr>
          <w:sz w:val="24"/>
          <w:vertAlign w:val="subscript"/>
          <w:lang w:val="uk-UA"/>
        </w:rPr>
        <w:t>U</w:t>
      </w:r>
      <w:r w:rsidRPr="00F87CDD">
        <w:rPr>
          <w:sz w:val="24"/>
          <w:lang w:val="uk-UA"/>
        </w:rPr>
        <w:t xml:space="preserve"> = </w:t>
      </w:r>
      <w:r w:rsidRPr="00B94289">
        <w:rPr>
          <w:b/>
          <w:i/>
          <w:iCs/>
          <w:sz w:val="24"/>
          <w:lang w:val="uk-UA"/>
        </w:rPr>
        <w:t>U</w:t>
      </w:r>
      <w:r w:rsidRPr="00F87CDD">
        <w:rPr>
          <w:sz w:val="24"/>
          <w:vertAlign w:val="subscript"/>
          <w:lang w:val="uk-UA"/>
        </w:rPr>
        <w:t>вих</w:t>
      </w:r>
      <w:r w:rsidRPr="00F87CDD">
        <w:rPr>
          <w:sz w:val="24"/>
          <w:lang w:val="uk-UA"/>
        </w:rPr>
        <w:t xml:space="preserve"> / </w:t>
      </w:r>
      <w:r w:rsidRPr="00B94289">
        <w:rPr>
          <w:b/>
          <w:i/>
          <w:iCs/>
          <w:sz w:val="24"/>
          <w:lang w:val="uk-UA"/>
        </w:rPr>
        <w:t>U</w:t>
      </w:r>
      <w:r w:rsidRPr="00F87CDD">
        <w:rPr>
          <w:sz w:val="24"/>
          <w:vertAlign w:val="subscript"/>
          <w:lang w:val="uk-UA"/>
        </w:rPr>
        <w:t>вх</w:t>
      </w:r>
      <w:r w:rsidRPr="00F87CDD">
        <w:rPr>
          <w:sz w:val="24"/>
          <w:lang w:val="uk-UA"/>
        </w:rPr>
        <w:t xml:space="preserve">;                          </w:t>
      </w:r>
      <w:r w:rsidRPr="00B94289">
        <w:rPr>
          <w:b/>
          <w:i/>
          <w:iCs/>
          <w:sz w:val="24"/>
          <w:lang w:val="uk-UA"/>
        </w:rPr>
        <w:t>К</w:t>
      </w:r>
      <w:r w:rsidRPr="00F87CDD">
        <w:rPr>
          <w:sz w:val="24"/>
          <w:vertAlign w:val="subscript"/>
          <w:lang w:val="uk-UA"/>
        </w:rPr>
        <w:t>І</w:t>
      </w:r>
      <w:r w:rsidRPr="00F87CDD">
        <w:rPr>
          <w:sz w:val="24"/>
          <w:lang w:val="uk-UA"/>
        </w:rPr>
        <w:t xml:space="preserve"> = </w:t>
      </w:r>
      <w:r w:rsidRPr="00B94289">
        <w:rPr>
          <w:b/>
          <w:i/>
          <w:iCs/>
          <w:sz w:val="24"/>
          <w:lang w:val="uk-UA"/>
        </w:rPr>
        <w:t>І</w:t>
      </w:r>
      <w:r w:rsidRPr="00F87CDD">
        <w:rPr>
          <w:sz w:val="24"/>
          <w:vertAlign w:val="subscript"/>
          <w:lang w:val="uk-UA"/>
        </w:rPr>
        <w:t>вих</w:t>
      </w:r>
      <w:r w:rsidRPr="00F87CDD">
        <w:rPr>
          <w:sz w:val="24"/>
          <w:lang w:val="uk-UA"/>
        </w:rPr>
        <w:t xml:space="preserve"> / </w:t>
      </w:r>
      <w:r w:rsidRPr="00B94289">
        <w:rPr>
          <w:b/>
          <w:i/>
          <w:iCs/>
          <w:sz w:val="24"/>
          <w:lang w:val="uk-UA"/>
        </w:rPr>
        <w:t>І</w:t>
      </w:r>
      <w:r w:rsidRPr="00F87CDD">
        <w:rPr>
          <w:sz w:val="24"/>
          <w:vertAlign w:val="subscript"/>
          <w:lang w:val="uk-UA"/>
        </w:rPr>
        <w:t>вх</w:t>
      </w:r>
      <w:r w:rsidRPr="00F87CDD">
        <w:rPr>
          <w:sz w:val="24"/>
          <w:lang w:val="uk-UA"/>
        </w:rPr>
        <w:t>;</w:t>
      </w:r>
      <w:r w:rsidRPr="00F87CDD">
        <w:rPr>
          <w:i/>
          <w:iCs/>
          <w:sz w:val="24"/>
          <w:lang w:val="uk-UA"/>
        </w:rPr>
        <w:t xml:space="preserve">                      </w:t>
      </w:r>
      <w:r w:rsidRPr="00B94289">
        <w:rPr>
          <w:b/>
          <w:i/>
          <w:iCs/>
          <w:sz w:val="24"/>
          <w:lang w:val="uk-UA"/>
        </w:rPr>
        <w:t>К</w:t>
      </w:r>
      <w:r w:rsidRPr="00F87CDD">
        <w:rPr>
          <w:sz w:val="24"/>
          <w:vertAlign w:val="subscript"/>
          <w:lang w:val="uk-UA"/>
        </w:rPr>
        <w:t>Р</w:t>
      </w:r>
      <w:r w:rsidRPr="00F87CDD">
        <w:rPr>
          <w:sz w:val="24"/>
          <w:lang w:val="uk-UA"/>
        </w:rPr>
        <w:t xml:space="preserve"> = </w:t>
      </w:r>
      <w:r w:rsidRPr="00B94289">
        <w:rPr>
          <w:b/>
          <w:i/>
          <w:iCs/>
          <w:sz w:val="24"/>
          <w:lang w:val="uk-UA"/>
        </w:rPr>
        <w:t>Р</w:t>
      </w:r>
      <w:r w:rsidRPr="00F87CDD">
        <w:rPr>
          <w:sz w:val="24"/>
          <w:vertAlign w:val="subscript"/>
          <w:lang w:val="uk-UA"/>
        </w:rPr>
        <w:t>вих</w:t>
      </w:r>
      <w:r w:rsidRPr="00F87CDD">
        <w:rPr>
          <w:sz w:val="24"/>
          <w:lang w:val="uk-UA"/>
        </w:rPr>
        <w:t xml:space="preserve"> / </w:t>
      </w:r>
      <w:r w:rsidRPr="00B94289">
        <w:rPr>
          <w:b/>
          <w:i/>
          <w:iCs/>
          <w:sz w:val="24"/>
          <w:lang w:val="uk-UA"/>
        </w:rPr>
        <w:t>Р</w:t>
      </w:r>
      <w:r w:rsidRPr="00F87CDD">
        <w:rPr>
          <w:sz w:val="24"/>
          <w:vertAlign w:val="subscript"/>
          <w:lang w:val="uk-UA"/>
        </w:rPr>
        <w:t>вх</w:t>
      </w:r>
      <w:r w:rsidRPr="00F87CDD">
        <w:rPr>
          <w:sz w:val="24"/>
          <w:lang w:val="uk-UA"/>
        </w:rPr>
        <w:t>;</w:t>
      </w:r>
    </w:p>
    <w:p w:rsidR="00BB27A4" w:rsidRPr="00F87CDD" w:rsidRDefault="00BB27A4" w:rsidP="00BB27A4">
      <w:pPr>
        <w:pStyle w:val="21"/>
        <w:widowControl w:val="0"/>
        <w:spacing w:before="120"/>
        <w:rPr>
          <w:sz w:val="24"/>
          <w:lang w:val="uk-UA"/>
        </w:rPr>
      </w:pPr>
      <w:r w:rsidRPr="00F87CDD">
        <w:rPr>
          <w:sz w:val="24"/>
          <w:lang w:val="uk-UA"/>
        </w:rPr>
        <w:t>Якщо підсилювач складається з кількох (</w:t>
      </w:r>
      <w:r w:rsidRPr="00B94289">
        <w:rPr>
          <w:b/>
          <w:i/>
          <w:iCs/>
          <w:sz w:val="24"/>
          <w:lang w:val="uk-UA"/>
        </w:rPr>
        <w:t>n</w:t>
      </w:r>
      <w:r w:rsidRPr="00F87CDD">
        <w:rPr>
          <w:sz w:val="24"/>
          <w:lang w:val="uk-UA"/>
        </w:rPr>
        <w:t xml:space="preserve">) каскадів, то </w:t>
      </w:r>
      <w:r w:rsidRPr="00B94289">
        <w:rPr>
          <w:b/>
          <w:i/>
          <w:iCs/>
          <w:sz w:val="24"/>
          <w:lang w:val="uk-UA"/>
        </w:rPr>
        <w:t>К</w:t>
      </w:r>
      <w:r w:rsidRPr="00F87CDD">
        <w:rPr>
          <w:i/>
          <w:iCs/>
          <w:sz w:val="24"/>
          <w:lang w:val="uk-UA"/>
        </w:rPr>
        <w:t xml:space="preserve"> = </w:t>
      </w:r>
      <w:r w:rsidRPr="00B94289">
        <w:rPr>
          <w:b/>
          <w:i/>
          <w:iCs/>
          <w:sz w:val="24"/>
          <w:lang w:val="uk-UA"/>
        </w:rPr>
        <w:t>К</w:t>
      </w:r>
      <w:r w:rsidRPr="00F87CDD">
        <w:rPr>
          <w:sz w:val="24"/>
          <w:vertAlign w:val="subscript"/>
          <w:lang w:val="uk-UA"/>
        </w:rPr>
        <w:t>1</w:t>
      </w:r>
      <w:r w:rsidRPr="00B94289">
        <w:rPr>
          <w:iCs/>
          <w:sz w:val="24"/>
          <w:lang w:val="uk-UA"/>
        </w:rPr>
        <w:sym w:font="Symbol" w:char="F0D7"/>
      </w:r>
      <w:r w:rsidRPr="0094375A">
        <w:rPr>
          <w:b/>
          <w:i/>
          <w:iCs/>
          <w:sz w:val="24"/>
          <w:lang w:val="uk-UA"/>
        </w:rPr>
        <w:t>К</w:t>
      </w:r>
      <w:r w:rsidRPr="00F87CDD">
        <w:rPr>
          <w:sz w:val="24"/>
          <w:vertAlign w:val="subscript"/>
          <w:lang w:val="uk-UA"/>
        </w:rPr>
        <w:t>2</w:t>
      </w:r>
      <w:r w:rsidRPr="00F87CDD">
        <w:rPr>
          <w:sz w:val="24"/>
          <w:lang w:val="uk-UA"/>
        </w:rPr>
        <w:t xml:space="preserve"> </w:t>
      </w:r>
      <w:r w:rsidRPr="0094375A">
        <w:rPr>
          <w:bCs/>
          <w:sz w:val="24"/>
          <w:lang w:val="uk-UA"/>
        </w:rPr>
        <w:sym w:font="Symbol" w:char="F0D7"/>
      </w:r>
      <w:r w:rsidRPr="00F87CDD">
        <w:rPr>
          <w:i/>
          <w:iCs/>
          <w:sz w:val="24"/>
          <w:lang w:val="uk-UA"/>
        </w:rPr>
        <w:t>…</w:t>
      </w:r>
      <w:r w:rsidRPr="0094375A">
        <w:rPr>
          <w:iCs/>
          <w:sz w:val="24"/>
          <w:lang w:val="uk-UA"/>
        </w:rPr>
        <w:sym w:font="Symbol" w:char="F0D7"/>
      </w:r>
      <w:r w:rsidRPr="00B94289">
        <w:rPr>
          <w:b/>
          <w:i/>
          <w:iCs/>
          <w:sz w:val="24"/>
          <w:lang w:val="uk-UA"/>
        </w:rPr>
        <w:t>К</w:t>
      </w:r>
      <w:r w:rsidRPr="00F87CDD">
        <w:rPr>
          <w:sz w:val="24"/>
          <w:vertAlign w:val="subscript"/>
          <w:lang w:val="uk-UA"/>
        </w:rPr>
        <w:t>n</w:t>
      </w:r>
      <w:r w:rsidRPr="00F87CDD">
        <w:rPr>
          <w:sz w:val="24"/>
          <w:lang w:val="uk-UA"/>
        </w:rPr>
        <w:t>.</w:t>
      </w:r>
    </w:p>
    <w:p w:rsidR="00BB27A4" w:rsidRPr="00F87CDD" w:rsidRDefault="00BB27A4" w:rsidP="00BB27A4">
      <w:pPr>
        <w:pStyle w:val="21"/>
        <w:widowControl w:val="0"/>
        <w:spacing w:before="120"/>
        <w:rPr>
          <w:sz w:val="24"/>
          <w:lang w:val="uk-UA"/>
        </w:rPr>
      </w:pPr>
      <w:r w:rsidRPr="00F87CDD">
        <w:rPr>
          <w:sz w:val="24"/>
          <w:lang w:val="uk-UA"/>
        </w:rPr>
        <w:t xml:space="preserve">Часто коефіцієнт підсилення відображають не у відносних, а в логарифмічних одиницях, тобто використовують не </w:t>
      </w:r>
      <w:r w:rsidRPr="0094375A">
        <w:rPr>
          <w:b/>
          <w:i/>
          <w:iCs/>
          <w:sz w:val="24"/>
          <w:lang w:val="uk-UA"/>
        </w:rPr>
        <w:t>К</w:t>
      </w:r>
      <w:r w:rsidRPr="00F87CDD">
        <w:rPr>
          <w:sz w:val="24"/>
          <w:lang w:val="uk-UA"/>
        </w:rPr>
        <w:t xml:space="preserve">, а його логарифм. Доцільність цього обумовлена тим, що органи відчуття людини сприймають підвищення сили зовнішнього подразнення не пропорційно, а значно повільніше: </w:t>
      </w:r>
      <w:r w:rsidRPr="00F87CDD">
        <w:rPr>
          <w:position w:val="-32"/>
          <w:sz w:val="24"/>
          <w:lang w:val="uk-UA"/>
        </w:rPr>
        <w:object w:dxaOrig="1740" w:dyaOrig="760">
          <v:shape id="_x0000_i1401" type="#_x0000_t75" style="width:87pt;height:38pt" o:ole="">
            <v:imagedata r:id="rId925" o:title=""/>
          </v:shape>
          <o:OLEObject Type="Embed" ProgID="Equation.3" ShapeID="_x0000_i1401" DrawAspect="Content" ObjectID="_1810378153" r:id="rId926"/>
        </w:object>
      </w:r>
      <w:r w:rsidRPr="00F87CDD">
        <w:rPr>
          <w:sz w:val="24"/>
          <w:lang w:val="uk-UA"/>
        </w:rPr>
        <w:t xml:space="preserve"> де</w:t>
      </w:r>
    </w:p>
    <w:p w:rsidR="00BB27A4" w:rsidRPr="00F87CDD" w:rsidRDefault="00BB27A4" w:rsidP="00BB27A4">
      <w:pPr>
        <w:pStyle w:val="21"/>
        <w:widowControl w:val="0"/>
        <w:spacing w:before="120"/>
        <w:rPr>
          <w:sz w:val="24"/>
          <w:lang w:val="uk-UA"/>
        </w:rPr>
      </w:pPr>
      <w:r w:rsidRPr="00F87CDD">
        <w:rPr>
          <w:b/>
          <w:bCs/>
          <w:i/>
          <w:iCs/>
          <w:sz w:val="24"/>
          <w:lang w:val="uk-UA"/>
        </w:rPr>
        <w:t xml:space="preserve">S – </w:t>
      </w:r>
      <w:r w:rsidRPr="00F87CDD">
        <w:rPr>
          <w:sz w:val="24"/>
          <w:lang w:val="uk-UA"/>
        </w:rPr>
        <w:t>суб</w:t>
      </w:r>
      <w:r>
        <w:rPr>
          <w:sz w:val="24"/>
          <w:lang w:val="uk-UA"/>
        </w:rPr>
        <w:t>’</w:t>
      </w:r>
      <w:r w:rsidRPr="00F87CDD">
        <w:rPr>
          <w:sz w:val="24"/>
          <w:lang w:val="uk-UA"/>
        </w:rPr>
        <w:t>єктивне сприйняття підсиленого сигналу;</w:t>
      </w:r>
    </w:p>
    <w:p w:rsidR="00BB27A4" w:rsidRPr="00F87CDD" w:rsidRDefault="00BB27A4" w:rsidP="00BB27A4">
      <w:pPr>
        <w:pStyle w:val="21"/>
        <w:widowControl w:val="0"/>
        <w:spacing w:before="120"/>
        <w:rPr>
          <w:sz w:val="24"/>
          <w:lang w:val="uk-UA"/>
        </w:rPr>
      </w:pPr>
      <w:r w:rsidRPr="00F87CDD">
        <w:rPr>
          <w:b/>
          <w:bCs/>
          <w:i/>
          <w:iCs/>
          <w:sz w:val="24"/>
          <w:lang w:val="uk-UA"/>
        </w:rPr>
        <w:t>S</w:t>
      </w:r>
      <w:r w:rsidRPr="00F87CDD">
        <w:rPr>
          <w:sz w:val="24"/>
          <w:vertAlign w:val="subscript"/>
          <w:lang w:val="uk-UA"/>
        </w:rPr>
        <w:t>0</w:t>
      </w:r>
      <w:r w:rsidRPr="00F87CDD">
        <w:rPr>
          <w:sz w:val="24"/>
          <w:lang w:val="uk-UA"/>
        </w:rPr>
        <w:t xml:space="preserve"> – суб'єктивне сприйняття вхідного сигналу;</w:t>
      </w:r>
    </w:p>
    <w:p w:rsidR="00BB27A4" w:rsidRPr="00F87CDD" w:rsidRDefault="00BB27A4" w:rsidP="00BB27A4">
      <w:pPr>
        <w:pStyle w:val="21"/>
        <w:widowControl w:val="0"/>
        <w:spacing w:before="120"/>
        <w:rPr>
          <w:sz w:val="24"/>
          <w:lang w:val="uk-UA"/>
        </w:rPr>
      </w:pPr>
      <w:r w:rsidRPr="00F87CDD">
        <w:rPr>
          <w:b/>
          <w:bCs/>
          <w:i/>
          <w:iCs/>
          <w:sz w:val="24"/>
          <w:lang w:val="uk-UA"/>
        </w:rPr>
        <w:t xml:space="preserve">U – </w:t>
      </w:r>
      <w:r w:rsidRPr="00F87CDD">
        <w:rPr>
          <w:sz w:val="24"/>
          <w:lang w:val="uk-UA"/>
        </w:rPr>
        <w:t>фактична амплітуда підсиленого сигналу;</w:t>
      </w:r>
    </w:p>
    <w:p w:rsidR="00BB27A4" w:rsidRPr="00F87CDD" w:rsidRDefault="00BB27A4" w:rsidP="00BB27A4">
      <w:pPr>
        <w:pStyle w:val="21"/>
        <w:widowControl w:val="0"/>
        <w:spacing w:before="120"/>
        <w:rPr>
          <w:sz w:val="24"/>
          <w:lang w:val="uk-UA"/>
        </w:rPr>
      </w:pPr>
      <w:r w:rsidRPr="00F87CDD">
        <w:rPr>
          <w:b/>
          <w:bCs/>
          <w:i/>
          <w:iCs/>
          <w:sz w:val="24"/>
          <w:lang w:val="uk-UA"/>
        </w:rPr>
        <w:t>U</w:t>
      </w:r>
      <w:r w:rsidRPr="00F87CDD">
        <w:rPr>
          <w:sz w:val="24"/>
          <w:vertAlign w:val="subscript"/>
          <w:lang w:val="uk-UA"/>
        </w:rPr>
        <w:t>0</w:t>
      </w:r>
      <w:r w:rsidRPr="00F87CDD">
        <w:rPr>
          <w:sz w:val="24"/>
          <w:lang w:val="uk-UA"/>
        </w:rPr>
        <w:t xml:space="preserve"> – фактична амплітуда вхідного сигналу;</w:t>
      </w:r>
    </w:p>
    <w:p w:rsidR="00BB27A4" w:rsidRPr="00F87CDD" w:rsidRDefault="00BB27A4" w:rsidP="00BB27A4">
      <w:pPr>
        <w:pStyle w:val="21"/>
        <w:widowControl w:val="0"/>
        <w:spacing w:before="120"/>
        <w:rPr>
          <w:sz w:val="24"/>
          <w:lang w:val="uk-UA"/>
        </w:rPr>
      </w:pPr>
      <w:r w:rsidRPr="00F87CDD">
        <w:rPr>
          <w:b/>
          <w:bCs/>
          <w:i/>
          <w:iCs/>
          <w:sz w:val="24"/>
          <w:lang w:val="uk-UA"/>
        </w:rPr>
        <w:t>A</w:t>
      </w:r>
      <w:r w:rsidRPr="00F87CDD">
        <w:rPr>
          <w:sz w:val="24"/>
          <w:lang w:val="uk-UA"/>
        </w:rPr>
        <w:t xml:space="preserve"> – коефіцієнт пропорційності.</w:t>
      </w:r>
    </w:p>
    <w:p w:rsidR="00BB27A4" w:rsidRPr="00F87CDD" w:rsidRDefault="00BB27A4" w:rsidP="00BB27A4">
      <w:pPr>
        <w:pStyle w:val="21"/>
        <w:widowControl w:val="0"/>
        <w:spacing w:before="120"/>
        <w:rPr>
          <w:sz w:val="24"/>
          <w:lang w:val="uk-UA"/>
        </w:rPr>
      </w:pPr>
      <w:r w:rsidRPr="00F87CDD">
        <w:rPr>
          <w:sz w:val="24"/>
          <w:lang w:val="uk-UA"/>
        </w:rPr>
        <w:t>Так, якщо сила звуку підвищиться в 100 разів, то суб'єктивно це підвищення сприйметься як збільшення приблизно в 2 рази (lg 100 = 2).</w:t>
      </w:r>
    </w:p>
    <w:p w:rsidR="00BB27A4" w:rsidRPr="00F87CDD" w:rsidRDefault="00BB27A4" w:rsidP="00BB27A4">
      <w:pPr>
        <w:pStyle w:val="21"/>
        <w:widowControl w:val="0"/>
        <w:spacing w:before="120"/>
        <w:rPr>
          <w:b/>
          <w:bCs/>
          <w:sz w:val="24"/>
          <w:lang w:val="uk-UA"/>
        </w:rPr>
      </w:pPr>
      <w:r w:rsidRPr="00F87CDD">
        <w:rPr>
          <w:sz w:val="24"/>
          <w:lang w:val="uk-UA"/>
        </w:rPr>
        <w:t xml:space="preserve"> Є два види логарифмічних одиниць: </w:t>
      </w:r>
      <w:r w:rsidRPr="00F87CDD">
        <w:rPr>
          <w:b/>
          <w:bCs/>
          <w:sz w:val="24"/>
          <w:lang w:val="uk-UA"/>
        </w:rPr>
        <w:t xml:space="preserve">децибели </w:t>
      </w:r>
      <w:r w:rsidRPr="00F87CDD">
        <w:rPr>
          <w:sz w:val="24"/>
          <w:lang w:val="uk-UA"/>
        </w:rPr>
        <w:t>і</w:t>
      </w:r>
      <w:r w:rsidRPr="00F87CDD">
        <w:rPr>
          <w:b/>
          <w:bCs/>
          <w:sz w:val="24"/>
          <w:lang w:val="uk-UA"/>
        </w:rPr>
        <w:t xml:space="preserve"> непери.</w:t>
      </w:r>
    </w:p>
    <w:p w:rsidR="00BB27A4" w:rsidRPr="00F87CDD" w:rsidRDefault="00BB27A4" w:rsidP="00BB27A4">
      <w:pPr>
        <w:pStyle w:val="21"/>
        <w:widowControl w:val="0"/>
        <w:spacing w:before="120"/>
        <w:rPr>
          <w:sz w:val="24"/>
          <w:vertAlign w:val="superscript"/>
          <w:lang w:val="uk-UA"/>
        </w:rPr>
      </w:pPr>
      <w:r w:rsidRPr="00F87CDD">
        <w:rPr>
          <w:sz w:val="24"/>
          <w:lang w:val="uk-UA"/>
        </w:rPr>
        <w:t xml:space="preserve"> Співвідношення: </w:t>
      </w:r>
      <w:r w:rsidRPr="0094375A">
        <w:rPr>
          <w:b/>
          <w:i/>
          <w:iCs/>
          <w:sz w:val="24"/>
          <w:lang w:val="uk-UA"/>
        </w:rPr>
        <w:t>К</w:t>
      </w:r>
      <w:r w:rsidRPr="00F87CDD">
        <w:rPr>
          <w:sz w:val="24"/>
          <w:vertAlign w:val="subscript"/>
          <w:lang w:val="uk-UA"/>
        </w:rPr>
        <w:t>[Дб]</w:t>
      </w:r>
      <w:r w:rsidRPr="00F87CDD">
        <w:rPr>
          <w:sz w:val="24"/>
          <w:lang w:val="uk-UA"/>
        </w:rPr>
        <w:t xml:space="preserve"> = 20</w:t>
      </w:r>
      <w:r w:rsidRPr="00F87CDD">
        <w:rPr>
          <w:sz w:val="24"/>
          <w:lang w:val="uk-UA"/>
        </w:rPr>
        <w:sym w:font="Symbol" w:char="F0D7"/>
      </w:r>
      <w:r w:rsidRPr="00F87CDD">
        <w:rPr>
          <w:sz w:val="24"/>
          <w:lang w:val="uk-UA"/>
        </w:rPr>
        <w:t>lg</w:t>
      </w:r>
      <w:r w:rsidRPr="0094375A">
        <w:rPr>
          <w:b/>
          <w:i/>
          <w:iCs/>
          <w:sz w:val="24"/>
          <w:lang w:val="uk-UA"/>
        </w:rPr>
        <w:t>K</w:t>
      </w:r>
      <w:r w:rsidRPr="00F87CDD">
        <w:rPr>
          <w:i/>
          <w:iCs/>
          <w:sz w:val="24"/>
          <w:lang w:val="uk-UA"/>
        </w:rPr>
        <w:t xml:space="preserve"> =</w:t>
      </w:r>
      <w:r w:rsidRPr="00F87CDD">
        <w:rPr>
          <w:sz w:val="24"/>
          <w:lang w:val="uk-UA"/>
        </w:rPr>
        <w:t>20</w:t>
      </w:r>
      <w:r w:rsidRPr="00F87CDD">
        <w:rPr>
          <w:sz w:val="24"/>
          <w:lang w:val="uk-UA"/>
        </w:rPr>
        <w:sym w:font="Symbol" w:char="F0D7"/>
      </w:r>
      <w:r w:rsidRPr="00F87CDD">
        <w:rPr>
          <w:sz w:val="24"/>
          <w:lang w:val="uk-UA"/>
        </w:rPr>
        <w:t>lg(</w:t>
      </w:r>
      <w:r w:rsidRPr="0094375A">
        <w:rPr>
          <w:b/>
          <w:i/>
          <w:iCs/>
          <w:sz w:val="24"/>
          <w:lang w:val="uk-UA"/>
        </w:rPr>
        <w:t>U</w:t>
      </w:r>
      <w:r w:rsidRPr="00F87CDD">
        <w:rPr>
          <w:sz w:val="24"/>
          <w:vertAlign w:val="subscript"/>
          <w:lang w:val="uk-UA"/>
        </w:rPr>
        <w:t xml:space="preserve">вих </w:t>
      </w:r>
      <w:r w:rsidRPr="00F87CDD">
        <w:rPr>
          <w:sz w:val="24"/>
          <w:lang w:val="uk-UA"/>
        </w:rPr>
        <w:t>/ </w:t>
      </w:r>
      <w:r w:rsidRPr="0094375A">
        <w:rPr>
          <w:b/>
          <w:i/>
          <w:iCs/>
          <w:sz w:val="24"/>
          <w:lang w:val="uk-UA"/>
        </w:rPr>
        <w:t>U</w:t>
      </w:r>
      <w:r w:rsidRPr="00F87CDD">
        <w:rPr>
          <w:sz w:val="24"/>
          <w:vertAlign w:val="subscript"/>
          <w:lang w:val="uk-UA"/>
        </w:rPr>
        <w:t>вх</w:t>
      </w:r>
      <w:r w:rsidRPr="00F87CDD">
        <w:rPr>
          <w:sz w:val="24"/>
          <w:lang w:val="uk-UA"/>
        </w:rPr>
        <w:t xml:space="preserve">); </w:t>
      </w:r>
      <w:r w:rsidRPr="0094375A">
        <w:rPr>
          <w:b/>
          <w:i/>
          <w:iCs/>
          <w:sz w:val="24"/>
          <w:lang w:val="uk-UA"/>
        </w:rPr>
        <w:t>К</w:t>
      </w:r>
      <w:r w:rsidRPr="00F87CDD">
        <w:rPr>
          <w:i/>
          <w:iCs/>
          <w:sz w:val="24"/>
          <w:lang w:val="uk-UA"/>
        </w:rPr>
        <w:t xml:space="preserve"> = </w:t>
      </w:r>
      <w:r w:rsidRPr="00F87CDD">
        <w:rPr>
          <w:sz w:val="24"/>
          <w:lang w:val="uk-UA"/>
        </w:rPr>
        <w:t>10</w:t>
      </w:r>
      <w:r w:rsidRPr="00F87CDD">
        <w:rPr>
          <w:sz w:val="24"/>
          <w:vertAlign w:val="superscript"/>
          <w:lang w:val="uk-UA"/>
        </w:rPr>
        <w:t>0,05</w:t>
      </w:r>
      <w:r w:rsidRPr="0094375A">
        <w:rPr>
          <w:b/>
          <w:i/>
          <w:iCs/>
          <w:sz w:val="24"/>
          <w:vertAlign w:val="superscript"/>
          <w:lang w:val="uk-UA"/>
        </w:rPr>
        <w:t>К</w:t>
      </w:r>
      <w:r w:rsidRPr="00F87CDD">
        <w:rPr>
          <w:sz w:val="24"/>
          <w:vertAlign w:val="superscript"/>
          <w:lang w:val="uk-UA"/>
        </w:rPr>
        <w:t>[Дб]</w:t>
      </w:r>
    </w:p>
    <w:p w:rsidR="00BB27A4" w:rsidRPr="00F87CDD" w:rsidRDefault="00BB27A4" w:rsidP="00BB27A4">
      <w:pPr>
        <w:pStyle w:val="21"/>
        <w:spacing w:before="120"/>
        <w:rPr>
          <w:sz w:val="24"/>
          <w:lang w:val="uk-UA"/>
        </w:rPr>
      </w:pPr>
      <w:r w:rsidRPr="00F87CDD">
        <w:rPr>
          <w:sz w:val="24"/>
          <w:lang w:val="uk-UA"/>
        </w:rPr>
        <w:t xml:space="preserve">Якщо </w:t>
      </w:r>
      <w:r w:rsidRPr="0094375A">
        <w:rPr>
          <w:b/>
          <w:i/>
          <w:iCs/>
          <w:sz w:val="24"/>
          <w:lang w:val="uk-UA"/>
        </w:rPr>
        <w:t>К</w:t>
      </w:r>
      <w:r w:rsidRPr="00F87CDD">
        <w:rPr>
          <w:sz w:val="24"/>
          <w:vertAlign w:val="subscript"/>
          <w:lang w:val="uk-UA"/>
        </w:rPr>
        <w:t>[Дб]</w:t>
      </w:r>
      <w:r w:rsidRPr="00F87CDD">
        <w:rPr>
          <w:sz w:val="24"/>
          <w:lang w:val="uk-UA"/>
        </w:rPr>
        <w:t xml:space="preserve"> = 1 Дб, то </w:t>
      </w:r>
      <w:r w:rsidRPr="0094375A">
        <w:rPr>
          <w:b/>
          <w:i/>
          <w:iCs/>
          <w:sz w:val="24"/>
          <w:lang w:val="uk-UA"/>
        </w:rPr>
        <w:t>К</w:t>
      </w:r>
      <w:r w:rsidRPr="00F87CDD">
        <w:rPr>
          <w:i/>
          <w:iCs/>
          <w:sz w:val="24"/>
          <w:lang w:val="uk-UA"/>
        </w:rPr>
        <w:t xml:space="preserve"> = </w:t>
      </w:r>
      <w:r w:rsidRPr="00F87CDD">
        <w:rPr>
          <w:sz w:val="24"/>
          <w:lang w:val="uk-UA"/>
        </w:rPr>
        <w:t xml:space="preserve">1,12; </w:t>
      </w:r>
    </w:p>
    <w:p w:rsidR="00BB27A4" w:rsidRPr="00F87CDD" w:rsidRDefault="00BB27A4" w:rsidP="00BB27A4">
      <w:pPr>
        <w:pStyle w:val="21"/>
        <w:spacing w:before="120"/>
        <w:rPr>
          <w:sz w:val="24"/>
          <w:lang w:val="uk-UA"/>
        </w:rPr>
      </w:pPr>
      <w:r w:rsidRPr="00F87CDD">
        <w:rPr>
          <w:sz w:val="24"/>
          <w:lang w:val="uk-UA"/>
        </w:rPr>
        <w:t xml:space="preserve">           </w:t>
      </w:r>
      <w:r w:rsidRPr="0094375A">
        <w:rPr>
          <w:b/>
          <w:i/>
          <w:iCs/>
          <w:sz w:val="24"/>
          <w:lang w:val="uk-UA"/>
        </w:rPr>
        <w:t>К</w:t>
      </w:r>
      <w:r w:rsidRPr="00F87CDD">
        <w:rPr>
          <w:sz w:val="24"/>
          <w:vertAlign w:val="subscript"/>
          <w:lang w:val="uk-UA"/>
        </w:rPr>
        <w:t>[Дб]</w:t>
      </w:r>
      <w:r w:rsidRPr="00F87CDD">
        <w:rPr>
          <w:sz w:val="24"/>
          <w:lang w:val="uk-UA"/>
        </w:rPr>
        <w:t xml:space="preserve"> = 2 Дб, то </w:t>
      </w:r>
      <w:r w:rsidRPr="0094375A">
        <w:rPr>
          <w:b/>
          <w:i/>
          <w:iCs/>
          <w:sz w:val="24"/>
          <w:lang w:val="uk-UA"/>
        </w:rPr>
        <w:t>К</w:t>
      </w:r>
      <w:r w:rsidRPr="00F87CDD">
        <w:rPr>
          <w:i/>
          <w:iCs/>
          <w:sz w:val="24"/>
          <w:lang w:val="uk-UA"/>
        </w:rPr>
        <w:t xml:space="preserve"> = </w:t>
      </w:r>
      <w:r w:rsidRPr="00F87CDD">
        <w:rPr>
          <w:sz w:val="24"/>
          <w:lang w:val="uk-UA"/>
        </w:rPr>
        <w:t>1,25.</w:t>
      </w:r>
    </w:p>
    <w:p w:rsidR="00BB27A4" w:rsidRPr="00F87CDD" w:rsidRDefault="00BB27A4" w:rsidP="00BB27A4">
      <w:pPr>
        <w:pStyle w:val="21"/>
        <w:spacing w:before="120"/>
        <w:rPr>
          <w:sz w:val="24"/>
          <w:lang w:val="uk-UA"/>
        </w:rPr>
      </w:pPr>
      <w:r w:rsidRPr="00F87CDD">
        <w:rPr>
          <w:sz w:val="24"/>
          <w:lang w:val="uk-UA"/>
        </w:rPr>
        <w:t xml:space="preserve">Коефіцієнт підсилення по потужності: </w:t>
      </w:r>
    </w:p>
    <w:p w:rsidR="00BB27A4" w:rsidRPr="00F87CDD" w:rsidRDefault="00BB27A4" w:rsidP="00BB27A4">
      <w:pPr>
        <w:pStyle w:val="21"/>
        <w:spacing w:before="120"/>
        <w:rPr>
          <w:sz w:val="24"/>
          <w:vertAlign w:val="subscript"/>
          <w:lang w:val="uk-UA"/>
        </w:rPr>
      </w:pPr>
      <w:r w:rsidRPr="0094375A">
        <w:rPr>
          <w:b/>
          <w:i/>
          <w:iCs/>
          <w:sz w:val="24"/>
          <w:lang w:val="uk-UA"/>
        </w:rPr>
        <w:t>К</w:t>
      </w:r>
      <w:r w:rsidRPr="00F87CDD">
        <w:rPr>
          <w:sz w:val="24"/>
          <w:vertAlign w:val="subscript"/>
          <w:lang w:val="uk-UA"/>
        </w:rPr>
        <w:t>Р[Дб]</w:t>
      </w:r>
      <w:r w:rsidRPr="00F87CDD">
        <w:rPr>
          <w:sz w:val="24"/>
          <w:lang w:val="uk-UA"/>
        </w:rPr>
        <w:t xml:space="preserve"> = 10</w:t>
      </w:r>
      <w:r w:rsidRPr="00F87CDD">
        <w:rPr>
          <w:sz w:val="24"/>
          <w:lang w:val="uk-UA"/>
        </w:rPr>
        <w:sym w:font="Symbol" w:char="F0D7"/>
      </w:r>
      <w:r w:rsidRPr="00F87CDD">
        <w:rPr>
          <w:sz w:val="24"/>
          <w:lang w:val="uk-UA"/>
        </w:rPr>
        <w:t>lg</w:t>
      </w:r>
      <w:r w:rsidRPr="0094375A">
        <w:rPr>
          <w:b/>
          <w:i/>
          <w:iCs/>
          <w:sz w:val="24"/>
          <w:lang w:val="uk-UA"/>
        </w:rPr>
        <w:t>K</w:t>
      </w:r>
      <w:r w:rsidRPr="00F87CDD">
        <w:rPr>
          <w:sz w:val="24"/>
          <w:vertAlign w:val="subscript"/>
          <w:lang w:val="uk-UA"/>
        </w:rPr>
        <w:t>Р</w:t>
      </w:r>
    </w:p>
    <w:p w:rsidR="00BB27A4" w:rsidRPr="00F87CDD" w:rsidRDefault="00BB27A4" w:rsidP="00BB27A4">
      <w:pPr>
        <w:pStyle w:val="21"/>
        <w:spacing w:before="120"/>
        <w:rPr>
          <w:i/>
          <w:iCs/>
          <w:sz w:val="24"/>
          <w:vertAlign w:val="superscript"/>
          <w:lang w:val="uk-UA"/>
        </w:rPr>
      </w:pPr>
      <w:r w:rsidRPr="0094375A">
        <w:rPr>
          <w:b/>
          <w:i/>
          <w:iCs/>
          <w:sz w:val="24"/>
          <w:lang w:val="uk-UA"/>
        </w:rPr>
        <w:t>К</w:t>
      </w:r>
      <w:r w:rsidRPr="00F87CDD">
        <w:rPr>
          <w:i/>
          <w:iCs/>
          <w:sz w:val="24"/>
          <w:lang w:val="uk-UA"/>
        </w:rPr>
        <w:t xml:space="preserve"> = </w:t>
      </w:r>
      <w:r w:rsidRPr="00F87CDD">
        <w:rPr>
          <w:sz w:val="24"/>
          <w:lang w:val="uk-UA"/>
        </w:rPr>
        <w:t>10</w:t>
      </w:r>
      <w:r w:rsidRPr="00F87CDD">
        <w:rPr>
          <w:sz w:val="24"/>
          <w:vertAlign w:val="superscript"/>
          <w:lang w:val="uk-UA"/>
        </w:rPr>
        <w:t>0,1</w:t>
      </w:r>
      <w:r w:rsidRPr="0094375A">
        <w:rPr>
          <w:b/>
          <w:i/>
          <w:iCs/>
          <w:sz w:val="24"/>
          <w:vertAlign w:val="superscript"/>
          <w:lang w:val="uk-UA"/>
        </w:rPr>
        <w:t>К</w:t>
      </w:r>
      <w:r>
        <w:rPr>
          <w:sz w:val="24"/>
          <w:vertAlign w:val="superscript"/>
          <w:lang w:val="uk-UA"/>
        </w:rPr>
        <w:t>р</w:t>
      </w:r>
      <w:r w:rsidRPr="00F87CDD">
        <w:rPr>
          <w:sz w:val="24"/>
          <w:vertAlign w:val="superscript"/>
          <w:lang w:val="uk-UA"/>
        </w:rPr>
        <w:t>[Дб]</w:t>
      </w:r>
    </w:p>
    <w:p w:rsidR="00BB27A4" w:rsidRPr="00F87CDD" w:rsidRDefault="00BB27A4" w:rsidP="00BB27A4">
      <w:pPr>
        <w:pStyle w:val="21"/>
        <w:spacing w:before="120"/>
        <w:rPr>
          <w:sz w:val="24"/>
          <w:lang w:val="uk-UA"/>
        </w:rPr>
      </w:pPr>
      <w:r w:rsidRPr="00F87CDD">
        <w:rPr>
          <w:sz w:val="24"/>
          <w:lang w:val="uk-UA"/>
        </w:rPr>
        <w:t xml:space="preserve">Коефіцієнт підсилення для </w:t>
      </w:r>
      <w:r w:rsidRPr="0094375A">
        <w:rPr>
          <w:b/>
          <w:i/>
          <w:iCs/>
          <w:sz w:val="24"/>
          <w:lang w:val="uk-UA"/>
        </w:rPr>
        <w:t>U</w:t>
      </w:r>
      <w:r w:rsidRPr="00F87CDD">
        <w:rPr>
          <w:sz w:val="24"/>
          <w:lang w:val="uk-UA"/>
        </w:rPr>
        <w:t xml:space="preserve"> і </w:t>
      </w:r>
      <w:r w:rsidRPr="0094375A">
        <w:rPr>
          <w:b/>
          <w:i/>
          <w:iCs/>
          <w:sz w:val="24"/>
          <w:lang w:val="uk-UA"/>
        </w:rPr>
        <w:t>І</w:t>
      </w:r>
      <w:r w:rsidRPr="00F87CDD">
        <w:rPr>
          <w:sz w:val="24"/>
          <w:lang w:val="uk-UA"/>
        </w:rPr>
        <w:t xml:space="preserve"> в неперах:</w:t>
      </w:r>
    </w:p>
    <w:p w:rsidR="00BB27A4" w:rsidRPr="00F87CDD" w:rsidRDefault="00BB27A4" w:rsidP="00BB27A4">
      <w:pPr>
        <w:pStyle w:val="21"/>
        <w:spacing w:before="120"/>
        <w:rPr>
          <w:sz w:val="24"/>
          <w:lang w:val="uk-UA"/>
        </w:rPr>
      </w:pPr>
      <w:r w:rsidRPr="0094375A">
        <w:rPr>
          <w:b/>
          <w:i/>
          <w:iCs/>
          <w:sz w:val="24"/>
          <w:lang w:val="uk-UA"/>
        </w:rPr>
        <w:t>К</w:t>
      </w:r>
      <w:r w:rsidRPr="00F87CDD">
        <w:rPr>
          <w:sz w:val="24"/>
          <w:vertAlign w:val="subscript"/>
          <w:lang w:val="uk-UA"/>
        </w:rPr>
        <w:t xml:space="preserve">[Нп] </w:t>
      </w:r>
      <w:r w:rsidRPr="00F87CDD">
        <w:rPr>
          <w:sz w:val="24"/>
          <w:lang w:val="uk-UA"/>
        </w:rPr>
        <w:t>= ln</w:t>
      </w:r>
      <w:r w:rsidRPr="0094375A">
        <w:rPr>
          <w:b/>
          <w:i/>
          <w:iCs/>
          <w:sz w:val="24"/>
          <w:lang w:val="uk-UA"/>
        </w:rPr>
        <w:t>К</w:t>
      </w:r>
      <w:r w:rsidRPr="00F87CDD">
        <w:rPr>
          <w:sz w:val="24"/>
          <w:lang w:val="uk-UA"/>
        </w:rPr>
        <w:t>;</w:t>
      </w:r>
      <w:r w:rsidRPr="00F87CDD">
        <w:rPr>
          <w:i/>
          <w:iCs/>
          <w:sz w:val="24"/>
          <w:lang w:val="uk-UA"/>
        </w:rPr>
        <w:t xml:space="preserve">     </w:t>
      </w:r>
      <w:r w:rsidRPr="0094375A">
        <w:rPr>
          <w:b/>
          <w:i/>
          <w:iCs/>
          <w:sz w:val="24"/>
          <w:lang w:val="uk-UA"/>
        </w:rPr>
        <w:t>К</w:t>
      </w:r>
      <w:r w:rsidRPr="00F87CDD">
        <w:rPr>
          <w:i/>
          <w:iCs/>
          <w:sz w:val="24"/>
          <w:lang w:val="uk-UA"/>
        </w:rPr>
        <w:t xml:space="preserve"> = е</w:t>
      </w:r>
      <w:r w:rsidRPr="0094375A">
        <w:rPr>
          <w:b/>
          <w:i/>
          <w:iCs/>
          <w:sz w:val="24"/>
          <w:vertAlign w:val="superscript"/>
          <w:lang w:val="uk-UA"/>
        </w:rPr>
        <w:t>К</w:t>
      </w:r>
      <w:r w:rsidRPr="0094375A">
        <w:rPr>
          <w:sz w:val="16"/>
          <w:szCs w:val="16"/>
          <w:vertAlign w:val="superscript"/>
          <w:lang w:val="uk-UA"/>
        </w:rPr>
        <w:t>Нп</w:t>
      </w:r>
      <w:r w:rsidRPr="00F87CDD">
        <w:rPr>
          <w:sz w:val="24"/>
          <w:lang w:val="uk-UA"/>
        </w:rPr>
        <w:t xml:space="preserve">   (</w:t>
      </w:r>
      <w:r w:rsidRPr="00F87CDD">
        <w:rPr>
          <w:i/>
          <w:iCs/>
          <w:sz w:val="24"/>
          <w:lang w:val="uk-UA"/>
        </w:rPr>
        <w:t>е</w:t>
      </w:r>
      <w:r w:rsidRPr="00F87CDD">
        <w:rPr>
          <w:i/>
          <w:iCs/>
          <w:sz w:val="24"/>
          <w:lang w:val="uk-UA"/>
        </w:rPr>
        <w:sym w:font="Symbol" w:char="F0BB"/>
      </w:r>
      <w:r w:rsidRPr="00F87CDD">
        <w:rPr>
          <w:sz w:val="24"/>
          <w:lang w:val="uk-UA"/>
        </w:rPr>
        <w:t xml:space="preserve"> 2,72).</w:t>
      </w:r>
    </w:p>
    <w:p w:rsidR="00BB27A4" w:rsidRPr="00F87CDD" w:rsidRDefault="00BB27A4" w:rsidP="00BB27A4">
      <w:pPr>
        <w:pStyle w:val="21"/>
        <w:spacing w:before="120"/>
        <w:rPr>
          <w:sz w:val="24"/>
          <w:lang w:val="uk-UA"/>
        </w:rPr>
      </w:pPr>
      <w:r w:rsidRPr="00F87CDD">
        <w:rPr>
          <w:sz w:val="24"/>
          <w:lang w:val="uk-UA"/>
        </w:rPr>
        <w:lastRenderedPageBreak/>
        <w:t xml:space="preserve">При </w:t>
      </w:r>
      <w:r w:rsidRPr="0094375A">
        <w:rPr>
          <w:b/>
          <w:i/>
          <w:iCs/>
          <w:sz w:val="24"/>
          <w:lang w:val="uk-UA"/>
        </w:rPr>
        <w:t>К</w:t>
      </w:r>
      <w:r w:rsidRPr="00F87CDD">
        <w:rPr>
          <w:sz w:val="24"/>
          <w:vertAlign w:val="subscript"/>
          <w:lang w:val="uk-UA"/>
        </w:rPr>
        <w:t>[Нп]</w:t>
      </w:r>
      <w:r w:rsidRPr="00F87CDD">
        <w:rPr>
          <w:sz w:val="24"/>
          <w:lang w:val="uk-UA"/>
        </w:rPr>
        <w:t>= 1</w:t>
      </w:r>
      <w:r>
        <w:rPr>
          <w:sz w:val="24"/>
          <w:lang w:val="uk-UA"/>
        </w:rPr>
        <w:t xml:space="preserve"> </w:t>
      </w:r>
      <w:r w:rsidRPr="00F87CDD">
        <w:rPr>
          <w:sz w:val="24"/>
          <w:lang w:val="uk-UA"/>
        </w:rPr>
        <w:t xml:space="preserve">Нп,   </w:t>
      </w:r>
      <w:r w:rsidRPr="0094375A">
        <w:rPr>
          <w:b/>
          <w:i/>
          <w:iCs/>
          <w:sz w:val="24"/>
          <w:lang w:val="uk-UA"/>
        </w:rPr>
        <w:t>К</w:t>
      </w:r>
      <w:r w:rsidRPr="00F87CDD">
        <w:rPr>
          <w:i/>
          <w:iCs/>
          <w:sz w:val="24"/>
          <w:lang w:val="uk-UA"/>
        </w:rPr>
        <w:t xml:space="preserve"> = е</w:t>
      </w:r>
      <w:r w:rsidRPr="00F87CDD">
        <w:rPr>
          <w:sz w:val="24"/>
          <w:lang w:val="uk-UA"/>
        </w:rPr>
        <w:t xml:space="preserve">  </w:t>
      </w:r>
      <w:r w:rsidRPr="00F87CDD">
        <w:rPr>
          <w:i/>
          <w:iCs/>
          <w:sz w:val="24"/>
          <w:lang w:val="uk-UA"/>
        </w:rPr>
        <w:sym w:font="Symbol" w:char="F0BB"/>
      </w:r>
      <w:r w:rsidRPr="00F87CDD">
        <w:rPr>
          <w:sz w:val="24"/>
          <w:lang w:val="uk-UA"/>
        </w:rPr>
        <w:t xml:space="preserve"> 2,72.</w:t>
      </w:r>
    </w:p>
    <w:p w:rsidR="00BB27A4" w:rsidRPr="00F87CDD" w:rsidRDefault="00BB27A4" w:rsidP="00BB27A4">
      <w:pPr>
        <w:pStyle w:val="21"/>
        <w:spacing w:before="120"/>
        <w:rPr>
          <w:sz w:val="24"/>
          <w:lang w:val="uk-UA"/>
        </w:rPr>
      </w:pPr>
      <w:r w:rsidRPr="00F87CDD">
        <w:rPr>
          <w:sz w:val="24"/>
          <w:lang w:val="uk-UA"/>
        </w:rPr>
        <w:t xml:space="preserve">Для потужності: </w:t>
      </w:r>
      <w:r w:rsidRPr="0094375A">
        <w:rPr>
          <w:b/>
          <w:i/>
          <w:iCs/>
          <w:sz w:val="24"/>
          <w:lang w:val="uk-UA"/>
        </w:rPr>
        <w:t>К</w:t>
      </w:r>
      <w:r w:rsidRPr="00F87CDD">
        <w:rPr>
          <w:sz w:val="24"/>
          <w:vertAlign w:val="subscript"/>
          <w:lang w:val="uk-UA"/>
        </w:rPr>
        <w:t xml:space="preserve">Р [Нп] </w:t>
      </w:r>
      <w:r w:rsidRPr="00F87CDD">
        <w:rPr>
          <w:sz w:val="24"/>
          <w:lang w:val="uk-UA"/>
        </w:rPr>
        <w:t>= 0,5</w:t>
      </w:r>
      <w:r w:rsidRPr="00F87CDD">
        <w:rPr>
          <w:sz w:val="24"/>
          <w:lang w:val="uk-UA"/>
        </w:rPr>
        <w:sym w:font="Symbol" w:char="F0D7"/>
      </w:r>
      <w:r w:rsidRPr="00F87CDD">
        <w:rPr>
          <w:sz w:val="24"/>
          <w:lang w:val="uk-UA"/>
        </w:rPr>
        <w:t>ln</w:t>
      </w:r>
      <w:r w:rsidRPr="0094375A">
        <w:rPr>
          <w:b/>
          <w:i/>
          <w:iCs/>
          <w:sz w:val="24"/>
          <w:lang w:val="uk-UA"/>
        </w:rPr>
        <w:t>К</w:t>
      </w:r>
      <w:r w:rsidRPr="00F87CDD">
        <w:rPr>
          <w:sz w:val="24"/>
          <w:vertAlign w:val="subscript"/>
          <w:lang w:val="uk-UA"/>
        </w:rPr>
        <w:t>Р</w:t>
      </w:r>
      <w:r w:rsidRPr="00F87CDD">
        <w:rPr>
          <w:sz w:val="24"/>
          <w:lang w:val="uk-UA"/>
        </w:rPr>
        <w:t>;</w:t>
      </w:r>
      <w:r w:rsidRPr="00F87CDD">
        <w:rPr>
          <w:i/>
          <w:iCs/>
          <w:sz w:val="24"/>
          <w:lang w:val="uk-UA"/>
        </w:rPr>
        <w:t xml:space="preserve">     </w:t>
      </w:r>
      <w:r w:rsidRPr="0094375A">
        <w:rPr>
          <w:b/>
          <w:i/>
          <w:iCs/>
          <w:sz w:val="24"/>
          <w:lang w:val="uk-UA"/>
        </w:rPr>
        <w:t>К</w:t>
      </w:r>
      <w:r w:rsidRPr="00F87CDD">
        <w:rPr>
          <w:sz w:val="24"/>
          <w:vertAlign w:val="subscript"/>
          <w:lang w:val="uk-UA"/>
        </w:rPr>
        <w:t>Р</w:t>
      </w:r>
      <w:r w:rsidRPr="00F87CDD">
        <w:rPr>
          <w:i/>
          <w:iCs/>
          <w:sz w:val="24"/>
          <w:lang w:val="uk-UA"/>
        </w:rPr>
        <w:t xml:space="preserve"> = е</w:t>
      </w:r>
      <w:r w:rsidRPr="00F87CDD">
        <w:rPr>
          <w:sz w:val="24"/>
          <w:vertAlign w:val="superscript"/>
          <w:lang w:val="uk-UA"/>
        </w:rPr>
        <w:t xml:space="preserve"> 2</w:t>
      </w:r>
      <w:r w:rsidRPr="0094375A">
        <w:rPr>
          <w:b/>
          <w:i/>
          <w:iCs/>
          <w:sz w:val="24"/>
          <w:vertAlign w:val="superscript"/>
          <w:lang w:val="uk-UA"/>
        </w:rPr>
        <w:t>К</w:t>
      </w:r>
      <w:r w:rsidRPr="00F87CDD">
        <w:rPr>
          <w:sz w:val="24"/>
          <w:vertAlign w:val="superscript"/>
          <w:lang w:val="uk-UA"/>
        </w:rPr>
        <w:t xml:space="preserve"> </w:t>
      </w:r>
      <w:r>
        <w:rPr>
          <w:sz w:val="24"/>
          <w:vertAlign w:val="superscript"/>
          <w:lang w:val="uk-UA"/>
        </w:rPr>
        <w:t>р</w:t>
      </w:r>
      <w:r w:rsidRPr="00F87CDD">
        <w:rPr>
          <w:sz w:val="24"/>
          <w:vertAlign w:val="superscript"/>
          <w:lang w:val="uk-UA"/>
        </w:rPr>
        <w:t>[Нп]</w:t>
      </w:r>
      <w:r w:rsidRPr="00F87CDD">
        <w:rPr>
          <w:sz w:val="24"/>
          <w:lang w:val="uk-UA"/>
        </w:rPr>
        <w:t>.</w:t>
      </w:r>
    </w:p>
    <w:p w:rsidR="00BB27A4" w:rsidRPr="00F87CDD" w:rsidRDefault="00BB27A4" w:rsidP="00BB27A4">
      <w:pPr>
        <w:pStyle w:val="21"/>
        <w:spacing w:before="120"/>
        <w:rPr>
          <w:sz w:val="24"/>
          <w:lang w:val="uk-UA"/>
        </w:rPr>
      </w:pPr>
      <w:r w:rsidRPr="00F87CDD">
        <w:rPr>
          <w:sz w:val="24"/>
          <w:lang w:val="uk-UA"/>
        </w:rPr>
        <w:t xml:space="preserve">При </w:t>
      </w:r>
      <w:r w:rsidRPr="0094375A">
        <w:rPr>
          <w:b/>
          <w:i/>
          <w:iCs/>
          <w:sz w:val="24"/>
          <w:lang w:val="uk-UA"/>
        </w:rPr>
        <w:t>К</w:t>
      </w:r>
      <w:r w:rsidRPr="00F87CDD">
        <w:rPr>
          <w:sz w:val="24"/>
          <w:vertAlign w:val="subscript"/>
          <w:lang w:val="uk-UA"/>
        </w:rPr>
        <w:t xml:space="preserve">Р[Нп] </w:t>
      </w:r>
      <w:r w:rsidRPr="00F87CDD">
        <w:rPr>
          <w:sz w:val="24"/>
          <w:lang w:val="uk-UA"/>
        </w:rPr>
        <w:t xml:space="preserve">= 1,  </w:t>
      </w:r>
      <w:r w:rsidRPr="0094375A">
        <w:rPr>
          <w:b/>
          <w:i/>
          <w:iCs/>
          <w:sz w:val="24"/>
          <w:lang w:val="uk-UA"/>
        </w:rPr>
        <w:t>К</w:t>
      </w:r>
      <w:r w:rsidRPr="00F87CDD">
        <w:rPr>
          <w:sz w:val="24"/>
          <w:vertAlign w:val="subscript"/>
          <w:lang w:val="uk-UA"/>
        </w:rPr>
        <w:t>Р</w:t>
      </w:r>
      <w:r w:rsidRPr="00F87CDD">
        <w:rPr>
          <w:sz w:val="24"/>
          <w:lang w:val="uk-UA"/>
        </w:rPr>
        <w:t xml:space="preserve"> = 7,4.</w:t>
      </w:r>
    </w:p>
    <w:p w:rsidR="00BB27A4" w:rsidRPr="00F87CDD" w:rsidRDefault="00BB27A4" w:rsidP="00BB27A4">
      <w:pPr>
        <w:pStyle w:val="21"/>
        <w:spacing w:before="120"/>
        <w:ind w:firstLine="0"/>
        <w:rPr>
          <w:sz w:val="24"/>
          <w:lang w:val="uk-UA"/>
        </w:rPr>
      </w:pPr>
      <w:r w:rsidRPr="00F87CDD">
        <w:rPr>
          <w:sz w:val="24"/>
          <w:lang w:val="uk-UA"/>
        </w:rPr>
        <w:t xml:space="preserve">Для багато каскадних підсилювачів: </w:t>
      </w:r>
    </w:p>
    <w:p w:rsidR="00BB27A4" w:rsidRPr="00F87CDD" w:rsidRDefault="00BB27A4" w:rsidP="00BB27A4">
      <w:pPr>
        <w:pStyle w:val="21"/>
        <w:spacing w:before="120"/>
        <w:ind w:firstLine="0"/>
        <w:rPr>
          <w:sz w:val="24"/>
          <w:lang w:val="uk-UA"/>
        </w:rPr>
      </w:pPr>
      <w:r w:rsidRPr="0094375A">
        <w:rPr>
          <w:b/>
          <w:i/>
          <w:iCs/>
          <w:sz w:val="24"/>
          <w:lang w:val="uk-UA"/>
        </w:rPr>
        <w:t>К</w:t>
      </w:r>
      <w:r w:rsidRPr="00F87CDD">
        <w:rPr>
          <w:sz w:val="24"/>
          <w:vertAlign w:val="subscript"/>
          <w:lang w:val="uk-UA"/>
        </w:rPr>
        <w:t>[Дб]</w:t>
      </w:r>
      <w:r w:rsidRPr="00F87CDD">
        <w:rPr>
          <w:sz w:val="24"/>
          <w:lang w:val="uk-UA"/>
        </w:rPr>
        <w:t xml:space="preserve"> = 20</w:t>
      </w:r>
      <w:r w:rsidRPr="00F87CDD">
        <w:rPr>
          <w:sz w:val="24"/>
          <w:lang w:val="uk-UA"/>
        </w:rPr>
        <w:sym w:font="Symbol" w:char="F0D7"/>
      </w:r>
      <w:r w:rsidRPr="00F87CDD">
        <w:rPr>
          <w:sz w:val="24"/>
          <w:lang w:val="uk-UA"/>
        </w:rPr>
        <w:t>(lg</w:t>
      </w:r>
      <w:r w:rsidRPr="0094375A">
        <w:rPr>
          <w:b/>
          <w:i/>
          <w:iCs/>
          <w:sz w:val="24"/>
          <w:lang w:val="uk-UA"/>
        </w:rPr>
        <w:t>K</w:t>
      </w:r>
      <w:r w:rsidRPr="00F87CDD">
        <w:rPr>
          <w:sz w:val="24"/>
          <w:vertAlign w:val="subscript"/>
          <w:lang w:val="uk-UA"/>
        </w:rPr>
        <w:t>1</w:t>
      </w:r>
      <w:r w:rsidRPr="00F87CDD">
        <w:rPr>
          <w:sz w:val="24"/>
          <w:lang w:val="uk-UA"/>
        </w:rPr>
        <w:t xml:space="preserve"> + lg</w:t>
      </w:r>
      <w:r w:rsidRPr="0094375A">
        <w:rPr>
          <w:b/>
          <w:i/>
          <w:iCs/>
          <w:sz w:val="24"/>
          <w:lang w:val="uk-UA"/>
        </w:rPr>
        <w:t>K</w:t>
      </w:r>
      <w:r w:rsidRPr="00F87CDD">
        <w:rPr>
          <w:sz w:val="24"/>
          <w:vertAlign w:val="subscript"/>
          <w:lang w:val="uk-UA"/>
        </w:rPr>
        <w:t>2</w:t>
      </w:r>
      <w:r w:rsidRPr="00F87CDD">
        <w:rPr>
          <w:sz w:val="24"/>
          <w:lang w:val="uk-UA"/>
        </w:rPr>
        <w:t xml:space="preserve"> + … + lg</w:t>
      </w:r>
      <w:r w:rsidRPr="0094375A">
        <w:rPr>
          <w:b/>
          <w:i/>
          <w:iCs/>
          <w:sz w:val="24"/>
          <w:lang w:val="uk-UA"/>
        </w:rPr>
        <w:t>K</w:t>
      </w:r>
      <w:r w:rsidRPr="00F87CDD">
        <w:rPr>
          <w:sz w:val="24"/>
          <w:vertAlign w:val="subscript"/>
          <w:lang w:val="uk-UA"/>
        </w:rPr>
        <w:t>n</w:t>
      </w:r>
      <w:r w:rsidRPr="00F87CDD">
        <w:rPr>
          <w:sz w:val="24"/>
          <w:lang w:val="uk-UA"/>
        </w:rPr>
        <w:t xml:space="preserve">) = </w:t>
      </w:r>
      <w:r w:rsidRPr="0094375A">
        <w:rPr>
          <w:b/>
          <w:i/>
          <w:iCs/>
          <w:sz w:val="24"/>
          <w:lang w:val="uk-UA"/>
        </w:rPr>
        <w:t>K</w:t>
      </w:r>
      <w:r w:rsidRPr="00F87CDD">
        <w:rPr>
          <w:sz w:val="24"/>
          <w:vertAlign w:val="subscript"/>
          <w:lang w:val="uk-UA"/>
        </w:rPr>
        <w:t>1[Дб]</w:t>
      </w:r>
      <w:r w:rsidRPr="00F87CDD">
        <w:rPr>
          <w:sz w:val="24"/>
          <w:lang w:val="uk-UA"/>
        </w:rPr>
        <w:t xml:space="preserve"> + </w:t>
      </w:r>
      <w:r w:rsidRPr="0094375A">
        <w:rPr>
          <w:b/>
          <w:i/>
          <w:iCs/>
          <w:sz w:val="24"/>
          <w:lang w:val="uk-UA"/>
        </w:rPr>
        <w:t>K</w:t>
      </w:r>
      <w:r w:rsidRPr="00F87CDD">
        <w:rPr>
          <w:sz w:val="24"/>
          <w:vertAlign w:val="subscript"/>
          <w:lang w:val="uk-UA"/>
        </w:rPr>
        <w:t>2[Дб]</w:t>
      </w:r>
      <w:r w:rsidRPr="00F87CDD">
        <w:rPr>
          <w:sz w:val="24"/>
          <w:lang w:val="uk-UA"/>
        </w:rPr>
        <w:t xml:space="preserve"> + … + </w:t>
      </w:r>
      <w:r w:rsidRPr="0094375A">
        <w:rPr>
          <w:b/>
          <w:i/>
          <w:iCs/>
          <w:sz w:val="24"/>
          <w:lang w:val="uk-UA"/>
        </w:rPr>
        <w:t>K</w:t>
      </w:r>
      <w:r w:rsidRPr="00F87CDD">
        <w:rPr>
          <w:sz w:val="24"/>
          <w:vertAlign w:val="subscript"/>
          <w:lang w:val="uk-UA"/>
        </w:rPr>
        <w:t>n[Дб]</w:t>
      </w:r>
      <w:r w:rsidRPr="00F87CDD">
        <w:rPr>
          <w:sz w:val="24"/>
          <w:lang w:val="uk-UA"/>
        </w:rPr>
        <w:t>.</w:t>
      </w:r>
    </w:p>
    <w:p w:rsidR="00BB27A4" w:rsidRPr="00F87CDD" w:rsidRDefault="00BB27A4" w:rsidP="00BB27A4">
      <w:pPr>
        <w:autoSpaceDE w:val="0"/>
        <w:autoSpaceDN w:val="0"/>
        <w:adjustRightInd w:val="0"/>
        <w:spacing w:before="120"/>
        <w:ind w:firstLine="567"/>
        <w:jc w:val="both"/>
        <w:rPr>
          <w:lang w:val="uk-UA"/>
        </w:rPr>
      </w:pPr>
    </w:p>
    <w:p w:rsidR="00BB27A4" w:rsidRPr="0094375A" w:rsidRDefault="00BB27A4" w:rsidP="00BB27A4">
      <w:pPr>
        <w:pStyle w:val="2"/>
        <w:rPr>
          <w:bCs/>
          <w:sz w:val="24"/>
        </w:rPr>
      </w:pPr>
      <w:bookmarkStart w:id="292" w:name="_Toc191896157"/>
      <w:r w:rsidRPr="0094375A">
        <w:rPr>
          <w:bCs/>
          <w:sz w:val="24"/>
        </w:rPr>
        <w:t>Характеристики підсилювачів</w:t>
      </w:r>
      <w:bookmarkEnd w:id="292"/>
    </w:p>
    <w:p w:rsidR="00BB27A4" w:rsidRPr="0094375A" w:rsidRDefault="00BB27A4" w:rsidP="00BB27A4">
      <w:pPr>
        <w:autoSpaceDE w:val="0"/>
        <w:autoSpaceDN w:val="0"/>
        <w:adjustRightInd w:val="0"/>
        <w:spacing w:before="120"/>
        <w:ind w:firstLine="567"/>
        <w:jc w:val="both"/>
        <w:rPr>
          <w:b/>
          <w:bCs/>
          <w:sz w:val="24"/>
          <w:szCs w:val="24"/>
          <w:lang w:val="uk-UA"/>
        </w:rPr>
      </w:pPr>
      <w:r w:rsidRPr="0094375A">
        <w:rPr>
          <w:sz w:val="24"/>
          <w:szCs w:val="24"/>
          <w:lang w:val="uk-UA"/>
        </w:rPr>
        <w:sym w:font="Symbol" w:char="F0B7"/>
      </w:r>
      <w:r w:rsidRPr="0094375A">
        <w:rPr>
          <w:sz w:val="24"/>
          <w:szCs w:val="24"/>
          <w:lang w:val="uk-UA"/>
        </w:rPr>
        <w:t xml:space="preserve"> Викривлення, що виникають у підсилювачі внаслідок неоднакового підсилення сигналів різної частоти називають</w:t>
      </w:r>
      <w:r w:rsidRPr="0094375A">
        <w:rPr>
          <w:b/>
          <w:bCs/>
          <w:sz w:val="24"/>
          <w:szCs w:val="24"/>
          <w:lang w:val="uk-UA"/>
        </w:rPr>
        <w:t xml:space="preserve"> частотними викривленнями. </w:t>
      </w:r>
      <w:r w:rsidRPr="0094375A">
        <w:rPr>
          <w:sz w:val="24"/>
          <w:szCs w:val="24"/>
          <w:lang w:val="uk-UA"/>
        </w:rPr>
        <w:t xml:space="preserve">Вони виникають за рахунок реактивних елементів схеми, які можуть бути і неявними (міжелектродні ємності). Залежність коефіцієнта підсилення від частоти вхідного сигналу відображають графічно. Цей графік має назву </w:t>
      </w:r>
      <w:r w:rsidRPr="0094375A">
        <w:rPr>
          <w:b/>
          <w:bCs/>
          <w:sz w:val="24"/>
          <w:szCs w:val="24"/>
          <w:lang w:val="uk-UA"/>
        </w:rPr>
        <w:t>частотна характеристика підсилювача.</w:t>
      </w:r>
    </w:p>
    <w:p w:rsidR="00BB27A4" w:rsidRPr="0094375A" w:rsidRDefault="00BB27A4" w:rsidP="00BB27A4">
      <w:pPr>
        <w:autoSpaceDE w:val="0"/>
        <w:autoSpaceDN w:val="0"/>
        <w:adjustRightInd w:val="0"/>
        <w:spacing w:before="120"/>
        <w:ind w:firstLine="567"/>
        <w:jc w:val="both"/>
        <w:rPr>
          <w:sz w:val="24"/>
          <w:szCs w:val="24"/>
          <w:lang w:val="uk-UA"/>
        </w:rPr>
      </w:pPr>
      <w:r w:rsidRPr="0094375A">
        <w:rPr>
          <w:sz w:val="24"/>
          <w:szCs w:val="24"/>
          <w:lang w:val="uk-UA"/>
        </w:rPr>
        <w:t>Існує поняття</w:t>
      </w:r>
      <w:r w:rsidRPr="0094375A">
        <w:rPr>
          <w:b/>
          <w:bCs/>
          <w:sz w:val="24"/>
          <w:szCs w:val="24"/>
          <w:lang w:val="uk-UA"/>
        </w:rPr>
        <w:t xml:space="preserve"> коефіцієнта частотних викривлень</w:t>
      </w:r>
      <w:r w:rsidRPr="0094375A">
        <w:rPr>
          <w:sz w:val="24"/>
          <w:szCs w:val="24"/>
          <w:lang w:val="uk-UA"/>
        </w:rPr>
        <w:t xml:space="preserve"> – це відношення коефіцієнта підсилення </w:t>
      </w:r>
      <w:r>
        <w:rPr>
          <w:b/>
          <w:i/>
          <w:iCs/>
          <w:smallCaps/>
          <w:sz w:val="24"/>
          <w:szCs w:val="24"/>
          <w:lang w:val="uk-UA"/>
        </w:rPr>
        <w:t>К</w:t>
      </w:r>
      <w:r w:rsidRPr="0094375A">
        <w:rPr>
          <w:smallCaps/>
          <w:sz w:val="24"/>
          <w:szCs w:val="24"/>
          <w:vertAlign w:val="subscript"/>
          <w:lang w:val="uk-UA"/>
        </w:rPr>
        <w:t>0</w:t>
      </w:r>
      <w:r w:rsidRPr="0094375A">
        <w:rPr>
          <w:smallCaps/>
          <w:sz w:val="24"/>
          <w:szCs w:val="24"/>
          <w:lang w:val="uk-UA"/>
        </w:rPr>
        <w:t xml:space="preserve"> </w:t>
      </w:r>
      <w:r w:rsidRPr="0094375A">
        <w:rPr>
          <w:sz w:val="24"/>
          <w:szCs w:val="24"/>
          <w:lang w:val="uk-UA"/>
        </w:rPr>
        <w:t xml:space="preserve">на середній частоті діапазону до коефіцієнта підсилення </w:t>
      </w:r>
      <w:r w:rsidRPr="0094375A">
        <w:rPr>
          <w:b/>
          <w:i/>
          <w:iCs/>
          <w:sz w:val="24"/>
          <w:szCs w:val="24"/>
          <w:lang w:val="uk-UA"/>
        </w:rPr>
        <w:t>К</w:t>
      </w:r>
      <w:r w:rsidRPr="0094375A">
        <w:rPr>
          <w:sz w:val="24"/>
          <w:szCs w:val="24"/>
          <w:lang w:val="uk-UA"/>
        </w:rPr>
        <w:t xml:space="preserve"> на даній частоті – </w:t>
      </w:r>
      <w:r w:rsidRPr="0094375A">
        <w:rPr>
          <w:b/>
          <w:i/>
          <w:iCs/>
          <w:sz w:val="24"/>
          <w:szCs w:val="24"/>
          <w:lang w:val="uk-UA"/>
        </w:rPr>
        <w:t>М</w:t>
      </w:r>
      <w:r w:rsidRPr="0094375A">
        <w:rPr>
          <w:sz w:val="24"/>
          <w:szCs w:val="24"/>
          <w:lang w:val="uk-UA"/>
        </w:rPr>
        <w:t> = </w:t>
      </w:r>
      <w:r w:rsidRPr="0094375A">
        <w:rPr>
          <w:b/>
          <w:i/>
          <w:iCs/>
          <w:smallCaps/>
          <w:sz w:val="24"/>
          <w:szCs w:val="24"/>
          <w:lang w:val="uk-UA"/>
        </w:rPr>
        <w:t>К</w:t>
      </w:r>
      <w:r w:rsidRPr="0094375A">
        <w:rPr>
          <w:smallCaps/>
          <w:sz w:val="24"/>
          <w:szCs w:val="24"/>
          <w:vertAlign w:val="subscript"/>
          <w:lang w:val="uk-UA"/>
        </w:rPr>
        <w:t>0</w:t>
      </w:r>
      <w:r w:rsidRPr="0094375A">
        <w:rPr>
          <w:i/>
          <w:iCs/>
          <w:smallCaps/>
          <w:sz w:val="24"/>
          <w:szCs w:val="24"/>
          <w:lang w:val="uk-UA"/>
        </w:rPr>
        <w:t xml:space="preserve"> </w:t>
      </w:r>
      <w:r w:rsidRPr="0094375A">
        <w:rPr>
          <w:i/>
          <w:iCs/>
          <w:sz w:val="24"/>
          <w:szCs w:val="24"/>
          <w:lang w:val="uk-UA"/>
        </w:rPr>
        <w:t xml:space="preserve">/ </w:t>
      </w:r>
      <w:r w:rsidRPr="0094375A">
        <w:rPr>
          <w:b/>
          <w:i/>
          <w:iCs/>
          <w:sz w:val="24"/>
          <w:szCs w:val="24"/>
          <w:lang w:val="uk-UA"/>
        </w:rPr>
        <w:t>К</w:t>
      </w:r>
      <w:r w:rsidRPr="0094375A">
        <w:rPr>
          <w:iCs/>
          <w:sz w:val="24"/>
          <w:szCs w:val="24"/>
          <w:lang w:val="uk-UA"/>
        </w:rPr>
        <w:t>.</w:t>
      </w:r>
      <w:r w:rsidRPr="0094375A">
        <w:rPr>
          <w:sz w:val="24"/>
          <w:szCs w:val="24"/>
          <w:lang w:val="uk-UA"/>
        </w:rPr>
        <w:t xml:space="preserve"> для звукового підсилювача викривлення не відчуваються, якщо </w:t>
      </w:r>
      <w:r w:rsidRPr="0094375A">
        <w:rPr>
          <w:b/>
          <w:i/>
          <w:sz w:val="24"/>
          <w:szCs w:val="24"/>
          <w:lang w:val="uk-UA"/>
        </w:rPr>
        <w:t>М</w:t>
      </w:r>
      <w:r w:rsidRPr="0094375A">
        <w:rPr>
          <w:sz w:val="24"/>
          <w:szCs w:val="24"/>
          <w:lang w:val="uk-UA"/>
        </w:rPr>
        <w:t xml:space="preserve"> знаходиться в межах 0,7 </w:t>
      </w:r>
      <w:r w:rsidRPr="0094375A">
        <w:rPr>
          <w:sz w:val="24"/>
          <w:szCs w:val="24"/>
          <w:lang w:val="uk-UA"/>
        </w:rPr>
        <w:sym w:font="Symbol" w:char="F0B8"/>
      </w:r>
      <w:r w:rsidRPr="0094375A">
        <w:rPr>
          <w:sz w:val="24"/>
          <w:szCs w:val="24"/>
          <w:lang w:val="uk-UA"/>
        </w:rPr>
        <w:t xml:space="preserve"> 1,4.</w:t>
      </w:r>
    </w:p>
    <w:p w:rsidR="00BB27A4" w:rsidRPr="0094375A" w:rsidRDefault="00BB27A4" w:rsidP="00BB27A4">
      <w:pPr>
        <w:autoSpaceDE w:val="0"/>
        <w:autoSpaceDN w:val="0"/>
        <w:adjustRightInd w:val="0"/>
        <w:spacing w:before="120"/>
        <w:ind w:firstLine="567"/>
        <w:jc w:val="both"/>
        <w:rPr>
          <w:sz w:val="24"/>
          <w:szCs w:val="24"/>
          <w:lang w:val="uk-UA"/>
        </w:rPr>
      </w:pPr>
      <w:r w:rsidRPr="0094375A">
        <w:rPr>
          <w:b/>
          <w:bCs/>
          <w:sz w:val="24"/>
          <w:szCs w:val="24"/>
          <w:lang w:val="uk-UA"/>
        </w:rPr>
        <w:t>Робочий діапазон частот</w:t>
      </w:r>
      <w:r w:rsidRPr="0094375A">
        <w:rPr>
          <w:sz w:val="24"/>
          <w:szCs w:val="24"/>
          <w:lang w:val="uk-UA"/>
        </w:rPr>
        <w:t xml:space="preserve"> – смуга частот, в межах якої частотні викривлення не перевищують певне (визначене) допустиме значення.</w:t>
      </w:r>
    </w:p>
    <w:p w:rsidR="00BB27A4" w:rsidRPr="0094375A" w:rsidRDefault="00BB27A4" w:rsidP="00BB27A4">
      <w:pPr>
        <w:autoSpaceDE w:val="0"/>
        <w:autoSpaceDN w:val="0"/>
        <w:adjustRightInd w:val="0"/>
        <w:spacing w:before="120"/>
        <w:ind w:firstLine="567"/>
        <w:jc w:val="both"/>
        <w:rPr>
          <w:b/>
          <w:bCs/>
          <w:sz w:val="24"/>
          <w:szCs w:val="24"/>
          <w:lang w:val="uk-UA"/>
        </w:rPr>
      </w:pPr>
      <w:r w:rsidRPr="0094375A">
        <w:rPr>
          <w:sz w:val="24"/>
          <w:szCs w:val="24"/>
          <w:lang w:val="uk-UA"/>
        </w:rPr>
        <w:t>Для вибіркових підсилювачів замість терміна робочий діапазон частот вживають термін</w:t>
      </w:r>
      <w:r w:rsidRPr="0094375A">
        <w:rPr>
          <w:b/>
          <w:bCs/>
          <w:sz w:val="24"/>
          <w:szCs w:val="24"/>
          <w:lang w:val="uk-UA"/>
        </w:rPr>
        <w:t xml:space="preserve"> смуга пропуску.</w:t>
      </w:r>
    </w:p>
    <w:p w:rsidR="00BB27A4" w:rsidRPr="0094375A" w:rsidRDefault="00BB27A4" w:rsidP="00BB27A4">
      <w:pPr>
        <w:autoSpaceDE w:val="0"/>
        <w:autoSpaceDN w:val="0"/>
        <w:adjustRightInd w:val="0"/>
        <w:spacing w:before="120"/>
        <w:ind w:firstLine="567"/>
        <w:jc w:val="both"/>
        <w:rPr>
          <w:sz w:val="24"/>
          <w:szCs w:val="24"/>
          <w:lang w:val="uk-UA"/>
        </w:rPr>
      </w:pPr>
      <w:r w:rsidRPr="0094375A">
        <w:rPr>
          <w:sz w:val="24"/>
          <w:szCs w:val="24"/>
          <w:lang w:val="uk-UA"/>
        </w:rPr>
        <w:sym w:font="Symbol" w:char="F0B7"/>
      </w:r>
      <w:r w:rsidRPr="0094375A">
        <w:rPr>
          <w:b/>
          <w:bCs/>
          <w:sz w:val="24"/>
          <w:szCs w:val="24"/>
          <w:lang w:val="uk-UA"/>
        </w:rPr>
        <w:t xml:space="preserve"> Фазові викривлення</w:t>
      </w:r>
      <w:r w:rsidRPr="0094375A">
        <w:rPr>
          <w:sz w:val="24"/>
          <w:szCs w:val="24"/>
          <w:lang w:val="uk-UA"/>
        </w:rPr>
        <w:t xml:space="preserve"> зумовлені присутністю частотно-залежних елементів. Сигнали різної частоти мають неоднакові зсуви в часі, що призводить до викривлення форми складного вхідного сигналу в результуючому сигналі (для звукових підсилювачів ці викривлення несуттєві, а для відео-, телесигналу ці викривлення призводять до подвоєння та розмивання </w:t>
      </w:r>
      <w:r w:rsidRPr="0094375A">
        <w:rPr>
          <w:noProof/>
          <w:sz w:val="24"/>
          <w:szCs w:val="24"/>
        </w:rPr>
        <w:drawing>
          <wp:anchor distT="0" distB="0" distL="114300" distR="114300" simplePos="0" relativeHeight="251724800" behindDoc="0" locked="0" layoutInCell="1" allowOverlap="1">
            <wp:simplePos x="0" y="0"/>
            <wp:positionH relativeFrom="column">
              <wp:posOffset>4197350</wp:posOffset>
            </wp:positionH>
            <wp:positionV relativeFrom="paragraph">
              <wp:posOffset>937260</wp:posOffset>
            </wp:positionV>
            <wp:extent cx="2038350" cy="1600200"/>
            <wp:effectExtent l="0" t="0" r="0" b="0"/>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0383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75A">
        <w:rPr>
          <w:sz w:val="24"/>
          <w:szCs w:val="24"/>
          <w:lang w:val="uk-UA"/>
        </w:rPr>
        <w:t>контуру).</w:t>
      </w:r>
    </w:p>
    <w:p w:rsidR="00BB27A4" w:rsidRPr="0094375A" w:rsidRDefault="00BB27A4" w:rsidP="00BB27A4">
      <w:pPr>
        <w:autoSpaceDE w:val="0"/>
        <w:autoSpaceDN w:val="0"/>
        <w:adjustRightInd w:val="0"/>
        <w:spacing w:before="120"/>
        <w:ind w:firstLine="567"/>
        <w:jc w:val="both"/>
        <w:rPr>
          <w:sz w:val="24"/>
          <w:szCs w:val="24"/>
          <w:lang w:val="uk-UA"/>
        </w:rPr>
      </w:pPr>
      <w:r w:rsidRPr="0094375A">
        <w:rPr>
          <w:sz w:val="24"/>
          <w:szCs w:val="24"/>
          <w:lang w:val="uk-UA"/>
        </w:rPr>
        <w:sym w:font="Symbol" w:char="F0B7"/>
      </w:r>
      <w:r w:rsidRPr="0094375A">
        <w:rPr>
          <w:b/>
          <w:bCs/>
          <w:sz w:val="24"/>
          <w:szCs w:val="24"/>
          <w:lang w:val="uk-UA"/>
        </w:rPr>
        <w:t xml:space="preserve"> Нелінійні викривлення</w:t>
      </w:r>
      <w:r w:rsidRPr="0094375A">
        <w:rPr>
          <w:sz w:val="24"/>
          <w:szCs w:val="24"/>
          <w:lang w:val="uk-UA"/>
        </w:rPr>
        <w:t xml:space="preserve"> – виникають за рахунок  нелінійних  елементів  (транзисторів, дроселів, трансформаторів та ін.). Для звукового сигналу ці викривлення призводять до зміни тембру звуку.</w:t>
      </w:r>
    </w:p>
    <w:p w:rsidR="00BB27A4" w:rsidRPr="0094375A" w:rsidRDefault="00BB27A4" w:rsidP="00BB27A4">
      <w:pPr>
        <w:autoSpaceDE w:val="0"/>
        <w:autoSpaceDN w:val="0"/>
        <w:adjustRightInd w:val="0"/>
        <w:spacing w:before="120"/>
        <w:ind w:firstLine="567"/>
        <w:jc w:val="both"/>
        <w:rPr>
          <w:b/>
          <w:bCs/>
          <w:sz w:val="24"/>
          <w:szCs w:val="24"/>
          <w:lang w:val="uk-UA"/>
        </w:rPr>
      </w:pPr>
      <w:r w:rsidRPr="0094375A">
        <w:rPr>
          <w:sz w:val="24"/>
          <w:szCs w:val="24"/>
          <w:lang w:val="uk-UA"/>
        </w:rPr>
        <w:sym w:font="Symbol" w:char="F0B7"/>
      </w:r>
      <w:r>
        <w:rPr>
          <w:b/>
          <w:bCs/>
          <w:sz w:val="24"/>
          <w:szCs w:val="24"/>
          <w:lang w:val="uk-UA"/>
        </w:rPr>
        <w:t>  </w:t>
      </w:r>
      <w:r w:rsidRPr="0094375A">
        <w:rPr>
          <w:b/>
          <w:bCs/>
          <w:sz w:val="24"/>
          <w:szCs w:val="24"/>
          <w:lang w:val="uk-UA"/>
        </w:rPr>
        <w:t>Вихідна (номінальна) потужність –</w:t>
      </w:r>
    </w:p>
    <w:p w:rsidR="00BB27A4" w:rsidRPr="0094375A" w:rsidRDefault="00BB27A4" w:rsidP="00BB27A4">
      <w:pPr>
        <w:autoSpaceDE w:val="0"/>
        <w:autoSpaceDN w:val="0"/>
        <w:adjustRightInd w:val="0"/>
        <w:spacing w:before="120"/>
        <w:ind w:firstLine="567"/>
        <w:jc w:val="both"/>
        <w:rPr>
          <w:sz w:val="24"/>
          <w:szCs w:val="24"/>
          <w:lang w:val="uk-UA"/>
        </w:rPr>
      </w:pPr>
      <w:r w:rsidRPr="0094375A">
        <w:rPr>
          <w:sz w:val="24"/>
          <w:szCs w:val="24"/>
          <w:lang w:val="uk-UA"/>
        </w:rPr>
        <w:t>найбільша потужність на навантаженні, при якій нелінійні викривлення не перевищують допустимі значення.</w:t>
      </w:r>
    </w:p>
    <w:p w:rsidR="00BB27A4" w:rsidRPr="0094375A" w:rsidRDefault="00BB27A4" w:rsidP="00BB27A4">
      <w:pPr>
        <w:autoSpaceDE w:val="0"/>
        <w:autoSpaceDN w:val="0"/>
        <w:adjustRightInd w:val="0"/>
        <w:spacing w:before="120"/>
        <w:ind w:firstLine="567"/>
        <w:jc w:val="both"/>
        <w:rPr>
          <w:sz w:val="24"/>
          <w:szCs w:val="24"/>
          <w:lang w:val="uk-UA"/>
        </w:rPr>
      </w:pPr>
      <w:r w:rsidRPr="0094375A">
        <w:rPr>
          <w:sz w:val="24"/>
          <w:szCs w:val="24"/>
          <w:lang w:val="uk-UA"/>
        </w:rPr>
        <w:sym w:font="Symbol" w:char="F0B7"/>
      </w:r>
      <w:r w:rsidRPr="0094375A">
        <w:rPr>
          <w:b/>
          <w:bCs/>
          <w:sz w:val="24"/>
          <w:szCs w:val="24"/>
          <w:lang w:val="uk-UA"/>
        </w:rPr>
        <w:t xml:space="preserve"> Чутливість підсилювача</w:t>
      </w:r>
      <w:r w:rsidRPr="0094375A">
        <w:rPr>
          <w:sz w:val="24"/>
          <w:szCs w:val="24"/>
          <w:lang w:val="uk-UA"/>
        </w:rPr>
        <w:t xml:space="preserve"> – напруга на вході підсилювача, при якій на виході розвивається номінальна потужність.</w:t>
      </w:r>
    </w:p>
    <w:p w:rsidR="00BB27A4" w:rsidRPr="00F87CDD" w:rsidRDefault="00BB27A4" w:rsidP="00BB27A4">
      <w:pPr>
        <w:autoSpaceDE w:val="0"/>
        <w:autoSpaceDN w:val="0"/>
        <w:adjustRightInd w:val="0"/>
        <w:spacing w:before="120"/>
        <w:ind w:firstLine="426"/>
        <w:jc w:val="both"/>
        <w:rPr>
          <w:sz w:val="24"/>
          <w:lang w:val="uk-UA"/>
        </w:rPr>
      </w:pPr>
      <w:r w:rsidRPr="00F87CDD">
        <w:rPr>
          <w:sz w:val="24"/>
          <w:lang w:val="uk-UA"/>
        </w:rPr>
        <w:t xml:space="preserve"> </w:t>
      </w:r>
      <w:r w:rsidRPr="00F87CDD">
        <w:rPr>
          <w:noProof/>
          <w:sz w:val="24"/>
        </w:rPr>
        <w:drawing>
          <wp:inline distT="0" distB="0" distL="0" distR="0">
            <wp:extent cx="2095500" cy="406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095500" cy="406400"/>
                    </a:xfrm>
                    <a:prstGeom prst="rect">
                      <a:avLst/>
                    </a:prstGeom>
                    <a:noFill/>
                    <a:ln>
                      <a:noFill/>
                    </a:ln>
                  </pic:spPr>
                </pic:pic>
              </a:graphicData>
            </a:graphic>
          </wp:inline>
        </w:drawing>
      </w:r>
    </w:p>
    <w:p w:rsidR="00BB27A4" w:rsidRPr="0094375A" w:rsidRDefault="00BB27A4" w:rsidP="00BB27A4">
      <w:pPr>
        <w:autoSpaceDE w:val="0"/>
        <w:autoSpaceDN w:val="0"/>
        <w:adjustRightInd w:val="0"/>
        <w:spacing w:before="120"/>
        <w:ind w:firstLine="567"/>
        <w:jc w:val="both"/>
        <w:rPr>
          <w:sz w:val="24"/>
          <w:szCs w:val="24"/>
          <w:lang w:val="uk-UA"/>
        </w:rPr>
      </w:pPr>
      <w:r w:rsidRPr="0094375A">
        <w:rPr>
          <w:sz w:val="24"/>
          <w:szCs w:val="24"/>
          <w:lang w:val="uk-UA"/>
        </w:rPr>
        <w:sym w:font="Symbol" w:char="F0B7"/>
      </w:r>
      <w:r w:rsidRPr="0094375A">
        <w:rPr>
          <w:b/>
          <w:bCs/>
          <w:sz w:val="24"/>
          <w:szCs w:val="24"/>
          <w:lang w:val="uk-UA"/>
        </w:rPr>
        <w:t xml:space="preserve"> Динамічний діапазон</w:t>
      </w:r>
      <w:r w:rsidRPr="0094375A">
        <w:rPr>
          <w:sz w:val="24"/>
          <w:szCs w:val="24"/>
          <w:lang w:val="uk-UA"/>
        </w:rPr>
        <w:t xml:space="preserve"> виражений в децибелах – відношення максимальної амплітуди, при якій сигнал ще не викривляється, до мінімальної амплітуди, при якій сигнал ще достатньо перевищує </w:t>
      </w:r>
      <w:r>
        <w:rPr>
          <w:sz w:val="24"/>
          <w:szCs w:val="24"/>
          <w:lang w:val="uk-UA"/>
        </w:rPr>
        <w:t>заваду</w:t>
      </w:r>
      <w:r w:rsidRPr="0094375A">
        <w:rPr>
          <w:sz w:val="24"/>
          <w:szCs w:val="24"/>
          <w:lang w:val="uk-UA"/>
        </w:rPr>
        <w:t xml:space="preserve"> (</w:t>
      </w:r>
      <w:r w:rsidRPr="006A0BD2">
        <w:rPr>
          <w:sz w:val="24"/>
          <w:szCs w:val="24"/>
          <w:lang w:val="uk-UA"/>
        </w:rPr>
        <w:t>помеха</w:t>
      </w:r>
      <w:r w:rsidRPr="0094375A">
        <w:rPr>
          <w:sz w:val="24"/>
          <w:szCs w:val="24"/>
          <w:lang w:val="uk-UA"/>
        </w:rPr>
        <w:t xml:space="preserve"> </w:t>
      </w:r>
      <w:r w:rsidRPr="0094375A">
        <w:rPr>
          <w:sz w:val="24"/>
          <w:szCs w:val="24"/>
          <w:vertAlign w:val="subscript"/>
          <w:lang w:val="uk-UA"/>
        </w:rPr>
        <w:t>рус</w:t>
      </w:r>
      <w:r w:rsidRPr="0094375A">
        <w:rPr>
          <w:sz w:val="24"/>
          <w:szCs w:val="24"/>
          <w:lang w:val="uk-UA"/>
        </w:rPr>
        <w:t>)</w:t>
      </w:r>
    </w:p>
    <w:p w:rsidR="00BB27A4" w:rsidRPr="00F87CDD" w:rsidRDefault="00BB27A4" w:rsidP="00BB27A4">
      <w:pPr>
        <w:autoSpaceDE w:val="0"/>
        <w:autoSpaceDN w:val="0"/>
        <w:adjustRightInd w:val="0"/>
        <w:spacing w:before="120"/>
        <w:ind w:firstLine="567"/>
        <w:jc w:val="both"/>
        <w:rPr>
          <w:sz w:val="24"/>
          <w:lang w:val="uk-UA"/>
        </w:rPr>
      </w:pPr>
    </w:p>
    <w:p w:rsidR="00BB27A4" w:rsidRPr="00F87CDD" w:rsidRDefault="00BB27A4" w:rsidP="00BB27A4">
      <w:pPr>
        <w:autoSpaceDE w:val="0"/>
        <w:autoSpaceDN w:val="0"/>
        <w:adjustRightInd w:val="0"/>
        <w:jc w:val="center"/>
        <w:rPr>
          <w:sz w:val="24"/>
          <w:lang w:val="uk-UA"/>
        </w:rPr>
      </w:pPr>
      <w:r w:rsidRPr="00F87CDD">
        <w:rPr>
          <w:noProof/>
          <w:sz w:val="24"/>
        </w:rPr>
        <w:drawing>
          <wp:inline distT="0" distB="0" distL="0" distR="0">
            <wp:extent cx="1498600" cy="419100"/>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498600" cy="419100"/>
                    </a:xfrm>
                    <a:prstGeom prst="rect">
                      <a:avLst/>
                    </a:prstGeom>
                    <a:noFill/>
                    <a:ln>
                      <a:noFill/>
                    </a:ln>
                  </pic:spPr>
                </pic:pic>
              </a:graphicData>
            </a:graphic>
          </wp:inline>
        </w:drawing>
      </w:r>
    </w:p>
    <w:p w:rsidR="00BB27A4" w:rsidRPr="0094375A" w:rsidRDefault="00BB27A4" w:rsidP="00BB27A4">
      <w:pPr>
        <w:pStyle w:val="2"/>
        <w:rPr>
          <w:bCs/>
          <w:sz w:val="24"/>
        </w:rPr>
      </w:pPr>
      <w:bookmarkStart w:id="293" w:name="_Toc191896158"/>
      <w:r w:rsidRPr="0094375A">
        <w:rPr>
          <w:bCs/>
          <w:sz w:val="24"/>
        </w:rPr>
        <w:lastRenderedPageBreak/>
        <w:t>Зворотний зв'язок.</w:t>
      </w:r>
      <w:bookmarkEnd w:id="293"/>
    </w:p>
    <w:p w:rsidR="00BB27A4" w:rsidRPr="0094375A" w:rsidRDefault="00BB27A4" w:rsidP="00BB27A4">
      <w:pPr>
        <w:autoSpaceDE w:val="0"/>
        <w:autoSpaceDN w:val="0"/>
        <w:adjustRightInd w:val="0"/>
        <w:spacing w:before="120"/>
        <w:ind w:firstLine="567"/>
        <w:jc w:val="both"/>
        <w:rPr>
          <w:b/>
          <w:bCs/>
          <w:sz w:val="24"/>
          <w:szCs w:val="24"/>
          <w:lang w:val="uk-UA"/>
        </w:rPr>
      </w:pPr>
      <w:r w:rsidRPr="0094375A">
        <w:rPr>
          <w:sz w:val="24"/>
          <w:szCs w:val="24"/>
          <w:lang w:val="uk-UA"/>
        </w:rPr>
        <w:t>В багатьох підсилювачах застосовується</w:t>
      </w:r>
      <w:r w:rsidRPr="0094375A">
        <w:rPr>
          <w:b/>
          <w:bCs/>
          <w:sz w:val="24"/>
          <w:szCs w:val="24"/>
          <w:lang w:val="uk-UA"/>
        </w:rPr>
        <w:t xml:space="preserve"> зворотний зв</w:t>
      </w:r>
      <w:r>
        <w:rPr>
          <w:b/>
          <w:bCs/>
          <w:sz w:val="24"/>
          <w:szCs w:val="24"/>
          <w:lang w:val="uk-UA"/>
        </w:rPr>
        <w:t>’</w:t>
      </w:r>
      <w:r w:rsidRPr="0094375A">
        <w:rPr>
          <w:b/>
          <w:bCs/>
          <w:sz w:val="24"/>
          <w:szCs w:val="24"/>
          <w:lang w:val="uk-UA"/>
        </w:rPr>
        <w:t>язок.</w:t>
      </w:r>
    </w:p>
    <w:p w:rsidR="00BB27A4" w:rsidRPr="0094375A" w:rsidRDefault="00BB27A4" w:rsidP="00BB27A4">
      <w:pPr>
        <w:autoSpaceDE w:val="0"/>
        <w:autoSpaceDN w:val="0"/>
        <w:adjustRightInd w:val="0"/>
        <w:spacing w:before="120"/>
        <w:ind w:firstLine="567"/>
        <w:jc w:val="both"/>
        <w:rPr>
          <w:b/>
          <w:bCs/>
          <w:sz w:val="24"/>
          <w:szCs w:val="24"/>
          <w:lang w:val="uk-UA"/>
        </w:rPr>
      </w:pPr>
      <w:r w:rsidRPr="0094375A">
        <w:rPr>
          <w:sz w:val="24"/>
          <w:szCs w:val="24"/>
          <w:lang w:val="uk-UA"/>
        </w:rPr>
        <w:t>Зворотний зв</w:t>
      </w:r>
      <w:r>
        <w:rPr>
          <w:sz w:val="24"/>
          <w:szCs w:val="24"/>
          <w:lang w:val="uk-UA"/>
        </w:rPr>
        <w:t>’</w:t>
      </w:r>
      <w:r w:rsidRPr="0094375A">
        <w:rPr>
          <w:sz w:val="24"/>
          <w:szCs w:val="24"/>
          <w:lang w:val="uk-UA"/>
        </w:rPr>
        <w:t>язок має місце тоді, коли частина сигналу, що утворюється на виході підсилювача, передається на його вхід. Якщо при цьому сигнал, що передається на вхід з виходу співпадає по фазі з вхідним сигналом, то зворотний зв</w:t>
      </w:r>
      <w:r>
        <w:rPr>
          <w:sz w:val="24"/>
          <w:szCs w:val="24"/>
          <w:lang w:val="uk-UA"/>
        </w:rPr>
        <w:t>’</w:t>
      </w:r>
      <w:r w:rsidRPr="0094375A">
        <w:rPr>
          <w:sz w:val="24"/>
          <w:szCs w:val="24"/>
          <w:lang w:val="uk-UA"/>
        </w:rPr>
        <w:t>язок називається</w:t>
      </w:r>
      <w:r w:rsidRPr="0094375A">
        <w:rPr>
          <w:b/>
          <w:bCs/>
          <w:sz w:val="24"/>
          <w:szCs w:val="24"/>
          <w:lang w:val="uk-UA"/>
        </w:rPr>
        <w:t xml:space="preserve"> позитивним (додатним),</w:t>
      </w:r>
      <w:r w:rsidRPr="0094375A">
        <w:rPr>
          <w:sz w:val="24"/>
          <w:szCs w:val="24"/>
          <w:lang w:val="uk-UA"/>
        </w:rPr>
        <w:t xml:space="preserve"> інакше –</w:t>
      </w:r>
      <w:r w:rsidRPr="0094375A">
        <w:rPr>
          <w:b/>
          <w:bCs/>
          <w:sz w:val="24"/>
          <w:szCs w:val="24"/>
          <w:lang w:val="uk-UA"/>
        </w:rPr>
        <w:t xml:space="preserve"> негативним (від</w:t>
      </w:r>
      <w:r>
        <w:rPr>
          <w:b/>
          <w:bCs/>
          <w:sz w:val="24"/>
          <w:szCs w:val="24"/>
          <w:lang w:val="uk-UA"/>
        </w:rPr>
        <w:t>’</w:t>
      </w:r>
      <w:r w:rsidRPr="0094375A">
        <w:rPr>
          <w:b/>
          <w:bCs/>
          <w:sz w:val="24"/>
          <w:szCs w:val="24"/>
          <w:lang w:val="uk-UA"/>
        </w:rPr>
        <w:t>ємним).</w:t>
      </w:r>
    </w:p>
    <w:p w:rsidR="00BB27A4" w:rsidRPr="0094375A" w:rsidRDefault="00BB27A4" w:rsidP="00BB27A4">
      <w:pPr>
        <w:autoSpaceDE w:val="0"/>
        <w:autoSpaceDN w:val="0"/>
        <w:adjustRightInd w:val="0"/>
        <w:spacing w:before="120"/>
        <w:ind w:firstLine="567"/>
        <w:jc w:val="both"/>
        <w:rPr>
          <w:sz w:val="24"/>
          <w:szCs w:val="24"/>
          <w:lang w:val="uk-UA"/>
        </w:rPr>
      </w:pPr>
      <w:r w:rsidRPr="0094375A">
        <w:rPr>
          <w:sz w:val="24"/>
          <w:szCs w:val="24"/>
          <w:lang w:val="uk-UA"/>
        </w:rPr>
        <w:t>Види зворотного зв</w:t>
      </w:r>
      <w:r>
        <w:rPr>
          <w:sz w:val="24"/>
          <w:szCs w:val="24"/>
          <w:lang w:val="uk-UA"/>
        </w:rPr>
        <w:t>’</w:t>
      </w:r>
      <w:r w:rsidRPr="0094375A">
        <w:rPr>
          <w:sz w:val="24"/>
          <w:szCs w:val="24"/>
          <w:lang w:val="uk-UA"/>
        </w:rPr>
        <w:t>язку:</w:t>
      </w:r>
    </w:p>
    <w:p w:rsidR="00BB27A4" w:rsidRPr="00F87CDD" w:rsidRDefault="00BB27A4" w:rsidP="00BB27A4">
      <w:pPr>
        <w:autoSpaceDE w:val="0"/>
        <w:autoSpaceDN w:val="0"/>
        <w:adjustRightInd w:val="0"/>
        <w:spacing w:before="120"/>
        <w:jc w:val="center"/>
        <w:rPr>
          <w:sz w:val="24"/>
          <w:lang w:val="uk-UA"/>
        </w:rPr>
      </w:pPr>
      <w:r w:rsidRPr="00F87CDD">
        <w:rPr>
          <w:noProof/>
          <w:sz w:val="24"/>
        </w:rPr>
        <w:drawing>
          <wp:inline distT="0" distB="0" distL="0" distR="0">
            <wp:extent cx="4749800" cy="15303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4749800" cy="1530350"/>
                    </a:xfrm>
                    <a:prstGeom prst="rect">
                      <a:avLst/>
                    </a:prstGeom>
                    <a:noFill/>
                    <a:ln>
                      <a:noFill/>
                    </a:ln>
                  </pic:spPr>
                </pic:pic>
              </a:graphicData>
            </a:graphic>
          </wp:inline>
        </w:drawing>
      </w:r>
    </w:p>
    <w:p w:rsidR="00BB27A4" w:rsidRPr="00F87CDD" w:rsidRDefault="00BB27A4" w:rsidP="00BB27A4">
      <w:pPr>
        <w:pStyle w:val="31"/>
        <w:autoSpaceDE w:val="0"/>
        <w:autoSpaceDN w:val="0"/>
        <w:adjustRightInd w:val="0"/>
      </w:pPr>
      <w:r w:rsidRPr="00F87CDD">
        <w:t>а) зворотний зв</w:t>
      </w:r>
      <w:r>
        <w:t>’</w:t>
      </w:r>
      <w:r w:rsidRPr="00F87CDD">
        <w:t xml:space="preserve">язок </w:t>
      </w:r>
      <w:r>
        <w:t>за</w:t>
      </w:r>
      <w:r w:rsidRPr="00F87CDD">
        <w:t xml:space="preserve"> струм</w:t>
      </w:r>
      <w:r>
        <w:t>ом</w:t>
      </w:r>
      <w:r w:rsidRPr="00F87CDD">
        <w:t>; б) зворотний зв</w:t>
      </w:r>
      <w:r>
        <w:t>’</w:t>
      </w:r>
      <w:r w:rsidRPr="00F87CDD">
        <w:t xml:space="preserve">язок </w:t>
      </w:r>
      <w:r>
        <w:t>за</w:t>
      </w:r>
      <w:r w:rsidRPr="00F87CDD">
        <w:t xml:space="preserve"> напру</w:t>
      </w:r>
      <w:r>
        <w:t>гою</w:t>
      </w:r>
      <w:r w:rsidRPr="00F87CDD">
        <w:t>; в) змішаний зворотний зв</w:t>
      </w:r>
      <w:r>
        <w:t>’</w:t>
      </w:r>
      <w:r w:rsidRPr="00F87CDD">
        <w:t>язок.</w:t>
      </w:r>
    </w:p>
    <w:p w:rsidR="00BB27A4" w:rsidRPr="00F87CDD" w:rsidRDefault="00BB27A4" w:rsidP="00BB27A4">
      <w:pPr>
        <w:autoSpaceDE w:val="0"/>
        <w:autoSpaceDN w:val="0"/>
        <w:adjustRightInd w:val="0"/>
        <w:spacing w:before="120"/>
        <w:ind w:firstLine="567"/>
        <w:jc w:val="both"/>
        <w:rPr>
          <w:sz w:val="24"/>
          <w:lang w:val="uk-UA"/>
        </w:rPr>
      </w:pPr>
      <w:r w:rsidRPr="00F87CDD">
        <w:rPr>
          <w:sz w:val="24"/>
          <w:lang w:val="uk-UA"/>
        </w:rPr>
        <w:t>Способи подачі зворотного зв</w:t>
      </w:r>
      <w:r>
        <w:rPr>
          <w:sz w:val="24"/>
          <w:lang w:val="uk-UA"/>
        </w:rPr>
        <w:t>’</w:t>
      </w:r>
      <w:r w:rsidRPr="00F87CDD">
        <w:rPr>
          <w:sz w:val="24"/>
          <w:lang w:val="uk-UA"/>
        </w:rPr>
        <w:t>язку на вхід підсилювача:</w:t>
      </w:r>
    </w:p>
    <w:p w:rsidR="00BB27A4" w:rsidRPr="00F87CDD" w:rsidRDefault="00BB27A4" w:rsidP="00BB27A4">
      <w:pPr>
        <w:autoSpaceDE w:val="0"/>
        <w:autoSpaceDN w:val="0"/>
        <w:adjustRightInd w:val="0"/>
        <w:spacing w:before="120"/>
        <w:jc w:val="center"/>
        <w:rPr>
          <w:sz w:val="24"/>
          <w:lang w:val="uk-UA"/>
        </w:rPr>
      </w:pPr>
      <w:r w:rsidRPr="00F87CDD">
        <w:rPr>
          <w:noProof/>
          <w:sz w:val="24"/>
        </w:rPr>
        <w:drawing>
          <wp:inline distT="0" distB="0" distL="0" distR="0">
            <wp:extent cx="3359150" cy="10350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359150" cy="1035050"/>
                    </a:xfrm>
                    <a:prstGeom prst="rect">
                      <a:avLst/>
                    </a:prstGeom>
                    <a:noFill/>
                    <a:ln>
                      <a:noFill/>
                    </a:ln>
                  </pic:spPr>
                </pic:pic>
              </a:graphicData>
            </a:graphic>
          </wp:inline>
        </w:drawing>
      </w:r>
    </w:p>
    <w:p w:rsidR="00BB27A4" w:rsidRPr="003D27C9" w:rsidRDefault="00BB27A4" w:rsidP="00BB27A4">
      <w:pPr>
        <w:autoSpaceDE w:val="0"/>
        <w:autoSpaceDN w:val="0"/>
        <w:adjustRightInd w:val="0"/>
        <w:spacing w:before="120"/>
        <w:ind w:firstLine="567"/>
        <w:jc w:val="both"/>
        <w:rPr>
          <w:sz w:val="24"/>
          <w:szCs w:val="24"/>
          <w:lang w:val="uk-UA"/>
        </w:rPr>
      </w:pPr>
      <w:r w:rsidRPr="003D27C9">
        <w:rPr>
          <w:b/>
          <w:bCs/>
          <w:sz w:val="24"/>
          <w:szCs w:val="24"/>
          <w:lang w:val="uk-UA"/>
        </w:rPr>
        <w:t xml:space="preserve">Коефіцієнт зворотного зв'язку – </w:t>
      </w:r>
      <w:r w:rsidRPr="003D27C9">
        <w:rPr>
          <w:b/>
          <w:sz w:val="24"/>
          <w:szCs w:val="24"/>
          <w:lang w:val="uk-UA"/>
        </w:rPr>
        <w:t>β</w:t>
      </w:r>
      <w:r w:rsidRPr="003D27C9">
        <w:rPr>
          <w:sz w:val="24"/>
          <w:szCs w:val="24"/>
          <w:lang w:val="uk-UA"/>
        </w:rPr>
        <w:t xml:space="preserve"> = </w:t>
      </w:r>
      <w:r w:rsidRPr="003D27C9">
        <w:rPr>
          <w:b/>
          <w:i/>
          <w:iCs/>
          <w:sz w:val="24"/>
          <w:szCs w:val="24"/>
          <w:lang w:val="uk-UA"/>
        </w:rPr>
        <w:t>U</w:t>
      </w:r>
      <w:r w:rsidRPr="003D27C9">
        <w:rPr>
          <w:sz w:val="24"/>
          <w:szCs w:val="24"/>
          <w:vertAlign w:val="subscript"/>
          <w:lang w:val="uk-UA"/>
        </w:rPr>
        <w:t>зз</w:t>
      </w:r>
      <w:r w:rsidRPr="003D27C9">
        <w:rPr>
          <w:sz w:val="24"/>
          <w:szCs w:val="24"/>
          <w:lang w:val="uk-UA"/>
        </w:rPr>
        <w:t xml:space="preserve"> / </w:t>
      </w:r>
      <w:r w:rsidRPr="003D27C9">
        <w:rPr>
          <w:b/>
          <w:i/>
          <w:iCs/>
          <w:sz w:val="24"/>
          <w:szCs w:val="24"/>
          <w:lang w:val="uk-UA"/>
        </w:rPr>
        <w:t>U</w:t>
      </w:r>
      <w:r w:rsidRPr="003D27C9">
        <w:rPr>
          <w:sz w:val="24"/>
          <w:szCs w:val="24"/>
          <w:vertAlign w:val="subscript"/>
          <w:lang w:val="uk-UA"/>
        </w:rPr>
        <w:t>вих</w:t>
      </w:r>
      <w:r>
        <w:rPr>
          <w:sz w:val="24"/>
          <w:szCs w:val="24"/>
          <w:lang w:val="uk-UA"/>
        </w:rPr>
        <w:t>.</w:t>
      </w:r>
    </w:p>
    <w:p w:rsidR="00BB27A4" w:rsidRPr="003D27C9" w:rsidRDefault="00BB27A4" w:rsidP="00BB27A4">
      <w:pPr>
        <w:autoSpaceDE w:val="0"/>
        <w:autoSpaceDN w:val="0"/>
        <w:adjustRightInd w:val="0"/>
        <w:spacing w:before="120"/>
        <w:ind w:firstLine="567"/>
        <w:jc w:val="both"/>
        <w:rPr>
          <w:sz w:val="24"/>
          <w:szCs w:val="24"/>
          <w:lang w:val="uk-UA"/>
        </w:rPr>
      </w:pPr>
      <w:r w:rsidRPr="003D27C9">
        <w:rPr>
          <w:sz w:val="24"/>
          <w:szCs w:val="24"/>
          <w:lang w:val="uk-UA"/>
        </w:rPr>
        <w:t>Визначимо зв</w:t>
      </w:r>
      <w:r>
        <w:rPr>
          <w:sz w:val="24"/>
          <w:szCs w:val="24"/>
          <w:lang w:val="uk-UA"/>
        </w:rPr>
        <w:t>’</w:t>
      </w:r>
      <w:r w:rsidRPr="003D27C9">
        <w:rPr>
          <w:sz w:val="24"/>
          <w:szCs w:val="24"/>
          <w:lang w:val="uk-UA"/>
        </w:rPr>
        <w:t>язок між коефіцієнтом зворотного зв'язку (</w:t>
      </w:r>
      <w:r w:rsidRPr="003D27C9">
        <w:rPr>
          <w:b/>
          <w:sz w:val="24"/>
          <w:szCs w:val="24"/>
          <w:lang w:val="uk-UA"/>
        </w:rPr>
        <w:t>β</w:t>
      </w:r>
      <w:r w:rsidRPr="003D27C9">
        <w:rPr>
          <w:sz w:val="24"/>
          <w:szCs w:val="24"/>
          <w:lang w:val="uk-UA"/>
        </w:rPr>
        <w:t xml:space="preserve">), коефіцієнтом підсилення безпосередньо підсилювача </w:t>
      </w:r>
      <w:r w:rsidRPr="003D27C9">
        <w:rPr>
          <w:i/>
          <w:iCs/>
          <w:sz w:val="24"/>
          <w:szCs w:val="24"/>
          <w:lang w:val="uk-UA"/>
        </w:rPr>
        <w:t>(</w:t>
      </w:r>
      <w:r w:rsidRPr="003D27C9">
        <w:rPr>
          <w:b/>
          <w:i/>
          <w:iCs/>
          <w:sz w:val="24"/>
          <w:szCs w:val="24"/>
          <w:lang w:val="uk-UA"/>
        </w:rPr>
        <w:t>К</w:t>
      </w:r>
      <w:r w:rsidRPr="003D27C9">
        <w:rPr>
          <w:i/>
          <w:iCs/>
          <w:sz w:val="24"/>
          <w:szCs w:val="24"/>
          <w:lang w:val="uk-UA"/>
        </w:rPr>
        <w:t>)</w:t>
      </w:r>
      <w:r w:rsidRPr="003D27C9">
        <w:rPr>
          <w:sz w:val="24"/>
          <w:szCs w:val="24"/>
          <w:lang w:val="uk-UA"/>
        </w:rPr>
        <w:t xml:space="preserve"> і коефіцієнтом підсилення підсилювача із зворотним зв'язком (</w:t>
      </w:r>
      <w:r w:rsidRPr="003D27C9">
        <w:rPr>
          <w:b/>
          <w:i/>
          <w:iCs/>
          <w:sz w:val="24"/>
          <w:szCs w:val="24"/>
          <w:lang w:val="uk-UA"/>
        </w:rPr>
        <w:t>K</w:t>
      </w:r>
      <w:r w:rsidRPr="003D27C9">
        <w:rPr>
          <w:sz w:val="24"/>
          <w:szCs w:val="24"/>
          <w:vertAlign w:val="subscript"/>
          <w:lang w:val="uk-UA"/>
        </w:rPr>
        <w:t>β</w:t>
      </w:r>
      <w:r w:rsidRPr="003D27C9">
        <w:rPr>
          <w:sz w:val="24"/>
          <w:szCs w:val="24"/>
          <w:lang w:val="uk-UA"/>
        </w:rPr>
        <w:t>).</w:t>
      </w:r>
    </w:p>
    <w:p w:rsidR="00BB27A4" w:rsidRPr="003D27C9" w:rsidRDefault="00BB27A4" w:rsidP="00BB27A4">
      <w:pPr>
        <w:pStyle w:val="8"/>
        <w:rPr>
          <w:szCs w:val="24"/>
        </w:rPr>
      </w:pPr>
      <w:r w:rsidRPr="003D27C9">
        <w:rPr>
          <w:szCs w:val="24"/>
        </w:rPr>
        <w:t>Для наведених схем утворення і подачі зворотного зв</w:t>
      </w:r>
      <w:r>
        <w:rPr>
          <w:szCs w:val="24"/>
        </w:rPr>
        <w:t>’</w:t>
      </w:r>
      <w:r w:rsidRPr="003D27C9">
        <w:rPr>
          <w:szCs w:val="24"/>
        </w:rPr>
        <w:t xml:space="preserve">язку а) </w:t>
      </w:r>
      <w:r>
        <w:rPr>
          <w:szCs w:val="24"/>
        </w:rPr>
        <w:t>÷</w:t>
      </w:r>
      <w:r w:rsidRPr="003D27C9">
        <w:rPr>
          <w:szCs w:val="24"/>
        </w:rPr>
        <w:t xml:space="preserve"> г): </w:t>
      </w:r>
      <w:r w:rsidRPr="003D27C9">
        <w:rPr>
          <w:b/>
          <w:i/>
          <w:iCs/>
          <w:szCs w:val="24"/>
        </w:rPr>
        <w:t>U'</w:t>
      </w:r>
      <w:r w:rsidRPr="003D27C9">
        <w:rPr>
          <w:szCs w:val="24"/>
          <w:vertAlign w:val="subscript"/>
        </w:rPr>
        <w:t>вх</w:t>
      </w:r>
      <w:r w:rsidRPr="003D27C9">
        <w:rPr>
          <w:szCs w:val="24"/>
        </w:rPr>
        <w:t xml:space="preserve"> = </w:t>
      </w:r>
      <w:r w:rsidRPr="003D27C9">
        <w:rPr>
          <w:b/>
          <w:i/>
          <w:iCs/>
          <w:szCs w:val="24"/>
        </w:rPr>
        <w:t>U</w:t>
      </w:r>
      <w:r w:rsidRPr="003D27C9">
        <w:rPr>
          <w:szCs w:val="24"/>
          <w:vertAlign w:val="subscript"/>
        </w:rPr>
        <w:t>вх</w:t>
      </w:r>
      <w:r>
        <w:rPr>
          <w:szCs w:val="24"/>
          <w:vertAlign w:val="superscript"/>
        </w:rPr>
        <w:t>–</w:t>
      </w:r>
      <w:r w:rsidRPr="003D27C9">
        <w:rPr>
          <w:szCs w:val="24"/>
        </w:rPr>
        <w:t xml:space="preserve"> </w:t>
      </w:r>
      <w:r w:rsidRPr="003D27C9">
        <w:rPr>
          <w:b/>
          <w:i/>
          <w:iCs/>
          <w:szCs w:val="24"/>
        </w:rPr>
        <w:t>U</w:t>
      </w:r>
      <w:r w:rsidRPr="003D27C9">
        <w:rPr>
          <w:szCs w:val="24"/>
          <w:vertAlign w:val="subscript"/>
        </w:rPr>
        <w:t>зз</w:t>
      </w:r>
      <w:r w:rsidRPr="003D27C9">
        <w:rPr>
          <w:szCs w:val="24"/>
        </w:rPr>
        <w:t xml:space="preserve"> .</w:t>
      </w:r>
    </w:p>
    <w:p w:rsidR="00BB27A4" w:rsidRPr="003D27C9" w:rsidRDefault="00BB27A4" w:rsidP="00BB27A4">
      <w:pPr>
        <w:spacing w:before="120"/>
        <w:ind w:firstLine="567"/>
        <w:jc w:val="both"/>
        <w:rPr>
          <w:sz w:val="24"/>
          <w:szCs w:val="24"/>
          <w:lang w:val="uk-UA"/>
        </w:rPr>
      </w:pPr>
      <w:r w:rsidRPr="003D27C9">
        <w:rPr>
          <w:sz w:val="24"/>
          <w:szCs w:val="24"/>
          <w:lang w:val="uk-UA"/>
        </w:rPr>
        <w:t>Коефіцієнт підсилення для підсилювача без зворотного зв</w:t>
      </w:r>
      <w:r>
        <w:rPr>
          <w:sz w:val="24"/>
          <w:szCs w:val="24"/>
          <w:lang w:val="uk-UA"/>
        </w:rPr>
        <w:t>’</w:t>
      </w:r>
      <w:r w:rsidRPr="003D27C9">
        <w:rPr>
          <w:sz w:val="24"/>
          <w:szCs w:val="24"/>
          <w:lang w:val="uk-UA"/>
        </w:rPr>
        <w:t xml:space="preserve">язку для вхідного сигналу, що дорівнює </w:t>
      </w:r>
      <w:r w:rsidRPr="003D27C9">
        <w:rPr>
          <w:b/>
          <w:i/>
          <w:iCs/>
          <w:sz w:val="24"/>
          <w:szCs w:val="24"/>
          <w:lang w:val="uk-UA"/>
        </w:rPr>
        <w:t>U'</w:t>
      </w:r>
      <w:r w:rsidRPr="003D27C9">
        <w:rPr>
          <w:b/>
          <w:sz w:val="24"/>
          <w:szCs w:val="24"/>
          <w:vertAlign w:val="subscript"/>
          <w:lang w:val="uk-UA"/>
        </w:rPr>
        <w:t xml:space="preserve"> </w:t>
      </w:r>
      <w:r w:rsidRPr="003D27C9">
        <w:rPr>
          <w:sz w:val="24"/>
          <w:szCs w:val="24"/>
          <w:vertAlign w:val="subscript"/>
          <w:lang w:val="uk-UA"/>
        </w:rPr>
        <w:t>вх</w:t>
      </w:r>
      <w:r w:rsidRPr="003D27C9">
        <w:rPr>
          <w:sz w:val="24"/>
          <w:szCs w:val="24"/>
          <w:lang w:val="uk-UA"/>
        </w:rPr>
        <w:t>:</w:t>
      </w:r>
      <w:r w:rsidRPr="003D27C9">
        <w:rPr>
          <w:i/>
          <w:iCs/>
          <w:sz w:val="24"/>
          <w:szCs w:val="24"/>
          <w:lang w:val="uk-UA"/>
        </w:rPr>
        <w:t xml:space="preserve">   </w:t>
      </w:r>
      <w:r w:rsidRPr="003D27C9">
        <w:rPr>
          <w:b/>
          <w:i/>
          <w:iCs/>
          <w:sz w:val="24"/>
          <w:szCs w:val="24"/>
          <w:lang w:val="uk-UA"/>
        </w:rPr>
        <w:t>К</w:t>
      </w:r>
      <w:r w:rsidRPr="003D27C9">
        <w:rPr>
          <w:sz w:val="24"/>
          <w:szCs w:val="24"/>
          <w:lang w:val="uk-UA"/>
        </w:rPr>
        <w:t xml:space="preserve"> = </w:t>
      </w:r>
      <w:r w:rsidRPr="003D27C9">
        <w:rPr>
          <w:b/>
          <w:i/>
          <w:iCs/>
          <w:sz w:val="24"/>
          <w:szCs w:val="24"/>
          <w:lang w:val="uk-UA"/>
        </w:rPr>
        <w:t>U</w:t>
      </w:r>
      <w:r w:rsidRPr="003D27C9">
        <w:rPr>
          <w:sz w:val="24"/>
          <w:szCs w:val="24"/>
          <w:vertAlign w:val="subscript"/>
          <w:lang w:val="uk-UA"/>
        </w:rPr>
        <w:t>вих</w:t>
      </w:r>
      <w:r w:rsidRPr="003D27C9">
        <w:rPr>
          <w:sz w:val="24"/>
          <w:szCs w:val="24"/>
          <w:lang w:val="uk-UA"/>
        </w:rPr>
        <w:t xml:space="preserve"> / </w:t>
      </w:r>
      <w:r w:rsidRPr="003D27C9">
        <w:rPr>
          <w:b/>
          <w:i/>
          <w:iCs/>
          <w:sz w:val="24"/>
          <w:szCs w:val="24"/>
          <w:lang w:val="uk-UA"/>
        </w:rPr>
        <w:t>U'</w:t>
      </w:r>
      <w:r w:rsidRPr="003D27C9">
        <w:rPr>
          <w:sz w:val="24"/>
          <w:szCs w:val="24"/>
          <w:vertAlign w:val="subscript"/>
          <w:lang w:val="uk-UA"/>
        </w:rPr>
        <w:t xml:space="preserve"> вх</w:t>
      </w:r>
      <w:r w:rsidRPr="003D27C9">
        <w:rPr>
          <w:i/>
          <w:iCs/>
          <w:sz w:val="24"/>
          <w:szCs w:val="24"/>
          <w:lang w:val="uk-UA"/>
        </w:rPr>
        <w:t xml:space="preserve"> = </w:t>
      </w:r>
      <w:r w:rsidRPr="003D27C9">
        <w:rPr>
          <w:b/>
          <w:i/>
          <w:iCs/>
          <w:sz w:val="24"/>
          <w:szCs w:val="24"/>
          <w:lang w:val="uk-UA"/>
        </w:rPr>
        <w:t>U</w:t>
      </w:r>
      <w:r w:rsidRPr="003D27C9">
        <w:rPr>
          <w:sz w:val="24"/>
          <w:szCs w:val="24"/>
          <w:vertAlign w:val="subscript"/>
          <w:lang w:val="uk-UA"/>
        </w:rPr>
        <w:t>вих</w:t>
      </w:r>
      <w:r>
        <w:rPr>
          <w:i/>
          <w:iCs/>
          <w:sz w:val="24"/>
          <w:szCs w:val="24"/>
          <w:lang w:val="uk-UA"/>
        </w:rPr>
        <w:t> </w:t>
      </w:r>
      <w:r w:rsidRPr="003D27C9">
        <w:rPr>
          <w:i/>
          <w:iCs/>
          <w:sz w:val="24"/>
          <w:szCs w:val="24"/>
          <w:lang w:val="uk-UA"/>
        </w:rPr>
        <w:t>/</w:t>
      </w:r>
      <w:r w:rsidRPr="003D27C9">
        <w:rPr>
          <w:sz w:val="24"/>
          <w:szCs w:val="24"/>
          <w:lang w:val="uk-UA"/>
        </w:rPr>
        <w:t>(</w:t>
      </w:r>
      <w:r w:rsidRPr="003D27C9">
        <w:rPr>
          <w:b/>
          <w:i/>
          <w:iCs/>
          <w:sz w:val="24"/>
          <w:szCs w:val="24"/>
          <w:lang w:val="uk-UA"/>
        </w:rPr>
        <w:t>U</w:t>
      </w:r>
      <w:r w:rsidRPr="003D27C9">
        <w:rPr>
          <w:sz w:val="24"/>
          <w:szCs w:val="24"/>
          <w:vertAlign w:val="subscript"/>
          <w:lang w:val="uk-UA"/>
        </w:rPr>
        <w:t>вх</w:t>
      </w:r>
      <w:r>
        <w:rPr>
          <w:sz w:val="24"/>
          <w:szCs w:val="24"/>
          <w:vertAlign w:val="subscript"/>
          <w:lang w:val="uk-UA"/>
        </w:rPr>
        <w:t> </w:t>
      </w:r>
      <w:r w:rsidRPr="003D27C9">
        <w:rPr>
          <w:sz w:val="24"/>
          <w:szCs w:val="24"/>
          <w:lang w:val="uk-UA"/>
        </w:rPr>
        <w:t xml:space="preserve">– </w:t>
      </w:r>
      <w:r w:rsidRPr="003D27C9">
        <w:rPr>
          <w:b/>
          <w:i/>
          <w:iCs/>
          <w:sz w:val="24"/>
          <w:szCs w:val="24"/>
          <w:lang w:val="uk-UA"/>
        </w:rPr>
        <w:t>U</w:t>
      </w:r>
      <w:r w:rsidRPr="003D27C9">
        <w:rPr>
          <w:sz w:val="24"/>
          <w:szCs w:val="24"/>
          <w:vertAlign w:val="subscript"/>
          <w:lang w:val="uk-UA"/>
        </w:rPr>
        <w:t>зз</w:t>
      </w:r>
      <w:r w:rsidRPr="003D27C9">
        <w:rPr>
          <w:sz w:val="24"/>
          <w:szCs w:val="24"/>
          <w:lang w:val="uk-UA"/>
        </w:rPr>
        <w:t>)</w:t>
      </w:r>
      <w:r w:rsidRPr="003D27C9">
        <w:rPr>
          <w:i/>
          <w:iCs/>
          <w:sz w:val="24"/>
          <w:szCs w:val="24"/>
          <w:lang w:val="uk-UA"/>
        </w:rPr>
        <w:t>.</w:t>
      </w:r>
      <w:r w:rsidRPr="003D27C9">
        <w:rPr>
          <w:sz w:val="24"/>
          <w:szCs w:val="24"/>
          <w:lang w:val="uk-UA"/>
        </w:rPr>
        <w:t xml:space="preserve"> Ділимо чисельник і знаменник на </w:t>
      </w:r>
      <w:r w:rsidRPr="003D27C9">
        <w:rPr>
          <w:b/>
          <w:i/>
          <w:iCs/>
          <w:sz w:val="24"/>
          <w:szCs w:val="24"/>
          <w:lang w:val="uk-UA"/>
        </w:rPr>
        <w:t>U</w:t>
      </w:r>
      <w:r w:rsidRPr="003D27C9">
        <w:rPr>
          <w:sz w:val="24"/>
          <w:szCs w:val="24"/>
          <w:vertAlign w:val="subscript"/>
          <w:lang w:val="uk-UA"/>
        </w:rPr>
        <w:t>вх</w:t>
      </w:r>
      <w:r w:rsidRPr="003D27C9">
        <w:rPr>
          <w:sz w:val="24"/>
          <w:szCs w:val="24"/>
          <w:lang w:val="uk-UA"/>
        </w:rPr>
        <w:t>:</w:t>
      </w:r>
    </w:p>
    <w:p w:rsidR="00BB27A4" w:rsidRPr="00F87CDD" w:rsidRDefault="00BB27A4" w:rsidP="00BB27A4">
      <w:pPr>
        <w:autoSpaceDE w:val="0"/>
        <w:autoSpaceDN w:val="0"/>
        <w:adjustRightInd w:val="0"/>
        <w:spacing w:before="120"/>
        <w:jc w:val="center"/>
        <w:rPr>
          <w:sz w:val="24"/>
          <w:lang w:val="uk-UA"/>
        </w:rPr>
      </w:pPr>
      <w:r w:rsidRPr="00F87CDD">
        <w:rPr>
          <w:noProof/>
          <w:sz w:val="24"/>
        </w:rPr>
        <w:drawing>
          <wp:inline distT="0" distB="0" distL="0" distR="0">
            <wp:extent cx="4229100" cy="762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4229100" cy="762000"/>
                    </a:xfrm>
                    <a:prstGeom prst="rect">
                      <a:avLst/>
                    </a:prstGeom>
                    <a:noFill/>
                    <a:ln>
                      <a:noFill/>
                    </a:ln>
                  </pic:spPr>
                </pic:pic>
              </a:graphicData>
            </a:graphic>
          </wp:inline>
        </w:drawing>
      </w:r>
    </w:p>
    <w:p w:rsidR="00BB27A4" w:rsidRPr="003D27C9" w:rsidRDefault="00BB27A4" w:rsidP="00BB27A4">
      <w:pPr>
        <w:tabs>
          <w:tab w:val="left" w:pos="4678"/>
        </w:tabs>
        <w:autoSpaceDE w:val="0"/>
        <w:autoSpaceDN w:val="0"/>
        <w:adjustRightInd w:val="0"/>
        <w:spacing w:before="120"/>
        <w:ind w:firstLine="567"/>
        <w:jc w:val="both"/>
        <w:rPr>
          <w:sz w:val="24"/>
          <w:szCs w:val="24"/>
          <w:lang w:val="uk-UA"/>
        </w:rPr>
      </w:pPr>
      <w:r w:rsidRPr="003D27C9">
        <w:rPr>
          <w:sz w:val="24"/>
          <w:szCs w:val="24"/>
          <w:lang w:val="uk-UA"/>
        </w:rPr>
        <w:t xml:space="preserve">Добуток </w:t>
      </w:r>
      <w:r w:rsidRPr="003D27C9">
        <w:rPr>
          <w:b/>
          <w:bCs/>
          <w:i/>
          <w:iCs/>
          <w:sz w:val="24"/>
          <w:szCs w:val="24"/>
          <w:lang w:val="uk-UA"/>
        </w:rPr>
        <w:t>K·</w:t>
      </w:r>
      <w:r w:rsidRPr="003D27C9">
        <w:rPr>
          <w:b/>
          <w:bCs/>
          <w:sz w:val="24"/>
          <w:szCs w:val="24"/>
          <w:lang w:val="uk-UA"/>
        </w:rPr>
        <w:t xml:space="preserve"> </w:t>
      </w:r>
      <w:r w:rsidRPr="003D27C9">
        <w:rPr>
          <w:b/>
          <w:bCs/>
          <w:i/>
          <w:iCs/>
          <w:sz w:val="24"/>
          <w:szCs w:val="24"/>
          <w:lang w:val="uk-UA"/>
        </w:rPr>
        <w:t>β</w:t>
      </w:r>
      <w:r w:rsidRPr="003D27C9">
        <w:rPr>
          <w:sz w:val="24"/>
          <w:szCs w:val="24"/>
          <w:lang w:val="uk-UA"/>
        </w:rPr>
        <w:t xml:space="preserve"> називається</w:t>
      </w:r>
      <w:r w:rsidRPr="003D27C9">
        <w:rPr>
          <w:b/>
          <w:bCs/>
          <w:sz w:val="24"/>
          <w:szCs w:val="24"/>
          <w:lang w:val="uk-UA"/>
        </w:rPr>
        <w:t xml:space="preserve"> глибиною від’ємного зворотного зв’язку.</w:t>
      </w:r>
      <w:r w:rsidRPr="003D27C9">
        <w:rPr>
          <w:sz w:val="24"/>
          <w:szCs w:val="24"/>
          <w:lang w:val="uk-UA"/>
        </w:rPr>
        <w:t xml:space="preserve"> Чим більше цей добуток, тим менше буде загальний коефіцієнт підсилення підсилювача, який охоплений від’ємним зворотним зв’язком.</w:t>
      </w:r>
    </w:p>
    <w:p w:rsidR="00BB27A4" w:rsidRDefault="00BB27A4" w:rsidP="00BB27A4">
      <w:pPr>
        <w:pStyle w:val="2"/>
        <w:spacing w:before="240"/>
        <w:rPr>
          <w:bCs/>
          <w:sz w:val="24"/>
        </w:rPr>
      </w:pPr>
      <w:bookmarkStart w:id="294" w:name="_Toc191896159"/>
      <w:r w:rsidRPr="003D27C9">
        <w:rPr>
          <w:bCs/>
          <w:sz w:val="24"/>
        </w:rPr>
        <w:t>Електронний генератор синусоїдальних електричних коливань</w:t>
      </w:r>
      <w:bookmarkEnd w:id="294"/>
    </w:p>
    <w:p w:rsidR="00BB27A4" w:rsidRPr="00F87CDD" w:rsidRDefault="00BB27A4" w:rsidP="00BB27A4">
      <w:pPr>
        <w:widowControl w:val="0"/>
        <w:autoSpaceDE w:val="0"/>
        <w:autoSpaceDN w:val="0"/>
        <w:adjustRightInd w:val="0"/>
        <w:spacing w:before="120"/>
        <w:ind w:firstLine="567"/>
        <w:jc w:val="both"/>
        <w:rPr>
          <w:sz w:val="24"/>
          <w:szCs w:val="28"/>
          <w:lang w:val="uk-UA"/>
        </w:rPr>
      </w:pPr>
      <w:r w:rsidRPr="00F87CDD">
        <w:rPr>
          <w:sz w:val="24"/>
          <w:szCs w:val="28"/>
          <w:lang w:val="uk-UA"/>
        </w:rPr>
        <w:t>Самозбуджуємий генератор (автогенератор) синусоїдальних коливань уявляє собою резонансний підсилювач з додатним зворотним зв</w:t>
      </w:r>
      <w:r>
        <w:rPr>
          <w:sz w:val="24"/>
          <w:szCs w:val="28"/>
          <w:lang w:val="uk-UA"/>
        </w:rPr>
        <w:t>’</w:t>
      </w:r>
      <w:r w:rsidRPr="00F87CDD">
        <w:rPr>
          <w:sz w:val="24"/>
          <w:szCs w:val="28"/>
          <w:lang w:val="uk-UA"/>
        </w:rPr>
        <w:t>язком без стороннього джерела вхідного сигналу.</w:t>
      </w:r>
    </w:p>
    <w:p w:rsidR="00BB27A4" w:rsidRPr="003D27C9" w:rsidRDefault="00BB27A4" w:rsidP="00BB27A4">
      <w:pPr>
        <w:autoSpaceDE w:val="0"/>
        <w:autoSpaceDN w:val="0"/>
        <w:adjustRightInd w:val="0"/>
        <w:spacing w:before="120"/>
        <w:ind w:firstLine="567"/>
        <w:jc w:val="both"/>
        <w:rPr>
          <w:sz w:val="24"/>
          <w:szCs w:val="24"/>
          <w:lang w:val="uk-UA"/>
        </w:rPr>
      </w:pPr>
      <w:r w:rsidRPr="003D27C9">
        <w:rPr>
          <w:noProof/>
          <w:sz w:val="24"/>
          <w:szCs w:val="24"/>
        </w:rPr>
        <w:lastRenderedPageBreak/>
        <w:drawing>
          <wp:anchor distT="0" distB="0" distL="114300" distR="114300" simplePos="0" relativeHeight="251725824" behindDoc="0" locked="0" layoutInCell="1" allowOverlap="1">
            <wp:simplePos x="0" y="0"/>
            <wp:positionH relativeFrom="column">
              <wp:posOffset>34925</wp:posOffset>
            </wp:positionH>
            <wp:positionV relativeFrom="paragraph">
              <wp:posOffset>106680</wp:posOffset>
            </wp:positionV>
            <wp:extent cx="1867535" cy="2135505"/>
            <wp:effectExtent l="0" t="0" r="0" b="0"/>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3" cstate="print">
                      <a:extLst>
                        <a:ext uri="{28A0092B-C50C-407E-A947-70E740481C1C}">
                          <a14:useLocalDpi xmlns:a14="http://schemas.microsoft.com/office/drawing/2010/main" val="0"/>
                        </a:ext>
                      </a:extLst>
                    </a:blip>
                    <a:srcRect l="3122" t="1390"/>
                    <a:stretch>
                      <a:fillRect/>
                    </a:stretch>
                  </pic:blipFill>
                  <pic:spPr bwMode="auto">
                    <a:xfrm>
                      <a:off x="0" y="0"/>
                      <a:ext cx="1867535"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7C9">
        <w:rPr>
          <w:sz w:val="24"/>
          <w:szCs w:val="24"/>
          <w:lang w:val="uk-UA"/>
        </w:rPr>
        <w:t xml:space="preserve">Коливальний контур </w:t>
      </w:r>
      <w:r w:rsidRPr="003D27C9">
        <w:rPr>
          <w:b/>
          <w:i/>
          <w:iCs/>
          <w:smallCaps/>
          <w:sz w:val="24"/>
          <w:szCs w:val="24"/>
          <w:lang w:val="uk-UA"/>
        </w:rPr>
        <w:t>L</w:t>
      </w:r>
      <w:r w:rsidRPr="003D27C9">
        <w:rPr>
          <w:smallCaps/>
          <w:sz w:val="24"/>
          <w:szCs w:val="24"/>
          <w:vertAlign w:val="subscript"/>
          <w:lang w:val="uk-UA"/>
        </w:rPr>
        <w:t>k</w:t>
      </w:r>
      <w:r w:rsidRPr="003D27C9">
        <w:rPr>
          <w:sz w:val="24"/>
          <w:szCs w:val="24"/>
          <w:lang w:val="uk-UA"/>
        </w:rPr>
        <w:t xml:space="preserve">, </w:t>
      </w:r>
      <w:r w:rsidRPr="003D27C9">
        <w:rPr>
          <w:b/>
          <w:i/>
          <w:iCs/>
          <w:sz w:val="24"/>
          <w:szCs w:val="24"/>
          <w:lang w:val="uk-UA"/>
        </w:rPr>
        <w:t>C</w:t>
      </w:r>
      <w:r w:rsidRPr="003D27C9">
        <w:rPr>
          <w:sz w:val="24"/>
          <w:szCs w:val="24"/>
          <w:lang w:val="uk-UA"/>
        </w:rPr>
        <w:t xml:space="preserve"> є колекторним навантаженням</w:t>
      </w:r>
      <w:r>
        <w:rPr>
          <w:sz w:val="24"/>
          <w:szCs w:val="24"/>
          <w:lang w:val="uk-UA"/>
        </w:rPr>
        <w:t xml:space="preserve"> транзистора</w:t>
      </w:r>
      <w:r w:rsidRPr="003D27C9">
        <w:rPr>
          <w:sz w:val="24"/>
          <w:szCs w:val="24"/>
          <w:lang w:val="uk-UA"/>
        </w:rPr>
        <w:t xml:space="preserve"> </w:t>
      </w:r>
      <w:r w:rsidRPr="003D27C9">
        <w:rPr>
          <w:b/>
          <w:i/>
          <w:iCs/>
          <w:sz w:val="24"/>
          <w:szCs w:val="24"/>
          <w:lang w:val="uk-UA"/>
        </w:rPr>
        <w:t>V</w:t>
      </w:r>
      <w:r w:rsidRPr="003D27C9">
        <w:rPr>
          <w:sz w:val="24"/>
          <w:szCs w:val="24"/>
          <w:lang w:val="uk-UA"/>
        </w:rPr>
        <w:t>1</w:t>
      </w:r>
      <w:r w:rsidRPr="003D27C9">
        <w:rPr>
          <w:i/>
          <w:iCs/>
          <w:sz w:val="24"/>
          <w:szCs w:val="24"/>
          <w:lang w:val="uk-UA"/>
        </w:rPr>
        <w:t>.</w:t>
      </w:r>
      <w:r w:rsidRPr="003D27C9">
        <w:rPr>
          <w:sz w:val="24"/>
          <w:szCs w:val="24"/>
          <w:lang w:val="uk-UA"/>
        </w:rPr>
        <w:t xml:space="preserve"> Індуктивний зв</w:t>
      </w:r>
      <w:r>
        <w:rPr>
          <w:sz w:val="24"/>
          <w:szCs w:val="24"/>
          <w:lang w:val="uk-UA"/>
        </w:rPr>
        <w:t>’</w:t>
      </w:r>
      <w:r w:rsidRPr="003D27C9">
        <w:rPr>
          <w:sz w:val="24"/>
          <w:szCs w:val="24"/>
          <w:lang w:val="uk-UA"/>
        </w:rPr>
        <w:t xml:space="preserve">язок між виходом і входом підсилювача забезпечується котушкою </w:t>
      </w:r>
      <w:r w:rsidRPr="003D27C9">
        <w:rPr>
          <w:b/>
          <w:i/>
          <w:iCs/>
          <w:smallCaps/>
          <w:sz w:val="24"/>
          <w:szCs w:val="24"/>
          <w:lang w:val="uk-UA"/>
        </w:rPr>
        <w:t>L</w:t>
      </w:r>
      <w:r w:rsidRPr="003D27C9">
        <w:rPr>
          <w:smallCaps/>
          <w:sz w:val="24"/>
          <w:szCs w:val="24"/>
          <w:vertAlign w:val="subscript"/>
          <w:lang w:val="uk-UA"/>
        </w:rPr>
        <w:t>Б</w:t>
      </w:r>
      <w:r w:rsidRPr="003D27C9">
        <w:rPr>
          <w:smallCaps/>
          <w:sz w:val="24"/>
          <w:szCs w:val="24"/>
          <w:lang w:val="uk-UA"/>
        </w:rPr>
        <w:t xml:space="preserve">, </w:t>
      </w:r>
      <w:r w:rsidRPr="003D27C9">
        <w:rPr>
          <w:sz w:val="24"/>
          <w:szCs w:val="24"/>
          <w:lang w:val="uk-UA"/>
        </w:rPr>
        <w:t>що п</w:t>
      </w:r>
      <w:r>
        <w:rPr>
          <w:sz w:val="24"/>
          <w:szCs w:val="24"/>
          <w:lang w:val="uk-UA"/>
        </w:rPr>
        <w:t>ри</w:t>
      </w:r>
      <w:r w:rsidRPr="003D27C9">
        <w:rPr>
          <w:sz w:val="24"/>
          <w:szCs w:val="24"/>
          <w:lang w:val="uk-UA"/>
        </w:rPr>
        <w:t xml:space="preserve">єднана до бази транзистора. Елементи </w:t>
      </w:r>
      <w:r w:rsidRPr="003D27C9">
        <w:rPr>
          <w:b/>
          <w:i/>
          <w:iCs/>
          <w:sz w:val="24"/>
          <w:szCs w:val="24"/>
          <w:lang w:val="uk-UA"/>
        </w:rPr>
        <w:t>R</w:t>
      </w:r>
      <w:r w:rsidRPr="003D27C9">
        <w:rPr>
          <w:sz w:val="24"/>
          <w:szCs w:val="24"/>
          <w:vertAlign w:val="subscript"/>
          <w:lang w:val="uk-UA"/>
        </w:rPr>
        <w:t>1</w:t>
      </w:r>
      <w:r w:rsidRPr="003D27C9">
        <w:rPr>
          <w:sz w:val="24"/>
          <w:szCs w:val="24"/>
          <w:lang w:val="uk-UA"/>
        </w:rPr>
        <w:t xml:space="preserve">,  </w:t>
      </w:r>
      <w:r w:rsidRPr="003D27C9">
        <w:rPr>
          <w:b/>
          <w:i/>
          <w:iCs/>
          <w:sz w:val="24"/>
          <w:szCs w:val="24"/>
          <w:lang w:val="uk-UA"/>
        </w:rPr>
        <w:t>R</w:t>
      </w:r>
      <w:r w:rsidRPr="003D27C9">
        <w:rPr>
          <w:sz w:val="24"/>
          <w:szCs w:val="24"/>
          <w:vertAlign w:val="subscript"/>
          <w:lang w:val="uk-UA"/>
        </w:rPr>
        <w:t>2</w:t>
      </w:r>
      <w:r w:rsidRPr="003D27C9">
        <w:rPr>
          <w:sz w:val="24"/>
          <w:szCs w:val="24"/>
          <w:lang w:val="uk-UA"/>
        </w:rPr>
        <w:t>,</w:t>
      </w:r>
      <w:r w:rsidRPr="003D27C9">
        <w:rPr>
          <w:i/>
          <w:iCs/>
          <w:sz w:val="24"/>
          <w:szCs w:val="24"/>
          <w:lang w:val="uk-UA"/>
        </w:rPr>
        <w:t xml:space="preserve"> </w:t>
      </w:r>
      <w:r w:rsidRPr="003D27C9">
        <w:rPr>
          <w:b/>
          <w:i/>
          <w:iCs/>
          <w:sz w:val="24"/>
          <w:szCs w:val="24"/>
          <w:lang w:val="uk-UA"/>
        </w:rPr>
        <w:t>R</w:t>
      </w:r>
      <w:r w:rsidRPr="003D27C9">
        <w:rPr>
          <w:sz w:val="24"/>
          <w:szCs w:val="24"/>
          <w:vertAlign w:val="subscript"/>
          <w:lang w:val="uk-UA"/>
        </w:rPr>
        <w:t>Е</w:t>
      </w:r>
      <w:r w:rsidRPr="003D27C9">
        <w:rPr>
          <w:sz w:val="24"/>
          <w:szCs w:val="24"/>
          <w:lang w:val="uk-UA"/>
        </w:rPr>
        <w:t xml:space="preserve">, </w:t>
      </w:r>
      <w:r w:rsidRPr="003D27C9">
        <w:rPr>
          <w:b/>
          <w:i/>
          <w:iCs/>
          <w:sz w:val="24"/>
          <w:szCs w:val="24"/>
          <w:lang w:val="uk-UA"/>
        </w:rPr>
        <w:t>C</w:t>
      </w:r>
      <w:r w:rsidRPr="003D27C9">
        <w:rPr>
          <w:sz w:val="24"/>
          <w:szCs w:val="24"/>
          <w:vertAlign w:val="subscript"/>
          <w:lang w:val="uk-UA"/>
        </w:rPr>
        <w:t>Е</w:t>
      </w:r>
      <w:r w:rsidRPr="003D27C9">
        <w:rPr>
          <w:sz w:val="24"/>
          <w:szCs w:val="24"/>
          <w:lang w:val="uk-UA"/>
        </w:rPr>
        <w:t xml:space="preserve"> призначені для забезпечення необхідного режиму роботи </w:t>
      </w:r>
      <w:r>
        <w:rPr>
          <w:sz w:val="24"/>
          <w:szCs w:val="24"/>
          <w:lang w:val="uk-UA"/>
        </w:rPr>
        <w:t>за</w:t>
      </w:r>
      <w:r w:rsidRPr="003D27C9">
        <w:rPr>
          <w:sz w:val="24"/>
          <w:szCs w:val="24"/>
          <w:lang w:val="uk-UA"/>
        </w:rPr>
        <w:t xml:space="preserve"> постійн</w:t>
      </w:r>
      <w:r>
        <w:rPr>
          <w:sz w:val="24"/>
          <w:szCs w:val="24"/>
          <w:lang w:val="uk-UA"/>
        </w:rPr>
        <w:t>им</w:t>
      </w:r>
      <w:r w:rsidRPr="003D27C9">
        <w:rPr>
          <w:sz w:val="24"/>
          <w:szCs w:val="24"/>
          <w:lang w:val="uk-UA"/>
        </w:rPr>
        <w:t xml:space="preserve"> струм</w:t>
      </w:r>
      <w:r>
        <w:rPr>
          <w:sz w:val="24"/>
          <w:szCs w:val="24"/>
          <w:lang w:val="uk-UA"/>
        </w:rPr>
        <w:t>ом</w:t>
      </w:r>
      <w:r w:rsidRPr="003D27C9">
        <w:rPr>
          <w:sz w:val="24"/>
          <w:szCs w:val="24"/>
          <w:lang w:val="uk-UA"/>
        </w:rPr>
        <w:t xml:space="preserve"> та його термостабілізації. Завдяки </w:t>
      </w:r>
      <w:r w:rsidRPr="00E53C79">
        <w:rPr>
          <w:b/>
          <w:i/>
          <w:sz w:val="24"/>
          <w:szCs w:val="24"/>
          <w:lang w:val="uk-UA"/>
        </w:rPr>
        <w:t>С</w:t>
      </w:r>
      <w:r w:rsidRPr="00E53C79">
        <w:rPr>
          <w:sz w:val="24"/>
          <w:szCs w:val="24"/>
          <w:vertAlign w:val="subscript"/>
          <w:lang w:val="uk-UA"/>
        </w:rPr>
        <w:t>1</w:t>
      </w:r>
      <w:r w:rsidRPr="003D27C9">
        <w:rPr>
          <w:sz w:val="24"/>
          <w:szCs w:val="24"/>
          <w:lang w:val="uk-UA"/>
        </w:rPr>
        <w:t xml:space="preserve">, що має малий опір на частоті генерації, створюється коло для змінної складової струму між базою і емітером. Точками позначені початки обмоток </w:t>
      </w:r>
      <w:r w:rsidRPr="00E53C79">
        <w:rPr>
          <w:b/>
          <w:i/>
          <w:iCs/>
          <w:sz w:val="24"/>
          <w:szCs w:val="24"/>
          <w:lang w:val="uk-UA"/>
        </w:rPr>
        <w:t>L</w:t>
      </w:r>
      <w:r w:rsidRPr="00E53C79">
        <w:rPr>
          <w:sz w:val="24"/>
          <w:szCs w:val="24"/>
          <w:vertAlign w:val="subscript"/>
          <w:lang w:val="uk-UA"/>
        </w:rPr>
        <w:t>Б</w:t>
      </w:r>
      <w:r w:rsidRPr="003D27C9">
        <w:rPr>
          <w:sz w:val="24"/>
          <w:szCs w:val="24"/>
          <w:lang w:val="uk-UA"/>
        </w:rPr>
        <w:t xml:space="preserve"> і </w:t>
      </w:r>
      <w:r w:rsidRPr="00E53C79">
        <w:rPr>
          <w:b/>
          <w:i/>
          <w:iCs/>
          <w:sz w:val="24"/>
          <w:szCs w:val="24"/>
          <w:lang w:val="uk-UA"/>
        </w:rPr>
        <w:t>L</w:t>
      </w:r>
      <w:r w:rsidRPr="00E53C79">
        <w:rPr>
          <w:sz w:val="24"/>
          <w:szCs w:val="24"/>
          <w:vertAlign w:val="subscript"/>
          <w:lang w:val="uk-UA"/>
        </w:rPr>
        <w:t>К</w:t>
      </w:r>
      <w:r w:rsidRPr="003D27C9">
        <w:rPr>
          <w:sz w:val="24"/>
          <w:szCs w:val="24"/>
          <w:lang w:val="uk-UA"/>
        </w:rPr>
        <w:t>, оскільки необхідно виконати умову балансу фаз (згадайте, що таке додатний зворотний зв</w:t>
      </w:r>
      <w:r>
        <w:rPr>
          <w:sz w:val="24"/>
          <w:szCs w:val="24"/>
          <w:lang w:val="uk-UA"/>
        </w:rPr>
        <w:t>’</w:t>
      </w:r>
      <w:r w:rsidRPr="003D27C9">
        <w:rPr>
          <w:sz w:val="24"/>
          <w:szCs w:val="24"/>
          <w:lang w:val="uk-UA"/>
        </w:rPr>
        <w:t>язок).</w:t>
      </w:r>
    </w:p>
    <w:p w:rsidR="00BB27A4" w:rsidRPr="003D27C9" w:rsidRDefault="00BB27A4" w:rsidP="00BB27A4">
      <w:pPr>
        <w:autoSpaceDE w:val="0"/>
        <w:autoSpaceDN w:val="0"/>
        <w:adjustRightInd w:val="0"/>
        <w:spacing w:before="120"/>
        <w:ind w:firstLine="567"/>
        <w:jc w:val="both"/>
        <w:rPr>
          <w:sz w:val="24"/>
          <w:szCs w:val="24"/>
          <w:lang w:val="uk-UA"/>
        </w:rPr>
      </w:pPr>
      <w:r w:rsidRPr="003D27C9">
        <w:rPr>
          <w:sz w:val="24"/>
          <w:szCs w:val="24"/>
          <w:lang w:val="uk-UA"/>
        </w:rPr>
        <w:t xml:space="preserve">Робота починається при включені </w:t>
      </w:r>
      <w:r w:rsidRPr="00E53C79">
        <w:rPr>
          <w:b/>
          <w:i/>
          <w:iCs/>
          <w:sz w:val="24"/>
          <w:szCs w:val="24"/>
          <w:lang w:val="uk-UA"/>
        </w:rPr>
        <w:t>Е</w:t>
      </w:r>
      <w:r w:rsidRPr="00E53C79">
        <w:rPr>
          <w:sz w:val="24"/>
          <w:szCs w:val="24"/>
          <w:vertAlign w:val="subscript"/>
          <w:lang w:val="uk-UA"/>
        </w:rPr>
        <w:t>К</w:t>
      </w:r>
      <w:r w:rsidRPr="003D27C9">
        <w:rPr>
          <w:i/>
          <w:iCs/>
          <w:sz w:val="24"/>
          <w:szCs w:val="24"/>
          <w:lang w:val="uk-UA"/>
        </w:rPr>
        <w:t>.</w:t>
      </w:r>
      <w:r w:rsidRPr="003D27C9">
        <w:rPr>
          <w:sz w:val="24"/>
          <w:szCs w:val="24"/>
          <w:lang w:val="uk-UA"/>
        </w:rPr>
        <w:t xml:space="preserve"> Початковий імпульс струму збуджує в контурі </w:t>
      </w:r>
      <w:r w:rsidRPr="00E53C79">
        <w:rPr>
          <w:b/>
          <w:i/>
          <w:iCs/>
          <w:smallCaps/>
          <w:sz w:val="24"/>
          <w:szCs w:val="24"/>
          <w:lang w:val="uk-UA"/>
        </w:rPr>
        <w:t>L</w:t>
      </w:r>
      <w:r w:rsidRPr="003D27C9">
        <w:rPr>
          <w:smallCaps/>
          <w:sz w:val="24"/>
          <w:szCs w:val="24"/>
          <w:vertAlign w:val="subscript"/>
          <w:lang w:val="uk-UA"/>
        </w:rPr>
        <w:t>k</w:t>
      </w:r>
      <w:r w:rsidRPr="003D27C9">
        <w:rPr>
          <w:sz w:val="24"/>
          <w:szCs w:val="24"/>
          <w:lang w:val="uk-UA"/>
        </w:rPr>
        <w:t xml:space="preserve">, </w:t>
      </w:r>
      <w:r w:rsidRPr="00E53C79">
        <w:rPr>
          <w:b/>
          <w:i/>
          <w:iCs/>
          <w:sz w:val="24"/>
          <w:szCs w:val="24"/>
          <w:lang w:val="uk-UA"/>
        </w:rPr>
        <w:t>C</w:t>
      </w:r>
      <w:r w:rsidRPr="003D27C9">
        <w:rPr>
          <w:sz w:val="24"/>
          <w:szCs w:val="24"/>
          <w:lang w:val="uk-UA"/>
        </w:rPr>
        <w:t xml:space="preserve"> коливання з частотою </w:t>
      </w:r>
      <w:r w:rsidRPr="003D27C9">
        <w:rPr>
          <w:position w:val="-34"/>
          <w:sz w:val="24"/>
          <w:szCs w:val="24"/>
          <w:lang w:val="uk-UA"/>
        </w:rPr>
        <w:object w:dxaOrig="1380" w:dyaOrig="720">
          <v:shape id="_x0000_i1407" type="#_x0000_t75" style="width:65.5pt;height:34pt" o:ole="">
            <v:imagedata r:id="rId934" o:title=""/>
          </v:shape>
          <o:OLEObject Type="Embed" ProgID="Equation.3" ShapeID="_x0000_i1407" DrawAspect="Content" ObjectID="_1810378154" r:id="rId935"/>
        </w:object>
      </w:r>
      <w:r w:rsidRPr="003D27C9">
        <w:rPr>
          <w:sz w:val="24"/>
          <w:szCs w:val="24"/>
          <w:lang w:val="uk-UA"/>
        </w:rPr>
        <w:t xml:space="preserve">, які могли б припинитись через втрати. Але оскільки між </w:t>
      </w:r>
      <w:r w:rsidRPr="00E53C79">
        <w:rPr>
          <w:b/>
          <w:i/>
          <w:iCs/>
          <w:sz w:val="24"/>
          <w:szCs w:val="24"/>
          <w:lang w:val="uk-UA"/>
        </w:rPr>
        <w:t>L</w:t>
      </w:r>
      <w:r w:rsidRPr="00E53C79">
        <w:rPr>
          <w:sz w:val="24"/>
          <w:szCs w:val="24"/>
          <w:vertAlign w:val="subscript"/>
          <w:lang w:val="uk-UA"/>
        </w:rPr>
        <w:t>Б</w:t>
      </w:r>
      <w:r w:rsidRPr="003D27C9">
        <w:rPr>
          <w:sz w:val="24"/>
          <w:szCs w:val="24"/>
          <w:lang w:val="uk-UA"/>
        </w:rPr>
        <w:t xml:space="preserve"> і </w:t>
      </w:r>
      <w:r w:rsidRPr="00E53C79">
        <w:rPr>
          <w:b/>
          <w:i/>
          <w:iCs/>
          <w:sz w:val="24"/>
          <w:szCs w:val="24"/>
          <w:lang w:val="uk-UA"/>
        </w:rPr>
        <w:t>L</w:t>
      </w:r>
      <w:r w:rsidRPr="00E53C79">
        <w:rPr>
          <w:sz w:val="24"/>
          <w:szCs w:val="24"/>
          <w:vertAlign w:val="subscript"/>
          <w:lang w:val="uk-UA"/>
        </w:rPr>
        <w:t>К</w:t>
      </w:r>
      <w:r w:rsidRPr="003D27C9">
        <w:rPr>
          <w:i/>
          <w:iCs/>
          <w:sz w:val="24"/>
          <w:szCs w:val="24"/>
          <w:lang w:val="uk-UA"/>
        </w:rPr>
        <w:t xml:space="preserve"> </w:t>
      </w:r>
      <w:r w:rsidRPr="003D27C9">
        <w:rPr>
          <w:sz w:val="24"/>
          <w:szCs w:val="24"/>
          <w:lang w:val="uk-UA"/>
        </w:rPr>
        <w:t>є індуктивний зв</w:t>
      </w:r>
      <w:r>
        <w:rPr>
          <w:sz w:val="24"/>
          <w:szCs w:val="24"/>
          <w:lang w:val="uk-UA"/>
        </w:rPr>
        <w:t>’</w:t>
      </w:r>
      <w:r w:rsidRPr="003D27C9">
        <w:rPr>
          <w:sz w:val="24"/>
          <w:szCs w:val="24"/>
          <w:lang w:val="uk-UA"/>
        </w:rPr>
        <w:t xml:space="preserve">язок (взаємоіндукція </w:t>
      </w:r>
      <w:r w:rsidRPr="00E53C79">
        <w:rPr>
          <w:b/>
          <w:i/>
          <w:iCs/>
          <w:sz w:val="24"/>
          <w:szCs w:val="24"/>
          <w:lang w:val="uk-UA"/>
        </w:rPr>
        <w:t>М</w:t>
      </w:r>
      <w:r w:rsidRPr="00E53C79">
        <w:rPr>
          <w:iCs/>
          <w:sz w:val="24"/>
          <w:szCs w:val="24"/>
          <w:lang w:val="uk-UA"/>
        </w:rPr>
        <w:t>),</w:t>
      </w:r>
      <w:r w:rsidRPr="003D27C9">
        <w:rPr>
          <w:sz w:val="24"/>
          <w:szCs w:val="24"/>
          <w:lang w:val="uk-UA"/>
        </w:rPr>
        <w:t xml:space="preserve"> в базовому колі виникає змінний струм </w:t>
      </w:r>
      <w:r w:rsidRPr="00E53C79">
        <w:rPr>
          <w:b/>
          <w:i/>
          <w:iCs/>
          <w:sz w:val="24"/>
          <w:szCs w:val="24"/>
          <w:lang w:val="uk-UA"/>
        </w:rPr>
        <w:t>І</w:t>
      </w:r>
      <w:r w:rsidRPr="00E53C79">
        <w:rPr>
          <w:sz w:val="24"/>
          <w:szCs w:val="24"/>
          <w:vertAlign w:val="subscript"/>
          <w:lang w:val="uk-UA"/>
        </w:rPr>
        <w:t>Б</w:t>
      </w:r>
      <w:r w:rsidRPr="003D27C9">
        <w:rPr>
          <w:sz w:val="24"/>
          <w:szCs w:val="24"/>
          <w:lang w:val="uk-UA"/>
        </w:rPr>
        <w:t xml:space="preserve"> = </w:t>
      </w:r>
      <w:r w:rsidRPr="00E53C79">
        <w:rPr>
          <w:b/>
          <w:i/>
          <w:iCs/>
          <w:sz w:val="24"/>
          <w:szCs w:val="24"/>
          <w:lang w:val="uk-UA"/>
        </w:rPr>
        <w:t>U</w:t>
      </w:r>
      <w:r w:rsidRPr="00E53C79">
        <w:rPr>
          <w:sz w:val="24"/>
          <w:szCs w:val="24"/>
          <w:vertAlign w:val="subscript"/>
          <w:lang w:val="uk-UA"/>
        </w:rPr>
        <w:t>Б</w:t>
      </w:r>
      <w:r>
        <w:rPr>
          <w:sz w:val="24"/>
          <w:szCs w:val="24"/>
          <w:lang w:val="uk-UA"/>
        </w:rPr>
        <w:t> </w:t>
      </w:r>
      <w:r w:rsidRPr="003D27C9">
        <w:rPr>
          <w:sz w:val="24"/>
          <w:szCs w:val="24"/>
          <w:lang w:val="uk-UA"/>
        </w:rPr>
        <w:t>/</w:t>
      </w:r>
      <w:r>
        <w:rPr>
          <w:sz w:val="24"/>
          <w:szCs w:val="24"/>
          <w:lang w:val="uk-UA"/>
        </w:rPr>
        <w:t> </w:t>
      </w:r>
      <w:r w:rsidRPr="00E53C79">
        <w:rPr>
          <w:b/>
          <w:i/>
          <w:iCs/>
          <w:sz w:val="24"/>
          <w:szCs w:val="24"/>
          <w:lang w:val="uk-UA"/>
        </w:rPr>
        <w:t>R</w:t>
      </w:r>
      <w:r w:rsidRPr="00E53C79">
        <w:rPr>
          <w:sz w:val="24"/>
          <w:szCs w:val="24"/>
          <w:vertAlign w:val="subscript"/>
          <w:lang w:val="uk-UA"/>
        </w:rPr>
        <w:t>вх</w:t>
      </w:r>
      <w:r w:rsidRPr="003D27C9">
        <w:rPr>
          <w:sz w:val="24"/>
          <w:szCs w:val="24"/>
          <w:lang w:val="uk-UA"/>
        </w:rPr>
        <w:t xml:space="preserve">, що співпадає по фазі з струмом колекторного кола (умова балансу фаз забезпечується раціональним включенням кінців обмотки </w:t>
      </w:r>
      <w:r w:rsidRPr="00E53C79">
        <w:rPr>
          <w:b/>
          <w:i/>
          <w:iCs/>
          <w:sz w:val="24"/>
          <w:szCs w:val="24"/>
          <w:lang w:val="uk-UA"/>
        </w:rPr>
        <w:t>L</w:t>
      </w:r>
      <w:r w:rsidRPr="00E53C79">
        <w:rPr>
          <w:sz w:val="24"/>
          <w:szCs w:val="24"/>
          <w:vertAlign w:val="subscript"/>
          <w:lang w:val="uk-UA"/>
        </w:rPr>
        <w:t>Б</w:t>
      </w:r>
      <w:r w:rsidRPr="003D27C9">
        <w:rPr>
          <w:sz w:val="24"/>
          <w:szCs w:val="24"/>
          <w:lang w:val="uk-UA"/>
        </w:rPr>
        <w:t>). Підсилені коливання передаються з контуру знову в базове коло, і розмах коливань постійно зростає до заданого значення. Збільшення амплітуди коливань пояснюється перевищенням кількості енергії, що надійшла над втрачаємою, а наступне встановлення певного (незмінного) розмаху коливань обумовлене встановленням динамічної рівноваги між притоком енергії і її втратами при даній амплітуді коливань.</w:t>
      </w:r>
    </w:p>
    <w:p w:rsidR="00BB27A4" w:rsidRPr="003D27C9" w:rsidRDefault="00BB27A4" w:rsidP="00BB27A4">
      <w:pPr>
        <w:autoSpaceDE w:val="0"/>
        <w:autoSpaceDN w:val="0"/>
        <w:adjustRightInd w:val="0"/>
        <w:spacing w:before="120"/>
        <w:ind w:firstLine="567"/>
        <w:jc w:val="both"/>
        <w:rPr>
          <w:smallCaps/>
          <w:sz w:val="24"/>
          <w:szCs w:val="24"/>
          <w:lang w:val="uk-UA"/>
        </w:rPr>
      </w:pPr>
      <w:r w:rsidRPr="003D27C9">
        <w:rPr>
          <w:sz w:val="24"/>
          <w:szCs w:val="24"/>
          <w:lang w:val="uk-UA"/>
        </w:rPr>
        <w:t xml:space="preserve">Регулювання частоти коливань здійснюється зміною </w:t>
      </w:r>
      <w:r w:rsidRPr="00E53C79">
        <w:rPr>
          <w:b/>
          <w:i/>
          <w:iCs/>
          <w:sz w:val="24"/>
          <w:szCs w:val="24"/>
          <w:lang w:val="uk-UA"/>
        </w:rPr>
        <w:t>С</w:t>
      </w:r>
      <w:r w:rsidRPr="003D27C9">
        <w:rPr>
          <w:sz w:val="24"/>
          <w:szCs w:val="24"/>
          <w:lang w:val="uk-UA"/>
        </w:rPr>
        <w:t xml:space="preserve"> або </w:t>
      </w:r>
      <w:r w:rsidRPr="00E53C79">
        <w:rPr>
          <w:b/>
          <w:i/>
          <w:iCs/>
          <w:sz w:val="24"/>
          <w:szCs w:val="24"/>
          <w:lang w:val="uk-UA"/>
        </w:rPr>
        <w:t>L</w:t>
      </w:r>
      <w:r w:rsidRPr="00E53C79">
        <w:rPr>
          <w:sz w:val="24"/>
          <w:szCs w:val="24"/>
          <w:vertAlign w:val="subscript"/>
          <w:lang w:val="uk-UA"/>
        </w:rPr>
        <w:t>К</w:t>
      </w:r>
      <w:r w:rsidRPr="003D27C9">
        <w:rPr>
          <w:smallCaps/>
          <w:sz w:val="24"/>
          <w:szCs w:val="24"/>
          <w:lang w:val="uk-UA"/>
        </w:rPr>
        <w:t>.</w:t>
      </w:r>
    </w:p>
    <w:p w:rsidR="00BB27A4" w:rsidRPr="006A0BD2" w:rsidRDefault="00BB27A4" w:rsidP="00BB27A4">
      <w:pPr>
        <w:pStyle w:val="1"/>
        <w:rPr>
          <w:lang w:val="uk-UA"/>
        </w:rPr>
      </w:pPr>
      <w:bookmarkStart w:id="295" w:name="_Toc191896160"/>
      <w:r w:rsidRPr="006A0BD2">
        <w:rPr>
          <w:lang w:val="uk-UA"/>
        </w:rPr>
        <w:lastRenderedPageBreak/>
        <w:t>Лекція  18. МП – нові масові засоби цифрової техніки</w:t>
      </w:r>
      <w:bookmarkEnd w:id="295"/>
    </w:p>
    <w:p w:rsidR="00BB27A4" w:rsidRPr="00F87CDD" w:rsidRDefault="00BB27A4" w:rsidP="00BB27A4">
      <w:pPr>
        <w:autoSpaceDE w:val="0"/>
        <w:autoSpaceDN w:val="0"/>
        <w:adjustRightInd w:val="0"/>
        <w:spacing w:before="120"/>
        <w:ind w:firstLine="567"/>
        <w:jc w:val="both"/>
        <w:rPr>
          <w:b/>
          <w:bCs/>
          <w:sz w:val="24"/>
          <w:lang w:val="uk-UA"/>
        </w:rPr>
      </w:pPr>
      <w:r w:rsidRPr="00F87CDD">
        <w:rPr>
          <w:b/>
          <w:bCs/>
          <w:sz w:val="24"/>
          <w:lang w:val="uk-UA"/>
        </w:rPr>
        <w:t>План.</w:t>
      </w:r>
    </w:p>
    <w:p w:rsidR="00BB27A4" w:rsidRPr="00E53C79" w:rsidRDefault="00BB27A4" w:rsidP="00BB27A4">
      <w:pPr>
        <w:pStyle w:val="1"/>
        <w:keepNext w:val="0"/>
        <w:pageBreakBefore w:val="0"/>
        <w:widowControl w:val="0"/>
        <w:spacing w:before="120" w:after="0"/>
        <w:ind w:firstLine="567"/>
        <w:jc w:val="both"/>
        <w:rPr>
          <w:b w:val="0"/>
          <w:bCs/>
          <w:caps w:val="0"/>
          <w:lang w:val="uk-UA"/>
        </w:rPr>
      </w:pPr>
      <w:bookmarkStart w:id="296" w:name="_Toc191896161"/>
      <w:r w:rsidRPr="00E53C79">
        <w:rPr>
          <w:b w:val="0"/>
          <w:bCs/>
          <w:caps w:val="0"/>
          <w:lang w:val="uk-UA"/>
        </w:rPr>
        <w:sym w:font="Symbol" w:char="F0B7"/>
      </w:r>
      <w:r w:rsidRPr="00E53C79">
        <w:rPr>
          <w:b w:val="0"/>
          <w:bCs/>
          <w:caps w:val="0"/>
          <w:lang w:val="uk-UA"/>
        </w:rPr>
        <w:t xml:space="preserve">  Вступ до </w:t>
      </w:r>
      <w:r>
        <w:rPr>
          <w:b w:val="0"/>
          <w:bCs/>
          <w:caps w:val="0"/>
          <w:lang w:val="uk-UA"/>
        </w:rPr>
        <w:t>модуля</w:t>
      </w:r>
      <w:r w:rsidRPr="00E53C79">
        <w:rPr>
          <w:b w:val="0"/>
          <w:bCs/>
          <w:caps w:val="0"/>
          <w:lang w:val="uk-UA"/>
        </w:rPr>
        <w:t xml:space="preserve"> “Мікропроцесорна техніка”.</w:t>
      </w:r>
      <w:bookmarkEnd w:id="296"/>
      <w:r w:rsidRPr="00E53C79">
        <w:rPr>
          <w:b w:val="0"/>
          <w:bCs/>
          <w:caps w:val="0"/>
          <w:lang w:val="uk-UA"/>
        </w:rPr>
        <w:t xml:space="preserve"> </w:t>
      </w:r>
    </w:p>
    <w:p w:rsidR="00BB27A4" w:rsidRPr="00E53C79" w:rsidRDefault="00BB27A4" w:rsidP="00BB27A4">
      <w:pPr>
        <w:pStyle w:val="1"/>
        <w:keepNext w:val="0"/>
        <w:pageBreakBefore w:val="0"/>
        <w:widowControl w:val="0"/>
        <w:spacing w:after="0"/>
        <w:ind w:firstLine="567"/>
        <w:jc w:val="both"/>
        <w:rPr>
          <w:b w:val="0"/>
          <w:bCs/>
          <w:caps w:val="0"/>
          <w:lang w:val="uk-UA"/>
        </w:rPr>
      </w:pPr>
      <w:bookmarkStart w:id="297" w:name="_Toc191896162"/>
      <w:r w:rsidRPr="00E53C79">
        <w:rPr>
          <w:b w:val="0"/>
          <w:bCs/>
          <w:caps w:val="0"/>
          <w:lang w:val="uk-UA"/>
        </w:rPr>
        <w:sym w:font="Symbol" w:char="F0B7"/>
      </w:r>
      <w:r w:rsidRPr="00E53C79">
        <w:rPr>
          <w:b w:val="0"/>
          <w:bCs/>
          <w:caps w:val="0"/>
          <w:lang w:val="uk-UA"/>
        </w:rPr>
        <w:t xml:space="preserve">  МП – нові масові засоби цифрової техніки на основі великих інтегральних схем.</w:t>
      </w:r>
      <w:bookmarkEnd w:id="297"/>
    </w:p>
    <w:p w:rsidR="00BB27A4" w:rsidRPr="00F87CDD" w:rsidRDefault="00BB27A4" w:rsidP="00BB27A4">
      <w:pPr>
        <w:pStyle w:val="a3"/>
        <w:tabs>
          <w:tab w:val="left" w:pos="1418"/>
        </w:tabs>
        <w:ind w:right="0" w:firstLine="567"/>
        <w:rPr>
          <w:bCs/>
          <w:color w:val="000000"/>
          <w:sz w:val="24"/>
        </w:rPr>
      </w:pPr>
      <w:r w:rsidRPr="00F87CDD">
        <w:rPr>
          <w:bCs/>
          <w:sz w:val="24"/>
        </w:rPr>
        <w:sym w:font="Symbol" w:char="F0B7"/>
      </w:r>
      <w:r w:rsidRPr="00F87CDD">
        <w:rPr>
          <w:bCs/>
          <w:sz w:val="24"/>
        </w:rPr>
        <w:t xml:space="preserve">  </w:t>
      </w:r>
      <w:r w:rsidRPr="00F87CDD">
        <w:rPr>
          <w:bCs/>
          <w:color w:val="000000"/>
          <w:sz w:val="24"/>
        </w:rPr>
        <w:t xml:space="preserve">Уявлення про інтегральні схеми. Технологічні аспекти побудови ІС. </w:t>
      </w:r>
    </w:p>
    <w:p w:rsidR="00BB27A4" w:rsidRPr="00F87CDD" w:rsidRDefault="00BB27A4" w:rsidP="00BB27A4">
      <w:pPr>
        <w:pStyle w:val="a3"/>
        <w:tabs>
          <w:tab w:val="left" w:pos="1418"/>
        </w:tabs>
        <w:ind w:right="0" w:firstLine="567"/>
        <w:rPr>
          <w:bCs/>
          <w:sz w:val="24"/>
        </w:rPr>
      </w:pPr>
      <w:r w:rsidRPr="00F87CDD">
        <w:rPr>
          <w:bCs/>
          <w:sz w:val="24"/>
        </w:rPr>
        <w:sym w:font="Symbol" w:char="F0B7"/>
      </w:r>
      <w:r w:rsidRPr="00F87CDD">
        <w:rPr>
          <w:bCs/>
          <w:sz w:val="24"/>
        </w:rPr>
        <w:t xml:space="preserve">  Уявлення про мікропроцесорні засоби. </w:t>
      </w:r>
    </w:p>
    <w:p w:rsidR="00BB27A4" w:rsidRPr="00F87CDD" w:rsidRDefault="00BB27A4" w:rsidP="00BB27A4">
      <w:pPr>
        <w:pStyle w:val="a3"/>
        <w:tabs>
          <w:tab w:val="left" w:pos="1418"/>
        </w:tabs>
        <w:ind w:right="0" w:firstLine="567"/>
        <w:rPr>
          <w:bCs/>
          <w:sz w:val="24"/>
        </w:rPr>
      </w:pPr>
      <w:r w:rsidRPr="00F87CDD">
        <w:rPr>
          <w:bCs/>
          <w:sz w:val="24"/>
        </w:rPr>
        <w:sym w:font="Symbol" w:char="F0B7"/>
      </w:r>
      <w:r w:rsidRPr="00F87CDD">
        <w:rPr>
          <w:bCs/>
          <w:sz w:val="24"/>
        </w:rPr>
        <w:t xml:space="preserve"> Типова структура мікропроцесорної системи. Призначення та характеристика її елементів.</w:t>
      </w:r>
    </w:p>
    <w:p w:rsidR="00BB27A4" w:rsidRPr="00F87CDD" w:rsidRDefault="00BB27A4" w:rsidP="00BB27A4">
      <w:pPr>
        <w:autoSpaceDE w:val="0"/>
        <w:autoSpaceDN w:val="0"/>
        <w:adjustRightInd w:val="0"/>
        <w:spacing w:before="120"/>
        <w:ind w:firstLine="567"/>
        <w:jc w:val="both"/>
        <w:rPr>
          <w:lang w:val="uk-UA"/>
        </w:rPr>
      </w:pPr>
    </w:p>
    <w:p w:rsidR="00BB27A4" w:rsidRPr="00E53C79" w:rsidRDefault="00BB27A4" w:rsidP="00BB27A4">
      <w:pPr>
        <w:pStyle w:val="2"/>
        <w:rPr>
          <w:bCs/>
          <w:sz w:val="24"/>
        </w:rPr>
      </w:pPr>
      <w:bookmarkStart w:id="298" w:name="_Toc191896163"/>
      <w:r w:rsidRPr="00E53C79">
        <w:rPr>
          <w:bCs/>
          <w:sz w:val="24"/>
        </w:rPr>
        <w:t xml:space="preserve">Вступ до </w:t>
      </w:r>
      <w:r>
        <w:rPr>
          <w:bCs/>
          <w:sz w:val="24"/>
        </w:rPr>
        <w:t>модуля</w:t>
      </w:r>
      <w:r w:rsidRPr="00E53C79">
        <w:rPr>
          <w:bCs/>
          <w:sz w:val="24"/>
        </w:rPr>
        <w:t xml:space="preserve"> “Мікропроцесорна техніка”.</w:t>
      </w:r>
      <w:bookmarkEnd w:id="298"/>
    </w:p>
    <w:p w:rsidR="00BB27A4" w:rsidRPr="00E53C79" w:rsidRDefault="00BB27A4" w:rsidP="00BB27A4">
      <w:pPr>
        <w:spacing w:before="120"/>
        <w:ind w:firstLine="567"/>
        <w:jc w:val="both"/>
        <w:rPr>
          <w:sz w:val="24"/>
          <w:szCs w:val="24"/>
          <w:lang w:val="uk-UA"/>
        </w:rPr>
      </w:pPr>
      <w:r w:rsidRPr="00E53C79">
        <w:rPr>
          <w:sz w:val="24"/>
          <w:szCs w:val="24"/>
          <w:lang w:val="uk-UA"/>
        </w:rPr>
        <w:t xml:space="preserve">Цей розділ принципово відрізняється від попередніх. Якщо в розділі “Основи електротехніки” розглядалась робота електротехнічних пристроїв з точки зору </w:t>
      </w:r>
      <w:r w:rsidRPr="00E53C79">
        <w:rPr>
          <w:b/>
          <w:sz w:val="24"/>
          <w:szCs w:val="24"/>
          <w:lang w:val="uk-UA"/>
        </w:rPr>
        <w:t>електроенергетики</w:t>
      </w:r>
      <w:r w:rsidRPr="00E53C79">
        <w:rPr>
          <w:sz w:val="24"/>
          <w:szCs w:val="24"/>
          <w:lang w:val="uk-UA"/>
        </w:rPr>
        <w:t xml:space="preserve">, а в розділі, присвяченому електроніці, яка є однією з галузей електротехніки, розглядались питання генерації, підсилення і перетворення електричної енергії </w:t>
      </w:r>
      <w:r w:rsidRPr="00E53C79">
        <w:rPr>
          <w:b/>
          <w:sz w:val="24"/>
          <w:szCs w:val="24"/>
          <w:lang w:val="uk-UA"/>
        </w:rPr>
        <w:t>як</w:t>
      </w:r>
      <w:r w:rsidRPr="00E53C79">
        <w:rPr>
          <w:sz w:val="24"/>
          <w:szCs w:val="24"/>
          <w:lang w:val="uk-UA"/>
        </w:rPr>
        <w:t xml:space="preserve">  </w:t>
      </w:r>
      <w:r w:rsidRPr="00E53C79">
        <w:rPr>
          <w:b/>
          <w:sz w:val="24"/>
          <w:szCs w:val="24"/>
          <w:lang w:val="uk-UA"/>
        </w:rPr>
        <w:t>сигналу</w:t>
      </w:r>
      <w:r w:rsidRPr="00E53C79">
        <w:rPr>
          <w:sz w:val="24"/>
          <w:szCs w:val="24"/>
          <w:lang w:val="uk-UA"/>
        </w:rPr>
        <w:t xml:space="preserve">, то в цьому розділі робота електронних пристроїв розглядається з точки зору </w:t>
      </w:r>
      <w:r w:rsidRPr="00E53C79">
        <w:rPr>
          <w:b/>
          <w:sz w:val="24"/>
          <w:szCs w:val="24"/>
          <w:lang w:val="uk-UA"/>
        </w:rPr>
        <w:t>інформаційних процесів</w:t>
      </w:r>
      <w:r w:rsidRPr="00E53C79">
        <w:rPr>
          <w:sz w:val="24"/>
          <w:szCs w:val="24"/>
          <w:lang w:val="uk-UA"/>
        </w:rPr>
        <w:t>, тобто електричні сигнали вже виступають як носії інформації, а електронні пристрої – як засоби для зберігання і перетворення самої інформації.</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Розвиток </w:t>
      </w:r>
      <w:r w:rsidRPr="00F87CDD">
        <w:rPr>
          <w:color w:val="000000"/>
          <w:spacing w:val="2"/>
          <w:sz w:val="24"/>
          <w:lang w:val="uk-UA"/>
        </w:rPr>
        <w:t>мікропроцесорної</w:t>
      </w:r>
      <w:r w:rsidRPr="00F87CDD">
        <w:rPr>
          <w:color w:val="000000"/>
          <w:sz w:val="24"/>
          <w:lang w:val="uk-UA"/>
        </w:rPr>
        <w:t xml:space="preserve"> техніки </w:t>
      </w:r>
      <w:r w:rsidRPr="00F87CDD">
        <w:rPr>
          <w:color w:val="000000"/>
          <w:spacing w:val="2"/>
          <w:sz w:val="24"/>
          <w:lang w:val="uk-UA"/>
        </w:rPr>
        <w:t>почався</w:t>
      </w:r>
      <w:r w:rsidRPr="00F87CDD">
        <w:rPr>
          <w:color w:val="000000"/>
          <w:sz w:val="24"/>
          <w:lang w:val="uk-UA"/>
        </w:rPr>
        <w:t xml:space="preserve"> порівняно </w:t>
      </w:r>
      <w:r w:rsidRPr="00F87CDD">
        <w:rPr>
          <w:color w:val="000000"/>
          <w:spacing w:val="2"/>
          <w:sz w:val="24"/>
          <w:lang w:val="uk-UA"/>
        </w:rPr>
        <w:t>недавно</w:t>
      </w:r>
      <w:r w:rsidRPr="00F87CDD">
        <w:rPr>
          <w:color w:val="000000"/>
          <w:sz w:val="24"/>
          <w:lang w:val="uk-UA"/>
        </w:rPr>
        <w:t xml:space="preserve">. Перше </w:t>
      </w:r>
      <w:r w:rsidRPr="00F87CDD">
        <w:rPr>
          <w:color w:val="000000"/>
          <w:spacing w:val="2"/>
          <w:sz w:val="24"/>
          <w:lang w:val="uk-UA"/>
        </w:rPr>
        <w:t>повідомлення</w:t>
      </w:r>
      <w:r w:rsidRPr="00F87CDD">
        <w:rPr>
          <w:color w:val="000000"/>
          <w:sz w:val="24"/>
          <w:lang w:val="uk-UA"/>
        </w:rPr>
        <w:t xml:space="preserve"> про розробку мікропроцесора I-4004 опублікувала фірма Intel в 1971 р. </w:t>
      </w:r>
      <w:r w:rsidRPr="00F87CDD">
        <w:rPr>
          <w:lang w:val="uk-UA"/>
        </w:rPr>
        <w:t>Виникнення</w:t>
      </w:r>
      <w:r w:rsidRPr="00F87CDD">
        <w:rPr>
          <w:color w:val="000000"/>
          <w:sz w:val="24"/>
          <w:lang w:val="uk-UA"/>
        </w:rPr>
        <w:t xml:space="preserve"> </w:t>
      </w:r>
      <w:r w:rsidRPr="00F87CDD">
        <w:rPr>
          <w:color w:val="000000"/>
          <w:spacing w:val="2"/>
          <w:sz w:val="24"/>
          <w:lang w:val="uk-UA"/>
        </w:rPr>
        <w:t>мікропроцесорної</w:t>
      </w:r>
      <w:r w:rsidRPr="00F87CDD">
        <w:rPr>
          <w:color w:val="000000"/>
          <w:sz w:val="24"/>
          <w:lang w:val="uk-UA"/>
        </w:rPr>
        <w:t xml:space="preserve"> техніки з’явилося </w:t>
      </w:r>
      <w:r w:rsidRPr="00F87CDD">
        <w:rPr>
          <w:color w:val="000000"/>
          <w:spacing w:val="2"/>
          <w:sz w:val="24"/>
          <w:lang w:val="uk-UA"/>
        </w:rPr>
        <w:t>слідством</w:t>
      </w:r>
      <w:r w:rsidRPr="00F87CDD">
        <w:rPr>
          <w:color w:val="000000"/>
          <w:sz w:val="24"/>
          <w:lang w:val="uk-UA"/>
        </w:rPr>
        <w:t xml:space="preserve"> розвитку і вдосконалення технології виробництва електронних схем. Мікроелектронна технологія дозволяє в єдиному технологічному процесі інтегрувати в об’ємі (і на поверхні) напівпровідникового кристалу електронні елементи – транзистори, діоди, резистори, зв'язки (з’єднання) і т.д., які можна використовувати для побудови інтегральних електронних схем обчислювальної та вимірювальної техніки,  </w:t>
      </w:r>
      <w:r w:rsidRPr="00F87CDD">
        <w:rPr>
          <w:color w:val="000000"/>
          <w:spacing w:val="2"/>
          <w:sz w:val="24"/>
          <w:lang w:val="uk-UA"/>
        </w:rPr>
        <w:t>засобів</w:t>
      </w:r>
      <w:r w:rsidRPr="00F87CDD">
        <w:rPr>
          <w:color w:val="000000"/>
          <w:sz w:val="24"/>
          <w:lang w:val="uk-UA"/>
        </w:rPr>
        <w:t xml:space="preserve"> автоматизації та керування.</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Основні причини широкого впровадження </w:t>
      </w:r>
      <w:r w:rsidRPr="00F87CDD">
        <w:rPr>
          <w:color w:val="000000"/>
          <w:spacing w:val="2"/>
          <w:sz w:val="24"/>
          <w:lang w:val="uk-UA"/>
        </w:rPr>
        <w:t>мікропроцесорної</w:t>
      </w:r>
      <w:r w:rsidRPr="00F87CDD">
        <w:rPr>
          <w:color w:val="000000"/>
          <w:sz w:val="24"/>
          <w:lang w:val="uk-UA"/>
        </w:rPr>
        <w:t xml:space="preserve"> техніки: </w:t>
      </w:r>
    </w:p>
    <w:p w:rsidR="00BB27A4" w:rsidRPr="00F87CDD" w:rsidRDefault="00BB27A4" w:rsidP="00BB27A4">
      <w:pPr>
        <w:numPr>
          <w:ilvl w:val="0"/>
          <w:numId w:val="63"/>
        </w:numPr>
        <w:spacing w:before="120"/>
        <w:jc w:val="both"/>
        <w:rPr>
          <w:color w:val="000000"/>
          <w:sz w:val="24"/>
          <w:lang w:val="uk-UA"/>
        </w:rPr>
      </w:pPr>
      <w:r w:rsidRPr="00F87CDD">
        <w:rPr>
          <w:color w:val="000000"/>
          <w:sz w:val="24"/>
          <w:lang w:val="uk-UA"/>
        </w:rPr>
        <w:t xml:space="preserve">Використання в </w:t>
      </w:r>
      <w:r w:rsidRPr="00F87CDD">
        <w:rPr>
          <w:color w:val="000000"/>
          <w:spacing w:val="2"/>
          <w:sz w:val="24"/>
          <w:lang w:val="uk-UA"/>
        </w:rPr>
        <w:t>мікропроцесорних</w:t>
      </w:r>
      <w:r w:rsidRPr="00F87CDD">
        <w:rPr>
          <w:color w:val="000000"/>
          <w:sz w:val="24"/>
          <w:lang w:val="uk-UA"/>
        </w:rPr>
        <w:t xml:space="preserve"> системах цифрового </w:t>
      </w:r>
      <w:r w:rsidRPr="00F87CDD">
        <w:rPr>
          <w:color w:val="000000"/>
          <w:spacing w:val="2"/>
          <w:sz w:val="24"/>
          <w:lang w:val="uk-UA"/>
        </w:rPr>
        <w:t>способу</w:t>
      </w:r>
      <w:r w:rsidRPr="00F87CDD">
        <w:rPr>
          <w:color w:val="000000"/>
          <w:sz w:val="24"/>
          <w:lang w:val="uk-UA"/>
        </w:rPr>
        <w:t xml:space="preserve"> представлення інформації, що дозволяє значно підвищити </w:t>
      </w:r>
      <w:r w:rsidRPr="00F87CDD">
        <w:rPr>
          <w:b/>
          <w:i/>
          <w:color w:val="000000"/>
          <w:spacing w:val="2"/>
          <w:sz w:val="24"/>
          <w:lang w:val="uk-UA"/>
        </w:rPr>
        <w:t>поміхостійкість</w:t>
      </w:r>
      <w:r w:rsidRPr="00F87CDD">
        <w:rPr>
          <w:color w:val="000000"/>
          <w:sz w:val="24"/>
          <w:lang w:val="uk-UA"/>
        </w:rPr>
        <w:t xml:space="preserve"> </w:t>
      </w:r>
      <w:r w:rsidRPr="00F87CDD">
        <w:rPr>
          <w:color w:val="000000"/>
          <w:spacing w:val="2"/>
          <w:sz w:val="24"/>
          <w:lang w:val="uk-UA"/>
        </w:rPr>
        <w:t>пристроїв</w:t>
      </w:r>
      <w:r w:rsidRPr="00F87CDD">
        <w:rPr>
          <w:color w:val="000000"/>
          <w:sz w:val="24"/>
          <w:lang w:val="uk-UA"/>
        </w:rPr>
        <w:t>, що створюються на їх базі,  забезпечити простоту передачі і перетворення інформації без втрат і довготривале її зберігання.</w:t>
      </w:r>
    </w:p>
    <w:p w:rsidR="00BB27A4" w:rsidRPr="00F87CDD" w:rsidRDefault="00BB27A4" w:rsidP="00BB27A4">
      <w:pPr>
        <w:numPr>
          <w:ilvl w:val="0"/>
          <w:numId w:val="63"/>
        </w:numPr>
        <w:spacing w:before="120"/>
        <w:jc w:val="both"/>
        <w:rPr>
          <w:color w:val="000000"/>
          <w:sz w:val="24"/>
          <w:lang w:val="uk-UA"/>
        </w:rPr>
      </w:pPr>
      <w:r w:rsidRPr="00F87CDD">
        <w:rPr>
          <w:color w:val="000000"/>
          <w:spacing w:val="2"/>
          <w:sz w:val="24"/>
          <w:lang w:val="uk-UA"/>
        </w:rPr>
        <w:t>Застосування</w:t>
      </w:r>
      <w:r w:rsidRPr="00F87CDD">
        <w:rPr>
          <w:color w:val="000000"/>
          <w:sz w:val="24"/>
          <w:lang w:val="uk-UA"/>
        </w:rPr>
        <w:t xml:space="preserve"> програмного </w:t>
      </w:r>
      <w:r w:rsidRPr="00F87CDD">
        <w:rPr>
          <w:color w:val="000000"/>
          <w:spacing w:val="2"/>
          <w:sz w:val="24"/>
          <w:lang w:val="uk-UA"/>
        </w:rPr>
        <w:t>способу</w:t>
      </w:r>
      <w:r w:rsidRPr="00F87CDD">
        <w:rPr>
          <w:color w:val="000000"/>
          <w:sz w:val="24"/>
          <w:lang w:val="uk-UA"/>
        </w:rPr>
        <w:t xml:space="preserve"> обробки інформації, що дозволяє створювати значною мірою уніфіковані технічні засоби, відмінні практично лише вмістом запам’ятовуючого </w:t>
      </w:r>
      <w:r w:rsidRPr="00F87CDD">
        <w:rPr>
          <w:color w:val="000000"/>
          <w:spacing w:val="2"/>
          <w:sz w:val="24"/>
          <w:lang w:val="uk-UA"/>
        </w:rPr>
        <w:t>пристрою</w:t>
      </w:r>
      <w:r w:rsidRPr="00F87CDD">
        <w:rPr>
          <w:color w:val="000000"/>
          <w:sz w:val="24"/>
          <w:lang w:val="uk-UA"/>
        </w:rPr>
        <w:t xml:space="preserve"> і специфічними </w:t>
      </w:r>
      <w:r w:rsidRPr="00F87CDD">
        <w:rPr>
          <w:color w:val="000000"/>
          <w:spacing w:val="2"/>
          <w:sz w:val="24"/>
          <w:lang w:val="uk-UA"/>
        </w:rPr>
        <w:t>пристроями</w:t>
      </w:r>
      <w:r w:rsidRPr="00F87CDD">
        <w:rPr>
          <w:color w:val="000000"/>
          <w:sz w:val="24"/>
          <w:lang w:val="uk-UA"/>
        </w:rPr>
        <w:t xml:space="preserve"> введення-виведення.</w:t>
      </w:r>
    </w:p>
    <w:p w:rsidR="00BB27A4" w:rsidRPr="00F87CDD" w:rsidRDefault="00BB27A4" w:rsidP="00BB27A4">
      <w:pPr>
        <w:numPr>
          <w:ilvl w:val="0"/>
          <w:numId w:val="63"/>
        </w:numPr>
        <w:spacing w:before="120"/>
        <w:jc w:val="both"/>
        <w:rPr>
          <w:color w:val="000000"/>
          <w:sz w:val="24"/>
          <w:lang w:val="uk-UA"/>
        </w:rPr>
      </w:pPr>
      <w:r w:rsidRPr="00F87CDD">
        <w:rPr>
          <w:color w:val="000000"/>
          <w:sz w:val="24"/>
          <w:lang w:val="uk-UA"/>
        </w:rPr>
        <w:t xml:space="preserve">Компактність, висока надійність і низька споживана потужність </w:t>
      </w:r>
      <w:r w:rsidRPr="00F87CDD">
        <w:rPr>
          <w:color w:val="000000"/>
          <w:spacing w:val="2"/>
          <w:sz w:val="24"/>
          <w:lang w:val="uk-UA"/>
        </w:rPr>
        <w:t>мікропроцесорних</w:t>
      </w:r>
      <w:r w:rsidRPr="00F87CDD">
        <w:rPr>
          <w:color w:val="000000"/>
          <w:sz w:val="24"/>
          <w:lang w:val="uk-UA"/>
        </w:rPr>
        <w:t xml:space="preserve"> </w:t>
      </w:r>
      <w:r w:rsidRPr="00F87CDD">
        <w:rPr>
          <w:color w:val="000000"/>
          <w:spacing w:val="2"/>
          <w:sz w:val="24"/>
          <w:lang w:val="uk-UA"/>
        </w:rPr>
        <w:t>засобів</w:t>
      </w:r>
      <w:r w:rsidRPr="00F87CDD">
        <w:rPr>
          <w:color w:val="000000"/>
          <w:sz w:val="24"/>
          <w:lang w:val="uk-UA"/>
        </w:rPr>
        <w:t xml:space="preserve">, що забезпечує можливість </w:t>
      </w:r>
      <w:r w:rsidRPr="00F87CDD">
        <w:rPr>
          <w:color w:val="000000"/>
          <w:spacing w:val="2"/>
          <w:sz w:val="24"/>
          <w:lang w:val="uk-UA"/>
        </w:rPr>
        <w:t>розташування</w:t>
      </w:r>
      <w:r w:rsidRPr="00F87CDD">
        <w:rPr>
          <w:color w:val="000000"/>
          <w:sz w:val="24"/>
          <w:lang w:val="uk-UA"/>
        </w:rPr>
        <w:t xml:space="preserve"> керуючих </w:t>
      </w:r>
      <w:r w:rsidRPr="00F87CDD">
        <w:rPr>
          <w:color w:val="000000"/>
          <w:spacing w:val="2"/>
          <w:sz w:val="24"/>
          <w:lang w:val="uk-UA"/>
        </w:rPr>
        <w:t>пристроїв</w:t>
      </w:r>
      <w:r w:rsidRPr="00F87CDD">
        <w:rPr>
          <w:color w:val="000000"/>
          <w:sz w:val="24"/>
          <w:lang w:val="uk-UA"/>
        </w:rPr>
        <w:t xml:space="preserve">, створених на їх основі, в безпосередній близькості від керованого </w:t>
      </w:r>
      <w:r w:rsidRPr="00F87CDD">
        <w:rPr>
          <w:color w:val="000000"/>
          <w:spacing w:val="2"/>
          <w:sz w:val="24"/>
          <w:lang w:val="uk-UA"/>
        </w:rPr>
        <w:t>обладнання.</w:t>
      </w:r>
    </w:p>
    <w:p w:rsidR="00BB27A4" w:rsidRPr="00F87CDD" w:rsidRDefault="00BB27A4" w:rsidP="00BB27A4">
      <w:pPr>
        <w:numPr>
          <w:ilvl w:val="0"/>
          <w:numId w:val="63"/>
        </w:numPr>
        <w:spacing w:before="120"/>
        <w:jc w:val="both"/>
        <w:rPr>
          <w:color w:val="000000"/>
          <w:sz w:val="24"/>
          <w:lang w:val="uk-UA"/>
        </w:rPr>
      </w:pPr>
      <w:r w:rsidRPr="00F87CDD">
        <w:rPr>
          <w:color w:val="000000"/>
          <w:sz w:val="24"/>
          <w:lang w:val="uk-UA"/>
        </w:rPr>
        <w:t xml:space="preserve">Відносно низька вартість </w:t>
      </w:r>
      <w:r w:rsidRPr="00F87CDD">
        <w:rPr>
          <w:color w:val="000000"/>
          <w:spacing w:val="2"/>
          <w:sz w:val="24"/>
          <w:lang w:val="uk-UA"/>
        </w:rPr>
        <w:t>мікропроцесорних</w:t>
      </w:r>
      <w:r w:rsidRPr="00F87CDD">
        <w:rPr>
          <w:color w:val="000000"/>
          <w:sz w:val="24"/>
          <w:lang w:val="uk-UA"/>
        </w:rPr>
        <w:t xml:space="preserve"> </w:t>
      </w:r>
      <w:r w:rsidRPr="00F87CDD">
        <w:rPr>
          <w:color w:val="000000"/>
          <w:spacing w:val="2"/>
          <w:sz w:val="24"/>
          <w:lang w:val="uk-UA"/>
        </w:rPr>
        <w:t>засобів</w:t>
      </w:r>
      <w:r w:rsidRPr="00F87CDD">
        <w:rPr>
          <w:color w:val="000000"/>
          <w:sz w:val="24"/>
          <w:lang w:val="uk-UA"/>
        </w:rPr>
        <w:t xml:space="preserve"> і висока </w:t>
      </w:r>
      <w:r w:rsidRPr="00F87CDD">
        <w:rPr>
          <w:color w:val="000000"/>
          <w:spacing w:val="2"/>
          <w:sz w:val="24"/>
          <w:lang w:val="uk-UA"/>
        </w:rPr>
        <w:t>ступінь</w:t>
      </w:r>
      <w:r w:rsidRPr="00F87CDD">
        <w:rPr>
          <w:color w:val="000000"/>
          <w:sz w:val="24"/>
          <w:lang w:val="uk-UA"/>
        </w:rPr>
        <w:t xml:space="preserve"> їх ефективності.</w:t>
      </w:r>
    </w:p>
    <w:p w:rsidR="00BB27A4" w:rsidRPr="00F87CDD" w:rsidRDefault="00BB27A4" w:rsidP="00BB27A4">
      <w:pPr>
        <w:pStyle w:val="a3"/>
        <w:spacing w:before="120"/>
        <w:rPr>
          <w:color w:val="000000"/>
          <w:sz w:val="24"/>
        </w:rPr>
      </w:pPr>
      <w:r w:rsidRPr="00F87CDD">
        <w:rPr>
          <w:color w:val="000000"/>
          <w:sz w:val="24"/>
        </w:rPr>
        <w:t xml:space="preserve">Ці </w:t>
      </w:r>
      <w:r w:rsidRPr="00F87CDD">
        <w:rPr>
          <w:color w:val="000000"/>
          <w:spacing w:val="2"/>
          <w:sz w:val="24"/>
        </w:rPr>
        <w:t>чинники</w:t>
      </w:r>
      <w:r w:rsidRPr="00F87CDD">
        <w:rPr>
          <w:color w:val="000000"/>
          <w:sz w:val="24"/>
        </w:rPr>
        <w:t xml:space="preserve"> дозволили </w:t>
      </w:r>
      <w:r w:rsidRPr="00F87CDD">
        <w:rPr>
          <w:color w:val="000000"/>
          <w:spacing w:val="2"/>
          <w:sz w:val="24"/>
        </w:rPr>
        <w:t>мікропроцесорній</w:t>
      </w:r>
      <w:r w:rsidRPr="00F87CDD">
        <w:rPr>
          <w:color w:val="000000"/>
          <w:sz w:val="24"/>
        </w:rPr>
        <w:t xml:space="preserve"> техніці в короткий час </w:t>
      </w:r>
      <w:r w:rsidRPr="00F87CDD">
        <w:rPr>
          <w:color w:val="000000"/>
          <w:spacing w:val="2"/>
          <w:sz w:val="24"/>
        </w:rPr>
        <w:t>зайняти</w:t>
      </w:r>
      <w:r w:rsidRPr="00F87CDD">
        <w:rPr>
          <w:color w:val="000000"/>
          <w:sz w:val="24"/>
        </w:rPr>
        <w:t xml:space="preserve"> </w:t>
      </w:r>
      <w:r w:rsidRPr="00F87CDD">
        <w:rPr>
          <w:color w:val="000000"/>
          <w:spacing w:val="2"/>
          <w:sz w:val="24"/>
        </w:rPr>
        <w:t>провідне</w:t>
      </w:r>
      <w:r w:rsidRPr="00F87CDD">
        <w:rPr>
          <w:color w:val="000000"/>
          <w:sz w:val="24"/>
        </w:rPr>
        <w:t xml:space="preserve"> місце у вдосконаленні цілих галузей промисловості, в створенні гнучких автоматизованих виробництв, інформаційних </w:t>
      </w:r>
      <w:r w:rsidRPr="00F87CDD">
        <w:rPr>
          <w:color w:val="000000"/>
          <w:spacing w:val="2"/>
          <w:sz w:val="24"/>
        </w:rPr>
        <w:t>мереж</w:t>
      </w:r>
      <w:r w:rsidRPr="00F87CDD">
        <w:rPr>
          <w:color w:val="000000"/>
          <w:sz w:val="24"/>
        </w:rPr>
        <w:t xml:space="preserve">, автоматизованих систем </w:t>
      </w:r>
      <w:r w:rsidRPr="00F87CDD">
        <w:rPr>
          <w:color w:val="000000"/>
          <w:spacing w:val="2"/>
          <w:sz w:val="24"/>
        </w:rPr>
        <w:t>управління</w:t>
      </w:r>
      <w:r w:rsidRPr="00F87CDD">
        <w:rPr>
          <w:color w:val="000000"/>
          <w:sz w:val="24"/>
        </w:rPr>
        <w:t xml:space="preserve"> технологічними процесами, систем  автоматичного проектування і т.п.</w:t>
      </w:r>
    </w:p>
    <w:p w:rsidR="00BB27A4" w:rsidRPr="00F87CDD" w:rsidRDefault="00BB27A4" w:rsidP="00BB27A4">
      <w:pPr>
        <w:pStyle w:val="a3"/>
        <w:spacing w:before="120"/>
        <w:rPr>
          <w:color w:val="000000"/>
        </w:rPr>
      </w:pPr>
    </w:p>
    <w:p w:rsidR="00BB27A4" w:rsidRPr="00F87CDD" w:rsidRDefault="00BB27A4" w:rsidP="00BB27A4">
      <w:pPr>
        <w:pStyle w:val="a3"/>
        <w:spacing w:before="120"/>
        <w:ind w:firstLine="0"/>
        <w:jc w:val="center"/>
        <w:rPr>
          <w:b/>
          <w:color w:val="000000"/>
          <w:sz w:val="24"/>
        </w:rPr>
      </w:pPr>
      <w:r w:rsidRPr="00F87CDD">
        <w:rPr>
          <w:b/>
          <w:color w:val="000000"/>
          <w:sz w:val="24"/>
        </w:rPr>
        <w:t>Уявлення про інтегральні схеми</w:t>
      </w:r>
    </w:p>
    <w:p w:rsidR="00BB27A4" w:rsidRPr="00F87CDD" w:rsidRDefault="00BB27A4" w:rsidP="00BB27A4">
      <w:pPr>
        <w:pStyle w:val="a3"/>
        <w:spacing w:before="120"/>
        <w:rPr>
          <w:color w:val="000000"/>
          <w:sz w:val="24"/>
        </w:rPr>
      </w:pPr>
      <w:r w:rsidRPr="00F87CDD">
        <w:rPr>
          <w:color w:val="000000"/>
          <w:sz w:val="24"/>
        </w:rPr>
        <w:lastRenderedPageBreak/>
        <w:t xml:space="preserve">Інтегральна схема (ІС) – це мікроелектронний виріб, що виконує певну функцію по перетворенню і обробці сигналів і має високу щільність електрично з’єднаних мікромініатюрних радіоелектронних елементів. ІС уявляє собою пластинку кремнію розміром </w:t>
      </w:r>
      <w:r w:rsidRPr="00F87CDD">
        <w:rPr>
          <w:color w:val="000000"/>
          <w:sz w:val="24"/>
        </w:rPr>
        <w:sym w:font="Symbol" w:char="F0BB"/>
      </w:r>
      <w:r w:rsidRPr="00F87CDD">
        <w:rPr>
          <w:color w:val="000000"/>
          <w:sz w:val="24"/>
        </w:rPr>
        <w:t xml:space="preserve"> 1,5</w:t>
      </w:r>
      <w:r>
        <w:rPr>
          <w:color w:val="000000"/>
          <w:sz w:val="24"/>
        </w:rPr>
        <w:t> </w:t>
      </w:r>
      <w:r w:rsidRPr="00F87CDD">
        <w:rPr>
          <w:color w:val="000000"/>
          <w:sz w:val="24"/>
        </w:rPr>
        <w:t>см</w:t>
      </w:r>
      <w:r>
        <w:rPr>
          <w:color w:val="000000"/>
          <w:sz w:val="24"/>
        </w:rPr>
        <w:t> </w:t>
      </w:r>
      <w:r w:rsidRPr="00F87CDD">
        <w:rPr>
          <w:color w:val="000000"/>
          <w:sz w:val="24"/>
          <w:vertAlign w:val="superscript"/>
        </w:rPr>
        <w:t>2</w:t>
      </w:r>
      <w:r w:rsidRPr="00F87CDD">
        <w:rPr>
          <w:color w:val="000000"/>
          <w:sz w:val="24"/>
        </w:rPr>
        <w:t>, в тілі якої утворено тисячі компонентів (транзисторів, діодів, резисторів). Вона замінює складну електронну схему. Саме призначення – використання ІС в галузях перетворення і обробки сигналів, тобто від процесів передачі і перетворення електричної енергії  ми переходимо до процесів інформаційних, де потужність сигналів відносно невелика і не має такого принципового значення, як в електроенергетиці, –дозволяє мініатюризувати радіоелементи.</w:t>
      </w:r>
    </w:p>
    <w:p w:rsidR="00BB27A4" w:rsidRPr="00F87CDD" w:rsidRDefault="00BB27A4" w:rsidP="00BB27A4">
      <w:pPr>
        <w:spacing w:before="120"/>
        <w:ind w:firstLine="567"/>
        <w:jc w:val="both"/>
        <w:rPr>
          <w:color w:val="000000"/>
          <w:sz w:val="24"/>
          <w:lang w:val="uk-UA"/>
        </w:rPr>
      </w:pPr>
      <w:r w:rsidRPr="00F87CDD">
        <w:rPr>
          <w:color w:val="000000"/>
          <w:sz w:val="24"/>
          <w:lang w:val="uk-UA"/>
        </w:rPr>
        <w:t>ІС створюється для електронної схеми приладу, який має певне функціональне призначення. Розробка ІС потребує високої кваліфікації і великих витрат праці. Тому в інтегральному виконанні (у вигляді ІС) створюються електронні прилади, які мають певне функціональне призначення і масове використання. За рахунок масовості великі витрати на розробку ІС розподіляються на велику кількість кінцевого продукту і тому ціна однієї ІС незначна.</w:t>
      </w:r>
    </w:p>
    <w:p w:rsidR="00BB27A4" w:rsidRPr="00A12D63" w:rsidRDefault="00BB27A4" w:rsidP="00BB27A4">
      <w:pPr>
        <w:spacing w:before="120"/>
        <w:ind w:firstLine="567"/>
        <w:jc w:val="both"/>
        <w:rPr>
          <w:color w:val="000000"/>
          <w:sz w:val="24"/>
          <w:szCs w:val="24"/>
          <w:lang w:val="uk-UA"/>
        </w:rPr>
      </w:pPr>
      <w:r w:rsidRPr="00A12D63">
        <w:rPr>
          <w:sz w:val="24"/>
          <w:szCs w:val="24"/>
          <w:lang w:val="uk-UA"/>
        </w:rPr>
        <w:t xml:space="preserve">Після розробки принципової електричної схеми приладу починається розробка ІС. Оскільки ІС багатошарова, тобто компоненти (резистори, транзистори і т.інш.) розташовуються в кількох шарах, і виготовляється ІС поступово шар за шаром, то і планування її топології (розробка плану розташування компонентів і зв’язків) ведеться також шар за шаром. Звичайно конструктори викреслюють головну карту кожного шару за допомогою комп’ютера, використовуючи спеціалізовані САПР (системи автоматизованого проектування) радіоелектронної апаратури. Ці системи зберігають в пам’яті стандартні способи розміщення компонентів і можливі способи їх з’єднання. Задача конструктора полягає в тому, щоб знайти оптимальні шляхи з’єднання всіх компонентів і розмістити всі компоненти в мінімальному просторі. Так як ІС має розмір </w:t>
      </w:r>
      <w:r w:rsidRPr="00A12D63">
        <w:rPr>
          <w:color w:val="000000"/>
          <w:sz w:val="24"/>
          <w:szCs w:val="24"/>
          <w:lang w:val="uk-UA"/>
        </w:rPr>
        <w:sym w:font="Symbol" w:char="F0BB"/>
      </w:r>
      <w:r w:rsidRPr="00A12D63">
        <w:rPr>
          <w:color w:val="000000"/>
          <w:sz w:val="24"/>
          <w:szCs w:val="24"/>
          <w:lang w:val="uk-UA"/>
        </w:rPr>
        <w:t xml:space="preserve"> 1,5</w:t>
      </w:r>
      <w:r>
        <w:rPr>
          <w:color w:val="000000"/>
          <w:sz w:val="24"/>
          <w:szCs w:val="24"/>
          <w:lang w:val="uk-UA"/>
        </w:rPr>
        <w:t> </w:t>
      </w:r>
      <w:r w:rsidRPr="00A12D63">
        <w:rPr>
          <w:color w:val="000000"/>
          <w:sz w:val="24"/>
          <w:szCs w:val="24"/>
          <w:lang w:val="uk-UA"/>
        </w:rPr>
        <w:t>см</w:t>
      </w:r>
      <w:r>
        <w:rPr>
          <w:color w:val="000000"/>
          <w:sz w:val="24"/>
          <w:szCs w:val="24"/>
          <w:lang w:val="uk-UA"/>
        </w:rPr>
        <w:t> </w:t>
      </w:r>
      <w:r w:rsidRPr="00A12D63">
        <w:rPr>
          <w:color w:val="000000"/>
          <w:sz w:val="24"/>
          <w:szCs w:val="24"/>
          <w:vertAlign w:val="superscript"/>
          <w:lang w:val="uk-UA"/>
        </w:rPr>
        <w:t xml:space="preserve">2 </w:t>
      </w:r>
      <w:r w:rsidRPr="00A12D63">
        <w:rPr>
          <w:color w:val="000000"/>
          <w:sz w:val="24"/>
          <w:szCs w:val="24"/>
          <w:lang w:val="uk-UA"/>
        </w:rPr>
        <w:t xml:space="preserve">і на цій площині розташовані тисячі компонентів, то карти креслять із збільшенням в десятки тисяч разів. </w:t>
      </w:r>
    </w:p>
    <w:p w:rsidR="00BB27A4" w:rsidRPr="00F87CDD" w:rsidRDefault="00BB27A4" w:rsidP="00BB27A4">
      <w:pPr>
        <w:spacing w:before="120"/>
        <w:ind w:firstLine="567"/>
        <w:jc w:val="both"/>
        <w:rPr>
          <w:lang w:val="uk-UA"/>
        </w:rPr>
      </w:pPr>
      <w:r w:rsidRPr="00F87CDD">
        <w:rPr>
          <w:color w:val="000000"/>
          <w:sz w:val="24"/>
          <w:lang w:val="uk-UA"/>
        </w:rPr>
        <w:t xml:space="preserve">Карта кожного шару переноситься з відповідним зменшенням на скляну пластинку для виготовлення фотомасок. Ці маски, подібно фотографічному негативу, дають можливість за допомогою ультрафіолетового опромінення віддрукувати карту на поверхні кристалу. Карта визначає області, де повинно проводитись хімічне покриття, додавання домішок, або нанесення металевих струмоводних доріжок шириною в кілька мікрон. При масовому виробництві ІС карта кожного шару розмножується в сотнях екземплярах на одній скляній пластинці. Основою для ІС служать кремнієві пластинки діаметром близько </w:t>
      </w:r>
      <w:smartTag w:uri="urn:schemas-microsoft-com:office:smarttags" w:element="metricconverter">
        <w:smartTagPr>
          <w:attr w:name="ProductID" w:val="15 см"/>
        </w:smartTagPr>
        <w:r w:rsidRPr="00F87CDD">
          <w:rPr>
            <w:color w:val="000000"/>
            <w:sz w:val="24"/>
            <w:lang w:val="uk-UA"/>
          </w:rPr>
          <w:t>15 см</w:t>
        </w:r>
      </w:smartTag>
      <w:r w:rsidRPr="00F87CDD">
        <w:rPr>
          <w:color w:val="000000"/>
          <w:sz w:val="24"/>
          <w:lang w:val="uk-UA"/>
        </w:rPr>
        <w:t xml:space="preserve"> і товщиною </w:t>
      </w:r>
      <w:smartTag w:uri="urn:schemas-microsoft-com:office:smarttags" w:element="metricconverter">
        <w:smartTagPr>
          <w:attr w:name="ProductID" w:val="0,1 мм"/>
        </w:smartTagPr>
        <w:r w:rsidRPr="00F87CDD">
          <w:rPr>
            <w:color w:val="000000"/>
            <w:sz w:val="24"/>
            <w:lang w:val="uk-UA"/>
          </w:rPr>
          <w:t>0,1 мм</w:t>
        </w:r>
      </w:smartTag>
      <w:r w:rsidRPr="00F87CDD">
        <w:rPr>
          <w:color w:val="000000"/>
          <w:sz w:val="24"/>
          <w:lang w:val="uk-UA"/>
        </w:rPr>
        <w:t xml:space="preserve">. На одній пластинці одразу створюються сотні ІС. Такі пластинки нарізуються із злитка кристалічного кремнію довжиною близько </w:t>
      </w:r>
      <w:smartTag w:uri="urn:schemas-microsoft-com:office:smarttags" w:element="metricconverter">
        <w:smartTagPr>
          <w:attr w:name="ProductID" w:val="60 см"/>
        </w:smartTagPr>
        <w:r w:rsidRPr="00F87CDD">
          <w:rPr>
            <w:color w:val="000000"/>
            <w:sz w:val="24"/>
            <w:lang w:val="uk-UA"/>
          </w:rPr>
          <w:t>60 см</w:t>
        </w:r>
      </w:smartTag>
      <w:r w:rsidRPr="00F87CDD">
        <w:rPr>
          <w:color w:val="000000"/>
          <w:sz w:val="24"/>
          <w:lang w:val="uk-UA"/>
        </w:rPr>
        <w:t>, який вирощують (як кристал цукру) із розплаву кремнію, очищеного до 99,99999999%. Одного кремнієвого злитку достатньо для виготовлення основи для більш ніж мільйона ІС.</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На кожному з етапів виготовлення основа покривається тонким шаром світлорезистивної емульсії, яка твердне під дією ультрафіолетового опромінення, що проходить крізь відповідну маску. Незатверділі залишки емульсії змивають, залишаючи відкритими для подальшої обробки певні, згідно фотомасці, зони кристалу. В дифузійній камері пластинки обробляються гарячими іонізованими парами відповідного хімічного елементу-домішку, іони якого, потрапляючи в незахищені затверділою емульсією поверхні кремнію, формують в ньому напівпровідникові </w:t>
      </w:r>
      <w:r w:rsidRPr="00A12D63">
        <w:rPr>
          <w:b/>
          <w:i/>
          <w:color w:val="000000"/>
          <w:sz w:val="24"/>
          <w:lang w:val="uk-UA"/>
        </w:rPr>
        <w:t>p</w:t>
      </w:r>
      <w:r w:rsidRPr="00F87CDD">
        <w:rPr>
          <w:color w:val="000000"/>
          <w:sz w:val="24"/>
          <w:lang w:val="uk-UA"/>
        </w:rPr>
        <w:t xml:space="preserve">- або </w:t>
      </w:r>
      <w:r w:rsidRPr="00A12D63">
        <w:rPr>
          <w:b/>
          <w:i/>
          <w:color w:val="000000"/>
          <w:sz w:val="24"/>
          <w:lang w:val="uk-UA"/>
        </w:rPr>
        <w:t>n</w:t>
      </w:r>
      <w:r w:rsidRPr="00F87CDD">
        <w:rPr>
          <w:color w:val="000000"/>
          <w:sz w:val="24"/>
          <w:lang w:val="uk-UA"/>
        </w:rPr>
        <w:t xml:space="preserve">-зони. Фотомаски  кожного шару послідовно накладаються на кристал. В результаті послідовних процесів травлення, введення нових домішок, хімічного покриття і металізації поверхні кристалу утворюється кілька шарів, кожний з яких не перевищує сотої долі товщини самого кристалу. Далі пластинки розрізаються на окремі ІС, які </w:t>
      </w:r>
      <w:r w:rsidRPr="00F87CDD">
        <w:rPr>
          <w:color w:val="000000"/>
          <w:sz w:val="24"/>
          <w:lang w:val="uk-UA"/>
        </w:rPr>
        <w:lastRenderedPageBreak/>
        <w:t xml:space="preserve">оснащаються контактами,  розміщуються в окремих корпусах-оболонках і проходять випробування та відбраковку.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При використанні різних технологій виготовлення отримують ІС, що мають різні характеристики. Наприклад, при використанні так званої </w:t>
      </w:r>
      <w:r w:rsidRPr="00A12D63">
        <w:rPr>
          <w:b/>
          <w:i/>
          <w:color w:val="000000"/>
          <w:sz w:val="24"/>
          <w:lang w:val="uk-UA"/>
        </w:rPr>
        <w:t>p</w:t>
      </w:r>
      <w:r w:rsidRPr="00F87CDD">
        <w:rPr>
          <w:color w:val="000000"/>
          <w:sz w:val="24"/>
          <w:lang w:val="uk-UA"/>
        </w:rPr>
        <w:t xml:space="preserve">-МОП технології процес виготовлення найбільш простий, але не досягається велика швидкість обробки інформації. Більш складною є </w:t>
      </w:r>
      <w:r w:rsidRPr="00A12D63">
        <w:rPr>
          <w:b/>
          <w:i/>
          <w:color w:val="000000"/>
          <w:sz w:val="24"/>
          <w:lang w:val="uk-UA"/>
        </w:rPr>
        <w:t>n</w:t>
      </w:r>
      <w:r w:rsidRPr="00F87CDD">
        <w:rPr>
          <w:color w:val="000000"/>
          <w:sz w:val="24"/>
          <w:lang w:val="uk-UA"/>
        </w:rPr>
        <w:t xml:space="preserve">-МОП технологія, але використовуючи її можна отримати більш досконалі ІС – з більшим числом компонентів на кристалі, з більшою швидкодією. При </w:t>
      </w:r>
      <w:r w:rsidRPr="00A12D63">
        <w:rPr>
          <w:b/>
          <w:i/>
          <w:color w:val="000000"/>
          <w:sz w:val="24"/>
          <w:lang w:val="uk-UA"/>
        </w:rPr>
        <w:t>К</w:t>
      </w:r>
      <w:r w:rsidRPr="00F87CDD">
        <w:rPr>
          <w:color w:val="000000"/>
          <w:sz w:val="24"/>
          <w:lang w:val="uk-UA"/>
        </w:rPr>
        <w:t>-МОП технології ІС працюють з малим споживанням енергії. Так як виникає необхідність в застосуванні ІС для розв’язання широкого кола задач, в різних випадках дає перевагу використання ІС, виготовлених за тією чи іншою технологією.</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Перші інтегральні схеми почали з’являтись з 1960 р.  Вони  містили в собі сотні простих електронних схем – так званих вентилів. </w:t>
      </w:r>
    </w:p>
    <w:p w:rsidR="00BB27A4" w:rsidRPr="00F87CDD" w:rsidRDefault="00BB27A4" w:rsidP="00BB27A4">
      <w:pPr>
        <w:ind w:firstLine="284"/>
        <w:jc w:val="both"/>
        <w:rPr>
          <w:b/>
          <w:i/>
          <w:color w:val="000000"/>
          <w:sz w:val="24"/>
          <w:lang w:val="uk-UA"/>
        </w:rPr>
        <w:sectPr w:rsidR="00BB27A4" w:rsidRPr="00F87CDD" w:rsidSect="00BB27A4">
          <w:headerReference w:type="even" r:id="rId936"/>
          <w:headerReference w:type="default" r:id="rId937"/>
          <w:footerReference w:type="even" r:id="rId938"/>
          <w:footerReference w:type="default" r:id="rId939"/>
          <w:footnotePr>
            <w:numRestart w:val="eachPage"/>
          </w:footnotePr>
          <w:pgSz w:w="11906" w:h="16838" w:code="9"/>
          <w:pgMar w:top="1418" w:right="851" w:bottom="1418" w:left="1418" w:header="720" w:footer="720" w:gutter="0"/>
          <w:cols w:space="720"/>
          <w:titlePg/>
        </w:sectPr>
      </w:pPr>
    </w:p>
    <w:p w:rsidR="00BB27A4" w:rsidRPr="00F87CDD" w:rsidRDefault="00BB27A4" w:rsidP="00BB27A4">
      <w:pPr>
        <w:ind w:left="1985" w:hanging="1985"/>
        <w:jc w:val="both"/>
        <w:rPr>
          <w:color w:val="000000"/>
          <w:sz w:val="24"/>
          <w:lang w:val="uk-UA"/>
        </w:rPr>
      </w:pPr>
      <w:r w:rsidRPr="00F87CDD">
        <w:rPr>
          <w:b/>
          <w:i/>
          <w:color w:val="000000"/>
          <w:sz w:val="24"/>
          <w:lang w:val="uk-UA"/>
        </w:rPr>
        <w:t>Вентильні схеми</w:t>
      </w:r>
      <w:r w:rsidRPr="00F87CDD">
        <w:rPr>
          <w:color w:val="000000"/>
          <w:sz w:val="24"/>
          <w:lang w:val="uk-UA"/>
        </w:rPr>
        <w:t xml:space="preserve"> – це електронні </w:t>
      </w:r>
      <w:r w:rsidRPr="00F87CDD">
        <w:rPr>
          <w:color w:val="000000"/>
          <w:spacing w:val="2"/>
          <w:sz w:val="24"/>
          <w:lang w:val="uk-UA"/>
        </w:rPr>
        <w:t>ключові</w:t>
      </w:r>
      <w:r w:rsidRPr="00F87CDD">
        <w:rPr>
          <w:color w:val="000000"/>
          <w:sz w:val="24"/>
          <w:lang w:val="uk-UA"/>
        </w:rPr>
        <w:t xml:space="preserve"> схеми, призначені для </w:t>
      </w:r>
      <w:r w:rsidRPr="00F87CDD">
        <w:rPr>
          <w:color w:val="000000"/>
          <w:spacing w:val="2"/>
          <w:sz w:val="24"/>
          <w:lang w:val="uk-UA"/>
        </w:rPr>
        <w:t>управління</w:t>
      </w:r>
      <w:r w:rsidRPr="00F87CDD">
        <w:rPr>
          <w:color w:val="000000"/>
          <w:sz w:val="24"/>
          <w:lang w:val="uk-UA"/>
        </w:rPr>
        <w:t xml:space="preserve"> потоком інформації. Така схема має два входи і </w:t>
      </w:r>
      <w:r w:rsidRPr="00F87CDD">
        <w:rPr>
          <w:color w:val="000000"/>
          <w:spacing w:val="2"/>
          <w:sz w:val="24"/>
          <w:lang w:val="uk-UA"/>
        </w:rPr>
        <w:t>один</w:t>
      </w:r>
      <w:r w:rsidRPr="00F87CDD">
        <w:rPr>
          <w:color w:val="000000"/>
          <w:sz w:val="24"/>
          <w:lang w:val="uk-UA"/>
        </w:rPr>
        <w:t xml:space="preserve"> вихід. На </w:t>
      </w:r>
      <w:r w:rsidRPr="00F87CDD">
        <w:rPr>
          <w:color w:val="000000"/>
          <w:spacing w:val="2"/>
          <w:sz w:val="24"/>
          <w:lang w:val="uk-UA"/>
        </w:rPr>
        <w:t>один</w:t>
      </w:r>
      <w:r w:rsidRPr="00F87CDD">
        <w:rPr>
          <w:color w:val="000000"/>
          <w:sz w:val="24"/>
          <w:lang w:val="uk-UA"/>
        </w:rPr>
        <w:t xml:space="preserve"> вхід подається інформаційний сигнал, а на інший – керуючий. </w:t>
      </w:r>
      <w:r w:rsidRPr="00F87CDD">
        <w:rPr>
          <w:color w:val="000000"/>
          <w:spacing w:val="2"/>
          <w:sz w:val="24"/>
          <w:lang w:val="uk-UA"/>
        </w:rPr>
        <w:t>Коли</w:t>
      </w:r>
      <w:r w:rsidRPr="00F87CDD">
        <w:rPr>
          <w:color w:val="000000"/>
          <w:sz w:val="24"/>
          <w:lang w:val="uk-UA"/>
        </w:rPr>
        <w:t xml:space="preserve"> керуючий сигнал рівний одиниці, то дані </w:t>
      </w:r>
      <w:r w:rsidRPr="00F87CDD">
        <w:rPr>
          <w:color w:val="000000"/>
          <w:spacing w:val="2"/>
          <w:sz w:val="24"/>
          <w:lang w:val="uk-UA"/>
        </w:rPr>
        <w:t>проходять</w:t>
      </w:r>
      <w:r w:rsidRPr="00F87CDD">
        <w:rPr>
          <w:color w:val="000000"/>
          <w:sz w:val="24"/>
          <w:lang w:val="uk-UA"/>
        </w:rPr>
        <w:t xml:space="preserve"> через схему без перешкод, неначе її і </w:t>
      </w:r>
      <w:r w:rsidRPr="00F87CDD">
        <w:rPr>
          <w:color w:val="000000"/>
          <w:spacing w:val="2"/>
          <w:sz w:val="24"/>
          <w:lang w:val="uk-UA"/>
        </w:rPr>
        <w:t>немає</w:t>
      </w:r>
      <w:r w:rsidRPr="00F87CDD">
        <w:rPr>
          <w:color w:val="000000"/>
          <w:sz w:val="24"/>
          <w:lang w:val="uk-UA"/>
        </w:rPr>
        <w:t xml:space="preserve">. </w:t>
      </w:r>
      <w:r w:rsidRPr="00F87CDD">
        <w:rPr>
          <w:color w:val="000000"/>
          <w:spacing w:val="2"/>
          <w:sz w:val="24"/>
          <w:lang w:val="uk-UA"/>
        </w:rPr>
        <w:t>Коли</w:t>
      </w:r>
      <w:r w:rsidRPr="00F87CDD">
        <w:rPr>
          <w:color w:val="000000"/>
          <w:sz w:val="24"/>
          <w:lang w:val="uk-UA"/>
        </w:rPr>
        <w:t xml:space="preserve"> керуючий сигнал рівний нулю, ніяка інформація не пройде через схему.</w:t>
      </w:r>
    </w:p>
    <w:p w:rsidR="00BB27A4" w:rsidRPr="00F87CDD" w:rsidRDefault="00BB27A4" w:rsidP="00BB27A4">
      <w:pPr>
        <w:ind w:left="1985" w:hanging="1985"/>
        <w:jc w:val="both"/>
        <w:rPr>
          <w:color w:val="000000"/>
          <w:sz w:val="28"/>
          <w:lang w:val="uk-UA"/>
        </w:rPr>
        <w:sectPr w:rsidR="00BB27A4" w:rsidRPr="00F87CDD">
          <w:footnotePr>
            <w:numRestart w:val="eachPage"/>
          </w:footnotePr>
          <w:type w:val="continuous"/>
          <w:pgSz w:w="11906" w:h="16838" w:code="9"/>
          <w:pgMar w:top="1418" w:right="851" w:bottom="1418" w:left="1418" w:header="720" w:footer="720" w:gutter="0"/>
          <w:cols w:space="720" w:equalWidth="0">
            <w:col w:w="9637" w:space="709"/>
          </w:cols>
          <w:vAlign w:val="center"/>
        </w:sectPr>
      </w:pPr>
    </w:p>
    <w:p w:rsidR="00BB27A4" w:rsidRPr="00F87CDD" w:rsidRDefault="00BB27A4" w:rsidP="00BB27A4">
      <w:pPr>
        <w:spacing w:before="120"/>
        <w:ind w:firstLine="567"/>
        <w:jc w:val="both"/>
        <w:rPr>
          <w:color w:val="000000"/>
          <w:sz w:val="24"/>
          <w:lang w:val="uk-UA"/>
        </w:rPr>
      </w:pPr>
      <w:r w:rsidRPr="00F87CDD">
        <w:rPr>
          <w:color w:val="000000"/>
          <w:sz w:val="24"/>
          <w:lang w:val="uk-UA"/>
        </w:rPr>
        <w:t>Це були інтегральні схеми малої степені інтеграції – МІС. По мірі розвитку технології стало можливим в одній ІС розмістити кілька десятків тисяч, а сьогодні вже близько мільйону вентилів, тригерів та інших, подібних їм схем. Крім того, отримали розвиток ІС пам’яті, що можуть зберігати мільйони біт цифрової інформації в одному корпусі.</w:t>
      </w:r>
    </w:p>
    <w:p w:rsidR="00BB27A4" w:rsidRPr="00482AD5" w:rsidRDefault="00BB27A4" w:rsidP="00BB27A4">
      <w:pPr>
        <w:pStyle w:val="2"/>
        <w:spacing w:before="240"/>
        <w:rPr>
          <w:bCs/>
          <w:sz w:val="24"/>
        </w:rPr>
      </w:pPr>
      <w:bookmarkStart w:id="299" w:name="_Toc191896164"/>
      <w:r w:rsidRPr="00482AD5">
        <w:rPr>
          <w:bCs/>
          <w:sz w:val="24"/>
        </w:rPr>
        <w:t>Уявлення про мікропроцесорні засоби</w:t>
      </w:r>
      <w:bookmarkEnd w:id="299"/>
    </w:p>
    <w:p w:rsidR="00BB27A4" w:rsidRPr="00F87CDD" w:rsidRDefault="00BB27A4" w:rsidP="00BB27A4">
      <w:pPr>
        <w:spacing w:before="120"/>
        <w:ind w:firstLine="567"/>
        <w:jc w:val="both"/>
        <w:rPr>
          <w:color w:val="000000"/>
          <w:sz w:val="24"/>
          <w:lang w:val="uk-UA"/>
        </w:rPr>
      </w:pPr>
      <w:r w:rsidRPr="002A3994">
        <w:rPr>
          <w:color w:val="000000"/>
          <w:sz w:val="24"/>
          <w:lang w:val="uk-UA"/>
        </w:rPr>
        <w:t xml:space="preserve">Розвиток технології і </w:t>
      </w:r>
      <w:r w:rsidRPr="002A3994">
        <w:rPr>
          <w:color w:val="000000"/>
          <w:spacing w:val="2"/>
          <w:sz w:val="24"/>
          <w:lang w:val="uk-UA"/>
        </w:rPr>
        <w:t>схемотехніки</w:t>
      </w:r>
      <w:r w:rsidRPr="002A3994">
        <w:rPr>
          <w:color w:val="000000"/>
          <w:sz w:val="24"/>
          <w:lang w:val="uk-UA"/>
        </w:rPr>
        <w:t xml:space="preserve"> мікроелектронних схем призвів до створення великих інтегральних схем (ВІС), що являють собою універсальні за призначенням, функціонально закінчені </w:t>
      </w:r>
      <w:r w:rsidRPr="002A3994">
        <w:rPr>
          <w:color w:val="000000"/>
          <w:spacing w:val="2"/>
          <w:sz w:val="24"/>
          <w:lang w:val="uk-UA"/>
        </w:rPr>
        <w:t xml:space="preserve">пристрої </w:t>
      </w:r>
      <w:r w:rsidRPr="002A3994">
        <w:rPr>
          <w:color w:val="000000"/>
          <w:sz w:val="24"/>
          <w:lang w:val="uk-UA"/>
        </w:rPr>
        <w:t xml:space="preserve">і по своїх функціях та структурі нагадують спрощений варіант процесора </w:t>
      </w:r>
      <w:r w:rsidRPr="002A3994">
        <w:rPr>
          <w:color w:val="000000"/>
          <w:spacing w:val="2"/>
          <w:sz w:val="24"/>
          <w:lang w:val="uk-UA"/>
        </w:rPr>
        <w:t>ЕОМ</w:t>
      </w:r>
      <w:r w:rsidRPr="002A3994">
        <w:rPr>
          <w:color w:val="000000"/>
          <w:sz w:val="24"/>
          <w:lang w:val="uk-UA"/>
        </w:rPr>
        <w:t xml:space="preserve"> третього покоління, але мають незрівнянно менші розміри. Такі ВІС </w:t>
      </w:r>
      <w:r w:rsidRPr="002A3994">
        <w:rPr>
          <w:color w:val="000000"/>
          <w:spacing w:val="2"/>
          <w:sz w:val="24"/>
          <w:lang w:val="uk-UA"/>
        </w:rPr>
        <w:t>отримали</w:t>
      </w:r>
      <w:r w:rsidRPr="002A3994">
        <w:rPr>
          <w:color w:val="000000"/>
          <w:sz w:val="24"/>
          <w:lang w:val="uk-UA"/>
        </w:rPr>
        <w:t xml:space="preserve"> назву мікропроцесорів.</w:t>
      </w:r>
    </w:p>
    <w:p w:rsidR="00BB27A4" w:rsidRPr="00F87CDD" w:rsidRDefault="00BB27A4" w:rsidP="00BB27A4">
      <w:pPr>
        <w:spacing w:before="120"/>
        <w:ind w:firstLine="567"/>
        <w:jc w:val="both"/>
        <w:rPr>
          <w:color w:val="000000"/>
          <w:sz w:val="24"/>
          <w:lang w:val="uk-UA"/>
        </w:rPr>
      </w:pPr>
      <w:r w:rsidRPr="00F87CDD">
        <w:rPr>
          <w:b/>
          <w:i/>
          <w:color w:val="000000"/>
          <w:sz w:val="24"/>
          <w:lang w:val="uk-UA"/>
        </w:rPr>
        <w:t>Мікропроцесор</w:t>
      </w:r>
      <w:r w:rsidRPr="00F87CDD">
        <w:rPr>
          <w:color w:val="000000"/>
          <w:sz w:val="24"/>
          <w:lang w:val="uk-UA"/>
        </w:rPr>
        <w:t xml:space="preserve"> (МП) –  це мікросхема або сукупність невеликого числа мікросхем (відповідно один або декілька кристалів ВІС), що виконує над даними арифметичні і логічні операції і що здійснює програмне </w:t>
      </w:r>
      <w:r w:rsidRPr="00F87CDD">
        <w:rPr>
          <w:color w:val="000000"/>
          <w:spacing w:val="2"/>
          <w:sz w:val="24"/>
          <w:lang w:val="uk-UA"/>
        </w:rPr>
        <w:t>керування</w:t>
      </w:r>
      <w:r w:rsidRPr="00F87CDD">
        <w:rPr>
          <w:color w:val="000000"/>
          <w:sz w:val="24"/>
          <w:lang w:val="uk-UA"/>
        </w:rPr>
        <w:t xml:space="preserve"> обчислювальним процесом.</w:t>
      </w:r>
    </w:p>
    <w:p w:rsidR="00BB27A4" w:rsidRPr="00F87CDD" w:rsidRDefault="00BB27A4" w:rsidP="00BB27A4">
      <w:pPr>
        <w:spacing w:before="120"/>
        <w:ind w:firstLine="567"/>
        <w:jc w:val="both"/>
        <w:rPr>
          <w:color w:val="000000"/>
          <w:sz w:val="24"/>
          <w:lang w:val="uk-UA"/>
        </w:rPr>
      </w:pPr>
      <w:r w:rsidRPr="00F87CDD">
        <w:rPr>
          <w:b/>
          <w:i/>
          <w:color w:val="000000"/>
          <w:spacing w:val="2"/>
          <w:sz w:val="24"/>
          <w:lang w:val="uk-UA"/>
        </w:rPr>
        <w:t>Мікропроцесорні</w:t>
      </w:r>
      <w:r w:rsidRPr="00F87CDD">
        <w:rPr>
          <w:b/>
          <w:i/>
          <w:color w:val="000000"/>
          <w:sz w:val="24"/>
          <w:lang w:val="uk-UA"/>
        </w:rPr>
        <w:t xml:space="preserve"> </w:t>
      </w:r>
      <w:r w:rsidRPr="00F87CDD">
        <w:rPr>
          <w:b/>
          <w:i/>
          <w:color w:val="000000"/>
          <w:spacing w:val="2"/>
          <w:sz w:val="24"/>
          <w:lang w:val="uk-UA"/>
        </w:rPr>
        <w:t>засоби</w:t>
      </w:r>
      <w:r w:rsidRPr="00F87CDD">
        <w:rPr>
          <w:color w:val="000000"/>
          <w:sz w:val="24"/>
          <w:lang w:val="uk-UA"/>
        </w:rPr>
        <w:t xml:space="preserve"> випускаються промисловістю у вигляді наборів сумісних по рівням </w:t>
      </w:r>
      <w:r w:rsidRPr="00F87CDD">
        <w:rPr>
          <w:color w:val="000000"/>
          <w:spacing w:val="2"/>
          <w:sz w:val="24"/>
          <w:lang w:val="uk-UA"/>
        </w:rPr>
        <w:t>напруг</w:t>
      </w:r>
      <w:r w:rsidRPr="00F87CDD">
        <w:rPr>
          <w:color w:val="000000"/>
          <w:sz w:val="24"/>
          <w:lang w:val="uk-UA"/>
        </w:rPr>
        <w:t xml:space="preserve"> </w:t>
      </w:r>
      <w:r w:rsidRPr="00F87CDD">
        <w:rPr>
          <w:color w:val="000000"/>
          <w:spacing w:val="2"/>
          <w:sz w:val="24"/>
          <w:lang w:val="uk-UA"/>
        </w:rPr>
        <w:t>живлення</w:t>
      </w:r>
      <w:r w:rsidRPr="00F87CDD">
        <w:rPr>
          <w:color w:val="000000"/>
          <w:sz w:val="24"/>
          <w:lang w:val="uk-UA"/>
        </w:rPr>
        <w:t xml:space="preserve">, сигналах і представленні інформації ВІС і СІС (інтегральні схеми середнього ступеня інтеграції) – </w:t>
      </w:r>
      <w:r w:rsidRPr="00F87CDD">
        <w:rPr>
          <w:b/>
          <w:color w:val="000000"/>
          <w:sz w:val="24"/>
          <w:lang w:val="uk-UA"/>
        </w:rPr>
        <w:t xml:space="preserve">наборів </w:t>
      </w:r>
      <w:r w:rsidRPr="00F87CDD">
        <w:rPr>
          <w:b/>
          <w:color w:val="000000"/>
          <w:spacing w:val="2"/>
          <w:sz w:val="24"/>
          <w:lang w:val="uk-UA"/>
        </w:rPr>
        <w:t>мікропроцесорних</w:t>
      </w:r>
      <w:r w:rsidRPr="00F87CDD">
        <w:rPr>
          <w:b/>
          <w:color w:val="000000"/>
          <w:sz w:val="24"/>
          <w:lang w:val="uk-UA"/>
        </w:rPr>
        <w:t xml:space="preserve"> схем,</w:t>
      </w:r>
      <w:r w:rsidRPr="00F87CDD">
        <w:rPr>
          <w:color w:val="000000"/>
          <w:sz w:val="24"/>
          <w:lang w:val="uk-UA"/>
        </w:rPr>
        <w:t xml:space="preserve">   що </w:t>
      </w:r>
      <w:r w:rsidRPr="00F87CDD">
        <w:rPr>
          <w:color w:val="000000"/>
          <w:spacing w:val="2"/>
          <w:sz w:val="24"/>
          <w:lang w:val="uk-UA"/>
        </w:rPr>
        <w:t>включають</w:t>
      </w:r>
      <w:r w:rsidRPr="00F87CDD">
        <w:rPr>
          <w:color w:val="000000"/>
          <w:sz w:val="24"/>
          <w:lang w:val="uk-UA"/>
        </w:rPr>
        <w:t xml:space="preserve">  </w:t>
      </w:r>
      <w:r w:rsidRPr="00F87CDD">
        <w:rPr>
          <w:color w:val="000000"/>
          <w:spacing w:val="2"/>
          <w:sz w:val="24"/>
          <w:lang w:val="uk-UA"/>
        </w:rPr>
        <w:t>МП</w:t>
      </w:r>
      <w:r w:rsidRPr="00F87CDD">
        <w:rPr>
          <w:color w:val="000000"/>
          <w:sz w:val="24"/>
          <w:lang w:val="uk-UA"/>
        </w:rPr>
        <w:t xml:space="preserve">, мікросхеми оперативної і постійної пам’яті, </w:t>
      </w:r>
      <w:r w:rsidRPr="00F87CDD">
        <w:rPr>
          <w:color w:val="000000"/>
          <w:spacing w:val="2"/>
          <w:sz w:val="24"/>
          <w:lang w:val="uk-UA"/>
        </w:rPr>
        <w:t>керування</w:t>
      </w:r>
      <w:r w:rsidRPr="00F87CDD">
        <w:rPr>
          <w:color w:val="000000"/>
          <w:sz w:val="24"/>
          <w:lang w:val="uk-UA"/>
        </w:rPr>
        <w:t xml:space="preserve"> введенням-</w:t>
      </w:r>
      <w:r w:rsidRPr="00F87CDD">
        <w:rPr>
          <w:color w:val="000000"/>
          <w:spacing w:val="2"/>
          <w:sz w:val="24"/>
          <w:lang w:val="uk-UA"/>
        </w:rPr>
        <w:t>ви</w:t>
      </w:r>
      <w:r w:rsidRPr="00F87CDD">
        <w:rPr>
          <w:color w:val="000000"/>
          <w:sz w:val="24"/>
          <w:lang w:val="uk-UA"/>
        </w:rPr>
        <w:t xml:space="preserve">веденням, генератора тактових сигналів і інш.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Мікропроцесори і </w:t>
      </w:r>
      <w:r w:rsidRPr="00F87CDD">
        <w:rPr>
          <w:color w:val="000000"/>
          <w:spacing w:val="2"/>
          <w:sz w:val="24"/>
          <w:lang w:val="uk-UA"/>
        </w:rPr>
        <w:t>мікропроцесорні</w:t>
      </w:r>
      <w:r w:rsidRPr="00F87CDD">
        <w:rPr>
          <w:color w:val="000000"/>
          <w:sz w:val="24"/>
          <w:lang w:val="uk-UA"/>
        </w:rPr>
        <w:t xml:space="preserve"> набори служать основою для створення різних універсальних і спеціалізованих мікро-</w:t>
      </w:r>
      <w:r w:rsidRPr="00F87CDD">
        <w:rPr>
          <w:color w:val="000000"/>
          <w:spacing w:val="2"/>
          <w:sz w:val="24"/>
          <w:lang w:val="uk-UA"/>
        </w:rPr>
        <w:t>ЕОМ</w:t>
      </w:r>
      <w:r w:rsidRPr="00F87CDD">
        <w:rPr>
          <w:color w:val="000000"/>
          <w:sz w:val="24"/>
          <w:lang w:val="uk-UA"/>
        </w:rPr>
        <w:t xml:space="preserve">, </w:t>
      </w:r>
      <w:r w:rsidRPr="00F87CDD">
        <w:rPr>
          <w:color w:val="000000"/>
          <w:spacing w:val="2"/>
          <w:sz w:val="24"/>
          <w:lang w:val="uk-UA"/>
        </w:rPr>
        <w:t>мікропроцесорних</w:t>
      </w:r>
      <w:r w:rsidRPr="00F87CDD">
        <w:rPr>
          <w:color w:val="000000"/>
          <w:sz w:val="24"/>
          <w:lang w:val="uk-UA"/>
        </w:rPr>
        <w:t xml:space="preserve"> інформаційно-керуючих систем, мікроконтроллерів що програмуються, різноманітних мікропроцесорних приладів і </w:t>
      </w:r>
      <w:r w:rsidRPr="00F87CDD">
        <w:rPr>
          <w:color w:val="000000"/>
          <w:spacing w:val="2"/>
          <w:sz w:val="24"/>
          <w:lang w:val="uk-UA"/>
        </w:rPr>
        <w:t>пристроїв</w:t>
      </w:r>
      <w:r w:rsidRPr="00F87CDD">
        <w:rPr>
          <w:color w:val="000000"/>
          <w:sz w:val="24"/>
          <w:lang w:val="uk-UA"/>
        </w:rPr>
        <w:t xml:space="preserve"> контролю, </w:t>
      </w:r>
      <w:r w:rsidRPr="00F87CDD">
        <w:rPr>
          <w:color w:val="000000"/>
          <w:spacing w:val="2"/>
          <w:sz w:val="24"/>
          <w:lang w:val="uk-UA"/>
        </w:rPr>
        <w:t>керування</w:t>
      </w:r>
      <w:r w:rsidRPr="00F87CDD">
        <w:rPr>
          <w:color w:val="000000"/>
          <w:sz w:val="24"/>
          <w:lang w:val="uk-UA"/>
        </w:rPr>
        <w:t xml:space="preserve"> і обробок даних. Так, наприклад, лабораторні стенди побудовані на основі мікропроцесорного набору серії КР580.</w:t>
      </w:r>
    </w:p>
    <w:p w:rsidR="00BB27A4" w:rsidRPr="00F87CDD" w:rsidRDefault="00BB27A4" w:rsidP="00BB27A4">
      <w:pPr>
        <w:spacing w:before="120"/>
        <w:ind w:firstLine="567"/>
        <w:jc w:val="both"/>
        <w:rPr>
          <w:color w:val="000000"/>
          <w:sz w:val="24"/>
          <w:lang w:val="uk-UA"/>
        </w:rPr>
      </w:pPr>
      <w:r w:rsidRPr="00F87CDD">
        <w:rPr>
          <w:b/>
          <w:i/>
          <w:color w:val="000000"/>
          <w:sz w:val="24"/>
          <w:lang w:val="uk-UA"/>
        </w:rPr>
        <w:t>Мікро-</w:t>
      </w:r>
      <w:r w:rsidRPr="00F87CDD">
        <w:rPr>
          <w:b/>
          <w:i/>
          <w:color w:val="000000"/>
          <w:spacing w:val="2"/>
          <w:sz w:val="24"/>
          <w:lang w:val="uk-UA"/>
        </w:rPr>
        <w:t>ЕОМ</w:t>
      </w:r>
      <w:r w:rsidRPr="00F87CDD">
        <w:rPr>
          <w:color w:val="000000"/>
          <w:sz w:val="24"/>
          <w:lang w:val="uk-UA"/>
        </w:rPr>
        <w:t xml:space="preserve">, </w:t>
      </w:r>
      <w:r w:rsidRPr="00F87CDD">
        <w:rPr>
          <w:color w:val="000000"/>
          <w:spacing w:val="2"/>
          <w:sz w:val="24"/>
          <w:lang w:val="uk-UA"/>
        </w:rPr>
        <w:t>або</w:t>
      </w:r>
      <w:r w:rsidRPr="00F87CDD">
        <w:rPr>
          <w:color w:val="000000"/>
          <w:sz w:val="24"/>
          <w:lang w:val="uk-UA"/>
        </w:rPr>
        <w:t xml:space="preserve"> </w:t>
      </w:r>
      <w:r w:rsidRPr="00F87CDD">
        <w:rPr>
          <w:b/>
          <w:i/>
          <w:color w:val="000000"/>
          <w:sz w:val="24"/>
          <w:lang w:val="uk-UA"/>
        </w:rPr>
        <w:t>мікрокомп’ютером</w:t>
      </w:r>
      <w:r w:rsidRPr="00F87CDD">
        <w:rPr>
          <w:color w:val="000000"/>
          <w:sz w:val="24"/>
          <w:lang w:val="uk-UA"/>
        </w:rPr>
        <w:t xml:space="preserve"> називають </w:t>
      </w:r>
      <w:r w:rsidRPr="00F87CDD">
        <w:rPr>
          <w:color w:val="000000"/>
          <w:spacing w:val="2"/>
          <w:sz w:val="24"/>
          <w:lang w:val="uk-UA"/>
        </w:rPr>
        <w:t>пристрій</w:t>
      </w:r>
      <w:r w:rsidRPr="00F87CDD">
        <w:rPr>
          <w:color w:val="000000"/>
          <w:sz w:val="24"/>
          <w:lang w:val="uk-UA"/>
        </w:rPr>
        <w:t xml:space="preserve"> обробки даних, що </w:t>
      </w:r>
      <w:r w:rsidRPr="00F87CDD">
        <w:rPr>
          <w:color w:val="000000"/>
          <w:spacing w:val="2"/>
          <w:sz w:val="24"/>
          <w:lang w:val="uk-UA"/>
        </w:rPr>
        <w:t>містить</w:t>
      </w:r>
      <w:r w:rsidRPr="00F87CDD">
        <w:rPr>
          <w:color w:val="000000"/>
          <w:sz w:val="24"/>
          <w:lang w:val="uk-UA"/>
        </w:rPr>
        <w:t xml:space="preserve"> </w:t>
      </w:r>
      <w:r w:rsidRPr="00F87CDD">
        <w:rPr>
          <w:color w:val="000000"/>
          <w:spacing w:val="2"/>
          <w:sz w:val="24"/>
          <w:lang w:val="uk-UA"/>
        </w:rPr>
        <w:t>один</w:t>
      </w:r>
      <w:r w:rsidRPr="00F87CDD">
        <w:rPr>
          <w:color w:val="000000"/>
          <w:sz w:val="24"/>
          <w:lang w:val="uk-UA"/>
        </w:rPr>
        <w:t xml:space="preserve"> або </w:t>
      </w:r>
      <w:r w:rsidRPr="00F87CDD">
        <w:rPr>
          <w:color w:val="000000"/>
          <w:spacing w:val="2"/>
          <w:sz w:val="24"/>
          <w:lang w:val="uk-UA"/>
        </w:rPr>
        <w:t>декілька</w:t>
      </w:r>
      <w:r w:rsidRPr="00F87CDD">
        <w:rPr>
          <w:color w:val="000000"/>
          <w:sz w:val="24"/>
          <w:lang w:val="uk-UA"/>
        </w:rPr>
        <w:t xml:space="preserve"> мікропроцесорів, ВІС постійної і оперативної пам’яті, ВІС </w:t>
      </w:r>
      <w:r w:rsidRPr="00F87CDD">
        <w:rPr>
          <w:color w:val="000000"/>
          <w:spacing w:val="2"/>
          <w:sz w:val="24"/>
          <w:lang w:val="uk-UA"/>
        </w:rPr>
        <w:t>керування</w:t>
      </w:r>
      <w:r w:rsidRPr="00F87CDD">
        <w:rPr>
          <w:color w:val="000000"/>
          <w:sz w:val="24"/>
          <w:lang w:val="uk-UA"/>
        </w:rPr>
        <w:t xml:space="preserve"> введенням і виведенням і деякі інші схеми. Мікрокомп’ютер такого складу </w:t>
      </w:r>
      <w:r w:rsidRPr="00F87CDD">
        <w:rPr>
          <w:color w:val="000000"/>
          <w:spacing w:val="2"/>
          <w:sz w:val="24"/>
          <w:lang w:val="uk-UA"/>
        </w:rPr>
        <w:t>іноді</w:t>
      </w:r>
      <w:r w:rsidRPr="00F87CDD">
        <w:rPr>
          <w:color w:val="000000"/>
          <w:sz w:val="24"/>
          <w:lang w:val="uk-UA"/>
        </w:rPr>
        <w:t xml:space="preserve"> називають ”голим” через відсутність в ньому периферійних </w:t>
      </w:r>
      <w:r w:rsidRPr="00F87CDD">
        <w:rPr>
          <w:color w:val="000000"/>
          <w:spacing w:val="2"/>
          <w:sz w:val="24"/>
          <w:lang w:val="uk-UA"/>
        </w:rPr>
        <w:t>пристроїв</w:t>
      </w:r>
      <w:r w:rsidRPr="00F87CDD">
        <w:rPr>
          <w:color w:val="000000"/>
          <w:sz w:val="24"/>
          <w:lang w:val="uk-UA"/>
        </w:rPr>
        <w:t xml:space="preserve"> (зовнішніх запам’ятовуючих пристроїв (ЗЗП) і пристроїв введення та виведення ). Мікрокомп’ютери в такій конфігурації </w:t>
      </w:r>
      <w:r w:rsidRPr="00F87CDD">
        <w:rPr>
          <w:color w:val="000000"/>
          <w:sz w:val="24"/>
          <w:lang w:val="uk-UA"/>
        </w:rPr>
        <w:lastRenderedPageBreak/>
        <w:t xml:space="preserve">часто застосовують як вбудовані в різні </w:t>
      </w:r>
      <w:r w:rsidRPr="00F87CDD">
        <w:rPr>
          <w:color w:val="000000"/>
          <w:spacing w:val="2"/>
          <w:sz w:val="24"/>
          <w:lang w:val="uk-UA"/>
        </w:rPr>
        <w:t>верстати</w:t>
      </w:r>
      <w:r w:rsidRPr="00F87CDD">
        <w:rPr>
          <w:color w:val="000000"/>
          <w:sz w:val="24"/>
          <w:lang w:val="uk-UA"/>
        </w:rPr>
        <w:t xml:space="preserve">, машини і технологічні процеси керуючі </w:t>
      </w:r>
      <w:r w:rsidRPr="00F87CDD">
        <w:rPr>
          <w:color w:val="000000"/>
          <w:spacing w:val="2"/>
          <w:sz w:val="24"/>
          <w:lang w:val="uk-UA"/>
        </w:rPr>
        <w:t>пристрої</w:t>
      </w:r>
      <w:r w:rsidRPr="00F87CDD">
        <w:rPr>
          <w:color w:val="000000"/>
          <w:sz w:val="24"/>
          <w:lang w:val="uk-UA"/>
        </w:rPr>
        <w:t xml:space="preserve"> (контроллери).</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Мікрокомп’ютери широкого призначення, що використовуються для виконання обчислювальних </w:t>
      </w:r>
      <w:r w:rsidRPr="00F87CDD">
        <w:rPr>
          <w:color w:val="000000"/>
          <w:spacing w:val="2"/>
          <w:sz w:val="24"/>
          <w:lang w:val="uk-UA"/>
        </w:rPr>
        <w:t>робіт</w:t>
      </w:r>
      <w:r w:rsidRPr="00F87CDD">
        <w:rPr>
          <w:color w:val="000000"/>
          <w:sz w:val="24"/>
          <w:lang w:val="uk-UA"/>
        </w:rPr>
        <w:t xml:space="preserve">, </w:t>
      </w:r>
      <w:r w:rsidRPr="00F87CDD">
        <w:rPr>
          <w:color w:val="000000"/>
          <w:spacing w:val="2"/>
          <w:sz w:val="24"/>
          <w:lang w:val="uk-UA"/>
        </w:rPr>
        <w:t>керування</w:t>
      </w:r>
      <w:r w:rsidRPr="00F87CDD">
        <w:rPr>
          <w:color w:val="000000"/>
          <w:sz w:val="24"/>
          <w:lang w:val="uk-UA"/>
        </w:rPr>
        <w:t xml:space="preserve"> складними технологічним процесами, оснащуються необхідними периферійними </w:t>
      </w:r>
      <w:r w:rsidRPr="00F87CDD">
        <w:rPr>
          <w:color w:val="000000"/>
          <w:spacing w:val="2"/>
          <w:sz w:val="24"/>
          <w:lang w:val="uk-UA"/>
        </w:rPr>
        <w:t>пристроями</w:t>
      </w:r>
      <w:r w:rsidRPr="00F87CDD">
        <w:rPr>
          <w:color w:val="000000"/>
          <w:sz w:val="24"/>
          <w:lang w:val="uk-UA"/>
        </w:rPr>
        <w:t xml:space="preserve"> (дисплеями, друкуючими </w:t>
      </w:r>
      <w:r w:rsidRPr="00F87CDD">
        <w:rPr>
          <w:color w:val="000000"/>
          <w:spacing w:val="2"/>
          <w:sz w:val="24"/>
          <w:lang w:val="uk-UA"/>
        </w:rPr>
        <w:t>пристроями</w:t>
      </w:r>
      <w:r w:rsidRPr="00F87CDD">
        <w:rPr>
          <w:color w:val="000000"/>
          <w:sz w:val="24"/>
          <w:lang w:val="uk-UA"/>
        </w:rPr>
        <w:t xml:space="preserve">, </w:t>
      </w:r>
      <w:r w:rsidRPr="00F87CDD">
        <w:rPr>
          <w:color w:val="000000"/>
          <w:spacing w:val="2"/>
          <w:sz w:val="24"/>
          <w:lang w:val="uk-UA"/>
        </w:rPr>
        <w:t>ЗП</w:t>
      </w:r>
      <w:r w:rsidRPr="00F87CDD">
        <w:rPr>
          <w:color w:val="000000"/>
          <w:sz w:val="24"/>
          <w:lang w:val="uk-UA"/>
        </w:rPr>
        <w:t xml:space="preserve"> на гнучких дисках, аналогово-цифровими і цифрово-аналоговими перетворювачами і інш.). </w:t>
      </w:r>
    </w:p>
    <w:p w:rsidR="00BB27A4" w:rsidRPr="00F87CDD" w:rsidRDefault="00BB27A4" w:rsidP="00BB27A4">
      <w:pPr>
        <w:spacing w:before="120"/>
        <w:ind w:firstLine="567"/>
        <w:jc w:val="both"/>
        <w:rPr>
          <w:color w:val="000000"/>
          <w:sz w:val="24"/>
          <w:lang w:val="uk-UA"/>
        </w:rPr>
      </w:pPr>
      <w:r w:rsidRPr="00F87CDD">
        <w:rPr>
          <w:b/>
          <w:i/>
          <w:color w:val="000000"/>
          <w:sz w:val="24"/>
          <w:lang w:val="uk-UA"/>
        </w:rPr>
        <w:t>Мікропроцесорною системою (</w:t>
      </w:r>
      <w:r w:rsidRPr="00F87CDD">
        <w:rPr>
          <w:b/>
          <w:i/>
          <w:color w:val="000000"/>
          <w:spacing w:val="2"/>
          <w:sz w:val="24"/>
          <w:lang w:val="uk-UA"/>
        </w:rPr>
        <w:t>МП</w:t>
      </w:r>
      <w:r w:rsidRPr="00F87CDD">
        <w:rPr>
          <w:b/>
          <w:i/>
          <w:color w:val="000000"/>
          <w:sz w:val="24"/>
          <w:lang w:val="uk-UA"/>
        </w:rPr>
        <w:t>-системою)</w:t>
      </w:r>
      <w:r w:rsidRPr="00F87CDD">
        <w:rPr>
          <w:color w:val="000000"/>
          <w:sz w:val="24"/>
          <w:lang w:val="uk-UA"/>
        </w:rPr>
        <w:t xml:space="preserve"> звичайно називають </w:t>
      </w:r>
      <w:r w:rsidRPr="00F87CDD">
        <w:rPr>
          <w:b/>
          <w:i/>
          <w:color w:val="000000"/>
          <w:sz w:val="24"/>
          <w:lang w:val="uk-UA"/>
        </w:rPr>
        <w:t>спеціалізовану</w:t>
      </w:r>
      <w:r w:rsidRPr="00F87CDD">
        <w:rPr>
          <w:color w:val="000000"/>
          <w:sz w:val="24"/>
          <w:lang w:val="uk-UA"/>
        </w:rPr>
        <w:t xml:space="preserve"> інформаційну або керуючу систему, </w:t>
      </w:r>
      <w:r w:rsidRPr="00F87CDD">
        <w:rPr>
          <w:color w:val="000000"/>
          <w:spacing w:val="2"/>
          <w:sz w:val="24"/>
          <w:lang w:val="uk-UA"/>
        </w:rPr>
        <w:t>побудовану</w:t>
      </w:r>
      <w:r w:rsidRPr="00F87CDD">
        <w:rPr>
          <w:color w:val="000000"/>
          <w:sz w:val="24"/>
          <w:lang w:val="uk-UA"/>
        </w:rPr>
        <w:t xml:space="preserve"> на основі </w:t>
      </w:r>
      <w:r w:rsidRPr="00F87CDD">
        <w:rPr>
          <w:color w:val="000000"/>
          <w:spacing w:val="2"/>
          <w:sz w:val="24"/>
          <w:lang w:val="uk-UA"/>
        </w:rPr>
        <w:t>мікропроцесорних</w:t>
      </w:r>
      <w:r w:rsidRPr="00F87CDD">
        <w:rPr>
          <w:color w:val="000000"/>
          <w:sz w:val="24"/>
          <w:lang w:val="uk-UA"/>
        </w:rPr>
        <w:t xml:space="preserve"> </w:t>
      </w:r>
      <w:r w:rsidRPr="00F87CDD">
        <w:rPr>
          <w:color w:val="000000"/>
          <w:spacing w:val="2"/>
          <w:sz w:val="24"/>
          <w:lang w:val="uk-UA"/>
        </w:rPr>
        <w:t>засобів</w:t>
      </w:r>
      <w:r w:rsidRPr="00F87CDD">
        <w:rPr>
          <w:color w:val="000000"/>
          <w:sz w:val="24"/>
          <w:lang w:val="uk-UA"/>
        </w:rPr>
        <w:t>.</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Мікрокомп’ютер з невеликими обчислювальними ресурсами і спрощеною системою команд, орієнтований не на </w:t>
      </w:r>
      <w:r w:rsidRPr="00F87CDD">
        <w:rPr>
          <w:color w:val="000000"/>
          <w:spacing w:val="2"/>
          <w:sz w:val="24"/>
          <w:lang w:val="uk-UA"/>
        </w:rPr>
        <w:t>обчислення</w:t>
      </w:r>
      <w:r w:rsidRPr="00F87CDD">
        <w:rPr>
          <w:color w:val="000000"/>
          <w:sz w:val="24"/>
          <w:lang w:val="uk-UA"/>
        </w:rPr>
        <w:t xml:space="preserve">, а на виконання процедур логічного </w:t>
      </w:r>
      <w:r w:rsidRPr="00F87CDD">
        <w:rPr>
          <w:color w:val="000000"/>
          <w:spacing w:val="2"/>
          <w:sz w:val="24"/>
          <w:lang w:val="uk-UA"/>
        </w:rPr>
        <w:t>керування</w:t>
      </w:r>
      <w:r w:rsidRPr="00F87CDD">
        <w:rPr>
          <w:color w:val="000000"/>
          <w:sz w:val="24"/>
          <w:lang w:val="uk-UA"/>
        </w:rPr>
        <w:t xml:space="preserve"> різним </w:t>
      </w:r>
      <w:r w:rsidRPr="00F87CDD">
        <w:rPr>
          <w:color w:val="000000"/>
          <w:spacing w:val="2"/>
          <w:sz w:val="24"/>
          <w:lang w:val="uk-UA"/>
        </w:rPr>
        <w:t>обладнанням</w:t>
      </w:r>
      <w:r w:rsidRPr="00F87CDD">
        <w:rPr>
          <w:color w:val="000000"/>
          <w:sz w:val="24"/>
          <w:lang w:val="uk-UA"/>
        </w:rPr>
        <w:t xml:space="preserve">, називається </w:t>
      </w:r>
      <w:r w:rsidRPr="00F87CDD">
        <w:rPr>
          <w:b/>
          <w:i/>
          <w:color w:val="000000"/>
          <w:spacing w:val="2"/>
          <w:sz w:val="24"/>
          <w:lang w:val="uk-UA"/>
        </w:rPr>
        <w:t>мікроконтроллером</w:t>
      </w:r>
      <w:r w:rsidRPr="00F87CDD">
        <w:rPr>
          <w:b/>
          <w:i/>
          <w:color w:val="000000"/>
          <w:sz w:val="24"/>
          <w:lang w:val="uk-UA"/>
        </w:rPr>
        <w:t>, що програмується</w:t>
      </w:r>
      <w:r w:rsidRPr="00F87CDD">
        <w:rPr>
          <w:color w:val="000000"/>
          <w:sz w:val="24"/>
          <w:lang w:val="uk-UA"/>
        </w:rPr>
        <w:t xml:space="preserve"> або просто </w:t>
      </w:r>
      <w:r w:rsidRPr="00F87CDD">
        <w:rPr>
          <w:b/>
          <w:i/>
          <w:color w:val="000000"/>
          <w:spacing w:val="2"/>
          <w:sz w:val="24"/>
          <w:lang w:val="uk-UA"/>
        </w:rPr>
        <w:t>мікроконтроллером</w:t>
      </w:r>
      <w:r w:rsidRPr="00F87CDD">
        <w:rPr>
          <w:color w:val="000000"/>
          <w:sz w:val="24"/>
          <w:lang w:val="uk-UA"/>
        </w:rPr>
        <w:t xml:space="preserve">.  </w:t>
      </w:r>
    </w:p>
    <w:p w:rsidR="00BB27A4" w:rsidRPr="00F87CDD" w:rsidRDefault="00BB27A4" w:rsidP="00BB27A4">
      <w:pPr>
        <w:spacing w:before="120"/>
        <w:ind w:firstLine="567"/>
        <w:jc w:val="both"/>
        <w:rPr>
          <w:color w:val="000000"/>
          <w:sz w:val="24"/>
          <w:lang w:val="uk-UA"/>
        </w:rPr>
      </w:pPr>
      <w:r w:rsidRPr="00F87CDD">
        <w:rPr>
          <w:color w:val="000000"/>
          <w:sz w:val="24"/>
          <w:lang w:val="uk-UA"/>
        </w:rPr>
        <w:t>Логічна організація (архітектура) мікропроцесорів (</w:t>
      </w:r>
      <w:r w:rsidRPr="00F87CDD">
        <w:rPr>
          <w:color w:val="000000"/>
          <w:spacing w:val="2"/>
          <w:sz w:val="24"/>
          <w:lang w:val="uk-UA"/>
        </w:rPr>
        <w:t>мікропроцесорних</w:t>
      </w:r>
      <w:r w:rsidRPr="00F87CDD">
        <w:rPr>
          <w:color w:val="000000"/>
          <w:sz w:val="24"/>
          <w:lang w:val="uk-UA"/>
        </w:rPr>
        <w:t xml:space="preserve"> </w:t>
      </w:r>
      <w:r w:rsidRPr="00F87CDD">
        <w:rPr>
          <w:color w:val="000000"/>
          <w:spacing w:val="2"/>
          <w:sz w:val="24"/>
          <w:lang w:val="uk-UA"/>
        </w:rPr>
        <w:t>засобів</w:t>
      </w:r>
      <w:r w:rsidRPr="00F87CDD">
        <w:rPr>
          <w:color w:val="000000"/>
          <w:sz w:val="24"/>
          <w:lang w:val="uk-UA"/>
        </w:rPr>
        <w:t xml:space="preserve">) орієнтована на досягнення універсальності </w:t>
      </w:r>
      <w:r w:rsidRPr="00F87CDD">
        <w:rPr>
          <w:color w:val="000000"/>
          <w:spacing w:val="2"/>
          <w:sz w:val="24"/>
          <w:lang w:val="uk-UA"/>
        </w:rPr>
        <w:t>застосування</w:t>
      </w:r>
      <w:r w:rsidRPr="00F87CDD">
        <w:rPr>
          <w:color w:val="000000"/>
          <w:sz w:val="24"/>
          <w:lang w:val="uk-UA"/>
        </w:rPr>
        <w:t xml:space="preserve">, високої продуктивності і </w:t>
      </w:r>
      <w:r w:rsidRPr="00F87CDD">
        <w:rPr>
          <w:color w:val="000000"/>
          <w:spacing w:val="2"/>
          <w:sz w:val="24"/>
          <w:lang w:val="uk-UA"/>
        </w:rPr>
        <w:t>технологічності</w:t>
      </w:r>
      <w:r w:rsidRPr="00F87CDD">
        <w:rPr>
          <w:color w:val="000000"/>
          <w:sz w:val="24"/>
          <w:lang w:val="uk-UA"/>
        </w:rPr>
        <w:t>.</w:t>
      </w:r>
    </w:p>
    <w:p w:rsidR="00BB27A4" w:rsidRPr="00F87CDD" w:rsidRDefault="00BB27A4" w:rsidP="00BB27A4">
      <w:pPr>
        <w:pStyle w:val="21"/>
        <w:spacing w:before="120"/>
        <w:rPr>
          <w:color w:val="000000"/>
          <w:sz w:val="24"/>
          <w:lang w:val="uk-UA"/>
        </w:rPr>
      </w:pPr>
      <w:r w:rsidRPr="00F87CDD">
        <w:rPr>
          <w:color w:val="000000"/>
          <w:sz w:val="24"/>
          <w:lang w:val="uk-UA"/>
        </w:rPr>
        <w:t xml:space="preserve">Універсальність мікропроцесорів (мікропроцесорних засобів) визначається можливістю їх різноманітного </w:t>
      </w:r>
      <w:r w:rsidRPr="00F87CDD">
        <w:rPr>
          <w:color w:val="000000"/>
          <w:spacing w:val="2"/>
          <w:sz w:val="24"/>
          <w:lang w:val="uk-UA"/>
        </w:rPr>
        <w:t>застосування</w:t>
      </w:r>
      <w:r w:rsidRPr="00F87CDD">
        <w:rPr>
          <w:color w:val="000000"/>
          <w:sz w:val="24"/>
          <w:lang w:val="uk-UA"/>
        </w:rPr>
        <w:t xml:space="preserve"> і забезпечується програмним </w:t>
      </w:r>
      <w:r w:rsidRPr="00F87CDD">
        <w:rPr>
          <w:color w:val="000000"/>
          <w:spacing w:val="2"/>
          <w:sz w:val="24"/>
          <w:lang w:val="uk-UA"/>
        </w:rPr>
        <w:t>керування</w:t>
      </w:r>
      <w:r w:rsidRPr="00F87CDD">
        <w:rPr>
          <w:color w:val="000000"/>
          <w:sz w:val="24"/>
          <w:lang w:val="uk-UA"/>
        </w:rPr>
        <w:t xml:space="preserve"> </w:t>
      </w:r>
      <w:r w:rsidRPr="00F87CDD">
        <w:rPr>
          <w:color w:val="000000"/>
          <w:spacing w:val="2"/>
          <w:sz w:val="24"/>
          <w:lang w:val="uk-UA"/>
        </w:rPr>
        <w:t>МП</w:t>
      </w:r>
      <w:r w:rsidRPr="00F87CDD">
        <w:rPr>
          <w:color w:val="000000"/>
          <w:sz w:val="24"/>
          <w:lang w:val="uk-UA"/>
        </w:rPr>
        <w:t xml:space="preserve">,  що дозволяє </w:t>
      </w:r>
      <w:r w:rsidRPr="00F87CDD">
        <w:rPr>
          <w:color w:val="000000"/>
          <w:spacing w:val="2"/>
          <w:sz w:val="24"/>
          <w:lang w:val="uk-UA"/>
        </w:rPr>
        <w:t>проводити</w:t>
      </w:r>
      <w:r w:rsidRPr="00F87CDD">
        <w:rPr>
          <w:color w:val="000000"/>
          <w:sz w:val="24"/>
          <w:lang w:val="uk-UA"/>
        </w:rPr>
        <w:t xml:space="preserve"> програмну настройку </w:t>
      </w:r>
      <w:r w:rsidRPr="00F87CDD">
        <w:rPr>
          <w:color w:val="000000"/>
          <w:spacing w:val="2"/>
          <w:sz w:val="24"/>
          <w:lang w:val="uk-UA"/>
        </w:rPr>
        <w:t>МП</w:t>
      </w:r>
      <w:r w:rsidRPr="00F87CDD">
        <w:rPr>
          <w:color w:val="000000"/>
          <w:sz w:val="24"/>
          <w:lang w:val="uk-UA"/>
        </w:rPr>
        <w:t xml:space="preserve"> на виконання певних функцій, магістрально-модульним принципом </w:t>
      </w:r>
      <w:r w:rsidRPr="00F87CDD">
        <w:rPr>
          <w:color w:val="000000"/>
          <w:spacing w:val="2"/>
          <w:sz w:val="24"/>
          <w:lang w:val="uk-UA"/>
        </w:rPr>
        <w:t>побудови</w:t>
      </w:r>
      <w:r w:rsidRPr="00F87CDD">
        <w:rPr>
          <w:color w:val="000000"/>
          <w:sz w:val="24"/>
          <w:lang w:val="uk-UA"/>
        </w:rPr>
        <w:t xml:space="preserve">, а також спеціальними </w:t>
      </w:r>
      <w:r w:rsidRPr="00F87CDD">
        <w:rPr>
          <w:color w:val="000000"/>
          <w:spacing w:val="2"/>
          <w:sz w:val="24"/>
          <w:lang w:val="uk-UA"/>
        </w:rPr>
        <w:t>апаратурно</w:t>
      </w:r>
      <w:r w:rsidRPr="00F87CDD">
        <w:rPr>
          <w:color w:val="000000"/>
          <w:sz w:val="24"/>
          <w:lang w:val="uk-UA"/>
        </w:rPr>
        <w:t xml:space="preserve">-логічними засобами: </w:t>
      </w:r>
      <w:r>
        <w:rPr>
          <w:color w:val="000000"/>
          <w:sz w:val="24"/>
          <w:lang w:val="uk-UA"/>
        </w:rPr>
        <w:t>над</w:t>
      </w:r>
      <w:r w:rsidRPr="00F87CDD">
        <w:rPr>
          <w:color w:val="000000"/>
          <w:sz w:val="24"/>
          <w:lang w:val="uk-UA"/>
        </w:rPr>
        <w:t xml:space="preserve">оперативною регістровою пам’яттю, багаторівневою системою переривання, прямим доступом до пам’яті, схемами </w:t>
      </w:r>
      <w:r w:rsidRPr="00F87CDD">
        <w:rPr>
          <w:color w:val="000000"/>
          <w:spacing w:val="2"/>
          <w:sz w:val="24"/>
          <w:lang w:val="uk-UA"/>
        </w:rPr>
        <w:t>керування</w:t>
      </w:r>
      <w:r w:rsidRPr="00F87CDD">
        <w:rPr>
          <w:color w:val="000000"/>
          <w:sz w:val="24"/>
          <w:lang w:val="uk-UA"/>
        </w:rPr>
        <w:t xml:space="preserve"> введенням-</w:t>
      </w:r>
      <w:r w:rsidRPr="00F87CDD">
        <w:rPr>
          <w:color w:val="000000"/>
          <w:spacing w:val="2"/>
          <w:sz w:val="24"/>
          <w:lang w:val="uk-UA"/>
        </w:rPr>
        <w:t>виведенням</w:t>
      </w:r>
      <w:r w:rsidRPr="00F87CDD">
        <w:rPr>
          <w:color w:val="000000"/>
          <w:sz w:val="24"/>
          <w:lang w:val="uk-UA"/>
        </w:rPr>
        <w:t>, що програмно настроюються і т.п.</w:t>
      </w:r>
    </w:p>
    <w:p w:rsidR="00BB27A4" w:rsidRPr="00F87CDD" w:rsidRDefault="00BB27A4" w:rsidP="00BB27A4">
      <w:pPr>
        <w:spacing w:before="120"/>
        <w:ind w:firstLine="567"/>
        <w:jc w:val="both"/>
        <w:rPr>
          <w:color w:val="000000"/>
          <w:sz w:val="24"/>
          <w:lang w:val="uk-UA"/>
        </w:rPr>
      </w:pPr>
      <w:r w:rsidRPr="00F87CDD">
        <w:rPr>
          <w:color w:val="000000"/>
          <w:sz w:val="24"/>
          <w:lang w:val="uk-UA"/>
        </w:rPr>
        <w:t>Відносно висока продуктивність МП досягається використанням для їх побудови швидкодіючих великих і надвеликих інтегральних електронних схем і спеціальних архітектурних рішень, таких як стекова пам’ять, різноманітні способи адресації, гнучка система команд (або мікрокоманд) і інш.</w:t>
      </w:r>
    </w:p>
    <w:p w:rsidR="00BB27A4" w:rsidRPr="00F87CDD" w:rsidRDefault="00BB27A4" w:rsidP="00BB27A4">
      <w:pPr>
        <w:spacing w:before="120"/>
        <w:ind w:firstLine="567"/>
        <w:jc w:val="both"/>
        <w:rPr>
          <w:color w:val="000000"/>
          <w:sz w:val="24"/>
          <w:lang w:val="uk-UA"/>
        </w:rPr>
      </w:pPr>
      <w:r w:rsidRPr="00F87CDD">
        <w:rPr>
          <w:color w:val="000000"/>
          <w:spacing w:val="2"/>
          <w:sz w:val="24"/>
          <w:lang w:val="uk-UA"/>
        </w:rPr>
        <w:t>Технологічність</w:t>
      </w:r>
      <w:r w:rsidRPr="00F87CDD">
        <w:rPr>
          <w:color w:val="000000"/>
          <w:sz w:val="24"/>
          <w:lang w:val="uk-UA"/>
        </w:rPr>
        <w:t xml:space="preserve"> мікропроцесорних </w:t>
      </w:r>
      <w:r w:rsidRPr="00F87CDD">
        <w:rPr>
          <w:color w:val="000000"/>
          <w:spacing w:val="2"/>
          <w:sz w:val="24"/>
          <w:lang w:val="uk-UA"/>
        </w:rPr>
        <w:t>засобів</w:t>
      </w:r>
      <w:r w:rsidRPr="00F87CDD">
        <w:rPr>
          <w:color w:val="000000"/>
          <w:sz w:val="24"/>
          <w:lang w:val="uk-UA"/>
        </w:rPr>
        <w:t xml:space="preserve"> забезпечується модульним принципом конструювання, який </w:t>
      </w:r>
      <w:r w:rsidRPr="00F87CDD">
        <w:rPr>
          <w:color w:val="000000"/>
          <w:spacing w:val="2"/>
          <w:sz w:val="24"/>
          <w:lang w:val="uk-UA"/>
        </w:rPr>
        <w:t>передбачає</w:t>
      </w:r>
      <w:r w:rsidRPr="00F87CDD">
        <w:rPr>
          <w:color w:val="000000"/>
          <w:sz w:val="24"/>
          <w:lang w:val="uk-UA"/>
        </w:rPr>
        <w:t xml:space="preserve"> реалізацію цих </w:t>
      </w:r>
      <w:r w:rsidRPr="00F87CDD">
        <w:rPr>
          <w:color w:val="000000"/>
          <w:spacing w:val="2"/>
          <w:sz w:val="24"/>
          <w:lang w:val="uk-UA"/>
        </w:rPr>
        <w:t>засобів</w:t>
      </w:r>
      <w:r w:rsidRPr="00F87CDD">
        <w:rPr>
          <w:color w:val="000000"/>
          <w:sz w:val="24"/>
          <w:lang w:val="uk-UA"/>
        </w:rPr>
        <w:t xml:space="preserve"> у вигляді набору функціонально закінчених ВІС, що просто об’єднуються у відповідні обчислювальні </w:t>
      </w:r>
      <w:r w:rsidRPr="00F87CDD">
        <w:rPr>
          <w:color w:val="000000"/>
          <w:spacing w:val="2"/>
          <w:sz w:val="24"/>
          <w:lang w:val="uk-UA"/>
        </w:rPr>
        <w:t>пристрої</w:t>
      </w:r>
      <w:r w:rsidRPr="00F87CDD">
        <w:rPr>
          <w:color w:val="000000"/>
          <w:sz w:val="24"/>
          <w:lang w:val="uk-UA"/>
        </w:rPr>
        <w:t>, машини і комплекси.</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Висока універсальність і гнучкість </w:t>
      </w:r>
      <w:r w:rsidRPr="00F87CDD">
        <w:rPr>
          <w:color w:val="000000"/>
          <w:spacing w:val="2"/>
          <w:sz w:val="24"/>
          <w:lang w:val="uk-UA"/>
        </w:rPr>
        <w:t>МП</w:t>
      </w:r>
      <w:r w:rsidRPr="00F87CDD">
        <w:rPr>
          <w:color w:val="000000"/>
          <w:sz w:val="24"/>
          <w:lang w:val="uk-UA"/>
        </w:rPr>
        <w:t xml:space="preserve">, що досягається завдяки програмному </w:t>
      </w:r>
      <w:r w:rsidRPr="00F87CDD">
        <w:rPr>
          <w:color w:val="000000"/>
          <w:spacing w:val="2"/>
          <w:sz w:val="24"/>
          <w:lang w:val="uk-UA"/>
        </w:rPr>
        <w:t>керуванню</w:t>
      </w:r>
      <w:r w:rsidRPr="00F87CDD">
        <w:rPr>
          <w:color w:val="000000"/>
          <w:sz w:val="24"/>
          <w:lang w:val="uk-UA"/>
        </w:rPr>
        <w:t>, низька вартість, невеликі розміри, підвищена надійність, можливість вбуд</w:t>
      </w:r>
      <w:r>
        <w:rPr>
          <w:color w:val="000000"/>
          <w:sz w:val="24"/>
          <w:lang w:val="uk-UA"/>
        </w:rPr>
        <w:t>ову</w:t>
      </w:r>
      <w:r w:rsidRPr="00F87CDD">
        <w:rPr>
          <w:color w:val="000000"/>
          <w:sz w:val="24"/>
          <w:lang w:val="uk-UA"/>
        </w:rPr>
        <w:t xml:space="preserve">вання мікропроцесорних </w:t>
      </w:r>
      <w:r w:rsidRPr="00F87CDD">
        <w:rPr>
          <w:color w:val="000000"/>
          <w:spacing w:val="2"/>
          <w:sz w:val="24"/>
          <w:lang w:val="uk-UA"/>
        </w:rPr>
        <w:t>засобів</w:t>
      </w:r>
      <w:r w:rsidRPr="00F87CDD">
        <w:rPr>
          <w:color w:val="000000"/>
          <w:sz w:val="24"/>
          <w:lang w:val="uk-UA"/>
        </w:rPr>
        <w:t xml:space="preserve"> в прилади, машини і технологічні процеси забезпечують мікропроцесорам </w:t>
      </w:r>
      <w:r w:rsidRPr="00F87CDD">
        <w:rPr>
          <w:color w:val="000000"/>
          <w:spacing w:val="2"/>
          <w:sz w:val="24"/>
          <w:lang w:val="uk-UA"/>
        </w:rPr>
        <w:t>виключно</w:t>
      </w:r>
      <w:r w:rsidRPr="00F87CDD">
        <w:rPr>
          <w:color w:val="000000"/>
          <w:sz w:val="24"/>
          <w:lang w:val="uk-UA"/>
        </w:rPr>
        <w:t xml:space="preserve"> широке </w:t>
      </w:r>
      <w:r w:rsidRPr="00F87CDD">
        <w:rPr>
          <w:color w:val="000000"/>
          <w:spacing w:val="2"/>
          <w:sz w:val="24"/>
          <w:lang w:val="uk-UA"/>
        </w:rPr>
        <w:t>застосування</w:t>
      </w:r>
      <w:r w:rsidRPr="00F87CDD">
        <w:rPr>
          <w:color w:val="000000"/>
          <w:sz w:val="24"/>
          <w:lang w:val="uk-UA"/>
        </w:rPr>
        <w:t xml:space="preserve"> в різних керуючих і обробляючих дані цифрових </w:t>
      </w:r>
      <w:r w:rsidRPr="00F87CDD">
        <w:rPr>
          <w:color w:val="000000"/>
          <w:spacing w:val="2"/>
          <w:sz w:val="24"/>
          <w:lang w:val="uk-UA"/>
        </w:rPr>
        <w:t>пристроях</w:t>
      </w:r>
      <w:r w:rsidRPr="00F87CDD">
        <w:rPr>
          <w:color w:val="000000"/>
          <w:sz w:val="24"/>
          <w:lang w:val="uk-UA"/>
        </w:rPr>
        <w:t xml:space="preserve"> і системах.</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Використання мікропроцесорів </w:t>
      </w:r>
      <w:r w:rsidRPr="00F87CDD">
        <w:rPr>
          <w:color w:val="000000"/>
          <w:spacing w:val="2"/>
          <w:sz w:val="24"/>
          <w:lang w:val="uk-UA"/>
        </w:rPr>
        <w:t>приводить</w:t>
      </w:r>
      <w:r w:rsidRPr="00F87CDD">
        <w:rPr>
          <w:color w:val="000000"/>
          <w:sz w:val="24"/>
          <w:lang w:val="uk-UA"/>
        </w:rPr>
        <w:t xml:space="preserve"> до зміни </w:t>
      </w:r>
      <w:r w:rsidRPr="00F87CDD">
        <w:rPr>
          <w:color w:val="000000"/>
          <w:spacing w:val="2"/>
          <w:sz w:val="24"/>
          <w:lang w:val="uk-UA"/>
        </w:rPr>
        <w:t>характеру</w:t>
      </w:r>
      <w:r w:rsidRPr="00F87CDD">
        <w:rPr>
          <w:color w:val="000000"/>
          <w:sz w:val="24"/>
          <w:lang w:val="uk-UA"/>
        </w:rPr>
        <w:t xml:space="preserve"> проектної </w:t>
      </w:r>
      <w:r w:rsidRPr="00F87CDD">
        <w:rPr>
          <w:color w:val="000000"/>
          <w:spacing w:val="2"/>
          <w:sz w:val="24"/>
          <w:lang w:val="uk-UA"/>
        </w:rPr>
        <w:t>роботи</w:t>
      </w:r>
      <w:r w:rsidRPr="00F87CDD">
        <w:rPr>
          <w:color w:val="000000"/>
          <w:sz w:val="24"/>
          <w:lang w:val="uk-UA"/>
        </w:rPr>
        <w:t xml:space="preserve"> розробника </w:t>
      </w:r>
      <w:r w:rsidRPr="00F87CDD">
        <w:rPr>
          <w:color w:val="000000"/>
          <w:spacing w:val="2"/>
          <w:sz w:val="24"/>
          <w:lang w:val="uk-UA"/>
        </w:rPr>
        <w:t>пристроїв</w:t>
      </w:r>
      <w:r w:rsidRPr="00F87CDD">
        <w:rPr>
          <w:color w:val="000000"/>
          <w:sz w:val="24"/>
          <w:lang w:val="uk-UA"/>
        </w:rPr>
        <w:t xml:space="preserve"> і систем автоматики: в багатьох випадках проектування схем замінюється розробкою програм настройки мікропроцесорної апаратури на виконання певних функцій.</w:t>
      </w:r>
    </w:p>
    <w:p w:rsidR="00BB27A4" w:rsidRPr="002A3994" w:rsidRDefault="00BB27A4" w:rsidP="00BB27A4">
      <w:pPr>
        <w:pStyle w:val="2"/>
        <w:spacing w:before="240"/>
        <w:rPr>
          <w:bCs/>
          <w:sz w:val="24"/>
        </w:rPr>
      </w:pPr>
      <w:bookmarkStart w:id="300" w:name="_Toc191896165"/>
      <w:r w:rsidRPr="002A3994">
        <w:rPr>
          <w:bCs/>
          <w:sz w:val="24"/>
        </w:rPr>
        <w:t>Типова структура мікропроцесорного пристрою</w:t>
      </w:r>
      <w:bookmarkEnd w:id="300"/>
      <w:r w:rsidRPr="002A3994">
        <w:rPr>
          <w:bCs/>
          <w:sz w:val="24"/>
        </w:rPr>
        <w:t xml:space="preserve"> </w:t>
      </w:r>
    </w:p>
    <w:p w:rsidR="00BB27A4" w:rsidRPr="00F87CDD" w:rsidRDefault="00BB27A4" w:rsidP="00BB27A4">
      <w:pPr>
        <w:spacing w:before="120"/>
        <w:ind w:firstLine="567"/>
        <w:jc w:val="both"/>
        <w:rPr>
          <w:color w:val="000000"/>
          <w:sz w:val="24"/>
          <w:lang w:val="uk-UA"/>
        </w:rPr>
      </w:pPr>
      <w:r w:rsidRPr="00F87CDD">
        <w:rPr>
          <w:color w:val="000000"/>
          <w:sz w:val="24"/>
          <w:lang w:val="uk-UA"/>
        </w:rPr>
        <w:t>На рис</w:t>
      </w:r>
      <w:r>
        <w:rPr>
          <w:color w:val="000000"/>
          <w:sz w:val="24"/>
          <w:lang w:val="uk-UA"/>
        </w:rPr>
        <w:t>унку</w:t>
      </w:r>
      <w:r w:rsidRPr="00F87CDD">
        <w:rPr>
          <w:color w:val="000000"/>
          <w:sz w:val="24"/>
          <w:lang w:val="uk-UA"/>
        </w:rPr>
        <w:t xml:space="preserve"> представлена спрощена типова структура мікропроцесорного </w:t>
      </w:r>
      <w:r w:rsidRPr="00F87CDD">
        <w:rPr>
          <w:color w:val="000000"/>
          <w:spacing w:val="2"/>
          <w:sz w:val="24"/>
          <w:lang w:val="uk-UA"/>
        </w:rPr>
        <w:t>пристрою</w:t>
      </w:r>
      <w:r w:rsidRPr="00F87CDD">
        <w:rPr>
          <w:color w:val="000000"/>
          <w:sz w:val="24"/>
          <w:lang w:val="uk-UA"/>
        </w:rPr>
        <w:t xml:space="preserve"> (або системи), призначеного для обробки даних або </w:t>
      </w:r>
      <w:r w:rsidRPr="00F87CDD">
        <w:rPr>
          <w:color w:val="000000"/>
          <w:spacing w:val="2"/>
          <w:sz w:val="24"/>
          <w:lang w:val="uk-UA"/>
        </w:rPr>
        <w:t>керування</w:t>
      </w:r>
      <w:r w:rsidRPr="00F87CDD">
        <w:rPr>
          <w:color w:val="000000"/>
          <w:sz w:val="24"/>
          <w:lang w:val="uk-UA"/>
        </w:rPr>
        <w:t xml:space="preserve"> деяким процесом. Приблизно таку ж структуру мають мікро-</w:t>
      </w:r>
      <w:r w:rsidRPr="00F87CDD">
        <w:rPr>
          <w:color w:val="000000"/>
          <w:spacing w:val="2"/>
          <w:sz w:val="24"/>
          <w:lang w:val="uk-UA"/>
        </w:rPr>
        <w:t>ЕОМ</w:t>
      </w:r>
      <w:r w:rsidRPr="00F87CDD">
        <w:rPr>
          <w:color w:val="000000"/>
          <w:sz w:val="24"/>
          <w:lang w:val="uk-UA"/>
        </w:rPr>
        <w:t xml:space="preserve"> широкого призначення.</w:t>
      </w:r>
    </w:p>
    <w:p w:rsidR="00BB27A4" w:rsidRPr="00F87CDD" w:rsidRDefault="00BB27A4" w:rsidP="00BB27A4">
      <w:pPr>
        <w:pStyle w:val="a3"/>
        <w:spacing w:before="120"/>
        <w:ind w:firstLine="567"/>
        <w:rPr>
          <w:sz w:val="24"/>
        </w:rPr>
      </w:pPr>
      <w:r w:rsidRPr="00F87CDD">
        <w:rPr>
          <w:sz w:val="24"/>
        </w:rPr>
        <w:t xml:space="preserve">Почесне місце в цій структурі займає мікропроцесор, який безпосередньо виконує арифметичні і логічні операції над даними, здійснює програмне керування процесом обробки </w:t>
      </w:r>
      <w:r w:rsidRPr="00F87CDD">
        <w:rPr>
          <w:sz w:val="24"/>
        </w:rPr>
        <w:lastRenderedPageBreak/>
        <w:t>інформації, організує взаємодію всіх пристроїв, що входять до системи. Робота МП відбувається під дією сигналів схеми синхронізації, яка часто виконується у вигляді окремої ІС.</w:t>
      </w:r>
    </w:p>
    <w:p w:rsidR="00BB27A4" w:rsidRDefault="00BB27A4" w:rsidP="00BB27A4">
      <w:pPr>
        <w:pStyle w:val="a3"/>
        <w:spacing w:before="120"/>
        <w:ind w:firstLine="0"/>
        <w:jc w:val="center"/>
      </w:pPr>
      <w:r w:rsidRPr="00F87CDD">
        <w:rPr>
          <w:noProof/>
          <w:lang w:val="ru-RU"/>
        </w:rPr>
        <w:drawing>
          <wp:inline distT="0" distB="0" distL="0" distR="0">
            <wp:extent cx="4927600" cy="2673350"/>
            <wp:effectExtent l="0" t="0" r="6350" b="0"/>
            <wp:docPr id="53" name="Рисунок 53"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рис 1"/>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4927600" cy="2673350"/>
                    </a:xfrm>
                    <a:prstGeom prst="rect">
                      <a:avLst/>
                    </a:prstGeom>
                    <a:noFill/>
                    <a:ln>
                      <a:noFill/>
                    </a:ln>
                  </pic:spPr>
                </pic:pic>
              </a:graphicData>
            </a:graphic>
          </wp:inline>
        </w:drawing>
      </w:r>
    </w:p>
    <w:p w:rsidR="00BB27A4" w:rsidRPr="00F87CDD" w:rsidRDefault="00BB27A4" w:rsidP="00BB27A4">
      <w:pPr>
        <w:pStyle w:val="a3"/>
        <w:spacing w:before="120"/>
        <w:ind w:firstLine="567"/>
        <w:rPr>
          <w:color w:val="000000"/>
          <w:sz w:val="24"/>
        </w:rPr>
      </w:pPr>
      <w:r w:rsidRPr="00F87CDD">
        <w:rPr>
          <w:sz w:val="24"/>
        </w:rPr>
        <w:t>Щоб МП міг виконати задачу у відповідності із деякою програмою, команди програми повинні бути трансформовані в код, “зрозумілий” МП. Ці коди розміщуються і зберігаються в пам’яті системи. МП починає роботу, зчитуючи коди першої команди програми із пам’яті, розшифровує відповідну команду і виконує вказану в ній операцію.</w:t>
      </w:r>
      <w:r>
        <w:rPr>
          <w:sz w:val="24"/>
        </w:rPr>
        <w:t xml:space="preserve"> </w:t>
      </w:r>
      <w:r w:rsidRPr="00F87CDD">
        <w:rPr>
          <w:sz w:val="24"/>
        </w:rPr>
        <w:t>Потім процесор зчитує наступну по порядку команду програми і знову виконує вказану в ній операцію. Цей процес повторюється при послідовному переборі відповідних вічок пам’яті, де зберігаються команди програми. Певні команди змушують МП “перестрибнути” через кілька команд в сторону збільшення або зменшення номерів (адрес) вічок. В останньому випадку програма може повернути МП до повторного виконання  команд програми. Отже можуть бути реалізовані алгоритми лінійної, розгалуженої або циклічної структур.</w:t>
      </w:r>
    </w:p>
    <w:p w:rsidR="00BB27A4" w:rsidRPr="00F87CDD" w:rsidRDefault="00BB27A4" w:rsidP="00BB27A4">
      <w:pPr>
        <w:spacing w:before="120"/>
        <w:ind w:firstLine="567"/>
        <w:jc w:val="both"/>
        <w:rPr>
          <w:color w:val="000000"/>
          <w:sz w:val="24"/>
          <w:lang w:val="uk-UA"/>
        </w:rPr>
      </w:pPr>
      <w:r w:rsidRPr="00F87CDD">
        <w:rPr>
          <w:color w:val="000000"/>
          <w:spacing w:val="2"/>
          <w:sz w:val="24"/>
          <w:lang w:val="uk-UA"/>
        </w:rPr>
        <w:t>Подана</w:t>
      </w:r>
      <w:r w:rsidRPr="00F87CDD">
        <w:rPr>
          <w:color w:val="000000"/>
          <w:sz w:val="24"/>
          <w:lang w:val="uk-UA"/>
        </w:rPr>
        <w:t xml:space="preserve"> на рис</w:t>
      </w:r>
      <w:r>
        <w:rPr>
          <w:color w:val="000000"/>
          <w:sz w:val="24"/>
          <w:lang w:val="uk-UA"/>
        </w:rPr>
        <w:t>унку</w:t>
      </w:r>
      <w:r w:rsidRPr="00F87CDD">
        <w:rPr>
          <w:color w:val="000000"/>
          <w:sz w:val="24"/>
          <w:lang w:val="uk-UA"/>
        </w:rPr>
        <w:t xml:space="preserve"> структура </w:t>
      </w:r>
      <w:r w:rsidRPr="00F87CDD">
        <w:rPr>
          <w:color w:val="000000"/>
          <w:spacing w:val="2"/>
          <w:sz w:val="24"/>
          <w:lang w:val="uk-UA"/>
        </w:rPr>
        <w:t>відображає</w:t>
      </w:r>
      <w:r w:rsidRPr="00F87CDD">
        <w:rPr>
          <w:color w:val="000000"/>
          <w:sz w:val="24"/>
          <w:lang w:val="uk-UA"/>
        </w:rPr>
        <w:t xml:space="preserve"> </w:t>
      </w:r>
      <w:r w:rsidRPr="002A3994">
        <w:rPr>
          <w:b/>
          <w:color w:val="000000"/>
          <w:sz w:val="24"/>
          <w:lang w:val="uk-UA"/>
        </w:rPr>
        <w:t>магістрально-модульний принцип</w:t>
      </w:r>
      <w:r w:rsidRPr="00F87CDD">
        <w:rPr>
          <w:color w:val="000000"/>
          <w:sz w:val="24"/>
          <w:lang w:val="uk-UA"/>
        </w:rPr>
        <w:t xml:space="preserve"> організації мікропроцесорних </w:t>
      </w:r>
      <w:r w:rsidRPr="00F87CDD">
        <w:rPr>
          <w:color w:val="000000"/>
          <w:spacing w:val="2"/>
          <w:sz w:val="24"/>
          <w:lang w:val="uk-UA"/>
        </w:rPr>
        <w:t>пристроїв</w:t>
      </w:r>
      <w:r w:rsidRPr="00F87CDD">
        <w:rPr>
          <w:color w:val="000000"/>
          <w:sz w:val="24"/>
          <w:lang w:val="uk-UA"/>
        </w:rPr>
        <w:t xml:space="preserve"> і систем. Окремі блоки є функціонально закінченими модулями </w:t>
      </w:r>
      <w:r w:rsidRPr="00F87CDD">
        <w:rPr>
          <w:color w:val="000000"/>
          <w:spacing w:val="2"/>
          <w:sz w:val="24"/>
          <w:lang w:val="uk-UA"/>
        </w:rPr>
        <w:t>зі</w:t>
      </w:r>
      <w:r w:rsidRPr="00F87CDD">
        <w:rPr>
          <w:color w:val="000000"/>
          <w:sz w:val="24"/>
          <w:lang w:val="uk-UA"/>
        </w:rPr>
        <w:t xml:space="preserve"> своїми вбудованими схемами </w:t>
      </w:r>
      <w:r w:rsidRPr="00F87CDD">
        <w:rPr>
          <w:color w:val="000000"/>
          <w:spacing w:val="2"/>
          <w:sz w:val="24"/>
          <w:lang w:val="uk-UA"/>
        </w:rPr>
        <w:t>керування</w:t>
      </w:r>
      <w:r w:rsidRPr="00F87CDD">
        <w:rPr>
          <w:color w:val="000000"/>
          <w:sz w:val="24"/>
          <w:lang w:val="uk-UA"/>
        </w:rPr>
        <w:t xml:space="preserve">, виконаними у вигляді </w:t>
      </w:r>
      <w:r w:rsidRPr="00F87CDD">
        <w:rPr>
          <w:color w:val="000000"/>
          <w:spacing w:val="2"/>
          <w:sz w:val="24"/>
          <w:lang w:val="uk-UA"/>
        </w:rPr>
        <w:t>одного</w:t>
      </w:r>
      <w:r w:rsidRPr="00F87CDD">
        <w:rPr>
          <w:color w:val="000000"/>
          <w:sz w:val="24"/>
          <w:lang w:val="uk-UA"/>
        </w:rPr>
        <w:t xml:space="preserve"> або </w:t>
      </w:r>
      <w:r w:rsidRPr="00F87CDD">
        <w:rPr>
          <w:color w:val="000000"/>
          <w:spacing w:val="2"/>
          <w:sz w:val="24"/>
          <w:lang w:val="uk-UA"/>
        </w:rPr>
        <w:t>декількох</w:t>
      </w:r>
      <w:r w:rsidRPr="00F87CDD">
        <w:rPr>
          <w:color w:val="000000"/>
          <w:sz w:val="24"/>
          <w:lang w:val="uk-UA"/>
        </w:rPr>
        <w:t xml:space="preserve"> кристалів ВІС або СІС, взятих в корпуси з відповідною кількістю виводів. </w:t>
      </w:r>
      <w:r w:rsidRPr="00F87CDD">
        <w:rPr>
          <w:color w:val="000000"/>
          <w:spacing w:val="2"/>
          <w:sz w:val="24"/>
          <w:lang w:val="uk-UA"/>
        </w:rPr>
        <w:t>Міжмодульні</w:t>
      </w:r>
      <w:r w:rsidRPr="00F87CDD">
        <w:rPr>
          <w:color w:val="000000"/>
          <w:sz w:val="24"/>
          <w:lang w:val="uk-UA"/>
        </w:rPr>
        <w:t xml:space="preserve"> зв’язки і </w:t>
      </w:r>
      <w:r w:rsidRPr="00F87CDD">
        <w:rPr>
          <w:color w:val="000000"/>
          <w:spacing w:val="2"/>
          <w:sz w:val="24"/>
          <w:lang w:val="uk-UA"/>
        </w:rPr>
        <w:t>обмін</w:t>
      </w:r>
      <w:r w:rsidRPr="00F87CDD">
        <w:rPr>
          <w:color w:val="000000"/>
          <w:sz w:val="24"/>
          <w:lang w:val="uk-UA"/>
        </w:rPr>
        <w:t xml:space="preserve"> інформацією між модулями здійснюється за допомогою колективних шин (</w:t>
      </w:r>
      <w:r w:rsidRPr="002A3994">
        <w:rPr>
          <w:color w:val="000000"/>
          <w:sz w:val="24"/>
          <w:lang w:val="uk-UA"/>
        </w:rPr>
        <w:t>магістралей</w:t>
      </w:r>
      <w:r w:rsidRPr="00F87CDD">
        <w:rPr>
          <w:color w:val="000000"/>
          <w:sz w:val="24"/>
          <w:lang w:val="uk-UA"/>
        </w:rPr>
        <w:t xml:space="preserve">), до яких мають доступ всі основні модулі системи. У кожний момент можливий </w:t>
      </w:r>
      <w:r w:rsidRPr="00F87CDD">
        <w:rPr>
          <w:color w:val="000000"/>
          <w:spacing w:val="2"/>
          <w:sz w:val="24"/>
          <w:lang w:val="uk-UA"/>
        </w:rPr>
        <w:t>обмін</w:t>
      </w:r>
      <w:r w:rsidRPr="00F87CDD">
        <w:rPr>
          <w:color w:val="000000"/>
          <w:sz w:val="24"/>
          <w:lang w:val="uk-UA"/>
        </w:rPr>
        <w:t xml:space="preserve"> інформацією тільки між двома модулями системи. Таким чином, </w:t>
      </w:r>
      <w:r w:rsidRPr="00F87CDD">
        <w:rPr>
          <w:color w:val="000000"/>
          <w:spacing w:val="2"/>
          <w:sz w:val="24"/>
          <w:lang w:val="uk-UA"/>
        </w:rPr>
        <w:t>обмін</w:t>
      </w:r>
      <w:r w:rsidRPr="00F87CDD">
        <w:rPr>
          <w:color w:val="000000"/>
          <w:sz w:val="24"/>
          <w:lang w:val="uk-UA"/>
        </w:rPr>
        <w:t xml:space="preserve"> інформацією здійснюється шляхом </w:t>
      </w:r>
      <w:r w:rsidRPr="00F87CDD">
        <w:rPr>
          <w:color w:val="000000"/>
          <w:spacing w:val="2"/>
          <w:sz w:val="24"/>
          <w:lang w:val="uk-UA"/>
        </w:rPr>
        <w:t>поділу</w:t>
      </w:r>
      <w:r w:rsidRPr="00F87CDD">
        <w:rPr>
          <w:color w:val="000000"/>
          <w:sz w:val="24"/>
          <w:lang w:val="uk-UA"/>
        </w:rPr>
        <w:t xml:space="preserve"> </w:t>
      </w:r>
      <w:r w:rsidRPr="00F87CDD">
        <w:rPr>
          <w:color w:val="000000"/>
          <w:spacing w:val="2"/>
          <w:sz w:val="24"/>
          <w:lang w:val="uk-UA"/>
        </w:rPr>
        <w:t>у</w:t>
      </w:r>
      <w:r w:rsidRPr="00F87CDD">
        <w:rPr>
          <w:color w:val="000000"/>
          <w:sz w:val="24"/>
          <w:lang w:val="uk-UA"/>
        </w:rPr>
        <w:t xml:space="preserve"> часі модулями системи колективних шин (магістралей). Магістральний принцип </w:t>
      </w:r>
      <w:r w:rsidRPr="00F87CDD">
        <w:rPr>
          <w:color w:val="000000"/>
          <w:spacing w:val="2"/>
          <w:sz w:val="24"/>
          <w:lang w:val="uk-UA"/>
        </w:rPr>
        <w:t>побудови</w:t>
      </w:r>
      <w:r w:rsidRPr="00F87CDD">
        <w:rPr>
          <w:color w:val="000000"/>
          <w:sz w:val="24"/>
          <w:lang w:val="uk-UA"/>
        </w:rPr>
        <w:t xml:space="preserve"> сполучень модулів (інтерфейсу) </w:t>
      </w:r>
      <w:r w:rsidRPr="00F87CDD">
        <w:rPr>
          <w:color w:val="000000"/>
          <w:spacing w:val="2"/>
          <w:sz w:val="24"/>
          <w:lang w:val="uk-UA"/>
        </w:rPr>
        <w:t>МП</w:t>
      </w:r>
      <w:r w:rsidRPr="00F87CDD">
        <w:rPr>
          <w:color w:val="000000"/>
          <w:sz w:val="24"/>
          <w:lang w:val="uk-UA"/>
        </w:rPr>
        <w:t xml:space="preserve">-системи </w:t>
      </w:r>
      <w:r w:rsidRPr="00F87CDD">
        <w:rPr>
          <w:color w:val="000000"/>
          <w:spacing w:val="2"/>
          <w:sz w:val="24"/>
          <w:lang w:val="uk-UA"/>
        </w:rPr>
        <w:t>передбачає</w:t>
      </w:r>
      <w:r w:rsidRPr="00F87CDD">
        <w:rPr>
          <w:color w:val="000000"/>
          <w:sz w:val="24"/>
          <w:lang w:val="uk-UA"/>
        </w:rPr>
        <w:t xml:space="preserve"> наявність інформаційно-логічної сумісності модулів, яка реалізовується шляхом використання єдиних </w:t>
      </w:r>
      <w:r w:rsidRPr="00F87CDD">
        <w:rPr>
          <w:color w:val="000000"/>
          <w:spacing w:val="2"/>
          <w:sz w:val="24"/>
          <w:lang w:val="uk-UA"/>
        </w:rPr>
        <w:t>способів</w:t>
      </w:r>
      <w:r w:rsidRPr="00F87CDD">
        <w:rPr>
          <w:color w:val="000000"/>
          <w:sz w:val="24"/>
          <w:lang w:val="uk-UA"/>
        </w:rPr>
        <w:t xml:space="preserve"> представлення інформації, алгоритму </w:t>
      </w:r>
      <w:r w:rsidRPr="00F87CDD">
        <w:rPr>
          <w:color w:val="000000"/>
          <w:spacing w:val="2"/>
          <w:sz w:val="24"/>
          <w:lang w:val="uk-UA"/>
        </w:rPr>
        <w:t>керування</w:t>
      </w:r>
      <w:r w:rsidRPr="00F87CDD">
        <w:rPr>
          <w:color w:val="000000"/>
          <w:sz w:val="24"/>
          <w:lang w:val="uk-UA"/>
        </w:rPr>
        <w:t xml:space="preserve"> </w:t>
      </w:r>
      <w:r w:rsidRPr="00F87CDD">
        <w:rPr>
          <w:color w:val="000000"/>
          <w:spacing w:val="2"/>
          <w:sz w:val="24"/>
          <w:lang w:val="uk-UA"/>
        </w:rPr>
        <w:t>обміном</w:t>
      </w:r>
      <w:r w:rsidRPr="00F87CDD">
        <w:rPr>
          <w:color w:val="000000"/>
          <w:sz w:val="24"/>
          <w:lang w:val="uk-UA"/>
        </w:rPr>
        <w:t xml:space="preserve">, форматів команд </w:t>
      </w:r>
      <w:r w:rsidRPr="00F87CDD">
        <w:rPr>
          <w:color w:val="000000"/>
          <w:spacing w:val="2"/>
          <w:sz w:val="24"/>
          <w:lang w:val="uk-UA"/>
        </w:rPr>
        <w:t>керування</w:t>
      </w:r>
      <w:r w:rsidRPr="00F87CDD">
        <w:rPr>
          <w:color w:val="000000"/>
          <w:sz w:val="24"/>
          <w:lang w:val="uk-UA"/>
        </w:rPr>
        <w:t xml:space="preserve"> </w:t>
      </w:r>
      <w:r w:rsidRPr="00F87CDD">
        <w:rPr>
          <w:color w:val="000000"/>
          <w:spacing w:val="2"/>
          <w:sz w:val="24"/>
          <w:lang w:val="uk-UA"/>
        </w:rPr>
        <w:t>обміном</w:t>
      </w:r>
      <w:r w:rsidRPr="00F87CDD">
        <w:rPr>
          <w:color w:val="000000"/>
          <w:sz w:val="24"/>
          <w:lang w:val="uk-UA"/>
        </w:rPr>
        <w:t xml:space="preserve"> і </w:t>
      </w:r>
      <w:r w:rsidRPr="00F87CDD">
        <w:rPr>
          <w:color w:val="000000"/>
          <w:spacing w:val="2"/>
          <w:sz w:val="24"/>
          <w:lang w:val="uk-UA"/>
        </w:rPr>
        <w:t>способу</w:t>
      </w:r>
      <w:r w:rsidRPr="00F87CDD">
        <w:rPr>
          <w:color w:val="000000"/>
          <w:sz w:val="24"/>
          <w:lang w:val="uk-UA"/>
        </w:rPr>
        <w:t xml:space="preserve"> синхронізації.</w:t>
      </w:r>
    </w:p>
    <w:p w:rsidR="00BB27A4" w:rsidRPr="00F87CDD" w:rsidRDefault="00BB27A4" w:rsidP="00BB27A4">
      <w:pPr>
        <w:pStyle w:val="a3"/>
        <w:spacing w:before="120"/>
        <w:ind w:right="0"/>
        <w:rPr>
          <w:color w:val="000000"/>
          <w:sz w:val="24"/>
        </w:rPr>
      </w:pPr>
      <w:r w:rsidRPr="00F87CDD">
        <w:rPr>
          <w:color w:val="000000"/>
          <w:sz w:val="24"/>
        </w:rPr>
        <w:t xml:space="preserve">Для мікропроцесорів характерна тришинна структура, що </w:t>
      </w:r>
      <w:r w:rsidRPr="00F87CDD">
        <w:rPr>
          <w:color w:val="000000"/>
          <w:spacing w:val="2"/>
          <w:sz w:val="24"/>
        </w:rPr>
        <w:t>містить</w:t>
      </w:r>
      <w:r w:rsidRPr="00F87CDD">
        <w:rPr>
          <w:color w:val="000000"/>
          <w:sz w:val="24"/>
        </w:rPr>
        <w:t xml:space="preserve"> шину адреси (ША), двонапрямну шину даних (ШД) і шину </w:t>
      </w:r>
      <w:r w:rsidRPr="00F87CDD">
        <w:rPr>
          <w:color w:val="000000"/>
          <w:spacing w:val="2"/>
          <w:sz w:val="24"/>
        </w:rPr>
        <w:t>керування</w:t>
      </w:r>
      <w:r w:rsidRPr="00F87CDD">
        <w:rPr>
          <w:color w:val="000000"/>
          <w:sz w:val="24"/>
        </w:rPr>
        <w:t xml:space="preserve"> (ШК). Як видно </w:t>
      </w:r>
      <w:r w:rsidRPr="00F87CDD">
        <w:rPr>
          <w:color w:val="000000"/>
          <w:spacing w:val="2"/>
          <w:sz w:val="24"/>
        </w:rPr>
        <w:t>з</w:t>
      </w:r>
      <w:r w:rsidRPr="00F87CDD">
        <w:rPr>
          <w:color w:val="000000"/>
          <w:sz w:val="24"/>
        </w:rPr>
        <w:t xml:space="preserve"> рис. 1, типова структура </w:t>
      </w:r>
      <w:r w:rsidRPr="00F87CDD">
        <w:rPr>
          <w:color w:val="000000"/>
          <w:spacing w:val="2"/>
          <w:sz w:val="24"/>
        </w:rPr>
        <w:t>МП</w:t>
      </w:r>
      <w:r w:rsidRPr="00F87CDD">
        <w:rPr>
          <w:color w:val="000000"/>
          <w:sz w:val="24"/>
        </w:rPr>
        <w:t xml:space="preserve">-системи </w:t>
      </w:r>
      <w:r w:rsidRPr="00F87CDD">
        <w:rPr>
          <w:color w:val="000000"/>
          <w:spacing w:val="2"/>
          <w:sz w:val="24"/>
        </w:rPr>
        <w:t>передбачає</w:t>
      </w:r>
      <w:r w:rsidRPr="00F87CDD">
        <w:rPr>
          <w:color w:val="000000"/>
          <w:sz w:val="24"/>
        </w:rPr>
        <w:t xml:space="preserve"> наявність загального сполучення (загального або єдиного інтерфейсу) для модулів пам’яті   постійних і оперативних запам’ятовуючих </w:t>
      </w:r>
      <w:r w:rsidRPr="00F87CDD">
        <w:rPr>
          <w:color w:val="000000"/>
          <w:spacing w:val="2"/>
          <w:sz w:val="24"/>
        </w:rPr>
        <w:t>пристроїв</w:t>
      </w:r>
      <w:r w:rsidRPr="00F87CDD">
        <w:rPr>
          <w:color w:val="000000"/>
          <w:sz w:val="24"/>
        </w:rPr>
        <w:t xml:space="preserve"> (</w:t>
      </w:r>
      <w:r w:rsidRPr="00F87CDD">
        <w:rPr>
          <w:color w:val="000000"/>
          <w:spacing w:val="2"/>
          <w:sz w:val="24"/>
        </w:rPr>
        <w:t>ПЗП</w:t>
      </w:r>
      <w:r w:rsidRPr="00F87CDD">
        <w:rPr>
          <w:color w:val="000000"/>
          <w:sz w:val="24"/>
        </w:rPr>
        <w:t xml:space="preserve"> і </w:t>
      </w:r>
      <w:r w:rsidRPr="00F87CDD">
        <w:rPr>
          <w:color w:val="000000"/>
          <w:spacing w:val="2"/>
          <w:sz w:val="24"/>
        </w:rPr>
        <w:t>ОЗП</w:t>
      </w:r>
      <w:r w:rsidRPr="00F87CDD">
        <w:rPr>
          <w:color w:val="000000"/>
          <w:sz w:val="24"/>
        </w:rPr>
        <w:t xml:space="preserve">) і периферійних </w:t>
      </w:r>
      <w:r w:rsidRPr="00F87CDD">
        <w:rPr>
          <w:color w:val="000000"/>
          <w:spacing w:val="2"/>
          <w:sz w:val="24"/>
        </w:rPr>
        <w:t>пристроїв –</w:t>
      </w:r>
      <w:r w:rsidRPr="00F87CDD">
        <w:rPr>
          <w:color w:val="000000"/>
          <w:sz w:val="24"/>
        </w:rPr>
        <w:t xml:space="preserve"> зовнішніх запам’ятовуючих </w:t>
      </w:r>
      <w:r w:rsidRPr="00F87CDD">
        <w:rPr>
          <w:color w:val="000000"/>
          <w:spacing w:val="2"/>
          <w:sz w:val="24"/>
        </w:rPr>
        <w:t>пристроїв</w:t>
      </w:r>
      <w:r w:rsidRPr="00F87CDD">
        <w:rPr>
          <w:color w:val="000000"/>
          <w:sz w:val="24"/>
        </w:rPr>
        <w:t xml:space="preserve"> (ЗЗП) і </w:t>
      </w:r>
      <w:r w:rsidRPr="00F87CDD">
        <w:rPr>
          <w:color w:val="000000"/>
          <w:spacing w:val="2"/>
          <w:sz w:val="24"/>
        </w:rPr>
        <w:t>пристроїв</w:t>
      </w:r>
      <w:r w:rsidRPr="00F87CDD">
        <w:rPr>
          <w:color w:val="000000"/>
          <w:sz w:val="24"/>
        </w:rPr>
        <w:t xml:space="preserve"> введення-</w:t>
      </w:r>
      <w:r w:rsidRPr="00F87CDD">
        <w:rPr>
          <w:color w:val="000000"/>
          <w:spacing w:val="2"/>
          <w:sz w:val="24"/>
        </w:rPr>
        <w:t>виведення</w:t>
      </w:r>
      <w:r w:rsidRPr="00F87CDD">
        <w:rPr>
          <w:color w:val="000000"/>
          <w:sz w:val="24"/>
        </w:rPr>
        <w:t xml:space="preserve"> (ПВВ).</w:t>
      </w:r>
    </w:p>
    <w:p w:rsidR="00BB27A4" w:rsidRPr="00F87CDD" w:rsidRDefault="00BB27A4" w:rsidP="00BB27A4">
      <w:pPr>
        <w:widowControl w:val="0"/>
        <w:spacing w:before="120"/>
        <w:ind w:firstLine="567"/>
        <w:jc w:val="both"/>
        <w:rPr>
          <w:color w:val="000000"/>
          <w:sz w:val="24"/>
          <w:lang w:val="uk-UA"/>
        </w:rPr>
      </w:pPr>
      <w:r w:rsidRPr="00F87CDD">
        <w:rPr>
          <w:color w:val="000000"/>
          <w:sz w:val="24"/>
          <w:lang w:val="uk-UA"/>
        </w:rPr>
        <w:t xml:space="preserve">Як периферійні </w:t>
      </w:r>
      <w:r w:rsidRPr="00F87CDD">
        <w:rPr>
          <w:color w:val="000000"/>
          <w:spacing w:val="2"/>
          <w:sz w:val="24"/>
          <w:lang w:val="uk-UA"/>
        </w:rPr>
        <w:t>пристрої (ПП)</w:t>
      </w:r>
      <w:r w:rsidRPr="00F87CDD">
        <w:rPr>
          <w:color w:val="000000"/>
          <w:sz w:val="24"/>
          <w:lang w:val="uk-UA"/>
        </w:rPr>
        <w:t xml:space="preserve"> в </w:t>
      </w:r>
      <w:r w:rsidRPr="00F87CDD">
        <w:rPr>
          <w:color w:val="000000"/>
          <w:spacing w:val="2"/>
          <w:sz w:val="24"/>
          <w:lang w:val="uk-UA"/>
        </w:rPr>
        <w:t>МП</w:t>
      </w:r>
      <w:r w:rsidRPr="00F87CDD">
        <w:rPr>
          <w:color w:val="000000"/>
          <w:sz w:val="24"/>
          <w:lang w:val="uk-UA"/>
        </w:rPr>
        <w:t xml:space="preserve">-системах використовуються клавіатура, дисплеї, накопичувачі на гнучких магнітних дисках, модеми, друкуючі </w:t>
      </w:r>
      <w:r w:rsidRPr="00F87CDD">
        <w:rPr>
          <w:color w:val="000000"/>
          <w:spacing w:val="2"/>
          <w:sz w:val="24"/>
          <w:lang w:val="uk-UA"/>
        </w:rPr>
        <w:t>пристрої</w:t>
      </w:r>
      <w:r w:rsidRPr="00F87CDD">
        <w:rPr>
          <w:color w:val="000000"/>
          <w:sz w:val="24"/>
          <w:lang w:val="uk-UA"/>
        </w:rPr>
        <w:t xml:space="preserve">, </w:t>
      </w:r>
      <w:r w:rsidRPr="00F87CDD">
        <w:rPr>
          <w:color w:val="000000"/>
          <w:spacing w:val="2"/>
          <w:sz w:val="24"/>
          <w:lang w:val="uk-UA"/>
        </w:rPr>
        <w:t>пристрої</w:t>
      </w:r>
      <w:r w:rsidRPr="00F87CDD">
        <w:rPr>
          <w:color w:val="000000"/>
          <w:sz w:val="24"/>
          <w:lang w:val="uk-UA"/>
        </w:rPr>
        <w:t xml:space="preserve"> зв’язку з </w:t>
      </w:r>
      <w:r w:rsidRPr="00F87CDD">
        <w:rPr>
          <w:color w:val="000000"/>
          <w:sz w:val="24"/>
          <w:lang w:val="uk-UA"/>
        </w:rPr>
        <w:lastRenderedPageBreak/>
        <w:t xml:space="preserve">об’єктом </w:t>
      </w:r>
      <w:r w:rsidRPr="00F87CDD">
        <w:rPr>
          <w:color w:val="000000"/>
          <w:spacing w:val="2"/>
          <w:sz w:val="24"/>
          <w:lang w:val="uk-UA"/>
        </w:rPr>
        <w:t>керування</w:t>
      </w:r>
      <w:r w:rsidRPr="00F87CDD">
        <w:rPr>
          <w:color w:val="000000"/>
          <w:sz w:val="24"/>
          <w:lang w:val="uk-UA"/>
        </w:rPr>
        <w:t xml:space="preserve"> і т.д.</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Периферійні </w:t>
      </w:r>
      <w:r w:rsidRPr="00F87CDD">
        <w:rPr>
          <w:color w:val="000000"/>
          <w:spacing w:val="2"/>
          <w:sz w:val="24"/>
          <w:lang w:val="uk-UA"/>
        </w:rPr>
        <w:t>пристрої</w:t>
      </w:r>
      <w:r w:rsidRPr="00F87CDD">
        <w:rPr>
          <w:color w:val="000000"/>
          <w:sz w:val="24"/>
          <w:lang w:val="uk-UA"/>
        </w:rPr>
        <w:t xml:space="preserve"> приєднуються до шин інтерфейсу (шин </w:t>
      </w:r>
      <w:r w:rsidRPr="00F87CDD">
        <w:rPr>
          <w:color w:val="000000"/>
          <w:spacing w:val="2"/>
          <w:sz w:val="24"/>
          <w:lang w:val="uk-UA"/>
        </w:rPr>
        <w:t>МП</w:t>
      </w:r>
      <w:r w:rsidRPr="00F87CDD">
        <w:rPr>
          <w:color w:val="000000"/>
          <w:sz w:val="24"/>
          <w:lang w:val="uk-UA"/>
        </w:rPr>
        <w:t xml:space="preserve">) не безпосередньо, а через схеми, що програмуються, паралельного периферійного інтерфейсу (ППІ) і послідовного периферійного інтерфейсу (ПсПІ), які обслуговують </w:t>
      </w:r>
      <w:r w:rsidRPr="00F87CDD">
        <w:rPr>
          <w:color w:val="000000"/>
          <w:spacing w:val="2"/>
          <w:sz w:val="24"/>
          <w:lang w:val="uk-UA"/>
        </w:rPr>
        <w:t>ПП</w:t>
      </w:r>
      <w:r w:rsidRPr="00F87CDD">
        <w:rPr>
          <w:color w:val="000000"/>
          <w:sz w:val="24"/>
          <w:lang w:val="uk-UA"/>
        </w:rPr>
        <w:t xml:space="preserve"> з передачею інформації відповідно паралельним і послідовним кодом. Наявність схем інтерфейсів, що програмно настроюються, робить достатньо гнучкою і функціонально багатою систему введення-виведення в </w:t>
      </w:r>
      <w:r w:rsidRPr="00F87CDD">
        <w:rPr>
          <w:color w:val="000000"/>
          <w:spacing w:val="2"/>
          <w:sz w:val="24"/>
          <w:lang w:val="uk-UA"/>
        </w:rPr>
        <w:t>МП</w:t>
      </w:r>
      <w:r w:rsidRPr="00F87CDD">
        <w:rPr>
          <w:color w:val="000000"/>
          <w:sz w:val="24"/>
          <w:lang w:val="uk-UA"/>
        </w:rPr>
        <w:t>-системі.</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Мікро-ЕОМ або МП-система, що містить, крім МП, порівняно невелике число додаткових ВІС (корпусів) із мікропроцесорного набору (інтегральна пам’ять, таймер, схеми інтерфейсів та інш.) може бути розміщена на одній друкованій платі (одноплатна мікро-ЕОМ або МП-система). Як приклад, може бути стенд учбової мікропроцесорної лабораторії. </w:t>
      </w:r>
    </w:p>
    <w:p w:rsidR="00BB27A4" w:rsidRPr="00F87CDD" w:rsidRDefault="00BB27A4" w:rsidP="00BB27A4">
      <w:pPr>
        <w:spacing w:before="120"/>
        <w:ind w:firstLine="567"/>
        <w:jc w:val="both"/>
        <w:rPr>
          <w:color w:val="000000"/>
          <w:sz w:val="24"/>
          <w:lang w:val="uk-UA"/>
        </w:rPr>
      </w:pPr>
      <w:r w:rsidRPr="00F87CDD">
        <w:rPr>
          <w:color w:val="000000"/>
          <w:spacing w:val="2"/>
          <w:sz w:val="24"/>
          <w:lang w:val="uk-UA"/>
        </w:rPr>
        <w:t>При</w:t>
      </w:r>
      <w:r w:rsidRPr="00F87CDD">
        <w:rPr>
          <w:color w:val="000000"/>
          <w:sz w:val="24"/>
          <w:lang w:val="uk-UA"/>
        </w:rPr>
        <w:t xml:space="preserve"> </w:t>
      </w:r>
      <w:r w:rsidRPr="00F87CDD">
        <w:rPr>
          <w:color w:val="000000"/>
          <w:spacing w:val="2"/>
          <w:sz w:val="24"/>
          <w:lang w:val="uk-UA"/>
        </w:rPr>
        <w:t>включенні</w:t>
      </w:r>
      <w:r w:rsidRPr="00F87CDD">
        <w:rPr>
          <w:color w:val="000000"/>
          <w:sz w:val="24"/>
          <w:lang w:val="uk-UA"/>
        </w:rPr>
        <w:t xml:space="preserve"> до складу </w:t>
      </w:r>
      <w:r w:rsidRPr="00F87CDD">
        <w:rPr>
          <w:color w:val="000000"/>
          <w:spacing w:val="2"/>
          <w:sz w:val="24"/>
          <w:lang w:val="uk-UA"/>
        </w:rPr>
        <w:t>мікро</w:t>
      </w:r>
      <w:r w:rsidRPr="00F87CDD">
        <w:rPr>
          <w:color w:val="000000"/>
          <w:sz w:val="24"/>
          <w:lang w:val="uk-UA"/>
        </w:rPr>
        <w:t xml:space="preserve">-ЕОМ або </w:t>
      </w:r>
      <w:r w:rsidRPr="00F87CDD">
        <w:rPr>
          <w:color w:val="000000"/>
          <w:spacing w:val="2"/>
          <w:sz w:val="24"/>
          <w:lang w:val="uk-UA"/>
        </w:rPr>
        <w:t>МП</w:t>
      </w:r>
      <w:r w:rsidRPr="00F87CDD">
        <w:rPr>
          <w:color w:val="000000"/>
          <w:sz w:val="24"/>
          <w:lang w:val="uk-UA"/>
        </w:rPr>
        <w:t xml:space="preserve">-системи пам’яті великої </w:t>
      </w:r>
      <w:r w:rsidRPr="00F87CDD">
        <w:rPr>
          <w:color w:val="000000"/>
          <w:spacing w:val="2"/>
          <w:sz w:val="24"/>
          <w:lang w:val="uk-UA"/>
        </w:rPr>
        <w:t>місткості</w:t>
      </w:r>
      <w:r w:rsidRPr="00F87CDD">
        <w:rPr>
          <w:color w:val="000000"/>
          <w:sz w:val="24"/>
          <w:lang w:val="uk-UA"/>
        </w:rPr>
        <w:t xml:space="preserve"> і різноманітного периферійного </w:t>
      </w:r>
      <w:r w:rsidRPr="00F87CDD">
        <w:rPr>
          <w:color w:val="000000"/>
          <w:spacing w:val="2"/>
          <w:sz w:val="24"/>
          <w:lang w:val="uk-UA"/>
        </w:rPr>
        <w:t>обладнання</w:t>
      </w:r>
      <w:r w:rsidRPr="00F87CDD">
        <w:rPr>
          <w:color w:val="000000"/>
          <w:sz w:val="24"/>
          <w:lang w:val="uk-UA"/>
        </w:rPr>
        <w:t xml:space="preserve"> з відповідними керуючими блоками  – різними контроллерами і адаптерами –  конструкція </w:t>
      </w:r>
      <w:r w:rsidRPr="00F87CDD">
        <w:rPr>
          <w:color w:val="000000"/>
          <w:spacing w:val="2"/>
          <w:sz w:val="24"/>
          <w:lang w:val="uk-UA"/>
        </w:rPr>
        <w:t>мікро</w:t>
      </w:r>
      <w:r w:rsidRPr="00F87CDD">
        <w:rPr>
          <w:color w:val="000000"/>
          <w:sz w:val="24"/>
          <w:lang w:val="uk-UA"/>
        </w:rPr>
        <w:t xml:space="preserve">-ЕОМ або </w:t>
      </w:r>
      <w:r w:rsidRPr="00F87CDD">
        <w:rPr>
          <w:color w:val="000000"/>
          <w:spacing w:val="2"/>
          <w:sz w:val="24"/>
          <w:lang w:val="uk-UA"/>
        </w:rPr>
        <w:t>МП</w:t>
      </w:r>
      <w:r w:rsidRPr="00F87CDD">
        <w:rPr>
          <w:color w:val="000000"/>
          <w:sz w:val="24"/>
          <w:lang w:val="uk-UA"/>
        </w:rPr>
        <w:t xml:space="preserve">-системи виконується у вигляді кількох друкованих плат, взятих в </w:t>
      </w:r>
      <w:r w:rsidRPr="00F87CDD">
        <w:rPr>
          <w:color w:val="000000"/>
          <w:spacing w:val="2"/>
          <w:sz w:val="24"/>
          <w:lang w:val="uk-UA"/>
        </w:rPr>
        <w:t>спільний</w:t>
      </w:r>
      <w:r w:rsidRPr="00F87CDD">
        <w:rPr>
          <w:color w:val="000000"/>
          <w:sz w:val="24"/>
          <w:lang w:val="uk-UA"/>
        </w:rPr>
        <w:t xml:space="preserve"> корпус. Габарити таких виробів, наприклад персональних комп’ютерів, як правило досить малі.</w:t>
      </w:r>
    </w:p>
    <w:p w:rsidR="00BB27A4" w:rsidRPr="00F87CDD" w:rsidRDefault="00BB27A4" w:rsidP="00BB27A4">
      <w:pPr>
        <w:pStyle w:val="1"/>
      </w:pPr>
      <w:bookmarkStart w:id="301" w:name="_Toc191896166"/>
      <w:r w:rsidRPr="00F87CDD">
        <w:lastRenderedPageBreak/>
        <w:t>Лекція  19</w:t>
      </w:r>
      <w:r>
        <w:t>. Арифметичні основи мікропроцесорних систем.</w:t>
      </w:r>
      <w:bookmarkEnd w:id="301"/>
    </w:p>
    <w:p w:rsidR="00BB27A4" w:rsidRPr="00F87CDD" w:rsidRDefault="00BB27A4" w:rsidP="00BB27A4">
      <w:pPr>
        <w:autoSpaceDE w:val="0"/>
        <w:autoSpaceDN w:val="0"/>
        <w:adjustRightInd w:val="0"/>
        <w:spacing w:before="120"/>
        <w:ind w:firstLine="567"/>
        <w:jc w:val="both"/>
        <w:rPr>
          <w:b/>
          <w:bCs/>
          <w:sz w:val="24"/>
          <w:lang w:val="uk-UA"/>
        </w:rPr>
      </w:pPr>
      <w:r w:rsidRPr="00F87CDD">
        <w:rPr>
          <w:b/>
          <w:bCs/>
          <w:sz w:val="24"/>
          <w:lang w:val="uk-UA"/>
        </w:rPr>
        <w:t>План.</w:t>
      </w:r>
    </w:p>
    <w:p w:rsidR="00BB27A4" w:rsidRPr="002A3994" w:rsidRDefault="00BB27A4" w:rsidP="00BB27A4">
      <w:pPr>
        <w:pStyle w:val="4"/>
        <w:spacing w:before="120"/>
        <w:ind w:left="851" w:hanging="284"/>
        <w:jc w:val="both"/>
        <w:rPr>
          <w:b w:val="0"/>
          <w:bCs w:val="0"/>
          <w:sz w:val="24"/>
          <w:szCs w:val="24"/>
        </w:rPr>
      </w:pPr>
      <w:r w:rsidRPr="002A3994">
        <w:rPr>
          <w:b w:val="0"/>
          <w:bCs w:val="0"/>
          <w:sz w:val="24"/>
          <w:szCs w:val="24"/>
        </w:rPr>
        <w:sym w:font="Symbol" w:char="F0B7"/>
      </w:r>
      <w:r w:rsidRPr="002A3994">
        <w:rPr>
          <w:b w:val="0"/>
          <w:bCs w:val="0"/>
          <w:sz w:val="24"/>
          <w:szCs w:val="24"/>
        </w:rPr>
        <w:t xml:space="preserve">  </w:t>
      </w:r>
      <w:r w:rsidRPr="002A3994">
        <w:rPr>
          <w:b w:val="0"/>
          <w:sz w:val="24"/>
          <w:szCs w:val="24"/>
        </w:rPr>
        <w:t>Системи числення</w:t>
      </w:r>
    </w:p>
    <w:p w:rsidR="00BB27A4" w:rsidRPr="00F87CDD" w:rsidRDefault="00BB27A4" w:rsidP="00BB27A4">
      <w:pPr>
        <w:pStyle w:val="4"/>
        <w:ind w:left="851" w:hanging="284"/>
        <w:jc w:val="both"/>
        <w:rPr>
          <w:b w:val="0"/>
          <w:sz w:val="24"/>
        </w:rPr>
      </w:pPr>
      <w:r w:rsidRPr="00F87CDD">
        <w:rPr>
          <w:b w:val="0"/>
          <w:sz w:val="24"/>
        </w:rPr>
        <w:sym w:font="Symbol" w:char="F0B7"/>
      </w:r>
      <w:r w:rsidRPr="00F87CDD">
        <w:rPr>
          <w:b w:val="0"/>
          <w:sz w:val="24"/>
        </w:rPr>
        <w:t xml:space="preserve">  Загальні відомості про уявлення інформації в МП-системах. </w:t>
      </w:r>
    </w:p>
    <w:p w:rsidR="00BB27A4" w:rsidRPr="00F87CDD" w:rsidRDefault="00BB27A4" w:rsidP="00BB27A4">
      <w:pPr>
        <w:pStyle w:val="4"/>
        <w:ind w:left="851" w:hanging="284"/>
        <w:jc w:val="both"/>
        <w:rPr>
          <w:b w:val="0"/>
          <w:sz w:val="24"/>
        </w:rPr>
      </w:pPr>
      <w:r w:rsidRPr="00F87CDD">
        <w:rPr>
          <w:b w:val="0"/>
          <w:sz w:val="24"/>
        </w:rPr>
        <w:sym w:font="Symbol" w:char="F0B7"/>
      </w:r>
      <w:r w:rsidRPr="00F87CDD">
        <w:rPr>
          <w:b w:val="0"/>
          <w:sz w:val="24"/>
        </w:rPr>
        <w:t xml:space="preserve">  Вибір системи числення та кодування чисел в МП-системі. </w:t>
      </w:r>
    </w:p>
    <w:p w:rsidR="00BB27A4" w:rsidRPr="00F87CDD" w:rsidRDefault="00BB27A4" w:rsidP="00BB27A4">
      <w:pPr>
        <w:pStyle w:val="4"/>
        <w:ind w:left="851" w:hanging="284"/>
        <w:jc w:val="both"/>
        <w:rPr>
          <w:b w:val="0"/>
          <w:sz w:val="24"/>
        </w:rPr>
      </w:pPr>
      <w:r w:rsidRPr="00F87CDD">
        <w:rPr>
          <w:b w:val="0"/>
          <w:sz w:val="24"/>
        </w:rPr>
        <w:sym w:font="Symbol" w:char="F0B7"/>
      </w:r>
      <w:r w:rsidRPr="00F87CDD">
        <w:rPr>
          <w:b w:val="0"/>
          <w:sz w:val="24"/>
        </w:rPr>
        <w:t xml:space="preserve">  Фізичне уявлення інформації в МП-системах.</w:t>
      </w:r>
    </w:p>
    <w:p w:rsidR="00BB27A4" w:rsidRPr="002A3994" w:rsidRDefault="00BB27A4" w:rsidP="00BB27A4">
      <w:pPr>
        <w:ind w:firstLine="567"/>
        <w:rPr>
          <w:bCs/>
          <w:sz w:val="24"/>
          <w:szCs w:val="24"/>
          <w:lang w:val="uk-UA"/>
        </w:rPr>
      </w:pPr>
      <w:r w:rsidRPr="002A3994">
        <w:rPr>
          <w:sz w:val="24"/>
        </w:rPr>
        <w:sym w:font="Symbol" w:char="F0B7"/>
      </w:r>
      <w:r w:rsidRPr="002A3994">
        <w:rPr>
          <w:sz w:val="24"/>
        </w:rPr>
        <w:t xml:space="preserve">  </w:t>
      </w:r>
      <w:r w:rsidRPr="002A3994">
        <w:rPr>
          <w:bCs/>
          <w:sz w:val="24"/>
          <w:szCs w:val="24"/>
          <w:lang w:val="uk-UA"/>
        </w:rPr>
        <w:t>Додаткова інформація</w:t>
      </w:r>
    </w:p>
    <w:p w:rsidR="00BB27A4" w:rsidRPr="00F87CDD" w:rsidRDefault="00BB27A4" w:rsidP="00BB27A4">
      <w:pPr>
        <w:rPr>
          <w:lang w:val="uk-UA"/>
        </w:rPr>
      </w:pPr>
    </w:p>
    <w:p w:rsidR="00BB27A4" w:rsidRPr="00F87CDD" w:rsidRDefault="00BB27A4" w:rsidP="00BB27A4">
      <w:pPr>
        <w:rPr>
          <w:lang w:val="uk-UA"/>
        </w:rPr>
        <w:sectPr w:rsidR="00BB27A4" w:rsidRPr="00F87CDD" w:rsidSect="00B84CCA">
          <w:footnotePr>
            <w:numRestart w:val="eachPage"/>
          </w:footnotePr>
          <w:type w:val="continuous"/>
          <w:pgSz w:w="11906" w:h="16838" w:code="9"/>
          <w:pgMar w:top="1418" w:right="851" w:bottom="1418" w:left="1418" w:header="720" w:footer="720" w:gutter="0"/>
          <w:cols w:space="720"/>
        </w:sectPr>
      </w:pPr>
    </w:p>
    <w:p w:rsidR="00BB27A4" w:rsidRPr="002A3994" w:rsidRDefault="00BB27A4" w:rsidP="00BB27A4">
      <w:pPr>
        <w:pStyle w:val="2"/>
        <w:rPr>
          <w:bCs/>
          <w:sz w:val="24"/>
        </w:rPr>
      </w:pPr>
      <w:bookmarkStart w:id="302" w:name="_Toc191896167"/>
      <w:r w:rsidRPr="002A3994">
        <w:rPr>
          <w:bCs/>
          <w:sz w:val="24"/>
        </w:rPr>
        <w:t>Системи числення</w:t>
      </w:r>
      <w:bookmarkEnd w:id="302"/>
    </w:p>
    <w:p w:rsidR="00BB27A4" w:rsidRPr="00F87CDD" w:rsidRDefault="00BB27A4" w:rsidP="00BB27A4">
      <w:pPr>
        <w:spacing w:before="120"/>
        <w:ind w:firstLine="284"/>
        <w:jc w:val="both"/>
        <w:rPr>
          <w:color w:val="000000"/>
          <w:sz w:val="24"/>
          <w:lang w:val="uk-UA"/>
        </w:rPr>
      </w:pPr>
      <w:r w:rsidRPr="00F87CDD">
        <w:rPr>
          <w:b/>
          <w:i/>
          <w:color w:val="000000"/>
          <w:sz w:val="24"/>
          <w:lang w:val="uk-UA"/>
        </w:rPr>
        <w:t>Система числення</w:t>
      </w:r>
      <w:r w:rsidRPr="00F87CDD">
        <w:rPr>
          <w:color w:val="000000"/>
          <w:sz w:val="24"/>
          <w:lang w:val="uk-UA"/>
        </w:rPr>
        <w:t xml:space="preserve"> – сукупність прийомів і правил зображення чисел цифровими знаками. Системи числення діляться на непозиційні і позиційні.</w:t>
      </w:r>
    </w:p>
    <w:p w:rsidR="00BB27A4" w:rsidRPr="00F87CDD" w:rsidRDefault="00BB27A4" w:rsidP="00BB27A4">
      <w:pPr>
        <w:ind w:firstLine="284"/>
        <w:jc w:val="both"/>
        <w:rPr>
          <w:color w:val="000000"/>
          <w:sz w:val="24"/>
          <w:lang w:val="uk-UA"/>
        </w:rPr>
      </w:pPr>
      <w:r w:rsidRPr="00F87CDD">
        <w:rPr>
          <w:b/>
          <w:i/>
          <w:color w:val="000000"/>
          <w:sz w:val="24"/>
          <w:lang w:val="uk-UA"/>
        </w:rPr>
        <w:t>Непозиційні системи числення</w:t>
      </w:r>
      <w:r w:rsidRPr="00F87CDD">
        <w:rPr>
          <w:color w:val="000000"/>
          <w:sz w:val="24"/>
          <w:lang w:val="uk-UA"/>
        </w:rPr>
        <w:t xml:space="preserve"> – система, в якій значення символа не залежить від його </w:t>
      </w:r>
      <w:r w:rsidRPr="00F87CDD">
        <w:rPr>
          <w:color w:val="000000"/>
          <w:spacing w:val="2"/>
          <w:sz w:val="24"/>
          <w:lang w:val="uk-UA"/>
        </w:rPr>
        <w:t>положення</w:t>
      </w:r>
      <w:r w:rsidRPr="00F87CDD">
        <w:rPr>
          <w:color w:val="000000"/>
          <w:sz w:val="24"/>
          <w:lang w:val="uk-UA"/>
        </w:rPr>
        <w:t xml:space="preserve"> в числі. </w:t>
      </w:r>
      <w:r w:rsidRPr="00F87CDD">
        <w:rPr>
          <w:color w:val="000000"/>
          <w:spacing w:val="2"/>
          <w:sz w:val="24"/>
          <w:lang w:val="uk-UA"/>
        </w:rPr>
        <w:t>Прикладом</w:t>
      </w:r>
      <w:r w:rsidRPr="00F87CDD">
        <w:rPr>
          <w:color w:val="000000"/>
          <w:sz w:val="24"/>
          <w:lang w:val="uk-UA"/>
        </w:rPr>
        <w:t xml:space="preserve"> непозиційної системи числення служить римська система числення (1 – I, 3 – III, 5 – V, 10 – X, 50 – L, 100 – З, 500 – D, 1000 – M). Основний </w:t>
      </w:r>
      <w:r w:rsidRPr="00F87CDD">
        <w:rPr>
          <w:color w:val="000000"/>
          <w:spacing w:val="2"/>
          <w:sz w:val="24"/>
          <w:lang w:val="uk-UA"/>
        </w:rPr>
        <w:t>недолік</w:t>
      </w:r>
      <w:r w:rsidRPr="00F87CDD">
        <w:rPr>
          <w:color w:val="000000"/>
          <w:sz w:val="24"/>
          <w:lang w:val="uk-UA"/>
        </w:rPr>
        <w:t xml:space="preserve"> непозиційних систем числення – велике число різних знаків і складність виконання арифметичних операцій.</w:t>
      </w:r>
    </w:p>
    <w:p w:rsidR="00BB27A4" w:rsidRPr="00F87CDD" w:rsidRDefault="00BB27A4" w:rsidP="00BB27A4">
      <w:pPr>
        <w:ind w:firstLine="284"/>
        <w:jc w:val="both"/>
        <w:rPr>
          <w:color w:val="000000"/>
          <w:sz w:val="24"/>
          <w:lang w:val="uk-UA"/>
        </w:rPr>
      </w:pPr>
      <w:r w:rsidRPr="00F87CDD">
        <w:rPr>
          <w:b/>
          <w:i/>
          <w:color w:val="000000"/>
          <w:sz w:val="24"/>
          <w:lang w:val="uk-UA"/>
        </w:rPr>
        <w:t>Позиційна система числення</w:t>
      </w:r>
      <w:r w:rsidRPr="00F87CDD">
        <w:rPr>
          <w:color w:val="000000"/>
          <w:sz w:val="24"/>
          <w:lang w:val="uk-UA"/>
        </w:rPr>
        <w:t xml:space="preserve"> – система, в якій значення символа залежить від його місця серед цифр, що зображають число. Наприклад в числі 777, хоч цифри числа однакові, але перша цифра означає кількість сотень, друга   кількість десятків і третя цифра   кількість одиниць. Позиційна система числення характеризується </w:t>
      </w:r>
      <w:r w:rsidRPr="00F87CDD">
        <w:rPr>
          <w:color w:val="000000"/>
          <w:spacing w:val="2"/>
          <w:sz w:val="24"/>
          <w:lang w:val="uk-UA"/>
        </w:rPr>
        <w:t>основою</w:t>
      </w:r>
      <w:r w:rsidRPr="00F87CDD">
        <w:rPr>
          <w:color w:val="000000"/>
          <w:sz w:val="24"/>
          <w:lang w:val="uk-UA"/>
        </w:rPr>
        <w:t>.</w:t>
      </w:r>
    </w:p>
    <w:p w:rsidR="00BB27A4" w:rsidRPr="00F87CDD" w:rsidRDefault="00BB27A4" w:rsidP="00BB27A4">
      <w:pPr>
        <w:ind w:firstLine="284"/>
        <w:jc w:val="both"/>
        <w:rPr>
          <w:color w:val="000000"/>
          <w:sz w:val="24"/>
          <w:lang w:val="uk-UA"/>
        </w:rPr>
      </w:pPr>
      <w:r w:rsidRPr="00F87CDD">
        <w:rPr>
          <w:b/>
          <w:i/>
          <w:color w:val="000000"/>
          <w:spacing w:val="2"/>
          <w:sz w:val="24"/>
          <w:lang w:val="uk-UA"/>
        </w:rPr>
        <w:t>Основа</w:t>
      </w:r>
      <w:r w:rsidRPr="00F87CDD">
        <w:rPr>
          <w:color w:val="000000"/>
          <w:sz w:val="24"/>
          <w:lang w:val="uk-UA"/>
        </w:rPr>
        <w:t xml:space="preserve"> (базис) позиційної системи числення – кількість знаків або символів, що використовуються в розрядах для зображення числа в даній системі числення. Можлива </w:t>
      </w:r>
      <w:r w:rsidRPr="00F87CDD">
        <w:rPr>
          <w:color w:val="000000"/>
          <w:spacing w:val="2"/>
          <w:sz w:val="24"/>
          <w:lang w:val="uk-UA"/>
        </w:rPr>
        <w:t>безліч</w:t>
      </w:r>
      <w:r w:rsidRPr="00F87CDD">
        <w:rPr>
          <w:color w:val="000000"/>
          <w:sz w:val="24"/>
          <w:lang w:val="uk-UA"/>
        </w:rPr>
        <w:t xml:space="preserve"> позиційних систем, оскільки за </w:t>
      </w:r>
      <w:r w:rsidRPr="00F87CDD">
        <w:rPr>
          <w:color w:val="000000"/>
          <w:spacing w:val="2"/>
          <w:sz w:val="24"/>
          <w:lang w:val="uk-UA"/>
        </w:rPr>
        <w:t>основу</w:t>
      </w:r>
      <w:r w:rsidRPr="00F87CDD">
        <w:rPr>
          <w:color w:val="000000"/>
          <w:sz w:val="24"/>
          <w:lang w:val="uk-UA"/>
        </w:rPr>
        <w:t xml:space="preserve"> можна прийняти будь-яке ціле число.</w:t>
      </w:r>
    </w:p>
    <w:p w:rsidR="00BB27A4" w:rsidRPr="00F87CDD" w:rsidRDefault="00BB27A4" w:rsidP="00BB27A4">
      <w:pPr>
        <w:ind w:firstLine="284"/>
        <w:jc w:val="both"/>
        <w:rPr>
          <w:color w:val="000000"/>
          <w:sz w:val="24"/>
          <w:lang w:val="uk-UA"/>
        </w:rPr>
      </w:pPr>
      <w:r w:rsidRPr="00F87CDD">
        <w:rPr>
          <w:color w:val="000000"/>
          <w:sz w:val="24"/>
          <w:lang w:val="uk-UA"/>
        </w:rPr>
        <w:t xml:space="preserve">Для позиційної системи числення із </w:t>
      </w:r>
      <w:r w:rsidRPr="00F87CDD">
        <w:rPr>
          <w:color w:val="000000"/>
          <w:spacing w:val="2"/>
          <w:sz w:val="24"/>
          <w:lang w:val="uk-UA"/>
        </w:rPr>
        <w:t>загальною</w:t>
      </w:r>
      <w:r w:rsidRPr="00F87CDD">
        <w:rPr>
          <w:color w:val="000000"/>
          <w:sz w:val="24"/>
          <w:lang w:val="uk-UA"/>
        </w:rPr>
        <w:t xml:space="preserve"> </w:t>
      </w:r>
      <w:r w:rsidRPr="00F87CDD">
        <w:rPr>
          <w:color w:val="000000"/>
          <w:spacing w:val="2"/>
          <w:sz w:val="24"/>
          <w:lang w:val="uk-UA"/>
        </w:rPr>
        <w:t>основою</w:t>
      </w:r>
      <w:r w:rsidRPr="00F87CDD">
        <w:rPr>
          <w:color w:val="000000"/>
          <w:sz w:val="24"/>
          <w:lang w:val="uk-UA"/>
        </w:rPr>
        <w:t xml:space="preserve"> справедлива рівність</w:t>
      </w:r>
    </w:p>
    <w:p w:rsidR="00BB27A4" w:rsidRPr="00F87CDD" w:rsidRDefault="00BB27A4" w:rsidP="00BB27A4">
      <w:pPr>
        <w:ind w:firstLine="284"/>
        <w:jc w:val="center"/>
        <w:rPr>
          <w:color w:val="000000"/>
          <w:sz w:val="24"/>
          <w:lang w:val="uk-UA"/>
        </w:rPr>
      </w:pPr>
      <w:r w:rsidRPr="00F87CDD">
        <w:rPr>
          <w:b/>
          <w:i/>
          <w:color w:val="000000"/>
          <w:sz w:val="24"/>
          <w:lang w:val="uk-UA"/>
        </w:rPr>
        <w:t>X(q)=a</w:t>
      </w:r>
      <w:r w:rsidRPr="00F87CDD">
        <w:rPr>
          <w:b/>
          <w:i/>
          <w:color w:val="000000"/>
          <w:sz w:val="24"/>
          <w:vertAlign w:val="subscript"/>
          <w:lang w:val="uk-UA"/>
        </w:rPr>
        <w:t xml:space="preserve"> n </w:t>
      </w:r>
      <w:r w:rsidRPr="00F87CDD">
        <w:rPr>
          <w:b/>
          <w:i/>
          <w:color w:val="000000"/>
          <w:sz w:val="24"/>
          <w:lang w:val="uk-UA"/>
        </w:rPr>
        <w:t>q</w:t>
      </w:r>
      <w:r w:rsidRPr="00F87CDD">
        <w:rPr>
          <w:b/>
          <w:i/>
          <w:color w:val="000000"/>
          <w:sz w:val="24"/>
          <w:vertAlign w:val="subscript"/>
          <w:lang w:val="uk-UA"/>
        </w:rPr>
        <w:t xml:space="preserve"> n </w:t>
      </w:r>
      <w:r w:rsidRPr="00F87CDD">
        <w:rPr>
          <w:b/>
          <w:i/>
          <w:color w:val="000000"/>
          <w:sz w:val="24"/>
          <w:lang w:val="uk-UA"/>
        </w:rPr>
        <w:t>+ a</w:t>
      </w:r>
      <w:r w:rsidRPr="00F87CDD">
        <w:rPr>
          <w:b/>
          <w:i/>
          <w:color w:val="000000"/>
          <w:sz w:val="24"/>
          <w:vertAlign w:val="subscript"/>
          <w:lang w:val="uk-UA"/>
        </w:rPr>
        <w:t xml:space="preserve"> n-1 </w:t>
      </w:r>
      <w:r w:rsidRPr="00F87CDD">
        <w:rPr>
          <w:b/>
          <w:i/>
          <w:color w:val="000000"/>
          <w:sz w:val="24"/>
          <w:lang w:val="uk-UA"/>
        </w:rPr>
        <w:t xml:space="preserve">q </w:t>
      </w:r>
      <w:r w:rsidRPr="00F87CDD">
        <w:rPr>
          <w:b/>
          <w:i/>
          <w:color w:val="000000"/>
          <w:sz w:val="24"/>
          <w:vertAlign w:val="superscript"/>
          <w:lang w:val="uk-UA"/>
        </w:rPr>
        <w:t xml:space="preserve">n-1 </w:t>
      </w:r>
      <w:r w:rsidRPr="00F87CDD">
        <w:rPr>
          <w:b/>
          <w:i/>
          <w:color w:val="000000"/>
          <w:sz w:val="24"/>
          <w:lang w:val="uk-UA"/>
        </w:rPr>
        <w:t>+…+ a</w:t>
      </w:r>
      <w:r w:rsidRPr="00F87CDD">
        <w:rPr>
          <w:b/>
          <w:i/>
          <w:color w:val="000000"/>
          <w:sz w:val="24"/>
          <w:vertAlign w:val="subscript"/>
          <w:lang w:val="uk-UA"/>
        </w:rPr>
        <w:t xml:space="preserve"> 1 </w:t>
      </w:r>
      <w:r w:rsidRPr="00F87CDD">
        <w:rPr>
          <w:b/>
          <w:i/>
          <w:color w:val="000000"/>
          <w:sz w:val="24"/>
          <w:lang w:val="uk-UA"/>
        </w:rPr>
        <w:t>q</w:t>
      </w:r>
      <w:r w:rsidRPr="00F87CDD">
        <w:rPr>
          <w:b/>
          <w:i/>
          <w:color w:val="000000"/>
          <w:sz w:val="24"/>
          <w:vertAlign w:val="superscript"/>
          <w:lang w:val="uk-UA"/>
        </w:rPr>
        <w:t xml:space="preserve"> 1</w:t>
      </w:r>
      <w:r w:rsidRPr="00F87CDD">
        <w:rPr>
          <w:b/>
          <w:i/>
          <w:color w:val="000000"/>
          <w:sz w:val="24"/>
          <w:lang w:val="uk-UA"/>
        </w:rPr>
        <w:t>+a</w:t>
      </w:r>
      <w:r w:rsidRPr="00F87CDD">
        <w:rPr>
          <w:b/>
          <w:i/>
          <w:color w:val="000000"/>
          <w:sz w:val="24"/>
          <w:vertAlign w:val="subscript"/>
          <w:lang w:val="uk-UA"/>
        </w:rPr>
        <w:t xml:space="preserve"> 0 </w:t>
      </w:r>
      <w:r w:rsidRPr="00F87CDD">
        <w:rPr>
          <w:b/>
          <w:i/>
          <w:color w:val="000000"/>
          <w:sz w:val="24"/>
          <w:lang w:val="uk-UA"/>
        </w:rPr>
        <w:t>q</w:t>
      </w:r>
      <w:r w:rsidRPr="00F87CDD">
        <w:rPr>
          <w:b/>
          <w:i/>
          <w:color w:val="000000"/>
          <w:sz w:val="24"/>
          <w:vertAlign w:val="superscript"/>
          <w:lang w:val="uk-UA"/>
        </w:rPr>
        <w:t xml:space="preserve"> 0</w:t>
      </w:r>
      <w:r w:rsidRPr="00F87CDD">
        <w:rPr>
          <w:b/>
          <w:i/>
          <w:color w:val="000000"/>
          <w:sz w:val="24"/>
          <w:lang w:val="uk-UA"/>
        </w:rPr>
        <w:t xml:space="preserve"> </w:t>
      </w:r>
      <w:r w:rsidRPr="00F87CDD">
        <w:rPr>
          <w:color w:val="000000"/>
          <w:sz w:val="24"/>
          <w:lang w:val="uk-UA"/>
        </w:rPr>
        <w:t>+</w:t>
      </w:r>
      <w:r w:rsidRPr="00F87CDD">
        <w:rPr>
          <w:b/>
          <w:i/>
          <w:color w:val="000000"/>
          <w:sz w:val="24"/>
          <w:vertAlign w:val="superscript"/>
          <w:lang w:val="uk-UA"/>
        </w:rPr>
        <w:t xml:space="preserve">   </w:t>
      </w:r>
      <w:r w:rsidRPr="00F87CDD">
        <w:rPr>
          <w:b/>
          <w:i/>
          <w:color w:val="000000"/>
          <w:sz w:val="24"/>
          <w:lang w:val="uk-UA"/>
        </w:rPr>
        <w:t>+ a</w:t>
      </w:r>
      <w:r w:rsidRPr="00F87CDD">
        <w:rPr>
          <w:b/>
          <w:i/>
          <w:color w:val="000000"/>
          <w:sz w:val="24"/>
          <w:vertAlign w:val="subscript"/>
          <w:lang w:val="uk-UA"/>
        </w:rPr>
        <w:t xml:space="preserve"> –1 </w:t>
      </w:r>
      <w:r w:rsidRPr="00F87CDD">
        <w:rPr>
          <w:b/>
          <w:i/>
          <w:color w:val="000000"/>
          <w:sz w:val="24"/>
          <w:lang w:val="uk-UA"/>
        </w:rPr>
        <w:t>q</w:t>
      </w:r>
      <w:r w:rsidRPr="00F87CDD">
        <w:rPr>
          <w:b/>
          <w:i/>
          <w:color w:val="000000"/>
          <w:sz w:val="24"/>
          <w:vertAlign w:val="superscript"/>
          <w:lang w:val="uk-UA"/>
        </w:rPr>
        <w:t xml:space="preserve"> –1 </w:t>
      </w:r>
      <w:r w:rsidRPr="00F87CDD">
        <w:rPr>
          <w:b/>
          <w:i/>
          <w:color w:val="000000"/>
          <w:sz w:val="24"/>
          <w:lang w:val="uk-UA"/>
        </w:rPr>
        <w:t>+…+ a</w:t>
      </w:r>
      <w:r w:rsidRPr="00F87CDD">
        <w:rPr>
          <w:b/>
          <w:i/>
          <w:color w:val="000000"/>
          <w:sz w:val="24"/>
          <w:vertAlign w:val="subscript"/>
          <w:lang w:val="uk-UA"/>
        </w:rPr>
        <w:t xml:space="preserve"> –m </w:t>
      </w:r>
      <w:r w:rsidRPr="00F87CDD">
        <w:rPr>
          <w:b/>
          <w:i/>
          <w:color w:val="000000"/>
          <w:sz w:val="24"/>
          <w:lang w:val="uk-UA"/>
        </w:rPr>
        <w:t>q</w:t>
      </w:r>
      <w:r w:rsidRPr="00F87CDD">
        <w:rPr>
          <w:b/>
          <w:i/>
          <w:color w:val="000000"/>
          <w:sz w:val="24"/>
          <w:vertAlign w:val="superscript"/>
          <w:lang w:val="uk-UA"/>
        </w:rPr>
        <w:t xml:space="preserve"> –m</w:t>
      </w:r>
      <w:r w:rsidRPr="00F87CDD">
        <w:rPr>
          <w:b/>
          <w:i/>
          <w:color w:val="000000"/>
          <w:sz w:val="24"/>
          <w:lang w:val="uk-UA"/>
        </w:rPr>
        <w:t xml:space="preserve"> </w:t>
      </w:r>
      <w:r w:rsidRPr="00F87CDD">
        <w:rPr>
          <w:color w:val="000000"/>
          <w:sz w:val="24"/>
          <w:lang w:val="uk-UA"/>
        </w:rPr>
        <w:t>=</w:t>
      </w:r>
      <w:r w:rsidRPr="00F87CDD">
        <w:rPr>
          <w:color w:val="000000"/>
          <w:position w:val="-26"/>
          <w:sz w:val="24"/>
          <w:lang w:val="uk-UA"/>
        </w:rPr>
        <w:object w:dxaOrig="1080" w:dyaOrig="660">
          <v:shape id="_x0000_i1409" type="#_x0000_t75" style="width:70.5pt;height:43pt" o:ole="" fillcolor="window">
            <v:imagedata r:id="rId941" o:title=""/>
          </v:shape>
          <o:OLEObject Type="Embed" ProgID="Equation.3" ShapeID="_x0000_i1409" DrawAspect="Content" ObjectID="_1810378155" r:id="rId942"/>
        </w:object>
      </w:r>
      <w:r w:rsidRPr="00F87CDD">
        <w:rPr>
          <w:color w:val="000000"/>
          <w:sz w:val="24"/>
          <w:lang w:val="uk-UA"/>
        </w:rPr>
        <w:t>,</w:t>
      </w:r>
    </w:p>
    <w:p w:rsidR="00BB27A4" w:rsidRPr="00F87CDD" w:rsidRDefault="00BB27A4" w:rsidP="00BB27A4">
      <w:pPr>
        <w:jc w:val="both"/>
        <w:rPr>
          <w:color w:val="000000"/>
          <w:sz w:val="24"/>
          <w:lang w:val="uk-UA"/>
        </w:rPr>
      </w:pPr>
      <w:r w:rsidRPr="00F87CDD">
        <w:rPr>
          <w:color w:val="000000"/>
          <w:sz w:val="24"/>
          <w:lang w:val="uk-UA"/>
        </w:rPr>
        <w:t xml:space="preserve">де </w:t>
      </w:r>
      <w:r w:rsidRPr="00F87CDD">
        <w:rPr>
          <w:b/>
          <w:i/>
          <w:color w:val="000000"/>
          <w:sz w:val="24"/>
          <w:lang w:val="uk-UA"/>
        </w:rPr>
        <w:t>q</w:t>
      </w:r>
      <w:r w:rsidRPr="00F87CDD">
        <w:rPr>
          <w:color w:val="000000"/>
          <w:sz w:val="24"/>
          <w:lang w:val="uk-UA"/>
        </w:rPr>
        <w:t xml:space="preserve"> – </w:t>
      </w:r>
      <w:r w:rsidRPr="00F87CDD">
        <w:rPr>
          <w:color w:val="000000"/>
          <w:spacing w:val="2"/>
          <w:sz w:val="24"/>
          <w:lang w:val="uk-UA"/>
        </w:rPr>
        <w:t>основа</w:t>
      </w:r>
      <w:r w:rsidRPr="00F87CDD">
        <w:rPr>
          <w:color w:val="000000"/>
          <w:sz w:val="24"/>
          <w:lang w:val="uk-UA"/>
        </w:rPr>
        <w:t xml:space="preserve"> позиційної системи числення – ціле позитивне число; </w:t>
      </w:r>
      <w:r w:rsidRPr="00F87CDD">
        <w:rPr>
          <w:b/>
          <w:i/>
          <w:color w:val="000000"/>
          <w:sz w:val="24"/>
          <w:lang w:val="uk-UA"/>
        </w:rPr>
        <w:t>X(q)</w:t>
      </w:r>
      <w:r w:rsidRPr="00F87CDD">
        <w:rPr>
          <w:color w:val="000000"/>
          <w:sz w:val="24"/>
          <w:lang w:val="uk-UA"/>
        </w:rPr>
        <w:t xml:space="preserve"> – довільне число, записане в системі числення з </w:t>
      </w:r>
      <w:r w:rsidRPr="00F87CDD">
        <w:rPr>
          <w:color w:val="000000"/>
          <w:spacing w:val="2"/>
          <w:sz w:val="24"/>
          <w:lang w:val="uk-UA"/>
        </w:rPr>
        <w:t>основою</w:t>
      </w:r>
      <w:r w:rsidRPr="00F87CDD">
        <w:rPr>
          <w:color w:val="000000"/>
          <w:sz w:val="24"/>
          <w:lang w:val="uk-UA"/>
        </w:rPr>
        <w:t xml:space="preserve"> </w:t>
      </w:r>
      <w:r w:rsidRPr="00F87CDD">
        <w:rPr>
          <w:b/>
          <w:i/>
          <w:color w:val="000000"/>
          <w:sz w:val="24"/>
          <w:lang w:val="uk-UA"/>
        </w:rPr>
        <w:t>q</w:t>
      </w:r>
      <w:r w:rsidRPr="00F87CDD">
        <w:rPr>
          <w:color w:val="000000"/>
          <w:sz w:val="24"/>
          <w:lang w:val="uk-UA"/>
        </w:rPr>
        <w:t xml:space="preserve">; </w:t>
      </w:r>
      <w:r w:rsidRPr="00F87CDD">
        <w:rPr>
          <w:b/>
          <w:i/>
          <w:color w:val="000000"/>
          <w:sz w:val="24"/>
          <w:lang w:val="uk-UA"/>
        </w:rPr>
        <w:t>a</w:t>
      </w:r>
      <w:r w:rsidRPr="00F87CDD">
        <w:rPr>
          <w:b/>
          <w:i/>
          <w:color w:val="000000"/>
          <w:sz w:val="24"/>
          <w:vertAlign w:val="subscript"/>
          <w:lang w:val="uk-UA"/>
        </w:rPr>
        <w:t xml:space="preserve"> i</w:t>
      </w:r>
      <w:r w:rsidRPr="00F87CDD">
        <w:rPr>
          <w:color w:val="000000"/>
          <w:sz w:val="24"/>
          <w:vertAlign w:val="subscript"/>
          <w:lang w:val="uk-UA"/>
        </w:rPr>
        <w:t xml:space="preserve"> </w:t>
      </w:r>
      <w:r w:rsidRPr="00F87CDD">
        <w:rPr>
          <w:color w:val="000000"/>
          <w:sz w:val="24"/>
          <w:lang w:val="uk-UA"/>
        </w:rPr>
        <w:t xml:space="preserve"> – коефіцієнт ряду (цифри системи числення); </w:t>
      </w:r>
      <w:r w:rsidRPr="00F87CDD">
        <w:rPr>
          <w:b/>
          <w:i/>
          <w:color w:val="000000"/>
          <w:sz w:val="24"/>
          <w:lang w:val="uk-UA"/>
        </w:rPr>
        <w:t>n</w:t>
      </w:r>
      <w:r w:rsidRPr="00F87CDD">
        <w:rPr>
          <w:color w:val="000000"/>
          <w:sz w:val="24"/>
          <w:lang w:val="uk-UA"/>
        </w:rPr>
        <w:t xml:space="preserve">, </w:t>
      </w:r>
      <w:r w:rsidRPr="00F87CDD">
        <w:rPr>
          <w:b/>
          <w:i/>
          <w:color w:val="000000"/>
          <w:sz w:val="24"/>
          <w:lang w:val="uk-UA"/>
        </w:rPr>
        <w:t>m</w:t>
      </w:r>
      <w:r w:rsidRPr="00F87CDD">
        <w:rPr>
          <w:color w:val="000000"/>
          <w:sz w:val="24"/>
          <w:lang w:val="uk-UA"/>
        </w:rPr>
        <w:t xml:space="preserve"> – кількість цілого і дробових розрядів.</w:t>
      </w:r>
    </w:p>
    <w:p w:rsidR="00BB27A4" w:rsidRPr="00F87CDD" w:rsidRDefault="00BB27A4" w:rsidP="00BB27A4">
      <w:pPr>
        <w:pStyle w:val="31"/>
        <w:ind w:firstLine="284"/>
      </w:pPr>
      <w:r w:rsidRPr="00F87CDD">
        <w:t>На практиці використовується скорочений запис числа</w:t>
      </w:r>
    </w:p>
    <w:p w:rsidR="00BB27A4" w:rsidRPr="00F87CDD" w:rsidRDefault="00BB27A4" w:rsidP="00BB27A4">
      <w:pPr>
        <w:ind w:firstLine="284"/>
        <w:jc w:val="both"/>
        <w:rPr>
          <w:b/>
          <w:i/>
          <w:color w:val="000000"/>
          <w:sz w:val="24"/>
          <w:lang w:val="uk-UA"/>
        </w:rPr>
      </w:pPr>
      <w:r w:rsidRPr="00F87CDD">
        <w:rPr>
          <w:color w:val="000000"/>
          <w:sz w:val="24"/>
          <w:lang w:val="uk-UA"/>
        </w:rPr>
        <w:t xml:space="preserve"> </w:t>
      </w:r>
      <w:r w:rsidRPr="00F87CDD">
        <w:rPr>
          <w:b/>
          <w:i/>
          <w:color w:val="000000"/>
          <w:sz w:val="24"/>
          <w:lang w:val="uk-UA"/>
        </w:rPr>
        <w:t>X(q) = a</w:t>
      </w:r>
      <w:r w:rsidRPr="00F87CDD">
        <w:rPr>
          <w:b/>
          <w:i/>
          <w:color w:val="000000"/>
          <w:sz w:val="24"/>
          <w:vertAlign w:val="subscript"/>
          <w:lang w:val="uk-UA"/>
        </w:rPr>
        <w:t xml:space="preserve"> n </w:t>
      </w:r>
      <w:r w:rsidRPr="00F87CDD">
        <w:rPr>
          <w:b/>
          <w:i/>
          <w:color w:val="000000"/>
          <w:sz w:val="24"/>
          <w:lang w:val="uk-UA"/>
        </w:rPr>
        <w:t>a</w:t>
      </w:r>
      <w:r w:rsidRPr="00F87CDD">
        <w:rPr>
          <w:b/>
          <w:i/>
          <w:color w:val="000000"/>
          <w:sz w:val="24"/>
          <w:vertAlign w:val="subscript"/>
          <w:lang w:val="uk-UA"/>
        </w:rPr>
        <w:t xml:space="preserve"> n-1 </w:t>
      </w:r>
      <w:r w:rsidRPr="00F87CDD">
        <w:rPr>
          <w:b/>
          <w:i/>
          <w:color w:val="000000"/>
          <w:sz w:val="24"/>
          <w:lang w:val="uk-UA"/>
        </w:rPr>
        <w:t>… a</w:t>
      </w:r>
      <w:r w:rsidRPr="00F87CDD">
        <w:rPr>
          <w:b/>
          <w:i/>
          <w:color w:val="000000"/>
          <w:sz w:val="24"/>
          <w:vertAlign w:val="subscript"/>
          <w:lang w:val="uk-UA"/>
        </w:rPr>
        <w:t>1</w:t>
      </w:r>
      <w:r w:rsidRPr="00F87CDD">
        <w:rPr>
          <w:b/>
          <w:i/>
          <w:color w:val="000000"/>
          <w:sz w:val="24"/>
          <w:lang w:val="uk-UA"/>
        </w:rPr>
        <w:t>a</w:t>
      </w:r>
      <w:r w:rsidRPr="00F87CDD">
        <w:rPr>
          <w:b/>
          <w:i/>
          <w:color w:val="000000"/>
          <w:sz w:val="24"/>
          <w:vertAlign w:val="subscript"/>
          <w:lang w:val="uk-UA"/>
        </w:rPr>
        <w:t xml:space="preserve">0 </w:t>
      </w:r>
      <w:r w:rsidRPr="00F87CDD">
        <w:rPr>
          <w:b/>
          <w:i/>
          <w:color w:val="000000"/>
          <w:sz w:val="24"/>
          <w:lang w:val="uk-UA"/>
        </w:rPr>
        <w:t>,a</w:t>
      </w:r>
      <w:r w:rsidRPr="00F87CDD">
        <w:rPr>
          <w:b/>
          <w:i/>
          <w:color w:val="000000"/>
          <w:sz w:val="24"/>
          <w:vertAlign w:val="subscript"/>
          <w:lang w:val="uk-UA"/>
        </w:rPr>
        <w:t xml:space="preserve">-1 </w:t>
      </w:r>
      <w:r w:rsidRPr="00F87CDD">
        <w:rPr>
          <w:b/>
          <w:i/>
          <w:color w:val="000000"/>
          <w:sz w:val="24"/>
          <w:lang w:val="uk-UA"/>
        </w:rPr>
        <w:t>…a</w:t>
      </w:r>
      <w:r w:rsidRPr="00F87CDD">
        <w:rPr>
          <w:b/>
          <w:i/>
          <w:color w:val="000000"/>
          <w:sz w:val="24"/>
          <w:vertAlign w:val="subscript"/>
          <w:lang w:val="uk-UA"/>
        </w:rPr>
        <w:t xml:space="preserve"> –m</w:t>
      </w:r>
    </w:p>
    <w:p w:rsidR="00BB27A4" w:rsidRPr="00F87CDD" w:rsidRDefault="00BB27A4" w:rsidP="00BB27A4">
      <w:pPr>
        <w:pStyle w:val="31"/>
        <w:ind w:firstLine="284"/>
        <w:jc w:val="left"/>
      </w:pPr>
      <w:r w:rsidRPr="00F87CDD">
        <w:t>Наприклад:  7943,23</w:t>
      </w:r>
      <w:r w:rsidRPr="00F87CDD">
        <w:rPr>
          <w:vertAlign w:val="subscript"/>
        </w:rPr>
        <w:t xml:space="preserve">10 </w:t>
      </w:r>
      <w:r w:rsidRPr="00F87CDD">
        <w:t>= =7</w:t>
      </w:r>
      <w:r w:rsidRPr="00F87CDD">
        <w:sym w:font="Symbol" w:char="F0D7"/>
      </w:r>
      <w:r w:rsidRPr="00F87CDD">
        <w:t>10</w:t>
      </w:r>
      <w:r w:rsidRPr="00F87CDD">
        <w:rPr>
          <w:vertAlign w:val="superscript"/>
        </w:rPr>
        <w:t>3</w:t>
      </w:r>
      <w:r w:rsidRPr="00F87CDD">
        <w:t>+9</w:t>
      </w:r>
      <w:r w:rsidRPr="00F87CDD">
        <w:sym w:font="Symbol" w:char="F0D7"/>
      </w:r>
      <w:r w:rsidRPr="00F87CDD">
        <w:t>10</w:t>
      </w:r>
      <w:r w:rsidRPr="00F87CDD">
        <w:rPr>
          <w:vertAlign w:val="superscript"/>
        </w:rPr>
        <w:t>2</w:t>
      </w:r>
      <w:r w:rsidRPr="00F87CDD">
        <w:t>+4</w:t>
      </w:r>
      <w:r w:rsidRPr="00F87CDD">
        <w:sym w:font="Symbol" w:char="F0D7"/>
      </w:r>
      <w:r w:rsidRPr="00F87CDD">
        <w:t>10</w:t>
      </w:r>
      <w:r w:rsidRPr="00F87CDD">
        <w:rPr>
          <w:vertAlign w:val="superscript"/>
        </w:rPr>
        <w:t>1</w:t>
      </w:r>
      <w:r w:rsidRPr="00F87CDD">
        <w:t>+3</w:t>
      </w:r>
      <w:r w:rsidRPr="00F87CDD">
        <w:sym w:font="Symbol" w:char="F0D7"/>
      </w:r>
      <w:r w:rsidRPr="00F87CDD">
        <w:t>10</w:t>
      </w:r>
      <w:r w:rsidRPr="00F87CDD">
        <w:rPr>
          <w:vertAlign w:val="superscript"/>
        </w:rPr>
        <w:t>0</w:t>
      </w:r>
      <w:r w:rsidRPr="00F87CDD">
        <w:t>+2</w:t>
      </w:r>
      <w:r w:rsidRPr="00F87CDD">
        <w:sym w:font="Symbol" w:char="F0D7"/>
      </w:r>
      <w:r w:rsidRPr="00F87CDD">
        <w:t>10</w:t>
      </w:r>
      <w:r w:rsidRPr="00F87CDD">
        <w:rPr>
          <w:vertAlign w:val="superscript"/>
        </w:rPr>
        <w:t>-1</w:t>
      </w:r>
      <w:r w:rsidRPr="00F87CDD">
        <w:t>+3</w:t>
      </w:r>
      <w:r w:rsidRPr="00F87CDD">
        <w:sym w:font="Symbol" w:char="F0D7"/>
      </w:r>
      <w:r w:rsidRPr="00F87CDD">
        <w:t>10</w:t>
      </w:r>
      <w:r w:rsidRPr="00F87CDD">
        <w:rPr>
          <w:vertAlign w:val="superscript"/>
        </w:rPr>
        <w:t>-2</w:t>
      </w:r>
      <w:r w:rsidRPr="00F87CDD">
        <w:t>;</w:t>
      </w:r>
    </w:p>
    <w:p w:rsidR="00BB27A4" w:rsidRPr="00F87CDD" w:rsidRDefault="00BB27A4" w:rsidP="00BB27A4">
      <w:pPr>
        <w:pStyle w:val="31"/>
        <w:ind w:firstLine="0"/>
        <w:jc w:val="left"/>
        <w:rPr>
          <w:vertAlign w:val="superscript"/>
        </w:rPr>
      </w:pPr>
      <w:r w:rsidRPr="00F87CDD">
        <w:t>110,101</w:t>
      </w:r>
      <w:r w:rsidRPr="00F87CDD">
        <w:rPr>
          <w:vertAlign w:val="subscript"/>
        </w:rPr>
        <w:t>2</w:t>
      </w:r>
      <w:r w:rsidRPr="00F87CDD">
        <w:t>=1</w:t>
      </w:r>
      <w:r w:rsidRPr="00F87CDD">
        <w:sym w:font="Symbol" w:char="F0D7"/>
      </w:r>
      <w:r w:rsidRPr="00F87CDD">
        <w:t>2</w:t>
      </w:r>
      <w:r w:rsidRPr="00F87CDD">
        <w:rPr>
          <w:vertAlign w:val="superscript"/>
        </w:rPr>
        <w:t>2</w:t>
      </w:r>
      <w:r w:rsidRPr="00F87CDD">
        <w:t>+1</w:t>
      </w:r>
      <w:r w:rsidRPr="00F87CDD">
        <w:sym w:font="Symbol" w:char="F0D7"/>
      </w:r>
      <w:r w:rsidRPr="00F87CDD">
        <w:t>2</w:t>
      </w:r>
      <w:r w:rsidRPr="00F87CDD">
        <w:rPr>
          <w:vertAlign w:val="superscript"/>
        </w:rPr>
        <w:t>1</w:t>
      </w:r>
      <w:r w:rsidRPr="00F87CDD">
        <w:t>+0</w:t>
      </w:r>
      <w:r w:rsidRPr="00F87CDD">
        <w:sym w:font="Symbol" w:char="F0D7"/>
      </w:r>
      <w:r w:rsidRPr="00F87CDD">
        <w:t>2</w:t>
      </w:r>
      <w:r w:rsidRPr="00F87CDD">
        <w:rPr>
          <w:vertAlign w:val="superscript"/>
        </w:rPr>
        <w:t>0</w:t>
      </w:r>
      <w:r w:rsidRPr="00F87CDD">
        <w:t>+1</w:t>
      </w:r>
      <w:r w:rsidRPr="00F87CDD">
        <w:sym w:font="Symbol" w:char="F0D7"/>
      </w:r>
      <w:r w:rsidRPr="00F87CDD">
        <w:t>2</w:t>
      </w:r>
      <w:r w:rsidRPr="00F87CDD">
        <w:rPr>
          <w:vertAlign w:val="superscript"/>
        </w:rPr>
        <w:t>-1</w:t>
      </w:r>
      <w:r w:rsidRPr="00F87CDD">
        <w:t>+0</w:t>
      </w:r>
      <w:r w:rsidRPr="00F87CDD">
        <w:sym w:font="Symbol" w:char="F0D7"/>
      </w:r>
      <w:r w:rsidRPr="00F87CDD">
        <w:t>2</w:t>
      </w:r>
      <w:r w:rsidRPr="00F87CDD">
        <w:rPr>
          <w:vertAlign w:val="superscript"/>
        </w:rPr>
        <w:t>-2</w:t>
      </w:r>
      <w:r w:rsidRPr="00F87CDD">
        <w:t>+1</w:t>
      </w:r>
      <w:r w:rsidRPr="00F87CDD">
        <w:sym w:font="Symbol" w:char="F0D7"/>
      </w:r>
      <w:r w:rsidRPr="00F87CDD">
        <w:t>2</w:t>
      </w:r>
      <w:r w:rsidRPr="00F87CDD">
        <w:rPr>
          <w:vertAlign w:val="superscript"/>
        </w:rPr>
        <w:t>-3</w:t>
      </w:r>
    </w:p>
    <w:p w:rsidR="00BB27A4" w:rsidRPr="00F87CDD" w:rsidRDefault="00BB27A4" w:rsidP="00BB27A4">
      <w:pPr>
        <w:pStyle w:val="31"/>
        <w:ind w:firstLine="284"/>
      </w:pPr>
      <w:r w:rsidRPr="00F87CDD">
        <w:rPr>
          <w:b/>
          <w:i/>
        </w:rPr>
        <w:t>Вага розряду числа</w:t>
      </w:r>
      <w:r w:rsidRPr="00F87CDD">
        <w:t xml:space="preserve"> в позиційній системі числення </w:t>
      </w:r>
      <w:r w:rsidRPr="00F87CDD">
        <w:rPr>
          <w:b/>
          <w:i/>
        </w:rPr>
        <w:t>p </w:t>
      </w:r>
      <w:r w:rsidRPr="00F87CDD">
        <w:rPr>
          <w:b/>
          <w:i/>
          <w:vertAlign w:val="superscript"/>
        </w:rPr>
        <w:t>i</w:t>
      </w:r>
      <w:r w:rsidRPr="00F87CDD">
        <w:t xml:space="preserve"> є </w:t>
      </w:r>
      <w:r w:rsidRPr="00F87CDD">
        <w:rPr>
          <w:spacing w:val="2"/>
        </w:rPr>
        <w:t>відношення</w:t>
      </w:r>
      <w:r w:rsidRPr="00F87CDD">
        <w:t xml:space="preserve"> </w:t>
      </w:r>
      <w:r w:rsidRPr="00F87CDD">
        <w:rPr>
          <w:b/>
          <w:i/>
        </w:rPr>
        <w:t>p </w:t>
      </w:r>
      <w:r w:rsidRPr="00F87CDD">
        <w:rPr>
          <w:b/>
          <w:i/>
          <w:vertAlign w:val="superscript"/>
        </w:rPr>
        <w:t>i</w:t>
      </w:r>
      <w:r w:rsidRPr="00F87CDD">
        <w:t> =</w:t>
      </w:r>
      <w:r w:rsidRPr="00F87CDD">
        <w:rPr>
          <w:b/>
          <w:i/>
        </w:rPr>
        <w:t>q </w:t>
      </w:r>
      <w:r w:rsidRPr="00F87CDD">
        <w:rPr>
          <w:b/>
          <w:i/>
          <w:vertAlign w:val="superscript"/>
        </w:rPr>
        <w:t>i</w:t>
      </w:r>
      <w:r w:rsidRPr="00F87CDD">
        <w:rPr>
          <w:b/>
          <w:i/>
        </w:rPr>
        <w:t>/q</w:t>
      </w:r>
      <w:r w:rsidRPr="00F87CDD">
        <w:rPr>
          <w:b/>
          <w:i/>
          <w:vertAlign w:val="superscript"/>
        </w:rPr>
        <w:t> 0</w:t>
      </w:r>
      <w:r w:rsidRPr="00F87CDD">
        <w:rPr>
          <w:b/>
          <w:i/>
        </w:rPr>
        <w:t>=q</w:t>
      </w:r>
      <w:r w:rsidRPr="00F87CDD">
        <w:rPr>
          <w:b/>
          <w:i/>
          <w:vertAlign w:val="superscript"/>
        </w:rPr>
        <w:t> i</w:t>
      </w:r>
      <w:r w:rsidRPr="00F87CDD">
        <w:t xml:space="preserve">,  де </w:t>
      </w:r>
      <w:r w:rsidRPr="00F87CDD">
        <w:rPr>
          <w:b/>
          <w:i/>
        </w:rPr>
        <w:t>i</w:t>
      </w:r>
      <w:r w:rsidRPr="00F87CDD">
        <w:t xml:space="preserve"> – номер розряду в напрямку від молодших до старших. </w:t>
      </w:r>
    </w:p>
    <w:p w:rsidR="00BB27A4" w:rsidRPr="00F87CDD" w:rsidRDefault="00BB27A4" w:rsidP="00BB27A4">
      <w:pPr>
        <w:ind w:firstLine="284"/>
        <w:jc w:val="both"/>
        <w:rPr>
          <w:color w:val="000000"/>
          <w:sz w:val="24"/>
          <w:lang w:val="uk-UA"/>
        </w:rPr>
      </w:pPr>
      <w:r w:rsidRPr="00F87CDD">
        <w:rPr>
          <w:color w:val="000000"/>
          <w:spacing w:val="2"/>
          <w:sz w:val="24"/>
          <w:lang w:val="uk-UA"/>
        </w:rPr>
        <w:t>Якщо</w:t>
      </w:r>
      <w:r w:rsidRPr="00F87CDD">
        <w:rPr>
          <w:color w:val="000000"/>
          <w:sz w:val="24"/>
          <w:lang w:val="uk-UA"/>
        </w:rPr>
        <w:t xml:space="preserve"> розряд має вагу </w:t>
      </w:r>
      <w:r w:rsidRPr="00F87CDD">
        <w:rPr>
          <w:b/>
          <w:i/>
          <w:color w:val="000000"/>
          <w:sz w:val="24"/>
          <w:lang w:val="uk-UA"/>
        </w:rPr>
        <w:t>p </w:t>
      </w:r>
      <w:r w:rsidRPr="00F87CDD">
        <w:rPr>
          <w:b/>
          <w:i/>
          <w:color w:val="000000"/>
          <w:sz w:val="24"/>
          <w:vertAlign w:val="superscript"/>
          <w:lang w:val="uk-UA"/>
        </w:rPr>
        <w:t>i</w:t>
      </w:r>
      <w:r w:rsidRPr="00F87CDD">
        <w:rPr>
          <w:color w:val="000000"/>
          <w:sz w:val="24"/>
          <w:lang w:val="uk-UA"/>
        </w:rPr>
        <w:t> =</w:t>
      </w:r>
      <w:r w:rsidRPr="00F87CDD">
        <w:rPr>
          <w:b/>
          <w:i/>
          <w:color w:val="000000"/>
          <w:sz w:val="24"/>
          <w:lang w:val="uk-UA"/>
        </w:rPr>
        <w:t xml:space="preserve"> q </w:t>
      </w:r>
      <w:r w:rsidRPr="00F87CDD">
        <w:rPr>
          <w:b/>
          <w:i/>
          <w:color w:val="000000"/>
          <w:sz w:val="24"/>
          <w:vertAlign w:val="superscript"/>
          <w:lang w:val="uk-UA"/>
        </w:rPr>
        <w:t>i </w:t>
      </w:r>
      <w:r w:rsidRPr="00F87CDD">
        <w:rPr>
          <w:color w:val="000000"/>
          <w:sz w:val="24"/>
          <w:lang w:val="uk-UA"/>
        </w:rPr>
        <w:t xml:space="preserve">, то </w:t>
      </w:r>
      <w:r w:rsidRPr="00F87CDD">
        <w:rPr>
          <w:color w:val="000000"/>
          <w:spacing w:val="2"/>
          <w:sz w:val="24"/>
          <w:lang w:val="uk-UA"/>
        </w:rPr>
        <w:t>наступний</w:t>
      </w:r>
      <w:r w:rsidRPr="00F87CDD">
        <w:rPr>
          <w:color w:val="000000"/>
          <w:sz w:val="24"/>
          <w:lang w:val="uk-UA"/>
        </w:rPr>
        <w:t xml:space="preserve"> старший розряд буде мати вагу </w:t>
      </w:r>
      <w:r w:rsidRPr="00F87CDD">
        <w:rPr>
          <w:b/>
          <w:i/>
          <w:color w:val="000000"/>
          <w:sz w:val="24"/>
          <w:lang w:val="uk-UA"/>
        </w:rPr>
        <w:t>p </w:t>
      </w:r>
      <w:r w:rsidRPr="00F87CDD">
        <w:rPr>
          <w:b/>
          <w:i/>
          <w:color w:val="000000"/>
          <w:sz w:val="24"/>
          <w:vertAlign w:val="superscript"/>
          <w:lang w:val="uk-UA"/>
        </w:rPr>
        <w:t>i+1</w:t>
      </w:r>
      <w:r w:rsidRPr="00F87CDD">
        <w:rPr>
          <w:b/>
          <w:i/>
          <w:color w:val="000000"/>
          <w:sz w:val="24"/>
          <w:lang w:val="uk-UA"/>
        </w:rPr>
        <w:t xml:space="preserve"> = q</w:t>
      </w:r>
      <w:r w:rsidRPr="00F87CDD">
        <w:rPr>
          <w:b/>
          <w:i/>
          <w:color w:val="000000"/>
          <w:sz w:val="24"/>
          <w:vertAlign w:val="superscript"/>
          <w:lang w:val="uk-UA"/>
        </w:rPr>
        <w:t> i+1</w:t>
      </w:r>
      <w:r w:rsidRPr="00F87CDD">
        <w:rPr>
          <w:color w:val="000000"/>
          <w:sz w:val="24"/>
          <w:lang w:val="uk-UA"/>
        </w:rPr>
        <w:t xml:space="preserve">, а попередній розряд   вага </w:t>
      </w:r>
      <w:r w:rsidRPr="00F87CDD">
        <w:rPr>
          <w:b/>
          <w:i/>
          <w:color w:val="000000"/>
          <w:sz w:val="24"/>
          <w:lang w:val="uk-UA"/>
        </w:rPr>
        <w:t>p</w:t>
      </w:r>
      <w:r w:rsidRPr="00F87CDD">
        <w:rPr>
          <w:b/>
          <w:i/>
          <w:color w:val="000000"/>
          <w:sz w:val="24"/>
          <w:vertAlign w:val="superscript"/>
          <w:lang w:val="uk-UA"/>
        </w:rPr>
        <w:t xml:space="preserve"> i-1 </w:t>
      </w:r>
      <w:r w:rsidRPr="00F87CDD">
        <w:rPr>
          <w:b/>
          <w:i/>
          <w:color w:val="000000"/>
          <w:sz w:val="24"/>
          <w:lang w:val="uk-UA"/>
        </w:rPr>
        <w:t>= q</w:t>
      </w:r>
      <w:r w:rsidRPr="00F87CDD">
        <w:rPr>
          <w:b/>
          <w:i/>
          <w:color w:val="000000"/>
          <w:sz w:val="24"/>
          <w:vertAlign w:val="superscript"/>
          <w:lang w:val="uk-UA"/>
        </w:rPr>
        <w:t> i-1</w:t>
      </w:r>
      <w:r w:rsidRPr="00F87CDD">
        <w:rPr>
          <w:color w:val="000000"/>
          <w:sz w:val="24"/>
          <w:lang w:val="uk-UA"/>
        </w:rPr>
        <w:t xml:space="preserve">. Отже, в позиційній системі числення вага розряду визначається його </w:t>
      </w:r>
      <w:r w:rsidRPr="00F87CDD">
        <w:rPr>
          <w:color w:val="000000"/>
          <w:spacing w:val="2"/>
          <w:sz w:val="24"/>
          <w:lang w:val="uk-UA"/>
        </w:rPr>
        <w:t>положенням</w:t>
      </w:r>
      <w:r w:rsidRPr="00F87CDD">
        <w:rPr>
          <w:color w:val="000000"/>
          <w:sz w:val="24"/>
          <w:lang w:val="uk-UA"/>
        </w:rPr>
        <w:t xml:space="preserve"> (позицією ) в числі.</w:t>
      </w:r>
    </w:p>
    <w:p w:rsidR="00BB27A4" w:rsidRPr="00F87CDD" w:rsidRDefault="00BB27A4" w:rsidP="00BB27A4">
      <w:pPr>
        <w:ind w:firstLine="284"/>
        <w:jc w:val="both"/>
        <w:rPr>
          <w:color w:val="000000"/>
          <w:sz w:val="24"/>
          <w:lang w:val="uk-UA"/>
        </w:rPr>
      </w:pPr>
      <w:r w:rsidRPr="00F87CDD">
        <w:rPr>
          <w:b/>
          <w:i/>
          <w:color w:val="000000"/>
          <w:sz w:val="24"/>
          <w:lang w:val="uk-UA"/>
        </w:rPr>
        <w:t>Довжина числа</w:t>
      </w:r>
      <w:r w:rsidRPr="00F87CDD">
        <w:rPr>
          <w:color w:val="000000"/>
          <w:sz w:val="24"/>
          <w:lang w:val="uk-UA"/>
        </w:rPr>
        <w:t xml:space="preserve"> – кількість розрядів (позицій) в записі числа.</w:t>
      </w:r>
    </w:p>
    <w:p w:rsidR="00BB27A4" w:rsidRPr="00F87CDD" w:rsidRDefault="00BB27A4" w:rsidP="00BB27A4">
      <w:pPr>
        <w:ind w:firstLine="284"/>
        <w:jc w:val="both"/>
        <w:rPr>
          <w:b/>
          <w:i/>
          <w:color w:val="000000"/>
          <w:sz w:val="24"/>
          <w:lang w:val="uk-UA"/>
        </w:rPr>
      </w:pPr>
      <w:r w:rsidRPr="00F87CDD">
        <w:rPr>
          <w:b/>
          <w:i/>
          <w:color w:val="000000"/>
          <w:sz w:val="24"/>
          <w:lang w:val="uk-UA"/>
        </w:rPr>
        <w:t>Довжина розрядної сітки</w:t>
      </w:r>
      <w:r w:rsidRPr="00F87CDD">
        <w:rPr>
          <w:color w:val="000000"/>
          <w:sz w:val="24"/>
          <w:lang w:val="uk-UA"/>
        </w:rPr>
        <w:t xml:space="preserve"> – термін, що використовується для визначення довжини числа. У різних системах числення довжина розрядної сітки </w:t>
      </w:r>
      <w:r w:rsidRPr="00F87CDD">
        <w:rPr>
          <w:color w:val="000000"/>
          <w:spacing w:val="2"/>
          <w:sz w:val="24"/>
          <w:lang w:val="uk-UA"/>
        </w:rPr>
        <w:t>при</w:t>
      </w:r>
      <w:r w:rsidRPr="00F87CDD">
        <w:rPr>
          <w:color w:val="000000"/>
          <w:sz w:val="24"/>
          <w:lang w:val="uk-UA"/>
        </w:rPr>
        <w:t xml:space="preserve"> записі </w:t>
      </w:r>
      <w:r w:rsidRPr="00F87CDD">
        <w:rPr>
          <w:color w:val="000000"/>
          <w:spacing w:val="2"/>
          <w:sz w:val="24"/>
          <w:lang w:val="uk-UA"/>
        </w:rPr>
        <w:t>одного</w:t>
      </w:r>
      <w:r w:rsidRPr="00F87CDD">
        <w:rPr>
          <w:color w:val="000000"/>
          <w:sz w:val="24"/>
          <w:lang w:val="uk-UA"/>
        </w:rPr>
        <w:t xml:space="preserve"> і того ж числа неоднакова. Наприклад, 96</w:t>
      </w:r>
      <w:r w:rsidRPr="00F87CDD">
        <w:rPr>
          <w:color w:val="000000"/>
          <w:sz w:val="24"/>
          <w:vertAlign w:val="subscript"/>
          <w:lang w:val="uk-UA"/>
        </w:rPr>
        <w:t>10</w:t>
      </w:r>
      <w:r w:rsidRPr="00F87CDD">
        <w:rPr>
          <w:color w:val="000000"/>
          <w:sz w:val="24"/>
          <w:lang w:val="uk-UA"/>
        </w:rPr>
        <w:t>=140</w:t>
      </w:r>
      <w:r w:rsidRPr="00F87CDD">
        <w:rPr>
          <w:color w:val="000000"/>
          <w:sz w:val="24"/>
          <w:vertAlign w:val="subscript"/>
          <w:lang w:val="uk-UA"/>
        </w:rPr>
        <w:t>8</w:t>
      </w:r>
      <w:r w:rsidRPr="00F87CDD">
        <w:rPr>
          <w:color w:val="000000"/>
          <w:sz w:val="24"/>
          <w:lang w:val="uk-UA"/>
        </w:rPr>
        <w:t>=10120</w:t>
      </w:r>
      <w:r w:rsidRPr="00F87CDD">
        <w:rPr>
          <w:color w:val="000000"/>
          <w:sz w:val="24"/>
          <w:vertAlign w:val="subscript"/>
          <w:lang w:val="uk-UA"/>
        </w:rPr>
        <w:t>3</w:t>
      </w:r>
      <w:r w:rsidRPr="00F87CDD">
        <w:rPr>
          <w:color w:val="000000"/>
          <w:sz w:val="24"/>
          <w:lang w:val="uk-UA"/>
        </w:rPr>
        <w:t>=1100000</w:t>
      </w:r>
      <w:r w:rsidRPr="00F87CDD">
        <w:rPr>
          <w:color w:val="000000"/>
          <w:sz w:val="24"/>
          <w:vertAlign w:val="subscript"/>
          <w:lang w:val="uk-UA"/>
        </w:rPr>
        <w:t>2</w:t>
      </w:r>
      <w:r w:rsidRPr="00F87CDD">
        <w:rPr>
          <w:color w:val="000000"/>
          <w:sz w:val="24"/>
          <w:lang w:val="uk-UA"/>
        </w:rPr>
        <w:t xml:space="preserve">. </w:t>
      </w:r>
      <w:r w:rsidRPr="00F87CDD">
        <w:rPr>
          <w:color w:val="000000"/>
          <w:spacing w:val="2"/>
          <w:sz w:val="24"/>
          <w:lang w:val="uk-UA"/>
        </w:rPr>
        <w:t>З</w:t>
      </w:r>
      <w:r w:rsidRPr="00F87CDD">
        <w:rPr>
          <w:color w:val="000000"/>
          <w:sz w:val="24"/>
          <w:lang w:val="uk-UA"/>
        </w:rPr>
        <w:t xml:space="preserve"> </w:t>
      </w:r>
      <w:r w:rsidRPr="00F87CDD">
        <w:rPr>
          <w:color w:val="000000"/>
          <w:spacing w:val="2"/>
          <w:sz w:val="24"/>
          <w:lang w:val="uk-UA"/>
        </w:rPr>
        <w:t>прикладу</w:t>
      </w:r>
      <w:r w:rsidRPr="00F87CDD">
        <w:rPr>
          <w:color w:val="000000"/>
          <w:sz w:val="24"/>
          <w:lang w:val="uk-UA"/>
        </w:rPr>
        <w:t xml:space="preserve"> видно, що </w:t>
      </w:r>
      <w:r w:rsidRPr="00F87CDD">
        <w:rPr>
          <w:color w:val="000000"/>
          <w:spacing w:val="2"/>
          <w:sz w:val="24"/>
          <w:lang w:val="uk-UA"/>
        </w:rPr>
        <w:t>одне</w:t>
      </w:r>
      <w:r w:rsidRPr="00F87CDD">
        <w:rPr>
          <w:color w:val="000000"/>
          <w:sz w:val="24"/>
          <w:lang w:val="uk-UA"/>
        </w:rPr>
        <w:t xml:space="preserve"> і те ж число, записане в різних системах числення, має різну довжину розрядної сітки. Чим менше </w:t>
      </w:r>
      <w:r w:rsidRPr="00F87CDD">
        <w:rPr>
          <w:color w:val="000000"/>
          <w:spacing w:val="2"/>
          <w:sz w:val="24"/>
          <w:lang w:val="uk-UA"/>
        </w:rPr>
        <w:t>основа</w:t>
      </w:r>
      <w:r w:rsidRPr="00F87CDD">
        <w:rPr>
          <w:color w:val="000000"/>
          <w:sz w:val="24"/>
          <w:lang w:val="uk-UA"/>
        </w:rPr>
        <w:t xml:space="preserve"> системи, </w:t>
      </w:r>
      <w:r w:rsidRPr="00F87CDD">
        <w:rPr>
          <w:color w:val="000000"/>
          <w:spacing w:val="2"/>
          <w:sz w:val="24"/>
          <w:lang w:val="uk-UA"/>
        </w:rPr>
        <w:t>тим</w:t>
      </w:r>
      <w:r w:rsidRPr="00F87CDD">
        <w:rPr>
          <w:color w:val="000000"/>
          <w:sz w:val="24"/>
          <w:lang w:val="uk-UA"/>
        </w:rPr>
        <w:t xml:space="preserve"> більше довжина розрядної сітки. </w:t>
      </w:r>
      <w:r w:rsidRPr="00F87CDD">
        <w:rPr>
          <w:color w:val="000000"/>
          <w:spacing w:val="2"/>
          <w:sz w:val="24"/>
          <w:lang w:val="uk-UA"/>
        </w:rPr>
        <w:t>Припустимо</w:t>
      </w:r>
      <w:r w:rsidRPr="00F87CDD">
        <w:rPr>
          <w:color w:val="000000"/>
          <w:sz w:val="24"/>
          <w:lang w:val="uk-UA"/>
        </w:rPr>
        <w:t xml:space="preserve">, що довжина розрядної сітки рівна якомусь позитивному числу </w:t>
      </w:r>
      <w:r w:rsidRPr="00F87CDD">
        <w:rPr>
          <w:b/>
          <w:i/>
          <w:color w:val="000000"/>
          <w:sz w:val="24"/>
          <w:lang w:val="uk-UA"/>
        </w:rPr>
        <w:t>n</w:t>
      </w:r>
      <w:r w:rsidRPr="00F87CDD">
        <w:rPr>
          <w:color w:val="000000"/>
          <w:sz w:val="24"/>
          <w:lang w:val="uk-UA"/>
        </w:rPr>
        <w:t xml:space="preserve">, тоді </w:t>
      </w:r>
      <w:r w:rsidRPr="00F87CDD">
        <w:rPr>
          <w:b/>
          <w:i/>
          <w:color w:val="000000"/>
          <w:sz w:val="24"/>
          <w:lang w:val="uk-UA"/>
        </w:rPr>
        <w:t>X</w:t>
      </w:r>
      <w:r w:rsidRPr="00F87CDD">
        <w:rPr>
          <w:b/>
          <w:i/>
          <w:color w:val="000000"/>
          <w:sz w:val="24"/>
          <w:vertAlign w:val="subscript"/>
          <w:lang w:val="uk-UA"/>
        </w:rPr>
        <w:t>max</w:t>
      </w:r>
      <w:r w:rsidRPr="00F87CDD">
        <w:rPr>
          <w:b/>
          <w:i/>
          <w:color w:val="000000"/>
          <w:sz w:val="24"/>
          <w:lang w:val="uk-UA"/>
        </w:rPr>
        <w:t>=q</w:t>
      </w:r>
      <w:r w:rsidRPr="00F87CDD">
        <w:rPr>
          <w:b/>
          <w:i/>
          <w:color w:val="000000"/>
          <w:sz w:val="24"/>
          <w:vertAlign w:val="superscript"/>
          <w:lang w:val="uk-UA"/>
        </w:rPr>
        <w:t xml:space="preserve"> n </w:t>
      </w:r>
      <w:r w:rsidRPr="00F87CDD">
        <w:rPr>
          <w:b/>
          <w:i/>
          <w:color w:val="000000"/>
          <w:sz w:val="24"/>
          <w:lang w:val="uk-UA"/>
        </w:rPr>
        <w:t>– 1.</w:t>
      </w:r>
    </w:p>
    <w:p w:rsidR="00BB27A4" w:rsidRPr="00F87CDD" w:rsidRDefault="00BB27A4" w:rsidP="00BB27A4">
      <w:pPr>
        <w:ind w:firstLine="284"/>
        <w:jc w:val="both"/>
        <w:rPr>
          <w:color w:val="000000"/>
          <w:sz w:val="24"/>
          <w:lang w:val="uk-UA"/>
        </w:rPr>
      </w:pPr>
      <w:r w:rsidRPr="00F87CDD">
        <w:rPr>
          <w:b/>
          <w:i/>
          <w:color w:val="000000"/>
          <w:sz w:val="24"/>
          <w:lang w:val="uk-UA"/>
        </w:rPr>
        <w:t>Діапазон представлення (ДП) чисел в заданій системі числення</w:t>
      </w:r>
      <w:r w:rsidRPr="00F87CDD">
        <w:rPr>
          <w:color w:val="000000"/>
          <w:sz w:val="24"/>
          <w:lang w:val="uk-UA"/>
        </w:rPr>
        <w:t xml:space="preserve"> – інтервал числової осі, </w:t>
      </w:r>
      <w:r w:rsidRPr="00F87CDD">
        <w:rPr>
          <w:color w:val="000000"/>
          <w:spacing w:val="2"/>
          <w:sz w:val="24"/>
          <w:lang w:val="uk-UA"/>
        </w:rPr>
        <w:t>укладений</w:t>
      </w:r>
      <w:r w:rsidRPr="00F87CDD">
        <w:rPr>
          <w:color w:val="000000"/>
          <w:sz w:val="24"/>
          <w:lang w:val="uk-UA"/>
        </w:rPr>
        <w:t xml:space="preserve"> між максимальними і мінімальними числами, </w:t>
      </w:r>
      <w:r w:rsidRPr="00F87CDD">
        <w:rPr>
          <w:color w:val="000000"/>
          <w:spacing w:val="2"/>
          <w:sz w:val="24"/>
          <w:lang w:val="uk-UA"/>
        </w:rPr>
        <w:t>представленими</w:t>
      </w:r>
      <w:r w:rsidRPr="00F87CDD">
        <w:rPr>
          <w:color w:val="000000"/>
          <w:sz w:val="24"/>
          <w:lang w:val="uk-UA"/>
        </w:rPr>
        <w:t xml:space="preserve"> довжиною розрядної сітки, тобто </w:t>
      </w:r>
      <w:r w:rsidRPr="00F87CDD">
        <w:rPr>
          <w:b/>
          <w:i/>
          <w:color w:val="000000"/>
          <w:sz w:val="24"/>
          <w:lang w:val="uk-UA"/>
        </w:rPr>
        <w:t>X</w:t>
      </w:r>
      <w:r w:rsidRPr="00F87CDD">
        <w:rPr>
          <w:b/>
          <w:i/>
          <w:color w:val="000000"/>
          <w:sz w:val="24"/>
          <w:vertAlign w:val="subscript"/>
          <w:lang w:val="uk-UA"/>
        </w:rPr>
        <w:t xml:space="preserve"> max </w:t>
      </w:r>
      <w:r w:rsidRPr="00F87CDD">
        <w:rPr>
          <w:b/>
          <w:i/>
          <w:color w:val="000000"/>
          <w:sz w:val="24"/>
          <w:lang w:val="uk-UA"/>
        </w:rPr>
        <w:sym w:font="Symbol" w:char="F0B3"/>
      </w:r>
      <w:r w:rsidRPr="00F87CDD">
        <w:rPr>
          <w:b/>
          <w:i/>
          <w:color w:val="000000"/>
          <w:sz w:val="24"/>
          <w:lang w:val="uk-UA"/>
        </w:rPr>
        <w:t xml:space="preserve"> ДП </w:t>
      </w:r>
      <w:r w:rsidRPr="00F87CDD">
        <w:rPr>
          <w:b/>
          <w:i/>
          <w:color w:val="000000"/>
          <w:sz w:val="24"/>
          <w:lang w:val="uk-UA"/>
        </w:rPr>
        <w:sym w:font="Symbol" w:char="F0B3"/>
      </w:r>
      <w:r w:rsidRPr="00F87CDD">
        <w:rPr>
          <w:b/>
          <w:i/>
          <w:color w:val="000000"/>
          <w:sz w:val="24"/>
          <w:lang w:val="uk-UA"/>
        </w:rPr>
        <w:t> X</w:t>
      </w:r>
      <w:r w:rsidRPr="00F87CDD">
        <w:rPr>
          <w:b/>
          <w:i/>
          <w:color w:val="000000"/>
          <w:sz w:val="24"/>
          <w:vertAlign w:val="subscript"/>
          <w:lang w:val="uk-UA"/>
        </w:rPr>
        <w:t> min</w:t>
      </w:r>
      <w:r w:rsidRPr="00F87CDD">
        <w:rPr>
          <w:color w:val="000000"/>
          <w:sz w:val="24"/>
          <w:lang w:val="uk-UA"/>
        </w:rPr>
        <w:t xml:space="preserve">. Звичайно </w:t>
      </w:r>
      <w:r w:rsidRPr="00F87CDD">
        <w:rPr>
          <w:b/>
          <w:i/>
          <w:color w:val="000000"/>
          <w:sz w:val="24"/>
          <w:lang w:val="uk-UA"/>
        </w:rPr>
        <w:t>X</w:t>
      </w:r>
      <w:r w:rsidRPr="00F87CDD">
        <w:rPr>
          <w:b/>
          <w:i/>
          <w:color w:val="000000"/>
          <w:sz w:val="24"/>
          <w:vertAlign w:val="subscript"/>
          <w:lang w:val="uk-UA"/>
        </w:rPr>
        <w:t xml:space="preserve"> min </w:t>
      </w:r>
      <w:r w:rsidRPr="00F87CDD">
        <w:rPr>
          <w:color w:val="000000"/>
          <w:sz w:val="24"/>
          <w:lang w:val="uk-UA"/>
        </w:rPr>
        <w:t>= </w:t>
      </w:r>
      <w:r w:rsidRPr="00F87CDD">
        <w:rPr>
          <w:b/>
          <w:i/>
          <w:color w:val="000000"/>
          <w:sz w:val="24"/>
          <w:lang w:val="uk-UA"/>
        </w:rPr>
        <w:t>0</w:t>
      </w:r>
      <w:r w:rsidRPr="00F87CDD">
        <w:rPr>
          <w:color w:val="000000"/>
          <w:sz w:val="24"/>
          <w:lang w:val="uk-UA"/>
        </w:rPr>
        <w:t>.</w:t>
      </w:r>
    </w:p>
    <w:p w:rsidR="00BB27A4" w:rsidRPr="00F87CDD" w:rsidRDefault="00BB27A4" w:rsidP="00BB27A4">
      <w:pPr>
        <w:ind w:firstLine="284"/>
        <w:jc w:val="both"/>
        <w:rPr>
          <w:sz w:val="24"/>
          <w:lang w:val="uk-UA"/>
        </w:rPr>
        <w:sectPr w:rsidR="00BB27A4" w:rsidRPr="00F87CDD">
          <w:footnotePr>
            <w:numRestart w:val="eachPage"/>
          </w:footnotePr>
          <w:type w:val="continuous"/>
          <w:pgSz w:w="11906" w:h="16838" w:code="9"/>
          <w:pgMar w:top="1418" w:right="851" w:bottom="1418" w:left="1418" w:header="720" w:footer="720" w:gutter="0"/>
          <w:cols w:num="2" w:space="720" w:equalWidth="0">
            <w:col w:w="4678" w:space="425"/>
            <w:col w:w="4534"/>
          </w:cols>
        </w:sectPr>
      </w:pPr>
    </w:p>
    <w:p w:rsidR="00BB27A4" w:rsidRPr="00F87CDD" w:rsidRDefault="00BB27A4" w:rsidP="00BB27A4">
      <w:pPr>
        <w:pStyle w:val="5"/>
      </w:pPr>
      <w:r w:rsidRPr="00F87CDD">
        <w:lastRenderedPageBreak/>
        <w:t>Таблиця 1. Таблиця відповідності чисел в різних системах числення</w:t>
      </w:r>
    </w:p>
    <w:p w:rsidR="00BB27A4" w:rsidRPr="00F87CDD" w:rsidRDefault="00BB27A4" w:rsidP="00BB27A4">
      <w:pPr>
        <w:pStyle w:val="4"/>
        <w:jc w:val="right"/>
        <w:rPr>
          <w:sz w:val="24"/>
        </w:rPr>
        <w:sectPr w:rsidR="00BB27A4" w:rsidRPr="00F87CDD">
          <w:footnotePr>
            <w:numRestart w:val="eachPage"/>
          </w:footnotePr>
          <w:type w:val="continuous"/>
          <w:pgSz w:w="11906" w:h="16838" w:code="9"/>
          <w:pgMar w:top="1418" w:right="851" w:bottom="1418" w:left="1418" w:header="720" w:footer="720" w:gutter="0"/>
          <w:cols w:space="720" w:equalWidth="0">
            <w:col w:w="9637" w:space="709"/>
          </w:cols>
          <w:vAlign w:val="cen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119"/>
        <w:gridCol w:w="1850"/>
        <w:gridCol w:w="1971"/>
        <w:gridCol w:w="13"/>
      </w:tblGrid>
      <w:tr w:rsidR="00BB27A4" w:rsidRPr="00F87CDD" w:rsidTr="00E1374B">
        <w:tblPrEx>
          <w:tblCellMar>
            <w:top w:w="0" w:type="dxa"/>
            <w:bottom w:w="0" w:type="dxa"/>
          </w:tblCellMar>
        </w:tblPrEx>
        <w:tc>
          <w:tcPr>
            <w:tcW w:w="1668" w:type="dxa"/>
          </w:tcPr>
          <w:p w:rsidR="00BB27A4" w:rsidRPr="00F87CDD" w:rsidRDefault="00BB27A4" w:rsidP="00E1374B">
            <w:pPr>
              <w:pStyle w:val="4"/>
              <w:rPr>
                <w:sz w:val="24"/>
              </w:rPr>
            </w:pPr>
            <w:r w:rsidRPr="00F87CDD">
              <w:rPr>
                <w:sz w:val="24"/>
              </w:rPr>
              <w:t>Основа</w:t>
            </w:r>
          </w:p>
        </w:tc>
        <w:tc>
          <w:tcPr>
            <w:tcW w:w="2126" w:type="dxa"/>
          </w:tcPr>
          <w:p w:rsidR="00BB27A4" w:rsidRPr="00F87CDD" w:rsidRDefault="00BB27A4" w:rsidP="00E1374B">
            <w:pPr>
              <w:pStyle w:val="4"/>
              <w:rPr>
                <w:sz w:val="24"/>
              </w:rPr>
            </w:pPr>
            <w:r w:rsidRPr="00F87CDD">
              <w:rPr>
                <w:sz w:val="24"/>
              </w:rPr>
              <w:t>10-кова</w:t>
            </w:r>
          </w:p>
        </w:tc>
        <w:tc>
          <w:tcPr>
            <w:tcW w:w="2119" w:type="dxa"/>
          </w:tcPr>
          <w:p w:rsidR="00BB27A4" w:rsidRPr="00F87CDD" w:rsidRDefault="00BB27A4" w:rsidP="00E1374B">
            <w:pPr>
              <w:pStyle w:val="4"/>
              <w:rPr>
                <w:sz w:val="24"/>
              </w:rPr>
            </w:pPr>
            <w:r w:rsidRPr="00F87CDD">
              <w:rPr>
                <w:sz w:val="24"/>
              </w:rPr>
              <w:t>2-кова</w:t>
            </w:r>
          </w:p>
        </w:tc>
        <w:tc>
          <w:tcPr>
            <w:tcW w:w="1850" w:type="dxa"/>
          </w:tcPr>
          <w:p w:rsidR="00BB27A4" w:rsidRPr="00F87CDD" w:rsidRDefault="00BB27A4" w:rsidP="00E1374B">
            <w:pPr>
              <w:pStyle w:val="4"/>
              <w:ind w:right="-108"/>
              <w:rPr>
                <w:sz w:val="24"/>
              </w:rPr>
            </w:pPr>
            <w:r w:rsidRPr="00F87CDD">
              <w:rPr>
                <w:sz w:val="24"/>
              </w:rPr>
              <w:t>8-кова</w:t>
            </w:r>
          </w:p>
        </w:tc>
        <w:tc>
          <w:tcPr>
            <w:tcW w:w="1984" w:type="dxa"/>
            <w:gridSpan w:val="2"/>
          </w:tcPr>
          <w:p w:rsidR="00BB27A4" w:rsidRPr="00F87CDD" w:rsidRDefault="00BB27A4" w:rsidP="00E1374B">
            <w:pPr>
              <w:pStyle w:val="4"/>
              <w:rPr>
                <w:sz w:val="24"/>
              </w:rPr>
            </w:pPr>
            <w:r w:rsidRPr="00F87CDD">
              <w:rPr>
                <w:sz w:val="24"/>
              </w:rPr>
              <w:t>16-кова</w:t>
            </w:r>
          </w:p>
        </w:tc>
      </w:tr>
      <w:tr w:rsidR="00BB27A4" w:rsidRPr="00F87CDD" w:rsidTr="00E1374B">
        <w:tblPrEx>
          <w:tblCellMar>
            <w:top w:w="0" w:type="dxa"/>
            <w:bottom w:w="0" w:type="dxa"/>
          </w:tblCellMar>
        </w:tblPrEx>
        <w:trPr>
          <w:gridAfter w:val="1"/>
          <w:wAfter w:w="13" w:type="dxa"/>
          <w:cantSplit/>
        </w:trPr>
        <w:tc>
          <w:tcPr>
            <w:tcW w:w="1668" w:type="dxa"/>
            <w:vMerge w:val="restart"/>
            <w:textDirection w:val="btLr"/>
          </w:tcPr>
          <w:p w:rsidR="00BB27A4" w:rsidRPr="00F87CDD" w:rsidRDefault="00BB27A4" w:rsidP="00E1374B">
            <w:pPr>
              <w:pStyle w:val="4"/>
              <w:ind w:left="113" w:right="113"/>
              <w:rPr>
                <w:sz w:val="24"/>
              </w:rPr>
            </w:pPr>
          </w:p>
          <w:p w:rsidR="00BB27A4" w:rsidRPr="00F87CDD" w:rsidRDefault="00BB27A4" w:rsidP="00E1374B">
            <w:pPr>
              <w:jc w:val="center"/>
              <w:rPr>
                <w:b/>
                <w:sz w:val="28"/>
                <w:lang w:val="uk-UA"/>
              </w:rPr>
            </w:pPr>
            <w:r w:rsidRPr="00F87CDD">
              <w:rPr>
                <w:b/>
                <w:sz w:val="28"/>
                <w:lang w:val="uk-UA"/>
              </w:rPr>
              <w:t xml:space="preserve"> </w:t>
            </w:r>
          </w:p>
          <w:p w:rsidR="00BB27A4" w:rsidRPr="00F87CDD" w:rsidRDefault="00BB27A4" w:rsidP="00E1374B">
            <w:pPr>
              <w:jc w:val="center"/>
              <w:rPr>
                <w:sz w:val="24"/>
                <w:lang w:val="uk-UA"/>
              </w:rPr>
            </w:pPr>
            <w:r w:rsidRPr="00F87CDD">
              <w:rPr>
                <w:b/>
                <w:sz w:val="24"/>
                <w:lang w:val="uk-UA"/>
              </w:rPr>
              <w:t>Числа</w:t>
            </w:r>
          </w:p>
        </w:tc>
        <w:tc>
          <w:tcPr>
            <w:tcW w:w="2126" w:type="dxa"/>
          </w:tcPr>
          <w:p w:rsidR="00BB27A4" w:rsidRPr="00F87CDD" w:rsidRDefault="00BB27A4" w:rsidP="00E1374B">
            <w:pPr>
              <w:pStyle w:val="4"/>
              <w:ind w:right="884"/>
              <w:jc w:val="right"/>
              <w:rPr>
                <w:sz w:val="24"/>
              </w:rPr>
            </w:pPr>
            <w:r w:rsidRPr="00F87CDD">
              <w:rPr>
                <w:sz w:val="24"/>
              </w:rPr>
              <w:t>0</w:t>
            </w:r>
          </w:p>
        </w:tc>
        <w:tc>
          <w:tcPr>
            <w:tcW w:w="2119" w:type="dxa"/>
          </w:tcPr>
          <w:p w:rsidR="00BB27A4" w:rsidRPr="00F87CDD" w:rsidRDefault="00BB27A4" w:rsidP="00E1374B">
            <w:pPr>
              <w:pStyle w:val="4"/>
              <w:ind w:right="735"/>
              <w:jc w:val="right"/>
              <w:rPr>
                <w:sz w:val="24"/>
              </w:rPr>
            </w:pPr>
            <w:r w:rsidRPr="00F87CDD">
              <w:rPr>
                <w:sz w:val="24"/>
              </w:rPr>
              <w:t>0</w:t>
            </w:r>
          </w:p>
        </w:tc>
        <w:tc>
          <w:tcPr>
            <w:tcW w:w="1850" w:type="dxa"/>
          </w:tcPr>
          <w:p w:rsidR="00BB27A4" w:rsidRPr="00F87CDD" w:rsidRDefault="00BB27A4" w:rsidP="00E1374B">
            <w:pPr>
              <w:pStyle w:val="4"/>
              <w:ind w:right="601"/>
              <w:jc w:val="right"/>
              <w:rPr>
                <w:sz w:val="24"/>
              </w:rPr>
            </w:pPr>
            <w:r w:rsidRPr="00F87CDD">
              <w:rPr>
                <w:sz w:val="24"/>
              </w:rPr>
              <w:t>0</w:t>
            </w:r>
          </w:p>
        </w:tc>
        <w:tc>
          <w:tcPr>
            <w:tcW w:w="1971" w:type="dxa"/>
          </w:tcPr>
          <w:p w:rsidR="00BB27A4" w:rsidRPr="00F87CDD" w:rsidRDefault="00BB27A4" w:rsidP="00E1374B">
            <w:pPr>
              <w:pStyle w:val="4"/>
              <w:ind w:right="850"/>
              <w:jc w:val="right"/>
              <w:rPr>
                <w:sz w:val="24"/>
              </w:rPr>
            </w:pPr>
            <w:r w:rsidRPr="00F87CDD">
              <w:rPr>
                <w:sz w:val="24"/>
              </w:rPr>
              <w:t>0</w:t>
            </w:r>
          </w:p>
        </w:tc>
      </w:tr>
      <w:tr w:rsidR="00BB27A4" w:rsidRPr="00F87CDD" w:rsidTr="00E1374B">
        <w:tblPrEx>
          <w:tblCellMar>
            <w:top w:w="0" w:type="dxa"/>
            <w:bottom w:w="0" w:type="dxa"/>
          </w:tblCellMar>
        </w:tblPrEx>
        <w:trPr>
          <w:gridAfter w:val="1"/>
          <w:wAfter w:w="13" w:type="dxa"/>
          <w:cantSplit/>
        </w:trPr>
        <w:tc>
          <w:tcPr>
            <w:tcW w:w="1668" w:type="dxa"/>
            <w:vMerge/>
            <w:textDirection w:val="btLr"/>
          </w:tcPr>
          <w:p w:rsidR="00BB27A4" w:rsidRPr="00F87CDD" w:rsidRDefault="00BB27A4" w:rsidP="00E1374B">
            <w:pPr>
              <w:jc w:val="center"/>
              <w:rPr>
                <w:sz w:val="24"/>
                <w:lang w:val="uk-UA"/>
              </w:rPr>
            </w:pPr>
          </w:p>
        </w:tc>
        <w:tc>
          <w:tcPr>
            <w:tcW w:w="2126" w:type="dxa"/>
          </w:tcPr>
          <w:p w:rsidR="00BB27A4" w:rsidRPr="00F87CDD" w:rsidRDefault="00BB27A4" w:rsidP="00E1374B">
            <w:pPr>
              <w:pStyle w:val="4"/>
              <w:ind w:right="884"/>
              <w:jc w:val="right"/>
              <w:rPr>
                <w:sz w:val="24"/>
              </w:rPr>
            </w:pPr>
            <w:r w:rsidRPr="00F87CDD">
              <w:rPr>
                <w:sz w:val="24"/>
              </w:rPr>
              <w:t>1</w:t>
            </w:r>
          </w:p>
        </w:tc>
        <w:tc>
          <w:tcPr>
            <w:tcW w:w="2119" w:type="dxa"/>
          </w:tcPr>
          <w:p w:rsidR="00BB27A4" w:rsidRPr="00F87CDD" w:rsidRDefault="00BB27A4" w:rsidP="00E1374B">
            <w:pPr>
              <w:pStyle w:val="4"/>
              <w:ind w:right="735"/>
              <w:jc w:val="right"/>
              <w:rPr>
                <w:sz w:val="24"/>
              </w:rPr>
            </w:pPr>
            <w:r w:rsidRPr="00F87CDD">
              <w:rPr>
                <w:sz w:val="24"/>
              </w:rPr>
              <w:t>1</w:t>
            </w:r>
          </w:p>
        </w:tc>
        <w:tc>
          <w:tcPr>
            <w:tcW w:w="1850" w:type="dxa"/>
          </w:tcPr>
          <w:p w:rsidR="00BB27A4" w:rsidRPr="00F87CDD" w:rsidRDefault="00BB27A4" w:rsidP="00E1374B">
            <w:pPr>
              <w:pStyle w:val="4"/>
              <w:ind w:right="601"/>
              <w:jc w:val="right"/>
              <w:rPr>
                <w:sz w:val="24"/>
              </w:rPr>
            </w:pPr>
            <w:r w:rsidRPr="00F87CDD">
              <w:rPr>
                <w:sz w:val="24"/>
              </w:rPr>
              <w:t>1</w:t>
            </w:r>
          </w:p>
        </w:tc>
        <w:tc>
          <w:tcPr>
            <w:tcW w:w="1971" w:type="dxa"/>
          </w:tcPr>
          <w:p w:rsidR="00BB27A4" w:rsidRPr="00F87CDD" w:rsidRDefault="00BB27A4" w:rsidP="00E1374B">
            <w:pPr>
              <w:pStyle w:val="4"/>
              <w:ind w:right="850"/>
              <w:jc w:val="right"/>
              <w:rPr>
                <w:sz w:val="24"/>
              </w:rPr>
            </w:pPr>
            <w:r w:rsidRPr="00F87CDD">
              <w:rPr>
                <w:sz w:val="24"/>
              </w:rPr>
              <w:t>1</w:t>
            </w:r>
          </w:p>
        </w:tc>
      </w:tr>
      <w:tr w:rsidR="00BB27A4" w:rsidRPr="00F87CDD" w:rsidTr="00E1374B">
        <w:tblPrEx>
          <w:tblCellMar>
            <w:top w:w="0" w:type="dxa"/>
            <w:bottom w:w="0" w:type="dxa"/>
          </w:tblCellMar>
        </w:tblPrEx>
        <w:trPr>
          <w:gridAfter w:val="1"/>
          <w:wAfter w:w="13" w:type="dxa"/>
          <w:cantSplit/>
        </w:trPr>
        <w:tc>
          <w:tcPr>
            <w:tcW w:w="1668" w:type="dxa"/>
            <w:vMerge/>
            <w:textDirection w:val="btLr"/>
          </w:tcPr>
          <w:p w:rsidR="00BB27A4" w:rsidRPr="00F87CDD" w:rsidRDefault="00BB27A4" w:rsidP="00E1374B">
            <w:pPr>
              <w:jc w:val="center"/>
              <w:rPr>
                <w:sz w:val="24"/>
                <w:lang w:val="uk-UA"/>
              </w:rPr>
            </w:pPr>
          </w:p>
        </w:tc>
        <w:tc>
          <w:tcPr>
            <w:tcW w:w="2126" w:type="dxa"/>
          </w:tcPr>
          <w:p w:rsidR="00BB27A4" w:rsidRPr="00F87CDD" w:rsidRDefault="00BB27A4" w:rsidP="00E1374B">
            <w:pPr>
              <w:pStyle w:val="4"/>
              <w:ind w:right="884"/>
              <w:jc w:val="right"/>
              <w:rPr>
                <w:sz w:val="24"/>
              </w:rPr>
            </w:pPr>
            <w:r w:rsidRPr="00F87CDD">
              <w:rPr>
                <w:sz w:val="24"/>
              </w:rPr>
              <w:t>2</w:t>
            </w:r>
          </w:p>
        </w:tc>
        <w:tc>
          <w:tcPr>
            <w:tcW w:w="2119" w:type="dxa"/>
          </w:tcPr>
          <w:p w:rsidR="00BB27A4" w:rsidRPr="00F87CDD" w:rsidRDefault="00BB27A4" w:rsidP="00E1374B">
            <w:pPr>
              <w:pStyle w:val="4"/>
              <w:ind w:right="735"/>
              <w:jc w:val="right"/>
              <w:rPr>
                <w:sz w:val="24"/>
              </w:rPr>
            </w:pPr>
            <w:r w:rsidRPr="00F87CDD">
              <w:rPr>
                <w:sz w:val="24"/>
              </w:rPr>
              <w:t>10</w:t>
            </w:r>
          </w:p>
        </w:tc>
        <w:tc>
          <w:tcPr>
            <w:tcW w:w="1850" w:type="dxa"/>
          </w:tcPr>
          <w:p w:rsidR="00BB27A4" w:rsidRPr="00F87CDD" w:rsidRDefault="00BB27A4" w:rsidP="00E1374B">
            <w:pPr>
              <w:pStyle w:val="4"/>
              <w:ind w:right="601"/>
              <w:jc w:val="right"/>
              <w:rPr>
                <w:sz w:val="24"/>
              </w:rPr>
            </w:pPr>
            <w:r w:rsidRPr="00F87CDD">
              <w:rPr>
                <w:sz w:val="24"/>
              </w:rPr>
              <w:t>2</w:t>
            </w:r>
          </w:p>
        </w:tc>
        <w:tc>
          <w:tcPr>
            <w:tcW w:w="1971" w:type="dxa"/>
          </w:tcPr>
          <w:p w:rsidR="00BB27A4" w:rsidRPr="00F87CDD" w:rsidRDefault="00BB27A4" w:rsidP="00E1374B">
            <w:pPr>
              <w:pStyle w:val="4"/>
              <w:ind w:right="850"/>
              <w:jc w:val="right"/>
              <w:rPr>
                <w:sz w:val="24"/>
              </w:rPr>
            </w:pPr>
            <w:r w:rsidRPr="00F87CDD">
              <w:rPr>
                <w:sz w:val="24"/>
              </w:rPr>
              <w:t>2</w:t>
            </w:r>
          </w:p>
        </w:tc>
      </w:tr>
      <w:tr w:rsidR="00BB27A4" w:rsidRPr="00F87CDD" w:rsidTr="00E1374B">
        <w:tblPrEx>
          <w:tblCellMar>
            <w:top w:w="0" w:type="dxa"/>
            <w:bottom w:w="0" w:type="dxa"/>
          </w:tblCellMar>
        </w:tblPrEx>
        <w:trPr>
          <w:gridAfter w:val="1"/>
          <w:wAfter w:w="13" w:type="dxa"/>
          <w:cantSplit/>
        </w:trPr>
        <w:tc>
          <w:tcPr>
            <w:tcW w:w="1668" w:type="dxa"/>
            <w:vMerge/>
            <w:textDirection w:val="btLr"/>
          </w:tcPr>
          <w:p w:rsidR="00BB27A4" w:rsidRPr="00F87CDD" w:rsidRDefault="00BB27A4" w:rsidP="00E1374B">
            <w:pPr>
              <w:jc w:val="center"/>
              <w:rPr>
                <w:b/>
                <w:sz w:val="28"/>
                <w:lang w:val="uk-UA"/>
              </w:rPr>
            </w:pPr>
          </w:p>
        </w:tc>
        <w:tc>
          <w:tcPr>
            <w:tcW w:w="2126" w:type="dxa"/>
          </w:tcPr>
          <w:p w:rsidR="00BB27A4" w:rsidRPr="00F87CDD" w:rsidRDefault="00BB27A4" w:rsidP="00E1374B">
            <w:pPr>
              <w:pStyle w:val="4"/>
              <w:ind w:right="884"/>
              <w:jc w:val="right"/>
              <w:rPr>
                <w:sz w:val="24"/>
              </w:rPr>
            </w:pPr>
            <w:r w:rsidRPr="00F87CDD">
              <w:rPr>
                <w:sz w:val="24"/>
              </w:rPr>
              <w:t>3</w:t>
            </w:r>
          </w:p>
        </w:tc>
        <w:tc>
          <w:tcPr>
            <w:tcW w:w="2119" w:type="dxa"/>
          </w:tcPr>
          <w:p w:rsidR="00BB27A4" w:rsidRPr="00F87CDD" w:rsidRDefault="00BB27A4" w:rsidP="00E1374B">
            <w:pPr>
              <w:pStyle w:val="4"/>
              <w:ind w:right="735"/>
              <w:jc w:val="right"/>
              <w:rPr>
                <w:sz w:val="24"/>
              </w:rPr>
            </w:pPr>
            <w:r w:rsidRPr="00F87CDD">
              <w:rPr>
                <w:sz w:val="24"/>
              </w:rPr>
              <w:t>11</w:t>
            </w:r>
          </w:p>
        </w:tc>
        <w:tc>
          <w:tcPr>
            <w:tcW w:w="1850" w:type="dxa"/>
          </w:tcPr>
          <w:p w:rsidR="00BB27A4" w:rsidRPr="00F87CDD" w:rsidRDefault="00BB27A4" w:rsidP="00E1374B">
            <w:pPr>
              <w:pStyle w:val="4"/>
              <w:ind w:right="601"/>
              <w:jc w:val="right"/>
              <w:rPr>
                <w:sz w:val="24"/>
              </w:rPr>
            </w:pPr>
            <w:r w:rsidRPr="00F87CDD">
              <w:rPr>
                <w:sz w:val="24"/>
              </w:rPr>
              <w:t>3</w:t>
            </w:r>
          </w:p>
        </w:tc>
        <w:tc>
          <w:tcPr>
            <w:tcW w:w="1971" w:type="dxa"/>
          </w:tcPr>
          <w:p w:rsidR="00BB27A4" w:rsidRPr="00F87CDD" w:rsidRDefault="00BB27A4" w:rsidP="00E1374B">
            <w:pPr>
              <w:pStyle w:val="4"/>
              <w:ind w:right="850"/>
              <w:jc w:val="right"/>
              <w:rPr>
                <w:sz w:val="24"/>
              </w:rPr>
            </w:pPr>
            <w:r w:rsidRPr="00F87CDD">
              <w:rPr>
                <w:sz w:val="24"/>
              </w:rPr>
              <w:t>3</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4</w:t>
            </w:r>
          </w:p>
        </w:tc>
        <w:tc>
          <w:tcPr>
            <w:tcW w:w="2119" w:type="dxa"/>
          </w:tcPr>
          <w:p w:rsidR="00BB27A4" w:rsidRPr="00F87CDD" w:rsidRDefault="00BB27A4" w:rsidP="00E1374B">
            <w:pPr>
              <w:pStyle w:val="4"/>
              <w:ind w:right="735"/>
              <w:jc w:val="right"/>
              <w:rPr>
                <w:sz w:val="24"/>
              </w:rPr>
            </w:pPr>
            <w:r w:rsidRPr="00F87CDD">
              <w:rPr>
                <w:sz w:val="24"/>
              </w:rPr>
              <w:t>100</w:t>
            </w:r>
          </w:p>
        </w:tc>
        <w:tc>
          <w:tcPr>
            <w:tcW w:w="1850" w:type="dxa"/>
          </w:tcPr>
          <w:p w:rsidR="00BB27A4" w:rsidRPr="00F87CDD" w:rsidRDefault="00BB27A4" w:rsidP="00E1374B">
            <w:pPr>
              <w:pStyle w:val="4"/>
              <w:ind w:right="601"/>
              <w:jc w:val="right"/>
              <w:rPr>
                <w:sz w:val="24"/>
              </w:rPr>
            </w:pPr>
            <w:r w:rsidRPr="00F87CDD">
              <w:rPr>
                <w:sz w:val="24"/>
              </w:rPr>
              <w:t>4</w:t>
            </w:r>
          </w:p>
        </w:tc>
        <w:tc>
          <w:tcPr>
            <w:tcW w:w="1971" w:type="dxa"/>
          </w:tcPr>
          <w:p w:rsidR="00BB27A4" w:rsidRPr="00F87CDD" w:rsidRDefault="00BB27A4" w:rsidP="00E1374B">
            <w:pPr>
              <w:pStyle w:val="4"/>
              <w:ind w:right="850"/>
              <w:jc w:val="right"/>
              <w:rPr>
                <w:sz w:val="24"/>
              </w:rPr>
            </w:pPr>
            <w:r w:rsidRPr="00F87CDD">
              <w:rPr>
                <w:sz w:val="24"/>
              </w:rPr>
              <w:t>4</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5</w:t>
            </w:r>
          </w:p>
        </w:tc>
        <w:tc>
          <w:tcPr>
            <w:tcW w:w="2119" w:type="dxa"/>
          </w:tcPr>
          <w:p w:rsidR="00BB27A4" w:rsidRPr="00F87CDD" w:rsidRDefault="00BB27A4" w:rsidP="00E1374B">
            <w:pPr>
              <w:pStyle w:val="4"/>
              <w:ind w:right="735"/>
              <w:jc w:val="right"/>
              <w:rPr>
                <w:sz w:val="24"/>
              </w:rPr>
            </w:pPr>
            <w:r w:rsidRPr="00F87CDD">
              <w:rPr>
                <w:sz w:val="24"/>
              </w:rPr>
              <w:t>101</w:t>
            </w:r>
          </w:p>
        </w:tc>
        <w:tc>
          <w:tcPr>
            <w:tcW w:w="1850" w:type="dxa"/>
          </w:tcPr>
          <w:p w:rsidR="00BB27A4" w:rsidRPr="00F87CDD" w:rsidRDefault="00BB27A4" w:rsidP="00E1374B">
            <w:pPr>
              <w:pStyle w:val="4"/>
              <w:ind w:right="601"/>
              <w:jc w:val="right"/>
              <w:rPr>
                <w:sz w:val="24"/>
              </w:rPr>
            </w:pPr>
            <w:r w:rsidRPr="00F87CDD">
              <w:rPr>
                <w:sz w:val="24"/>
              </w:rPr>
              <w:t>5</w:t>
            </w:r>
          </w:p>
        </w:tc>
        <w:tc>
          <w:tcPr>
            <w:tcW w:w="1971" w:type="dxa"/>
          </w:tcPr>
          <w:p w:rsidR="00BB27A4" w:rsidRPr="00F87CDD" w:rsidRDefault="00BB27A4" w:rsidP="00E1374B">
            <w:pPr>
              <w:pStyle w:val="4"/>
              <w:ind w:right="850"/>
              <w:jc w:val="right"/>
              <w:rPr>
                <w:sz w:val="24"/>
              </w:rPr>
            </w:pPr>
            <w:r w:rsidRPr="00F87CDD">
              <w:rPr>
                <w:sz w:val="24"/>
              </w:rPr>
              <w:t>5</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6</w:t>
            </w:r>
          </w:p>
        </w:tc>
        <w:tc>
          <w:tcPr>
            <w:tcW w:w="2119" w:type="dxa"/>
          </w:tcPr>
          <w:p w:rsidR="00BB27A4" w:rsidRPr="00F87CDD" w:rsidRDefault="00BB27A4" w:rsidP="00E1374B">
            <w:pPr>
              <w:pStyle w:val="4"/>
              <w:ind w:right="735"/>
              <w:jc w:val="right"/>
              <w:rPr>
                <w:sz w:val="24"/>
              </w:rPr>
            </w:pPr>
            <w:r w:rsidRPr="00F87CDD">
              <w:rPr>
                <w:sz w:val="24"/>
              </w:rPr>
              <w:t>110</w:t>
            </w:r>
          </w:p>
        </w:tc>
        <w:tc>
          <w:tcPr>
            <w:tcW w:w="1850" w:type="dxa"/>
          </w:tcPr>
          <w:p w:rsidR="00BB27A4" w:rsidRPr="00F87CDD" w:rsidRDefault="00BB27A4" w:rsidP="00E1374B">
            <w:pPr>
              <w:pStyle w:val="4"/>
              <w:ind w:right="601"/>
              <w:jc w:val="right"/>
              <w:rPr>
                <w:sz w:val="24"/>
              </w:rPr>
            </w:pPr>
            <w:r w:rsidRPr="00F87CDD">
              <w:rPr>
                <w:sz w:val="24"/>
              </w:rPr>
              <w:t>6</w:t>
            </w:r>
          </w:p>
        </w:tc>
        <w:tc>
          <w:tcPr>
            <w:tcW w:w="1971" w:type="dxa"/>
          </w:tcPr>
          <w:p w:rsidR="00BB27A4" w:rsidRPr="00F87CDD" w:rsidRDefault="00BB27A4" w:rsidP="00E1374B">
            <w:pPr>
              <w:pStyle w:val="4"/>
              <w:ind w:right="850"/>
              <w:jc w:val="right"/>
              <w:rPr>
                <w:sz w:val="24"/>
              </w:rPr>
            </w:pPr>
            <w:r w:rsidRPr="00F87CDD">
              <w:rPr>
                <w:sz w:val="24"/>
              </w:rPr>
              <w:t>6</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7</w:t>
            </w:r>
          </w:p>
        </w:tc>
        <w:tc>
          <w:tcPr>
            <w:tcW w:w="2119" w:type="dxa"/>
          </w:tcPr>
          <w:p w:rsidR="00BB27A4" w:rsidRPr="00F87CDD" w:rsidRDefault="00BB27A4" w:rsidP="00E1374B">
            <w:pPr>
              <w:pStyle w:val="4"/>
              <w:ind w:right="735"/>
              <w:jc w:val="right"/>
              <w:rPr>
                <w:sz w:val="24"/>
              </w:rPr>
            </w:pPr>
            <w:r w:rsidRPr="00F87CDD">
              <w:rPr>
                <w:sz w:val="24"/>
              </w:rPr>
              <w:t>111</w:t>
            </w:r>
          </w:p>
        </w:tc>
        <w:tc>
          <w:tcPr>
            <w:tcW w:w="1850" w:type="dxa"/>
          </w:tcPr>
          <w:p w:rsidR="00BB27A4" w:rsidRPr="00F87CDD" w:rsidRDefault="00BB27A4" w:rsidP="00E1374B">
            <w:pPr>
              <w:pStyle w:val="4"/>
              <w:ind w:right="601"/>
              <w:jc w:val="right"/>
              <w:rPr>
                <w:sz w:val="24"/>
              </w:rPr>
            </w:pPr>
            <w:r w:rsidRPr="00F87CDD">
              <w:rPr>
                <w:sz w:val="24"/>
              </w:rPr>
              <w:t>7</w:t>
            </w:r>
          </w:p>
        </w:tc>
        <w:tc>
          <w:tcPr>
            <w:tcW w:w="1971" w:type="dxa"/>
          </w:tcPr>
          <w:p w:rsidR="00BB27A4" w:rsidRPr="00F87CDD" w:rsidRDefault="00BB27A4" w:rsidP="00E1374B">
            <w:pPr>
              <w:pStyle w:val="4"/>
              <w:ind w:right="850"/>
              <w:jc w:val="right"/>
              <w:rPr>
                <w:sz w:val="24"/>
              </w:rPr>
            </w:pPr>
            <w:r w:rsidRPr="00F87CDD">
              <w:rPr>
                <w:sz w:val="24"/>
              </w:rPr>
              <w:t>7</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8</w:t>
            </w:r>
          </w:p>
        </w:tc>
        <w:tc>
          <w:tcPr>
            <w:tcW w:w="2119" w:type="dxa"/>
          </w:tcPr>
          <w:p w:rsidR="00BB27A4" w:rsidRPr="00F87CDD" w:rsidRDefault="00BB27A4" w:rsidP="00E1374B">
            <w:pPr>
              <w:pStyle w:val="4"/>
              <w:ind w:right="735"/>
              <w:jc w:val="right"/>
              <w:rPr>
                <w:sz w:val="24"/>
              </w:rPr>
            </w:pPr>
            <w:r w:rsidRPr="00F87CDD">
              <w:rPr>
                <w:sz w:val="24"/>
              </w:rPr>
              <w:t>1000</w:t>
            </w:r>
          </w:p>
        </w:tc>
        <w:tc>
          <w:tcPr>
            <w:tcW w:w="1850" w:type="dxa"/>
          </w:tcPr>
          <w:p w:rsidR="00BB27A4" w:rsidRPr="00F87CDD" w:rsidRDefault="00BB27A4" w:rsidP="00E1374B">
            <w:pPr>
              <w:pStyle w:val="4"/>
              <w:ind w:right="601"/>
              <w:jc w:val="right"/>
              <w:rPr>
                <w:sz w:val="24"/>
              </w:rPr>
            </w:pPr>
            <w:r w:rsidRPr="00F87CDD">
              <w:rPr>
                <w:sz w:val="24"/>
              </w:rPr>
              <w:t>10</w:t>
            </w:r>
          </w:p>
        </w:tc>
        <w:tc>
          <w:tcPr>
            <w:tcW w:w="1971" w:type="dxa"/>
          </w:tcPr>
          <w:p w:rsidR="00BB27A4" w:rsidRPr="00F87CDD" w:rsidRDefault="00BB27A4" w:rsidP="00E1374B">
            <w:pPr>
              <w:pStyle w:val="4"/>
              <w:ind w:right="850"/>
              <w:jc w:val="right"/>
              <w:rPr>
                <w:sz w:val="24"/>
              </w:rPr>
            </w:pPr>
            <w:r w:rsidRPr="00F87CDD">
              <w:rPr>
                <w:sz w:val="24"/>
              </w:rPr>
              <w:t>8</w:t>
            </w:r>
          </w:p>
        </w:tc>
      </w:tr>
      <w:tr w:rsidR="00BB27A4" w:rsidRPr="00F87CDD" w:rsidTr="00E1374B">
        <w:tblPrEx>
          <w:tblCellMar>
            <w:top w:w="0" w:type="dxa"/>
            <w:bottom w:w="0" w:type="dxa"/>
          </w:tblCellMar>
        </w:tblPrEx>
        <w:trPr>
          <w:gridAfter w:val="1"/>
          <w:wAfter w:w="13" w:type="dxa"/>
          <w:cantSplit/>
          <w:trHeight w:val="313"/>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9</w:t>
            </w:r>
          </w:p>
        </w:tc>
        <w:tc>
          <w:tcPr>
            <w:tcW w:w="2119" w:type="dxa"/>
          </w:tcPr>
          <w:p w:rsidR="00BB27A4" w:rsidRPr="00F87CDD" w:rsidRDefault="00BB27A4" w:rsidP="00E1374B">
            <w:pPr>
              <w:pStyle w:val="4"/>
              <w:ind w:right="735"/>
              <w:jc w:val="right"/>
              <w:rPr>
                <w:sz w:val="24"/>
              </w:rPr>
            </w:pPr>
            <w:r w:rsidRPr="00F87CDD">
              <w:rPr>
                <w:sz w:val="24"/>
              </w:rPr>
              <w:t>1001</w:t>
            </w:r>
          </w:p>
        </w:tc>
        <w:tc>
          <w:tcPr>
            <w:tcW w:w="1850" w:type="dxa"/>
          </w:tcPr>
          <w:p w:rsidR="00BB27A4" w:rsidRPr="00F87CDD" w:rsidRDefault="00BB27A4" w:rsidP="00E1374B">
            <w:pPr>
              <w:pStyle w:val="4"/>
              <w:ind w:right="601"/>
              <w:jc w:val="right"/>
              <w:rPr>
                <w:sz w:val="24"/>
              </w:rPr>
            </w:pPr>
            <w:r w:rsidRPr="00F87CDD">
              <w:rPr>
                <w:sz w:val="24"/>
              </w:rPr>
              <w:t>11</w:t>
            </w:r>
          </w:p>
        </w:tc>
        <w:tc>
          <w:tcPr>
            <w:tcW w:w="1971" w:type="dxa"/>
          </w:tcPr>
          <w:p w:rsidR="00BB27A4" w:rsidRPr="00F87CDD" w:rsidRDefault="00BB27A4" w:rsidP="00E1374B">
            <w:pPr>
              <w:pStyle w:val="4"/>
              <w:ind w:right="850"/>
              <w:jc w:val="right"/>
              <w:rPr>
                <w:sz w:val="24"/>
              </w:rPr>
            </w:pPr>
            <w:r w:rsidRPr="00F87CDD">
              <w:rPr>
                <w:sz w:val="24"/>
              </w:rPr>
              <w:t>9</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10</w:t>
            </w:r>
          </w:p>
        </w:tc>
        <w:tc>
          <w:tcPr>
            <w:tcW w:w="2119" w:type="dxa"/>
          </w:tcPr>
          <w:p w:rsidR="00BB27A4" w:rsidRPr="00F87CDD" w:rsidRDefault="00BB27A4" w:rsidP="00E1374B">
            <w:pPr>
              <w:pStyle w:val="4"/>
              <w:ind w:right="735"/>
              <w:jc w:val="right"/>
              <w:rPr>
                <w:sz w:val="24"/>
              </w:rPr>
            </w:pPr>
            <w:r w:rsidRPr="00F87CDD">
              <w:rPr>
                <w:sz w:val="24"/>
              </w:rPr>
              <w:t>1010</w:t>
            </w:r>
          </w:p>
        </w:tc>
        <w:tc>
          <w:tcPr>
            <w:tcW w:w="1850" w:type="dxa"/>
          </w:tcPr>
          <w:p w:rsidR="00BB27A4" w:rsidRPr="00F87CDD" w:rsidRDefault="00BB27A4" w:rsidP="00E1374B">
            <w:pPr>
              <w:pStyle w:val="4"/>
              <w:ind w:right="601"/>
              <w:jc w:val="right"/>
              <w:rPr>
                <w:sz w:val="24"/>
              </w:rPr>
            </w:pPr>
            <w:r w:rsidRPr="00F87CDD">
              <w:rPr>
                <w:sz w:val="24"/>
              </w:rPr>
              <w:t>12</w:t>
            </w:r>
          </w:p>
        </w:tc>
        <w:tc>
          <w:tcPr>
            <w:tcW w:w="1971" w:type="dxa"/>
          </w:tcPr>
          <w:p w:rsidR="00BB27A4" w:rsidRPr="00F87CDD" w:rsidRDefault="00BB27A4" w:rsidP="00E1374B">
            <w:pPr>
              <w:pStyle w:val="4"/>
              <w:ind w:right="850"/>
              <w:jc w:val="right"/>
              <w:rPr>
                <w:sz w:val="24"/>
              </w:rPr>
            </w:pPr>
            <w:r w:rsidRPr="00F87CDD">
              <w:rPr>
                <w:sz w:val="24"/>
              </w:rPr>
              <w:t>A</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11</w:t>
            </w:r>
          </w:p>
        </w:tc>
        <w:tc>
          <w:tcPr>
            <w:tcW w:w="2119" w:type="dxa"/>
          </w:tcPr>
          <w:p w:rsidR="00BB27A4" w:rsidRPr="00F87CDD" w:rsidRDefault="00BB27A4" w:rsidP="00E1374B">
            <w:pPr>
              <w:pStyle w:val="4"/>
              <w:ind w:right="735"/>
              <w:jc w:val="right"/>
              <w:rPr>
                <w:sz w:val="24"/>
              </w:rPr>
            </w:pPr>
            <w:r w:rsidRPr="00F87CDD">
              <w:rPr>
                <w:sz w:val="24"/>
              </w:rPr>
              <w:t>1011</w:t>
            </w:r>
          </w:p>
        </w:tc>
        <w:tc>
          <w:tcPr>
            <w:tcW w:w="1850" w:type="dxa"/>
          </w:tcPr>
          <w:p w:rsidR="00BB27A4" w:rsidRPr="00F87CDD" w:rsidRDefault="00BB27A4" w:rsidP="00E1374B">
            <w:pPr>
              <w:pStyle w:val="4"/>
              <w:ind w:right="601"/>
              <w:jc w:val="right"/>
              <w:rPr>
                <w:sz w:val="24"/>
              </w:rPr>
            </w:pPr>
            <w:r w:rsidRPr="00F87CDD">
              <w:rPr>
                <w:sz w:val="24"/>
              </w:rPr>
              <w:t>13</w:t>
            </w:r>
          </w:p>
        </w:tc>
        <w:tc>
          <w:tcPr>
            <w:tcW w:w="1971" w:type="dxa"/>
          </w:tcPr>
          <w:p w:rsidR="00BB27A4" w:rsidRPr="00F87CDD" w:rsidRDefault="00BB27A4" w:rsidP="00E1374B">
            <w:pPr>
              <w:pStyle w:val="4"/>
              <w:ind w:right="850"/>
              <w:jc w:val="right"/>
              <w:rPr>
                <w:sz w:val="24"/>
              </w:rPr>
            </w:pPr>
            <w:r w:rsidRPr="00F87CDD">
              <w:rPr>
                <w:sz w:val="24"/>
              </w:rPr>
              <w:t>B</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12</w:t>
            </w:r>
          </w:p>
        </w:tc>
        <w:tc>
          <w:tcPr>
            <w:tcW w:w="2119" w:type="dxa"/>
          </w:tcPr>
          <w:p w:rsidR="00BB27A4" w:rsidRPr="00F87CDD" w:rsidRDefault="00BB27A4" w:rsidP="00E1374B">
            <w:pPr>
              <w:pStyle w:val="4"/>
              <w:ind w:right="735"/>
              <w:jc w:val="right"/>
              <w:rPr>
                <w:sz w:val="24"/>
              </w:rPr>
            </w:pPr>
            <w:r w:rsidRPr="00F87CDD">
              <w:rPr>
                <w:sz w:val="24"/>
              </w:rPr>
              <w:t>1100</w:t>
            </w:r>
          </w:p>
        </w:tc>
        <w:tc>
          <w:tcPr>
            <w:tcW w:w="1850" w:type="dxa"/>
          </w:tcPr>
          <w:p w:rsidR="00BB27A4" w:rsidRPr="00F87CDD" w:rsidRDefault="00BB27A4" w:rsidP="00E1374B">
            <w:pPr>
              <w:pStyle w:val="4"/>
              <w:ind w:right="601"/>
              <w:jc w:val="right"/>
              <w:rPr>
                <w:sz w:val="24"/>
              </w:rPr>
            </w:pPr>
            <w:r w:rsidRPr="00F87CDD">
              <w:rPr>
                <w:sz w:val="24"/>
              </w:rPr>
              <w:t>14</w:t>
            </w:r>
          </w:p>
        </w:tc>
        <w:tc>
          <w:tcPr>
            <w:tcW w:w="1971" w:type="dxa"/>
          </w:tcPr>
          <w:p w:rsidR="00BB27A4" w:rsidRPr="00F87CDD" w:rsidRDefault="00BB27A4" w:rsidP="00E1374B">
            <w:pPr>
              <w:pStyle w:val="4"/>
              <w:ind w:right="850"/>
              <w:jc w:val="right"/>
              <w:rPr>
                <w:sz w:val="24"/>
              </w:rPr>
            </w:pPr>
            <w:r w:rsidRPr="00F87CDD">
              <w:rPr>
                <w:sz w:val="24"/>
              </w:rPr>
              <w:t>C</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13</w:t>
            </w:r>
          </w:p>
        </w:tc>
        <w:tc>
          <w:tcPr>
            <w:tcW w:w="2119" w:type="dxa"/>
          </w:tcPr>
          <w:p w:rsidR="00BB27A4" w:rsidRPr="00F87CDD" w:rsidRDefault="00BB27A4" w:rsidP="00E1374B">
            <w:pPr>
              <w:pStyle w:val="4"/>
              <w:ind w:right="735"/>
              <w:jc w:val="right"/>
              <w:rPr>
                <w:sz w:val="24"/>
              </w:rPr>
            </w:pPr>
            <w:r w:rsidRPr="00F87CDD">
              <w:rPr>
                <w:sz w:val="24"/>
              </w:rPr>
              <w:t>1101</w:t>
            </w:r>
          </w:p>
        </w:tc>
        <w:tc>
          <w:tcPr>
            <w:tcW w:w="1850" w:type="dxa"/>
          </w:tcPr>
          <w:p w:rsidR="00BB27A4" w:rsidRPr="00F87CDD" w:rsidRDefault="00BB27A4" w:rsidP="00E1374B">
            <w:pPr>
              <w:pStyle w:val="4"/>
              <w:ind w:right="601"/>
              <w:jc w:val="right"/>
              <w:rPr>
                <w:sz w:val="24"/>
              </w:rPr>
            </w:pPr>
            <w:r w:rsidRPr="00F87CDD">
              <w:rPr>
                <w:sz w:val="24"/>
              </w:rPr>
              <w:t>15</w:t>
            </w:r>
          </w:p>
        </w:tc>
        <w:tc>
          <w:tcPr>
            <w:tcW w:w="1971" w:type="dxa"/>
          </w:tcPr>
          <w:p w:rsidR="00BB27A4" w:rsidRPr="00F87CDD" w:rsidRDefault="00BB27A4" w:rsidP="00E1374B">
            <w:pPr>
              <w:pStyle w:val="4"/>
              <w:ind w:right="850"/>
              <w:jc w:val="right"/>
              <w:rPr>
                <w:sz w:val="24"/>
              </w:rPr>
            </w:pPr>
            <w:r w:rsidRPr="00F87CDD">
              <w:rPr>
                <w:sz w:val="24"/>
              </w:rPr>
              <w:t>D</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14</w:t>
            </w:r>
          </w:p>
        </w:tc>
        <w:tc>
          <w:tcPr>
            <w:tcW w:w="2119" w:type="dxa"/>
          </w:tcPr>
          <w:p w:rsidR="00BB27A4" w:rsidRPr="00F87CDD" w:rsidRDefault="00BB27A4" w:rsidP="00E1374B">
            <w:pPr>
              <w:pStyle w:val="4"/>
              <w:ind w:right="735"/>
              <w:jc w:val="right"/>
              <w:rPr>
                <w:sz w:val="24"/>
              </w:rPr>
            </w:pPr>
            <w:r w:rsidRPr="00F87CDD">
              <w:rPr>
                <w:sz w:val="24"/>
              </w:rPr>
              <w:t>1110</w:t>
            </w:r>
          </w:p>
        </w:tc>
        <w:tc>
          <w:tcPr>
            <w:tcW w:w="1850" w:type="dxa"/>
          </w:tcPr>
          <w:p w:rsidR="00BB27A4" w:rsidRPr="00F87CDD" w:rsidRDefault="00BB27A4" w:rsidP="00E1374B">
            <w:pPr>
              <w:pStyle w:val="4"/>
              <w:ind w:right="601"/>
              <w:jc w:val="right"/>
              <w:rPr>
                <w:sz w:val="24"/>
              </w:rPr>
            </w:pPr>
            <w:r w:rsidRPr="00F87CDD">
              <w:rPr>
                <w:sz w:val="24"/>
              </w:rPr>
              <w:t>16</w:t>
            </w:r>
          </w:p>
        </w:tc>
        <w:tc>
          <w:tcPr>
            <w:tcW w:w="1971" w:type="dxa"/>
          </w:tcPr>
          <w:p w:rsidR="00BB27A4" w:rsidRPr="00F87CDD" w:rsidRDefault="00BB27A4" w:rsidP="00E1374B">
            <w:pPr>
              <w:pStyle w:val="4"/>
              <w:ind w:right="850"/>
              <w:jc w:val="right"/>
              <w:rPr>
                <w:sz w:val="24"/>
              </w:rPr>
            </w:pPr>
            <w:r w:rsidRPr="00F87CDD">
              <w:rPr>
                <w:sz w:val="24"/>
              </w:rPr>
              <w:t>E</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15</w:t>
            </w:r>
          </w:p>
        </w:tc>
        <w:tc>
          <w:tcPr>
            <w:tcW w:w="2119" w:type="dxa"/>
          </w:tcPr>
          <w:p w:rsidR="00BB27A4" w:rsidRPr="00F87CDD" w:rsidRDefault="00BB27A4" w:rsidP="00E1374B">
            <w:pPr>
              <w:pStyle w:val="4"/>
              <w:ind w:right="735"/>
              <w:jc w:val="right"/>
              <w:rPr>
                <w:sz w:val="24"/>
              </w:rPr>
            </w:pPr>
            <w:r w:rsidRPr="00F87CDD">
              <w:rPr>
                <w:sz w:val="24"/>
              </w:rPr>
              <w:t>1111</w:t>
            </w:r>
          </w:p>
        </w:tc>
        <w:tc>
          <w:tcPr>
            <w:tcW w:w="1850" w:type="dxa"/>
          </w:tcPr>
          <w:p w:rsidR="00BB27A4" w:rsidRPr="00F87CDD" w:rsidRDefault="00BB27A4" w:rsidP="00E1374B">
            <w:pPr>
              <w:pStyle w:val="4"/>
              <w:ind w:right="601"/>
              <w:jc w:val="right"/>
              <w:rPr>
                <w:sz w:val="24"/>
              </w:rPr>
            </w:pPr>
            <w:r w:rsidRPr="00F87CDD">
              <w:rPr>
                <w:sz w:val="24"/>
              </w:rPr>
              <w:t>17</w:t>
            </w:r>
          </w:p>
        </w:tc>
        <w:tc>
          <w:tcPr>
            <w:tcW w:w="1971" w:type="dxa"/>
          </w:tcPr>
          <w:p w:rsidR="00BB27A4" w:rsidRPr="00F87CDD" w:rsidRDefault="00BB27A4" w:rsidP="00E1374B">
            <w:pPr>
              <w:pStyle w:val="4"/>
              <w:ind w:right="850"/>
              <w:jc w:val="right"/>
              <w:rPr>
                <w:sz w:val="24"/>
              </w:rPr>
            </w:pPr>
            <w:r w:rsidRPr="00F87CDD">
              <w:rPr>
                <w:sz w:val="24"/>
              </w:rPr>
              <w:t>F</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16</w:t>
            </w:r>
          </w:p>
        </w:tc>
        <w:tc>
          <w:tcPr>
            <w:tcW w:w="2119" w:type="dxa"/>
          </w:tcPr>
          <w:p w:rsidR="00BB27A4" w:rsidRPr="00F87CDD" w:rsidRDefault="00BB27A4" w:rsidP="00E1374B">
            <w:pPr>
              <w:pStyle w:val="4"/>
              <w:ind w:right="735"/>
              <w:jc w:val="right"/>
              <w:rPr>
                <w:sz w:val="24"/>
              </w:rPr>
            </w:pPr>
            <w:r w:rsidRPr="00F87CDD">
              <w:rPr>
                <w:sz w:val="24"/>
              </w:rPr>
              <w:t>10000</w:t>
            </w:r>
          </w:p>
        </w:tc>
        <w:tc>
          <w:tcPr>
            <w:tcW w:w="1850" w:type="dxa"/>
          </w:tcPr>
          <w:p w:rsidR="00BB27A4" w:rsidRPr="00F87CDD" w:rsidRDefault="00BB27A4" w:rsidP="00E1374B">
            <w:pPr>
              <w:pStyle w:val="4"/>
              <w:ind w:right="601"/>
              <w:jc w:val="right"/>
              <w:rPr>
                <w:sz w:val="24"/>
              </w:rPr>
            </w:pPr>
            <w:r w:rsidRPr="00F87CDD">
              <w:rPr>
                <w:sz w:val="24"/>
              </w:rPr>
              <w:t>20</w:t>
            </w:r>
          </w:p>
        </w:tc>
        <w:tc>
          <w:tcPr>
            <w:tcW w:w="1971" w:type="dxa"/>
          </w:tcPr>
          <w:p w:rsidR="00BB27A4" w:rsidRPr="00F87CDD" w:rsidRDefault="00BB27A4" w:rsidP="00E1374B">
            <w:pPr>
              <w:pStyle w:val="4"/>
              <w:ind w:right="850"/>
              <w:jc w:val="right"/>
              <w:rPr>
                <w:sz w:val="24"/>
              </w:rPr>
            </w:pPr>
            <w:r w:rsidRPr="00F87CDD">
              <w:rPr>
                <w:sz w:val="24"/>
              </w:rPr>
              <w:t>10</w:t>
            </w:r>
          </w:p>
        </w:tc>
      </w:tr>
      <w:tr w:rsidR="00BB27A4" w:rsidRPr="00F87CDD" w:rsidTr="00E1374B">
        <w:tblPrEx>
          <w:tblCellMar>
            <w:top w:w="0" w:type="dxa"/>
            <w:bottom w:w="0" w:type="dxa"/>
          </w:tblCellMar>
        </w:tblPrEx>
        <w:trPr>
          <w:gridAfter w:val="1"/>
          <w:wAfter w:w="13" w:type="dxa"/>
          <w:cantSplit/>
        </w:trPr>
        <w:tc>
          <w:tcPr>
            <w:tcW w:w="1668" w:type="dxa"/>
            <w:vMerge/>
          </w:tcPr>
          <w:p w:rsidR="00BB27A4" w:rsidRPr="00F87CDD" w:rsidRDefault="00BB27A4" w:rsidP="00E1374B">
            <w:pPr>
              <w:pStyle w:val="4"/>
              <w:rPr>
                <w:sz w:val="24"/>
              </w:rPr>
            </w:pPr>
          </w:p>
        </w:tc>
        <w:tc>
          <w:tcPr>
            <w:tcW w:w="2126" w:type="dxa"/>
          </w:tcPr>
          <w:p w:rsidR="00BB27A4" w:rsidRPr="00F87CDD" w:rsidRDefault="00BB27A4" w:rsidP="00E1374B">
            <w:pPr>
              <w:pStyle w:val="4"/>
              <w:ind w:right="884"/>
              <w:jc w:val="right"/>
              <w:rPr>
                <w:sz w:val="24"/>
              </w:rPr>
            </w:pPr>
            <w:r w:rsidRPr="00F87CDD">
              <w:rPr>
                <w:sz w:val="24"/>
              </w:rPr>
              <w:t>17</w:t>
            </w:r>
          </w:p>
        </w:tc>
        <w:tc>
          <w:tcPr>
            <w:tcW w:w="2119" w:type="dxa"/>
          </w:tcPr>
          <w:p w:rsidR="00BB27A4" w:rsidRPr="00F87CDD" w:rsidRDefault="00BB27A4" w:rsidP="00E1374B">
            <w:pPr>
              <w:pStyle w:val="4"/>
              <w:ind w:right="735"/>
              <w:jc w:val="right"/>
              <w:rPr>
                <w:sz w:val="24"/>
              </w:rPr>
            </w:pPr>
            <w:r w:rsidRPr="00F87CDD">
              <w:rPr>
                <w:sz w:val="24"/>
              </w:rPr>
              <w:t>10001</w:t>
            </w:r>
          </w:p>
        </w:tc>
        <w:tc>
          <w:tcPr>
            <w:tcW w:w="1850" w:type="dxa"/>
          </w:tcPr>
          <w:p w:rsidR="00BB27A4" w:rsidRPr="00F87CDD" w:rsidRDefault="00BB27A4" w:rsidP="00E1374B">
            <w:pPr>
              <w:pStyle w:val="4"/>
              <w:ind w:right="601"/>
              <w:jc w:val="right"/>
              <w:rPr>
                <w:sz w:val="24"/>
              </w:rPr>
            </w:pPr>
            <w:r w:rsidRPr="00F87CDD">
              <w:rPr>
                <w:sz w:val="24"/>
              </w:rPr>
              <w:t>21</w:t>
            </w:r>
          </w:p>
        </w:tc>
        <w:tc>
          <w:tcPr>
            <w:tcW w:w="1971" w:type="dxa"/>
          </w:tcPr>
          <w:p w:rsidR="00BB27A4" w:rsidRPr="00F87CDD" w:rsidRDefault="00BB27A4" w:rsidP="00E1374B">
            <w:pPr>
              <w:pStyle w:val="4"/>
              <w:ind w:right="850"/>
              <w:jc w:val="right"/>
              <w:rPr>
                <w:sz w:val="24"/>
              </w:rPr>
            </w:pPr>
            <w:r w:rsidRPr="00F87CDD">
              <w:rPr>
                <w:sz w:val="24"/>
              </w:rPr>
              <w:t>11</w:t>
            </w:r>
          </w:p>
        </w:tc>
      </w:tr>
    </w:tbl>
    <w:p w:rsidR="00BB27A4" w:rsidRPr="00F87CDD" w:rsidRDefault="00BB27A4" w:rsidP="00BB27A4">
      <w:pPr>
        <w:pStyle w:val="4"/>
        <w:rPr>
          <w:sz w:val="24"/>
        </w:rPr>
      </w:pPr>
    </w:p>
    <w:p w:rsidR="00BB27A4" w:rsidRPr="002A3994" w:rsidRDefault="00BB27A4" w:rsidP="00BB27A4">
      <w:pPr>
        <w:pStyle w:val="2"/>
        <w:rPr>
          <w:bCs/>
          <w:sz w:val="24"/>
        </w:rPr>
      </w:pPr>
      <w:bookmarkStart w:id="303" w:name="_Toc191896168"/>
      <w:r w:rsidRPr="002A3994">
        <w:rPr>
          <w:bCs/>
          <w:sz w:val="24"/>
        </w:rPr>
        <w:t>Загальні відомості про уявлення інформації в МП-системах</w:t>
      </w:r>
      <w:bookmarkEnd w:id="303"/>
      <w:r w:rsidRPr="002A3994">
        <w:rPr>
          <w:bCs/>
          <w:sz w:val="24"/>
        </w:rPr>
        <w:t xml:space="preserve">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Інформація в </w:t>
      </w:r>
      <w:r w:rsidRPr="00F87CDD">
        <w:rPr>
          <w:color w:val="000000"/>
          <w:spacing w:val="2"/>
          <w:sz w:val="24"/>
          <w:lang w:val="uk-UA"/>
        </w:rPr>
        <w:t>МП</w:t>
      </w:r>
      <w:r w:rsidRPr="00F87CDD">
        <w:rPr>
          <w:color w:val="000000"/>
          <w:sz w:val="24"/>
          <w:lang w:val="uk-UA"/>
        </w:rPr>
        <w:t xml:space="preserve">-системах являє собою дані, що підлягають обробці, і програми обробки цих даних. Як вже </w:t>
      </w:r>
      <w:r w:rsidRPr="00F87CDD">
        <w:rPr>
          <w:color w:val="000000"/>
          <w:spacing w:val="2"/>
          <w:sz w:val="24"/>
          <w:lang w:val="uk-UA"/>
        </w:rPr>
        <w:t>відмічалося</w:t>
      </w:r>
      <w:r w:rsidRPr="00F87CDD">
        <w:rPr>
          <w:color w:val="000000"/>
          <w:sz w:val="24"/>
          <w:lang w:val="uk-UA"/>
        </w:rPr>
        <w:t xml:space="preserve">, використовується цифровий </w:t>
      </w:r>
      <w:r w:rsidRPr="00F87CDD">
        <w:rPr>
          <w:color w:val="000000"/>
          <w:spacing w:val="2"/>
          <w:sz w:val="24"/>
          <w:lang w:val="uk-UA"/>
        </w:rPr>
        <w:t>спосіб</w:t>
      </w:r>
      <w:r w:rsidRPr="00F87CDD">
        <w:rPr>
          <w:color w:val="000000"/>
          <w:sz w:val="24"/>
          <w:lang w:val="uk-UA"/>
        </w:rPr>
        <w:t xml:space="preserve"> представлення інформації, тобто і команди програм і дані представляються у вигляді чисел. Від того, яка система числення буде використана в </w:t>
      </w:r>
      <w:r w:rsidRPr="00F87CDD">
        <w:rPr>
          <w:color w:val="000000"/>
          <w:spacing w:val="2"/>
          <w:sz w:val="24"/>
          <w:lang w:val="uk-UA"/>
        </w:rPr>
        <w:t>МП</w:t>
      </w:r>
      <w:r w:rsidRPr="00F87CDD">
        <w:rPr>
          <w:color w:val="000000"/>
          <w:sz w:val="24"/>
          <w:lang w:val="uk-UA"/>
        </w:rPr>
        <w:t xml:space="preserve">-системі, залежать швидкість </w:t>
      </w:r>
      <w:r w:rsidRPr="00F87CDD">
        <w:rPr>
          <w:color w:val="000000"/>
          <w:spacing w:val="2"/>
          <w:sz w:val="24"/>
          <w:lang w:val="uk-UA"/>
        </w:rPr>
        <w:t>обчислень</w:t>
      </w:r>
      <w:r w:rsidRPr="00F87CDD">
        <w:rPr>
          <w:color w:val="000000"/>
          <w:sz w:val="24"/>
          <w:lang w:val="uk-UA"/>
        </w:rPr>
        <w:t xml:space="preserve">, </w:t>
      </w:r>
      <w:r w:rsidRPr="00F87CDD">
        <w:rPr>
          <w:color w:val="000000"/>
          <w:spacing w:val="2"/>
          <w:sz w:val="24"/>
          <w:lang w:val="uk-UA"/>
        </w:rPr>
        <w:t>місткість</w:t>
      </w:r>
      <w:r w:rsidRPr="00F87CDD">
        <w:rPr>
          <w:color w:val="000000"/>
          <w:sz w:val="24"/>
          <w:lang w:val="uk-UA"/>
        </w:rPr>
        <w:t xml:space="preserve"> пам’яті, складність алгоритмів виконання арифметичних операцій. </w:t>
      </w:r>
      <w:r w:rsidRPr="00F87CDD">
        <w:rPr>
          <w:color w:val="000000"/>
          <w:spacing w:val="2"/>
          <w:sz w:val="24"/>
          <w:lang w:val="uk-UA"/>
        </w:rPr>
        <w:t>При</w:t>
      </w:r>
      <w:r w:rsidRPr="00F87CDD">
        <w:rPr>
          <w:color w:val="000000"/>
          <w:sz w:val="24"/>
          <w:lang w:val="uk-UA"/>
        </w:rPr>
        <w:t xml:space="preserve"> виборі системи числення враховується залежність довжини числа і кількості стійких </w:t>
      </w:r>
      <w:r w:rsidRPr="00F87CDD">
        <w:rPr>
          <w:color w:val="000000"/>
          <w:spacing w:val="2"/>
          <w:sz w:val="24"/>
          <w:lang w:val="uk-UA"/>
        </w:rPr>
        <w:t>станів</w:t>
      </w:r>
      <w:r w:rsidRPr="00F87CDD">
        <w:rPr>
          <w:color w:val="000000"/>
          <w:sz w:val="24"/>
          <w:lang w:val="uk-UA"/>
        </w:rPr>
        <w:t xml:space="preserve"> функціональних елементів (для зображення цифр) від </w:t>
      </w:r>
      <w:r w:rsidRPr="00F87CDD">
        <w:rPr>
          <w:color w:val="000000"/>
          <w:spacing w:val="2"/>
          <w:sz w:val="24"/>
          <w:lang w:val="uk-UA"/>
        </w:rPr>
        <w:t>основи</w:t>
      </w:r>
      <w:r w:rsidRPr="00F87CDD">
        <w:rPr>
          <w:color w:val="000000"/>
          <w:sz w:val="24"/>
          <w:lang w:val="uk-UA"/>
        </w:rPr>
        <w:t xml:space="preserve"> системи числення. Наприклад, </w:t>
      </w:r>
      <w:r w:rsidRPr="00F87CDD">
        <w:rPr>
          <w:color w:val="000000"/>
          <w:spacing w:val="2"/>
          <w:sz w:val="24"/>
          <w:lang w:val="uk-UA"/>
        </w:rPr>
        <w:t>при</w:t>
      </w:r>
      <w:r w:rsidRPr="00F87CDD">
        <w:rPr>
          <w:color w:val="000000"/>
          <w:sz w:val="24"/>
          <w:lang w:val="uk-UA"/>
        </w:rPr>
        <w:t xml:space="preserve"> </w:t>
      </w:r>
      <w:r w:rsidRPr="00F87CDD">
        <w:rPr>
          <w:color w:val="000000"/>
          <w:spacing w:val="2"/>
          <w:sz w:val="24"/>
          <w:lang w:val="uk-UA"/>
        </w:rPr>
        <w:t>десятковій</w:t>
      </w:r>
      <w:r w:rsidRPr="00F87CDD">
        <w:rPr>
          <w:color w:val="000000"/>
          <w:sz w:val="24"/>
          <w:lang w:val="uk-UA"/>
        </w:rPr>
        <w:t xml:space="preserve"> системі числення функціональний елемент повинен мати десять стійких </w:t>
      </w:r>
      <w:r w:rsidRPr="00F87CDD">
        <w:rPr>
          <w:color w:val="000000"/>
          <w:spacing w:val="2"/>
          <w:sz w:val="24"/>
          <w:lang w:val="uk-UA"/>
        </w:rPr>
        <w:t>станів</w:t>
      </w:r>
      <w:r w:rsidRPr="00F87CDD">
        <w:rPr>
          <w:color w:val="000000"/>
          <w:sz w:val="24"/>
          <w:lang w:val="uk-UA"/>
        </w:rPr>
        <w:t xml:space="preserve">, а </w:t>
      </w:r>
      <w:r w:rsidRPr="00F87CDD">
        <w:rPr>
          <w:color w:val="000000"/>
          <w:spacing w:val="2"/>
          <w:sz w:val="24"/>
          <w:lang w:val="uk-UA"/>
        </w:rPr>
        <w:t>при</w:t>
      </w:r>
      <w:r w:rsidRPr="00F87CDD">
        <w:rPr>
          <w:color w:val="000000"/>
          <w:sz w:val="24"/>
          <w:lang w:val="uk-UA"/>
        </w:rPr>
        <w:t xml:space="preserve"> двійковій системі числення – два. </w:t>
      </w:r>
      <w:r w:rsidRPr="00F87CDD">
        <w:rPr>
          <w:color w:val="000000"/>
          <w:spacing w:val="2"/>
          <w:sz w:val="24"/>
          <w:lang w:val="uk-UA"/>
        </w:rPr>
        <w:t>Крім</w:t>
      </w:r>
      <w:r w:rsidRPr="00F87CDD">
        <w:rPr>
          <w:color w:val="000000"/>
          <w:sz w:val="24"/>
          <w:lang w:val="uk-UA"/>
        </w:rPr>
        <w:t xml:space="preserve"> того, система числення повинна володіти простотою виконання арифметичних і логічних операцій.</w:t>
      </w:r>
    </w:p>
    <w:p w:rsidR="00BB27A4" w:rsidRPr="00F87CDD" w:rsidRDefault="00BB27A4" w:rsidP="00BB27A4">
      <w:pPr>
        <w:spacing w:before="120"/>
        <w:ind w:firstLine="567"/>
        <w:jc w:val="both"/>
        <w:rPr>
          <w:color w:val="000000"/>
          <w:spacing w:val="2"/>
          <w:sz w:val="24"/>
          <w:lang w:val="uk-UA"/>
        </w:rPr>
      </w:pPr>
      <w:r w:rsidRPr="00F87CDD">
        <w:rPr>
          <w:color w:val="000000"/>
          <w:spacing w:val="2"/>
          <w:sz w:val="24"/>
          <w:lang w:val="uk-UA"/>
        </w:rPr>
        <w:t>Десяткова система числення, звична для нас в повсякденному житті, не є найкращою для використання в МП-системах. Це пояснюється тим, що відомі на цей час функціональні елементи з десятьма стійкими станами (елементи на основі сегнетокераміки, декатрони і інш.) мають низьку швидкість перемикання і, таким чином, не можуть задовольняти вимогам по швидкодії. Тому в більшості випадків в МП-системах використовують двійкові і двійково-кодовані системи числення. Широке поширення цих систем зумовлене тим, що елементи МП-систем здатні знаходитися лише в одному з двох стійких станів. Наприклад, напівпровідниковий транзистор в режимі перемикання може бути у відкритому або закритому стані,  а отже, мати на виході високу або низьку напругу. Такі елементи прийнято називати двопозиційними. Якщо один з стійких станів елемента прийняти за 0, а інше – за 1, то досить просто зображаються значення розрядів двійкового числа.</w:t>
      </w:r>
    </w:p>
    <w:p w:rsidR="00BB27A4" w:rsidRPr="00F87CDD" w:rsidRDefault="00BB27A4" w:rsidP="00BB27A4">
      <w:pPr>
        <w:pStyle w:val="6"/>
        <w:spacing w:before="120"/>
        <w:rPr>
          <w:bCs/>
          <w:sz w:val="24"/>
          <w:lang w:val="uk-UA"/>
        </w:rPr>
      </w:pPr>
      <w:r w:rsidRPr="00F87CDD">
        <w:rPr>
          <w:bCs/>
          <w:sz w:val="24"/>
          <w:lang w:val="uk-UA"/>
        </w:rPr>
        <w:t> </w:t>
      </w:r>
    </w:p>
    <w:p w:rsidR="00BB27A4" w:rsidRPr="00F87CDD" w:rsidRDefault="00BB27A4" w:rsidP="00BB27A4">
      <w:pPr>
        <w:rPr>
          <w:lang w:val="uk-UA"/>
        </w:rPr>
      </w:pPr>
      <w:r w:rsidRPr="00F87CDD">
        <w:rPr>
          <w:lang w:val="uk-UA"/>
        </w:rPr>
        <w:t> </w:t>
      </w:r>
    </w:p>
    <w:p w:rsidR="00BB27A4" w:rsidRPr="00F87CDD" w:rsidRDefault="00BB27A4" w:rsidP="00BB27A4">
      <w:pPr>
        <w:rPr>
          <w:lang w:val="uk-UA"/>
        </w:rPr>
      </w:pPr>
      <w:r w:rsidRPr="00F87CDD">
        <w:rPr>
          <w:lang w:val="uk-UA"/>
        </w:rPr>
        <w:t> </w:t>
      </w:r>
    </w:p>
    <w:p w:rsidR="00BB27A4" w:rsidRPr="00F87CDD" w:rsidRDefault="00BB27A4" w:rsidP="00BB27A4">
      <w:pPr>
        <w:rPr>
          <w:lang w:val="uk-UA"/>
        </w:rPr>
      </w:pPr>
      <w:r w:rsidRPr="00F87CDD">
        <w:rPr>
          <w:lang w:val="uk-UA"/>
        </w:rPr>
        <w:t> </w:t>
      </w:r>
    </w:p>
    <w:p w:rsidR="00BB27A4" w:rsidRPr="00F87CDD" w:rsidRDefault="00BB27A4" w:rsidP="00BB27A4">
      <w:pPr>
        <w:pStyle w:val="6"/>
        <w:spacing w:before="120"/>
        <w:rPr>
          <w:bCs/>
          <w:sz w:val="24"/>
          <w:lang w:val="uk-UA"/>
        </w:rPr>
      </w:pPr>
      <w:r w:rsidRPr="00F87CDD">
        <w:rPr>
          <w:bCs/>
          <w:sz w:val="24"/>
          <w:lang w:val="uk-UA"/>
        </w:rPr>
        <w:t>Додаткова інформація</w:t>
      </w:r>
    </w:p>
    <w:p w:rsidR="00BB27A4" w:rsidRPr="00F87CDD" w:rsidRDefault="00BB27A4" w:rsidP="00BB27A4">
      <w:pPr>
        <w:spacing w:before="120"/>
        <w:ind w:firstLine="284"/>
        <w:jc w:val="both"/>
        <w:rPr>
          <w:b/>
          <w:bCs/>
          <w:sz w:val="24"/>
          <w:lang w:val="uk-UA"/>
        </w:rPr>
        <w:sectPr w:rsidR="00BB27A4" w:rsidRPr="00F87CDD">
          <w:footnotePr>
            <w:numRestart w:val="eachPage"/>
          </w:footnotePr>
          <w:type w:val="continuous"/>
          <w:pgSz w:w="11906" w:h="16838" w:code="9"/>
          <w:pgMar w:top="1418" w:right="851" w:bottom="1418" w:left="1418" w:header="720" w:footer="720" w:gutter="0"/>
          <w:cols w:space="720"/>
          <w:vAlign w:val="center"/>
        </w:sectPr>
      </w:pPr>
    </w:p>
    <w:p w:rsidR="00BB27A4" w:rsidRPr="00F87CDD" w:rsidRDefault="00BB27A4" w:rsidP="00BB27A4">
      <w:pPr>
        <w:widowControl w:val="0"/>
        <w:spacing w:before="120"/>
        <w:ind w:firstLine="284"/>
        <w:jc w:val="both"/>
        <w:rPr>
          <w:sz w:val="24"/>
          <w:lang w:val="uk-UA"/>
        </w:rPr>
      </w:pPr>
      <w:r w:rsidRPr="00F87CDD">
        <w:rPr>
          <w:sz w:val="24"/>
          <w:lang w:val="uk-UA"/>
        </w:rPr>
        <w:lastRenderedPageBreak/>
        <w:t>Арифметичні операції над двійковими числами відрізняються простотою і легкістю технічного виконання. Приклади:</w:t>
      </w:r>
    </w:p>
    <w:p w:rsidR="00BB27A4" w:rsidRPr="00F87CDD" w:rsidRDefault="00BB27A4" w:rsidP="00BB27A4">
      <w:pPr>
        <w:spacing w:before="120"/>
        <w:ind w:firstLine="284"/>
        <w:jc w:val="both"/>
        <w:rPr>
          <w:sz w:val="24"/>
          <w:lang w:val="uk-UA"/>
        </w:rPr>
      </w:pPr>
      <w:r w:rsidRPr="00F87CDD">
        <w:rPr>
          <w:sz w:val="24"/>
          <w:lang w:val="uk-UA"/>
        </w:rPr>
        <w:t>Додавання :</w:t>
      </w:r>
    </w:p>
    <w:p w:rsidR="00BB27A4" w:rsidRPr="00F87CDD" w:rsidRDefault="00BB27A4" w:rsidP="00BB27A4">
      <w:pPr>
        <w:spacing w:before="120"/>
        <w:ind w:firstLine="284"/>
        <w:jc w:val="both"/>
        <w:rPr>
          <w:sz w:val="24"/>
          <w:lang w:val="uk-UA"/>
        </w:rPr>
      </w:pPr>
      <w:r w:rsidRPr="00F87CDD">
        <w:rPr>
          <w:sz w:val="24"/>
          <w:lang w:val="uk-UA"/>
        </w:rPr>
        <w:t>0 + 0 = 0</w:t>
      </w:r>
    </w:p>
    <w:p w:rsidR="00BB27A4" w:rsidRPr="00F87CDD" w:rsidRDefault="00BB27A4" w:rsidP="00BB27A4">
      <w:pPr>
        <w:ind w:firstLine="284"/>
        <w:jc w:val="both"/>
        <w:rPr>
          <w:sz w:val="24"/>
          <w:lang w:val="uk-UA"/>
        </w:rPr>
      </w:pPr>
      <w:r w:rsidRPr="00F87CDD">
        <w:rPr>
          <w:sz w:val="24"/>
          <w:lang w:val="uk-UA"/>
        </w:rPr>
        <w:t>0 + 1 = 1</w:t>
      </w:r>
    </w:p>
    <w:p w:rsidR="00BB27A4" w:rsidRPr="00F87CDD" w:rsidRDefault="00BB27A4" w:rsidP="00BB27A4">
      <w:pPr>
        <w:ind w:firstLine="284"/>
        <w:jc w:val="both"/>
        <w:rPr>
          <w:sz w:val="24"/>
          <w:lang w:val="uk-UA"/>
        </w:rPr>
      </w:pPr>
      <w:r w:rsidRPr="00F87CDD">
        <w:rPr>
          <w:sz w:val="24"/>
          <w:lang w:val="uk-UA"/>
        </w:rPr>
        <w:t>1 + 0 = 1</w:t>
      </w:r>
    </w:p>
    <w:p w:rsidR="00BB27A4" w:rsidRPr="00F87CDD" w:rsidRDefault="00BB27A4" w:rsidP="00BB27A4">
      <w:pPr>
        <w:ind w:firstLine="284"/>
        <w:jc w:val="both"/>
        <w:rPr>
          <w:sz w:val="24"/>
          <w:lang w:val="uk-UA"/>
        </w:rPr>
      </w:pPr>
      <w:r w:rsidRPr="00F87CDD">
        <w:rPr>
          <w:sz w:val="24"/>
          <w:lang w:val="uk-UA"/>
        </w:rPr>
        <w:t>1 + 1 = 10 – відбувається переніс одиниці в старший розряд</w:t>
      </w:r>
    </w:p>
    <w:p w:rsidR="00BB27A4" w:rsidRPr="00F87CDD" w:rsidRDefault="00BB27A4" w:rsidP="00BB27A4">
      <w:pPr>
        <w:spacing w:before="120"/>
        <w:ind w:firstLine="284"/>
        <w:jc w:val="both"/>
        <w:rPr>
          <w:sz w:val="24"/>
          <w:lang w:val="uk-UA"/>
        </w:rPr>
      </w:pPr>
      <w:r w:rsidRPr="00F87CDD">
        <w:rPr>
          <w:sz w:val="24"/>
          <w:lang w:val="uk-UA"/>
        </w:rPr>
        <w:t>Віднімання :</w:t>
      </w:r>
    </w:p>
    <w:p w:rsidR="00BB27A4" w:rsidRPr="00F87CDD" w:rsidRDefault="00BB27A4" w:rsidP="00BB27A4">
      <w:pPr>
        <w:spacing w:before="120"/>
        <w:ind w:firstLine="284"/>
        <w:jc w:val="both"/>
        <w:rPr>
          <w:sz w:val="24"/>
          <w:lang w:val="uk-UA"/>
        </w:rPr>
      </w:pPr>
      <w:r w:rsidRPr="00F87CDD">
        <w:rPr>
          <w:sz w:val="24"/>
          <w:lang w:val="uk-UA"/>
        </w:rPr>
        <w:t>0 – 0 = 0</w:t>
      </w:r>
    </w:p>
    <w:p w:rsidR="00BB27A4" w:rsidRPr="00F87CDD" w:rsidRDefault="00BB27A4" w:rsidP="00BB27A4">
      <w:pPr>
        <w:ind w:firstLine="284"/>
        <w:jc w:val="both"/>
        <w:rPr>
          <w:sz w:val="24"/>
          <w:lang w:val="uk-UA"/>
        </w:rPr>
      </w:pPr>
      <w:r w:rsidRPr="00F87CDD">
        <w:rPr>
          <w:sz w:val="24"/>
          <w:lang w:val="uk-UA"/>
        </w:rPr>
        <w:t>1 – 0 = 1</w:t>
      </w:r>
    </w:p>
    <w:p w:rsidR="00BB27A4" w:rsidRPr="00F87CDD" w:rsidRDefault="00BB27A4" w:rsidP="00BB27A4">
      <w:pPr>
        <w:ind w:firstLine="284"/>
        <w:jc w:val="both"/>
        <w:rPr>
          <w:sz w:val="24"/>
          <w:lang w:val="uk-UA"/>
        </w:rPr>
      </w:pPr>
      <w:r w:rsidRPr="00F87CDD">
        <w:rPr>
          <w:sz w:val="24"/>
          <w:lang w:val="uk-UA"/>
        </w:rPr>
        <w:t>1 – 1 = 0</w:t>
      </w:r>
    </w:p>
    <w:p w:rsidR="00BB27A4" w:rsidRPr="00F87CDD" w:rsidRDefault="00BB27A4" w:rsidP="00BB27A4">
      <w:pPr>
        <w:ind w:firstLine="284"/>
        <w:jc w:val="both"/>
        <w:rPr>
          <w:sz w:val="24"/>
          <w:lang w:val="uk-UA"/>
        </w:rPr>
      </w:pPr>
      <w:r w:rsidRPr="00F87CDD">
        <w:rPr>
          <w:sz w:val="24"/>
          <w:lang w:val="uk-UA"/>
        </w:rPr>
        <w:t>10 – 1 = 1 – відбувається позичка одиниці в старшому розряді</w:t>
      </w:r>
    </w:p>
    <w:p w:rsidR="00BB27A4" w:rsidRPr="00F87CDD" w:rsidRDefault="00BB27A4" w:rsidP="00BB27A4">
      <w:pPr>
        <w:spacing w:before="120"/>
        <w:ind w:firstLine="284"/>
        <w:jc w:val="both"/>
        <w:rPr>
          <w:sz w:val="24"/>
          <w:lang w:val="uk-UA"/>
        </w:rPr>
      </w:pPr>
      <w:r w:rsidRPr="00F87CDD">
        <w:rPr>
          <w:sz w:val="24"/>
          <w:lang w:val="uk-UA"/>
        </w:rPr>
        <w:t>Множення :</w:t>
      </w:r>
    </w:p>
    <w:p w:rsidR="00BB27A4" w:rsidRPr="00F87CDD" w:rsidRDefault="00BB27A4" w:rsidP="00BB27A4">
      <w:pPr>
        <w:spacing w:before="120"/>
        <w:ind w:firstLine="284"/>
        <w:jc w:val="both"/>
        <w:rPr>
          <w:sz w:val="24"/>
          <w:lang w:val="uk-UA"/>
        </w:rPr>
      </w:pPr>
      <w:r w:rsidRPr="00F87CDD">
        <w:rPr>
          <w:sz w:val="24"/>
          <w:lang w:val="uk-UA"/>
        </w:rPr>
        <w:t xml:space="preserve">0 </w:t>
      </w:r>
      <w:r w:rsidRPr="00F87CDD">
        <w:rPr>
          <w:sz w:val="24"/>
          <w:lang w:val="uk-UA"/>
        </w:rPr>
        <w:sym w:font="Symbol" w:char="F0B4"/>
      </w:r>
      <w:r w:rsidRPr="00F87CDD">
        <w:rPr>
          <w:sz w:val="24"/>
          <w:lang w:val="uk-UA"/>
        </w:rPr>
        <w:t xml:space="preserve"> 0 = 0</w:t>
      </w:r>
    </w:p>
    <w:p w:rsidR="00BB27A4" w:rsidRPr="00F87CDD" w:rsidRDefault="00BB27A4" w:rsidP="00BB27A4">
      <w:pPr>
        <w:ind w:firstLine="284"/>
        <w:jc w:val="both"/>
        <w:rPr>
          <w:sz w:val="24"/>
          <w:lang w:val="uk-UA"/>
        </w:rPr>
      </w:pPr>
      <w:r w:rsidRPr="00F87CDD">
        <w:rPr>
          <w:sz w:val="24"/>
          <w:lang w:val="uk-UA"/>
        </w:rPr>
        <w:t xml:space="preserve">0 </w:t>
      </w:r>
      <w:r w:rsidRPr="00F87CDD">
        <w:rPr>
          <w:sz w:val="24"/>
          <w:lang w:val="uk-UA"/>
        </w:rPr>
        <w:sym w:font="Symbol" w:char="F0B4"/>
      </w:r>
      <w:r w:rsidRPr="00F87CDD">
        <w:rPr>
          <w:sz w:val="24"/>
          <w:lang w:val="uk-UA"/>
        </w:rPr>
        <w:t xml:space="preserve"> 1 = 0</w:t>
      </w:r>
    </w:p>
    <w:p w:rsidR="00BB27A4" w:rsidRDefault="00BB27A4" w:rsidP="00BB27A4">
      <w:pPr>
        <w:ind w:firstLine="284"/>
        <w:jc w:val="both"/>
        <w:rPr>
          <w:sz w:val="24"/>
          <w:lang w:val="uk-UA"/>
        </w:rPr>
      </w:pPr>
      <w:r w:rsidRPr="00F87CDD">
        <w:rPr>
          <w:sz w:val="24"/>
          <w:lang w:val="uk-UA"/>
        </w:rPr>
        <w:t xml:space="preserve">1 </w:t>
      </w:r>
      <w:r w:rsidRPr="00F87CDD">
        <w:rPr>
          <w:sz w:val="24"/>
          <w:lang w:val="uk-UA"/>
        </w:rPr>
        <w:sym w:font="Symbol" w:char="F0B4"/>
      </w:r>
      <w:r w:rsidRPr="00F87CDD">
        <w:rPr>
          <w:sz w:val="24"/>
          <w:lang w:val="uk-UA"/>
        </w:rPr>
        <w:t xml:space="preserve"> 0 = 0</w:t>
      </w:r>
    </w:p>
    <w:p w:rsidR="00BB27A4" w:rsidRPr="00F87CDD" w:rsidRDefault="00BB27A4" w:rsidP="00BB27A4">
      <w:pPr>
        <w:ind w:firstLine="284"/>
        <w:jc w:val="both"/>
        <w:rPr>
          <w:sz w:val="24"/>
          <w:lang w:val="uk-UA"/>
        </w:rPr>
      </w:pPr>
      <w:r w:rsidRPr="00F87CDD">
        <w:rPr>
          <w:sz w:val="24"/>
          <w:lang w:val="uk-UA"/>
        </w:rPr>
        <w:t xml:space="preserve">1 </w:t>
      </w:r>
      <w:r w:rsidRPr="00F87CDD">
        <w:rPr>
          <w:sz w:val="24"/>
          <w:lang w:val="uk-UA"/>
        </w:rPr>
        <w:sym w:font="Symbol" w:char="F0B4"/>
      </w:r>
      <w:r w:rsidRPr="00F87CDD">
        <w:rPr>
          <w:sz w:val="24"/>
          <w:lang w:val="uk-UA"/>
        </w:rPr>
        <w:t xml:space="preserve"> 1 = 1</w:t>
      </w:r>
    </w:p>
    <w:p w:rsidR="00BB27A4" w:rsidRPr="00F87CDD" w:rsidRDefault="00BB27A4" w:rsidP="00BB27A4">
      <w:pPr>
        <w:ind w:firstLine="284"/>
        <w:jc w:val="both"/>
        <w:rPr>
          <w:sz w:val="24"/>
          <w:lang w:val="uk-UA"/>
        </w:rPr>
      </w:pPr>
      <w:r w:rsidRPr="00F87CDD">
        <w:rPr>
          <w:sz w:val="24"/>
          <w:lang w:val="uk-UA"/>
        </w:rPr>
        <w:t xml:space="preserve">1 </w:t>
      </w:r>
      <w:r w:rsidRPr="00F87CDD">
        <w:rPr>
          <w:sz w:val="24"/>
          <w:lang w:val="uk-UA"/>
        </w:rPr>
        <w:sym w:font="Symbol" w:char="F0B4"/>
      </w:r>
      <w:r w:rsidRPr="00F87CDD">
        <w:rPr>
          <w:sz w:val="24"/>
          <w:lang w:val="uk-UA"/>
        </w:rPr>
        <w:t xml:space="preserve"> 1 = 1</w:t>
      </w:r>
    </w:p>
    <w:p w:rsidR="00BB27A4" w:rsidRPr="00F87CDD" w:rsidRDefault="00BB27A4" w:rsidP="00BB27A4">
      <w:pPr>
        <w:spacing w:before="120"/>
        <w:ind w:firstLine="284"/>
        <w:jc w:val="both"/>
        <w:rPr>
          <w:lang w:val="uk-UA"/>
        </w:rPr>
      </w:pPr>
      <w:r w:rsidRPr="00F87CDD">
        <w:rPr>
          <w:lang w:val="uk-UA"/>
        </w:rPr>
        <w:t xml:space="preserve">В двійково-кодованих системах числення </w:t>
      </w:r>
      <w:r w:rsidRPr="00F87CDD">
        <w:rPr>
          <w:b/>
          <w:sz w:val="24"/>
          <w:lang w:val="uk-UA"/>
        </w:rPr>
        <w:t>кожна цифра</w:t>
      </w:r>
      <w:r w:rsidRPr="00F87CDD">
        <w:rPr>
          <w:lang w:val="uk-UA"/>
        </w:rPr>
        <w:t xml:space="preserve"> числа уявляється в двійковій системі числення.</w:t>
      </w:r>
    </w:p>
    <w:p w:rsidR="00BB27A4" w:rsidRPr="00F87CDD" w:rsidRDefault="00BB27A4" w:rsidP="00BB27A4">
      <w:pPr>
        <w:spacing w:before="120"/>
        <w:ind w:firstLine="284"/>
        <w:jc w:val="both"/>
        <w:rPr>
          <w:sz w:val="24"/>
          <w:lang w:val="uk-UA"/>
        </w:rPr>
      </w:pPr>
      <w:r w:rsidRPr="00F87CDD">
        <w:rPr>
          <w:sz w:val="24"/>
          <w:lang w:val="uk-UA"/>
        </w:rPr>
        <w:t>16-кова і 8-кова системи числення є допоміжними системами при ручному записі. Зручність їх використання в тому, що запис числа коротший, а перетворення числа (“ 2 ”  </w:t>
      </w:r>
      <w:r w:rsidRPr="00F87CDD">
        <w:rPr>
          <w:sz w:val="24"/>
          <w:lang w:val="uk-UA"/>
        </w:rPr>
        <w:sym w:font="Symbol" w:char="F0AB"/>
      </w:r>
      <w:r w:rsidRPr="00F87CDD">
        <w:rPr>
          <w:sz w:val="24"/>
          <w:lang w:val="uk-UA"/>
        </w:rPr>
        <w:t> “ 8 ”, “ 2 ” </w:t>
      </w:r>
      <w:r w:rsidRPr="00F87CDD">
        <w:rPr>
          <w:sz w:val="24"/>
          <w:lang w:val="uk-UA"/>
        </w:rPr>
        <w:sym w:font="Symbol" w:char="F0AB"/>
      </w:r>
      <w:r w:rsidRPr="00F87CDD">
        <w:rPr>
          <w:sz w:val="24"/>
          <w:lang w:val="uk-UA"/>
        </w:rPr>
        <w:t> ” 16 ”) нескладне – кожна цифра 8- або 16-кового числа записується як двійкове число відповідно наведеним таблицям</w:t>
      </w:r>
    </w:p>
    <w:p w:rsidR="00BB27A4" w:rsidRPr="00F87CDD" w:rsidRDefault="00BB27A4" w:rsidP="00BB27A4">
      <w:pPr>
        <w:spacing w:before="120"/>
        <w:ind w:firstLine="284"/>
        <w:jc w:val="both"/>
        <w:rPr>
          <w:color w:val="000000"/>
          <w:sz w:val="24"/>
          <w:lang w:val="uk-UA"/>
        </w:rPr>
      </w:pPr>
      <w:r w:rsidRPr="00F87CDD">
        <w:rPr>
          <w:color w:val="000000"/>
          <w:sz w:val="24"/>
          <w:lang w:val="uk-UA"/>
        </w:rPr>
        <w:t>При записі двійкового числа у 16-ковій (8-ковій) системі числення число розбивається ліворуч і праворуч від коми на четвірки (трійки) цифр і кожна тетрада (тріада) двійкових цифр записується як одна 16-кова (8-кова) цифра.</w:t>
      </w:r>
    </w:p>
    <w:p w:rsidR="00BB27A4" w:rsidRPr="00F87CDD" w:rsidRDefault="00BB27A4" w:rsidP="00BB27A4">
      <w:pPr>
        <w:spacing w:before="120"/>
        <w:ind w:firstLine="284"/>
        <w:jc w:val="both"/>
        <w:rPr>
          <w:color w:val="000000"/>
          <w:sz w:val="24"/>
          <w:lang w:val="uk-UA"/>
        </w:rPr>
      </w:pPr>
      <w:r w:rsidRPr="00F87CDD">
        <w:rPr>
          <w:color w:val="000000"/>
          <w:sz w:val="24"/>
          <w:lang w:val="uk-UA"/>
        </w:rPr>
        <w:t>Приклади:</w:t>
      </w:r>
    </w:p>
    <w:p w:rsidR="00BB27A4" w:rsidRPr="00F87CDD" w:rsidRDefault="00BB27A4" w:rsidP="00BB27A4">
      <w:pPr>
        <w:spacing w:before="120"/>
        <w:ind w:firstLine="284"/>
        <w:jc w:val="both"/>
        <w:rPr>
          <w:color w:val="000000"/>
          <w:sz w:val="24"/>
          <w:lang w:val="uk-UA"/>
        </w:rPr>
      </w:pPr>
      <w:r w:rsidRPr="00F87CDD">
        <w:rPr>
          <w:color w:val="000000"/>
          <w:sz w:val="24"/>
          <w:lang w:val="uk-UA"/>
        </w:rPr>
        <w:t>A5,2B</w:t>
      </w:r>
      <w:r w:rsidRPr="00F87CDD">
        <w:rPr>
          <w:color w:val="000000"/>
          <w:sz w:val="24"/>
          <w:vertAlign w:val="subscript"/>
          <w:lang w:val="uk-UA"/>
        </w:rPr>
        <w:t>16</w:t>
      </w:r>
      <w:r w:rsidRPr="00F87CDD">
        <w:rPr>
          <w:color w:val="000000"/>
          <w:sz w:val="24"/>
          <w:lang w:val="uk-UA"/>
        </w:rPr>
        <w:t xml:space="preserve"> </w:t>
      </w:r>
      <w:r w:rsidRPr="00F87CDD">
        <w:rPr>
          <w:color w:val="000000"/>
          <w:sz w:val="24"/>
          <w:lang w:val="uk-UA"/>
        </w:rPr>
        <w:sym w:font="Symbol" w:char="F0DB"/>
      </w:r>
      <w:r w:rsidRPr="00F87CDD">
        <w:rPr>
          <w:color w:val="000000"/>
          <w:sz w:val="24"/>
          <w:lang w:val="uk-UA"/>
        </w:rPr>
        <w:t> 1010 0101,0010 1011</w:t>
      </w:r>
      <w:r w:rsidRPr="00F87CDD">
        <w:rPr>
          <w:color w:val="000000"/>
          <w:sz w:val="24"/>
          <w:vertAlign w:val="subscript"/>
          <w:lang w:val="uk-UA"/>
        </w:rPr>
        <w:t>2</w:t>
      </w:r>
      <w:r w:rsidRPr="00F87CDD">
        <w:rPr>
          <w:color w:val="000000"/>
          <w:sz w:val="24"/>
          <w:lang w:val="uk-UA"/>
        </w:rPr>
        <w:t xml:space="preserve">. </w:t>
      </w:r>
    </w:p>
    <w:p w:rsidR="00BB27A4" w:rsidRPr="00F87CDD" w:rsidRDefault="00BB27A4" w:rsidP="00BB27A4">
      <w:pPr>
        <w:spacing w:before="120"/>
        <w:ind w:firstLine="284"/>
        <w:jc w:val="both"/>
        <w:rPr>
          <w:color w:val="000000"/>
          <w:sz w:val="24"/>
          <w:lang w:val="uk-UA"/>
        </w:rPr>
      </w:pPr>
      <w:r w:rsidRPr="00F87CDD">
        <w:rPr>
          <w:color w:val="000000"/>
          <w:sz w:val="24"/>
          <w:lang w:val="uk-UA"/>
        </w:rPr>
        <w:t>123,56</w:t>
      </w:r>
      <w:r w:rsidRPr="00F87CDD">
        <w:rPr>
          <w:color w:val="000000"/>
          <w:sz w:val="24"/>
          <w:vertAlign w:val="subscript"/>
          <w:lang w:val="uk-UA"/>
        </w:rPr>
        <w:t xml:space="preserve">8 </w:t>
      </w:r>
      <w:r w:rsidRPr="00F87CDD">
        <w:rPr>
          <w:color w:val="000000"/>
          <w:sz w:val="24"/>
          <w:lang w:val="uk-UA"/>
        </w:rPr>
        <w:sym w:font="Symbol" w:char="F0DB"/>
      </w:r>
      <w:r w:rsidRPr="00F87CDD">
        <w:rPr>
          <w:color w:val="000000"/>
          <w:sz w:val="24"/>
          <w:lang w:val="uk-UA"/>
        </w:rPr>
        <w:t xml:space="preserve"> 001 010 011,101 110</w:t>
      </w:r>
      <w:r w:rsidRPr="00F87CDD">
        <w:rPr>
          <w:color w:val="000000"/>
          <w:sz w:val="24"/>
          <w:vertAlign w:val="subscript"/>
          <w:lang w:val="uk-UA"/>
        </w:rPr>
        <w:t>2</w:t>
      </w:r>
      <w:r w:rsidRPr="00F87CDD">
        <w:rPr>
          <w:color w:val="000000"/>
          <w:sz w:val="24"/>
          <w:lang w:val="uk-UA"/>
        </w:rPr>
        <w:t>;</w:t>
      </w:r>
    </w:p>
    <w:p w:rsidR="00BB27A4" w:rsidRPr="00F87CDD" w:rsidRDefault="00BB27A4" w:rsidP="00BB27A4">
      <w:pPr>
        <w:spacing w:before="120"/>
        <w:ind w:firstLine="284"/>
        <w:jc w:val="both"/>
        <w:rPr>
          <w:color w:val="000000"/>
          <w:sz w:val="24"/>
          <w:lang w:val="uk-UA"/>
        </w:rPr>
        <w:sectPr w:rsidR="00BB27A4" w:rsidRPr="00F87CDD">
          <w:footnotePr>
            <w:numRestart w:val="eachPage"/>
          </w:footnotePr>
          <w:type w:val="continuous"/>
          <w:pgSz w:w="11906" w:h="16838" w:code="9"/>
          <w:pgMar w:top="1418" w:right="851" w:bottom="1418" w:left="1418" w:header="720" w:footer="720" w:gutter="0"/>
          <w:cols w:num="2" w:space="720" w:equalWidth="0">
            <w:col w:w="4465" w:space="709"/>
            <w:col w:w="4463"/>
          </w:cols>
          <w:vAlign w:val="center"/>
        </w:sectPr>
      </w:pPr>
    </w:p>
    <w:p w:rsidR="00BB27A4" w:rsidRPr="00F87CDD" w:rsidRDefault="00BB27A4" w:rsidP="00BB27A4">
      <w:pPr>
        <w:spacing w:before="120"/>
        <w:jc w:val="right"/>
        <w:rPr>
          <w:sz w:val="24"/>
          <w:lang w:val="uk-UA"/>
        </w:rPr>
      </w:pPr>
    </w:p>
    <w:p w:rsidR="00BB27A4" w:rsidRPr="00F87CDD" w:rsidRDefault="00BB27A4" w:rsidP="00BB27A4">
      <w:pPr>
        <w:pStyle w:val="8"/>
        <w:rPr>
          <w:color w:val="000000"/>
        </w:rPr>
        <w:sectPr w:rsidR="00BB27A4" w:rsidRPr="00F87CDD">
          <w:footnotePr>
            <w:numRestart w:val="eachPage"/>
          </w:footnotePr>
          <w:type w:val="continuous"/>
          <w:pgSz w:w="11906" w:h="16838" w:code="9"/>
          <w:pgMar w:top="1418" w:right="851" w:bottom="1418" w:left="1418" w:header="720" w:footer="720" w:gutter="0"/>
          <w:cols w:space="720"/>
        </w:sectPr>
      </w:pPr>
      <w:r w:rsidRPr="00F87CDD">
        <w:t>Таблиця 2. Таблиця відповідності 16- та 8-кових цифр і двійкових комбінацій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363"/>
        <w:gridCol w:w="1110"/>
        <w:gridCol w:w="1417"/>
        <w:gridCol w:w="983"/>
        <w:gridCol w:w="1002"/>
        <w:gridCol w:w="1338"/>
      </w:tblGrid>
      <w:tr w:rsidR="00BB27A4" w:rsidRPr="00F87CDD" w:rsidTr="00E1374B">
        <w:tblPrEx>
          <w:tblCellMar>
            <w:top w:w="0" w:type="dxa"/>
            <w:bottom w:w="0" w:type="dxa"/>
          </w:tblCellMar>
        </w:tblPrEx>
        <w:trPr>
          <w:jc w:val="center"/>
        </w:trPr>
        <w:tc>
          <w:tcPr>
            <w:tcW w:w="1134" w:type="dxa"/>
          </w:tcPr>
          <w:p w:rsidR="00BB27A4" w:rsidRPr="00F87CDD" w:rsidRDefault="00BB27A4" w:rsidP="00E1374B">
            <w:pPr>
              <w:spacing w:before="120"/>
              <w:jc w:val="center"/>
              <w:rPr>
                <w:color w:val="000000"/>
                <w:sz w:val="24"/>
                <w:lang w:val="uk-UA"/>
              </w:rPr>
            </w:pPr>
            <w:r w:rsidRPr="00F87CDD">
              <w:rPr>
                <w:color w:val="000000"/>
                <w:sz w:val="24"/>
                <w:lang w:val="uk-UA"/>
              </w:rPr>
              <w:t>16-кова цифра</w:t>
            </w:r>
          </w:p>
        </w:tc>
        <w:tc>
          <w:tcPr>
            <w:tcW w:w="1363" w:type="dxa"/>
            <w:tcBorders>
              <w:right w:val="double" w:sz="4" w:space="0" w:color="auto"/>
            </w:tcBorders>
          </w:tcPr>
          <w:p w:rsidR="00BB27A4" w:rsidRPr="00F87CDD" w:rsidRDefault="00BB27A4" w:rsidP="00E1374B">
            <w:pPr>
              <w:spacing w:before="120"/>
              <w:ind w:left="-108" w:right="-21"/>
              <w:jc w:val="center"/>
              <w:rPr>
                <w:color w:val="000000"/>
                <w:sz w:val="24"/>
                <w:lang w:val="uk-UA"/>
              </w:rPr>
            </w:pPr>
            <w:r w:rsidRPr="00F87CDD">
              <w:rPr>
                <w:color w:val="000000"/>
                <w:sz w:val="24"/>
                <w:lang w:val="uk-UA"/>
              </w:rPr>
              <w:t>2-кова комбінація</w:t>
            </w:r>
          </w:p>
        </w:tc>
        <w:tc>
          <w:tcPr>
            <w:tcW w:w="1110"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16-кова цифра</w:t>
            </w:r>
          </w:p>
        </w:tc>
        <w:tc>
          <w:tcPr>
            <w:tcW w:w="1417" w:type="dxa"/>
            <w:tcBorders>
              <w:right w:val="nil"/>
            </w:tcBorders>
          </w:tcPr>
          <w:p w:rsidR="00BB27A4" w:rsidRPr="00F87CDD" w:rsidRDefault="00BB27A4" w:rsidP="00E1374B">
            <w:pPr>
              <w:spacing w:before="120"/>
              <w:jc w:val="center"/>
              <w:rPr>
                <w:color w:val="000000"/>
                <w:sz w:val="24"/>
                <w:lang w:val="uk-UA"/>
              </w:rPr>
            </w:pPr>
            <w:r w:rsidRPr="00F87CDD">
              <w:rPr>
                <w:color w:val="000000"/>
                <w:sz w:val="24"/>
                <w:lang w:val="uk-UA"/>
              </w:rPr>
              <w:t>2-кова комбінація</w:t>
            </w:r>
          </w:p>
        </w:tc>
        <w:tc>
          <w:tcPr>
            <w:tcW w:w="983" w:type="dxa"/>
            <w:tcBorders>
              <w:top w:val="nil"/>
              <w:left w:val="single" w:sz="4" w:space="0" w:color="auto"/>
              <w:bottom w:val="nil"/>
              <w:right w:val="single" w:sz="4" w:space="0" w:color="auto"/>
            </w:tcBorders>
          </w:tcPr>
          <w:p w:rsidR="00BB27A4" w:rsidRPr="00F87CDD" w:rsidRDefault="00BB27A4" w:rsidP="00E1374B">
            <w:pPr>
              <w:spacing w:before="120"/>
              <w:jc w:val="center"/>
              <w:rPr>
                <w:color w:val="000000"/>
                <w:sz w:val="24"/>
                <w:lang w:val="uk-UA"/>
              </w:rPr>
            </w:pPr>
          </w:p>
        </w:tc>
        <w:tc>
          <w:tcPr>
            <w:tcW w:w="1002"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8-кова цифра</w:t>
            </w:r>
          </w:p>
        </w:tc>
        <w:tc>
          <w:tcPr>
            <w:tcW w:w="1338" w:type="dxa"/>
          </w:tcPr>
          <w:p w:rsidR="00BB27A4" w:rsidRPr="00F87CDD" w:rsidRDefault="00BB27A4" w:rsidP="00E1374B">
            <w:pPr>
              <w:spacing w:before="120"/>
              <w:jc w:val="center"/>
              <w:rPr>
                <w:color w:val="000000"/>
                <w:sz w:val="24"/>
                <w:lang w:val="uk-UA"/>
              </w:rPr>
            </w:pPr>
            <w:r w:rsidRPr="00F87CDD">
              <w:rPr>
                <w:color w:val="000000"/>
                <w:sz w:val="24"/>
                <w:lang w:val="uk-UA"/>
              </w:rPr>
              <w:t>2-кова комбінація</w:t>
            </w:r>
          </w:p>
        </w:tc>
      </w:tr>
      <w:tr w:rsidR="00BB27A4" w:rsidRPr="00F87CDD" w:rsidTr="00E1374B">
        <w:tblPrEx>
          <w:tblCellMar>
            <w:top w:w="0" w:type="dxa"/>
            <w:bottom w:w="0" w:type="dxa"/>
          </w:tblCellMar>
        </w:tblPrEx>
        <w:trPr>
          <w:jc w:val="center"/>
        </w:trPr>
        <w:tc>
          <w:tcPr>
            <w:tcW w:w="1134" w:type="dxa"/>
          </w:tcPr>
          <w:p w:rsidR="00BB27A4" w:rsidRPr="00F87CDD" w:rsidRDefault="00BB27A4" w:rsidP="00E1374B">
            <w:pPr>
              <w:tabs>
                <w:tab w:val="left" w:pos="567"/>
                <w:tab w:val="left" w:pos="709"/>
              </w:tabs>
              <w:spacing w:before="120"/>
              <w:jc w:val="center"/>
              <w:rPr>
                <w:color w:val="000000"/>
                <w:sz w:val="24"/>
                <w:lang w:val="uk-UA"/>
              </w:rPr>
            </w:pPr>
            <w:r w:rsidRPr="00F87CDD">
              <w:rPr>
                <w:color w:val="000000"/>
                <w:sz w:val="24"/>
                <w:lang w:val="uk-UA"/>
              </w:rPr>
              <w:t>0</w:t>
            </w:r>
          </w:p>
        </w:tc>
        <w:tc>
          <w:tcPr>
            <w:tcW w:w="1363" w:type="dxa"/>
            <w:tcBorders>
              <w:right w:val="double" w:sz="4" w:space="0" w:color="auto"/>
            </w:tcBorders>
          </w:tcPr>
          <w:p w:rsidR="00BB27A4" w:rsidRPr="00F87CDD" w:rsidRDefault="00BB27A4" w:rsidP="00E1374B">
            <w:pPr>
              <w:spacing w:before="120"/>
              <w:jc w:val="center"/>
              <w:rPr>
                <w:color w:val="000000"/>
                <w:sz w:val="24"/>
                <w:lang w:val="uk-UA"/>
              </w:rPr>
            </w:pPr>
            <w:r w:rsidRPr="00F87CDD">
              <w:rPr>
                <w:color w:val="000000"/>
                <w:sz w:val="24"/>
                <w:lang w:val="uk-UA"/>
              </w:rPr>
              <w:t>0000</w:t>
            </w:r>
          </w:p>
        </w:tc>
        <w:tc>
          <w:tcPr>
            <w:tcW w:w="1110"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8</w:t>
            </w:r>
          </w:p>
        </w:tc>
        <w:tc>
          <w:tcPr>
            <w:tcW w:w="1417" w:type="dxa"/>
            <w:tcBorders>
              <w:right w:val="nil"/>
            </w:tcBorders>
          </w:tcPr>
          <w:p w:rsidR="00BB27A4" w:rsidRPr="00F87CDD" w:rsidRDefault="00BB27A4" w:rsidP="00E1374B">
            <w:pPr>
              <w:spacing w:before="120"/>
              <w:jc w:val="center"/>
              <w:rPr>
                <w:color w:val="000000"/>
                <w:sz w:val="24"/>
                <w:lang w:val="uk-UA"/>
              </w:rPr>
            </w:pPr>
            <w:r w:rsidRPr="00F87CDD">
              <w:rPr>
                <w:color w:val="000000"/>
                <w:sz w:val="24"/>
                <w:lang w:val="uk-UA"/>
              </w:rPr>
              <w:t>1000</w:t>
            </w:r>
          </w:p>
        </w:tc>
        <w:tc>
          <w:tcPr>
            <w:tcW w:w="983" w:type="dxa"/>
            <w:tcBorders>
              <w:top w:val="nil"/>
              <w:left w:val="single" w:sz="4" w:space="0" w:color="auto"/>
              <w:bottom w:val="nil"/>
              <w:right w:val="single" w:sz="4" w:space="0" w:color="auto"/>
            </w:tcBorders>
          </w:tcPr>
          <w:p w:rsidR="00BB27A4" w:rsidRPr="00F87CDD" w:rsidRDefault="00BB27A4" w:rsidP="00E1374B">
            <w:pPr>
              <w:spacing w:before="120"/>
              <w:jc w:val="center"/>
              <w:rPr>
                <w:color w:val="000000"/>
                <w:sz w:val="24"/>
                <w:lang w:val="uk-UA"/>
              </w:rPr>
            </w:pPr>
          </w:p>
        </w:tc>
        <w:tc>
          <w:tcPr>
            <w:tcW w:w="1002"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0</w:t>
            </w:r>
          </w:p>
        </w:tc>
        <w:tc>
          <w:tcPr>
            <w:tcW w:w="1338" w:type="dxa"/>
          </w:tcPr>
          <w:p w:rsidR="00BB27A4" w:rsidRPr="00F87CDD" w:rsidRDefault="00BB27A4" w:rsidP="00E1374B">
            <w:pPr>
              <w:spacing w:before="120"/>
              <w:jc w:val="center"/>
              <w:rPr>
                <w:color w:val="000000"/>
                <w:sz w:val="24"/>
                <w:lang w:val="uk-UA"/>
              </w:rPr>
            </w:pPr>
            <w:r w:rsidRPr="00F87CDD">
              <w:rPr>
                <w:color w:val="000000"/>
                <w:sz w:val="24"/>
                <w:lang w:val="uk-UA"/>
              </w:rPr>
              <w:t>000</w:t>
            </w:r>
          </w:p>
        </w:tc>
      </w:tr>
      <w:tr w:rsidR="00BB27A4" w:rsidRPr="00F87CDD" w:rsidTr="00E1374B">
        <w:tblPrEx>
          <w:tblCellMar>
            <w:top w:w="0" w:type="dxa"/>
            <w:bottom w:w="0" w:type="dxa"/>
          </w:tblCellMar>
        </w:tblPrEx>
        <w:trPr>
          <w:jc w:val="center"/>
        </w:trPr>
        <w:tc>
          <w:tcPr>
            <w:tcW w:w="1134" w:type="dxa"/>
          </w:tcPr>
          <w:p w:rsidR="00BB27A4" w:rsidRPr="00F87CDD" w:rsidRDefault="00BB27A4" w:rsidP="00E1374B">
            <w:pPr>
              <w:tabs>
                <w:tab w:val="left" w:pos="567"/>
                <w:tab w:val="left" w:pos="709"/>
              </w:tabs>
              <w:spacing w:before="120"/>
              <w:jc w:val="center"/>
              <w:rPr>
                <w:color w:val="000000"/>
                <w:sz w:val="24"/>
                <w:lang w:val="uk-UA"/>
              </w:rPr>
            </w:pPr>
            <w:r w:rsidRPr="00F87CDD">
              <w:rPr>
                <w:color w:val="000000"/>
                <w:sz w:val="24"/>
                <w:lang w:val="uk-UA"/>
              </w:rPr>
              <w:t>1</w:t>
            </w:r>
          </w:p>
        </w:tc>
        <w:tc>
          <w:tcPr>
            <w:tcW w:w="1363" w:type="dxa"/>
            <w:tcBorders>
              <w:right w:val="double" w:sz="4" w:space="0" w:color="auto"/>
            </w:tcBorders>
          </w:tcPr>
          <w:p w:rsidR="00BB27A4" w:rsidRPr="00F87CDD" w:rsidRDefault="00BB27A4" w:rsidP="00E1374B">
            <w:pPr>
              <w:spacing w:before="120"/>
              <w:jc w:val="center"/>
              <w:rPr>
                <w:color w:val="000000"/>
                <w:sz w:val="24"/>
                <w:lang w:val="uk-UA"/>
              </w:rPr>
            </w:pPr>
            <w:r w:rsidRPr="00F87CDD">
              <w:rPr>
                <w:color w:val="000000"/>
                <w:sz w:val="24"/>
                <w:lang w:val="uk-UA"/>
              </w:rPr>
              <w:t>0001</w:t>
            </w:r>
          </w:p>
        </w:tc>
        <w:tc>
          <w:tcPr>
            <w:tcW w:w="1110"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9</w:t>
            </w:r>
          </w:p>
        </w:tc>
        <w:tc>
          <w:tcPr>
            <w:tcW w:w="1417" w:type="dxa"/>
            <w:tcBorders>
              <w:right w:val="nil"/>
            </w:tcBorders>
          </w:tcPr>
          <w:p w:rsidR="00BB27A4" w:rsidRPr="00F87CDD" w:rsidRDefault="00BB27A4" w:rsidP="00E1374B">
            <w:pPr>
              <w:spacing w:before="120"/>
              <w:jc w:val="center"/>
              <w:rPr>
                <w:color w:val="000000"/>
                <w:sz w:val="24"/>
                <w:lang w:val="uk-UA"/>
              </w:rPr>
            </w:pPr>
            <w:r w:rsidRPr="00F87CDD">
              <w:rPr>
                <w:color w:val="000000"/>
                <w:sz w:val="24"/>
                <w:lang w:val="uk-UA"/>
              </w:rPr>
              <w:t>1001</w:t>
            </w:r>
          </w:p>
        </w:tc>
        <w:tc>
          <w:tcPr>
            <w:tcW w:w="983" w:type="dxa"/>
            <w:tcBorders>
              <w:top w:val="nil"/>
              <w:left w:val="single" w:sz="4" w:space="0" w:color="auto"/>
              <w:bottom w:val="nil"/>
              <w:right w:val="single" w:sz="4" w:space="0" w:color="auto"/>
            </w:tcBorders>
          </w:tcPr>
          <w:p w:rsidR="00BB27A4" w:rsidRPr="00F87CDD" w:rsidRDefault="00BB27A4" w:rsidP="00E1374B">
            <w:pPr>
              <w:spacing w:before="120"/>
              <w:jc w:val="center"/>
              <w:rPr>
                <w:color w:val="000000"/>
                <w:sz w:val="24"/>
                <w:lang w:val="uk-UA"/>
              </w:rPr>
            </w:pPr>
          </w:p>
        </w:tc>
        <w:tc>
          <w:tcPr>
            <w:tcW w:w="1002"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1</w:t>
            </w:r>
          </w:p>
        </w:tc>
        <w:tc>
          <w:tcPr>
            <w:tcW w:w="1338" w:type="dxa"/>
          </w:tcPr>
          <w:p w:rsidR="00BB27A4" w:rsidRPr="00F87CDD" w:rsidRDefault="00BB27A4" w:rsidP="00E1374B">
            <w:pPr>
              <w:spacing w:before="120"/>
              <w:jc w:val="center"/>
              <w:rPr>
                <w:color w:val="000000"/>
                <w:sz w:val="24"/>
                <w:lang w:val="uk-UA"/>
              </w:rPr>
            </w:pPr>
            <w:r w:rsidRPr="00F87CDD">
              <w:rPr>
                <w:color w:val="000000"/>
                <w:sz w:val="24"/>
                <w:lang w:val="uk-UA"/>
              </w:rPr>
              <w:t>001</w:t>
            </w:r>
          </w:p>
        </w:tc>
      </w:tr>
      <w:tr w:rsidR="00BB27A4" w:rsidRPr="00F87CDD" w:rsidTr="00E1374B">
        <w:tblPrEx>
          <w:tblCellMar>
            <w:top w:w="0" w:type="dxa"/>
            <w:bottom w:w="0" w:type="dxa"/>
          </w:tblCellMar>
        </w:tblPrEx>
        <w:trPr>
          <w:jc w:val="center"/>
        </w:trPr>
        <w:tc>
          <w:tcPr>
            <w:tcW w:w="1134" w:type="dxa"/>
          </w:tcPr>
          <w:p w:rsidR="00BB27A4" w:rsidRPr="00F87CDD" w:rsidRDefault="00BB27A4" w:rsidP="00E1374B">
            <w:pPr>
              <w:tabs>
                <w:tab w:val="left" w:pos="567"/>
                <w:tab w:val="left" w:pos="709"/>
              </w:tabs>
              <w:spacing w:before="120"/>
              <w:jc w:val="center"/>
              <w:rPr>
                <w:color w:val="000000"/>
                <w:sz w:val="24"/>
                <w:lang w:val="uk-UA"/>
              </w:rPr>
            </w:pPr>
            <w:r w:rsidRPr="00F87CDD">
              <w:rPr>
                <w:color w:val="000000"/>
                <w:sz w:val="24"/>
                <w:lang w:val="uk-UA"/>
              </w:rPr>
              <w:t>2</w:t>
            </w:r>
          </w:p>
        </w:tc>
        <w:tc>
          <w:tcPr>
            <w:tcW w:w="1363" w:type="dxa"/>
            <w:tcBorders>
              <w:bottom w:val="nil"/>
              <w:right w:val="double" w:sz="4" w:space="0" w:color="auto"/>
            </w:tcBorders>
          </w:tcPr>
          <w:p w:rsidR="00BB27A4" w:rsidRPr="00F87CDD" w:rsidRDefault="00BB27A4" w:rsidP="00E1374B">
            <w:pPr>
              <w:spacing w:before="120"/>
              <w:jc w:val="center"/>
              <w:rPr>
                <w:color w:val="000000"/>
                <w:sz w:val="24"/>
                <w:lang w:val="uk-UA"/>
              </w:rPr>
            </w:pPr>
            <w:r w:rsidRPr="00F87CDD">
              <w:rPr>
                <w:color w:val="000000"/>
                <w:sz w:val="24"/>
                <w:lang w:val="uk-UA"/>
              </w:rPr>
              <w:t>0010</w:t>
            </w:r>
          </w:p>
        </w:tc>
        <w:tc>
          <w:tcPr>
            <w:tcW w:w="1110"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A</w:t>
            </w:r>
          </w:p>
        </w:tc>
        <w:tc>
          <w:tcPr>
            <w:tcW w:w="1417" w:type="dxa"/>
            <w:tcBorders>
              <w:right w:val="nil"/>
            </w:tcBorders>
          </w:tcPr>
          <w:p w:rsidR="00BB27A4" w:rsidRPr="00F87CDD" w:rsidRDefault="00BB27A4" w:rsidP="00E1374B">
            <w:pPr>
              <w:spacing w:before="120"/>
              <w:jc w:val="center"/>
              <w:rPr>
                <w:color w:val="000000"/>
                <w:sz w:val="24"/>
                <w:lang w:val="uk-UA"/>
              </w:rPr>
            </w:pPr>
            <w:r w:rsidRPr="00F87CDD">
              <w:rPr>
                <w:color w:val="000000"/>
                <w:sz w:val="24"/>
                <w:lang w:val="uk-UA"/>
              </w:rPr>
              <w:t>1010</w:t>
            </w:r>
          </w:p>
        </w:tc>
        <w:tc>
          <w:tcPr>
            <w:tcW w:w="983" w:type="dxa"/>
            <w:tcBorders>
              <w:top w:val="nil"/>
              <w:left w:val="single" w:sz="4" w:space="0" w:color="auto"/>
              <w:bottom w:val="nil"/>
              <w:right w:val="single" w:sz="4" w:space="0" w:color="auto"/>
            </w:tcBorders>
          </w:tcPr>
          <w:p w:rsidR="00BB27A4" w:rsidRPr="00F87CDD" w:rsidRDefault="00BB27A4" w:rsidP="00E1374B">
            <w:pPr>
              <w:spacing w:before="120"/>
              <w:jc w:val="center"/>
              <w:rPr>
                <w:color w:val="000000"/>
                <w:sz w:val="24"/>
                <w:lang w:val="uk-UA"/>
              </w:rPr>
            </w:pPr>
          </w:p>
        </w:tc>
        <w:tc>
          <w:tcPr>
            <w:tcW w:w="1002"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2</w:t>
            </w:r>
          </w:p>
        </w:tc>
        <w:tc>
          <w:tcPr>
            <w:tcW w:w="1338" w:type="dxa"/>
          </w:tcPr>
          <w:p w:rsidR="00BB27A4" w:rsidRPr="00F87CDD" w:rsidRDefault="00BB27A4" w:rsidP="00E1374B">
            <w:pPr>
              <w:spacing w:before="120"/>
              <w:jc w:val="center"/>
              <w:rPr>
                <w:color w:val="000000"/>
                <w:sz w:val="24"/>
                <w:lang w:val="uk-UA"/>
              </w:rPr>
            </w:pPr>
            <w:r w:rsidRPr="00F87CDD">
              <w:rPr>
                <w:color w:val="000000"/>
                <w:sz w:val="24"/>
                <w:lang w:val="uk-UA"/>
              </w:rPr>
              <w:t>010</w:t>
            </w:r>
          </w:p>
        </w:tc>
      </w:tr>
      <w:tr w:rsidR="00BB27A4" w:rsidRPr="00F87CDD" w:rsidTr="00E1374B">
        <w:tblPrEx>
          <w:tblCellMar>
            <w:top w:w="0" w:type="dxa"/>
            <w:bottom w:w="0" w:type="dxa"/>
          </w:tblCellMar>
        </w:tblPrEx>
        <w:trPr>
          <w:jc w:val="center"/>
        </w:trPr>
        <w:tc>
          <w:tcPr>
            <w:tcW w:w="1134" w:type="dxa"/>
          </w:tcPr>
          <w:p w:rsidR="00BB27A4" w:rsidRPr="00F87CDD" w:rsidRDefault="00BB27A4" w:rsidP="00E1374B">
            <w:pPr>
              <w:tabs>
                <w:tab w:val="left" w:pos="567"/>
                <w:tab w:val="left" w:pos="709"/>
              </w:tabs>
              <w:spacing w:before="120"/>
              <w:jc w:val="center"/>
              <w:rPr>
                <w:color w:val="000000"/>
                <w:sz w:val="24"/>
                <w:lang w:val="uk-UA"/>
              </w:rPr>
            </w:pPr>
            <w:r w:rsidRPr="00F87CDD">
              <w:rPr>
                <w:color w:val="000000"/>
                <w:sz w:val="24"/>
                <w:lang w:val="uk-UA"/>
              </w:rPr>
              <w:t>3</w:t>
            </w:r>
          </w:p>
        </w:tc>
        <w:tc>
          <w:tcPr>
            <w:tcW w:w="1363" w:type="dxa"/>
            <w:tcBorders>
              <w:right w:val="double" w:sz="4" w:space="0" w:color="auto"/>
            </w:tcBorders>
          </w:tcPr>
          <w:p w:rsidR="00BB27A4" w:rsidRPr="00F87CDD" w:rsidRDefault="00BB27A4" w:rsidP="00E1374B">
            <w:pPr>
              <w:spacing w:before="120"/>
              <w:jc w:val="center"/>
              <w:rPr>
                <w:color w:val="000000"/>
                <w:sz w:val="24"/>
                <w:lang w:val="uk-UA"/>
              </w:rPr>
            </w:pPr>
            <w:r w:rsidRPr="00F87CDD">
              <w:rPr>
                <w:color w:val="000000"/>
                <w:sz w:val="24"/>
                <w:lang w:val="uk-UA"/>
              </w:rPr>
              <w:t>0011</w:t>
            </w:r>
          </w:p>
        </w:tc>
        <w:tc>
          <w:tcPr>
            <w:tcW w:w="1110"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B</w:t>
            </w:r>
          </w:p>
        </w:tc>
        <w:tc>
          <w:tcPr>
            <w:tcW w:w="1417" w:type="dxa"/>
            <w:tcBorders>
              <w:right w:val="nil"/>
            </w:tcBorders>
          </w:tcPr>
          <w:p w:rsidR="00BB27A4" w:rsidRPr="00F87CDD" w:rsidRDefault="00BB27A4" w:rsidP="00E1374B">
            <w:pPr>
              <w:spacing w:before="120"/>
              <w:jc w:val="center"/>
              <w:rPr>
                <w:color w:val="000000"/>
                <w:sz w:val="24"/>
                <w:lang w:val="uk-UA"/>
              </w:rPr>
            </w:pPr>
            <w:r w:rsidRPr="00F87CDD">
              <w:rPr>
                <w:color w:val="000000"/>
                <w:sz w:val="24"/>
                <w:lang w:val="uk-UA"/>
              </w:rPr>
              <w:t>1011</w:t>
            </w:r>
          </w:p>
        </w:tc>
        <w:tc>
          <w:tcPr>
            <w:tcW w:w="983" w:type="dxa"/>
            <w:tcBorders>
              <w:top w:val="nil"/>
              <w:left w:val="single" w:sz="4" w:space="0" w:color="auto"/>
              <w:bottom w:val="nil"/>
              <w:right w:val="single" w:sz="4" w:space="0" w:color="auto"/>
            </w:tcBorders>
          </w:tcPr>
          <w:p w:rsidR="00BB27A4" w:rsidRPr="00F87CDD" w:rsidRDefault="00BB27A4" w:rsidP="00E1374B">
            <w:pPr>
              <w:spacing w:before="120"/>
              <w:jc w:val="center"/>
              <w:rPr>
                <w:color w:val="000000"/>
                <w:sz w:val="24"/>
                <w:lang w:val="uk-UA"/>
              </w:rPr>
            </w:pPr>
          </w:p>
        </w:tc>
        <w:tc>
          <w:tcPr>
            <w:tcW w:w="1002"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3</w:t>
            </w:r>
          </w:p>
        </w:tc>
        <w:tc>
          <w:tcPr>
            <w:tcW w:w="1338" w:type="dxa"/>
          </w:tcPr>
          <w:p w:rsidR="00BB27A4" w:rsidRPr="00F87CDD" w:rsidRDefault="00BB27A4" w:rsidP="00E1374B">
            <w:pPr>
              <w:spacing w:before="120"/>
              <w:jc w:val="center"/>
              <w:rPr>
                <w:color w:val="000000"/>
                <w:sz w:val="24"/>
                <w:lang w:val="uk-UA"/>
              </w:rPr>
            </w:pPr>
            <w:r w:rsidRPr="00F87CDD">
              <w:rPr>
                <w:color w:val="000000"/>
                <w:sz w:val="24"/>
                <w:lang w:val="uk-UA"/>
              </w:rPr>
              <w:t>011</w:t>
            </w:r>
          </w:p>
        </w:tc>
      </w:tr>
      <w:tr w:rsidR="00BB27A4" w:rsidRPr="00F87CDD" w:rsidTr="00E1374B">
        <w:tblPrEx>
          <w:tblCellMar>
            <w:top w:w="0" w:type="dxa"/>
            <w:bottom w:w="0" w:type="dxa"/>
          </w:tblCellMar>
        </w:tblPrEx>
        <w:trPr>
          <w:jc w:val="center"/>
        </w:trPr>
        <w:tc>
          <w:tcPr>
            <w:tcW w:w="1134" w:type="dxa"/>
          </w:tcPr>
          <w:p w:rsidR="00BB27A4" w:rsidRPr="00F87CDD" w:rsidRDefault="00BB27A4" w:rsidP="00E1374B">
            <w:pPr>
              <w:tabs>
                <w:tab w:val="left" w:pos="567"/>
                <w:tab w:val="left" w:pos="709"/>
              </w:tabs>
              <w:spacing w:before="120"/>
              <w:jc w:val="center"/>
              <w:rPr>
                <w:color w:val="000000"/>
                <w:sz w:val="24"/>
                <w:lang w:val="uk-UA"/>
              </w:rPr>
            </w:pPr>
            <w:r w:rsidRPr="00F87CDD">
              <w:rPr>
                <w:color w:val="000000"/>
                <w:sz w:val="24"/>
                <w:lang w:val="uk-UA"/>
              </w:rPr>
              <w:t>4</w:t>
            </w:r>
          </w:p>
        </w:tc>
        <w:tc>
          <w:tcPr>
            <w:tcW w:w="1363" w:type="dxa"/>
            <w:tcBorders>
              <w:right w:val="double" w:sz="4" w:space="0" w:color="auto"/>
            </w:tcBorders>
          </w:tcPr>
          <w:p w:rsidR="00BB27A4" w:rsidRPr="00F87CDD" w:rsidRDefault="00BB27A4" w:rsidP="00E1374B">
            <w:pPr>
              <w:spacing w:before="120"/>
              <w:jc w:val="center"/>
              <w:rPr>
                <w:color w:val="000000"/>
                <w:sz w:val="24"/>
                <w:lang w:val="uk-UA"/>
              </w:rPr>
            </w:pPr>
            <w:r w:rsidRPr="00F87CDD">
              <w:rPr>
                <w:color w:val="000000"/>
                <w:sz w:val="24"/>
                <w:lang w:val="uk-UA"/>
              </w:rPr>
              <w:t>0100</w:t>
            </w:r>
          </w:p>
        </w:tc>
        <w:tc>
          <w:tcPr>
            <w:tcW w:w="1110"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C</w:t>
            </w:r>
          </w:p>
        </w:tc>
        <w:tc>
          <w:tcPr>
            <w:tcW w:w="1417" w:type="dxa"/>
            <w:tcBorders>
              <w:right w:val="nil"/>
            </w:tcBorders>
          </w:tcPr>
          <w:p w:rsidR="00BB27A4" w:rsidRPr="00F87CDD" w:rsidRDefault="00BB27A4" w:rsidP="00E1374B">
            <w:pPr>
              <w:spacing w:before="120"/>
              <w:jc w:val="center"/>
              <w:rPr>
                <w:color w:val="000000"/>
                <w:sz w:val="24"/>
                <w:lang w:val="uk-UA"/>
              </w:rPr>
            </w:pPr>
            <w:r w:rsidRPr="00F87CDD">
              <w:rPr>
                <w:color w:val="000000"/>
                <w:sz w:val="24"/>
                <w:lang w:val="uk-UA"/>
              </w:rPr>
              <w:t>1100</w:t>
            </w:r>
          </w:p>
        </w:tc>
        <w:tc>
          <w:tcPr>
            <w:tcW w:w="983" w:type="dxa"/>
            <w:tcBorders>
              <w:top w:val="nil"/>
              <w:left w:val="single" w:sz="4" w:space="0" w:color="auto"/>
              <w:bottom w:val="nil"/>
              <w:right w:val="single" w:sz="4" w:space="0" w:color="auto"/>
            </w:tcBorders>
          </w:tcPr>
          <w:p w:rsidR="00BB27A4" w:rsidRPr="00F87CDD" w:rsidRDefault="00BB27A4" w:rsidP="00E1374B">
            <w:pPr>
              <w:spacing w:before="120"/>
              <w:jc w:val="center"/>
              <w:rPr>
                <w:color w:val="000000"/>
                <w:sz w:val="24"/>
                <w:lang w:val="uk-UA"/>
              </w:rPr>
            </w:pPr>
          </w:p>
        </w:tc>
        <w:tc>
          <w:tcPr>
            <w:tcW w:w="1002"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4</w:t>
            </w:r>
          </w:p>
        </w:tc>
        <w:tc>
          <w:tcPr>
            <w:tcW w:w="1338" w:type="dxa"/>
          </w:tcPr>
          <w:p w:rsidR="00BB27A4" w:rsidRPr="00F87CDD" w:rsidRDefault="00BB27A4" w:rsidP="00E1374B">
            <w:pPr>
              <w:spacing w:before="120"/>
              <w:jc w:val="center"/>
              <w:rPr>
                <w:color w:val="000000"/>
                <w:sz w:val="24"/>
                <w:lang w:val="uk-UA"/>
              </w:rPr>
            </w:pPr>
            <w:r w:rsidRPr="00F87CDD">
              <w:rPr>
                <w:color w:val="000000"/>
                <w:sz w:val="24"/>
                <w:lang w:val="uk-UA"/>
              </w:rPr>
              <w:t>100</w:t>
            </w:r>
          </w:p>
        </w:tc>
      </w:tr>
      <w:tr w:rsidR="00BB27A4" w:rsidRPr="00F87CDD" w:rsidTr="00E1374B">
        <w:tblPrEx>
          <w:tblCellMar>
            <w:top w:w="0" w:type="dxa"/>
            <w:bottom w:w="0" w:type="dxa"/>
          </w:tblCellMar>
        </w:tblPrEx>
        <w:trPr>
          <w:jc w:val="center"/>
        </w:trPr>
        <w:tc>
          <w:tcPr>
            <w:tcW w:w="1134" w:type="dxa"/>
          </w:tcPr>
          <w:p w:rsidR="00BB27A4" w:rsidRPr="00F87CDD" w:rsidRDefault="00BB27A4" w:rsidP="00E1374B">
            <w:pPr>
              <w:tabs>
                <w:tab w:val="left" w:pos="567"/>
                <w:tab w:val="left" w:pos="709"/>
              </w:tabs>
              <w:spacing w:before="120"/>
              <w:jc w:val="center"/>
              <w:rPr>
                <w:color w:val="000000"/>
                <w:sz w:val="24"/>
                <w:lang w:val="uk-UA"/>
              </w:rPr>
            </w:pPr>
            <w:r w:rsidRPr="00F87CDD">
              <w:rPr>
                <w:color w:val="000000"/>
                <w:sz w:val="24"/>
                <w:lang w:val="uk-UA"/>
              </w:rPr>
              <w:t>5</w:t>
            </w:r>
          </w:p>
        </w:tc>
        <w:tc>
          <w:tcPr>
            <w:tcW w:w="1363" w:type="dxa"/>
            <w:tcBorders>
              <w:right w:val="double" w:sz="4" w:space="0" w:color="auto"/>
            </w:tcBorders>
          </w:tcPr>
          <w:p w:rsidR="00BB27A4" w:rsidRPr="00F87CDD" w:rsidRDefault="00BB27A4" w:rsidP="00E1374B">
            <w:pPr>
              <w:spacing w:before="120"/>
              <w:jc w:val="center"/>
              <w:rPr>
                <w:color w:val="000000"/>
                <w:sz w:val="24"/>
                <w:lang w:val="uk-UA"/>
              </w:rPr>
            </w:pPr>
            <w:r w:rsidRPr="00F87CDD">
              <w:rPr>
                <w:color w:val="000000"/>
                <w:sz w:val="24"/>
                <w:lang w:val="uk-UA"/>
              </w:rPr>
              <w:t>0101</w:t>
            </w:r>
          </w:p>
        </w:tc>
        <w:tc>
          <w:tcPr>
            <w:tcW w:w="1110"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D</w:t>
            </w:r>
          </w:p>
        </w:tc>
        <w:tc>
          <w:tcPr>
            <w:tcW w:w="1417" w:type="dxa"/>
            <w:tcBorders>
              <w:right w:val="nil"/>
            </w:tcBorders>
          </w:tcPr>
          <w:p w:rsidR="00BB27A4" w:rsidRPr="00F87CDD" w:rsidRDefault="00BB27A4" w:rsidP="00E1374B">
            <w:pPr>
              <w:spacing w:before="120"/>
              <w:jc w:val="center"/>
              <w:rPr>
                <w:color w:val="000000"/>
                <w:sz w:val="24"/>
                <w:lang w:val="uk-UA"/>
              </w:rPr>
            </w:pPr>
            <w:r w:rsidRPr="00F87CDD">
              <w:rPr>
                <w:color w:val="000000"/>
                <w:sz w:val="24"/>
                <w:lang w:val="uk-UA"/>
              </w:rPr>
              <w:t>1101</w:t>
            </w:r>
          </w:p>
        </w:tc>
        <w:tc>
          <w:tcPr>
            <w:tcW w:w="983" w:type="dxa"/>
            <w:tcBorders>
              <w:top w:val="nil"/>
              <w:left w:val="single" w:sz="4" w:space="0" w:color="auto"/>
              <w:bottom w:val="nil"/>
              <w:right w:val="single" w:sz="4" w:space="0" w:color="auto"/>
            </w:tcBorders>
          </w:tcPr>
          <w:p w:rsidR="00BB27A4" w:rsidRPr="00F87CDD" w:rsidRDefault="00BB27A4" w:rsidP="00E1374B">
            <w:pPr>
              <w:spacing w:before="120"/>
              <w:jc w:val="center"/>
              <w:rPr>
                <w:color w:val="000000"/>
                <w:sz w:val="24"/>
                <w:lang w:val="uk-UA"/>
              </w:rPr>
            </w:pPr>
          </w:p>
        </w:tc>
        <w:tc>
          <w:tcPr>
            <w:tcW w:w="1002"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5</w:t>
            </w:r>
          </w:p>
        </w:tc>
        <w:tc>
          <w:tcPr>
            <w:tcW w:w="1338" w:type="dxa"/>
          </w:tcPr>
          <w:p w:rsidR="00BB27A4" w:rsidRPr="00F87CDD" w:rsidRDefault="00BB27A4" w:rsidP="00E1374B">
            <w:pPr>
              <w:spacing w:before="120"/>
              <w:jc w:val="center"/>
              <w:rPr>
                <w:color w:val="000000"/>
                <w:sz w:val="24"/>
                <w:lang w:val="uk-UA"/>
              </w:rPr>
            </w:pPr>
            <w:r w:rsidRPr="00F87CDD">
              <w:rPr>
                <w:color w:val="000000"/>
                <w:sz w:val="24"/>
                <w:lang w:val="uk-UA"/>
              </w:rPr>
              <w:t>101</w:t>
            </w:r>
          </w:p>
        </w:tc>
      </w:tr>
      <w:tr w:rsidR="00BB27A4" w:rsidRPr="00F87CDD" w:rsidTr="00E1374B">
        <w:tblPrEx>
          <w:tblCellMar>
            <w:top w:w="0" w:type="dxa"/>
            <w:bottom w:w="0" w:type="dxa"/>
          </w:tblCellMar>
        </w:tblPrEx>
        <w:trPr>
          <w:jc w:val="center"/>
        </w:trPr>
        <w:tc>
          <w:tcPr>
            <w:tcW w:w="1134" w:type="dxa"/>
          </w:tcPr>
          <w:p w:rsidR="00BB27A4" w:rsidRPr="00F87CDD" w:rsidRDefault="00BB27A4" w:rsidP="00E1374B">
            <w:pPr>
              <w:tabs>
                <w:tab w:val="left" w:pos="567"/>
                <w:tab w:val="left" w:pos="709"/>
              </w:tabs>
              <w:spacing w:before="120"/>
              <w:jc w:val="center"/>
              <w:rPr>
                <w:color w:val="000000"/>
                <w:sz w:val="24"/>
                <w:lang w:val="uk-UA"/>
              </w:rPr>
            </w:pPr>
            <w:r w:rsidRPr="00F87CDD">
              <w:rPr>
                <w:color w:val="000000"/>
                <w:sz w:val="24"/>
                <w:lang w:val="uk-UA"/>
              </w:rPr>
              <w:t>6</w:t>
            </w:r>
          </w:p>
        </w:tc>
        <w:tc>
          <w:tcPr>
            <w:tcW w:w="1363" w:type="dxa"/>
            <w:tcBorders>
              <w:right w:val="double" w:sz="4" w:space="0" w:color="auto"/>
            </w:tcBorders>
          </w:tcPr>
          <w:p w:rsidR="00BB27A4" w:rsidRPr="00F87CDD" w:rsidRDefault="00BB27A4" w:rsidP="00E1374B">
            <w:pPr>
              <w:spacing w:before="120"/>
              <w:jc w:val="center"/>
              <w:rPr>
                <w:color w:val="000000"/>
                <w:sz w:val="24"/>
                <w:lang w:val="uk-UA"/>
              </w:rPr>
            </w:pPr>
            <w:r w:rsidRPr="00F87CDD">
              <w:rPr>
                <w:color w:val="000000"/>
                <w:sz w:val="24"/>
                <w:lang w:val="uk-UA"/>
              </w:rPr>
              <w:t>0110</w:t>
            </w:r>
          </w:p>
        </w:tc>
        <w:tc>
          <w:tcPr>
            <w:tcW w:w="1110"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E</w:t>
            </w:r>
          </w:p>
        </w:tc>
        <w:tc>
          <w:tcPr>
            <w:tcW w:w="1417" w:type="dxa"/>
            <w:tcBorders>
              <w:right w:val="nil"/>
            </w:tcBorders>
          </w:tcPr>
          <w:p w:rsidR="00BB27A4" w:rsidRPr="00F87CDD" w:rsidRDefault="00BB27A4" w:rsidP="00E1374B">
            <w:pPr>
              <w:spacing w:before="120"/>
              <w:jc w:val="center"/>
              <w:rPr>
                <w:color w:val="000000"/>
                <w:sz w:val="24"/>
                <w:lang w:val="uk-UA"/>
              </w:rPr>
            </w:pPr>
            <w:r w:rsidRPr="00F87CDD">
              <w:rPr>
                <w:color w:val="000000"/>
                <w:sz w:val="24"/>
                <w:lang w:val="uk-UA"/>
              </w:rPr>
              <w:t>1110</w:t>
            </w:r>
          </w:p>
        </w:tc>
        <w:tc>
          <w:tcPr>
            <w:tcW w:w="983" w:type="dxa"/>
            <w:tcBorders>
              <w:top w:val="nil"/>
              <w:left w:val="single" w:sz="4" w:space="0" w:color="auto"/>
              <w:bottom w:val="nil"/>
              <w:right w:val="single" w:sz="4" w:space="0" w:color="auto"/>
            </w:tcBorders>
          </w:tcPr>
          <w:p w:rsidR="00BB27A4" w:rsidRPr="00F87CDD" w:rsidRDefault="00BB27A4" w:rsidP="00E1374B">
            <w:pPr>
              <w:spacing w:before="120"/>
              <w:jc w:val="center"/>
              <w:rPr>
                <w:color w:val="000000"/>
                <w:sz w:val="24"/>
                <w:lang w:val="uk-UA"/>
              </w:rPr>
            </w:pPr>
          </w:p>
        </w:tc>
        <w:tc>
          <w:tcPr>
            <w:tcW w:w="1002"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6</w:t>
            </w:r>
          </w:p>
        </w:tc>
        <w:tc>
          <w:tcPr>
            <w:tcW w:w="1338" w:type="dxa"/>
          </w:tcPr>
          <w:p w:rsidR="00BB27A4" w:rsidRPr="00F87CDD" w:rsidRDefault="00BB27A4" w:rsidP="00E1374B">
            <w:pPr>
              <w:spacing w:before="120"/>
              <w:jc w:val="center"/>
              <w:rPr>
                <w:color w:val="000000"/>
                <w:sz w:val="24"/>
                <w:lang w:val="uk-UA"/>
              </w:rPr>
            </w:pPr>
            <w:r w:rsidRPr="00F87CDD">
              <w:rPr>
                <w:color w:val="000000"/>
                <w:sz w:val="24"/>
                <w:lang w:val="uk-UA"/>
              </w:rPr>
              <w:t>110</w:t>
            </w:r>
          </w:p>
        </w:tc>
      </w:tr>
      <w:tr w:rsidR="00BB27A4" w:rsidRPr="00F87CDD" w:rsidTr="00E1374B">
        <w:tblPrEx>
          <w:tblCellMar>
            <w:top w:w="0" w:type="dxa"/>
            <w:bottom w:w="0" w:type="dxa"/>
          </w:tblCellMar>
        </w:tblPrEx>
        <w:trPr>
          <w:jc w:val="center"/>
        </w:trPr>
        <w:tc>
          <w:tcPr>
            <w:tcW w:w="1134" w:type="dxa"/>
          </w:tcPr>
          <w:p w:rsidR="00BB27A4" w:rsidRPr="00F87CDD" w:rsidRDefault="00BB27A4" w:rsidP="00E1374B">
            <w:pPr>
              <w:tabs>
                <w:tab w:val="left" w:pos="567"/>
                <w:tab w:val="left" w:pos="709"/>
              </w:tabs>
              <w:spacing w:before="120"/>
              <w:jc w:val="center"/>
              <w:rPr>
                <w:color w:val="000000"/>
                <w:sz w:val="24"/>
                <w:lang w:val="uk-UA"/>
              </w:rPr>
            </w:pPr>
            <w:r w:rsidRPr="00F87CDD">
              <w:rPr>
                <w:color w:val="000000"/>
                <w:sz w:val="24"/>
                <w:lang w:val="uk-UA"/>
              </w:rPr>
              <w:t>7</w:t>
            </w:r>
          </w:p>
        </w:tc>
        <w:tc>
          <w:tcPr>
            <w:tcW w:w="1363" w:type="dxa"/>
            <w:tcBorders>
              <w:right w:val="double" w:sz="4" w:space="0" w:color="auto"/>
            </w:tcBorders>
          </w:tcPr>
          <w:p w:rsidR="00BB27A4" w:rsidRPr="00F87CDD" w:rsidRDefault="00BB27A4" w:rsidP="00E1374B">
            <w:pPr>
              <w:spacing w:before="120"/>
              <w:jc w:val="center"/>
              <w:rPr>
                <w:color w:val="000000"/>
                <w:sz w:val="24"/>
                <w:lang w:val="uk-UA"/>
              </w:rPr>
            </w:pPr>
            <w:r w:rsidRPr="00F87CDD">
              <w:rPr>
                <w:color w:val="000000"/>
                <w:sz w:val="24"/>
                <w:lang w:val="uk-UA"/>
              </w:rPr>
              <w:t>0111</w:t>
            </w:r>
          </w:p>
        </w:tc>
        <w:tc>
          <w:tcPr>
            <w:tcW w:w="1110"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F</w:t>
            </w:r>
          </w:p>
        </w:tc>
        <w:tc>
          <w:tcPr>
            <w:tcW w:w="1417" w:type="dxa"/>
            <w:tcBorders>
              <w:right w:val="nil"/>
            </w:tcBorders>
          </w:tcPr>
          <w:p w:rsidR="00BB27A4" w:rsidRPr="00F87CDD" w:rsidRDefault="00BB27A4" w:rsidP="00E1374B">
            <w:pPr>
              <w:spacing w:before="120"/>
              <w:jc w:val="center"/>
              <w:rPr>
                <w:color w:val="000000"/>
                <w:sz w:val="24"/>
                <w:lang w:val="uk-UA"/>
              </w:rPr>
            </w:pPr>
            <w:r w:rsidRPr="00F87CDD">
              <w:rPr>
                <w:color w:val="000000"/>
                <w:sz w:val="24"/>
                <w:lang w:val="uk-UA"/>
              </w:rPr>
              <w:t>1111</w:t>
            </w:r>
          </w:p>
        </w:tc>
        <w:tc>
          <w:tcPr>
            <w:tcW w:w="983" w:type="dxa"/>
            <w:tcBorders>
              <w:top w:val="nil"/>
              <w:left w:val="single" w:sz="4" w:space="0" w:color="auto"/>
              <w:bottom w:val="nil"/>
              <w:right w:val="single" w:sz="4" w:space="0" w:color="auto"/>
            </w:tcBorders>
          </w:tcPr>
          <w:p w:rsidR="00BB27A4" w:rsidRPr="00F87CDD" w:rsidRDefault="00BB27A4" w:rsidP="00E1374B">
            <w:pPr>
              <w:spacing w:before="120"/>
              <w:jc w:val="center"/>
              <w:rPr>
                <w:color w:val="000000"/>
                <w:sz w:val="24"/>
                <w:lang w:val="uk-UA"/>
              </w:rPr>
            </w:pPr>
          </w:p>
        </w:tc>
        <w:tc>
          <w:tcPr>
            <w:tcW w:w="1002" w:type="dxa"/>
            <w:tcBorders>
              <w:left w:val="nil"/>
            </w:tcBorders>
          </w:tcPr>
          <w:p w:rsidR="00BB27A4" w:rsidRPr="00F87CDD" w:rsidRDefault="00BB27A4" w:rsidP="00E1374B">
            <w:pPr>
              <w:spacing w:before="120"/>
              <w:jc w:val="center"/>
              <w:rPr>
                <w:color w:val="000000"/>
                <w:sz w:val="24"/>
                <w:lang w:val="uk-UA"/>
              </w:rPr>
            </w:pPr>
            <w:r w:rsidRPr="00F87CDD">
              <w:rPr>
                <w:color w:val="000000"/>
                <w:sz w:val="24"/>
                <w:lang w:val="uk-UA"/>
              </w:rPr>
              <w:t>7</w:t>
            </w:r>
          </w:p>
        </w:tc>
        <w:tc>
          <w:tcPr>
            <w:tcW w:w="1338" w:type="dxa"/>
          </w:tcPr>
          <w:p w:rsidR="00BB27A4" w:rsidRPr="00F87CDD" w:rsidRDefault="00BB27A4" w:rsidP="00E1374B">
            <w:pPr>
              <w:spacing w:before="120"/>
              <w:jc w:val="center"/>
              <w:rPr>
                <w:color w:val="000000"/>
                <w:sz w:val="24"/>
                <w:lang w:val="uk-UA"/>
              </w:rPr>
            </w:pPr>
            <w:r w:rsidRPr="00F87CDD">
              <w:rPr>
                <w:color w:val="000000"/>
                <w:sz w:val="24"/>
                <w:lang w:val="uk-UA"/>
              </w:rPr>
              <w:t>111</w:t>
            </w:r>
          </w:p>
        </w:tc>
      </w:tr>
    </w:tbl>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Двійкове число або закодоване керуюче “слово” в </w:t>
      </w:r>
      <w:r w:rsidRPr="00F87CDD">
        <w:rPr>
          <w:color w:val="000000"/>
          <w:spacing w:val="2"/>
          <w:sz w:val="24"/>
          <w:lang w:val="uk-UA"/>
        </w:rPr>
        <w:t>МП</w:t>
      </w:r>
      <w:r w:rsidRPr="00F87CDD">
        <w:rPr>
          <w:color w:val="000000"/>
          <w:sz w:val="24"/>
          <w:lang w:val="uk-UA"/>
        </w:rPr>
        <w:t xml:space="preserve">-системах представляються набором цифр (1 і 0). У цифрових </w:t>
      </w:r>
      <w:r w:rsidRPr="00F87CDD">
        <w:rPr>
          <w:color w:val="000000"/>
          <w:spacing w:val="2"/>
          <w:sz w:val="24"/>
          <w:lang w:val="uk-UA"/>
        </w:rPr>
        <w:t>пристроях</w:t>
      </w:r>
      <w:r w:rsidRPr="00F87CDD">
        <w:rPr>
          <w:color w:val="000000"/>
          <w:sz w:val="24"/>
          <w:lang w:val="uk-UA"/>
        </w:rPr>
        <w:t xml:space="preserve">  коди представляються у вигляді двох різних рівнів </w:t>
      </w:r>
      <w:r w:rsidRPr="00F87CDD">
        <w:rPr>
          <w:color w:val="000000"/>
          <w:spacing w:val="2"/>
          <w:sz w:val="24"/>
          <w:lang w:val="uk-UA"/>
        </w:rPr>
        <w:t>напруг</w:t>
      </w:r>
      <w:r w:rsidRPr="00F87CDD">
        <w:rPr>
          <w:color w:val="000000"/>
          <w:sz w:val="24"/>
          <w:lang w:val="uk-UA"/>
        </w:rPr>
        <w:t xml:space="preserve"> або </w:t>
      </w:r>
      <w:r w:rsidRPr="00F87CDD">
        <w:rPr>
          <w:color w:val="000000"/>
          <w:spacing w:val="2"/>
          <w:sz w:val="24"/>
          <w:lang w:val="uk-UA"/>
        </w:rPr>
        <w:t>струму</w:t>
      </w:r>
      <w:r w:rsidRPr="00F87CDD">
        <w:rPr>
          <w:color w:val="000000"/>
          <w:sz w:val="24"/>
          <w:lang w:val="uk-UA"/>
        </w:rPr>
        <w:t xml:space="preserve"> або у вигляді імпульсів. </w:t>
      </w:r>
      <w:r w:rsidRPr="00F87CDD">
        <w:rPr>
          <w:color w:val="000000"/>
          <w:spacing w:val="2"/>
          <w:sz w:val="24"/>
          <w:lang w:val="uk-UA"/>
        </w:rPr>
        <w:t>Один</w:t>
      </w:r>
      <w:r w:rsidRPr="00F87CDD">
        <w:rPr>
          <w:color w:val="000000"/>
          <w:sz w:val="24"/>
          <w:lang w:val="uk-UA"/>
        </w:rPr>
        <w:t xml:space="preserve"> рівень або наявність імпульсу </w:t>
      </w:r>
      <w:r w:rsidRPr="00F87CDD">
        <w:rPr>
          <w:color w:val="000000"/>
          <w:spacing w:val="2"/>
          <w:sz w:val="24"/>
          <w:lang w:val="uk-UA"/>
        </w:rPr>
        <w:t>означає</w:t>
      </w:r>
      <w:r w:rsidRPr="00F87CDD">
        <w:rPr>
          <w:color w:val="000000"/>
          <w:sz w:val="24"/>
          <w:lang w:val="uk-UA"/>
        </w:rPr>
        <w:t xml:space="preserve"> 1; інший рівень або відсутність імпульсу   0.</w:t>
      </w:r>
    </w:p>
    <w:p w:rsidR="00BB27A4" w:rsidRPr="00F87CDD" w:rsidRDefault="00BB27A4" w:rsidP="00BB27A4">
      <w:pPr>
        <w:widowControl w:val="0"/>
        <w:spacing w:before="120"/>
        <w:ind w:firstLine="567"/>
        <w:jc w:val="both"/>
        <w:rPr>
          <w:color w:val="000000"/>
          <w:sz w:val="24"/>
          <w:lang w:val="uk-UA"/>
        </w:rPr>
      </w:pPr>
      <w:r w:rsidRPr="00F87CDD">
        <w:rPr>
          <w:color w:val="000000"/>
          <w:sz w:val="24"/>
          <w:lang w:val="uk-UA"/>
        </w:rPr>
        <w:t xml:space="preserve">0 і 1 можуть відрізнятися також </w:t>
      </w:r>
      <w:r w:rsidRPr="00F87CDD">
        <w:rPr>
          <w:color w:val="000000"/>
          <w:spacing w:val="2"/>
          <w:sz w:val="24"/>
          <w:lang w:val="uk-UA"/>
        </w:rPr>
        <w:t>напрямом</w:t>
      </w:r>
      <w:r w:rsidRPr="00F87CDD">
        <w:rPr>
          <w:color w:val="000000"/>
          <w:sz w:val="24"/>
          <w:lang w:val="uk-UA"/>
        </w:rPr>
        <w:t xml:space="preserve"> або імпульсами протилежного знаку. У </w:t>
      </w:r>
      <w:r w:rsidRPr="00F87CDD">
        <w:rPr>
          <w:color w:val="000000"/>
          <w:spacing w:val="2"/>
          <w:sz w:val="24"/>
          <w:lang w:val="uk-UA"/>
        </w:rPr>
        <w:t>МП</w:t>
      </w:r>
      <w:r w:rsidRPr="00F87CDD">
        <w:rPr>
          <w:color w:val="000000"/>
          <w:sz w:val="24"/>
          <w:lang w:val="uk-UA"/>
        </w:rPr>
        <w:t xml:space="preserve">-схемах змінні і відповідні ним сигнали змінюються не безперервно, а лише в дискретні моменти часу </w:t>
      </w:r>
      <w:r w:rsidRPr="00F87CDD">
        <w:rPr>
          <w:b/>
          <w:i/>
          <w:color w:val="000000"/>
          <w:sz w:val="24"/>
          <w:lang w:val="uk-UA"/>
        </w:rPr>
        <w:t>t=0, 1, 2, …, i, …</w:t>
      </w:r>
      <w:r w:rsidRPr="00F87CDD">
        <w:rPr>
          <w:color w:val="000000"/>
          <w:sz w:val="24"/>
          <w:lang w:val="uk-UA"/>
        </w:rPr>
        <w:t xml:space="preserve">. </w:t>
      </w:r>
    </w:p>
    <w:p w:rsidR="00BB27A4" w:rsidRPr="00F87CDD" w:rsidRDefault="00BB27A4" w:rsidP="00BB27A4">
      <w:pPr>
        <w:spacing w:before="120"/>
        <w:ind w:firstLine="567"/>
        <w:jc w:val="both"/>
        <w:rPr>
          <w:color w:val="000000"/>
          <w:sz w:val="24"/>
          <w:lang w:val="uk-UA"/>
        </w:rPr>
      </w:pPr>
      <w:r w:rsidRPr="00F87CDD">
        <w:rPr>
          <w:color w:val="000000"/>
          <w:sz w:val="24"/>
          <w:lang w:val="uk-UA"/>
        </w:rPr>
        <w:lastRenderedPageBreak/>
        <w:t xml:space="preserve">Часовий інтервал між двома сусідніми моментами дискретного часу називається </w:t>
      </w:r>
      <w:r w:rsidRPr="00F87CDD">
        <w:rPr>
          <w:b/>
          <w:i/>
          <w:color w:val="000000"/>
          <w:sz w:val="24"/>
          <w:lang w:val="uk-UA"/>
        </w:rPr>
        <w:t xml:space="preserve">тактом </w:t>
      </w:r>
      <w:r w:rsidRPr="00F87CDD">
        <w:rPr>
          <w:color w:val="000000"/>
          <w:sz w:val="24"/>
          <w:lang w:val="uk-UA"/>
        </w:rPr>
        <w:t xml:space="preserve">або </w:t>
      </w:r>
      <w:r w:rsidRPr="00F87CDD">
        <w:rPr>
          <w:b/>
          <w:i/>
          <w:color w:val="000000"/>
          <w:sz w:val="24"/>
          <w:lang w:val="uk-UA"/>
        </w:rPr>
        <w:t>періодом представлення інформації.</w:t>
      </w:r>
      <w:r w:rsidRPr="00F87CDD">
        <w:rPr>
          <w:color w:val="000000"/>
          <w:sz w:val="24"/>
          <w:lang w:val="uk-UA"/>
        </w:rPr>
        <w:t xml:space="preserve">. Дискретний час можна </w:t>
      </w:r>
      <w:r w:rsidRPr="00F87CDD">
        <w:rPr>
          <w:color w:val="000000"/>
          <w:spacing w:val="2"/>
          <w:sz w:val="24"/>
          <w:lang w:val="uk-UA"/>
        </w:rPr>
        <w:t>представити</w:t>
      </w:r>
      <w:r w:rsidRPr="00F87CDD">
        <w:rPr>
          <w:color w:val="000000"/>
          <w:sz w:val="24"/>
          <w:lang w:val="uk-UA"/>
        </w:rPr>
        <w:t xml:space="preserve"> сукупністю пронумерованих точок на осі часу, відповідних послідовним тактовим моментам. Часові інтервали між періодами представлення інформації можуть бути довільними.</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Практично </w:t>
      </w:r>
      <w:r w:rsidRPr="00F87CDD">
        <w:rPr>
          <w:color w:val="000000"/>
          <w:spacing w:val="2"/>
          <w:sz w:val="24"/>
          <w:lang w:val="uk-UA"/>
        </w:rPr>
        <w:t>у</w:t>
      </w:r>
      <w:r w:rsidRPr="00F87CDD">
        <w:rPr>
          <w:color w:val="000000"/>
          <w:sz w:val="24"/>
          <w:lang w:val="uk-UA"/>
        </w:rPr>
        <w:t xml:space="preserve"> всіх випадках </w:t>
      </w:r>
      <w:r w:rsidRPr="00F87CDD">
        <w:rPr>
          <w:color w:val="000000"/>
          <w:spacing w:val="2"/>
          <w:sz w:val="24"/>
          <w:lang w:val="uk-UA"/>
        </w:rPr>
        <w:t>МП</w:t>
      </w:r>
      <w:r w:rsidRPr="00F87CDD">
        <w:rPr>
          <w:color w:val="000000"/>
          <w:sz w:val="24"/>
          <w:lang w:val="uk-UA"/>
        </w:rPr>
        <w:t xml:space="preserve">-системи </w:t>
      </w:r>
      <w:r w:rsidRPr="00F87CDD">
        <w:rPr>
          <w:color w:val="000000"/>
          <w:spacing w:val="2"/>
          <w:sz w:val="24"/>
          <w:lang w:val="uk-UA"/>
        </w:rPr>
        <w:t>містять</w:t>
      </w:r>
      <w:r w:rsidRPr="00F87CDD">
        <w:rPr>
          <w:color w:val="000000"/>
          <w:sz w:val="24"/>
          <w:lang w:val="uk-UA"/>
        </w:rPr>
        <w:t xml:space="preserve"> спеціальний блок, що виробляє тактові синхронізуючі імпульси (СІ), що </w:t>
      </w:r>
      <w:r w:rsidRPr="00F87CDD">
        <w:rPr>
          <w:color w:val="000000"/>
          <w:spacing w:val="2"/>
          <w:sz w:val="24"/>
          <w:lang w:val="uk-UA"/>
        </w:rPr>
        <w:t>відмічають</w:t>
      </w:r>
      <w:r w:rsidRPr="00F87CDD">
        <w:rPr>
          <w:color w:val="000000"/>
          <w:sz w:val="24"/>
          <w:lang w:val="uk-UA"/>
        </w:rPr>
        <w:t xml:space="preserve"> моменти дискретного часу.</w:t>
      </w:r>
    </w:p>
    <w:p w:rsidR="00BB27A4" w:rsidRPr="00F87CDD" w:rsidRDefault="00BB27A4" w:rsidP="00BB27A4">
      <w:pPr>
        <w:spacing w:before="120"/>
        <w:ind w:firstLine="567"/>
        <w:jc w:val="both"/>
        <w:rPr>
          <w:color w:val="000000"/>
          <w:spacing w:val="2"/>
          <w:sz w:val="24"/>
          <w:lang w:val="uk-UA"/>
        </w:rPr>
      </w:pPr>
      <w:r w:rsidRPr="00F87CDD">
        <w:rPr>
          <w:color w:val="000000"/>
          <w:sz w:val="24"/>
          <w:lang w:val="uk-UA"/>
        </w:rPr>
        <w:t xml:space="preserve">У цифрових </w:t>
      </w:r>
      <w:r w:rsidRPr="00F87CDD">
        <w:rPr>
          <w:color w:val="000000"/>
          <w:spacing w:val="2"/>
          <w:sz w:val="24"/>
          <w:lang w:val="uk-UA"/>
        </w:rPr>
        <w:t>пристроях</w:t>
      </w:r>
      <w:r w:rsidRPr="00F87CDD">
        <w:rPr>
          <w:color w:val="000000"/>
          <w:sz w:val="24"/>
          <w:lang w:val="uk-UA"/>
        </w:rPr>
        <w:t xml:space="preserve"> застосовують </w:t>
      </w:r>
      <w:r w:rsidRPr="00F87CDD">
        <w:rPr>
          <w:b/>
          <w:i/>
          <w:color w:val="000000"/>
          <w:sz w:val="24"/>
          <w:lang w:val="uk-UA"/>
        </w:rPr>
        <w:t xml:space="preserve">потенційний </w:t>
      </w:r>
      <w:r w:rsidRPr="00F87CDD">
        <w:rPr>
          <w:color w:val="000000"/>
          <w:sz w:val="24"/>
          <w:lang w:val="uk-UA"/>
        </w:rPr>
        <w:t xml:space="preserve">і </w:t>
      </w:r>
      <w:r w:rsidRPr="00F87CDD">
        <w:rPr>
          <w:b/>
          <w:i/>
          <w:color w:val="000000"/>
          <w:sz w:val="24"/>
          <w:lang w:val="uk-UA"/>
        </w:rPr>
        <w:t xml:space="preserve">імпульсний </w:t>
      </w:r>
      <w:r w:rsidRPr="00F87CDD">
        <w:rPr>
          <w:b/>
          <w:i/>
          <w:color w:val="000000"/>
          <w:spacing w:val="2"/>
          <w:sz w:val="24"/>
          <w:lang w:val="uk-UA"/>
        </w:rPr>
        <w:t>способи</w:t>
      </w:r>
      <w:r w:rsidRPr="00F87CDD">
        <w:rPr>
          <w:b/>
          <w:i/>
          <w:color w:val="000000"/>
          <w:sz w:val="24"/>
          <w:lang w:val="uk-UA"/>
        </w:rPr>
        <w:t xml:space="preserve"> </w:t>
      </w:r>
      <w:r w:rsidRPr="00F87CDD">
        <w:rPr>
          <w:color w:val="000000"/>
          <w:sz w:val="24"/>
          <w:lang w:val="uk-UA"/>
        </w:rPr>
        <w:t>представлення інформації.</w:t>
      </w:r>
      <w:r w:rsidRPr="00F87CDD">
        <w:rPr>
          <w:color w:val="000000"/>
          <w:spacing w:val="2"/>
          <w:sz w:val="24"/>
          <w:lang w:val="uk-UA"/>
        </w:rPr>
        <w:t xml:space="preserve"> </w:t>
      </w:r>
    </w:p>
    <w:p w:rsidR="00BB27A4" w:rsidRPr="00F87CDD" w:rsidRDefault="00BB27A4" w:rsidP="00BB27A4">
      <w:pPr>
        <w:spacing w:before="120"/>
        <w:ind w:firstLine="567"/>
        <w:jc w:val="both"/>
        <w:rPr>
          <w:color w:val="000000"/>
          <w:sz w:val="24"/>
          <w:lang w:val="uk-UA"/>
        </w:rPr>
      </w:pPr>
      <w:r w:rsidRPr="00F87CDD">
        <w:rPr>
          <w:color w:val="000000"/>
          <w:spacing w:val="2"/>
          <w:sz w:val="24"/>
          <w:lang w:val="uk-UA"/>
        </w:rPr>
        <w:t>При</w:t>
      </w:r>
      <w:r w:rsidRPr="00F87CDD">
        <w:rPr>
          <w:color w:val="000000"/>
          <w:sz w:val="24"/>
          <w:lang w:val="uk-UA"/>
        </w:rPr>
        <w:t xml:space="preserve"> потенційному </w:t>
      </w:r>
      <w:r w:rsidRPr="00F87CDD">
        <w:rPr>
          <w:color w:val="000000"/>
          <w:spacing w:val="2"/>
          <w:sz w:val="24"/>
          <w:lang w:val="uk-UA"/>
        </w:rPr>
        <w:t>способі</w:t>
      </w:r>
      <w:r w:rsidRPr="00F87CDD">
        <w:rPr>
          <w:color w:val="000000"/>
          <w:sz w:val="24"/>
          <w:lang w:val="uk-UA"/>
        </w:rPr>
        <w:t xml:space="preserve"> (рис. 2-а) 0 і 1 відповідають низька </w:t>
      </w:r>
      <w:r w:rsidRPr="00F87CDD">
        <w:rPr>
          <w:b/>
          <w:color w:val="000000"/>
          <w:sz w:val="24"/>
          <w:lang w:val="uk-UA"/>
        </w:rPr>
        <w:t>U</w:t>
      </w:r>
      <w:r w:rsidRPr="00F87CDD">
        <w:rPr>
          <w:color w:val="000000"/>
          <w:sz w:val="24"/>
          <w:vertAlign w:val="subscript"/>
          <w:lang w:val="uk-UA"/>
        </w:rPr>
        <w:t>0</w:t>
      </w:r>
      <w:r w:rsidRPr="00F87CDD">
        <w:rPr>
          <w:color w:val="000000"/>
          <w:sz w:val="24"/>
          <w:lang w:val="uk-UA"/>
        </w:rPr>
        <w:t xml:space="preserve"> і висока </w:t>
      </w:r>
      <w:r w:rsidRPr="00F87CDD">
        <w:rPr>
          <w:b/>
          <w:color w:val="000000"/>
          <w:sz w:val="24"/>
          <w:lang w:val="uk-UA"/>
        </w:rPr>
        <w:t>U</w:t>
      </w:r>
      <w:r w:rsidRPr="00F87CDD">
        <w:rPr>
          <w:color w:val="000000"/>
          <w:sz w:val="24"/>
          <w:vertAlign w:val="subscript"/>
          <w:lang w:val="uk-UA"/>
        </w:rPr>
        <w:t>1</w:t>
      </w:r>
      <w:r w:rsidRPr="00F87CDD">
        <w:rPr>
          <w:color w:val="000000"/>
          <w:sz w:val="24"/>
          <w:lang w:val="uk-UA"/>
        </w:rPr>
        <w:t xml:space="preserve"> </w:t>
      </w:r>
      <w:r w:rsidRPr="00F87CDD">
        <w:rPr>
          <w:color w:val="000000"/>
          <w:spacing w:val="2"/>
          <w:sz w:val="24"/>
          <w:lang w:val="uk-UA"/>
        </w:rPr>
        <w:t>напруги</w:t>
      </w:r>
      <w:r w:rsidRPr="00F87CDD">
        <w:rPr>
          <w:color w:val="000000"/>
          <w:sz w:val="24"/>
          <w:lang w:val="uk-UA"/>
        </w:rPr>
        <w:t xml:space="preserve"> в певній точці схеми (потенційний код).</w:t>
      </w:r>
    </w:p>
    <w:p w:rsidR="00BB27A4" w:rsidRPr="00F87CDD" w:rsidRDefault="00BB27A4" w:rsidP="00BB27A4">
      <w:pPr>
        <w:spacing w:before="120"/>
        <w:ind w:firstLine="567"/>
        <w:jc w:val="both"/>
        <w:rPr>
          <w:color w:val="000000"/>
          <w:sz w:val="24"/>
          <w:lang w:val="uk-UA"/>
        </w:rPr>
      </w:pPr>
      <w:r w:rsidRPr="00F87CDD">
        <w:rPr>
          <w:color w:val="000000"/>
          <w:spacing w:val="2"/>
          <w:sz w:val="24"/>
          <w:lang w:val="uk-UA"/>
        </w:rPr>
        <w:t>При</w:t>
      </w:r>
      <w:r w:rsidRPr="00F87CDD">
        <w:rPr>
          <w:color w:val="000000"/>
          <w:sz w:val="24"/>
          <w:lang w:val="uk-UA"/>
        </w:rPr>
        <w:t xml:space="preserve"> імпульсному </w:t>
      </w:r>
      <w:r w:rsidRPr="00F87CDD">
        <w:rPr>
          <w:color w:val="000000"/>
          <w:spacing w:val="2"/>
          <w:sz w:val="24"/>
          <w:lang w:val="uk-UA"/>
        </w:rPr>
        <w:t>способі</w:t>
      </w:r>
      <w:r w:rsidRPr="00F87CDD">
        <w:rPr>
          <w:color w:val="000000"/>
          <w:sz w:val="24"/>
          <w:lang w:val="uk-UA"/>
        </w:rPr>
        <w:t xml:space="preserve"> (рис. 2-б) 1 і 0 відповідають наявність і відсутність електричного імпульсу в певній точці схеми (імпульсний код).</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Схеми </w:t>
      </w:r>
      <w:r w:rsidRPr="00F87CDD">
        <w:rPr>
          <w:color w:val="000000"/>
          <w:spacing w:val="2"/>
          <w:sz w:val="24"/>
          <w:lang w:val="uk-UA"/>
        </w:rPr>
        <w:t>МП</w:t>
      </w:r>
      <w:r w:rsidRPr="00F87CDD">
        <w:rPr>
          <w:color w:val="000000"/>
          <w:sz w:val="24"/>
          <w:lang w:val="uk-UA"/>
        </w:rPr>
        <w:t xml:space="preserve">-систем відповідно до типу сигналів, що використовуються для представлення інформації прийнято ділити на </w:t>
      </w:r>
      <w:r w:rsidRPr="00F87CDD">
        <w:rPr>
          <w:b/>
          <w:i/>
          <w:color w:val="000000"/>
          <w:sz w:val="24"/>
          <w:lang w:val="uk-UA"/>
        </w:rPr>
        <w:t>імпульсні, потенційні і</w:t>
      </w:r>
      <w:r w:rsidRPr="00F87CDD">
        <w:rPr>
          <w:b/>
          <w:i/>
          <w:sz w:val="24"/>
          <w:lang w:val="uk-UA"/>
        </w:rPr>
        <w:t xml:space="preserve"> імпульсно-потенційних.</w:t>
      </w:r>
      <w:r w:rsidRPr="00F87CDD">
        <w:rPr>
          <w:lang w:val="uk-UA"/>
        </w:rPr>
        <w:t xml:space="preserve"> У перших схемах використовуються тільки імпульсні сигнали, у других – тільки потенційні, а в третіх – і ті і інші.</w:t>
      </w:r>
      <w:r w:rsidRPr="00F87CDD">
        <w:rPr>
          <w:color w:val="000000"/>
          <w:sz w:val="24"/>
          <w:lang w:val="uk-UA"/>
        </w:rPr>
        <w:t xml:space="preserve"> </w:t>
      </w:r>
    </w:p>
    <w:p w:rsidR="00BB27A4" w:rsidRPr="00F87CDD" w:rsidRDefault="00BB27A4" w:rsidP="00BB27A4">
      <w:pPr>
        <w:spacing w:before="120"/>
        <w:ind w:firstLine="567"/>
        <w:jc w:val="both"/>
        <w:rPr>
          <w:color w:val="000000"/>
          <w:sz w:val="24"/>
          <w:lang w:val="uk-UA"/>
        </w:rPr>
      </w:pPr>
      <w:r w:rsidRPr="00F87CDD">
        <w:rPr>
          <w:noProof/>
        </w:rPr>
        <w:drawing>
          <wp:anchor distT="0" distB="0" distL="114300" distR="114300" simplePos="0" relativeHeight="251741184" behindDoc="0" locked="0" layoutInCell="1" allowOverlap="1">
            <wp:simplePos x="0" y="0"/>
            <wp:positionH relativeFrom="column">
              <wp:posOffset>2351405</wp:posOffset>
            </wp:positionH>
            <wp:positionV relativeFrom="paragraph">
              <wp:posOffset>678815</wp:posOffset>
            </wp:positionV>
            <wp:extent cx="1431925" cy="1314450"/>
            <wp:effectExtent l="0" t="0" r="0" b="0"/>
            <wp:wrapTopAndBottom/>
            <wp:docPr id="121" name="Рисунок 121"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рис 2"/>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4319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color w:val="000000"/>
          <w:sz w:val="24"/>
          <w:lang w:val="uk-UA"/>
        </w:rPr>
        <w:t xml:space="preserve">Для представлення і передачі кодів двійкових слів, які складаються </w:t>
      </w:r>
      <w:r w:rsidRPr="00F87CDD">
        <w:rPr>
          <w:color w:val="000000"/>
          <w:spacing w:val="2"/>
          <w:sz w:val="24"/>
          <w:lang w:val="uk-UA"/>
        </w:rPr>
        <w:t>з</w:t>
      </w:r>
      <w:r w:rsidRPr="00F87CDD">
        <w:rPr>
          <w:color w:val="000000"/>
          <w:sz w:val="24"/>
          <w:lang w:val="uk-UA"/>
        </w:rPr>
        <w:t xml:space="preserve"> </w:t>
      </w:r>
      <w:r w:rsidRPr="00F87CDD">
        <w:rPr>
          <w:color w:val="000000"/>
          <w:spacing w:val="2"/>
          <w:sz w:val="24"/>
          <w:lang w:val="uk-UA"/>
        </w:rPr>
        <w:t>кількох</w:t>
      </w:r>
      <w:r w:rsidRPr="00F87CDD">
        <w:rPr>
          <w:color w:val="000000"/>
          <w:sz w:val="24"/>
          <w:lang w:val="uk-UA"/>
        </w:rPr>
        <w:t xml:space="preserve"> двійкових розрядів, застосовують послідовний і паралельний </w:t>
      </w:r>
      <w:r w:rsidRPr="00F87CDD">
        <w:rPr>
          <w:color w:val="000000"/>
          <w:spacing w:val="2"/>
          <w:sz w:val="24"/>
          <w:lang w:val="uk-UA"/>
        </w:rPr>
        <w:t>способи</w:t>
      </w:r>
      <w:r w:rsidRPr="00F87CDD">
        <w:rPr>
          <w:color w:val="000000"/>
          <w:sz w:val="24"/>
          <w:lang w:val="uk-UA"/>
        </w:rPr>
        <w:t xml:space="preserve"> (</w:t>
      </w:r>
      <w:r w:rsidRPr="00F87CDD">
        <w:rPr>
          <w:b/>
          <w:i/>
          <w:color w:val="000000"/>
          <w:sz w:val="24"/>
          <w:lang w:val="uk-UA"/>
        </w:rPr>
        <w:t>послідовний і паралельний коди</w:t>
      </w:r>
      <w:r w:rsidRPr="00F87CDD">
        <w:rPr>
          <w:color w:val="000000"/>
          <w:sz w:val="24"/>
          <w:lang w:val="uk-UA"/>
        </w:rPr>
        <w:t>).</w:t>
      </w:r>
    </w:p>
    <w:p w:rsidR="00BB27A4" w:rsidRPr="00F87CDD" w:rsidRDefault="00BB27A4" w:rsidP="00BB27A4">
      <w:pPr>
        <w:spacing w:before="120"/>
        <w:jc w:val="center"/>
        <w:rPr>
          <w:lang w:val="uk-UA"/>
        </w:rPr>
      </w:pPr>
    </w:p>
    <w:p w:rsidR="00BB27A4" w:rsidRPr="00F87CDD" w:rsidRDefault="00BB27A4" w:rsidP="00BB27A4">
      <w:pPr>
        <w:spacing w:before="120"/>
        <w:jc w:val="center"/>
        <w:rPr>
          <w:sz w:val="24"/>
          <w:lang w:val="uk-UA"/>
        </w:rPr>
      </w:pPr>
      <w:r w:rsidRPr="00F87CDD">
        <w:rPr>
          <w:sz w:val="24"/>
          <w:lang w:val="uk-UA"/>
        </w:rPr>
        <w:t>Часові діаграми потенційного (а) та імпульсного (б) сигналів</w:t>
      </w:r>
    </w:p>
    <w:p w:rsidR="00BB27A4" w:rsidRPr="00F87CDD" w:rsidRDefault="00BB27A4" w:rsidP="00BB27A4">
      <w:pPr>
        <w:spacing w:before="120"/>
        <w:jc w:val="center"/>
        <w:rPr>
          <w:color w:val="000000"/>
          <w:sz w:val="24"/>
          <w:lang w:val="uk-UA"/>
        </w:rPr>
      </w:pPr>
      <w:r w:rsidRPr="00F87CDD">
        <w:rPr>
          <w:noProof/>
        </w:rPr>
        <w:drawing>
          <wp:anchor distT="0" distB="0" distL="114300" distR="114300" simplePos="0" relativeHeight="251740160" behindDoc="0" locked="0" layoutInCell="1" allowOverlap="1">
            <wp:simplePos x="0" y="0"/>
            <wp:positionH relativeFrom="column">
              <wp:posOffset>2242820</wp:posOffset>
            </wp:positionH>
            <wp:positionV relativeFrom="paragraph">
              <wp:posOffset>130175</wp:posOffset>
            </wp:positionV>
            <wp:extent cx="1887220" cy="1719580"/>
            <wp:effectExtent l="0" t="0" r="0" b="0"/>
            <wp:wrapTopAndBottom/>
            <wp:docPr id="120" name="Рисунок 120"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Рис 3"/>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88722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CDD">
        <w:rPr>
          <w:color w:val="000000"/>
          <w:sz w:val="24"/>
          <w:lang w:val="uk-UA"/>
        </w:rPr>
        <w:t>Послідовні імпульсний (а) і потенційний (б) коди.</w:t>
      </w:r>
    </w:p>
    <w:p w:rsidR="00BB27A4" w:rsidRPr="00F87CDD" w:rsidRDefault="00BB27A4" w:rsidP="00BB27A4">
      <w:pPr>
        <w:spacing w:before="120"/>
        <w:ind w:firstLine="567"/>
        <w:jc w:val="both"/>
        <w:rPr>
          <w:color w:val="000000"/>
          <w:sz w:val="24"/>
          <w:lang w:val="uk-UA"/>
        </w:rPr>
      </w:pPr>
      <w:r w:rsidRPr="00F87CDD">
        <w:rPr>
          <w:color w:val="000000"/>
          <w:spacing w:val="2"/>
          <w:sz w:val="24"/>
          <w:lang w:val="uk-UA"/>
        </w:rPr>
        <w:t>При</w:t>
      </w:r>
      <w:r w:rsidRPr="00F87CDD">
        <w:rPr>
          <w:color w:val="000000"/>
          <w:sz w:val="24"/>
          <w:lang w:val="uk-UA"/>
        </w:rPr>
        <w:t xml:space="preserve"> послідовному </w:t>
      </w:r>
      <w:r w:rsidRPr="00F87CDD">
        <w:rPr>
          <w:color w:val="000000"/>
          <w:spacing w:val="2"/>
          <w:sz w:val="24"/>
          <w:lang w:val="uk-UA"/>
        </w:rPr>
        <w:t>способі</w:t>
      </w:r>
      <w:r w:rsidRPr="00F87CDD">
        <w:rPr>
          <w:color w:val="000000"/>
          <w:sz w:val="24"/>
          <w:lang w:val="uk-UA"/>
        </w:rPr>
        <w:t xml:space="preserve"> кожний часовий такт використовується для відображення </w:t>
      </w:r>
      <w:r w:rsidRPr="00F87CDD">
        <w:rPr>
          <w:color w:val="000000"/>
          <w:spacing w:val="2"/>
          <w:sz w:val="24"/>
          <w:lang w:val="uk-UA"/>
        </w:rPr>
        <w:t>одного</w:t>
      </w:r>
      <w:r w:rsidRPr="00F87CDD">
        <w:rPr>
          <w:color w:val="000000"/>
          <w:sz w:val="24"/>
          <w:lang w:val="uk-UA"/>
        </w:rPr>
        <w:t xml:space="preserve"> розряду слова, всі розряди якого передаються по </w:t>
      </w:r>
      <w:r w:rsidRPr="00F87CDD">
        <w:rPr>
          <w:color w:val="000000"/>
          <w:spacing w:val="2"/>
          <w:sz w:val="24"/>
          <w:lang w:val="uk-UA"/>
        </w:rPr>
        <w:t>одному</w:t>
      </w:r>
      <w:r w:rsidRPr="00F87CDD">
        <w:rPr>
          <w:color w:val="000000"/>
          <w:sz w:val="24"/>
          <w:lang w:val="uk-UA"/>
        </w:rPr>
        <w:t xml:space="preserve"> каналу послідовно і фіксуються </w:t>
      </w:r>
      <w:r w:rsidRPr="00F87CDD">
        <w:rPr>
          <w:color w:val="000000"/>
          <w:spacing w:val="2"/>
          <w:sz w:val="24"/>
          <w:lang w:val="uk-UA"/>
        </w:rPr>
        <w:t>одним</w:t>
      </w:r>
      <w:r w:rsidRPr="00F87CDD">
        <w:rPr>
          <w:color w:val="000000"/>
          <w:sz w:val="24"/>
          <w:lang w:val="uk-UA"/>
        </w:rPr>
        <w:t xml:space="preserve"> і </w:t>
      </w:r>
      <w:r w:rsidRPr="00F87CDD">
        <w:rPr>
          <w:color w:val="000000"/>
          <w:spacing w:val="2"/>
          <w:sz w:val="24"/>
          <w:lang w:val="uk-UA"/>
        </w:rPr>
        <w:t>тим</w:t>
      </w:r>
      <w:r w:rsidRPr="00F87CDD">
        <w:rPr>
          <w:color w:val="000000"/>
          <w:sz w:val="24"/>
          <w:lang w:val="uk-UA"/>
        </w:rPr>
        <w:t xml:space="preserve"> же елементом. Номер розряду визначається номером такту, який відлічується від деякого нульового </w:t>
      </w:r>
      <w:r w:rsidRPr="00F87CDD">
        <w:rPr>
          <w:color w:val="000000"/>
          <w:spacing w:val="2"/>
          <w:sz w:val="24"/>
          <w:lang w:val="uk-UA"/>
        </w:rPr>
        <w:t>положення</w:t>
      </w:r>
      <w:r w:rsidRPr="00F87CDD">
        <w:rPr>
          <w:color w:val="000000"/>
          <w:sz w:val="24"/>
          <w:lang w:val="uk-UA"/>
        </w:rPr>
        <w:t xml:space="preserve">, співпадаючим з </w:t>
      </w:r>
      <w:r w:rsidRPr="00F87CDD">
        <w:rPr>
          <w:color w:val="000000"/>
          <w:spacing w:val="2"/>
          <w:sz w:val="24"/>
          <w:lang w:val="uk-UA"/>
        </w:rPr>
        <w:t>початком</w:t>
      </w:r>
      <w:r w:rsidRPr="00F87CDD">
        <w:rPr>
          <w:color w:val="000000"/>
          <w:sz w:val="24"/>
          <w:lang w:val="uk-UA"/>
        </w:rPr>
        <w:t xml:space="preserve"> слова. Отже, двійковий код слова представляється у вигляді деякої часової послідовності потенційних або імпульсних сигналів, відповідних значенням цифр в розрядах слів.</w:t>
      </w:r>
    </w:p>
    <w:p w:rsidR="00BB27A4" w:rsidRPr="00F87CDD" w:rsidRDefault="00BB27A4" w:rsidP="00BB27A4">
      <w:pPr>
        <w:spacing w:before="120"/>
        <w:ind w:firstLine="567"/>
        <w:jc w:val="both"/>
        <w:rPr>
          <w:color w:val="000000"/>
          <w:sz w:val="24"/>
          <w:lang w:val="uk-UA"/>
        </w:rPr>
      </w:pPr>
      <w:r w:rsidRPr="00F87CDD">
        <w:rPr>
          <w:color w:val="000000"/>
          <w:sz w:val="24"/>
          <w:lang w:val="uk-UA"/>
        </w:rPr>
        <w:lastRenderedPageBreak/>
        <w:t>На рис</w:t>
      </w:r>
      <w:r>
        <w:rPr>
          <w:color w:val="000000"/>
          <w:sz w:val="24"/>
          <w:lang w:val="uk-UA"/>
        </w:rPr>
        <w:t>унку</w:t>
      </w:r>
      <w:r w:rsidRPr="00F87CDD">
        <w:rPr>
          <w:color w:val="000000"/>
          <w:sz w:val="24"/>
          <w:lang w:val="uk-UA"/>
        </w:rPr>
        <w:t xml:space="preserve"> показані приклади послідовного імпульсного (рис. а) і послідовного потенціального кодів (рис. б), що з’являються дискретні моменти часу одночасно з синхроімпульсами (СІ).</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При паралельному способі всі розряди двійкового коду слова передаються одночасно в одному часовому такті, фіксуються окремими елементами і проходять через окремі канали, кожний з яких призначений для представлення і передачі тільки одного розряду слова. При цьому код слова розгортається не в часі, а в просторі, так як значення цифр всіх розрядів слова передаються по кільком електричним колам одночасно (кількість кіл збігається числу розрядів).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Пристрої МП-систем в залежності від коду, що застосовується, називають </w:t>
      </w:r>
      <w:r w:rsidRPr="00F87CDD">
        <w:rPr>
          <w:b/>
          <w:i/>
          <w:color w:val="000000"/>
          <w:sz w:val="24"/>
          <w:lang w:val="uk-UA"/>
        </w:rPr>
        <w:t>пристроями послідовної</w:t>
      </w:r>
      <w:r w:rsidRPr="00F87CDD">
        <w:rPr>
          <w:color w:val="000000"/>
          <w:sz w:val="24"/>
          <w:lang w:val="uk-UA"/>
        </w:rPr>
        <w:t xml:space="preserve"> або </w:t>
      </w:r>
      <w:r w:rsidRPr="00F87CDD">
        <w:rPr>
          <w:b/>
          <w:i/>
          <w:color w:val="000000"/>
          <w:sz w:val="24"/>
          <w:lang w:val="uk-UA"/>
        </w:rPr>
        <w:t>паралельної дії</w:t>
      </w:r>
      <w:r w:rsidRPr="00F87CDD">
        <w:rPr>
          <w:color w:val="000000"/>
          <w:sz w:val="24"/>
          <w:lang w:val="uk-UA"/>
        </w:rPr>
        <w:t>.</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Для досягнення високої швидкодії основні </w:t>
      </w:r>
      <w:r w:rsidRPr="00F87CDD">
        <w:rPr>
          <w:color w:val="000000"/>
          <w:spacing w:val="2"/>
          <w:sz w:val="24"/>
          <w:lang w:val="uk-UA"/>
        </w:rPr>
        <w:t>пристрої</w:t>
      </w:r>
      <w:r w:rsidRPr="00F87CDD">
        <w:rPr>
          <w:color w:val="000000"/>
          <w:sz w:val="24"/>
          <w:lang w:val="uk-UA"/>
        </w:rPr>
        <w:t xml:space="preserve"> </w:t>
      </w:r>
      <w:r w:rsidRPr="00F87CDD">
        <w:rPr>
          <w:color w:val="000000"/>
          <w:spacing w:val="2"/>
          <w:sz w:val="24"/>
          <w:lang w:val="uk-UA"/>
        </w:rPr>
        <w:t>МП</w:t>
      </w:r>
      <w:r w:rsidRPr="00F87CDD">
        <w:rPr>
          <w:color w:val="000000"/>
          <w:sz w:val="24"/>
          <w:lang w:val="uk-UA"/>
        </w:rPr>
        <w:t xml:space="preserve">-систем </w:t>
      </w:r>
      <w:r w:rsidRPr="00F87CDD">
        <w:rPr>
          <w:color w:val="000000"/>
          <w:spacing w:val="2"/>
          <w:sz w:val="24"/>
          <w:lang w:val="uk-UA"/>
        </w:rPr>
        <w:t>будуються</w:t>
      </w:r>
      <w:r w:rsidRPr="00F87CDD">
        <w:rPr>
          <w:color w:val="000000"/>
          <w:sz w:val="24"/>
          <w:lang w:val="uk-UA"/>
        </w:rPr>
        <w:t xml:space="preserve"> паралельними. Однак вони вимагають більшої кількості апаратури, ніж </w:t>
      </w:r>
      <w:r w:rsidRPr="00F87CDD">
        <w:rPr>
          <w:color w:val="000000"/>
          <w:spacing w:val="2"/>
          <w:sz w:val="24"/>
          <w:lang w:val="uk-UA"/>
        </w:rPr>
        <w:t>пристрої</w:t>
      </w:r>
      <w:r w:rsidRPr="00F87CDD">
        <w:rPr>
          <w:color w:val="000000"/>
          <w:sz w:val="24"/>
          <w:lang w:val="uk-UA"/>
        </w:rPr>
        <w:t xml:space="preserve"> послідовної дії, оскільки </w:t>
      </w:r>
      <w:r w:rsidRPr="00F87CDD">
        <w:rPr>
          <w:color w:val="000000"/>
          <w:spacing w:val="2"/>
          <w:sz w:val="24"/>
          <w:lang w:val="uk-UA"/>
        </w:rPr>
        <w:t>при</w:t>
      </w:r>
      <w:r w:rsidRPr="00F87CDD">
        <w:rPr>
          <w:color w:val="000000"/>
          <w:sz w:val="24"/>
          <w:lang w:val="uk-UA"/>
        </w:rPr>
        <w:t xml:space="preserve"> паралельному коді треба мати стільки шин, а також запам’ятовуючих і перетворюючих елементів, скільки розрядів в слові. Тому в деяких </w:t>
      </w:r>
      <w:r w:rsidRPr="00F87CDD">
        <w:rPr>
          <w:color w:val="000000"/>
          <w:spacing w:val="2"/>
          <w:sz w:val="24"/>
          <w:lang w:val="uk-UA"/>
        </w:rPr>
        <w:t>пристроях</w:t>
      </w:r>
      <w:r w:rsidRPr="00F87CDD">
        <w:rPr>
          <w:color w:val="000000"/>
          <w:sz w:val="24"/>
          <w:lang w:val="uk-UA"/>
        </w:rPr>
        <w:t xml:space="preserve"> застосовують послідовно-паралельний код, </w:t>
      </w:r>
      <w:r w:rsidRPr="00F87CDD">
        <w:rPr>
          <w:color w:val="000000"/>
          <w:spacing w:val="2"/>
          <w:sz w:val="24"/>
          <w:lang w:val="uk-UA"/>
        </w:rPr>
        <w:t>при</w:t>
      </w:r>
      <w:r w:rsidRPr="00F87CDD">
        <w:rPr>
          <w:color w:val="000000"/>
          <w:sz w:val="24"/>
          <w:lang w:val="uk-UA"/>
        </w:rPr>
        <w:t xml:space="preserve"> якому слова розбиваються на «склади». «Склади» передаються, а </w:t>
      </w:r>
      <w:r w:rsidRPr="00F87CDD">
        <w:rPr>
          <w:color w:val="000000"/>
          <w:spacing w:val="2"/>
          <w:sz w:val="24"/>
          <w:lang w:val="uk-UA"/>
        </w:rPr>
        <w:t>іноді</w:t>
      </w:r>
      <w:r w:rsidRPr="00F87CDD">
        <w:rPr>
          <w:color w:val="000000"/>
          <w:sz w:val="24"/>
          <w:lang w:val="uk-UA"/>
        </w:rPr>
        <w:t xml:space="preserve"> і обробляються послідовно. </w:t>
      </w:r>
      <w:r w:rsidRPr="00F87CDD">
        <w:rPr>
          <w:color w:val="000000"/>
          <w:spacing w:val="2"/>
          <w:sz w:val="24"/>
          <w:lang w:val="uk-UA"/>
        </w:rPr>
        <w:t>При</w:t>
      </w:r>
      <w:r w:rsidRPr="00F87CDD">
        <w:rPr>
          <w:color w:val="000000"/>
          <w:sz w:val="24"/>
          <w:lang w:val="uk-UA"/>
        </w:rPr>
        <w:t xml:space="preserve"> цьому кожний «склад» передається паралельним кодом.</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Значення одного двійкового розряду називається </w:t>
      </w:r>
      <w:r w:rsidRPr="00F87CDD">
        <w:rPr>
          <w:b/>
          <w:color w:val="000000"/>
          <w:sz w:val="24"/>
          <w:lang w:val="uk-UA"/>
        </w:rPr>
        <w:t>бітом</w:t>
      </w:r>
      <w:r w:rsidRPr="00F87CDD">
        <w:rPr>
          <w:color w:val="000000"/>
          <w:sz w:val="24"/>
          <w:lang w:val="uk-UA"/>
        </w:rPr>
        <w:t>. З точки зору інформатики – це мінімальний обсяг інформації, яку можна зберігати, обробляти і передавати (відповідь на питання: “так чи ні?”). Як правило, обробка інформації здійснюється по-байтно або в обсягах, кратних байту. Байтом називається вісім суміжних двійкових розрядів. Похідні від цієї одиниці використовуються для визначення місткості запам’ятовуючих пристроїв:</w:t>
      </w:r>
    </w:p>
    <w:p w:rsidR="00BB27A4" w:rsidRPr="00F87CDD" w:rsidRDefault="00BB27A4" w:rsidP="00BB27A4">
      <w:pPr>
        <w:spacing w:before="120"/>
        <w:ind w:firstLine="567"/>
        <w:jc w:val="both"/>
        <w:rPr>
          <w:color w:val="000000"/>
          <w:sz w:val="24"/>
          <w:lang w:val="uk-UA"/>
        </w:rPr>
      </w:pPr>
      <w:r w:rsidRPr="00F87CDD">
        <w:rPr>
          <w:color w:val="000000"/>
          <w:sz w:val="24"/>
          <w:lang w:val="uk-UA"/>
        </w:rPr>
        <w:t>1 Кбайт  = 1024 байт;</w:t>
      </w:r>
    </w:p>
    <w:p w:rsidR="00BB27A4" w:rsidRPr="00F87CDD" w:rsidRDefault="00BB27A4" w:rsidP="00BB27A4">
      <w:pPr>
        <w:ind w:firstLine="567"/>
        <w:jc w:val="both"/>
        <w:rPr>
          <w:color w:val="000000"/>
          <w:sz w:val="24"/>
          <w:lang w:val="uk-UA"/>
        </w:rPr>
      </w:pPr>
      <w:r w:rsidRPr="00F87CDD">
        <w:rPr>
          <w:color w:val="000000"/>
          <w:sz w:val="24"/>
          <w:lang w:val="uk-UA"/>
        </w:rPr>
        <w:t>1 Мбайт = 1024 Кбайт;</w:t>
      </w:r>
    </w:p>
    <w:p w:rsidR="00BB27A4" w:rsidRPr="00F87CDD" w:rsidRDefault="00BB27A4" w:rsidP="00BB27A4">
      <w:pPr>
        <w:ind w:firstLine="567"/>
        <w:jc w:val="both"/>
        <w:rPr>
          <w:color w:val="000000"/>
          <w:sz w:val="24"/>
          <w:lang w:val="uk-UA"/>
        </w:rPr>
      </w:pPr>
      <w:r w:rsidRPr="00F87CDD">
        <w:rPr>
          <w:color w:val="000000"/>
          <w:sz w:val="24"/>
          <w:lang w:val="uk-UA"/>
        </w:rPr>
        <w:t>1 Гбайт  = 1024 Мбайт.</w:t>
      </w:r>
    </w:p>
    <w:p w:rsidR="00BB27A4" w:rsidRPr="00F87CDD" w:rsidRDefault="00BB27A4" w:rsidP="00BB27A4">
      <w:pPr>
        <w:spacing w:before="120"/>
        <w:ind w:firstLine="567"/>
        <w:jc w:val="both"/>
        <w:rPr>
          <w:color w:val="000000"/>
          <w:sz w:val="24"/>
          <w:lang w:val="uk-UA"/>
        </w:rPr>
      </w:pPr>
      <w:r w:rsidRPr="00F87CDD">
        <w:rPr>
          <w:color w:val="000000"/>
          <w:sz w:val="24"/>
          <w:lang w:val="uk-UA"/>
        </w:rPr>
        <w:t>Вічка постійних і оперативних запам’ятовуючих пристроїв, де зберігаються байти, визначаються номером  (</w:t>
      </w:r>
      <w:r w:rsidRPr="00F87CDD">
        <w:rPr>
          <w:b/>
          <w:i/>
          <w:color w:val="000000"/>
          <w:sz w:val="24"/>
          <w:lang w:val="uk-UA"/>
        </w:rPr>
        <w:t>адресою</w:t>
      </w:r>
      <w:r w:rsidRPr="00F87CDD">
        <w:rPr>
          <w:color w:val="000000"/>
          <w:sz w:val="24"/>
          <w:lang w:val="uk-UA"/>
        </w:rPr>
        <w:t>).</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Для представлення чисел і командних слів в МП-системах використовується один або кілька байтів. </w:t>
      </w:r>
    </w:p>
    <w:p w:rsidR="00BB27A4" w:rsidRPr="00F87CDD" w:rsidRDefault="00BB27A4" w:rsidP="00BB27A4">
      <w:pPr>
        <w:spacing w:before="120"/>
        <w:ind w:firstLine="567"/>
        <w:jc w:val="both"/>
        <w:rPr>
          <w:color w:val="000000"/>
          <w:sz w:val="24"/>
          <w:lang w:val="uk-UA"/>
        </w:rPr>
      </w:pPr>
      <w:r w:rsidRPr="00F87CDD">
        <w:rPr>
          <w:color w:val="000000"/>
          <w:sz w:val="24"/>
          <w:lang w:val="uk-UA"/>
        </w:rPr>
        <w:t>Числа в МП-системах можуть бути представлені у формі з фіксованою  або плаваючою крапкою.</w:t>
      </w:r>
    </w:p>
    <w:p w:rsidR="00BB27A4" w:rsidRPr="00F87CDD" w:rsidRDefault="00BB27A4" w:rsidP="00BB27A4">
      <w:pPr>
        <w:spacing w:before="120"/>
        <w:ind w:firstLine="567"/>
        <w:jc w:val="both"/>
        <w:rPr>
          <w:color w:val="000000"/>
          <w:sz w:val="24"/>
          <w:lang w:val="uk-UA"/>
        </w:rPr>
      </w:pPr>
      <w:r w:rsidRPr="00F87CDD">
        <w:rPr>
          <w:b/>
          <w:i/>
          <w:color w:val="000000"/>
          <w:sz w:val="24"/>
          <w:lang w:val="uk-UA"/>
        </w:rPr>
        <w:t xml:space="preserve">Фіксована форма запису – </w:t>
      </w:r>
      <w:r w:rsidRPr="00F87CDD">
        <w:rPr>
          <w:color w:val="000000"/>
          <w:sz w:val="24"/>
          <w:lang w:val="uk-UA"/>
        </w:rPr>
        <w:t xml:space="preserve">це звична для нас форма, в якій положення крапки, що відділяє цілу частину числа від дробової, фіксується в певному місці відносно розрядів числа. Звичайно мається на увазі (тобто спеціально не позначається), що крапка знаходиться або перед старшим розрядом, або після молодшого. В першому випадку це дробові числа, а в другому – цілі числа.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Якщо крапка фіксована перед старшим розрядом, то по абсолютному значенню числа можна представити в діапазоні </w:t>
      </w:r>
      <w:r w:rsidRPr="00F87CDD">
        <w:rPr>
          <w:color w:val="000000"/>
          <w:position w:val="-6"/>
          <w:sz w:val="24"/>
          <w:lang w:val="uk-UA"/>
        </w:rPr>
        <w:object w:dxaOrig="2439" w:dyaOrig="279">
          <v:shape id="_x0000_i1410" type="#_x0000_t75" style="width:122pt;height:14pt" o:ole="" fillcolor="window">
            <v:imagedata r:id="rId945" o:title=""/>
          </v:shape>
          <o:OLEObject Type="Embed" ProgID="Equation.3" ShapeID="_x0000_i1410" DrawAspect="Content" ObjectID="_1810378156" r:id="rId946"/>
        </w:object>
      </w:r>
      <w:r w:rsidRPr="00F87CDD">
        <w:rPr>
          <w:color w:val="000000"/>
          <w:sz w:val="24"/>
          <w:lang w:val="uk-UA"/>
        </w:rPr>
        <w:t xml:space="preserve">, що відповідає десятковим значенням </w:t>
      </w:r>
      <w:r w:rsidRPr="00F87CDD">
        <w:rPr>
          <w:color w:val="000000"/>
          <w:position w:val="-6"/>
          <w:sz w:val="24"/>
          <w:lang w:val="uk-UA"/>
        </w:rPr>
        <w:object w:dxaOrig="1579" w:dyaOrig="320">
          <v:shape id="_x0000_i1411" type="#_x0000_t75" style="width:79pt;height:16pt" o:ole="" fillcolor="window">
            <v:imagedata r:id="rId947" o:title=""/>
          </v:shape>
          <o:OLEObject Type="Embed" ProgID="Equation.3" ShapeID="_x0000_i1411" DrawAspect="Content" ObjectID="_1810378157" r:id="rId948"/>
        </w:object>
      </w:r>
      <w:r w:rsidRPr="00F87CDD">
        <w:rPr>
          <w:color w:val="000000"/>
          <w:sz w:val="24"/>
          <w:lang w:val="uk-UA"/>
        </w:rPr>
        <w:t xml:space="preserve"> (</w:t>
      </w:r>
      <w:r w:rsidRPr="00F87CDD">
        <w:rPr>
          <w:i/>
          <w:color w:val="000000"/>
          <w:sz w:val="24"/>
          <w:lang w:val="uk-UA"/>
        </w:rPr>
        <w:t>n</w:t>
      </w:r>
      <w:r w:rsidRPr="00F87CDD">
        <w:rPr>
          <w:color w:val="000000"/>
          <w:sz w:val="24"/>
          <w:lang w:val="uk-UA"/>
        </w:rPr>
        <w:t xml:space="preserve"> – число розрядів).</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Якщо крапка фіксована після молодшого розряду, то в десятковому зображенні числа можуть бути представлені в діапазоні </w:t>
      </w:r>
      <w:r w:rsidRPr="00F87CDD">
        <w:rPr>
          <w:color w:val="000000"/>
          <w:position w:val="-6"/>
          <w:sz w:val="24"/>
          <w:lang w:val="uk-UA"/>
        </w:rPr>
        <w:object w:dxaOrig="1460" w:dyaOrig="320">
          <v:shape id="_x0000_i1412" type="#_x0000_t75" style="width:73pt;height:16pt" o:ole="" fillcolor="window">
            <v:imagedata r:id="rId949" o:title=""/>
          </v:shape>
          <o:OLEObject Type="Embed" ProgID="Equation.3" ShapeID="_x0000_i1412" DrawAspect="Content" ObjectID="_1810378158" r:id="rId950"/>
        </w:object>
      </w:r>
      <w:r w:rsidRPr="00F87CDD">
        <w:rPr>
          <w:color w:val="000000"/>
          <w:sz w:val="24"/>
          <w:lang w:val="uk-UA"/>
        </w:rPr>
        <w:t xml:space="preserve">. Якщо значення чисел перевищує верхню межу діапазону, то говорять, що сталося </w:t>
      </w:r>
      <w:r w:rsidRPr="00F87CDD">
        <w:rPr>
          <w:b/>
          <w:i/>
          <w:color w:val="000000"/>
          <w:sz w:val="24"/>
          <w:lang w:val="uk-UA"/>
        </w:rPr>
        <w:t>переповнення розрядної сітки</w:t>
      </w:r>
      <w:r w:rsidRPr="00F87CDD">
        <w:rPr>
          <w:color w:val="000000"/>
          <w:sz w:val="24"/>
          <w:lang w:val="uk-UA"/>
        </w:rPr>
        <w:t>.</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Перевага форми представлення чисел з фіксованою крапкою в тому, що її застосування значно спрощує логічні і керуючі схеми МП. Це обумовлено тим, що арифметичні і інші </w:t>
      </w:r>
      <w:r w:rsidRPr="00F87CDD">
        <w:rPr>
          <w:color w:val="000000"/>
          <w:sz w:val="24"/>
          <w:lang w:val="uk-UA"/>
        </w:rPr>
        <w:lastRenderedPageBreak/>
        <w:t>операції здійснюються значно простіше, ніж при застосуванні форми з плаваючою крапкою. Наприклад, можна складати і віднімати числа без попереднього вирівнювання їх порядків, так як всі однойменні розряди всіх чисел займають постійні і однакові позиції.</w:t>
      </w:r>
    </w:p>
    <w:p w:rsidR="00BB27A4" w:rsidRPr="00F87CDD" w:rsidRDefault="00BB27A4" w:rsidP="00BB27A4">
      <w:pPr>
        <w:spacing w:before="120"/>
        <w:ind w:firstLine="567"/>
        <w:jc w:val="both"/>
        <w:rPr>
          <w:color w:val="000000"/>
          <w:sz w:val="24"/>
          <w:lang w:val="uk-UA"/>
        </w:rPr>
      </w:pPr>
      <w:r w:rsidRPr="00F87CDD">
        <w:rPr>
          <w:color w:val="000000"/>
          <w:sz w:val="24"/>
          <w:lang w:val="uk-UA"/>
        </w:rPr>
        <w:t>Однак при підготовці задач до розв’язання  необхідно слідкувати за тим, щоб перед додаванням або відніманням вихідні числа мали однакові масштаби. Крім того, треба слідкувати за можливими значеннями проміжних результатів і через підбір масштабу виключати переповнення розрядної сітки.</w:t>
      </w:r>
    </w:p>
    <w:p w:rsidR="00BB27A4" w:rsidRPr="00F87CDD" w:rsidRDefault="00BB27A4" w:rsidP="00BB27A4">
      <w:pPr>
        <w:spacing w:before="120"/>
        <w:ind w:firstLine="567"/>
        <w:jc w:val="both"/>
        <w:rPr>
          <w:color w:val="000000"/>
          <w:sz w:val="24"/>
          <w:lang w:val="uk-UA"/>
        </w:rPr>
      </w:pPr>
      <w:r w:rsidRPr="00F87CDD">
        <w:rPr>
          <w:color w:val="000000"/>
          <w:sz w:val="24"/>
          <w:lang w:val="uk-UA"/>
        </w:rPr>
        <w:t>Представлення чисел у формі з фіксованою крапкою широко застосовується в спеціалізованих МП і МП-системах, де коло задач є наперед визначеним і можливо врахувати діапазон зміни чисел.</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Для представлення чисел у формі з фіксованою крапкою використовується один або кілька байтів. На рис. </w:t>
      </w:r>
      <w:r>
        <w:rPr>
          <w:color w:val="000000"/>
          <w:sz w:val="24"/>
          <w:lang w:val="uk-UA"/>
        </w:rPr>
        <w:t>(</w:t>
      </w:r>
      <w:r w:rsidRPr="00F87CDD">
        <w:rPr>
          <w:color w:val="000000"/>
          <w:sz w:val="24"/>
          <w:lang w:val="uk-UA"/>
        </w:rPr>
        <w:t>а</w:t>
      </w:r>
      <w:r>
        <w:rPr>
          <w:color w:val="000000"/>
          <w:sz w:val="24"/>
          <w:lang w:val="uk-UA"/>
        </w:rPr>
        <w:t>)</w:t>
      </w:r>
      <w:r w:rsidRPr="00F87CDD">
        <w:rPr>
          <w:color w:val="000000"/>
          <w:sz w:val="24"/>
          <w:lang w:val="uk-UA"/>
        </w:rPr>
        <w:t xml:space="preserve"> показана розрядна сітка дробових чисел у вигляді 4-байтного (32 біти) слова, включаючи знак перед старшим розрядом. Розряді пронумеровані зліва направо. Для кодування знаку використовується “знаковий” розряд в цьому розряді 0 відповідає плюсу, а 1 – мінусу. На розрядній сітці вказана вага кожного розряду. Діапазон додатних чисел, представлених в цій розрядній сітці, дорівнює 0 </w:t>
      </w:r>
      <w:r w:rsidRPr="00F87CDD">
        <w:rPr>
          <w:color w:val="000000"/>
          <w:sz w:val="24"/>
          <w:lang w:val="uk-UA"/>
        </w:rPr>
        <w:sym w:font="Symbol" w:char="F0A3"/>
      </w:r>
      <w:r w:rsidRPr="00F87CDD">
        <w:rPr>
          <w:color w:val="000000"/>
          <w:sz w:val="24"/>
          <w:lang w:val="uk-UA"/>
        </w:rPr>
        <w:t> </w:t>
      </w:r>
      <w:r w:rsidRPr="00F87CDD">
        <w:rPr>
          <w:i/>
          <w:color w:val="000000"/>
          <w:sz w:val="24"/>
          <w:lang w:val="uk-UA"/>
        </w:rPr>
        <w:t>Х</w:t>
      </w:r>
      <w:r w:rsidRPr="00F87CDD">
        <w:rPr>
          <w:color w:val="000000"/>
          <w:sz w:val="24"/>
          <w:lang w:val="uk-UA"/>
        </w:rPr>
        <w:t> </w:t>
      </w:r>
      <w:r w:rsidRPr="00F87CDD">
        <w:rPr>
          <w:color w:val="000000"/>
          <w:sz w:val="24"/>
          <w:lang w:val="uk-UA"/>
        </w:rPr>
        <w:sym w:font="Symbol" w:char="F0A3"/>
      </w:r>
      <w:r w:rsidRPr="00F87CDD">
        <w:rPr>
          <w:color w:val="000000"/>
          <w:sz w:val="24"/>
          <w:lang w:val="uk-UA"/>
        </w:rPr>
        <w:t> 1– 2</w:t>
      </w:r>
      <w:r w:rsidRPr="00F87CDD">
        <w:rPr>
          <w:color w:val="000000"/>
          <w:sz w:val="24"/>
          <w:vertAlign w:val="superscript"/>
          <w:lang w:val="uk-UA"/>
        </w:rPr>
        <w:t>–31</w:t>
      </w:r>
      <w:r w:rsidRPr="00F87CDD">
        <w:rPr>
          <w:color w:val="000000"/>
          <w:sz w:val="24"/>
          <w:lang w:val="uk-UA"/>
        </w:rPr>
        <w:t>.</w:t>
      </w:r>
    </w:p>
    <w:p w:rsidR="00BB27A4" w:rsidRPr="00F87CDD" w:rsidRDefault="00BB27A4" w:rsidP="00BB27A4">
      <w:pPr>
        <w:spacing w:before="120"/>
        <w:jc w:val="center"/>
        <w:rPr>
          <w:noProof/>
          <w:sz w:val="24"/>
          <w:lang w:val="uk-UA"/>
        </w:rPr>
      </w:pPr>
      <w:r w:rsidRPr="00F87CDD">
        <w:rPr>
          <w:noProof/>
          <w:sz w:val="24"/>
        </w:rPr>
        <w:drawing>
          <wp:inline distT="0" distB="0" distL="0" distR="0">
            <wp:extent cx="2362200" cy="1428750"/>
            <wp:effectExtent l="0" t="0" r="0" b="0"/>
            <wp:docPr id="52" name="Рисунок 52"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Рис 4"/>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362200" cy="1428750"/>
                    </a:xfrm>
                    <a:prstGeom prst="rect">
                      <a:avLst/>
                    </a:prstGeom>
                    <a:noFill/>
                    <a:ln>
                      <a:noFill/>
                    </a:ln>
                  </pic:spPr>
                </pic:pic>
              </a:graphicData>
            </a:graphic>
          </wp:inline>
        </w:drawing>
      </w:r>
    </w:p>
    <w:p w:rsidR="00BB27A4" w:rsidRPr="00F87CDD" w:rsidRDefault="00BB27A4" w:rsidP="00BB27A4">
      <w:pPr>
        <w:spacing w:before="120"/>
        <w:jc w:val="center"/>
        <w:rPr>
          <w:sz w:val="24"/>
          <w:lang w:val="uk-UA"/>
        </w:rPr>
      </w:pPr>
      <w:r w:rsidRPr="00F87CDD">
        <w:rPr>
          <w:sz w:val="24"/>
          <w:lang w:val="uk-UA"/>
        </w:rPr>
        <w:t>Представлення двійкового числа у формі з фіксованою крапкою.</w:t>
      </w:r>
    </w:p>
    <w:p w:rsidR="00BB27A4" w:rsidRPr="00F87CDD" w:rsidRDefault="00BB27A4" w:rsidP="00BB27A4">
      <w:pPr>
        <w:jc w:val="center"/>
        <w:rPr>
          <w:lang w:val="uk-UA"/>
        </w:rPr>
      </w:pPr>
      <w:r w:rsidRPr="00F87CDD">
        <w:rPr>
          <w:b/>
          <w:i/>
          <w:sz w:val="24"/>
          <w:lang w:val="uk-UA"/>
        </w:rPr>
        <w:t>а –</w:t>
      </w:r>
      <w:r w:rsidRPr="00F87CDD">
        <w:rPr>
          <w:lang w:val="uk-UA"/>
        </w:rPr>
        <w:t xml:space="preserve"> </w:t>
      </w:r>
      <w:r w:rsidRPr="00F87CDD">
        <w:rPr>
          <w:b/>
          <w:i/>
          <w:sz w:val="24"/>
          <w:lang w:val="uk-UA"/>
        </w:rPr>
        <w:t xml:space="preserve"> </w:t>
      </w:r>
      <w:r w:rsidRPr="00F87CDD">
        <w:rPr>
          <w:lang w:val="uk-UA"/>
        </w:rPr>
        <w:t xml:space="preserve">числа по модулю менше 1; </w:t>
      </w:r>
      <w:r w:rsidRPr="00B24D86">
        <w:rPr>
          <w:b/>
          <w:i/>
          <w:lang w:val="uk-UA"/>
        </w:rPr>
        <w:t>б</w:t>
      </w:r>
      <w:r w:rsidRPr="00F87CDD">
        <w:rPr>
          <w:lang w:val="uk-UA"/>
        </w:rPr>
        <w:t xml:space="preserve"> – цілі числа.</w:t>
      </w:r>
    </w:p>
    <w:p w:rsidR="00BB27A4" w:rsidRPr="00F87CDD" w:rsidRDefault="00BB27A4" w:rsidP="00BB27A4">
      <w:pPr>
        <w:pStyle w:val="7"/>
        <w:spacing w:before="120"/>
        <w:ind w:firstLine="567"/>
        <w:jc w:val="both"/>
        <w:rPr>
          <w:color w:val="000000"/>
        </w:rPr>
      </w:pPr>
      <w:r w:rsidRPr="00F87CDD">
        <w:t xml:space="preserve">На рис. </w:t>
      </w:r>
      <w:r>
        <w:t>(</w:t>
      </w:r>
      <w:r w:rsidRPr="00F87CDD">
        <w:t>б</w:t>
      </w:r>
      <w:r>
        <w:t>)</w:t>
      </w:r>
      <w:r w:rsidRPr="00F87CDD">
        <w:t xml:space="preserve"> показана розрядна сітка для представлення 32-розрядних цілих чисел, включаючи знак. В цьому випадку діапазон представлення додатних чисел дорівнює </w:t>
      </w:r>
      <w:r w:rsidRPr="00F87CDD">
        <w:rPr>
          <w:color w:val="000000"/>
          <w:position w:val="-6"/>
        </w:rPr>
        <w:object w:dxaOrig="1520" w:dyaOrig="340">
          <v:shape id="_x0000_i1414" type="#_x0000_t75" style="width:76pt;height:17pt" o:ole="" fillcolor="window">
            <v:imagedata r:id="rId952" o:title=""/>
          </v:shape>
          <o:OLEObject Type="Embed" ProgID="Equation.3" ShapeID="_x0000_i1414" DrawAspect="Content" ObjectID="_1810378159" r:id="rId953"/>
        </w:object>
      </w:r>
      <w:r w:rsidRPr="00F87CDD">
        <w:rPr>
          <w:color w:val="000000"/>
        </w:rPr>
        <w:t>, що відповідає діапазону абсолютних десяткових чисел приблизно від 0 до 2,15</w:t>
      </w:r>
      <w:r w:rsidRPr="00F87CDD">
        <w:rPr>
          <w:color w:val="000000"/>
        </w:rPr>
        <w:sym w:font="Symbol" w:char="F0B4"/>
      </w:r>
      <w:r w:rsidRPr="00F87CDD">
        <w:rPr>
          <w:color w:val="000000"/>
        </w:rPr>
        <w:t>10 </w:t>
      </w:r>
      <w:r w:rsidRPr="00F87CDD">
        <w:rPr>
          <w:color w:val="000000"/>
          <w:vertAlign w:val="superscript"/>
        </w:rPr>
        <w:t>9</w:t>
      </w:r>
      <w:r w:rsidRPr="00F87CDD">
        <w:rPr>
          <w:color w:val="000000"/>
        </w:rPr>
        <w:t>.</w:t>
      </w:r>
    </w:p>
    <w:p w:rsidR="00BB27A4" w:rsidRPr="00F87CDD" w:rsidRDefault="00BB27A4" w:rsidP="00BB27A4">
      <w:pPr>
        <w:pStyle w:val="a3"/>
        <w:spacing w:before="120"/>
        <w:rPr>
          <w:sz w:val="24"/>
        </w:rPr>
      </w:pPr>
      <w:r w:rsidRPr="00F87CDD">
        <w:rPr>
          <w:sz w:val="24"/>
        </w:rPr>
        <w:t>Використання формату з фіксованою крапкою дозволяє підвищити швидкодію МП-системи, оскільки операції з такими числами виконуються швидше.</w:t>
      </w:r>
    </w:p>
    <w:p w:rsidR="00BB27A4" w:rsidRPr="00F87CDD" w:rsidRDefault="00BB27A4" w:rsidP="00BB27A4">
      <w:pPr>
        <w:widowControl w:val="0"/>
        <w:spacing w:before="120"/>
        <w:ind w:firstLine="567"/>
        <w:jc w:val="both"/>
        <w:rPr>
          <w:color w:val="000000"/>
          <w:sz w:val="24"/>
          <w:lang w:val="uk-UA"/>
        </w:rPr>
      </w:pPr>
      <w:r w:rsidRPr="00F87CDD">
        <w:rPr>
          <w:noProof/>
        </w:rPr>
        <w:drawing>
          <wp:anchor distT="0" distB="0" distL="114300" distR="114300" simplePos="0" relativeHeight="251739136" behindDoc="0" locked="0" layoutInCell="1" allowOverlap="1">
            <wp:simplePos x="0" y="0"/>
            <wp:positionH relativeFrom="column">
              <wp:posOffset>3002915</wp:posOffset>
            </wp:positionH>
            <wp:positionV relativeFrom="paragraph">
              <wp:posOffset>1054735</wp:posOffset>
            </wp:positionV>
            <wp:extent cx="3112770" cy="1012825"/>
            <wp:effectExtent l="0" t="0" r="0" b="0"/>
            <wp:wrapSquare wrapText="bothSides"/>
            <wp:docPr id="119" name="Рисунок 119" descr="Ри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Рис 5"/>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311277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86">
        <w:rPr>
          <w:b/>
          <w:i/>
          <w:sz w:val="24"/>
          <w:szCs w:val="24"/>
          <w:lang w:val="uk-UA"/>
        </w:rPr>
        <w:t>Представлення чисел у формі з плаваючою крапкою.</w:t>
      </w:r>
      <w:r w:rsidRPr="00B24D86">
        <w:rPr>
          <w:sz w:val="24"/>
          <w:szCs w:val="24"/>
          <w:lang w:val="uk-UA"/>
        </w:rPr>
        <w:t xml:space="preserve"> В МП-системах широкого застосування (наприклад, персональних комп’ютерах) основна форма представлення чисел – з плаваючою крапкою. В цьому випадку число записується в розрядну сітку у вигляді двох груп цифр. Одна група відповідає порядку числа, друга – мантисі. Для зображення чисел використовується формульна залежність </w:t>
      </w:r>
      <w:r w:rsidRPr="00B24D86">
        <w:rPr>
          <w:b/>
          <w:i/>
          <w:sz w:val="24"/>
          <w:szCs w:val="24"/>
          <w:lang w:val="uk-UA"/>
        </w:rPr>
        <w:t>X=q </w:t>
      </w:r>
      <w:r w:rsidRPr="00B24D86">
        <w:rPr>
          <w:b/>
          <w:i/>
          <w:sz w:val="24"/>
          <w:szCs w:val="24"/>
          <w:vertAlign w:val="superscript"/>
          <w:lang w:val="uk-UA"/>
        </w:rPr>
        <w:t>p</w:t>
      </w:r>
      <w:r w:rsidRPr="00B24D86">
        <w:rPr>
          <w:color w:val="000000"/>
          <w:sz w:val="24"/>
          <w:szCs w:val="24"/>
          <w:lang w:val="uk-UA"/>
        </w:rPr>
        <w:sym w:font="Symbol" w:char="F0B4"/>
      </w:r>
      <w:r w:rsidRPr="00B24D86">
        <w:rPr>
          <w:b/>
          <w:i/>
          <w:color w:val="000000"/>
          <w:sz w:val="24"/>
          <w:szCs w:val="24"/>
          <w:lang w:val="uk-UA"/>
        </w:rPr>
        <w:t>M</w:t>
      </w:r>
      <w:r w:rsidRPr="00B24D86">
        <w:rPr>
          <w:color w:val="000000"/>
          <w:sz w:val="24"/>
          <w:szCs w:val="24"/>
          <w:lang w:val="uk-UA"/>
        </w:rPr>
        <w:t>, де</w:t>
      </w:r>
      <w:r w:rsidRPr="00F87CDD">
        <w:rPr>
          <w:color w:val="000000"/>
          <w:sz w:val="24"/>
          <w:lang w:val="uk-UA"/>
        </w:rPr>
        <w:t xml:space="preserve"> </w:t>
      </w:r>
      <w:r w:rsidRPr="00F87CDD">
        <w:rPr>
          <w:b/>
          <w:i/>
          <w:color w:val="000000"/>
          <w:sz w:val="24"/>
          <w:lang w:val="uk-UA"/>
        </w:rPr>
        <w:t xml:space="preserve">q </w:t>
      </w:r>
      <w:r w:rsidRPr="00F87CDD">
        <w:rPr>
          <w:color w:val="000000"/>
          <w:sz w:val="24"/>
          <w:lang w:val="uk-UA"/>
        </w:rPr>
        <w:t xml:space="preserve">– основа системи числення; </w:t>
      </w:r>
      <w:r w:rsidRPr="00F87CDD">
        <w:rPr>
          <w:b/>
          <w:i/>
          <w:color w:val="000000"/>
          <w:sz w:val="24"/>
          <w:lang w:val="uk-UA"/>
        </w:rPr>
        <w:t>p</w:t>
      </w:r>
      <w:r w:rsidRPr="00F87CDD">
        <w:rPr>
          <w:color w:val="000000"/>
          <w:sz w:val="24"/>
          <w:lang w:val="uk-UA"/>
        </w:rPr>
        <w:t xml:space="preserve"> – порядок числа (ціле число)</w:t>
      </w:r>
      <w:r w:rsidRPr="00F87CDD">
        <w:rPr>
          <w:b/>
          <w:i/>
          <w:color w:val="000000"/>
          <w:sz w:val="24"/>
          <w:lang w:val="uk-UA"/>
        </w:rPr>
        <w:t xml:space="preserve"> M – </w:t>
      </w:r>
      <w:r w:rsidRPr="00F87CDD">
        <w:rPr>
          <w:color w:val="000000"/>
          <w:sz w:val="24"/>
          <w:lang w:val="uk-UA"/>
        </w:rPr>
        <w:t>мантиса числа (дробове число). Так наприклад, у 10-вій системі числення число 1234,567 по цій формулі можна представити як 10</w:t>
      </w:r>
      <w:r w:rsidRPr="00F87CDD">
        <w:rPr>
          <w:color w:val="000000"/>
          <w:sz w:val="24"/>
          <w:vertAlign w:val="superscript"/>
          <w:lang w:val="uk-UA"/>
        </w:rPr>
        <w:t>4</w:t>
      </w:r>
      <w:r w:rsidRPr="00F87CDD">
        <w:rPr>
          <w:color w:val="000000"/>
          <w:sz w:val="24"/>
          <w:lang w:val="uk-UA"/>
        </w:rPr>
        <w:sym w:font="Symbol" w:char="F0B4"/>
      </w:r>
      <w:r w:rsidRPr="00F87CDD">
        <w:rPr>
          <w:color w:val="000000"/>
          <w:sz w:val="24"/>
          <w:lang w:val="uk-UA"/>
        </w:rPr>
        <w:t>0,1234567; 0,0009876 = 10</w:t>
      </w:r>
      <w:r w:rsidRPr="00F87CDD">
        <w:rPr>
          <w:color w:val="000000"/>
          <w:sz w:val="24"/>
          <w:vertAlign w:val="superscript"/>
          <w:lang w:val="uk-UA"/>
        </w:rPr>
        <w:t>-3</w:t>
      </w:r>
      <w:r w:rsidRPr="00F87CDD">
        <w:rPr>
          <w:color w:val="000000"/>
          <w:sz w:val="24"/>
          <w:lang w:val="uk-UA"/>
        </w:rPr>
        <w:sym w:font="Symbol" w:char="F0B4"/>
      </w:r>
      <w:r w:rsidRPr="00F87CDD">
        <w:rPr>
          <w:color w:val="000000"/>
          <w:sz w:val="24"/>
          <w:lang w:val="uk-UA"/>
        </w:rPr>
        <w:t xml:space="preserve">0,9876. Порядок </w:t>
      </w:r>
      <w:r w:rsidRPr="00F87CDD">
        <w:rPr>
          <w:b/>
          <w:i/>
          <w:color w:val="000000"/>
          <w:sz w:val="24"/>
          <w:lang w:val="uk-UA"/>
        </w:rPr>
        <w:t>р</w:t>
      </w:r>
      <w:r w:rsidRPr="00F87CDD">
        <w:rPr>
          <w:color w:val="000000"/>
          <w:sz w:val="24"/>
          <w:lang w:val="uk-UA"/>
        </w:rPr>
        <w:t xml:space="preserve"> разом із знаком вказує дійсне положення крапки в числі </w:t>
      </w:r>
      <w:r w:rsidRPr="00F87CDD">
        <w:rPr>
          <w:b/>
          <w:i/>
          <w:color w:val="000000"/>
          <w:sz w:val="24"/>
          <w:lang w:val="uk-UA"/>
        </w:rPr>
        <w:t>Х</w:t>
      </w:r>
      <w:r w:rsidRPr="00F87CDD">
        <w:rPr>
          <w:color w:val="000000"/>
          <w:sz w:val="24"/>
          <w:lang w:val="uk-UA"/>
        </w:rPr>
        <w:t>.</w:t>
      </w:r>
    </w:p>
    <w:p w:rsidR="00BB27A4" w:rsidRPr="00F87CDD" w:rsidRDefault="00BB27A4" w:rsidP="00BB27A4">
      <w:pPr>
        <w:widowControl w:val="0"/>
        <w:ind w:firstLine="567"/>
        <w:jc w:val="both"/>
        <w:rPr>
          <w:color w:val="000000"/>
          <w:sz w:val="24"/>
          <w:lang w:val="uk-UA"/>
        </w:rPr>
      </w:pPr>
      <w:r w:rsidRPr="00F87CDD">
        <w:rPr>
          <w:color w:val="000000"/>
          <w:sz w:val="24"/>
          <w:lang w:val="uk-UA"/>
        </w:rPr>
        <w:t>На рис</w:t>
      </w:r>
      <w:r>
        <w:rPr>
          <w:color w:val="000000"/>
          <w:sz w:val="24"/>
          <w:lang w:val="uk-UA"/>
        </w:rPr>
        <w:t>унку</w:t>
      </w:r>
      <w:r w:rsidRPr="00F87CDD">
        <w:rPr>
          <w:color w:val="000000"/>
          <w:sz w:val="24"/>
          <w:lang w:val="uk-UA"/>
        </w:rPr>
        <w:t xml:space="preserve"> показана розрядна сітка двійкового числа у формі з плаваючою крапкою. Мантиса числа менша за одиницю, її знак відповідає знаку числа. Значення порядку </w:t>
      </w:r>
      <w:r w:rsidRPr="00F87CDD">
        <w:rPr>
          <w:b/>
          <w:i/>
          <w:color w:val="000000"/>
          <w:sz w:val="24"/>
          <w:lang w:val="uk-UA"/>
        </w:rPr>
        <w:t>р</w:t>
      </w:r>
      <w:r w:rsidRPr="00F87CDD">
        <w:rPr>
          <w:color w:val="000000"/>
          <w:sz w:val="24"/>
          <w:lang w:val="uk-UA"/>
        </w:rPr>
        <w:t xml:space="preserve">, що </w:t>
      </w:r>
      <w:r w:rsidRPr="00F87CDD">
        <w:rPr>
          <w:color w:val="000000"/>
          <w:sz w:val="24"/>
          <w:lang w:val="uk-UA"/>
        </w:rPr>
        <w:lastRenderedPageBreak/>
        <w:t xml:space="preserve">уявляє ціле число, визначає положення крапки в числі. Із зміною порядку крапка немовби “плаває” в зображенні числа. </w:t>
      </w:r>
    </w:p>
    <w:p w:rsidR="00BB27A4" w:rsidRPr="00F87CDD" w:rsidRDefault="00BB27A4" w:rsidP="00BB27A4">
      <w:pPr>
        <w:spacing w:before="120"/>
        <w:ind w:firstLine="567"/>
        <w:jc w:val="both"/>
        <w:rPr>
          <w:color w:val="000000"/>
          <w:sz w:val="24"/>
          <w:lang w:val="uk-UA"/>
        </w:rPr>
      </w:pPr>
      <w:r w:rsidRPr="00F87CDD">
        <w:rPr>
          <w:color w:val="000000"/>
          <w:sz w:val="24"/>
          <w:lang w:val="uk-UA"/>
        </w:rPr>
        <w:t>При представленні чисел у формі з плаваючою крапкою в МП-системах досягається широкий діапазон зображення чисел без застосування масштабних коефіцієнтів. Однак структура таких МП-систем значно ускладнюється, так як при виконанні операцій над числами з плаваючою крапкою необхідно мати окремі пристрої для виконання операцій як над мантисами, так і над порядками чисел. При цьому швидкість виконання операцій додавання і віднімання нижче, ніж в МП-системах з формою представлення чисел з фіксованою крапкою, що пояснюється необхідністю проведення додаткових дій по нормалізації чисел, вирівнюванню порядків і т.д.</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Для спрощення операцій над порядками їх зводять до дій над цілими додатними числами, використовуючи уявлення чисел із зміщеним порядком. Для цього при записі чисел до їх порядків додається додатне число </w:t>
      </w:r>
      <w:r w:rsidRPr="00F87CDD">
        <w:rPr>
          <w:b/>
          <w:i/>
          <w:color w:val="000000"/>
          <w:sz w:val="24"/>
          <w:lang w:val="uk-UA"/>
        </w:rPr>
        <w:t>N</w:t>
      </w:r>
      <w:r w:rsidRPr="00F87CDD">
        <w:rPr>
          <w:color w:val="000000"/>
          <w:sz w:val="24"/>
          <w:lang w:val="uk-UA"/>
        </w:rPr>
        <w:t xml:space="preserve"> = 2</w:t>
      </w:r>
      <w:r w:rsidRPr="00F87CDD">
        <w:rPr>
          <w:color w:val="000000"/>
          <w:sz w:val="24"/>
          <w:vertAlign w:val="superscript"/>
          <w:lang w:val="uk-UA"/>
        </w:rPr>
        <w:t> </w:t>
      </w:r>
      <w:r w:rsidRPr="00F87CDD">
        <w:rPr>
          <w:b/>
          <w:i/>
          <w:color w:val="000000"/>
          <w:sz w:val="24"/>
          <w:vertAlign w:val="superscript"/>
          <w:lang w:val="uk-UA"/>
        </w:rPr>
        <w:t>k</w:t>
      </w:r>
      <w:r w:rsidRPr="00F87CDD">
        <w:rPr>
          <w:color w:val="000000"/>
          <w:sz w:val="24"/>
          <w:lang w:val="uk-UA"/>
        </w:rPr>
        <w:t xml:space="preserve">, де </w:t>
      </w:r>
      <w:r w:rsidRPr="00F87CDD">
        <w:rPr>
          <w:i/>
          <w:color w:val="000000"/>
          <w:sz w:val="24"/>
          <w:lang w:val="uk-UA"/>
        </w:rPr>
        <w:t>k</w:t>
      </w:r>
      <w:r w:rsidRPr="00F87CDD">
        <w:rPr>
          <w:color w:val="000000"/>
          <w:sz w:val="24"/>
          <w:lang w:val="uk-UA"/>
        </w:rPr>
        <w:t xml:space="preserve"> – кількість розрядів, що відводяться на порядок. Це дозволяє при виконанні арифметичних дій над порядком код знаку порядку вважати старшим розрядом числа, що визначає порядок. </w:t>
      </w:r>
    </w:p>
    <w:p w:rsidR="00BB27A4" w:rsidRPr="00F87CDD" w:rsidRDefault="00BB27A4" w:rsidP="00BB27A4">
      <w:pPr>
        <w:spacing w:before="120"/>
        <w:ind w:firstLine="567"/>
        <w:jc w:val="both"/>
        <w:rPr>
          <w:color w:val="000000"/>
          <w:sz w:val="24"/>
          <w:lang w:val="uk-UA"/>
        </w:rPr>
      </w:pPr>
      <w:r w:rsidRPr="00F87CDD">
        <w:rPr>
          <w:color w:val="000000"/>
          <w:sz w:val="24"/>
          <w:lang w:val="uk-UA"/>
        </w:rPr>
        <w:t>При зображенні з порядком одне і теж число може бути представлене з різними порядками (0,0009876 = </w:t>
      </w:r>
      <w:r w:rsidRPr="00F87CDD">
        <w:rPr>
          <w:b/>
          <w:color w:val="000000"/>
          <w:sz w:val="24"/>
          <w:lang w:val="uk-UA"/>
        </w:rPr>
        <w:t>10</w:t>
      </w:r>
      <w:r w:rsidRPr="00F87CDD">
        <w:rPr>
          <w:b/>
          <w:color w:val="000000"/>
          <w:sz w:val="24"/>
          <w:vertAlign w:val="superscript"/>
          <w:lang w:val="uk-UA"/>
        </w:rPr>
        <w:t>-3</w:t>
      </w:r>
      <w:r w:rsidRPr="00F87CDD">
        <w:rPr>
          <w:b/>
          <w:color w:val="000000"/>
          <w:sz w:val="24"/>
          <w:lang w:val="uk-UA"/>
        </w:rPr>
        <w:sym w:font="Symbol" w:char="F0B4"/>
      </w:r>
      <w:r w:rsidRPr="00F87CDD">
        <w:rPr>
          <w:b/>
          <w:color w:val="000000"/>
          <w:sz w:val="24"/>
          <w:lang w:val="uk-UA"/>
        </w:rPr>
        <w:t>0,9876</w:t>
      </w:r>
      <w:r w:rsidRPr="00F87CDD">
        <w:rPr>
          <w:color w:val="000000"/>
          <w:sz w:val="24"/>
          <w:lang w:val="uk-UA"/>
        </w:rPr>
        <w:t xml:space="preserve"> = 10</w:t>
      </w:r>
      <w:r w:rsidRPr="00F87CDD">
        <w:rPr>
          <w:color w:val="000000"/>
          <w:sz w:val="24"/>
          <w:vertAlign w:val="superscript"/>
          <w:lang w:val="uk-UA"/>
        </w:rPr>
        <w:t xml:space="preserve"> -4</w:t>
      </w:r>
      <w:r w:rsidRPr="00F87CDD">
        <w:rPr>
          <w:color w:val="000000"/>
          <w:sz w:val="24"/>
          <w:lang w:val="uk-UA"/>
        </w:rPr>
        <w:sym w:font="Symbol" w:char="F0B4"/>
      </w:r>
      <w:r w:rsidRPr="00F87CDD">
        <w:rPr>
          <w:color w:val="000000"/>
          <w:sz w:val="24"/>
          <w:lang w:val="uk-UA"/>
        </w:rPr>
        <w:t>9,876 = 10</w:t>
      </w:r>
      <w:r w:rsidRPr="00F87CDD">
        <w:rPr>
          <w:color w:val="000000"/>
          <w:sz w:val="24"/>
          <w:vertAlign w:val="superscript"/>
          <w:lang w:val="uk-UA"/>
        </w:rPr>
        <w:t xml:space="preserve"> -2</w:t>
      </w:r>
      <w:r w:rsidRPr="00F87CDD">
        <w:rPr>
          <w:color w:val="000000"/>
          <w:sz w:val="24"/>
          <w:lang w:val="uk-UA"/>
        </w:rPr>
        <w:sym w:font="Symbol" w:char="F0B4"/>
      </w:r>
      <w:r w:rsidRPr="00F87CDD">
        <w:rPr>
          <w:color w:val="000000"/>
          <w:sz w:val="24"/>
          <w:lang w:val="uk-UA"/>
        </w:rPr>
        <w:t xml:space="preserve">0,09876 = …). Для ліквідації подібної неоднозначності представлення чисел їх приводять завжди до </w:t>
      </w:r>
      <w:r w:rsidRPr="00F87CDD">
        <w:rPr>
          <w:b/>
          <w:i/>
          <w:color w:val="000000"/>
          <w:sz w:val="24"/>
          <w:lang w:val="uk-UA"/>
        </w:rPr>
        <w:t xml:space="preserve">нормалізованого </w:t>
      </w:r>
      <w:r w:rsidRPr="00F87CDD">
        <w:rPr>
          <w:color w:val="000000"/>
          <w:sz w:val="24"/>
          <w:lang w:val="uk-UA"/>
        </w:rPr>
        <w:t xml:space="preserve">виду, при якому старші розряди мантиси завжди повинні бути значущими. Нормалізований вид числа в наведеному вище прикладі виділений шрифтом. </w:t>
      </w:r>
    </w:p>
    <w:p w:rsidR="00BB27A4" w:rsidRPr="00F87CDD" w:rsidRDefault="00BB27A4" w:rsidP="00BB27A4">
      <w:pPr>
        <w:spacing w:before="120"/>
        <w:ind w:left="567"/>
        <w:jc w:val="both"/>
        <w:rPr>
          <w:color w:val="000000"/>
          <w:sz w:val="24"/>
          <w:lang w:val="uk-UA"/>
        </w:rPr>
      </w:pPr>
      <w:r w:rsidRPr="00F87CDD">
        <w:rPr>
          <w:color w:val="000000"/>
          <w:sz w:val="24"/>
          <w:lang w:val="uk-UA"/>
        </w:rPr>
        <w:t xml:space="preserve">Приведення числа до нормалізованого виду називається </w:t>
      </w:r>
      <w:r w:rsidRPr="00F87CDD">
        <w:rPr>
          <w:b/>
          <w:i/>
          <w:color w:val="000000"/>
          <w:sz w:val="24"/>
          <w:lang w:val="uk-UA"/>
        </w:rPr>
        <w:t>нормалізацією</w:t>
      </w:r>
      <w:r w:rsidRPr="00F87CDD">
        <w:rPr>
          <w:color w:val="000000"/>
          <w:sz w:val="24"/>
          <w:lang w:val="uk-UA"/>
        </w:rPr>
        <w:t>. Для нормалізації будь-який зсув мантиси на розряд відповідає зменшенню або збільшенню на одиницю порядку в залежності від зсуву мантиси вправо чи вліво.</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В МП-системах, іноді, передбачено використання </w:t>
      </w:r>
      <w:r w:rsidRPr="00F87CDD">
        <w:rPr>
          <w:b/>
          <w:i/>
          <w:color w:val="000000"/>
          <w:sz w:val="24"/>
          <w:lang w:val="uk-UA"/>
        </w:rPr>
        <w:t>двійково-десяткового коду</w:t>
      </w:r>
      <w:r w:rsidRPr="00F87CDD">
        <w:rPr>
          <w:color w:val="000000"/>
          <w:sz w:val="24"/>
          <w:lang w:val="uk-UA"/>
        </w:rPr>
        <w:t xml:space="preserve">.  В двійково-десятковому коді десяткові цифри числа від 0 до 9  представляються 4-розрядними двійковими комбінаціями від 0000 до 1001, тобто двійковими еквівалентами десяти перших 16-кових цифр (див. табл. 2). Коди від 1010 до 1111 не можуть використовуватись як цифри і використовуються як коди знаку числа: коди 1011 і 1101 представляють знак мінус, інші коди 1100 і 1010 – знак плюс. Вибір кодів знаків залежить від вибору системи кодування. Перетворення з двійково-десяткової системи в десяткову (і зворотнє перетворення) виконується шляхом прямої заміни чотирьох двійкових цифр однією десятковою цифрою (або зворотньою заміною). Дві двійково-десяткові цифри складають 1 байт. Десяткове число може займати в двійково-десятковому кодуванні один і більше байтів. Складання двійково-десяткових чисел, що мають один десятковий розряд, виконується так же, як і складання 4-розрядних двійкових чисел без знаку, за винятком того, що при отриманні результату, що перебільшує 1001, необхідно робити </w:t>
      </w:r>
      <w:r w:rsidRPr="00F87CDD">
        <w:rPr>
          <w:b/>
          <w:i/>
          <w:color w:val="000000"/>
          <w:sz w:val="24"/>
          <w:lang w:val="uk-UA"/>
        </w:rPr>
        <w:t>корекцію</w:t>
      </w:r>
      <w:r w:rsidRPr="00F87CDD">
        <w:rPr>
          <w:color w:val="000000"/>
          <w:sz w:val="24"/>
          <w:lang w:val="uk-UA"/>
        </w:rPr>
        <w:t>. Результат коректується через додавання двійкового коду числа 6, тобто коду 0110. Якщо первинне двійкове додавання або додавання коректуючого числа призводить до виникнення переносу, то при складанні багаторозрядних двійково-десяткових чисел здійснюється переніс в наступний десятковий розряд.</w:t>
      </w:r>
    </w:p>
    <w:p w:rsidR="00BB27A4" w:rsidRPr="00B24D86" w:rsidRDefault="00BB27A4" w:rsidP="00BB27A4">
      <w:pPr>
        <w:pStyle w:val="2"/>
        <w:spacing w:before="240"/>
        <w:rPr>
          <w:bCs/>
          <w:sz w:val="24"/>
        </w:rPr>
      </w:pPr>
      <w:bookmarkStart w:id="304" w:name="_Toc191896169"/>
      <w:r w:rsidRPr="00B24D86">
        <w:rPr>
          <w:bCs/>
          <w:sz w:val="24"/>
        </w:rPr>
        <w:t>Кодування  чисел в МП-системах</w:t>
      </w:r>
      <w:bookmarkEnd w:id="304"/>
    </w:p>
    <w:p w:rsidR="00BB27A4" w:rsidRPr="00F87CDD" w:rsidRDefault="00BB27A4" w:rsidP="00BB27A4">
      <w:pPr>
        <w:spacing w:before="120"/>
        <w:ind w:firstLine="567"/>
        <w:jc w:val="both"/>
        <w:rPr>
          <w:color w:val="000000"/>
          <w:sz w:val="24"/>
          <w:lang w:val="uk-UA"/>
        </w:rPr>
      </w:pPr>
      <w:r w:rsidRPr="00F87CDD">
        <w:rPr>
          <w:color w:val="000000"/>
          <w:sz w:val="24"/>
          <w:lang w:val="uk-UA"/>
        </w:rPr>
        <w:t>Вихідні дані, а також проміжні результати в МП-системах можуть бути додатними і від’ємними. Для зображення знаку числа в розрядній сітці перед старшим цифровим розрядом вводиться додатковий знаковий розряд, в який для зображення додатного числа заноситься нуль, а для зображення від’ємного числа – одиниця (див. форму зображення числа з фіксованою крапкою). Для кодування чисел в МП-системах використовують спеціальні коди – прямий, обернений і додатковий.</w:t>
      </w:r>
    </w:p>
    <w:p w:rsidR="00BB27A4" w:rsidRPr="00F87CDD" w:rsidRDefault="00BB27A4" w:rsidP="00BB27A4">
      <w:pPr>
        <w:spacing w:before="120"/>
        <w:ind w:firstLine="567"/>
        <w:jc w:val="both"/>
        <w:rPr>
          <w:color w:val="000000"/>
          <w:sz w:val="24"/>
          <w:lang w:val="uk-UA"/>
        </w:rPr>
      </w:pPr>
      <w:r w:rsidRPr="00F87CDD">
        <w:rPr>
          <w:b/>
          <w:i/>
          <w:color w:val="000000"/>
          <w:sz w:val="24"/>
          <w:lang w:val="uk-UA"/>
        </w:rPr>
        <w:lastRenderedPageBreak/>
        <w:t>Прямий код.</w:t>
      </w:r>
      <w:r w:rsidRPr="00F87CDD">
        <w:rPr>
          <w:color w:val="000000"/>
          <w:sz w:val="24"/>
          <w:lang w:val="uk-UA"/>
        </w:rPr>
        <w:t xml:space="preserve"> Зображення двійкового числа </w:t>
      </w:r>
      <w:r w:rsidRPr="00F87CDD">
        <w:rPr>
          <w:b/>
          <w:i/>
          <w:color w:val="000000"/>
          <w:sz w:val="24"/>
          <w:lang w:val="uk-UA"/>
        </w:rPr>
        <w:t xml:space="preserve">Х </w:t>
      </w:r>
      <w:r w:rsidRPr="00F87CDD">
        <w:rPr>
          <w:color w:val="000000"/>
          <w:sz w:val="24"/>
          <w:lang w:val="uk-UA"/>
        </w:rPr>
        <w:t>в прямому коді [</w:t>
      </w:r>
      <w:r w:rsidRPr="00F87CDD">
        <w:rPr>
          <w:b/>
          <w:i/>
          <w:color w:val="000000"/>
          <w:sz w:val="24"/>
          <w:lang w:val="uk-UA"/>
        </w:rPr>
        <w:t>X</w:t>
      </w:r>
      <w:r w:rsidRPr="00F87CDD">
        <w:rPr>
          <w:color w:val="000000"/>
          <w:sz w:val="24"/>
          <w:lang w:val="uk-UA"/>
        </w:rPr>
        <w:t>]</w:t>
      </w:r>
      <w:r w:rsidRPr="00F87CDD">
        <w:rPr>
          <w:color w:val="000000"/>
          <w:sz w:val="24"/>
          <w:vertAlign w:val="subscript"/>
          <w:lang w:val="uk-UA"/>
        </w:rPr>
        <w:t>пр</w:t>
      </w:r>
      <w:r w:rsidRPr="00F87CDD">
        <w:rPr>
          <w:color w:val="000000"/>
          <w:sz w:val="24"/>
          <w:lang w:val="uk-UA"/>
        </w:rPr>
        <w:t xml:space="preserve"> засноване на представленні його абсолютного значення із закодованим знаком.</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У </w:t>
      </w:r>
      <w:r w:rsidRPr="00F87CDD">
        <w:rPr>
          <w:color w:val="000000"/>
          <w:spacing w:val="2"/>
          <w:sz w:val="24"/>
          <w:lang w:val="uk-UA"/>
        </w:rPr>
        <w:t>загальному</w:t>
      </w:r>
      <w:r w:rsidRPr="00F87CDD">
        <w:rPr>
          <w:color w:val="000000"/>
          <w:sz w:val="24"/>
          <w:lang w:val="uk-UA"/>
        </w:rPr>
        <w:t xml:space="preserve"> випадку формула для утворення прямого коду двійкового числа </w:t>
      </w:r>
      <w:r w:rsidRPr="00F87CDD">
        <w:rPr>
          <w:b/>
          <w:i/>
          <w:color w:val="000000"/>
          <w:sz w:val="24"/>
          <w:lang w:val="uk-UA"/>
        </w:rPr>
        <w:t xml:space="preserve">Х </w:t>
      </w:r>
      <w:r w:rsidRPr="00F87CDD">
        <w:rPr>
          <w:color w:val="000000"/>
          <w:sz w:val="24"/>
          <w:lang w:val="uk-UA"/>
        </w:rPr>
        <w:t xml:space="preserve">має </w:t>
      </w:r>
      <w:r w:rsidRPr="00F87CDD">
        <w:rPr>
          <w:color w:val="000000"/>
          <w:spacing w:val="2"/>
          <w:sz w:val="24"/>
          <w:lang w:val="uk-UA"/>
        </w:rPr>
        <w:t>вигляд</w:t>
      </w:r>
    </w:p>
    <w:p w:rsidR="00BB27A4" w:rsidRPr="00F87CDD" w:rsidRDefault="00BB27A4" w:rsidP="00BB27A4">
      <w:pPr>
        <w:spacing w:before="120"/>
        <w:jc w:val="center"/>
        <w:rPr>
          <w:b/>
          <w:color w:val="000000"/>
          <w:sz w:val="24"/>
          <w:lang w:val="uk-UA"/>
        </w:rPr>
      </w:pPr>
      <w:r w:rsidRPr="00F87CDD">
        <w:rPr>
          <w:color w:val="000000"/>
          <w:sz w:val="24"/>
          <w:lang w:val="uk-UA"/>
        </w:rPr>
        <w:t>[</w:t>
      </w:r>
      <w:r w:rsidRPr="00F87CDD">
        <w:rPr>
          <w:b/>
          <w:i/>
          <w:color w:val="000000"/>
          <w:sz w:val="24"/>
          <w:lang w:val="uk-UA"/>
        </w:rPr>
        <w:t>X</w:t>
      </w:r>
      <w:r w:rsidRPr="00F87CDD">
        <w:rPr>
          <w:color w:val="000000"/>
          <w:sz w:val="24"/>
          <w:lang w:val="uk-UA"/>
        </w:rPr>
        <w:t>]</w:t>
      </w:r>
      <w:r w:rsidRPr="00F87CDD">
        <w:rPr>
          <w:color w:val="000000"/>
          <w:sz w:val="24"/>
          <w:vertAlign w:val="subscript"/>
          <w:lang w:val="uk-UA"/>
        </w:rPr>
        <w:t>пр</w:t>
      </w:r>
      <w:r w:rsidRPr="00F87CDD">
        <w:rPr>
          <w:b/>
          <w:color w:val="000000"/>
          <w:sz w:val="24"/>
          <w:lang w:val="uk-UA"/>
        </w:rPr>
        <w:t xml:space="preserve"> </w:t>
      </w:r>
      <w:r w:rsidRPr="00F87CDD">
        <w:rPr>
          <w:b/>
          <w:color w:val="000000"/>
          <w:position w:val="-34"/>
          <w:sz w:val="24"/>
          <w:lang w:val="uk-UA"/>
        </w:rPr>
        <w:object w:dxaOrig="2860" w:dyaOrig="820">
          <v:shape id="_x0000_i1415" type="#_x0000_t75" style="width:128pt;height:37pt" o:ole="" fillcolor="window">
            <v:imagedata r:id="rId955" o:title=""/>
          </v:shape>
          <o:OLEObject Type="Embed" ProgID="Equation.3" ShapeID="_x0000_i1415" DrawAspect="Content" ObjectID="_1810378160" r:id="rId956"/>
        </w:object>
      </w:r>
    </w:p>
    <w:p w:rsidR="00BB27A4" w:rsidRPr="00F87CDD" w:rsidRDefault="00BB27A4" w:rsidP="00BB27A4">
      <w:pPr>
        <w:spacing w:before="120"/>
        <w:ind w:firstLine="567"/>
        <w:jc w:val="both"/>
        <w:rPr>
          <w:color w:val="000000"/>
          <w:sz w:val="24"/>
          <w:lang w:val="uk-UA"/>
        </w:rPr>
      </w:pPr>
      <w:r w:rsidRPr="00F87CDD">
        <w:rPr>
          <w:color w:val="000000"/>
          <w:sz w:val="24"/>
          <w:lang w:val="uk-UA"/>
        </w:rPr>
        <w:t>Прямий код [</w:t>
      </w:r>
      <w:r w:rsidRPr="00F87CDD">
        <w:rPr>
          <w:b/>
          <w:i/>
          <w:color w:val="000000"/>
          <w:sz w:val="24"/>
          <w:lang w:val="uk-UA"/>
        </w:rPr>
        <w:t>X</w:t>
      </w:r>
      <w:r w:rsidRPr="00F87CDD">
        <w:rPr>
          <w:color w:val="000000"/>
          <w:sz w:val="24"/>
          <w:lang w:val="uk-UA"/>
        </w:rPr>
        <w:t>]</w:t>
      </w:r>
      <w:r w:rsidRPr="00F87CDD">
        <w:rPr>
          <w:color w:val="000000"/>
          <w:sz w:val="24"/>
          <w:vertAlign w:val="subscript"/>
          <w:lang w:val="uk-UA"/>
        </w:rPr>
        <w:t>пр</w:t>
      </w:r>
      <w:r w:rsidRPr="00F87CDD">
        <w:rPr>
          <w:color w:val="000000"/>
          <w:sz w:val="24"/>
          <w:lang w:val="uk-UA"/>
        </w:rPr>
        <w:t xml:space="preserve"> додатного числа </w:t>
      </w:r>
      <w:r w:rsidRPr="00F87CDD">
        <w:rPr>
          <w:b/>
          <w:i/>
          <w:color w:val="000000"/>
          <w:sz w:val="24"/>
          <w:lang w:val="uk-UA"/>
        </w:rPr>
        <w:t xml:space="preserve">Х </w:t>
      </w:r>
      <w:r w:rsidRPr="00F87CDD">
        <w:rPr>
          <w:color w:val="000000"/>
          <w:sz w:val="24"/>
          <w:lang w:val="uk-UA"/>
        </w:rPr>
        <w:t xml:space="preserve">в закодованому </w:t>
      </w:r>
      <w:r w:rsidRPr="00F87CDD">
        <w:rPr>
          <w:color w:val="000000"/>
          <w:spacing w:val="2"/>
          <w:sz w:val="24"/>
          <w:lang w:val="uk-UA"/>
        </w:rPr>
        <w:t>вигляді</w:t>
      </w:r>
      <w:r w:rsidRPr="00F87CDD">
        <w:rPr>
          <w:color w:val="000000"/>
          <w:sz w:val="24"/>
          <w:lang w:val="uk-UA"/>
        </w:rPr>
        <w:t xml:space="preserve"> </w:t>
      </w:r>
      <w:r w:rsidRPr="00F87CDD">
        <w:rPr>
          <w:color w:val="000000"/>
          <w:spacing w:val="2"/>
          <w:sz w:val="24"/>
          <w:lang w:val="uk-UA"/>
        </w:rPr>
        <w:t>повністю</w:t>
      </w:r>
      <w:r w:rsidRPr="00F87CDD">
        <w:rPr>
          <w:color w:val="000000"/>
          <w:sz w:val="24"/>
          <w:lang w:val="uk-UA"/>
        </w:rPr>
        <w:t xml:space="preserve"> </w:t>
      </w:r>
      <w:r w:rsidRPr="00F87CDD">
        <w:rPr>
          <w:color w:val="000000"/>
          <w:spacing w:val="2"/>
          <w:sz w:val="24"/>
          <w:lang w:val="uk-UA"/>
        </w:rPr>
        <w:t>співпадає</w:t>
      </w:r>
      <w:r w:rsidRPr="00F87CDD">
        <w:rPr>
          <w:color w:val="000000"/>
          <w:sz w:val="24"/>
          <w:lang w:val="uk-UA"/>
        </w:rPr>
        <w:t xml:space="preserve"> із записом самого числа: </w:t>
      </w:r>
      <w:r w:rsidRPr="00F87CDD">
        <w:rPr>
          <w:color w:val="000000"/>
          <w:spacing w:val="2"/>
          <w:sz w:val="24"/>
          <w:lang w:val="uk-UA"/>
        </w:rPr>
        <w:t>якщо</w:t>
      </w:r>
      <w:r w:rsidRPr="00F87CDD">
        <w:rPr>
          <w:color w:val="000000"/>
          <w:sz w:val="24"/>
          <w:lang w:val="uk-UA"/>
        </w:rPr>
        <w:t xml:space="preserve"> </w:t>
      </w:r>
      <w:r w:rsidRPr="00F87CDD">
        <w:rPr>
          <w:b/>
          <w:i/>
          <w:color w:val="000000"/>
          <w:sz w:val="24"/>
          <w:lang w:val="uk-UA"/>
        </w:rPr>
        <w:t>Х </w:t>
      </w:r>
      <w:r w:rsidRPr="00F87CDD">
        <w:rPr>
          <w:color w:val="000000"/>
          <w:sz w:val="24"/>
          <w:lang w:val="uk-UA"/>
        </w:rPr>
        <w:t>= + 0 </w:t>
      </w:r>
      <w:r w:rsidRPr="00F87CDD">
        <w:rPr>
          <w:b/>
          <w:color w:val="000000"/>
          <w:sz w:val="24"/>
          <w:lang w:val="uk-UA"/>
        </w:rPr>
        <w:t>. </w:t>
      </w:r>
      <w:r w:rsidRPr="00F87CDD">
        <w:rPr>
          <w:b/>
          <w:i/>
          <w:color w:val="000000"/>
          <w:sz w:val="24"/>
          <w:lang w:val="uk-UA"/>
        </w:rPr>
        <w:t>х</w:t>
      </w:r>
      <w:r w:rsidRPr="00F87CDD">
        <w:rPr>
          <w:color w:val="000000"/>
          <w:sz w:val="24"/>
          <w:vertAlign w:val="subscript"/>
          <w:lang w:val="uk-UA"/>
        </w:rPr>
        <w:t>1 </w:t>
      </w:r>
      <w:r w:rsidRPr="00F87CDD">
        <w:rPr>
          <w:b/>
          <w:i/>
          <w:color w:val="000000"/>
          <w:sz w:val="24"/>
          <w:lang w:val="uk-UA"/>
        </w:rPr>
        <w:t>х</w:t>
      </w:r>
      <w:r w:rsidRPr="00F87CDD">
        <w:rPr>
          <w:color w:val="000000"/>
          <w:sz w:val="24"/>
          <w:vertAlign w:val="subscript"/>
          <w:lang w:val="uk-UA"/>
        </w:rPr>
        <w:t>2 </w:t>
      </w:r>
      <w:r w:rsidRPr="00F87CDD">
        <w:rPr>
          <w:color w:val="000000"/>
          <w:sz w:val="24"/>
          <w:lang w:val="uk-UA"/>
        </w:rPr>
        <w:t>… </w:t>
      </w:r>
      <w:r w:rsidRPr="00F87CDD">
        <w:rPr>
          <w:b/>
          <w:i/>
          <w:color w:val="000000"/>
          <w:sz w:val="24"/>
          <w:lang w:val="uk-UA"/>
        </w:rPr>
        <w:t>х</w:t>
      </w:r>
      <w:r w:rsidRPr="00F87CDD">
        <w:rPr>
          <w:color w:val="000000"/>
          <w:sz w:val="24"/>
          <w:vertAlign w:val="subscript"/>
          <w:lang w:val="uk-UA"/>
        </w:rPr>
        <w:t> m </w:t>
      </w:r>
      <w:r w:rsidRPr="00F87CDD">
        <w:rPr>
          <w:b/>
          <w:i/>
          <w:color w:val="000000"/>
          <w:sz w:val="24"/>
          <w:lang w:val="uk-UA"/>
        </w:rPr>
        <w:t>,</w:t>
      </w:r>
      <w:r w:rsidRPr="00F87CDD">
        <w:rPr>
          <w:color w:val="000000"/>
          <w:sz w:val="24"/>
          <w:lang w:val="uk-UA"/>
        </w:rPr>
        <w:t xml:space="preserve">  то [</w:t>
      </w:r>
      <w:r w:rsidRPr="00F87CDD">
        <w:rPr>
          <w:b/>
          <w:i/>
          <w:color w:val="000000"/>
          <w:sz w:val="24"/>
          <w:lang w:val="uk-UA"/>
        </w:rPr>
        <w:t>X</w:t>
      </w:r>
      <w:r w:rsidRPr="00F87CDD">
        <w:rPr>
          <w:color w:val="000000"/>
          <w:sz w:val="24"/>
          <w:lang w:val="uk-UA"/>
        </w:rPr>
        <w:t>]</w:t>
      </w:r>
      <w:r w:rsidRPr="00F87CDD">
        <w:rPr>
          <w:color w:val="000000"/>
          <w:sz w:val="24"/>
          <w:vertAlign w:val="subscript"/>
          <w:lang w:val="uk-UA"/>
        </w:rPr>
        <w:t>пр </w:t>
      </w:r>
      <w:r w:rsidRPr="00F87CDD">
        <w:rPr>
          <w:color w:val="000000"/>
          <w:sz w:val="24"/>
          <w:lang w:val="uk-UA"/>
        </w:rPr>
        <w:t>= 0 </w:t>
      </w:r>
      <w:r w:rsidRPr="00F87CDD">
        <w:rPr>
          <w:b/>
          <w:color w:val="000000"/>
          <w:sz w:val="24"/>
          <w:lang w:val="uk-UA"/>
        </w:rPr>
        <w:t>. </w:t>
      </w:r>
      <w:r w:rsidRPr="00F87CDD">
        <w:rPr>
          <w:b/>
          <w:i/>
          <w:color w:val="000000"/>
          <w:sz w:val="24"/>
          <w:lang w:val="uk-UA"/>
        </w:rPr>
        <w:t>х</w:t>
      </w:r>
      <w:r w:rsidRPr="00F87CDD">
        <w:rPr>
          <w:color w:val="000000"/>
          <w:sz w:val="24"/>
          <w:vertAlign w:val="subscript"/>
          <w:lang w:val="uk-UA"/>
        </w:rPr>
        <w:t>1 </w:t>
      </w:r>
      <w:r w:rsidRPr="00F87CDD">
        <w:rPr>
          <w:b/>
          <w:i/>
          <w:color w:val="000000"/>
          <w:sz w:val="24"/>
          <w:lang w:val="uk-UA"/>
        </w:rPr>
        <w:t>х</w:t>
      </w:r>
      <w:r w:rsidRPr="00F87CDD">
        <w:rPr>
          <w:color w:val="000000"/>
          <w:sz w:val="24"/>
          <w:vertAlign w:val="subscript"/>
          <w:lang w:val="uk-UA"/>
        </w:rPr>
        <w:t>2</w:t>
      </w:r>
      <w:r w:rsidRPr="00F87CDD">
        <w:rPr>
          <w:color w:val="000000"/>
          <w:sz w:val="24"/>
          <w:lang w:val="uk-UA"/>
        </w:rPr>
        <w:t>…</w:t>
      </w:r>
      <w:r w:rsidRPr="00F87CDD">
        <w:rPr>
          <w:b/>
          <w:i/>
          <w:color w:val="000000"/>
          <w:sz w:val="24"/>
          <w:lang w:val="uk-UA"/>
        </w:rPr>
        <w:t>х</w:t>
      </w:r>
      <w:r w:rsidRPr="00F87CDD">
        <w:rPr>
          <w:color w:val="000000"/>
          <w:sz w:val="24"/>
          <w:vertAlign w:val="subscript"/>
          <w:lang w:val="uk-UA"/>
        </w:rPr>
        <w:t> m</w:t>
      </w:r>
      <w:r w:rsidRPr="00F87CDD">
        <w:rPr>
          <w:color w:val="000000"/>
          <w:sz w:val="24"/>
          <w:lang w:val="uk-UA"/>
        </w:rPr>
        <w:t xml:space="preserve">. </w:t>
      </w:r>
    </w:p>
    <w:p w:rsidR="00BB27A4" w:rsidRPr="00F87CDD" w:rsidRDefault="00BB27A4" w:rsidP="00BB27A4">
      <w:pPr>
        <w:spacing w:before="120"/>
        <w:ind w:firstLine="567"/>
        <w:jc w:val="both"/>
        <w:rPr>
          <w:color w:val="000000"/>
          <w:sz w:val="24"/>
          <w:lang w:val="uk-UA"/>
        </w:rPr>
      </w:pPr>
      <w:r w:rsidRPr="00F87CDD">
        <w:rPr>
          <w:color w:val="000000"/>
          <w:sz w:val="24"/>
          <w:lang w:val="uk-UA"/>
        </w:rPr>
        <w:t>Прямий код [</w:t>
      </w:r>
      <w:r w:rsidRPr="00F87CDD">
        <w:rPr>
          <w:b/>
          <w:i/>
          <w:color w:val="000000"/>
          <w:sz w:val="24"/>
          <w:lang w:val="uk-UA"/>
        </w:rPr>
        <w:t>X</w:t>
      </w:r>
      <w:r w:rsidRPr="00F87CDD">
        <w:rPr>
          <w:color w:val="000000"/>
          <w:sz w:val="24"/>
          <w:lang w:val="uk-UA"/>
        </w:rPr>
        <w:t>]</w:t>
      </w:r>
      <w:r w:rsidRPr="00F87CDD">
        <w:rPr>
          <w:color w:val="000000"/>
          <w:sz w:val="24"/>
          <w:vertAlign w:val="subscript"/>
          <w:lang w:val="uk-UA"/>
        </w:rPr>
        <w:t>пр</w:t>
      </w:r>
      <w:r w:rsidRPr="00F87CDD">
        <w:rPr>
          <w:color w:val="000000"/>
          <w:sz w:val="24"/>
          <w:lang w:val="uk-UA"/>
        </w:rPr>
        <w:t xml:space="preserve"> </w:t>
      </w:r>
      <w:r w:rsidRPr="00F87CDD">
        <w:rPr>
          <w:color w:val="000000"/>
          <w:spacing w:val="2"/>
          <w:sz w:val="24"/>
          <w:lang w:val="uk-UA"/>
        </w:rPr>
        <w:t>від’ємного</w:t>
      </w:r>
      <w:r w:rsidRPr="00F87CDD">
        <w:rPr>
          <w:color w:val="000000"/>
          <w:sz w:val="24"/>
          <w:lang w:val="uk-UA"/>
        </w:rPr>
        <w:t xml:space="preserve"> числа  – </w:t>
      </w:r>
      <w:r w:rsidRPr="00F87CDD">
        <w:rPr>
          <w:b/>
          <w:i/>
          <w:color w:val="000000"/>
          <w:sz w:val="24"/>
          <w:lang w:val="uk-UA"/>
        </w:rPr>
        <w:t xml:space="preserve">Х   </w:t>
      </w:r>
      <w:r w:rsidRPr="00F87CDD">
        <w:rPr>
          <w:color w:val="000000"/>
          <w:sz w:val="24"/>
          <w:lang w:val="uk-UA"/>
        </w:rPr>
        <w:t xml:space="preserve">в закодованому </w:t>
      </w:r>
      <w:r w:rsidRPr="00F87CDD">
        <w:rPr>
          <w:color w:val="000000"/>
          <w:spacing w:val="2"/>
          <w:sz w:val="24"/>
          <w:lang w:val="uk-UA"/>
        </w:rPr>
        <w:t>вигляді</w:t>
      </w:r>
      <w:r w:rsidRPr="00F87CDD">
        <w:rPr>
          <w:color w:val="000000"/>
          <w:sz w:val="24"/>
          <w:lang w:val="uk-UA"/>
        </w:rPr>
        <w:t xml:space="preserve"> має такий запис: </w:t>
      </w:r>
      <w:r w:rsidRPr="00F87CDD">
        <w:rPr>
          <w:color w:val="000000"/>
          <w:spacing w:val="2"/>
          <w:sz w:val="24"/>
          <w:lang w:val="uk-UA"/>
        </w:rPr>
        <w:t>якщо</w:t>
      </w:r>
      <w:r w:rsidRPr="00F87CDD">
        <w:rPr>
          <w:color w:val="000000"/>
          <w:sz w:val="24"/>
          <w:lang w:val="uk-UA"/>
        </w:rPr>
        <w:t xml:space="preserve"> </w:t>
      </w:r>
      <w:r w:rsidRPr="00F87CDD">
        <w:rPr>
          <w:b/>
          <w:i/>
          <w:color w:val="000000"/>
          <w:sz w:val="24"/>
          <w:lang w:val="uk-UA"/>
        </w:rPr>
        <w:t>Х </w:t>
      </w:r>
      <w:r w:rsidRPr="00F87CDD">
        <w:rPr>
          <w:color w:val="000000"/>
          <w:sz w:val="24"/>
          <w:lang w:val="uk-UA"/>
        </w:rPr>
        <w:t>= – 0 </w:t>
      </w:r>
      <w:r w:rsidRPr="00F87CDD">
        <w:rPr>
          <w:b/>
          <w:color w:val="000000"/>
          <w:sz w:val="24"/>
          <w:lang w:val="uk-UA"/>
        </w:rPr>
        <w:t>. </w:t>
      </w:r>
      <w:r w:rsidRPr="00F87CDD">
        <w:rPr>
          <w:b/>
          <w:i/>
          <w:color w:val="000000"/>
          <w:sz w:val="24"/>
          <w:lang w:val="uk-UA"/>
        </w:rPr>
        <w:t>х</w:t>
      </w:r>
      <w:r w:rsidRPr="00F87CDD">
        <w:rPr>
          <w:color w:val="000000"/>
          <w:sz w:val="24"/>
          <w:vertAlign w:val="subscript"/>
          <w:lang w:val="uk-UA"/>
        </w:rPr>
        <w:t>1 </w:t>
      </w:r>
      <w:r w:rsidRPr="00F87CDD">
        <w:rPr>
          <w:b/>
          <w:i/>
          <w:color w:val="000000"/>
          <w:sz w:val="24"/>
          <w:lang w:val="uk-UA"/>
        </w:rPr>
        <w:t>х</w:t>
      </w:r>
      <w:r w:rsidRPr="00F87CDD">
        <w:rPr>
          <w:color w:val="000000"/>
          <w:sz w:val="24"/>
          <w:vertAlign w:val="subscript"/>
          <w:lang w:val="uk-UA"/>
        </w:rPr>
        <w:t>2 </w:t>
      </w:r>
      <w:r w:rsidRPr="00F87CDD">
        <w:rPr>
          <w:color w:val="000000"/>
          <w:sz w:val="24"/>
          <w:lang w:val="uk-UA"/>
        </w:rPr>
        <w:t>… </w:t>
      </w:r>
      <w:r w:rsidRPr="00F87CDD">
        <w:rPr>
          <w:b/>
          <w:i/>
          <w:color w:val="000000"/>
          <w:sz w:val="24"/>
          <w:lang w:val="uk-UA"/>
        </w:rPr>
        <w:t>х</w:t>
      </w:r>
      <w:r w:rsidRPr="00F87CDD">
        <w:rPr>
          <w:color w:val="000000"/>
          <w:sz w:val="24"/>
          <w:vertAlign w:val="subscript"/>
          <w:lang w:val="uk-UA"/>
        </w:rPr>
        <w:t> m </w:t>
      </w:r>
      <w:r w:rsidRPr="00F87CDD">
        <w:rPr>
          <w:color w:val="000000"/>
          <w:sz w:val="24"/>
          <w:lang w:val="uk-UA"/>
        </w:rPr>
        <w:t>, то [</w:t>
      </w:r>
      <w:r w:rsidRPr="00F87CDD">
        <w:rPr>
          <w:b/>
          <w:i/>
          <w:color w:val="000000"/>
          <w:sz w:val="24"/>
          <w:lang w:val="uk-UA"/>
        </w:rPr>
        <w:t>X</w:t>
      </w:r>
      <w:r w:rsidRPr="00F87CDD">
        <w:rPr>
          <w:color w:val="000000"/>
          <w:sz w:val="24"/>
          <w:lang w:val="uk-UA"/>
        </w:rPr>
        <w:t>]</w:t>
      </w:r>
      <w:r w:rsidRPr="00F87CDD">
        <w:rPr>
          <w:color w:val="000000"/>
          <w:sz w:val="24"/>
          <w:vertAlign w:val="subscript"/>
          <w:lang w:val="uk-UA"/>
        </w:rPr>
        <w:t>пр </w:t>
      </w:r>
      <w:r w:rsidRPr="00F87CDD">
        <w:rPr>
          <w:color w:val="000000"/>
          <w:sz w:val="24"/>
          <w:lang w:val="uk-UA"/>
        </w:rPr>
        <w:t>= 1 </w:t>
      </w:r>
      <w:r w:rsidRPr="00F87CDD">
        <w:rPr>
          <w:b/>
          <w:color w:val="000000"/>
          <w:sz w:val="24"/>
          <w:lang w:val="uk-UA"/>
        </w:rPr>
        <w:t>. </w:t>
      </w:r>
      <w:r w:rsidRPr="00F87CDD">
        <w:rPr>
          <w:b/>
          <w:i/>
          <w:color w:val="000000"/>
          <w:sz w:val="24"/>
          <w:lang w:val="uk-UA"/>
        </w:rPr>
        <w:t>х</w:t>
      </w:r>
      <w:r w:rsidRPr="00F87CDD">
        <w:rPr>
          <w:color w:val="000000"/>
          <w:sz w:val="24"/>
          <w:vertAlign w:val="subscript"/>
          <w:lang w:val="uk-UA"/>
        </w:rPr>
        <w:t>1 </w:t>
      </w:r>
      <w:r w:rsidRPr="00F87CDD">
        <w:rPr>
          <w:b/>
          <w:i/>
          <w:color w:val="000000"/>
          <w:sz w:val="24"/>
          <w:lang w:val="uk-UA"/>
        </w:rPr>
        <w:t>х</w:t>
      </w:r>
      <w:r w:rsidRPr="00F87CDD">
        <w:rPr>
          <w:color w:val="000000"/>
          <w:sz w:val="24"/>
          <w:vertAlign w:val="subscript"/>
          <w:lang w:val="uk-UA"/>
        </w:rPr>
        <w:t>2</w:t>
      </w:r>
      <w:r w:rsidRPr="00F87CDD">
        <w:rPr>
          <w:color w:val="000000"/>
          <w:sz w:val="24"/>
          <w:lang w:val="uk-UA"/>
        </w:rPr>
        <w:t>…</w:t>
      </w:r>
      <w:r w:rsidRPr="00F87CDD">
        <w:rPr>
          <w:b/>
          <w:i/>
          <w:color w:val="000000"/>
          <w:sz w:val="24"/>
          <w:lang w:val="uk-UA"/>
        </w:rPr>
        <w:t>х</w:t>
      </w:r>
      <w:r w:rsidRPr="00F87CDD">
        <w:rPr>
          <w:color w:val="000000"/>
          <w:sz w:val="24"/>
          <w:vertAlign w:val="subscript"/>
          <w:lang w:val="uk-UA"/>
        </w:rPr>
        <w:t> m</w:t>
      </w:r>
      <w:r w:rsidRPr="00F87CDD">
        <w:rPr>
          <w:color w:val="000000"/>
          <w:sz w:val="24"/>
          <w:lang w:val="uk-UA"/>
        </w:rPr>
        <w:t>.</w:t>
      </w:r>
    </w:p>
    <w:p w:rsidR="00BB27A4" w:rsidRPr="00F87CDD" w:rsidRDefault="00BB27A4" w:rsidP="00BB27A4">
      <w:pPr>
        <w:spacing w:before="120"/>
        <w:ind w:firstLine="567"/>
        <w:jc w:val="both"/>
        <w:rPr>
          <w:color w:val="000000"/>
          <w:sz w:val="24"/>
          <w:lang w:val="uk-UA"/>
        </w:rPr>
      </w:pPr>
      <w:r w:rsidRPr="00F87CDD">
        <w:rPr>
          <w:color w:val="000000"/>
          <w:spacing w:val="2"/>
          <w:sz w:val="24"/>
          <w:lang w:val="uk-UA"/>
        </w:rPr>
        <w:t>Приклади:</w:t>
      </w:r>
      <w:r w:rsidRPr="00F87CDD">
        <w:rPr>
          <w:color w:val="000000"/>
          <w:sz w:val="24"/>
          <w:lang w:val="uk-UA"/>
        </w:rPr>
        <w:t xml:space="preserve"> </w:t>
      </w:r>
    </w:p>
    <w:p w:rsidR="00BB27A4" w:rsidRPr="00F87CDD" w:rsidRDefault="00BB27A4" w:rsidP="00BB27A4">
      <w:pPr>
        <w:spacing w:before="120"/>
        <w:ind w:firstLine="567"/>
        <w:jc w:val="both"/>
        <w:rPr>
          <w:color w:val="000000"/>
          <w:sz w:val="24"/>
          <w:lang w:val="uk-UA"/>
        </w:rPr>
      </w:pPr>
      <w:r w:rsidRPr="00F87CDD">
        <w:rPr>
          <w:b/>
          <w:i/>
          <w:color w:val="000000"/>
          <w:sz w:val="24"/>
          <w:lang w:val="uk-UA"/>
        </w:rPr>
        <w:t>Х </w:t>
      </w:r>
      <w:r w:rsidRPr="00F87CDD">
        <w:rPr>
          <w:color w:val="000000"/>
          <w:sz w:val="24"/>
          <w:lang w:val="uk-UA"/>
        </w:rPr>
        <w:t>= +0.11010, [</w:t>
      </w:r>
      <w:r w:rsidRPr="00F87CDD">
        <w:rPr>
          <w:b/>
          <w:i/>
          <w:color w:val="000000"/>
          <w:sz w:val="24"/>
          <w:lang w:val="uk-UA"/>
        </w:rPr>
        <w:t>X</w:t>
      </w:r>
      <w:r w:rsidRPr="00F87CDD">
        <w:rPr>
          <w:color w:val="000000"/>
          <w:sz w:val="24"/>
          <w:lang w:val="uk-UA"/>
        </w:rPr>
        <w:t>]</w:t>
      </w:r>
      <w:r w:rsidRPr="00F87CDD">
        <w:rPr>
          <w:color w:val="000000"/>
          <w:sz w:val="24"/>
          <w:vertAlign w:val="subscript"/>
          <w:lang w:val="uk-UA"/>
        </w:rPr>
        <w:t>пр</w:t>
      </w:r>
      <w:r w:rsidRPr="00F87CDD">
        <w:rPr>
          <w:color w:val="000000"/>
          <w:sz w:val="24"/>
          <w:lang w:val="uk-UA"/>
        </w:rPr>
        <w:t>= 0.11010;</w:t>
      </w:r>
    </w:p>
    <w:p w:rsidR="00BB27A4" w:rsidRPr="00F87CDD" w:rsidRDefault="00BB27A4" w:rsidP="00BB27A4">
      <w:pPr>
        <w:spacing w:before="120"/>
        <w:ind w:firstLine="567"/>
        <w:jc w:val="both"/>
        <w:rPr>
          <w:color w:val="000000"/>
          <w:sz w:val="24"/>
          <w:lang w:val="uk-UA"/>
        </w:rPr>
      </w:pPr>
      <w:r w:rsidRPr="00F87CDD">
        <w:rPr>
          <w:b/>
          <w:i/>
          <w:color w:val="000000"/>
          <w:sz w:val="24"/>
          <w:lang w:val="uk-UA"/>
        </w:rPr>
        <w:t>Х </w:t>
      </w:r>
      <w:r w:rsidRPr="00F87CDD">
        <w:rPr>
          <w:color w:val="000000"/>
          <w:sz w:val="24"/>
          <w:lang w:val="uk-UA"/>
        </w:rPr>
        <w:t>= –0.01010, [</w:t>
      </w:r>
      <w:r w:rsidRPr="00F87CDD">
        <w:rPr>
          <w:b/>
          <w:i/>
          <w:color w:val="000000"/>
          <w:sz w:val="24"/>
          <w:lang w:val="uk-UA"/>
        </w:rPr>
        <w:t>X</w:t>
      </w:r>
      <w:r w:rsidRPr="00F87CDD">
        <w:rPr>
          <w:color w:val="000000"/>
          <w:sz w:val="24"/>
          <w:lang w:val="uk-UA"/>
        </w:rPr>
        <w:t>]</w:t>
      </w:r>
      <w:r w:rsidRPr="00F87CDD">
        <w:rPr>
          <w:color w:val="000000"/>
          <w:sz w:val="24"/>
          <w:vertAlign w:val="subscript"/>
          <w:lang w:val="uk-UA"/>
        </w:rPr>
        <w:t>пр</w:t>
      </w:r>
      <w:r w:rsidRPr="00F87CDD">
        <w:rPr>
          <w:color w:val="000000"/>
          <w:sz w:val="24"/>
          <w:lang w:val="uk-UA"/>
        </w:rPr>
        <w:t>= 1.01010.</w:t>
      </w:r>
    </w:p>
    <w:p w:rsidR="00BB27A4" w:rsidRPr="00F87CDD" w:rsidRDefault="00BB27A4" w:rsidP="00BB27A4">
      <w:pPr>
        <w:spacing w:before="120"/>
        <w:ind w:firstLine="567"/>
        <w:jc w:val="both"/>
        <w:rPr>
          <w:color w:val="000000"/>
          <w:sz w:val="24"/>
          <w:lang w:val="uk-UA"/>
        </w:rPr>
      </w:pPr>
      <w:r w:rsidRPr="00F87CDD">
        <w:rPr>
          <w:color w:val="000000"/>
          <w:sz w:val="24"/>
          <w:lang w:val="uk-UA"/>
        </w:rPr>
        <w:t>Відмітимо, що зображення нуля в прямому коді неоднозначне, тобто для тривіальної рівності 0 = + 0 =  0, [+0]</w:t>
      </w:r>
      <w:r w:rsidRPr="00F87CDD">
        <w:rPr>
          <w:color w:val="000000"/>
          <w:sz w:val="24"/>
          <w:vertAlign w:val="subscript"/>
          <w:lang w:val="uk-UA"/>
        </w:rPr>
        <w:t>пр </w:t>
      </w:r>
      <w:r w:rsidRPr="00F87CDD">
        <w:rPr>
          <w:color w:val="000000"/>
          <w:sz w:val="24"/>
          <w:lang w:val="uk-UA"/>
        </w:rPr>
        <w:t>=0.00…00; [–0]</w:t>
      </w:r>
      <w:r w:rsidRPr="00F87CDD">
        <w:rPr>
          <w:color w:val="000000"/>
          <w:sz w:val="24"/>
          <w:vertAlign w:val="subscript"/>
          <w:lang w:val="uk-UA"/>
        </w:rPr>
        <w:t>пр </w:t>
      </w:r>
      <w:r w:rsidRPr="00F87CDD">
        <w:rPr>
          <w:color w:val="000000"/>
          <w:sz w:val="24"/>
          <w:lang w:val="uk-UA"/>
        </w:rPr>
        <w:t xml:space="preserve">= 1.00…00. Отже, в прямому коді нуль може мати два </w:t>
      </w:r>
      <w:r w:rsidRPr="00F87CDD">
        <w:rPr>
          <w:color w:val="000000"/>
          <w:spacing w:val="2"/>
          <w:sz w:val="24"/>
          <w:lang w:val="uk-UA"/>
        </w:rPr>
        <w:t>уявлення</w:t>
      </w:r>
      <w:r w:rsidRPr="00F87CDD">
        <w:rPr>
          <w:color w:val="000000"/>
          <w:sz w:val="24"/>
          <w:lang w:val="uk-UA"/>
        </w:rPr>
        <w:t xml:space="preserve">, які відповідно називаються додатнім і </w:t>
      </w:r>
      <w:r w:rsidRPr="00F87CDD">
        <w:rPr>
          <w:color w:val="000000"/>
          <w:spacing w:val="2"/>
          <w:sz w:val="24"/>
          <w:lang w:val="uk-UA"/>
        </w:rPr>
        <w:t>від’ємним</w:t>
      </w:r>
      <w:r w:rsidRPr="00F87CDD">
        <w:rPr>
          <w:color w:val="000000"/>
          <w:sz w:val="24"/>
          <w:lang w:val="uk-UA"/>
        </w:rPr>
        <w:t xml:space="preserve"> машинним нулем.</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Прямий код використовується в </w:t>
      </w:r>
      <w:r w:rsidRPr="00F87CDD">
        <w:rPr>
          <w:color w:val="000000"/>
          <w:spacing w:val="2"/>
          <w:sz w:val="24"/>
          <w:lang w:val="uk-UA"/>
        </w:rPr>
        <w:t>МП</w:t>
      </w:r>
      <w:r w:rsidRPr="00F87CDD">
        <w:rPr>
          <w:color w:val="000000"/>
          <w:sz w:val="24"/>
          <w:lang w:val="uk-UA"/>
        </w:rPr>
        <w:t xml:space="preserve">-системах для зберігання додатних і </w:t>
      </w:r>
      <w:r w:rsidRPr="00F87CDD">
        <w:rPr>
          <w:color w:val="000000"/>
          <w:spacing w:val="2"/>
          <w:sz w:val="24"/>
          <w:lang w:val="uk-UA"/>
        </w:rPr>
        <w:t>від’ємних</w:t>
      </w:r>
      <w:r w:rsidRPr="00F87CDD">
        <w:rPr>
          <w:color w:val="000000"/>
          <w:sz w:val="24"/>
          <w:lang w:val="uk-UA"/>
        </w:rPr>
        <w:t xml:space="preserve"> чисел в запам’ятовуючих </w:t>
      </w:r>
      <w:r w:rsidRPr="00F87CDD">
        <w:rPr>
          <w:color w:val="000000"/>
          <w:spacing w:val="2"/>
          <w:sz w:val="24"/>
          <w:lang w:val="uk-UA"/>
        </w:rPr>
        <w:t>пристроях</w:t>
      </w:r>
      <w:r w:rsidRPr="00F87CDD">
        <w:rPr>
          <w:color w:val="000000"/>
          <w:sz w:val="24"/>
          <w:lang w:val="uk-UA"/>
        </w:rPr>
        <w:t>.</w:t>
      </w:r>
    </w:p>
    <w:p w:rsidR="00BB27A4" w:rsidRPr="00F87CDD" w:rsidRDefault="00BB27A4" w:rsidP="00BB27A4">
      <w:pPr>
        <w:spacing w:before="120"/>
        <w:ind w:firstLine="567"/>
        <w:jc w:val="both"/>
        <w:rPr>
          <w:color w:val="000000"/>
          <w:sz w:val="24"/>
          <w:lang w:val="uk-UA"/>
        </w:rPr>
      </w:pPr>
      <w:r w:rsidRPr="00F87CDD">
        <w:rPr>
          <w:b/>
          <w:i/>
          <w:color w:val="000000"/>
          <w:sz w:val="24"/>
          <w:lang w:val="uk-UA"/>
        </w:rPr>
        <w:t>Обернений код.</w:t>
      </w:r>
      <w:r w:rsidRPr="00F87CDD">
        <w:rPr>
          <w:color w:val="000000"/>
          <w:sz w:val="24"/>
          <w:lang w:val="uk-UA"/>
        </w:rPr>
        <w:t xml:space="preserve"> Для спрощення структури МП від’ємні дроби, що представлені в двійковій системі числення, кодуються у вигляді доповнень до 2 або до 2–2</w:t>
      </w:r>
      <w:r w:rsidRPr="00F87CDD">
        <w:rPr>
          <w:color w:val="000000"/>
          <w:sz w:val="24"/>
          <w:vertAlign w:val="superscript"/>
          <w:lang w:val="uk-UA"/>
        </w:rPr>
        <w:t> –m</w:t>
      </w:r>
      <w:r w:rsidRPr="00F87CDD">
        <w:rPr>
          <w:color w:val="000000"/>
          <w:sz w:val="24"/>
          <w:lang w:val="uk-UA"/>
        </w:rPr>
        <w:t xml:space="preserve"> (</w:t>
      </w:r>
      <w:r w:rsidRPr="00F87CDD">
        <w:rPr>
          <w:i/>
          <w:color w:val="000000"/>
          <w:sz w:val="24"/>
          <w:lang w:val="uk-UA"/>
        </w:rPr>
        <w:t>m</w:t>
      </w:r>
      <w:r w:rsidRPr="00F87CDD">
        <w:rPr>
          <w:color w:val="000000"/>
          <w:sz w:val="24"/>
          <w:lang w:val="uk-UA"/>
        </w:rPr>
        <w:t xml:space="preserve"> – кількість розрядів, 2 – основа двійкової системи числення). Код, утворений доповненням до 2, називається додатковим, а код утворений доповненням до 2–2</w:t>
      </w:r>
      <w:r w:rsidRPr="00F87CDD">
        <w:rPr>
          <w:color w:val="000000"/>
          <w:sz w:val="24"/>
          <w:vertAlign w:val="superscript"/>
          <w:lang w:val="uk-UA"/>
        </w:rPr>
        <w:t> –m</w:t>
      </w:r>
      <w:r w:rsidRPr="00F87CDD">
        <w:rPr>
          <w:color w:val="000000"/>
          <w:sz w:val="24"/>
          <w:lang w:val="uk-UA"/>
        </w:rPr>
        <w:t xml:space="preserve">, – оберненим. Обернений код числа </w:t>
      </w:r>
      <w:r w:rsidRPr="00F87CDD">
        <w:rPr>
          <w:b/>
          <w:i/>
          <w:color w:val="000000"/>
          <w:sz w:val="24"/>
          <w:lang w:val="uk-UA"/>
        </w:rPr>
        <w:t xml:space="preserve">Х </w:t>
      </w:r>
      <w:r w:rsidRPr="00F87CDD">
        <w:rPr>
          <w:color w:val="000000"/>
          <w:sz w:val="24"/>
          <w:lang w:val="uk-UA"/>
        </w:rPr>
        <w:t>позначається [</w:t>
      </w:r>
      <w:r w:rsidRPr="00F87CDD">
        <w:rPr>
          <w:b/>
          <w:i/>
          <w:color w:val="000000"/>
          <w:sz w:val="24"/>
          <w:lang w:val="uk-UA"/>
        </w:rPr>
        <w:t>X</w:t>
      </w:r>
      <w:r w:rsidRPr="00F87CDD">
        <w:rPr>
          <w:color w:val="000000"/>
          <w:sz w:val="24"/>
          <w:lang w:val="uk-UA"/>
        </w:rPr>
        <w:t>]</w:t>
      </w:r>
      <w:r w:rsidRPr="00F87CDD">
        <w:rPr>
          <w:color w:val="000000"/>
          <w:sz w:val="24"/>
          <w:vertAlign w:val="subscript"/>
          <w:lang w:val="uk-UA"/>
        </w:rPr>
        <w:t>обр</w:t>
      </w:r>
      <w:r w:rsidRPr="00F87CDD">
        <w:rPr>
          <w:color w:val="000000"/>
          <w:sz w:val="24"/>
          <w:lang w:val="uk-UA"/>
        </w:rPr>
        <w:t>.</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Обернений код додатного числа співпадає з його прямим кодом: якщо </w:t>
      </w:r>
      <w:r w:rsidRPr="00F87CDD">
        <w:rPr>
          <w:b/>
          <w:i/>
          <w:color w:val="000000"/>
          <w:sz w:val="24"/>
          <w:lang w:val="uk-UA"/>
        </w:rPr>
        <w:t>Х </w:t>
      </w:r>
      <w:r w:rsidRPr="00F87CDD">
        <w:rPr>
          <w:color w:val="000000"/>
          <w:sz w:val="24"/>
          <w:lang w:val="uk-UA"/>
        </w:rPr>
        <w:t>&gt; 0, то [</w:t>
      </w:r>
      <w:r w:rsidRPr="00F87CDD">
        <w:rPr>
          <w:b/>
          <w:i/>
          <w:color w:val="000000"/>
          <w:sz w:val="24"/>
          <w:lang w:val="uk-UA"/>
        </w:rPr>
        <w:t>X</w:t>
      </w:r>
      <w:r w:rsidRPr="00F87CDD">
        <w:rPr>
          <w:color w:val="000000"/>
          <w:sz w:val="24"/>
          <w:lang w:val="uk-UA"/>
        </w:rPr>
        <w:t>]</w:t>
      </w:r>
      <w:r w:rsidRPr="00F87CDD">
        <w:rPr>
          <w:color w:val="000000"/>
          <w:sz w:val="24"/>
          <w:vertAlign w:val="subscript"/>
          <w:lang w:val="uk-UA"/>
        </w:rPr>
        <w:t xml:space="preserve"> обр</w:t>
      </w:r>
      <w:r w:rsidRPr="00F87CDD">
        <w:rPr>
          <w:color w:val="000000"/>
          <w:sz w:val="24"/>
          <w:lang w:val="uk-UA"/>
        </w:rPr>
        <w:t xml:space="preserve"> = [</w:t>
      </w:r>
      <w:r w:rsidRPr="00F87CDD">
        <w:rPr>
          <w:b/>
          <w:i/>
          <w:color w:val="000000"/>
          <w:sz w:val="24"/>
          <w:lang w:val="uk-UA"/>
        </w:rPr>
        <w:t>X</w:t>
      </w:r>
      <w:r w:rsidRPr="00F87CDD">
        <w:rPr>
          <w:color w:val="000000"/>
          <w:sz w:val="24"/>
          <w:lang w:val="uk-UA"/>
        </w:rPr>
        <w:t>]</w:t>
      </w:r>
      <w:r w:rsidRPr="00F87CDD">
        <w:rPr>
          <w:color w:val="000000"/>
          <w:sz w:val="24"/>
          <w:vertAlign w:val="subscript"/>
          <w:lang w:val="uk-UA"/>
        </w:rPr>
        <w:t>пр</w:t>
      </w:r>
      <w:r w:rsidRPr="00F87CDD">
        <w:rPr>
          <w:color w:val="000000"/>
          <w:sz w:val="24"/>
          <w:lang w:val="uk-UA"/>
        </w:rPr>
        <w:t>=</w:t>
      </w:r>
      <w:r w:rsidRPr="00F87CDD">
        <w:rPr>
          <w:b/>
          <w:i/>
          <w:color w:val="000000"/>
          <w:sz w:val="24"/>
          <w:lang w:val="uk-UA"/>
        </w:rPr>
        <w:t>Х</w:t>
      </w:r>
      <w:r w:rsidRPr="00F87CDD">
        <w:rPr>
          <w:color w:val="000000"/>
          <w:sz w:val="24"/>
          <w:lang w:val="uk-UA"/>
        </w:rPr>
        <w:t>. Обернений код від’ємного числа утворюється так:</w:t>
      </w:r>
    </w:p>
    <w:p w:rsidR="00BB27A4" w:rsidRPr="00F87CDD" w:rsidRDefault="00BB27A4" w:rsidP="00BB27A4">
      <w:pPr>
        <w:numPr>
          <w:ilvl w:val="0"/>
          <w:numId w:val="64"/>
        </w:numPr>
        <w:tabs>
          <w:tab w:val="num" w:pos="1002"/>
        </w:tabs>
        <w:spacing w:before="120"/>
        <w:ind w:left="927"/>
        <w:jc w:val="both"/>
        <w:rPr>
          <w:color w:val="000000"/>
          <w:sz w:val="24"/>
          <w:lang w:val="uk-UA"/>
        </w:rPr>
      </w:pPr>
      <w:r w:rsidRPr="00F87CDD">
        <w:rPr>
          <w:color w:val="000000"/>
          <w:sz w:val="24"/>
          <w:lang w:val="uk-UA"/>
        </w:rPr>
        <w:t>в знаковому розряді записується одиниця;</w:t>
      </w:r>
    </w:p>
    <w:p w:rsidR="00BB27A4" w:rsidRPr="00F87CDD" w:rsidRDefault="00BB27A4" w:rsidP="00BB27A4">
      <w:pPr>
        <w:widowControl w:val="0"/>
        <w:numPr>
          <w:ilvl w:val="0"/>
          <w:numId w:val="64"/>
        </w:numPr>
        <w:tabs>
          <w:tab w:val="num" w:pos="1002"/>
        </w:tabs>
        <w:ind w:left="924" w:hanging="357"/>
        <w:jc w:val="both"/>
        <w:rPr>
          <w:color w:val="000000"/>
          <w:sz w:val="24"/>
          <w:lang w:val="uk-UA"/>
        </w:rPr>
      </w:pPr>
      <w:r w:rsidRPr="00F87CDD">
        <w:rPr>
          <w:color w:val="000000"/>
          <w:sz w:val="24"/>
          <w:lang w:val="uk-UA"/>
        </w:rPr>
        <w:t xml:space="preserve">в цифрових розрядах одиниці замінюються нулями, а нулі – одиницями. </w:t>
      </w:r>
    </w:p>
    <w:p w:rsidR="00BB27A4" w:rsidRPr="00F87CDD" w:rsidRDefault="00BB27A4" w:rsidP="00BB27A4">
      <w:pPr>
        <w:tabs>
          <w:tab w:val="num" w:pos="1002"/>
        </w:tabs>
        <w:spacing w:before="120"/>
        <w:ind w:firstLine="567"/>
        <w:jc w:val="both"/>
        <w:rPr>
          <w:color w:val="000000"/>
          <w:sz w:val="24"/>
          <w:lang w:val="uk-UA"/>
        </w:rPr>
      </w:pPr>
      <w:r w:rsidRPr="00F87CDD">
        <w:rPr>
          <w:color w:val="000000"/>
          <w:sz w:val="24"/>
          <w:lang w:val="uk-UA"/>
        </w:rPr>
        <w:t>Приклади:</w:t>
      </w:r>
    </w:p>
    <w:p w:rsidR="00BB27A4" w:rsidRPr="00F87CDD" w:rsidRDefault="00BB27A4" w:rsidP="00BB27A4">
      <w:pPr>
        <w:spacing w:before="120"/>
        <w:ind w:firstLine="567"/>
        <w:jc w:val="both"/>
        <w:rPr>
          <w:color w:val="000000"/>
          <w:sz w:val="24"/>
          <w:lang w:val="uk-UA"/>
        </w:rPr>
      </w:pPr>
      <w:r w:rsidRPr="00F87CDD">
        <w:rPr>
          <w:b/>
          <w:i/>
          <w:color w:val="000000"/>
          <w:sz w:val="24"/>
          <w:lang w:val="uk-UA"/>
        </w:rPr>
        <w:t>Х </w:t>
      </w:r>
      <w:r w:rsidRPr="00F87CDD">
        <w:rPr>
          <w:color w:val="000000"/>
          <w:sz w:val="24"/>
          <w:lang w:val="uk-UA"/>
        </w:rPr>
        <w:t>= +0.10110, [</w:t>
      </w:r>
      <w:r w:rsidRPr="00F87CDD">
        <w:rPr>
          <w:b/>
          <w:i/>
          <w:color w:val="000000"/>
          <w:sz w:val="24"/>
          <w:lang w:val="uk-UA"/>
        </w:rPr>
        <w:t>X</w:t>
      </w:r>
      <w:r w:rsidRPr="00F87CDD">
        <w:rPr>
          <w:color w:val="000000"/>
          <w:sz w:val="24"/>
          <w:lang w:val="uk-UA"/>
        </w:rPr>
        <w:t>]</w:t>
      </w:r>
      <w:r w:rsidRPr="00F87CDD">
        <w:rPr>
          <w:color w:val="000000"/>
          <w:sz w:val="24"/>
          <w:vertAlign w:val="subscript"/>
          <w:lang w:val="uk-UA"/>
        </w:rPr>
        <w:t xml:space="preserve"> обр</w:t>
      </w:r>
      <w:r w:rsidRPr="00F87CDD">
        <w:rPr>
          <w:color w:val="000000"/>
          <w:sz w:val="24"/>
          <w:lang w:val="uk-UA"/>
        </w:rPr>
        <w:t xml:space="preserve"> = 0.10110;</w:t>
      </w:r>
    </w:p>
    <w:p w:rsidR="00BB27A4" w:rsidRPr="00F87CDD" w:rsidRDefault="00BB27A4" w:rsidP="00BB27A4">
      <w:pPr>
        <w:spacing w:before="120"/>
        <w:ind w:firstLine="567"/>
        <w:jc w:val="both"/>
        <w:rPr>
          <w:color w:val="000000"/>
          <w:sz w:val="24"/>
          <w:lang w:val="uk-UA"/>
        </w:rPr>
      </w:pPr>
      <w:r w:rsidRPr="00F87CDD">
        <w:rPr>
          <w:b/>
          <w:i/>
          <w:color w:val="000000"/>
          <w:sz w:val="24"/>
          <w:lang w:val="uk-UA"/>
        </w:rPr>
        <w:t>Х </w:t>
      </w:r>
      <w:r w:rsidRPr="00F87CDD">
        <w:rPr>
          <w:color w:val="000000"/>
          <w:sz w:val="24"/>
          <w:lang w:val="uk-UA"/>
        </w:rPr>
        <w:t>= –0.01001, [</w:t>
      </w:r>
      <w:r w:rsidRPr="00F87CDD">
        <w:rPr>
          <w:b/>
          <w:i/>
          <w:color w:val="000000"/>
          <w:sz w:val="24"/>
          <w:lang w:val="uk-UA"/>
        </w:rPr>
        <w:t>X</w:t>
      </w:r>
      <w:r w:rsidRPr="00F87CDD">
        <w:rPr>
          <w:color w:val="000000"/>
          <w:sz w:val="24"/>
          <w:lang w:val="uk-UA"/>
        </w:rPr>
        <w:t>]</w:t>
      </w:r>
      <w:r w:rsidRPr="00F87CDD">
        <w:rPr>
          <w:color w:val="000000"/>
          <w:sz w:val="24"/>
          <w:vertAlign w:val="subscript"/>
          <w:lang w:val="uk-UA"/>
        </w:rPr>
        <w:t xml:space="preserve"> обр</w:t>
      </w:r>
      <w:r w:rsidRPr="00F87CDD">
        <w:rPr>
          <w:color w:val="000000"/>
          <w:sz w:val="24"/>
          <w:lang w:val="uk-UA"/>
        </w:rPr>
        <w:t xml:space="preserve"> = 1.10110.</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Отже, формула для утворення оберненого коду двійкового числа </w:t>
      </w:r>
      <w:r w:rsidRPr="00F87CDD">
        <w:rPr>
          <w:b/>
          <w:i/>
          <w:color w:val="000000"/>
          <w:sz w:val="24"/>
          <w:lang w:val="uk-UA"/>
        </w:rPr>
        <w:t xml:space="preserve">Х </w:t>
      </w:r>
      <w:r w:rsidRPr="00F87CDD">
        <w:rPr>
          <w:color w:val="000000"/>
          <w:sz w:val="24"/>
          <w:lang w:val="uk-UA"/>
        </w:rPr>
        <w:t xml:space="preserve"> має вигляд</w:t>
      </w:r>
    </w:p>
    <w:p w:rsidR="00BB27A4" w:rsidRPr="00F87CDD" w:rsidRDefault="00BB27A4" w:rsidP="00BB27A4">
      <w:pPr>
        <w:tabs>
          <w:tab w:val="num" w:pos="1002"/>
        </w:tabs>
        <w:spacing w:before="120"/>
        <w:jc w:val="center"/>
        <w:rPr>
          <w:b/>
          <w:color w:val="000000"/>
          <w:sz w:val="24"/>
          <w:lang w:val="uk-UA"/>
        </w:rPr>
      </w:pPr>
      <w:r w:rsidRPr="00F87CDD">
        <w:rPr>
          <w:color w:val="000000"/>
          <w:sz w:val="24"/>
          <w:lang w:val="uk-UA"/>
        </w:rPr>
        <w:t>[</w:t>
      </w:r>
      <w:r w:rsidRPr="00F87CDD">
        <w:rPr>
          <w:b/>
          <w:i/>
          <w:color w:val="000000"/>
          <w:sz w:val="24"/>
          <w:lang w:val="uk-UA"/>
        </w:rPr>
        <w:t>X</w:t>
      </w:r>
      <w:r w:rsidRPr="00F87CDD">
        <w:rPr>
          <w:color w:val="000000"/>
          <w:sz w:val="24"/>
          <w:lang w:val="uk-UA"/>
        </w:rPr>
        <w:t>]</w:t>
      </w:r>
      <w:r w:rsidRPr="00F87CDD">
        <w:rPr>
          <w:color w:val="000000"/>
          <w:sz w:val="24"/>
          <w:vertAlign w:val="subscript"/>
          <w:lang w:val="uk-UA"/>
        </w:rPr>
        <w:t xml:space="preserve"> обр</w:t>
      </w:r>
      <w:r w:rsidRPr="00F87CDD">
        <w:rPr>
          <w:color w:val="000000"/>
          <w:sz w:val="24"/>
          <w:lang w:val="uk-UA"/>
        </w:rPr>
        <w:t xml:space="preserve"> </w:t>
      </w:r>
      <w:r w:rsidRPr="00F87CDD">
        <w:rPr>
          <w:b/>
          <w:color w:val="000000"/>
          <w:position w:val="-34"/>
          <w:sz w:val="24"/>
          <w:lang w:val="uk-UA"/>
        </w:rPr>
        <w:object w:dxaOrig="3640" w:dyaOrig="820">
          <v:shape id="_x0000_i1416" type="#_x0000_t75" style="width:170pt;height:38.5pt" o:ole="" fillcolor="window">
            <v:imagedata r:id="rId957" o:title=""/>
          </v:shape>
          <o:OLEObject Type="Embed" ProgID="Equation.3" ShapeID="_x0000_i1416" DrawAspect="Content" ObjectID="_1810378161" r:id="rId958"/>
        </w:object>
      </w:r>
    </w:p>
    <w:p w:rsidR="00BB27A4" w:rsidRPr="00F87CDD" w:rsidRDefault="00BB27A4" w:rsidP="00BB27A4">
      <w:pPr>
        <w:tabs>
          <w:tab w:val="num" w:pos="1002"/>
        </w:tabs>
        <w:spacing w:before="120"/>
        <w:ind w:firstLine="567"/>
        <w:jc w:val="both"/>
        <w:rPr>
          <w:color w:val="000000"/>
          <w:sz w:val="24"/>
          <w:lang w:val="uk-UA"/>
        </w:rPr>
      </w:pPr>
      <w:r w:rsidRPr="00F87CDD">
        <w:rPr>
          <w:color w:val="000000"/>
          <w:sz w:val="24"/>
          <w:lang w:val="uk-UA"/>
        </w:rPr>
        <w:t>в оберненому коді можливі два уявлення нуля: додатній і від’ємний: [+0]</w:t>
      </w:r>
      <w:r w:rsidRPr="00F87CDD">
        <w:rPr>
          <w:color w:val="000000"/>
          <w:sz w:val="24"/>
          <w:vertAlign w:val="subscript"/>
          <w:lang w:val="uk-UA"/>
        </w:rPr>
        <w:t>обр </w:t>
      </w:r>
      <w:r w:rsidRPr="00F87CDD">
        <w:rPr>
          <w:color w:val="000000"/>
          <w:sz w:val="24"/>
          <w:lang w:val="uk-UA"/>
        </w:rPr>
        <w:t>= [+0.00…0]</w:t>
      </w:r>
      <w:r w:rsidRPr="00F87CDD">
        <w:rPr>
          <w:color w:val="000000"/>
          <w:sz w:val="24"/>
          <w:vertAlign w:val="subscript"/>
          <w:lang w:val="uk-UA"/>
        </w:rPr>
        <w:t>обр </w:t>
      </w:r>
      <w:r w:rsidRPr="00F87CDD">
        <w:rPr>
          <w:color w:val="000000"/>
          <w:sz w:val="24"/>
          <w:lang w:val="uk-UA"/>
        </w:rPr>
        <w:t>= 0.00…0; [–0]</w:t>
      </w:r>
      <w:r w:rsidRPr="00F87CDD">
        <w:rPr>
          <w:color w:val="000000"/>
          <w:sz w:val="24"/>
          <w:vertAlign w:val="subscript"/>
          <w:lang w:val="uk-UA"/>
        </w:rPr>
        <w:t>обр </w:t>
      </w:r>
      <w:r w:rsidRPr="00F87CDD">
        <w:rPr>
          <w:color w:val="000000"/>
          <w:sz w:val="24"/>
          <w:lang w:val="uk-UA"/>
        </w:rPr>
        <w:t>= [–0.00…0]</w:t>
      </w:r>
      <w:r w:rsidRPr="00F87CDD">
        <w:rPr>
          <w:color w:val="000000"/>
          <w:sz w:val="24"/>
          <w:vertAlign w:val="subscript"/>
          <w:lang w:val="uk-UA"/>
        </w:rPr>
        <w:t>обр </w:t>
      </w:r>
      <w:r w:rsidRPr="00F87CDD">
        <w:rPr>
          <w:color w:val="000000"/>
          <w:sz w:val="24"/>
          <w:lang w:val="uk-UA"/>
        </w:rPr>
        <w:t>= 10.00…0 – 0.00…01 = =1.11…11.</w:t>
      </w:r>
    </w:p>
    <w:p w:rsidR="00BB27A4" w:rsidRPr="00F87CDD" w:rsidRDefault="00BB27A4" w:rsidP="00BB27A4">
      <w:pPr>
        <w:tabs>
          <w:tab w:val="num" w:pos="1002"/>
        </w:tabs>
        <w:spacing w:before="120"/>
        <w:ind w:firstLine="567"/>
        <w:jc w:val="both"/>
        <w:rPr>
          <w:color w:val="000000"/>
          <w:sz w:val="24"/>
          <w:lang w:val="uk-UA"/>
        </w:rPr>
      </w:pPr>
      <w:r w:rsidRPr="00F87CDD">
        <w:rPr>
          <w:color w:val="000000"/>
          <w:sz w:val="24"/>
          <w:lang w:val="uk-UA"/>
        </w:rPr>
        <w:t xml:space="preserve">Спеціальні коди (обернений і додатковий) дозволяють операцію віднімання в МП замінити операцією додавання, </w:t>
      </w:r>
      <w:r w:rsidRPr="00F87CDD">
        <w:rPr>
          <w:b/>
          <w:i/>
          <w:color w:val="000000"/>
          <w:sz w:val="24"/>
          <w:lang w:val="uk-UA"/>
        </w:rPr>
        <w:t>що дає можливість зведення всіх арифметичних операцій до виконання операції додавання</w:t>
      </w:r>
      <w:r w:rsidRPr="00F87CDD">
        <w:rPr>
          <w:color w:val="000000"/>
          <w:sz w:val="24"/>
          <w:lang w:val="uk-UA"/>
        </w:rPr>
        <w:t>.</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Приклад: скласти числа </w:t>
      </w:r>
      <w:r w:rsidRPr="00F87CDD">
        <w:rPr>
          <w:b/>
          <w:i/>
          <w:color w:val="000000"/>
          <w:sz w:val="24"/>
          <w:lang w:val="uk-UA"/>
        </w:rPr>
        <w:t>Х= +</w:t>
      </w:r>
      <w:r w:rsidRPr="00F87CDD">
        <w:rPr>
          <w:color w:val="000000"/>
          <w:sz w:val="24"/>
          <w:lang w:val="uk-UA"/>
        </w:rPr>
        <w:t xml:space="preserve"> 0.101 і </w:t>
      </w:r>
      <w:r w:rsidRPr="00F87CDD">
        <w:rPr>
          <w:b/>
          <w:i/>
          <w:color w:val="000000"/>
          <w:sz w:val="24"/>
          <w:lang w:val="uk-UA"/>
        </w:rPr>
        <w:t>Y</w:t>
      </w:r>
      <w:r w:rsidRPr="00F87CDD">
        <w:rPr>
          <w:color w:val="000000"/>
          <w:sz w:val="24"/>
          <w:lang w:val="uk-UA"/>
        </w:rPr>
        <w:t>= – 0.001 в обернених кодах:</w:t>
      </w:r>
    </w:p>
    <w:p w:rsidR="00BB27A4" w:rsidRPr="00F87CDD" w:rsidRDefault="00BB27A4" w:rsidP="00BB27A4">
      <w:pPr>
        <w:spacing w:before="120"/>
        <w:jc w:val="center"/>
        <w:rPr>
          <w:lang w:val="uk-UA"/>
        </w:rPr>
      </w:pPr>
      <w:r w:rsidRPr="00F87CDD">
        <w:rPr>
          <w:position w:val="-34"/>
          <w:sz w:val="24"/>
          <w:lang w:val="uk-UA"/>
        </w:rPr>
        <w:object w:dxaOrig="1980" w:dyaOrig="1240">
          <v:shape id="_x0000_i1417" type="#_x0000_t75" style="width:93pt;height:58pt" o:ole="" fillcolor="window">
            <v:imagedata r:id="rId959" o:title=""/>
          </v:shape>
          <o:OLEObject Type="Embed" ProgID="Equation.3" ShapeID="_x0000_i1417" DrawAspect="Content" ObjectID="_1810378162" r:id="rId960"/>
        </w:object>
      </w:r>
    </w:p>
    <w:p w:rsidR="00BB27A4" w:rsidRPr="00F87CDD" w:rsidRDefault="00BB27A4" w:rsidP="00BB27A4">
      <w:pPr>
        <w:pStyle w:val="a5"/>
        <w:spacing w:before="120"/>
        <w:rPr>
          <w:sz w:val="24"/>
          <w:lang w:val="uk-UA"/>
        </w:rPr>
      </w:pPr>
      <w:r w:rsidRPr="00F87CDD">
        <w:rPr>
          <w:sz w:val="24"/>
          <w:lang w:val="uk-UA"/>
        </w:rPr>
        <w:t xml:space="preserve">При додаванні кодів одиниця старшого розряду вийшла вліво. В цьому випадку для отримання правильного результату необхідно виконати операцію </w:t>
      </w:r>
      <w:r w:rsidRPr="00F87CDD">
        <w:rPr>
          <w:b/>
          <w:i w:val="0"/>
          <w:sz w:val="24"/>
          <w:lang w:val="uk-UA"/>
        </w:rPr>
        <w:t>циклічного переносу</w:t>
      </w:r>
      <w:r w:rsidRPr="00F87CDD">
        <w:rPr>
          <w:sz w:val="24"/>
          <w:lang w:val="uk-UA"/>
        </w:rPr>
        <w:t>. Ця операція полягає в тому, що одиниця, яка вийшла за знаковий розряд, відкидається, а до молодшого розряду числа додається одиниця:</w:t>
      </w:r>
    </w:p>
    <w:p w:rsidR="00BB27A4" w:rsidRPr="00F87CDD" w:rsidRDefault="00BB27A4" w:rsidP="00BB27A4">
      <w:pPr>
        <w:spacing w:before="120"/>
        <w:jc w:val="center"/>
        <w:rPr>
          <w:lang w:val="uk-UA"/>
        </w:rPr>
      </w:pPr>
      <w:r w:rsidRPr="00F87CDD">
        <w:rPr>
          <w:position w:val="-34"/>
          <w:sz w:val="24"/>
          <w:lang w:val="uk-UA"/>
        </w:rPr>
        <w:object w:dxaOrig="1219" w:dyaOrig="1200">
          <v:shape id="_x0000_i1418" type="#_x0000_t75" style="width:52.5pt;height:51pt" o:ole="" fillcolor="window">
            <v:imagedata r:id="rId961" o:title=""/>
          </v:shape>
          <o:OLEObject Type="Embed" ProgID="Equation.3" ShapeID="_x0000_i1418" DrawAspect="Content" ObjectID="_1810378163" r:id="rId962"/>
        </w:object>
      </w:r>
    </w:p>
    <w:p w:rsidR="00BB27A4" w:rsidRPr="00F87CDD" w:rsidRDefault="00BB27A4" w:rsidP="00BB27A4">
      <w:pPr>
        <w:spacing w:before="120"/>
        <w:ind w:firstLine="567"/>
        <w:jc w:val="both"/>
        <w:rPr>
          <w:sz w:val="24"/>
          <w:lang w:val="uk-UA"/>
        </w:rPr>
      </w:pPr>
      <w:r w:rsidRPr="00F87CDD">
        <w:rPr>
          <w:sz w:val="24"/>
          <w:lang w:val="uk-UA"/>
        </w:rPr>
        <w:t>При цьому результат операції додавання додатній, так як в знаковому розряді стоїть 0.</w:t>
      </w:r>
    </w:p>
    <w:p w:rsidR="00BB27A4" w:rsidRPr="00F87CDD" w:rsidRDefault="00BB27A4" w:rsidP="00BB27A4">
      <w:pPr>
        <w:spacing w:before="120"/>
        <w:ind w:firstLine="567"/>
        <w:jc w:val="both"/>
        <w:rPr>
          <w:sz w:val="24"/>
          <w:lang w:val="uk-UA"/>
        </w:rPr>
      </w:pPr>
      <w:r w:rsidRPr="00F87CDD">
        <w:rPr>
          <w:sz w:val="24"/>
          <w:lang w:val="uk-UA"/>
        </w:rPr>
        <w:t>Операція циклічного переносу необхідна тільки тоді, коли одиниця виходить за знаковий розряд. Якщо в знаковому розряді результату стоїть одиниця, то результат операції додавання буде від’ємним.</w:t>
      </w:r>
    </w:p>
    <w:p w:rsidR="00BB27A4" w:rsidRPr="00F87CDD" w:rsidRDefault="00BB27A4" w:rsidP="00BB27A4">
      <w:pPr>
        <w:spacing w:before="120"/>
        <w:ind w:firstLine="567"/>
        <w:jc w:val="both"/>
        <w:rPr>
          <w:sz w:val="24"/>
          <w:lang w:val="uk-UA"/>
        </w:rPr>
      </w:pPr>
      <w:r w:rsidRPr="00F87CDD">
        <w:rPr>
          <w:sz w:val="24"/>
          <w:lang w:val="uk-UA"/>
        </w:rPr>
        <w:t>При використанні цілих чисел формула для утворення оберненого коду має вигляд</w:t>
      </w:r>
    </w:p>
    <w:p w:rsidR="00BB27A4" w:rsidRPr="00F87CDD" w:rsidRDefault="00BB27A4" w:rsidP="00BB27A4">
      <w:pPr>
        <w:tabs>
          <w:tab w:val="num" w:pos="1002"/>
        </w:tabs>
        <w:spacing w:before="120"/>
        <w:jc w:val="center"/>
        <w:rPr>
          <w:b/>
          <w:color w:val="000000"/>
          <w:sz w:val="24"/>
          <w:lang w:val="uk-UA"/>
        </w:rPr>
      </w:pPr>
      <w:r w:rsidRPr="00F87CDD">
        <w:rPr>
          <w:color w:val="000000"/>
          <w:sz w:val="24"/>
          <w:lang w:val="uk-UA"/>
        </w:rPr>
        <w:t>[</w:t>
      </w:r>
      <w:r w:rsidRPr="00F87CDD">
        <w:rPr>
          <w:b/>
          <w:i/>
          <w:color w:val="000000"/>
          <w:sz w:val="24"/>
          <w:lang w:val="uk-UA"/>
        </w:rPr>
        <w:t>X</w:t>
      </w:r>
      <w:r w:rsidRPr="00F87CDD">
        <w:rPr>
          <w:color w:val="000000"/>
          <w:sz w:val="24"/>
          <w:lang w:val="uk-UA"/>
        </w:rPr>
        <w:t>]</w:t>
      </w:r>
      <w:r w:rsidRPr="00F87CDD">
        <w:rPr>
          <w:color w:val="000000"/>
          <w:sz w:val="24"/>
          <w:vertAlign w:val="subscript"/>
          <w:lang w:val="uk-UA"/>
        </w:rPr>
        <w:t xml:space="preserve"> обр</w:t>
      </w:r>
      <w:r w:rsidRPr="00F87CDD">
        <w:rPr>
          <w:color w:val="000000"/>
          <w:sz w:val="24"/>
          <w:lang w:val="uk-UA"/>
        </w:rPr>
        <w:t xml:space="preserve"> </w:t>
      </w:r>
      <w:r w:rsidRPr="00F87CDD">
        <w:rPr>
          <w:b/>
          <w:color w:val="000000"/>
          <w:position w:val="-34"/>
          <w:sz w:val="24"/>
          <w:lang w:val="uk-UA"/>
        </w:rPr>
        <w:object w:dxaOrig="3700" w:dyaOrig="820">
          <v:shape id="_x0000_i1419" type="#_x0000_t75" style="width:166.5pt;height:37pt" o:ole="" fillcolor="window">
            <v:imagedata r:id="rId963" o:title=""/>
          </v:shape>
          <o:OLEObject Type="Embed" ProgID="Equation.3" ShapeID="_x0000_i1419" DrawAspect="Content" ObjectID="_1810378164" r:id="rId964"/>
        </w:object>
      </w:r>
    </w:p>
    <w:p w:rsidR="00BB27A4" w:rsidRPr="00F87CDD" w:rsidRDefault="00BB27A4" w:rsidP="00BB27A4">
      <w:pPr>
        <w:tabs>
          <w:tab w:val="num" w:pos="1002"/>
        </w:tabs>
        <w:spacing w:before="120"/>
        <w:rPr>
          <w:color w:val="000000"/>
          <w:sz w:val="24"/>
          <w:lang w:val="uk-UA"/>
        </w:rPr>
      </w:pPr>
      <w:r w:rsidRPr="00F87CDD">
        <w:rPr>
          <w:color w:val="000000"/>
          <w:sz w:val="24"/>
          <w:lang w:val="uk-UA"/>
        </w:rPr>
        <w:t xml:space="preserve">де </w:t>
      </w:r>
      <w:r w:rsidRPr="00F87CDD">
        <w:rPr>
          <w:i/>
          <w:color w:val="000000"/>
          <w:sz w:val="24"/>
          <w:lang w:val="uk-UA"/>
        </w:rPr>
        <w:t>n</w:t>
      </w:r>
      <w:r w:rsidRPr="00F87CDD">
        <w:rPr>
          <w:color w:val="000000"/>
          <w:sz w:val="24"/>
          <w:lang w:val="uk-UA"/>
        </w:rPr>
        <w:t xml:space="preserve"> – число розрядів.</w:t>
      </w:r>
    </w:p>
    <w:p w:rsidR="00BB27A4" w:rsidRPr="00F87CDD" w:rsidRDefault="00BB27A4" w:rsidP="00BB27A4">
      <w:pPr>
        <w:spacing w:before="120"/>
        <w:ind w:firstLine="567"/>
        <w:jc w:val="both"/>
        <w:rPr>
          <w:color w:val="000000"/>
          <w:sz w:val="24"/>
          <w:lang w:val="uk-UA"/>
        </w:rPr>
      </w:pPr>
      <w:r w:rsidRPr="00F87CDD">
        <w:rPr>
          <w:b/>
          <w:i/>
          <w:sz w:val="24"/>
          <w:lang w:val="uk-UA"/>
        </w:rPr>
        <w:t>Додатковий код.</w:t>
      </w:r>
      <w:r w:rsidRPr="00F87CDD">
        <w:rPr>
          <w:lang w:val="uk-UA"/>
        </w:rPr>
        <w:t xml:space="preserve"> Додатковий код додатного числа співпадає з його прямим кодом, тобто </w:t>
      </w:r>
      <w:r w:rsidRPr="00F87CDD">
        <w:rPr>
          <w:color w:val="000000"/>
          <w:sz w:val="24"/>
          <w:lang w:val="uk-UA"/>
        </w:rPr>
        <w:t>[</w:t>
      </w:r>
      <w:r w:rsidRPr="00F87CDD">
        <w:rPr>
          <w:b/>
          <w:i/>
          <w:color w:val="000000"/>
          <w:sz w:val="24"/>
          <w:lang w:val="uk-UA"/>
        </w:rPr>
        <w:t>X</w:t>
      </w:r>
      <w:r w:rsidRPr="00F87CDD">
        <w:rPr>
          <w:color w:val="000000"/>
          <w:sz w:val="24"/>
          <w:lang w:val="uk-UA"/>
        </w:rPr>
        <w:t>]</w:t>
      </w:r>
      <w:r w:rsidRPr="00F87CDD">
        <w:rPr>
          <w:color w:val="000000"/>
          <w:sz w:val="24"/>
          <w:vertAlign w:val="subscript"/>
          <w:lang w:val="uk-UA"/>
        </w:rPr>
        <w:t xml:space="preserve"> дод</w:t>
      </w:r>
      <w:r w:rsidRPr="00F87CDD">
        <w:rPr>
          <w:color w:val="000000"/>
          <w:sz w:val="24"/>
          <w:lang w:val="uk-UA"/>
        </w:rPr>
        <w:t xml:space="preserve"> = [</w:t>
      </w:r>
      <w:r w:rsidRPr="00F87CDD">
        <w:rPr>
          <w:b/>
          <w:i/>
          <w:color w:val="000000"/>
          <w:sz w:val="24"/>
          <w:lang w:val="uk-UA"/>
        </w:rPr>
        <w:t>X</w:t>
      </w:r>
      <w:r w:rsidRPr="00F87CDD">
        <w:rPr>
          <w:color w:val="000000"/>
          <w:sz w:val="24"/>
          <w:lang w:val="uk-UA"/>
        </w:rPr>
        <w:t>]</w:t>
      </w:r>
      <w:r w:rsidRPr="00F87CDD">
        <w:rPr>
          <w:color w:val="000000"/>
          <w:sz w:val="24"/>
          <w:vertAlign w:val="subscript"/>
          <w:lang w:val="uk-UA"/>
        </w:rPr>
        <w:t>пр</w:t>
      </w:r>
      <w:r w:rsidRPr="00F87CDD">
        <w:rPr>
          <w:color w:val="000000"/>
          <w:sz w:val="24"/>
          <w:lang w:val="uk-UA"/>
        </w:rPr>
        <w:t>=</w:t>
      </w:r>
      <w:r w:rsidRPr="00F87CDD">
        <w:rPr>
          <w:b/>
          <w:i/>
          <w:color w:val="000000"/>
          <w:sz w:val="24"/>
          <w:lang w:val="uk-UA"/>
        </w:rPr>
        <w:t>Х</w:t>
      </w:r>
      <w:r w:rsidRPr="00F87CDD">
        <w:rPr>
          <w:color w:val="000000"/>
          <w:sz w:val="24"/>
          <w:lang w:val="uk-UA"/>
        </w:rPr>
        <w:t>. Додатковий код від’ємного двійкового числа утворюється так:</w:t>
      </w:r>
    </w:p>
    <w:p w:rsidR="00BB27A4" w:rsidRPr="00F87CDD" w:rsidRDefault="00BB27A4" w:rsidP="00BB27A4">
      <w:pPr>
        <w:numPr>
          <w:ilvl w:val="0"/>
          <w:numId w:val="65"/>
        </w:numPr>
        <w:spacing w:before="120"/>
        <w:ind w:left="927"/>
        <w:jc w:val="both"/>
        <w:rPr>
          <w:sz w:val="24"/>
          <w:lang w:val="uk-UA"/>
        </w:rPr>
      </w:pPr>
      <w:r w:rsidRPr="00F87CDD">
        <w:rPr>
          <w:sz w:val="24"/>
          <w:lang w:val="uk-UA"/>
        </w:rPr>
        <w:t>в знаковому розряді ставиться одиниця;</w:t>
      </w:r>
    </w:p>
    <w:p w:rsidR="00BB27A4" w:rsidRPr="00F87CDD" w:rsidRDefault="00BB27A4" w:rsidP="00BB27A4">
      <w:pPr>
        <w:numPr>
          <w:ilvl w:val="0"/>
          <w:numId w:val="65"/>
        </w:numPr>
        <w:spacing w:before="120"/>
        <w:ind w:left="927"/>
        <w:jc w:val="both"/>
        <w:rPr>
          <w:sz w:val="24"/>
          <w:lang w:val="uk-UA"/>
        </w:rPr>
      </w:pPr>
      <w:r w:rsidRPr="00F87CDD">
        <w:rPr>
          <w:sz w:val="24"/>
          <w:lang w:val="uk-UA"/>
        </w:rPr>
        <w:t>в усіх цифрових розрядах одиниці замінюються нулями, а нулі – одиницями;</w:t>
      </w:r>
    </w:p>
    <w:p w:rsidR="00BB27A4" w:rsidRPr="00F87CDD" w:rsidRDefault="00BB27A4" w:rsidP="00BB27A4">
      <w:pPr>
        <w:numPr>
          <w:ilvl w:val="0"/>
          <w:numId w:val="65"/>
        </w:numPr>
        <w:spacing w:before="120"/>
        <w:ind w:left="927"/>
        <w:jc w:val="both"/>
        <w:rPr>
          <w:sz w:val="24"/>
          <w:lang w:val="uk-UA"/>
        </w:rPr>
      </w:pPr>
      <w:r w:rsidRPr="00F87CDD">
        <w:rPr>
          <w:sz w:val="24"/>
          <w:lang w:val="uk-UA"/>
        </w:rPr>
        <w:t>до молодшого розряду числа додається одиниця.</w:t>
      </w:r>
    </w:p>
    <w:p w:rsidR="00BB27A4" w:rsidRPr="00F87CDD" w:rsidRDefault="00BB27A4" w:rsidP="00BB27A4">
      <w:pPr>
        <w:pStyle w:val="a3"/>
        <w:spacing w:before="120"/>
        <w:rPr>
          <w:sz w:val="24"/>
        </w:rPr>
      </w:pPr>
      <w:r w:rsidRPr="00F87CDD">
        <w:rPr>
          <w:sz w:val="24"/>
        </w:rPr>
        <w:t>Приклад:</w:t>
      </w:r>
    </w:p>
    <w:p w:rsidR="00BB27A4" w:rsidRPr="00F87CDD" w:rsidRDefault="00BB27A4" w:rsidP="00BB27A4">
      <w:pPr>
        <w:spacing w:before="120"/>
        <w:ind w:firstLine="567"/>
        <w:jc w:val="both"/>
        <w:rPr>
          <w:color w:val="000000"/>
          <w:sz w:val="24"/>
          <w:lang w:val="uk-UA"/>
        </w:rPr>
      </w:pPr>
      <w:r w:rsidRPr="00F87CDD">
        <w:rPr>
          <w:b/>
          <w:i/>
          <w:color w:val="000000"/>
          <w:sz w:val="24"/>
          <w:lang w:val="uk-UA"/>
        </w:rPr>
        <w:t>Х </w:t>
      </w:r>
      <w:r w:rsidRPr="00F87CDD">
        <w:rPr>
          <w:color w:val="000000"/>
          <w:sz w:val="24"/>
          <w:lang w:val="uk-UA"/>
        </w:rPr>
        <w:t>= +0.10010, [</w:t>
      </w:r>
      <w:r w:rsidRPr="00F87CDD">
        <w:rPr>
          <w:b/>
          <w:i/>
          <w:color w:val="000000"/>
          <w:sz w:val="24"/>
          <w:lang w:val="uk-UA"/>
        </w:rPr>
        <w:t>X</w:t>
      </w:r>
      <w:r w:rsidRPr="00F87CDD">
        <w:rPr>
          <w:color w:val="000000"/>
          <w:sz w:val="24"/>
          <w:lang w:val="uk-UA"/>
        </w:rPr>
        <w:t>]</w:t>
      </w:r>
      <w:r w:rsidRPr="00F87CDD">
        <w:rPr>
          <w:color w:val="000000"/>
          <w:sz w:val="24"/>
          <w:vertAlign w:val="subscript"/>
          <w:lang w:val="uk-UA"/>
        </w:rPr>
        <w:t xml:space="preserve"> дод</w:t>
      </w:r>
      <w:r w:rsidRPr="00F87CDD">
        <w:rPr>
          <w:color w:val="000000"/>
          <w:sz w:val="24"/>
          <w:lang w:val="uk-UA"/>
        </w:rPr>
        <w:t xml:space="preserve"> = 0.10010;</w:t>
      </w:r>
    </w:p>
    <w:p w:rsidR="00BB27A4" w:rsidRPr="00F87CDD" w:rsidRDefault="00BB27A4" w:rsidP="00BB27A4">
      <w:pPr>
        <w:ind w:firstLine="567"/>
        <w:jc w:val="both"/>
        <w:rPr>
          <w:color w:val="000000"/>
          <w:sz w:val="24"/>
          <w:lang w:val="uk-UA"/>
        </w:rPr>
      </w:pPr>
      <w:r w:rsidRPr="00F87CDD">
        <w:rPr>
          <w:b/>
          <w:i/>
          <w:color w:val="000000"/>
          <w:sz w:val="24"/>
          <w:lang w:val="uk-UA"/>
        </w:rPr>
        <w:t>Х </w:t>
      </w:r>
      <w:r w:rsidRPr="00F87CDD">
        <w:rPr>
          <w:color w:val="000000"/>
          <w:sz w:val="24"/>
          <w:lang w:val="uk-UA"/>
        </w:rPr>
        <w:t>= –0.0110,   [</w:t>
      </w:r>
      <w:r w:rsidRPr="00F87CDD">
        <w:rPr>
          <w:b/>
          <w:i/>
          <w:color w:val="000000"/>
          <w:sz w:val="24"/>
          <w:lang w:val="uk-UA"/>
        </w:rPr>
        <w:t>X</w:t>
      </w:r>
      <w:r w:rsidRPr="00F87CDD">
        <w:rPr>
          <w:color w:val="000000"/>
          <w:sz w:val="24"/>
          <w:lang w:val="uk-UA"/>
        </w:rPr>
        <w:t>]</w:t>
      </w:r>
      <w:r w:rsidRPr="00F87CDD">
        <w:rPr>
          <w:color w:val="000000"/>
          <w:sz w:val="24"/>
          <w:vertAlign w:val="subscript"/>
          <w:lang w:val="uk-UA"/>
        </w:rPr>
        <w:t xml:space="preserve"> дод</w:t>
      </w:r>
      <w:r w:rsidRPr="00F87CDD">
        <w:rPr>
          <w:color w:val="000000"/>
          <w:sz w:val="24"/>
          <w:lang w:val="uk-UA"/>
        </w:rPr>
        <w:t xml:space="preserve"> = 1.1001+0.0001=1.1010;</w:t>
      </w:r>
    </w:p>
    <w:p w:rsidR="00BB27A4" w:rsidRPr="00F87CDD" w:rsidRDefault="00BB27A4" w:rsidP="00BB27A4">
      <w:pPr>
        <w:ind w:firstLine="567"/>
        <w:jc w:val="both"/>
        <w:rPr>
          <w:color w:val="000000"/>
          <w:sz w:val="24"/>
          <w:lang w:val="uk-UA"/>
        </w:rPr>
      </w:pPr>
      <w:r w:rsidRPr="00F87CDD">
        <w:rPr>
          <w:b/>
          <w:i/>
          <w:color w:val="000000"/>
          <w:sz w:val="24"/>
          <w:lang w:val="uk-UA"/>
        </w:rPr>
        <w:t>Х </w:t>
      </w:r>
      <w:r w:rsidRPr="00F87CDD">
        <w:rPr>
          <w:color w:val="000000"/>
          <w:sz w:val="24"/>
          <w:lang w:val="uk-UA"/>
        </w:rPr>
        <w:t>= –0.11001,  [</w:t>
      </w:r>
      <w:r w:rsidRPr="00F87CDD">
        <w:rPr>
          <w:b/>
          <w:i/>
          <w:color w:val="000000"/>
          <w:sz w:val="24"/>
          <w:lang w:val="uk-UA"/>
        </w:rPr>
        <w:t>X</w:t>
      </w:r>
      <w:r w:rsidRPr="00F87CDD">
        <w:rPr>
          <w:color w:val="000000"/>
          <w:sz w:val="24"/>
          <w:lang w:val="uk-UA"/>
        </w:rPr>
        <w:t>]</w:t>
      </w:r>
      <w:r w:rsidRPr="00F87CDD">
        <w:rPr>
          <w:color w:val="000000"/>
          <w:sz w:val="24"/>
          <w:vertAlign w:val="subscript"/>
          <w:lang w:val="uk-UA"/>
        </w:rPr>
        <w:t xml:space="preserve"> дод</w:t>
      </w:r>
      <w:r w:rsidRPr="00F87CDD">
        <w:rPr>
          <w:color w:val="000000"/>
          <w:sz w:val="24"/>
          <w:lang w:val="uk-UA"/>
        </w:rPr>
        <w:t xml:space="preserve"> = 1.00110+0.00001=1.00111;</w:t>
      </w:r>
    </w:p>
    <w:p w:rsidR="00BB27A4" w:rsidRPr="00F87CDD" w:rsidRDefault="00BB27A4" w:rsidP="00BB27A4">
      <w:pPr>
        <w:spacing w:before="120"/>
        <w:ind w:firstLine="567"/>
        <w:jc w:val="both"/>
        <w:rPr>
          <w:sz w:val="24"/>
          <w:lang w:val="uk-UA"/>
        </w:rPr>
      </w:pPr>
      <w:r w:rsidRPr="00F87CDD">
        <w:rPr>
          <w:sz w:val="24"/>
          <w:lang w:val="uk-UA"/>
        </w:rPr>
        <w:t>Отже, формула для утворення додаткового коду дробового двійкового числа має вид</w:t>
      </w:r>
    </w:p>
    <w:p w:rsidR="00BB27A4" w:rsidRPr="00F87CDD" w:rsidRDefault="00BB27A4" w:rsidP="00BB27A4">
      <w:pPr>
        <w:tabs>
          <w:tab w:val="num" w:pos="1002"/>
        </w:tabs>
        <w:spacing w:before="120"/>
        <w:jc w:val="center"/>
        <w:rPr>
          <w:b/>
          <w:color w:val="000000"/>
          <w:sz w:val="24"/>
          <w:lang w:val="uk-UA"/>
        </w:rPr>
      </w:pPr>
      <w:r w:rsidRPr="00F87CDD">
        <w:rPr>
          <w:color w:val="000000"/>
          <w:sz w:val="24"/>
          <w:lang w:val="uk-UA"/>
        </w:rPr>
        <w:t>[</w:t>
      </w:r>
      <w:r w:rsidRPr="00F87CDD">
        <w:rPr>
          <w:b/>
          <w:i/>
          <w:color w:val="000000"/>
          <w:sz w:val="24"/>
          <w:lang w:val="uk-UA"/>
        </w:rPr>
        <w:t>X</w:t>
      </w:r>
      <w:r w:rsidRPr="00F87CDD">
        <w:rPr>
          <w:color w:val="000000"/>
          <w:sz w:val="24"/>
          <w:lang w:val="uk-UA"/>
        </w:rPr>
        <w:t>]</w:t>
      </w:r>
      <w:r w:rsidRPr="00F87CDD">
        <w:rPr>
          <w:color w:val="000000"/>
          <w:sz w:val="24"/>
          <w:vertAlign w:val="subscript"/>
          <w:lang w:val="uk-UA"/>
        </w:rPr>
        <w:t xml:space="preserve"> дод</w:t>
      </w:r>
      <w:r w:rsidRPr="00F87CDD">
        <w:rPr>
          <w:color w:val="000000"/>
          <w:sz w:val="24"/>
          <w:lang w:val="uk-UA"/>
        </w:rPr>
        <w:t xml:space="preserve"> </w:t>
      </w:r>
      <w:r w:rsidRPr="00F87CDD">
        <w:rPr>
          <w:b/>
          <w:color w:val="000000"/>
          <w:position w:val="-34"/>
          <w:sz w:val="24"/>
          <w:lang w:val="uk-UA"/>
        </w:rPr>
        <w:object w:dxaOrig="2960" w:dyaOrig="820">
          <v:shape id="_x0000_i1420" type="#_x0000_t75" style="width:135.5pt;height:38pt" o:ole="" fillcolor="window">
            <v:imagedata r:id="rId965" o:title=""/>
          </v:shape>
          <o:OLEObject Type="Embed" ProgID="Equation.3" ShapeID="_x0000_i1420" DrawAspect="Content" ObjectID="_1810378165" r:id="rId966"/>
        </w:object>
      </w:r>
    </w:p>
    <w:p w:rsidR="00BB27A4" w:rsidRPr="00F87CDD" w:rsidRDefault="00BB27A4" w:rsidP="00BB27A4">
      <w:pPr>
        <w:pStyle w:val="a3"/>
        <w:spacing w:before="120"/>
        <w:rPr>
          <w:sz w:val="24"/>
        </w:rPr>
      </w:pPr>
      <w:r w:rsidRPr="00F87CDD">
        <w:rPr>
          <w:sz w:val="24"/>
        </w:rPr>
        <w:t>Аналогічним способом можна отримати формулу для утворення додаткового коду цілого двійкового числа:</w:t>
      </w:r>
    </w:p>
    <w:p w:rsidR="00BB27A4" w:rsidRPr="00F87CDD" w:rsidRDefault="00BB27A4" w:rsidP="00BB27A4">
      <w:pPr>
        <w:tabs>
          <w:tab w:val="num" w:pos="1002"/>
        </w:tabs>
        <w:spacing w:before="120"/>
        <w:jc w:val="center"/>
        <w:rPr>
          <w:b/>
          <w:color w:val="000000"/>
          <w:sz w:val="24"/>
          <w:lang w:val="uk-UA"/>
        </w:rPr>
      </w:pPr>
      <w:r w:rsidRPr="00F87CDD">
        <w:rPr>
          <w:color w:val="000000"/>
          <w:sz w:val="24"/>
          <w:lang w:val="uk-UA"/>
        </w:rPr>
        <w:t>[</w:t>
      </w:r>
      <w:r w:rsidRPr="00F87CDD">
        <w:rPr>
          <w:b/>
          <w:i/>
          <w:color w:val="000000"/>
          <w:sz w:val="24"/>
          <w:lang w:val="uk-UA"/>
        </w:rPr>
        <w:t>X</w:t>
      </w:r>
      <w:r w:rsidRPr="00F87CDD">
        <w:rPr>
          <w:color w:val="000000"/>
          <w:sz w:val="24"/>
          <w:lang w:val="uk-UA"/>
        </w:rPr>
        <w:t>]</w:t>
      </w:r>
      <w:r w:rsidRPr="00F87CDD">
        <w:rPr>
          <w:color w:val="000000"/>
          <w:sz w:val="24"/>
          <w:vertAlign w:val="subscript"/>
          <w:lang w:val="uk-UA"/>
        </w:rPr>
        <w:t xml:space="preserve"> дод</w:t>
      </w:r>
      <w:r w:rsidRPr="00F87CDD">
        <w:rPr>
          <w:color w:val="000000"/>
          <w:sz w:val="24"/>
          <w:lang w:val="uk-UA"/>
        </w:rPr>
        <w:t xml:space="preserve"> </w:t>
      </w:r>
      <w:r w:rsidRPr="00F87CDD">
        <w:rPr>
          <w:b/>
          <w:color w:val="000000"/>
          <w:position w:val="-34"/>
          <w:sz w:val="24"/>
          <w:lang w:val="uk-UA"/>
        </w:rPr>
        <w:object w:dxaOrig="3100" w:dyaOrig="820">
          <v:shape id="_x0000_i1421" type="#_x0000_t75" style="width:142.5pt;height:38pt" o:ole="" fillcolor="window">
            <v:imagedata r:id="rId967" o:title=""/>
          </v:shape>
          <o:OLEObject Type="Embed" ProgID="Equation.3" ShapeID="_x0000_i1421" DrawAspect="Content" ObjectID="_1810378166" r:id="rId968"/>
        </w:object>
      </w:r>
    </w:p>
    <w:p w:rsidR="00BB27A4" w:rsidRPr="00B24D86" w:rsidRDefault="00BB27A4" w:rsidP="00BB27A4">
      <w:pPr>
        <w:spacing w:before="120"/>
        <w:jc w:val="both"/>
        <w:rPr>
          <w:sz w:val="24"/>
          <w:szCs w:val="24"/>
          <w:lang w:val="uk-UA"/>
        </w:rPr>
      </w:pPr>
      <w:r w:rsidRPr="00B24D86">
        <w:rPr>
          <w:sz w:val="24"/>
          <w:szCs w:val="24"/>
          <w:lang w:val="uk-UA"/>
        </w:rPr>
        <w:t xml:space="preserve">де </w:t>
      </w:r>
      <w:r w:rsidRPr="00B24D86">
        <w:rPr>
          <w:i/>
          <w:sz w:val="24"/>
          <w:szCs w:val="24"/>
          <w:lang w:val="uk-UA"/>
        </w:rPr>
        <w:t>n –</w:t>
      </w:r>
      <w:r w:rsidRPr="00B24D86">
        <w:rPr>
          <w:sz w:val="24"/>
          <w:szCs w:val="24"/>
          <w:lang w:val="uk-UA"/>
        </w:rPr>
        <w:t xml:space="preserve"> число розрядів.</w:t>
      </w:r>
    </w:p>
    <w:p w:rsidR="00BB27A4" w:rsidRPr="00B24D86" w:rsidRDefault="00BB27A4" w:rsidP="00BB27A4">
      <w:pPr>
        <w:spacing w:before="120"/>
        <w:ind w:firstLine="567"/>
        <w:jc w:val="both"/>
        <w:rPr>
          <w:sz w:val="24"/>
          <w:szCs w:val="24"/>
          <w:lang w:val="uk-UA"/>
        </w:rPr>
      </w:pPr>
      <w:r w:rsidRPr="00B24D86">
        <w:rPr>
          <w:sz w:val="24"/>
          <w:szCs w:val="24"/>
          <w:lang w:val="uk-UA"/>
        </w:rPr>
        <w:t xml:space="preserve">Для отримання зображення нуля можна виконати такі найпростіші перетворення: [+0]дод = [+0.00 … 0]дод = 0; [–0]дод = [–0.00…0]дод = 10.00…0 + </w:t>
      </w:r>
      <w:r w:rsidRPr="00B24D86">
        <w:rPr>
          <w:b/>
          <w:i/>
          <w:sz w:val="24"/>
          <w:szCs w:val="24"/>
          <w:lang w:val="uk-UA"/>
        </w:rPr>
        <w:t>X</w:t>
      </w:r>
      <w:r w:rsidRPr="00B24D86">
        <w:rPr>
          <w:sz w:val="24"/>
          <w:szCs w:val="24"/>
          <w:lang w:val="uk-UA"/>
        </w:rPr>
        <w:t xml:space="preserve"> = 10.00…0 + 0.00…0 = 10.00…0, але в розрядній сітці МП нема розряду ліворуч знакового, тому </w:t>
      </w:r>
      <w:r w:rsidRPr="00B24D86">
        <w:rPr>
          <w:sz w:val="24"/>
          <w:szCs w:val="24"/>
          <w:lang w:val="uk-UA"/>
        </w:rPr>
        <w:lastRenderedPageBreak/>
        <w:t>перша цифра числа МП буде втрачена, а в знаковому розряді залишиться 0. Отже, в додатковому коді нуль в МП має єдине уявлення [+0]дод = [–0]дод = 0.00…0.</w:t>
      </w:r>
    </w:p>
    <w:p w:rsidR="00BB27A4" w:rsidRPr="00F87CDD" w:rsidRDefault="00BB27A4" w:rsidP="00BB27A4">
      <w:pPr>
        <w:spacing w:before="120"/>
        <w:ind w:firstLine="567"/>
        <w:jc w:val="both"/>
        <w:rPr>
          <w:sz w:val="24"/>
          <w:lang w:val="uk-UA"/>
        </w:rPr>
      </w:pPr>
      <w:r w:rsidRPr="00F87CDD">
        <w:rPr>
          <w:sz w:val="24"/>
          <w:lang w:val="uk-UA"/>
        </w:rPr>
        <w:t>При складанні в додатковому коді одиниця переносу, що вийшла за знаковий розряд, відкидається і до молодшого розряду числа не одиниця не додається.</w:t>
      </w:r>
    </w:p>
    <w:p w:rsidR="00BB27A4" w:rsidRPr="00F87CDD" w:rsidRDefault="00BB27A4" w:rsidP="00BB27A4">
      <w:pPr>
        <w:spacing w:before="120"/>
        <w:ind w:firstLine="567"/>
        <w:jc w:val="both"/>
        <w:rPr>
          <w:sz w:val="24"/>
          <w:lang w:val="uk-UA"/>
        </w:rPr>
      </w:pPr>
      <w:r w:rsidRPr="00F87CDD">
        <w:rPr>
          <w:sz w:val="24"/>
          <w:lang w:val="uk-UA"/>
        </w:rPr>
        <w:t>Крапка в цифрових пристроях спеціально не зображується. Місце, де повинна знаходитись крапка, визначається розташуванням цифр по відношенню до уявної крапки.</w:t>
      </w:r>
    </w:p>
    <w:p w:rsidR="00BB27A4" w:rsidRPr="00F87CDD" w:rsidRDefault="00BB27A4" w:rsidP="00BB27A4">
      <w:pPr>
        <w:spacing w:before="120"/>
        <w:ind w:firstLine="567"/>
        <w:jc w:val="both"/>
        <w:rPr>
          <w:sz w:val="24"/>
          <w:lang w:val="uk-UA"/>
        </w:rPr>
      </w:pPr>
      <w:r w:rsidRPr="00F87CDD">
        <w:rPr>
          <w:sz w:val="24"/>
          <w:lang w:val="uk-UA"/>
        </w:rPr>
        <w:t xml:space="preserve">При складанні чисел в МП можуть отримуватись числа, які по абсолютній величині більше за допустиме значення, що призводить до викривлення результатів обчислень. Тому випадки переповнення розрядної сітки повинні негайно виявлятися. Для цього в МП застосовують спеціальні схеми, що фіксують такі випадки і призупиняють рішення. </w:t>
      </w:r>
    </w:p>
    <w:p w:rsidR="00BB27A4" w:rsidRPr="00F87CDD" w:rsidRDefault="00BB27A4" w:rsidP="00BB27A4">
      <w:pPr>
        <w:spacing w:before="120"/>
        <w:ind w:firstLine="567"/>
        <w:jc w:val="both"/>
        <w:rPr>
          <w:sz w:val="24"/>
          <w:lang w:val="uk-UA"/>
        </w:rPr>
      </w:pPr>
      <w:r w:rsidRPr="00F87CDD">
        <w:rPr>
          <w:sz w:val="24"/>
          <w:lang w:val="uk-UA"/>
        </w:rPr>
        <w:t>Приклад 1:</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скласти числа </w:t>
      </w:r>
      <w:r w:rsidRPr="00F87CDD">
        <w:rPr>
          <w:b/>
          <w:i/>
          <w:color w:val="000000"/>
          <w:sz w:val="24"/>
          <w:lang w:val="uk-UA"/>
        </w:rPr>
        <w:t>Х= +</w:t>
      </w:r>
      <w:r w:rsidRPr="00F87CDD">
        <w:rPr>
          <w:color w:val="000000"/>
          <w:sz w:val="24"/>
          <w:lang w:val="uk-UA"/>
        </w:rPr>
        <w:t xml:space="preserve"> 0.101 і </w:t>
      </w:r>
      <w:r w:rsidRPr="00F87CDD">
        <w:rPr>
          <w:b/>
          <w:i/>
          <w:color w:val="000000"/>
          <w:sz w:val="24"/>
          <w:lang w:val="uk-UA"/>
        </w:rPr>
        <w:t>Y</w:t>
      </w:r>
      <w:r w:rsidRPr="00F87CDD">
        <w:rPr>
          <w:color w:val="000000"/>
          <w:sz w:val="24"/>
          <w:lang w:val="uk-UA"/>
        </w:rPr>
        <w:t>= – 0.001 в додаткових кодах:</w:t>
      </w:r>
    </w:p>
    <w:p w:rsidR="00BB27A4" w:rsidRPr="00F87CDD" w:rsidRDefault="00BB27A4" w:rsidP="00BB27A4">
      <w:pPr>
        <w:spacing w:before="120"/>
        <w:jc w:val="center"/>
        <w:rPr>
          <w:lang w:val="uk-UA"/>
        </w:rPr>
      </w:pPr>
      <w:r w:rsidRPr="00F87CDD">
        <w:rPr>
          <w:position w:val="-34"/>
          <w:sz w:val="24"/>
          <w:lang w:val="uk-UA"/>
        </w:rPr>
        <w:object w:dxaOrig="1939" w:dyaOrig="1219">
          <v:shape id="_x0000_i1422" type="#_x0000_t75" style="width:84.5pt;height:52.5pt" o:ole="" fillcolor="window">
            <v:imagedata r:id="rId969" o:title=""/>
          </v:shape>
          <o:OLEObject Type="Embed" ProgID="Equation.3" ShapeID="_x0000_i1422" DrawAspect="Content" ObjectID="_1810378167" r:id="rId970"/>
        </w:object>
      </w:r>
    </w:p>
    <w:p w:rsidR="00BB27A4" w:rsidRPr="00B24D86" w:rsidRDefault="00BB27A4" w:rsidP="00BB27A4">
      <w:pPr>
        <w:spacing w:before="120"/>
        <w:ind w:firstLine="567"/>
        <w:jc w:val="both"/>
        <w:rPr>
          <w:sz w:val="24"/>
          <w:szCs w:val="24"/>
          <w:lang w:val="uk-UA"/>
        </w:rPr>
      </w:pPr>
      <w:r w:rsidRPr="00B24D86">
        <w:rPr>
          <w:sz w:val="24"/>
          <w:szCs w:val="24"/>
          <w:lang w:val="uk-UA"/>
        </w:rPr>
        <w:t>В цьому прикладі виник перенос одиниці (</w:t>
      </w:r>
      <w:r w:rsidRPr="00B24D86">
        <w:rPr>
          <w:b/>
          <w:i/>
          <w:sz w:val="24"/>
          <w:szCs w:val="24"/>
          <w:lang w:val="uk-UA"/>
        </w:rPr>
        <w:t>Р</w:t>
      </w:r>
      <w:r w:rsidRPr="00B24D86">
        <w:rPr>
          <w:sz w:val="24"/>
          <w:szCs w:val="24"/>
          <w:vertAlign w:val="subscript"/>
          <w:lang w:val="uk-UA"/>
        </w:rPr>
        <w:t>0</w:t>
      </w:r>
      <w:r w:rsidRPr="00B24D86">
        <w:rPr>
          <w:sz w:val="24"/>
          <w:szCs w:val="24"/>
          <w:lang w:val="uk-UA"/>
        </w:rPr>
        <w:t> = 1) із знакового розряду, який ігнорується. Крім того, виник перенос одиниці (</w:t>
      </w:r>
      <w:r w:rsidRPr="00B24D86">
        <w:rPr>
          <w:b/>
          <w:i/>
          <w:sz w:val="24"/>
          <w:szCs w:val="24"/>
          <w:lang w:val="uk-UA"/>
        </w:rPr>
        <w:t>Р</w:t>
      </w:r>
      <w:r w:rsidRPr="00B24D86">
        <w:rPr>
          <w:sz w:val="24"/>
          <w:szCs w:val="24"/>
          <w:vertAlign w:val="subscript"/>
          <w:lang w:val="uk-UA"/>
        </w:rPr>
        <w:t>1</w:t>
      </w:r>
      <w:r w:rsidRPr="00B24D86">
        <w:rPr>
          <w:sz w:val="24"/>
          <w:szCs w:val="24"/>
          <w:lang w:val="uk-UA"/>
        </w:rPr>
        <w:t xml:space="preserve"> = 1) із знакового числового розряду в знаковий. Отже, </w:t>
      </w:r>
      <w:r w:rsidRPr="00B24D86">
        <w:rPr>
          <w:b/>
          <w:i/>
          <w:sz w:val="24"/>
          <w:szCs w:val="24"/>
          <w:lang w:val="uk-UA"/>
        </w:rPr>
        <w:t>Р</w:t>
      </w:r>
      <w:r w:rsidRPr="00B24D86">
        <w:rPr>
          <w:sz w:val="24"/>
          <w:szCs w:val="24"/>
          <w:vertAlign w:val="subscript"/>
          <w:lang w:val="uk-UA"/>
        </w:rPr>
        <w:t>0</w:t>
      </w:r>
      <w:r w:rsidRPr="00B24D86">
        <w:rPr>
          <w:sz w:val="24"/>
          <w:szCs w:val="24"/>
          <w:lang w:val="uk-UA"/>
        </w:rPr>
        <w:t> </w:t>
      </w:r>
      <w:r w:rsidRPr="00B24D86">
        <w:rPr>
          <w:position w:val="-6"/>
          <w:sz w:val="24"/>
          <w:szCs w:val="24"/>
          <w:lang w:val="uk-UA"/>
        </w:rPr>
        <w:object w:dxaOrig="279" w:dyaOrig="300">
          <v:shape id="_x0000_i1423" type="#_x0000_t75" style="width:14pt;height:15pt" o:ole="" fillcolor="window">
            <v:imagedata r:id="rId971" o:title=""/>
          </v:shape>
          <o:OLEObject Type="Embed" ProgID="Equation.3" ShapeID="_x0000_i1423" DrawAspect="Content" ObjectID="_1810378168" r:id="rId972"/>
        </w:object>
      </w:r>
      <w:r w:rsidRPr="00B24D86">
        <w:rPr>
          <w:sz w:val="24"/>
          <w:szCs w:val="24"/>
          <w:lang w:val="uk-UA"/>
        </w:rPr>
        <w:t> </w:t>
      </w:r>
      <w:r w:rsidRPr="00B24D86">
        <w:rPr>
          <w:b/>
          <w:i/>
          <w:sz w:val="24"/>
          <w:szCs w:val="24"/>
          <w:lang w:val="uk-UA"/>
        </w:rPr>
        <w:t>Р</w:t>
      </w:r>
      <w:r w:rsidRPr="00B24D86">
        <w:rPr>
          <w:sz w:val="24"/>
          <w:szCs w:val="24"/>
          <w:vertAlign w:val="subscript"/>
          <w:lang w:val="uk-UA"/>
        </w:rPr>
        <w:t>1</w:t>
      </w:r>
      <w:r w:rsidRPr="00B24D86">
        <w:rPr>
          <w:sz w:val="24"/>
          <w:szCs w:val="24"/>
          <w:lang w:val="uk-UA"/>
        </w:rPr>
        <w:t> = 0, що свідчить про відсутність переповнення розрядної сітки.</w:t>
      </w:r>
    </w:p>
    <w:p w:rsidR="00BB27A4" w:rsidRPr="00F87CDD" w:rsidRDefault="00BB27A4" w:rsidP="00BB27A4">
      <w:pPr>
        <w:pStyle w:val="9"/>
        <w:spacing w:before="120"/>
        <w:rPr>
          <w:b w:val="0"/>
        </w:rPr>
      </w:pPr>
      <w:r w:rsidRPr="00F87CDD">
        <w:t xml:space="preserve">Попередня інформація. </w:t>
      </w:r>
      <w:r w:rsidRPr="00F87CDD">
        <w:rPr>
          <w:b w:val="0"/>
        </w:rPr>
        <w:t xml:space="preserve">Символом </w:t>
      </w:r>
      <w:r w:rsidRPr="00F87CDD">
        <w:rPr>
          <w:b w:val="0"/>
          <w:position w:val="-6"/>
        </w:rPr>
        <w:object w:dxaOrig="279" w:dyaOrig="300">
          <v:shape id="_x0000_i1424" type="#_x0000_t75" style="width:14pt;height:15pt" o:ole="" fillcolor="window">
            <v:imagedata r:id="rId971" o:title=""/>
          </v:shape>
          <o:OLEObject Type="Embed" ProgID="Equation.3" ShapeID="_x0000_i1424" DrawAspect="Content" ObjectID="_1810378169" r:id="rId973"/>
        </w:object>
      </w:r>
      <w:r w:rsidRPr="00F87CDD">
        <w:rPr>
          <w:b w:val="0"/>
        </w:rPr>
        <w:t xml:space="preserve"> позначена логічна операція “додавання за модулем </w:t>
      </w:r>
      <w:smartTag w:uri="urn:schemas-microsoft-com:office:smarttags" w:element="metricconverter">
        <w:smartTagPr>
          <w:attr w:name="ProductID" w:val="2”"/>
        </w:smartTagPr>
        <w:r w:rsidRPr="00F87CDD">
          <w:rPr>
            <w:b w:val="0"/>
          </w:rPr>
          <w:t>2”</w:t>
        </w:r>
      </w:smartTag>
      <w:r w:rsidRPr="00F87CDD">
        <w:rPr>
          <w:b w:val="0"/>
        </w:rPr>
        <w:t xml:space="preserve">. </w:t>
      </w:r>
    </w:p>
    <w:p w:rsidR="00BB27A4" w:rsidRPr="00F87CDD" w:rsidRDefault="00BB27A4" w:rsidP="00BB27A4">
      <w:pPr>
        <w:pStyle w:val="a3"/>
        <w:spacing w:before="120"/>
        <w:rPr>
          <w:sz w:val="24"/>
        </w:rPr>
      </w:pPr>
      <w:r w:rsidRPr="00F87CDD">
        <w:rPr>
          <w:sz w:val="24"/>
        </w:rPr>
        <w:t>Приклад 2:</w:t>
      </w:r>
    </w:p>
    <w:p w:rsidR="00BB27A4" w:rsidRPr="00B24D86" w:rsidRDefault="00BB27A4" w:rsidP="00BB27A4">
      <w:pPr>
        <w:widowControl w:val="0"/>
        <w:spacing w:before="120"/>
        <w:ind w:firstLine="567"/>
        <w:jc w:val="both"/>
        <w:rPr>
          <w:color w:val="000000"/>
          <w:sz w:val="24"/>
          <w:szCs w:val="24"/>
          <w:lang w:val="uk-UA"/>
        </w:rPr>
      </w:pPr>
      <w:r w:rsidRPr="00B24D86">
        <w:rPr>
          <w:color w:val="000000"/>
          <w:sz w:val="24"/>
          <w:szCs w:val="24"/>
          <w:lang w:val="uk-UA"/>
        </w:rPr>
        <w:t xml:space="preserve">скласти додатні числа </w:t>
      </w:r>
      <w:r w:rsidRPr="00B24D86">
        <w:rPr>
          <w:b/>
          <w:i/>
          <w:color w:val="000000"/>
          <w:sz w:val="24"/>
          <w:szCs w:val="24"/>
          <w:lang w:val="uk-UA"/>
        </w:rPr>
        <w:t>Х =</w:t>
      </w:r>
      <w:r w:rsidRPr="00B24D86">
        <w:rPr>
          <w:color w:val="000000"/>
          <w:sz w:val="24"/>
          <w:szCs w:val="24"/>
          <w:lang w:val="uk-UA"/>
        </w:rPr>
        <w:t xml:space="preserve"> 0.101 і </w:t>
      </w:r>
      <w:r w:rsidRPr="00B24D86">
        <w:rPr>
          <w:b/>
          <w:i/>
          <w:color w:val="000000"/>
          <w:sz w:val="24"/>
          <w:szCs w:val="24"/>
          <w:lang w:val="uk-UA"/>
        </w:rPr>
        <w:t>Y</w:t>
      </w:r>
      <w:r w:rsidRPr="00B24D86">
        <w:rPr>
          <w:color w:val="000000"/>
          <w:sz w:val="24"/>
          <w:szCs w:val="24"/>
          <w:lang w:val="uk-UA"/>
        </w:rPr>
        <w:t>= 0.100:</w:t>
      </w:r>
    </w:p>
    <w:p w:rsidR="00BB27A4" w:rsidRPr="00B24D86" w:rsidRDefault="00BB27A4" w:rsidP="00BB27A4">
      <w:pPr>
        <w:widowControl w:val="0"/>
        <w:ind w:firstLine="567"/>
        <w:jc w:val="both"/>
        <w:rPr>
          <w:sz w:val="24"/>
          <w:szCs w:val="24"/>
          <w:lang w:val="uk-UA"/>
        </w:rPr>
      </w:pPr>
      <w:r w:rsidRPr="00B24D86">
        <w:rPr>
          <w:sz w:val="24"/>
          <w:szCs w:val="24"/>
          <w:lang w:val="uk-UA"/>
        </w:rPr>
        <w:t xml:space="preserve">В цьому прикладі </w:t>
      </w:r>
      <w:r w:rsidRPr="00B24D86">
        <w:rPr>
          <w:b/>
          <w:i/>
          <w:sz w:val="24"/>
          <w:szCs w:val="24"/>
          <w:lang w:val="uk-UA"/>
        </w:rPr>
        <w:t>Р</w:t>
      </w:r>
      <w:r w:rsidRPr="00B24D86">
        <w:rPr>
          <w:sz w:val="24"/>
          <w:szCs w:val="24"/>
          <w:vertAlign w:val="subscript"/>
          <w:lang w:val="uk-UA"/>
        </w:rPr>
        <w:t>0</w:t>
      </w:r>
      <w:r w:rsidRPr="00B24D86">
        <w:rPr>
          <w:sz w:val="24"/>
          <w:szCs w:val="24"/>
          <w:lang w:val="uk-UA"/>
        </w:rPr>
        <w:t xml:space="preserve"> = 0; </w:t>
      </w:r>
      <w:r w:rsidRPr="00B24D86">
        <w:rPr>
          <w:b/>
          <w:i/>
          <w:sz w:val="24"/>
          <w:szCs w:val="24"/>
          <w:lang w:val="uk-UA"/>
        </w:rPr>
        <w:t>Р</w:t>
      </w:r>
      <w:r w:rsidRPr="00B24D86">
        <w:rPr>
          <w:sz w:val="24"/>
          <w:szCs w:val="24"/>
          <w:vertAlign w:val="subscript"/>
          <w:lang w:val="uk-UA"/>
        </w:rPr>
        <w:t>1</w:t>
      </w:r>
      <w:r w:rsidRPr="00B24D86">
        <w:rPr>
          <w:sz w:val="24"/>
          <w:szCs w:val="24"/>
          <w:lang w:val="uk-UA"/>
        </w:rPr>
        <w:t xml:space="preserve"> = 1). Отже, </w:t>
      </w:r>
      <w:r w:rsidRPr="00B24D86">
        <w:rPr>
          <w:b/>
          <w:i/>
          <w:sz w:val="24"/>
          <w:szCs w:val="24"/>
          <w:lang w:val="uk-UA"/>
        </w:rPr>
        <w:t>Р</w:t>
      </w:r>
      <w:r w:rsidRPr="00B24D86">
        <w:rPr>
          <w:sz w:val="24"/>
          <w:szCs w:val="24"/>
          <w:vertAlign w:val="subscript"/>
          <w:lang w:val="uk-UA"/>
        </w:rPr>
        <w:t>0</w:t>
      </w:r>
      <w:r w:rsidRPr="00B24D86">
        <w:rPr>
          <w:sz w:val="24"/>
          <w:szCs w:val="24"/>
          <w:lang w:val="uk-UA"/>
        </w:rPr>
        <w:t> </w:t>
      </w:r>
      <w:r w:rsidRPr="00B24D86">
        <w:rPr>
          <w:position w:val="-6"/>
          <w:sz w:val="24"/>
          <w:szCs w:val="24"/>
          <w:lang w:val="uk-UA"/>
        </w:rPr>
        <w:object w:dxaOrig="279" w:dyaOrig="300">
          <v:shape id="_x0000_i1425" type="#_x0000_t75" style="width:14pt;height:15pt" o:ole="" fillcolor="window">
            <v:imagedata r:id="rId971" o:title=""/>
          </v:shape>
          <o:OLEObject Type="Embed" ProgID="Equation.3" ShapeID="_x0000_i1425" DrawAspect="Content" ObjectID="_1810378170" r:id="rId974"/>
        </w:object>
      </w:r>
      <w:r w:rsidRPr="00B24D86">
        <w:rPr>
          <w:sz w:val="24"/>
          <w:szCs w:val="24"/>
          <w:lang w:val="uk-UA"/>
        </w:rPr>
        <w:t> </w:t>
      </w:r>
      <w:r w:rsidRPr="00B24D86">
        <w:rPr>
          <w:b/>
          <w:i/>
          <w:sz w:val="24"/>
          <w:szCs w:val="24"/>
          <w:lang w:val="uk-UA"/>
        </w:rPr>
        <w:t>Р</w:t>
      </w:r>
      <w:r w:rsidRPr="00B24D86">
        <w:rPr>
          <w:sz w:val="24"/>
          <w:szCs w:val="24"/>
          <w:vertAlign w:val="subscript"/>
          <w:lang w:val="uk-UA"/>
        </w:rPr>
        <w:t>1</w:t>
      </w:r>
      <w:r w:rsidRPr="00B24D86">
        <w:rPr>
          <w:sz w:val="24"/>
          <w:szCs w:val="24"/>
          <w:lang w:val="uk-UA"/>
        </w:rPr>
        <w:t> = 0</w:t>
      </w:r>
      <w:r w:rsidRPr="00B24D86">
        <w:rPr>
          <w:position w:val="-6"/>
          <w:sz w:val="24"/>
          <w:szCs w:val="24"/>
          <w:lang w:val="uk-UA"/>
        </w:rPr>
        <w:object w:dxaOrig="279" w:dyaOrig="300">
          <v:shape id="_x0000_i1426" type="#_x0000_t75" style="width:14pt;height:15pt" o:ole="" fillcolor="window">
            <v:imagedata r:id="rId971" o:title=""/>
          </v:shape>
          <o:OLEObject Type="Embed" ProgID="Equation.3" ShapeID="_x0000_i1426" DrawAspect="Content" ObjectID="_1810378171" r:id="rId975"/>
        </w:object>
      </w:r>
      <w:r w:rsidRPr="00B24D86">
        <w:rPr>
          <w:sz w:val="24"/>
          <w:szCs w:val="24"/>
          <w:lang w:val="uk-UA"/>
        </w:rPr>
        <w:t xml:space="preserve">1 = 1, що свідчить про переповнення розрядної сітки. </w:t>
      </w:r>
    </w:p>
    <w:p w:rsidR="00BB27A4" w:rsidRPr="00B24D86" w:rsidRDefault="00BB27A4" w:rsidP="00BB27A4">
      <w:pPr>
        <w:widowControl w:val="0"/>
        <w:ind w:firstLine="567"/>
        <w:jc w:val="both"/>
        <w:rPr>
          <w:sz w:val="24"/>
          <w:szCs w:val="24"/>
          <w:lang w:val="uk-UA"/>
        </w:rPr>
      </w:pPr>
      <w:r w:rsidRPr="00B24D86">
        <w:rPr>
          <w:position w:val="-32"/>
          <w:sz w:val="24"/>
          <w:szCs w:val="24"/>
          <w:lang w:val="uk-UA"/>
        </w:rPr>
        <w:object w:dxaOrig="4700" w:dyaOrig="1080">
          <v:shape id="_x0000_i1427" type="#_x0000_t75" style="width:237pt;height:53pt" o:ole="" o:allowoverlap="f" fillcolor="window">
            <v:imagedata r:id="rId976" o:title=""/>
          </v:shape>
          <o:OLEObject Type="Embed" ProgID="Equation.3" ShapeID="_x0000_i1427" DrawAspect="Content" ObjectID="_1810378172" r:id="rId977"/>
        </w:object>
      </w:r>
    </w:p>
    <w:p w:rsidR="00BB27A4" w:rsidRPr="000C4090" w:rsidRDefault="00BB27A4" w:rsidP="00BB27A4">
      <w:pPr>
        <w:pStyle w:val="1"/>
        <w:spacing w:after="120"/>
        <w:rPr>
          <w:lang w:val="uk-UA"/>
        </w:rPr>
      </w:pPr>
      <w:bookmarkStart w:id="305" w:name="_Toc191896170"/>
      <w:r w:rsidRPr="00F87CDD">
        <w:lastRenderedPageBreak/>
        <w:t>Лекція  20</w:t>
      </w:r>
      <w:r>
        <w:t>.</w:t>
      </w:r>
      <w:r w:rsidRPr="00B24D86">
        <w:t xml:space="preserve"> </w:t>
      </w:r>
      <w:r w:rsidRPr="00F87CDD">
        <w:t>Логічні основи МП-систем</w:t>
      </w:r>
      <w:r>
        <w:rPr>
          <w:lang w:val="uk-UA"/>
        </w:rPr>
        <w:t>.</w:t>
      </w:r>
      <w:bookmarkEnd w:id="305"/>
    </w:p>
    <w:p w:rsidR="00BB27A4" w:rsidRPr="00F87CDD" w:rsidRDefault="00BB27A4" w:rsidP="00BB27A4">
      <w:pPr>
        <w:autoSpaceDE w:val="0"/>
        <w:autoSpaceDN w:val="0"/>
        <w:adjustRightInd w:val="0"/>
        <w:ind w:firstLine="567"/>
        <w:jc w:val="both"/>
        <w:rPr>
          <w:b/>
          <w:bCs/>
          <w:sz w:val="24"/>
          <w:lang w:val="uk-UA"/>
        </w:rPr>
      </w:pPr>
      <w:r w:rsidRPr="00F87CDD">
        <w:rPr>
          <w:b/>
          <w:bCs/>
          <w:sz w:val="24"/>
          <w:lang w:val="uk-UA"/>
        </w:rPr>
        <w:t>План.</w:t>
      </w:r>
    </w:p>
    <w:p w:rsidR="00BB27A4" w:rsidRPr="00F87CDD" w:rsidRDefault="00BB27A4" w:rsidP="00BB27A4">
      <w:pPr>
        <w:pStyle w:val="4"/>
        <w:spacing w:before="120"/>
        <w:ind w:left="851" w:hanging="284"/>
        <w:jc w:val="both"/>
        <w:rPr>
          <w:b w:val="0"/>
          <w:bCs w:val="0"/>
          <w:sz w:val="24"/>
        </w:rPr>
      </w:pPr>
      <w:r w:rsidRPr="00F87CDD">
        <w:rPr>
          <w:b w:val="0"/>
          <w:bCs w:val="0"/>
          <w:sz w:val="24"/>
        </w:rPr>
        <w:sym w:font="Symbol" w:char="F0B7"/>
      </w:r>
      <w:r w:rsidRPr="00F87CDD">
        <w:rPr>
          <w:b w:val="0"/>
          <w:bCs w:val="0"/>
          <w:sz w:val="24"/>
        </w:rPr>
        <w:t xml:space="preserve">  Елементи алгебри логіки. </w:t>
      </w:r>
    </w:p>
    <w:p w:rsidR="00BB27A4" w:rsidRPr="00F87CDD" w:rsidRDefault="00BB27A4" w:rsidP="00BB27A4">
      <w:pPr>
        <w:pStyle w:val="4"/>
        <w:ind w:left="851" w:hanging="284"/>
        <w:jc w:val="both"/>
        <w:rPr>
          <w:b w:val="0"/>
          <w:bCs w:val="0"/>
          <w:sz w:val="24"/>
        </w:rPr>
      </w:pPr>
      <w:r w:rsidRPr="00F87CDD">
        <w:rPr>
          <w:b w:val="0"/>
          <w:bCs w:val="0"/>
          <w:sz w:val="24"/>
        </w:rPr>
        <w:sym w:font="Symbol" w:char="F0B7"/>
      </w:r>
      <w:r w:rsidRPr="00F87CDD">
        <w:rPr>
          <w:b w:val="0"/>
          <w:bCs w:val="0"/>
          <w:sz w:val="24"/>
        </w:rPr>
        <w:t xml:space="preserve">  Логічні операції. </w:t>
      </w:r>
    </w:p>
    <w:p w:rsidR="00BB27A4" w:rsidRPr="00F87CDD" w:rsidRDefault="00BB27A4" w:rsidP="00BB27A4">
      <w:pPr>
        <w:pStyle w:val="4"/>
        <w:ind w:left="851" w:hanging="284"/>
        <w:jc w:val="both"/>
        <w:rPr>
          <w:b w:val="0"/>
          <w:bCs w:val="0"/>
          <w:sz w:val="24"/>
        </w:rPr>
      </w:pPr>
      <w:r w:rsidRPr="00F87CDD">
        <w:rPr>
          <w:b w:val="0"/>
          <w:bCs w:val="0"/>
          <w:sz w:val="24"/>
        </w:rPr>
        <w:sym w:font="Symbol" w:char="F0B7"/>
      </w:r>
      <w:r w:rsidRPr="00F87CDD">
        <w:rPr>
          <w:b w:val="0"/>
          <w:bCs w:val="0"/>
          <w:sz w:val="24"/>
        </w:rPr>
        <w:t xml:space="preserve">  Логічні елементи МП-систем. Класифікація.</w:t>
      </w:r>
    </w:p>
    <w:p w:rsidR="00BB27A4" w:rsidRPr="00B24D86" w:rsidRDefault="00BB27A4" w:rsidP="00BB27A4">
      <w:pPr>
        <w:pStyle w:val="2"/>
        <w:spacing w:before="240"/>
        <w:rPr>
          <w:bCs/>
          <w:sz w:val="24"/>
        </w:rPr>
      </w:pPr>
      <w:bookmarkStart w:id="306" w:name="_Toc191896171"/>
      <w:r w:rsidRPr="00C4419C">
        <w:rPr>
          <w:bCs/>
          <w:sz w:val="24"/>
        </w:rPr>
        <w:t>Елементи алгебри логіки</w:t>
      </w:r>
      <w:bookmarkEnd w:id="306"/>
    </w:p>
    <w:p w:rsidR="00BB27A4" w:rsidRDefault="00BB27A4" w:rsidP="00BB27A4">
      <w:pPr>
        <w:widowControl w:val="0"/>
        <w:spacing w:before="120"/>
        <w:ind w:firstLine="567"/>
        <w:jc w:val="both"/>
        <w:rPr>
          <w:color w:val="000000"/>
          <w:sz w:val="24"/>
          <w:lang w:val="uk-UA"/>
        </w:rPr>
      </w:pPr>
      <w:r w:rsidRPr="00F87CDD">
        <w:rPr>
          <w:color w:val="000000"/>
          <w:sz w:val="24"/>
          <w:lang w:val="uk-UA"/>
        </w:rPr>
        <w:t xml:space="preserve">Для математичного опису </w:t>
      </w:r>
      <w:r w:rsidRPr="00F87CDD">
        <w:rPr>
          <w:color w:val="000000"/>
          <w:spacing w:val="2"/>
          <w:sz w:val="24"/>
          <w:lang w:val="uk-UA"/>
        </w:rPr>
        <w:t>роботи</w:t>
      </w:r>
      <w:r w:rsidRPr="00F87CDD">
        <w:rPr>
          <w:color w:val="000000"/>
          <w:sz w:val="24"/>
          <w:lang w:val="uk-UA"/>
        </w:rPr>
        <w:t xml:space="preserve"> </w:t>
      </w:r>
      <w:r w:rsidRPr="00F87CDD">
        <w:rPr>
          <w:color w:val="000000"/>
          <w:spacing w:val="2"/>
          <w:sz w:val="24"/>
          <w:lang w:val="uk-UA"/>
        </w:rPr>
        <w:t>МП</w:t>
      </w:r>
      <w:r w:rsidRPr="00F87CDD">
        <w:rPr>
          <w:color w:val="000000"/>
          <w:sz w:val="24"/>
          <w:lang w:val="uk-UA"/>
        </w:rPr>
        <w:t>-</w:t>
      </w:r>
      <w:r w:rsidRPr="00F87CDD">
        <w:rPr>
          <w:color w:val="000000"/>
          <w:spacing w:val="2"/>
          <w:sz w:val="24"/>
          <w:lang w:val="uk-UA"/>
        </w:rPr>
        <w:t>пристроїв</w:t>
      </w:r>
      <w:r w:rsidRPr="00F87CDD">
        <w:rPr>
          <w:color w:val="000000"/>
          <w:sz w:val="24"/>
          <w:lang w:val="uk-UA"/>
        </w:rPr>
        <w:t xml:space="preserve">, синтезу і аналізу схем широко </w:t>
      </w:r>
      <w:r w:rsidRPr="00C4419C">
        <w:rPr>
          <w:color w:val="000000"/>
          <w:sz w:val="24"/>
          <w:szCs w:val="24"/>
          <w:lang w:val="uk-UA"/>
        </w:rPr>
        <w:t xml:space="preserve">використовується </w:t>
      </w:r>
      <w:r w:rsidRPr="00C4419C">
        <w:rPr>
          <w:b/>
          <w:i/>
          <w:color w:val="000000"/>
          <w:sz w:val="24"/>
          <w:szCs w:val="24"/>
          <w:lang w:val="uk-UA"/>
        </w:rPr>
        <w:t xml:space="preserve">алгебра логіки </w:t>
      </w:r>
      <w:r w:rsidRPr="00C4419C">
        <w:rPr>
          <w:color w:val="000000"/>
          <w:sz w:val="24"/>
          <w:szCs w:val="24"/>
          <w:lang w:val="uk-UA"/>
        </w:rPr>
        <w:t xml:space="preserve">(алгебра </w:t>
      </w:r>
      <w:r w:rsidRPr="00C4419C">
        <w:rPr>
          <w:sz w:val="24"/>
          <w:szCs w:val="24"/>
          <w:lang w:val="uk-UA"/>
        </w:rPr>
        <w:t>висловлювань</w:t>
      </w:r>
      <w:r>
        <w:rPr>
          <w:sz w:val="24"/>
          <w:szCs w:val="24"/>
          <w:lang w:val="uk-UA"/>
        </w:rPr>
        <w:t>,</w:t>
      </w:r>
      <w:r w:rsidRPr="00C4419C">
        <w:rPr>
          <w:color w:val="000000"/>
          <w:sz w:val="24"/>
          <w:szCs w:val="24"/>
          <w:lang w:val="uk-UA"/>
        </w:rPr>
        <w:t xml:space="preserve"> </w:t>
      </w:r>
      <w:r>
        <w:rPr>
          <w:color w:val="000000"/>
          <w:sz w:val="24"/>
          <w:szCs w:val="24"/>
          <w:lang w:val="uk-UA"/>
        </w:rPr>
        <w:t>б</w:t>
      </w:r>
      <w:r w:rsidRPr="00C4419C">
        <w:rPr>
          <w:color w:val="000000"/>
          <w:sz w:val="24"/>
          <w:szCs w:val="24"/>
          <w:lang w:val="uk-UA"/>
        </w:rPr>
        <w:t>ул</w:t>
      </w:r>
      <w:r>
        <w:rPr>
          <w:color w:val="000000"/>
          <w:sz w:val="24"/>
          <w:szCs w:val="24"/>
          <w:lang w:val="uk-UA"/>
        </w:rPr>
        <w:t>е</w:t>
      </w:r>
      <w:r w:rsidRPr="00C4419C">
        <w:rPr>
          <w:color w:val="000000"/>
          <w:sz w:val="24"/>
          <w:szCs w:val="24"/>
          <w:lang w:val="uk-UA"/>
        </w:rPr>
        <w:t>ва алгебра [</w:t>
      </w:r>
      <w:r w:rsidRPr="00C4419C">
        <w:rPr>
          <w:color w:val="000000"/>
          <w:spacing w:val="2"/>
          <w:sz w:val="24"/>
          <w:szCs w:val="24"/>
          <w:lang w:val="uk-UA"/>
        </w:rPr>
        <w:t>Джордж</w:t>
      </w:r>
      <w:r w:rsidRPr="00C4419C">
        <w:rPr>
          <w:color w:val="000000"/>
          <w:sz w:val="24"/>
          <w:szCs w:val="24"/>
          <w:lang w:val="uk-UA"/>
        </w:rPr>
        <w:t xml:space="preserve"> Буль –</w:t>
      </w:r>
      <w:r w:rsidRPr="00F87CDD">
        <w:rPr>
          <w:color w:val="000000"/>
          <w:sz w:val="24"/>
          <w:lang w:val="uk-UA"/>
        </w:rPr>
        <w:t xml:space="preserve"> англійський математик-самоучка в середині XIX століття створив математичний апарат алгебри висловлювань, заклавши тим самим основи для розробки комп’ютерів]). Предметом розгляду алгебри логіки </w:t>
      </w:r>
      <w:r w:rsidRPr="00F87CDD">
        <w:rPr>
          <w:color w:val="000000"/>
          <w:spacing w:val="2"/>
          <w:sz w:val="24"/>
          <w:lang w:val="uk-UA"/>
        </w:rPr>
        <w:t>є</w:t>
      </w:r>
      <w:r w:rsidRPr="00F87CDD">
        <w:rPr>
          <w:color w:val="000000"/>
          <w:sz w:val="24"/>
          <w:lang w:val="uk-UA"/>
        </w:rPr>
        <w:t xml:space="preserve"> </w:t>
      </w:r>
      <w:r w:rsidRPr="00F87CDD">
        <w:rPr>
          <w:b/>
          <w:i/>
          <w:color w:val="000000"/>
          <w:sz w:val="24"/>
          <w:lang w:val="uk-UA"/>
        </w:rPr>
        <w:t>висловлювання</w:t>
      </w:r>
      <w:r w:rsidRPr="00F87CDD">
        <w:rPr>
          <w:color w:val="000000"/>
          <w:sz w:val="24"/>
          <w:lang w:val="uk-UA"/>
        </w:rPr>
        <w:t xml:space="preserve"> </w:t>
      </w:r>
      <w:r>
        <w:rPr>
          <w:color w:val="000000"/>
          <w:sz w:val="24"/>
          <w:lang w:val="uk-UA"/>
        </w:rPr>
        <w:t>(</w:t>
      </w:r>
      <w:r w:rsidRPr="001F15BF">
        <w:rPr>
          <w:sz w:val="24"/>
          <w:szCs w:val="24"/>
          <w:lang w:val="uk-UA"/>
        </w:rPr>
        <w:t>вивчається в дискретній математиці і математичній логіці</w:t>
      </w:r>
      <w:r>
        <w:rPr>
          <w:sz w:val="24"/>
          <w:szCs w:val="24"/>
          <w:lang w:val="uk-UA"/>
        </w:rPr>
        <w:t>)</w:t>
      </w:r>
      <w:r w:rsidRPr="001F15BF">
        <w:rPr>
          <w:sz w:val="24"/>
          <w:szCs w:val="24"/>
          <w:lang w:val="uk-UA"/>
        </w:rPr>
        <w:t>.</w:t>
      </w:r>
    </w:p>
    <w:p w:rsidR="00BB27A4" w:rsidRPr="001C1BAF" w:rsidRDefault="00BB27A4" w:rsidP="00BB27A4">
      <w:pPr>
        <w:widowControl w:val="0"/>
        <w:spacing w:before="120"/>
        <w:ind w:firstLine="567"/>
        <w:jc w:val="both"/>
        <w:rPr>
          <w:color w:val="000000"/>
          <w:sz w:val="24"/>
          <w:szCs w:val="24"/>
          <w:lang w:val="uk-UA"/>
        </w:rPr>
      </w:pPr>
      <w:r w:rsidRPr="001F15BF">
        <w:rPr>
          <w:sz w:val="24"/>
          <w:szCs w:val="24"/>
          <w:lang w:val="uk-UA"/>
        </w:rPr>
        <w:t xml:space="preserve">Біт можна розглядати як логічне висловлювання, відносно якого можна говорити про його </w:t>
      </w:r>
      <w:r>
        <w:rPr>
          <w:sz w:val="24"/>
          <w:szCs w:val="24"/>
          <w:lang w:val="uk-UA"/>
        </w:rPr>
        <w:t>правдивість</w:t>
      </w:r>
      <w:r w:rsidRPr="001F15BF">
        <w:rPr>
          <w:sz w:val="24"/>
          <w:szCs w:val="24"/>
          <w:lang w:val="uk-UA"/>
        </w:rPr>
        <w:t xml:space="preserve">. Він може набувати значення «1, правда», якщо висловлювання справедливе, і «0, неправда», у протилежному випадку.  При такій інтерпретації відомі в логіці зв’язки кон’юнкції, диз’юнкції, імплікації, заперечення та інші можуть мати уявлення </w:t>
      </w:r>
      <w:r w:rsidRPr="001C1BAF">
        <w:rPr>
          <w:sz w:val="24"/>
          <w:szCs w:val="24"/>
          <w:lang w:val="uk-UA"/>
        </w:rPr>
        <w:t xml:space="preserve">на мові бітів. І навпаки, бітові операції легко описуються на мові обчислення значення висловів.  </w:t>
      </w:r>
    </w:p>
    <w:p w:rsidR="00BB27A4" w:rsidRPr="00F87CDD" w:rsidRDefault="00BB27A4" w:rsidP="00BB27A4">
      <w:pPr>
        <w:widowControl w:val="0"/>
        <w:spacing w:before="120"/>
        <w:ind w:firstLine="567"/>
        <w:jc w:val="both"/>
        <w:rPr>
          <w:b/>
          <w:i/>
          <w:color w:val="000000"/>
          <w:sz w:val="24"/>
          <w:lang w:val="uk-UA"/>
        </w:rPr>
      </w:pPr>
      <w:r w:rsidRPr="00F87CDD">
        <w:rPr>
          <w:color w:val="000000"/>
          <w:sz w:val="24"/>
          <w:lang w:val="uk-UA"/>
        </w:rPr>
        <w:t xml:space="preserve">Прості висловлювання, </w:t>
      </w:r>
      <w:r>
        <w:rPr>
          <w:color w:val="000000"/>
          <w:sz w:val="24"/>
          <w:lang w:val="uk-UA"/>
        </w:rPr>
        <w:t>правдивість</w:t>
      </w:r>
      <w:r w:rsidRPr="00F87CDD">
        <w:rPr>
          <w:color w:val="000000"/>
          <w:sz w:val="24"/>
          <w:lang w:val="uk-UA"/>
        </w:rPr>
        <w:t xml:space="preserve"> яких </w:t>
      </w:r>
      <w:r w:rsidRPr="00F87CDD">
        <w:rPr>
          <w:b/>
          <w:color w:val="000000"/>
          <w:sz w:val="24"/>
          <w:lang w:val="uk-UA"/>
        </w:rPr>
        <w:t>не залежить</w:t>
      </w:r>
      <w:r w:rsidRPr="00F87CDD">
        <w:rPr>
          <w:color w:val="000000"/>
          <w:sz w:val="24"/>
          <w:lang w:val="uk-UA"/>
        </w:rPr>
        <w:t xml:space="preserve"> від </w:t>
      </w:r>
      <w:r>
        <w:rPr>
          <w:color w:val="000000"/>
          <w:sz w:val="24"/>
          <w:lang w:val="uk-UA"/>
        </w:rPr>
        <w:t>правдивості</w:t>
      </w:r>
      <w:r w:rsidRPr="00F87CDD">
        <w:rPr>
          <w:color w:val="000000"/>
          <w:sz w:val="24"/>
          <w:lang w:val="uk-UA"/>
        </w:rPr>
        <w:t xml:space="preserve"> іншого висловлювання</w:t>
      </w:r>
      <w:r>
        <w:rPr>
          <w:color w:val="000000"/>
          <w:sz w:val="24"/>
          <w:lang w:val="uk-UA"/>
        </w:rPr>
        <w:t xml:space="preserve"> і</w:t>
      </w:r>
      <w:r w:rsidRPr="00F87CDD">
        <w:rPr>
          <w:color w:val="000000"/>
          <w:sz w:val="24"/>
          <w:lang w:val="uk-UA"/>
        </w:rPr>
        <w:t xml:space="preserve"> можуть </w:t>
      </w:r>
      <w:r>
        <w:rPr>
          <w:color w:val="000000"/>
          <w:sz w:val="24"/>
          <w:lang w:val="uk-UA"/>
        </w:rPr>
        <w:t>мати</w:t>
      </w:r>
      <w:r w:rsidRPr="00F87CDD">
        <w:rPr>
          <w:color w:val="000000"/>
          <w:sz w:val="24"/>
          <w:lang w:val="uk-UA"/>
        </w:rPr>
        <w:t xml:space="preserve"> лише </w:t>
      </w:r>
      <w:r>
        <w:rPr>
          <w:color w:val="000000"/>
          <w:sz w:val="24"/>
          <w:lang w:val="uk-UA"/>
        </w:rPr>
        <w:t xml:space="preserve">одне із </w:t>
      </w:r>
      <w:r w:rsidRPr="00F87CDD">
        <w:rPr>
          <w:color w:val="000000"/>
          <w:sz w:val="24"/>
          <w:lang w:val="uk-UA"/>
        </w:rPr>
        <w:t>дв</w:t>
      </w:r>
      <w:r>
        <w:rPr>
          <w:color w:val="000000"/>
          <w:sz w:val="24"/>
          <w:lang w:val="uk-UA"/>
        </w:rPr>
        <w:t>ох</w:t>
      </w:r>
      <w:r w:rsidRPr="00F87CDD">
        <w:rPr>
          <w:color w:val="000000"/>
          <w:sz w:val="24"/>
          <w:lang w:val="uk-UA"/>
        </w:rPr>
        <w:t xml:space="preserve"> значен</w:t>
      </w:r>
      <w:r>
        <w:rPr>
          <w:color w:val="000000"/>
          <w:sz w:val="24"/>
          <w:lang w:val="uk-UA"/>
        </w:rPr>
        <w:t>ь</w:t>
      </w:r>
      <w:r w:rsidRPr="00F87CDD">
        <w:rPr>
          <w:color w:val="000000"/>
          <w:sz w:val="24"/>
          <w:lang w:val="uk-UA"/>
        </w:rPr>
        <w:t xml:space="preserve"> 0 і 1 є </w:t>
      </w:r>
      <w:r w:rsidRPr="00F87CDD">
        <w:rPr>
          <w:b/>
          <w:i/>
          <w:color w:val="000000"/>
          <w:sz w:val="24"/>
          <w:lang w:val="uk-UA"/>
        </w:rPr>
        <w:t>двійковими змінними.</w:t>
      </w:r>
    </w:p>
    <w:p w:rsidR="00BB27A4" w:rsidRPr="009C194C" w:rsidRDefault="00BB27A4" w:rsidP="00BB27A4">
      <w:pPr>
        <w:widowControl w:val="0"/>
        <w:spacing w:before="120"/>
        <w:ind w:firstLine="567"/>
        <w:jc w:val="both"/>
        <w:rPr>
          <w:color w:val="000000"/>
          <w:sz w:val="24"/>
          <w:szCs w:val="24"/>
          <w:lang w:val="uk-UA"/>
        </w:rPr>
      </w:pPr>
      <w:r w:rsidRPr="00F87CDD">
        <w:rPr>
          <w:color w:val="000000"/>
          <w:sz w:val="24"/>
          <w:lang w:val="uk-UA"/>
        </w:rPr>
        <w:t xml:space="preserve">Складні висловлювання, </w:t>
      </w:r>
      <w:r>
        <w:rPr>
          <w:color w:val="000000"/>
          <w:sz w:val="24"/>
          <w:lang w:val="uk-UA"/>
        </w:rPr>
        <w:t>правдивість</w:t>
      </w:r>
      <w:r w:rsidRPr="00F87CDD">
        <w:rPr>
          <w:color w:val="000000"/>
          <w:sz w:val="24"/>
          <w:lang w:val="uk-UA"/>
        </w:rPr>
        <w:t xml:space="preserve"> яких </w:t>
      </w:r>
      <w:r w:rsidRPr="00F87CDD">
        <w:rPr>
          <w:b/>
          <w:color w:val="000000"/>
          <w:sz w:val="24"/>
          <w:lang w:val="uk-UA"/>
        </w:rPr>
        <w:t>залежить</w:t>
      </w:r>
      <w:r w:rsidRPr="00F87CDD">
        <w:rPr>
          <w:color w:val="000000"/>
          <w:sz w:val="24"/>
          <w:lang w:val="uk-UA"/>
        </w:rPr>
        <w:t xml:space="preserve"> від </w:t>
      </w:r>
      <w:r>
        <w:rPr>
          <w:color w:val="000000"/>
          <w:sz w:val="24"/>
          <w:lang w:val="uk-UA"/>
        </w:rPr>
        <w:t>правдивості</w:t>
      </w:r>
      <w:r w:rsidRPr="00F87CDD">
        <w:rPr>
          <w:color w:val="000000"/>
          <w:sz w:val="24"/>
          <w:lang w:val="uk-UA"/>
        </w:rPr>
        <w:t xml:space="preserve"> простих висловлювань, що входять до їх складу, є функціями від двійкових змінних (</w:t>
      </w:r>
      <w:r w:rsidRPr="009C194C">
        <w:rPr>
          <w:b/>
          <w:i/>
          <w:color w:val="000000"/>
          <w:sz w:val="24"/>
          <w:lang w:val="uk-UA"/>
        </w:rPr>
        <w:t xml:space="preserve">двійковими </w:t>
      </w:r>
      <w:r w:rsidRPr="009C194C">
        <w:rPr>
          <w:b/>
          <w:i/>
          <w:color w:val="000000"/>
          <w:sz w:val="24"/>
          <w:szCs w:val="24"/>
          <w:lang w:val="uk-UA"/>
        </w:rPr>
        <w:t>функціями</w:t>
      </w:r>
      <w:r w:rsidRPr="009C194C">
        <w:rPr>
          <w:color w:val="000000"/>
          <w:sz w:val="24"/>
          <w:szCs w:val="24"/>
          <w:lang w:val="uk-UA"/>
        </w:rPr>
        <w:t xml:space="preserve">, </w:t>
      </w:r>
      <w:r>
        <w:rPr>
          <w:color w:val="000000"/>
          <w:sz w:val="24"/>
          <w:szCs w:val="24"/>
          <w:lang w:val="uk-UA"/>
        </w:rPr>
        <w:t xml:space="preserve">бінарними функціями, </w:t>
      </w:r>
      <w:r w:rsidRPr="009C194C">
        <w:rPr>
          <w:color w:val="000000"/>
          <w:spacing w:val="2"/>
          <w:sz w:val="24"/>
          <w:szCs w:val="24"/>
          <w:lang w:val="uk-UA"/>
        </w:rPr>
        <w:t>булевими</w:t>
      </w:r>
      <w:r w:rsidRPr="009C194C">
        <w:rPr>
          <w:color w:val="000000"/>
          <w:sz w:val="24"/>
          <w:szCs w:val="24"/>
          <w:lang w:val="uk-UA"/>
        </w:rPr>
        <w:t xml:space="preserve"> функціями</w:t>
      </w:r>
      <w:r>
        <w:rPr>
          <w:color w:val="000000"/>
          <w:sz w:val="24"/>
          <w:szCs w:val="24"/>
          <w:lang w:val="uk-UA"/>
        </w:rPr>
        <w:t>, функціями алгебри логіки</w:t>
      </w:r>
      <w:r w:rsidRPr="009C194C">
        <w:rPr>
          <w:color w:val="000000"/>
          <w:sz w:val="24"/>
          <w:szCs w:val="24"/>
          <w:lang w:val="uk-UA"/>
        </w:rPr>
        <w:t>). Складові двійкових функцій пов</w:t>
      </w:r>
      <w:r>
        <w:rPr>
          <w:color w:val="000000"/>
          <w:sz w:val="24"/>
          <w:szCs w:val="24"/>
          <w:lang w:val="uk-UA"/>
        </w:rPr>
        <w:t>’</w:t>
      </w:r>
      <w:r w:rsidRPr="009C194C">
        <w:rPr>
          <w:color w:val="000000"/>
          <w:sz w:val="24"/>
          <w:szCs w:val="24"/>
          <w:lang w:val="uk-UA"/>
        </w:rPr>
        <w:t>язуються логіч</w:t>
      </w:r>
      <w:r>
        <w:rPr>
          <w:color w:val="000000"/>
          <w:sz w:val="24"/>
          <w:szCs w:val="24"/>
          <w:lang w:val="uk-UA"/>
        </w:rPr>
        <w:t>ними операціями (аналогічно арифметичним операціям в алгебраїчних виразах)</w:t>
      </w:r>
    </w:p>
    <w:p w:rsidR="00BB27A4" w:rsidRDefault="00BB27A4" w:rsidP="00BB27A4">
      <w:pPr>
        <w:widowControl w:val="0"/>
        <w:spacing w:before="120"/>
        <w:ind w:firstLine="567"/>
        <w:jc w:val="both"/>
        <w:rPr>
          <w:color w:val="000000"/>
          <w:sz w:val="24"/>
          <w:lang w:val="uk-UA"/>
        </w:rPr>
      </w:pPr>
      <w:r w:rsidRPr="00F87CDD">
        <w:rPr>
          <w:color w:val="000000"/>
          <w:sz w:val="24"/>
          <w:lang w:val="uk-UA"/>
        </w:rPr>
        <w:t xml:space="preserve">Основними логічними операціями над двійковими змінними </w:t>
      </w:r>
      <w:r w:rsidRPr="00F87CDD">
        <w:rPr>
          <w:color w:val="000000"/>
          <w:spacing w:val="2"/>
          <w:sz w:val="24"/>
          <w:lang w:val="uk-UA"/>
        </w:rPr>
        <w:t>є</w:t>
      </w:r>
      <w:r w:rsidRPr="00F87CDD">
        <w:rPr>
          <w:color w:val="000000"/>
          <w:sz w:val="24"/>
          <w:lang w:val="uk-UA"/>
        </w:rPr>
        <w:t xml:space="preserve"> логічне заперечення, логічне множення, логічне додавання, додавання за модулем 2.</w:t>
      </w:r>
    </w:p>
    <w:p w:rsidR="00BB27A4" w:rsidRDefault="00BB27A4" w:rsidP="00BB27A4">
      <w:pPr>
        <w:widowControl w:val="0"/>
        <w:spacing w:before="120"/>
        <w:ind w:firstLine="567"/>
        <w:jc w:val="both"/>
        <w:rPr>
          <w:sz w:val="24"/>
          <w:szCs w:val="24"/>
          <w:lang w:val="uk-UA"/>
        </w:rPr>
      </w:pPr>
      <w:r w:rsidRPr="009C194C">
        <w:rPr>
          <w:sz w:val="24"/>
          <w:szCs w:val="24"/>
          <w:lang w:val="uk-UA"/>
        </w:rPr>
        <w:t>Логічні операції (булеві операції) лежать в основі обробки цифрових сигналів. А саме, за допомогою їх можна з одного або кількох сигналів на вході отримати на виході новий сигнал, який у свою чергу може бути поданий на вхід однієї або кількох наступним таким операціям. По суті, саме булеві операції у поєднанні з запам’ятовуючими елементами (наприклад, тригерами), реалізують все різноманіття можливостей сучасної цифрової техніки.</w:t>
      </w:r>
    </w:p>
    <w:p w:rsidR="00BB27A4" w:rsidRPr="00DB0841" w:rsidRDefault="00BB27A4" w:rsidP="00BB27A4">
      <w:pPr>
        <w:pStyle w:val="2"/>
        <w:spacing w:before="240"/>
        <w:rPr>
          <w:bCs/>
          <w:color w:val="000000"/>
          <w:sz w:val="24"/>
          <w:szCs w:val="24"/>
        </w:rPr>
      </w:pPr>
      <w:bookmarkStart w:id="307" w:name="_Toc191896172"/>
      <w:r w:rsidRPr="00DB0841">
        <w:rPr>
          <w:bCs/>
          <w:sz w:val="24"/>
          <w:szCs w:val="24"/>
        </w:rPr>
        <w:t>Логічні операції</w:t>
      </w:r>
      <w:bookmarkEnd w:id="307"/>
    </w:p>
    <w:p w:rsidR="00BB27A4" w:rsidRPr="00F87CDD" w:rsidRDefault="00BB27A4" w:rsidP="00BB27A4">
      <w:pPr>
        <w:widowControl w:val="0"/>
        <w:spacing w:before="120"/>
        <w:ind w:firstLine="567"/>
        <w:jc w:val="both"/>
        <w:rPr>
          <w:color w:val="000000"/>
          <w:sz w:val="24"/>
          <w:lang w:val="uk-UA"/>
        </w:rPr>
      </w:pPr>
      <w:r>
        <w:rPr>
          <w:b/>
          <w:i/>
          <w:color w:val="000000"/>
          <w:sz w:val="24"/>
          <w:lang w:val="uk-UA"/>
        </w:rPr>
        <w:t>О</w:t>
      </w:r>
      <w:r w:rsidRPr="00F87CDD">
        <w:rPr>
          <w:b/>
          <w:i/>
          <w:color w:val="000000"/>
          <w:sz w:val="24"/>
          <w:lang w:val="uk-UA"/>
        </w:rPr>
        <w:t xml:space="preserve">перація </w:t>
      </w:r>
      <w:r>
        <w:rPr>
          <w:b/>
          <w:i/>
          <w:color w:val="000000"/>
          <w:sz w:val="24"/>
          <w:lang w:val="uk-UA"/>
        </w:rPr>
        <w:t>«</w:t>
      </w:r>
      <w:r w:rsidRPr="00F87CDD">
        <w:rPr>
          <w:b/>
          <w:i/>
          <w:color w:val="000000"/>
          <w:sz w:val="24"/>
          <w:lang w:val="uk-UA"/>
        </w:rPr>
        <w:t>НЕ</w:t>
      </w:r>
      <w:r>
        <w:rPr>
          <w:b/>
          <w:i/>
          <w:color w:val="000000"/>
          <w:sz w:val="24"/>
          <w:lang w:val="uk-UA"/>
        </w:rPr>
        <w:t>»</w:t>
      </w:r>
      <w:r w:rsidRPr="00F87CDD">
        <w:rPr>
          <w:b/>
          <w:i/>
          <w:color w:val="000000"/>
          <w:sz w:val="24"/>
          <w:lang w:val="uk-UA"/>
        </w:rPr>
        <w:t xml:space="preserve"> (інверсія</w:t>
      </w:r>
      <w:r>
        <w:rPr>
          <w:b/>
          <w:i/>
          <w:color w:val="000000"/>
          <w:sz w:val="24"/>
          <w:lang w:val="uk-UA"/>
        </w:rPr>
        <w:t>, л</w:t>
      </w:r>
      <w:r w:rsidRPr="00F87CDD">
        <w:rPr>
          <w:b/>
          <w:i/>
          <w:color w:val="000000"/>
          <w:sz w:val="24"/>
          <w:lang w:val="uk-UA"/>
        </w:rPr>
        <w:t xml:space="preserve">огічне заперечення, </w:t>
      </w:r>
      <w:r>
        <w:rPr>
          <w:b/>
          <w:i/>
          <w:color w:val="000000"/>
          <w:sz w:val="24"/>
          <w:lang w:val="en-US"/>
        </w:rPr>
        <w:t>NOT</w:t>
      </w:r>
      <w:r w:rsidRPr="00F87CDD">
        <w:rPr>
          <w:b/>
          <w:i/>
          <w:color w:val="000000"/>
          <w:sz w:val="24"/>
          <w:lang w:val="uk-UA"/>
        </w:rPr>
        <w:t>).</w:t>
      </w:r>
      <w:r w:rsidRPr="00F87CDD">
        <w:rPr>
          <w:color w:val="000000"/>
          <w:sz w:val="24"/>
          <w:lang w:val="uk-UA"/>
        </w:rPr>
        <w:t xml:space="preserve"> Нехай є деяке висловлювання </w:t>
      </w:r>
      <w:r w:rsidRPr="00F87CDD">
        <w:rPr>
          <w:b/>
          <w:i/>
          <w:color w:val="000000"/>
          <w:sz w:val="24"/>
          <w:lang w:val="uk-UA"/>
        </w:rPr>
        <w:t>А</w:t>
      </w:r>
      <w:r w:rsidRPr="00F87CDD">
        <w:rPr>
          <w:color w:val="000000"/>
          <w:sz w:val="24"/>
          <w:lang w:val="uk-UA"/>
        </w:rPr>
        <w:t>. Заперечення цього висловлювання п</w:t>
      </w:r>
      <w:r w:rsidRPr="00F87CDD">
        <w:rPr>
          <w:color w:val="000000"/>
          <w:spacing w:val="2"/>
          <w:sz w:val="24"/>
          <w:lang w:val="uk-UA"/>
        </w:rPr>
        <w:t>означається</w:t>
      </w:r>
      <w:r w:rsidRPr="00F87CDD">
        <w:rPr>
          <w:i/>
          <w:color w:val="000000"/>
          <w:spacing w:val="2"/>
          <w:sz w:val="24"/>
          <w:lang w:val="uk-UA"/>
        </w:rPr>
        <w:sym w:font="Symbol" w:char="F060"/>
      </w:r>
      <w:r w:rsidRPr="0080038C">
        <w:rPr>
          <w:position w:val="-4"/>
        </w:rPr>
        <w:object w:dxaOrig="260" w:dyaOrig="300">
          <v:shape id="_x0000_i1428" type="#_x0000_t75" style="width:13pt;height:15pt" o:ole="" o:allowoverlap="f">
            <v:imagedata r:id="rId978" o:title=""/>
          </v:shape>
          <o:OLEObject Type="Embed" ProgID="Equation.3" ShapeID="_x0000_i1428" DrawAspect="Content" ObjectID="_1810378173" r:id="rId979"/>
        </w:object>
      </w:r>
      <w:r>
        <w:rPr>
          <w:color w:val="000000"/>
          <w:sz w:val="24"/>
          <w:lang w:val="uk-UA"/>
        </w:rPr>
        <w:t xml:space="preserve"> (</w:t>
      </w:r>
      <w:r w:rsidRPr="00F87CDD">
        <w:rPr>
          <w:color w:val="000000"/>
          <w:sz w:val="24"/>
          <w:lang w:val="uk-UA"/>
        </w:rPr>
        <w:t xml:space="preserve">прийнято читати: </w:t>
      </w:r>
      <w:r w:rsidRPr="00F87CDD">
        <w:rPr>
          <w:b/>
          <w:i/>
          <w:color w:val="000000"/>
          <w:sz w:val="24"/>
          <w:lang w:val="uk-UA"/>
        </w:rPr>
        <w:t>не А</w:t>
      </w:r>
      <w:r>
        <w:rPr>
          <w:color w:val="000000"/>
          <w:sz w:val="24"/>
          <w:lang w:val="uk-UA"/>
        </w:rPr>
        <w:t>)</w:t>
      </w:r>
      <w:r w:rsidRPr="00F87CDD">
        <w:rPr>
          <w:color w:val="000000"/>
          <w:sz w:val="24"/>
          <w:lang w:val="uk-UA"/>
        </w:rPr>
        <w:t xml:space="preserve">. </w:t>
      </w:r>
      <w:r w:rsidRPr="00F87CDD">
        <w:rPr>
          <w:color w:val="000000"/>
          <w:spacing w:val="2"/>
          <w:sz w:val="24"/>
          <w:lang w:val="uk-UA"/>
        </w:rPr>
        <w:t>Якщо</w:t>
      </w:r>
      <w:r w:rsidRPr="00F87CDD">
        <w:rPr>
          <w:color w:val="000000"/>
          <w:sz w:val="24"/>
          <w:lang w:val="uk-UA"/>
        </w:rPr>
        <w:t xml:space="preserve"> висловлювання </w:t>
      </w:r>
      <w:r w:rsidRPr="00F87CDD">
        <w:rPr>
          <w:b/>
          <w:i/>
          <w:color w:val="000000"/>
          <w:sz w:val="24"/>
          <w:lang w:val="uk-UA"/>
        </w:rPr>
        <w:t>А</w:t>
      </w:r>
      <w:r w:rsidRPr="00F87CDD">
        <w:rPr>
          <w:color w:val="000000"/>
          <w:sz w:val="24"/>
          <w:lang w:val="uk-UA"/>
        </w:rPr>
        <w:t xml:space="preserve"> </w:t>
      </w:r>
      <w:r>
        <w:rPr>
          <w:color w:val="000000"/>
          <w:sz w:val="24"/>
          <w:lang w:val="uk-UA"/>
        </w:rPr>
        <w:t>правдиве</w:t>
      </w:r>
      <w:r w:rsidRPr="00F87CDD">
        <w:rPr>
          <w:color w:val="000000"/>
          <w:sz w:val="24"/>
          <w:lang w:val="uk-UA"/>
        </w:rPr>
        <w:t xml:space="preserve"> (</w:t>
      </w:r>
      <w:r w:rsidRPr="00F87CDD">
        <w:rPr>
          <w:b/>
          <w:i/>
          <w:color w:val="000000"/>
          <w:sz w:val="24"/>
          <w:lang w:val="uk-UA"/>
        </w:rPr>
        <w:t>А</w:t>
      </w:r>
      <w:r>
        <w:rPr>
          <w:b/>
          <w:i/>
          <w:color w:val="000000"/>
          <w:sz w:val="24"/>
          <w:lang w:val="uk-UA"/>
        </w:rPr>
        <w:t xml:space="preserve"> </w:t>
      </w:r>
      <w:r w:rsidRPr="00F87CDD">
        <w:rPr>
          <w:color w:val="000000"/>
          <w:sz w:val="24"/>
          <w:lang w:val="uk-UA"/>
        </w:rPr>
        <w:t>=</w:t>
      </w:r>
      <w:r>
        <w:rPr>
          <w:color w:val="000000"/>
          <w:sz w:val="24"/>
          <w:lang w:val="uk-UA"/>
        </w:rPr>
        <w:t xml:space="preserve"> </w:t>
      </w:r>
      <w:r w:rsidRPr="00F87CDD">
        <w:rPr>
          <w:color w:val="000000"/>
          <w:sz w:val="24"/>
          <w:lang w:val="uk-UA"/>
        </w:rPr>
        <w:t xml:space="preserve">1), то висловлювання </w:t>
      </w:r>
      <w:r w:rsidRPr="0080038C">
        <w:rPr>
          <w:position w:val="-4"/>
        </w:rPr>
        <w:object w:dxaOrig="260" w:dyaOrig="300">
          <v:shape id="_x0000_i1429" type="#_x0000_t75" style="width:13pt;height:15pt" o:ole="" o:allowoverlap="f">
            <v:imagedata r:id="rId978" o:title=""/>
          </v:shape>
          <o:OLEObject Type="Embed" ProgID="Equation.3" ShapeID="_x0000_i1429" DrawAspect="Content" ObjectID="_1810378174" r:id="rId980"/>
        </w:object>
      </w:r>
      <w:r>
        <w:rPr>
          <w:lang w:val="uk-UA"/>
        </w:rPr>
        <w:t xml:space="preserve"> </w:t>
      </w:r>
      <w:r>
        <w:rPr>
          <w:color w:val="000000"/>
          <w:sz w:val="24"/>
          <w:lang w:val="uk-UA"/>
        </w:rPr>
        <w:t>неправдиве</w:t>
      </w:r>
      <w:r w:rsidRPr="00F87CDD">
        <w:rPr>
          <w:color w:val="000000"/>
          <w:sz w:val="24"/>
          <w:lang w:val="uk-UA"/>
        </w:rPr>
        <w:t xml:space="preserve"> (</w:t>
      </w:r>
      <w:r w:rsidRPr="00F87CDD">
        <w:rPr>
          <w:i/>
          <w:color w:val="000000"/>
          <w:spacing w:val="2"/>
          <w:sz w:val="24"/>
          <w:lang w:val="uk-UA"/>
        </w:rPr>
        <w:sym w:font="Symbol" w:char="F060"/>
      </w:r>
      <w:r w:rsidRPr="00F87CDD">
        <w:rPr>
          <w:b/>
          <w:i/>
          <w:color w:val="000000"/>
          <w:spacing w:val="2"/>
          <w:sz w:val="24"/>
          <w:lang w:val="uk-UA"/>
        </w:rPr>
        <w:t>A</w:t>
      </w:r>
      <w:r w:rsidRPr="00F87CDD">
        <w:rPr>
          <w:color w:val="000000"/>
          <w:spacing w:val="2"/>
          <w:sz w:val="24"/>
          <w:lang w:val="uk-UA"/>
        </w:rPr>
        <w:t xml:space="preserve"> </w:t>
      </w:r>
      <w:r w:rsidRPr="00F87CDD">
        <w:rPr>
          <w:color w:val="000000"/>
          <w:sz w:val="24"/>
          <w:lang w:val="uk-UA"/>
        </w:rPr>
        <w:t>=</w:t>
      </w:r>
      <w:r>
        <w:rPr>
          <w:color w:val="000000"/>
          <w:sz w:val="24"/>
          <w:lang w:val="uk-UA"/>
        </w:rPr>
        <w:t xml:space="preserve"> </w:t>
      </w:r>
      <w:r w:rsidRPr="00F87CDD">
        <w:rPr>
          <w:color w:val="000000"/>
          <w:sz w:val="24"/>
          <w:lang w:val="uk-UA"/>
        </w:rPr>
        <w:t xml:space="preserve">0). </w:t>
      </w:r>
      <w:r w:rsidRPr="00F87CDD">
        <w:rPr>
          <w:color w:val="000000"/>
          <w:spacing w:val="2"/>
          <w:sz w:val="24"/>
          <w:lang w:val="uk-UA"/>
        </w:rPr>
        <w:t>Якщо</w:t>
      </w:r>
      <w:r w:rsidRPr="00F87CDD">
        <w:rPr>
          <w:color w:val="000000"/>
          <w:sz w:val="24"/>
          <w:lang w:val="uk-UA"/>
        </w:rPr>
        <w:t xml:space="preserve"> висловлювання </w:t>
      </w:r>
      <w:r w:rsidRPr="00F87CDD">
        <w:rPr>
          <w:b/>
          <w:i/>
          <w:color w:val="000000"/>
          <w:sz w:val="24"/>
          <w:lang w:val="uk-UA"/>
        </w:rPr>
        <w:t>А</w:t>
      </w:r>
      <w:r w:rsidRPr="00F87CDD">
        <w:rPr>
          <w:color w:val="000000"/>
          <w:sz w:val="24"/>
          <w:lang w:val="uk-UA"/>
        </w:rPr>
        <w:t xml:space="preserve"> </w:t>
      </w:r>
      <w:r>
        <w:rPr>
          <w:color w:val="000000"/>
          <w:sz w:val="24"/>
          <w:lang w:val="uk-UA"/>
        </w:rPr>
        <w:t>неправдиве</w:t>
      </w:r>
      <w:r w:rsidRPr="00F87CDD">
        <w:rPr>
          <w:color w:val="000000"/>
          <w:sz w:val="24"/>
          <w:lang w:val="uk-UA"/>
        </w:rPr>
        <w:t xml:space="preserve"> (</w:t>
      </w:r>
      <w:r w:rsidRPr="00F87CDD">
        <w:rPr>
          <w:b/>
          <w:i/>
          <w:color w:val="000000"/>
          <w:sz w:val="24"/>
          <w:lang w:val="uk-UA"/>
        </w:rPr>
        <w:t>А</w:t>
      </w:r>
      <w:r>
        <w:rPr>
          <w:b/>
          <w:i/>
          <w:color w:val="000000"/>
          <w:sz w:val="24"/>
          <w:lang w:val="uk-UA"/>
        </w:rPr>
        <w:t xml:space="preserve"> </w:t>
      </w:r>
      <w:r w:rsidRPr="00F87CDD">
        <w:rPr>
          <w:color w:val="000000"/>
          <w:sz w:val="24"/>
          <w:lang w:val="uk-UA"/>
        </w:rPr>
        <w:t>=</w:t>
      </w:r>
      <w:r>
        <w:rPr>
          <w:color w:val="000000"/>
          <w:sz w:val="24"/>
          <w:lang w:val="uk-UA"/>
        </w:rPr>
        <w:t xml:space="preserve"> </w:t>
      </w:r>
      <w:r w:rsidRPr="00F87CDD">
        <w:rPr>
          <w:color w:val="000000"/>
          <w:sz w:val="24"/>
          <w:lang w:val="uk-UA"/>
        </w:rPr>
        <w:t xml:space="preserve">0), то висловлювання </w:t>
      </w:r>
      <w:r w:rsidRPr="00F87CDD">
        <w:rPr>
          <w:i/>
          <w:color w:val="000000"/>
          <w:spacing w:val="2"/>
          <w:sz w:val="24"/>
          <w:lang w:val="uk-UA"/>
        </w:rPr>
        <w:sym w:font="Symbol" w:char="F060"/>
      </w:r>
      <w:r w:rsidRPr="00F87CDD">
        <w:rPr>
          <w:b/>
          <w:i/>
          <w:color w:val="000000"/>
          <w:spacing w:val="2"/>
          <w:sz w:val="24"/>
          <w:lang w:val="uk-UA"/>
        </w:rPr>
        <w:t>A</w:t>
      </w:r>
      <w:r w:rsidRPr="00F87CDD">
        <w:rPr>
          <w:color w:val="000000"/>
          <w:sz w:val="24"/>
          <w:lang w:val="uk-UA"/>
        </w:rPr>
        <w:t xml:space="preserve"> </w:t>
      </w:r>
      <w:r>
        <w:rPr>
          <w:color w:val="000000"/>
          <w:sz w:val="24"/>
          <w:lang w:val="uk-UA"/>
        </w:rPr>
        <w:t>правдиве</w:t>
      </w:r>
      <w:r w:rsidRPr="00F87CDD">
        <w:rPr>
          <w:color w:val="000000"/>
          <w:sz w:val="24"/>
          <w:lang w:val="uk-UA"/>
        </w:rPr>
        <w:t xml:space="preserve"> (</w:t>
      </w:r>
      <w:r w:rsidRPr="00F87CDD">
        <w:rPr>
          <w:color w:val="000000"/>
          <w:spacing w:val="2"/>
          <w:position w:val="-4"/>
          <w:sz w:val="24"/>
          <w:lang w:val="uk-UA"/>
        </w:rPr>
        <w:object w:dxaOrig="279" w:dyaOrig="360">
          <v:shape id="_x0000_i1430" type="#_x0000_t75" style="width:11.5pt;height:15pt" o:ole="" fillcolor="window">
            <v:imagedata r:id="rId981" o:title=""/>
          </v:shape>
          <o:OLEObject Type="Embed" ProgID="Equation.3" ShapeID="_x0000_i1430" DrawAspect="Content" ObjectID="_1810378175" r:id="rId982"/>
        </w:object>
      </w:r>
      <w:r>
        <w:rPr>
          <w:color w:val="000000"/>
          <w:spacing w:val="2"/>
          <w:sz w:val="24"/>
          <w:lang w:val="uk-UA"/>
        </w:rPr>
        <w:t xml:space="preserve"> </w:t>
      </w:r>
      <w:r w:rsidRPr="00F87CDD">
        <w:rPr>
          <w:color w:val="000000"/>
          <w:sz w:val="24"/>
          <w:lang w:val="uk-UA"/>
        </w:rPr>
        <w:t>=</w:t>
      </w:r>
      <w:r>
        <w:rPr>
          <w:color w:val="000000"/>
          <w:sz w:val="24"/>
          <w:lang w:val="uk-UA"/>
        </w:rPr>
        <w:t xml:space="preserve"> </w:t>
      </w:r>
      <w:r w:rsidRPr="00F87CDD">
        <w:rPr>
          <w:color w:val="000000"/>
          <w:sz w:val="24"/>
          <w:lang w:val="uk-UA"/>
        </w:rPr>
        <w:t xml:space="preserve">1). Отже, для логічного заперечення справедливе таке правило: </w:t>
      </w:r>
    </w:p>
    <w:p w:rsidR="00BB27A4" w:rsidRPr="00F87CDD" w:rsidRDefault="00BB27A4" w:rsidP="00BB27A4">
      <w:pPr>
        <w:widowControl w:val="0"/>
        <w:spacing w:before="120"/>
        <w:jc w:val="center"/>
        <w:rPr>
          <w:b/>
          <w:color w:val="000000"/>
          <w:sz w:val="24"/>
          <w:lang w:val="uk-UA"/>
        </w:rPr>
      </w:pPr>
      <w:r w:rsidRPr="00A16295">
        <w:rPr>
          <w:position w:val="-6"/>
        </w:rPr>
        <w:object w:dxaOrig="200" w:dyaOrig="320">
          <v:shape id="_x0000_i1431" type="#_x0000_t75" style="width:10.5pt;height:16pt" o:ole="" o:allowoverlap="f">
            <v:imagedata r:id="rId983" o:title=""/>
          </v:shape>
          <o:OLEObject Type="Embed" ProgID="Equation.3" ShapeID="_x0000_i1431" DrawAspect="Content" ObjectID="_1810378176" r:id="rId984"/>
        </w:object>
      </w:r>
      <w:r w:rsidRPr="00241537">
        <w:t xml:space="preserve"> </w:t>
      </w:r>
      <w:r w:rsidRPr="00F87CDD">
        <w:rPr>
          <w:b/>
          <w:color w:val="000000"/>
          <w:sz w:val="24"/>
          <w:lang w:val="uk-UA"/>
        </w:rPr>
        <w:t>= 1</w:t>
      </w:r>
    </w:p>
    <w:p w:rsidR="00BB27A4" w:rsidRDefault="00BB27A4" w:rsidP="00BB27A4">
      <w:pPr>
        <w:widowControl w:val="0"/>
        <w:jc w:val="center"/>
        <w:rPr>
          <w:b/>
          <w:color w:val="000000"/>
          <w:sz w:val="24"/>
          <w:lang w:val="uk-UA"/>
        </w:rPr>
      </w:pPr>
      <w:r w:rsidRPr="00A412F8">
        <w:rPr>
          <w:position w:val="-4"/>
        </w:rPr>
        <w:object w:dxaOrig="200" w:dyaOrig="300">
          <v:shape id="_x0000_i1432" type="#_x0000_t75" style="width:10.5pt;height:15pt" o:ole="" o:allowoverlap="f">
            <v:imagedata r:id="rId985" o:title=""/>
          </v:shape>
          <o:OLEObject Type="Embed" ProgID="Equation.3" ShapeID="_x0000_i1432" DrawAspect="Content" ObjectID="_1810378177" r:id="rId986"/>
        </w:object>
      </w:r>
      <w:r w:rsidRPr="00241537">
        <w:t xml:space="preserve"> </w:t>
      </w:r>
      <w:r w:rsidRPr="00FC02CB">
        <w:rPr>
          <w:b/>
          <w:color w:val="000000"/>
          <w:sz w:val="24"/>
          <w:lang w:val="uk-UA"/>
        </w:rPr>
        <w:t>= 0</w:t>
      </w:r>
    </w:p>
    <w:p w:rsidR="00BB27A4" w:rsidRPr="000428FB" w:rsidRDefault="00BB27A4" w:rsidP="00BB27A4">
      <w:pPr>
        <w:widowControl w:val="0"/>
        <w:jc w:val="center"/>
        <w:rPr>
          <w:color w:val="000000"/>
          <w:sz w:val="24"/>
        </w:rPr>
      </w:pPr>
      <w:r>
        <w:rPr>
          <w:color w:val="000000"/>
          <w:sz w:val="24"/>
          <w:lang w:val="uk-UA"/>
        </w:rPr>
        <w:t xml:space="preserve">Позначення операції в схемах логічних перетворень: </w:t>
      </w:r>
      <w:r>
        <w:rPr>
          <w:noProof/>
        </w:rPr>
        <w:drawing>
          <wp:inline distT="0" distB="0" distL="0" distR="0">
            <wp:extent cx="1727200" cy="393700"/>
            <wp:effectExtent l="0" t="0" r="635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727200" cy="393700"/>
                    </a:xfrm>
                    <a:prstGeom prst="rect">
                      <a:avLst/>
                    </a:prstGeom>
                    <a:noFill/>
                    <a:ln>
                      <a:noFill/>
                    </a:ln>
                  </pic:spPr>
                </pic:pic>
              </a:graphicData>
            </a:graphic>
          </wp:inline>
        </w:drawing>
      </w:r>
    </w:p>
    <w:p w:rsidR="00BB27A4" w:rsidRPr="00F87CDD" w:rsidRDefault="00BB27A4" w:rsidP="00BB27A4">
      <w:pPr>
        <w:pStyle w:val="a3"/>
        <w:widowControl w:val="0"/>
        <w:spacing w:before="120"/>
        <w:ind w:firstLine="567"/>
        <w:rPr>
          <w:color w:val="000000"/>
          <w:sz w:val="24"/>
        </w:rPr>
      </w:pPr>
      <w:r>
        <w:rPr>
          <w:b/>
          <w:i/>
          <w:color w:val="000000"/>
          <w:sz w:val="24"/>
        </w:rPr>
        <w:t>О</w:t>
      </w:r>
      <w:r w:rsidRPr="00F87CDD">
        <w:rPr>
          <w:b/>
          <w:i/>
          <w:color w:val="000000"/>
          <w:sz w:val="24"/>
        </w:rPr>
        <w:t xml:space="preserve">перація </w:t>
      </w:r>
      <w:r>
        <w:rPr>
          <w:b/>
          <w:i/>
          <w:color w:val="000000"/>
          <w:sz w:val="24"/>
        </w:rPr>
        <w:t>«</w:t>
      </w:r>
      <w:r w:rsidRPr="00F87CDD">
        <w:rPr>
          <w:b/>
          <w:i/>
          <w:color w:val="000000"/>
          <w:sz w:val="24"/>
        </w:rPr>
        <w:t>І</w:t>
      </w:r>
      <w:r>
        <w:rPr>
          <w:b/>
          <w:i/>
          <w:color w:val="000000"/>
          <w:sz w:val="24"/>
        </w:rPr>
        <w:t>»</w:t>
      </w:r>
      <w:r w:rsidRPr="00F87CDD">
        <w:rPr>
          <w:b/>
          <w:i/>
          <w:color w:val="000000"/>
          <w:sz w:val="24"/>
        </w:rPr>
        <w:t xml:space="preserve"> (кон’юнкція</w:t>
      </w:r>
      <w:r w:rsidRPr="00420108">
        <w:rPr>
          <w:b/>
          <w:i/>
          <w:color w:val="000000"/>
          <w:sz w:val="24"/>
          <w:lang w:val="ru-RU"/>
        </w:rPr>
        <w:t xml:space="preserve">, </w:t>
      </w:r>
      <w:r>
        <w:rPr>
          <w:b/>
          <w:i/>
          <w:color w:val="000000"/>
          <w:sz w:val="24"/>
        </w:rPr>
        <w:t>л</w:t>
      </w:r>
      <w:r w:rsidRPr="00F87CDD">
        <w:rPr>
          <w:b/>
          <w:i/>
          <w:color w:val="000000"/>
          <w:sz w:val="24"/>
        </w:rPr>
        <w:t xml:space="preserve">огічне множення, </w:t>
      </w:r>
      <w:r>
        <w:rPr>
          <w:b/>
          <w:i/>
          <w:color w:val="000000"/>
          <w:sz w:val="24"/>
          <w:lang w:val="en-US"/>
        </w:rPr>
        <w:t>AND</w:t>
      </w:r>
      <w:r w:rsidRPr="00F87CDD">
        <w:rPr>
          <w:b/>
          <w:i/>
          <w:color w:val="000000"/>
          <w:sz w:val="24"/>
        </w:rPr>
        <w:t>).</w:t>
      </w:r>
      <w:r w:rsidRPr="00F87CDD">
        <w:rPr>
          <w:color w:val="000000"/>
          <w:sz w:val="24"/>
        </w:rPr>
        <w:t xml:space="preserve"> Операцію логічного множення </w:t>
      </w:r>
      <w:r w:rsidRPr="00F87CDD">
        <w:rPr>
          <w:color w:val="000000"/>
          <w:sz w:val="24"/>
        </w:rPr>
        <w:lastRenderedPageBreak/>
        <w:t xml:space="preserve">двох змінних </w:t>
      </w:r>
      <w:r w:rsidRPr="00F87CDD">
        <w:rPr>
          <w:b/>
          <w:i/>
          <w:color w:val="000000"/>
          <w:sz w:val="24"/>
        </w:rPr>
        <w:t>А</w:t>
      </w:r>
      <w:r w:rsidRPr="00F87CDD">
        <w:rPr>
          <w:color w:val="000000"/>
          <w:sz w:val="24"/>
        </w:rPr>
        <w:t xml:space="preserve"> і </w:t>
      </w:r>
      <w:r w:rsidRPr="00F87CDD">
        <w:rPr>
          <w:b/>
          <w:i/>
          <w:color w:val="000000"/>
          <w:sz w:val="24"/>
        </w:rPr>
        <w:t>В</w:t>
      </w:r>
      <w:r w:rsidRPr="00F87CDD">
        <w:rPr>
          <w:color w:val="000000"/>
          <w:sz w:val="24"/>
        </w:rPr>
        <w:t xml:space="preserve"> </w:t>
      </w:r>
      <w:r>
        <w:rPr>
          <w:color w:val="000000"/>
          <w:sz w:val="24"/>
        </w:rPr>
        <w:t>п</w:t>
      </w:r>
      <w:r w:rsidRPr="00F87CDD">
        <w:rPr>
          <w:color w:val="000000"/>
          <w:spacing w:val="2"/>
          <w:sz w:val="24"/>
        </w:rPr>
        <w:t>означають</w:t>
      </w:r>
      <w:r w:rsidRPr="00F87CDD">
        <w:rPr>
          <w:color w:val="000000"/>
          <w:sz w:val="24"/>
        </w:rPr>
        <w:t xml:space="preserve"> </w:t>
      </w:r>
      <w:r w:rsidRPr="00F87CDD">
        <w:rPr>
          <w:b/>
          <w:i/>
          <w:color w:val="000000"/>
          <w:spacing w:val="2"/>
          <w:sz w:val="24"/>
        </w:rPr>
        <w:t>А </w:t>
      </w:r>
      <w:r w:rsidRPr="00F87CDD">
        <w:rPr>
          <w:iCs/>
          <w:color w:val="000000"/>
          <w:spacing w:val="2"/>
          <w:sz w:val="24"/>
        </w:rPr>
        <w:sym w:font="Symbol" w:char="F0D9"/>
      </w:r>
      <w:r w:rsidRPr="00F87CDD">
        <w:rPr>
          <w:i/>
          <w:color w:val="000000"/>
          <w:spacing w:val="2"/>
          <w:sz w:val="24"/>
        </w:rPr>
        <w:t> </w:t>
      </w:r>
      <w:r w:rsidRPr="00F87CDD">
        <w:rPr>
          <w:b/>
          <w:i/>
          <w:color w:val="000000"/>
          <w:spacing w:val="2"/>
          <w:sz w:val="24"/>
        </w:rPr>
        <w:t>В</w:t>
      </w:r>
      <w:r w:rsidRPr="00F87CDD">
        <w:rPr>
          <w:color w:val="000000"/>
          <w:sz w:val="24"/>
        </w:rPr>
        <w:t xml:space="preserve"> (прийнято читати: </w:t>
      </w:r>
      <w:r w:rsidRPr="00F87CDD">
        <w:rPr>
          <w:b/>
          <w:i/>
          <w:color w:val="000000"/>
          <w:sz w:val="24"/>
        </w:rPr>
        <w:t>А</w:t>
      </w:r>
      <w:r w:rsidRPr="00F87CDD">
        <w:rPr>
          <w:color w:val="000000"/>
          <w:sz w:val="24"/>
        </w:rPr>
        <w:t xml:space="preserve"> </w:t>
      </w:r>
      <w:r w:rsidRPr="00C4419C">
        <w:rPr>
          <w:color w:val="000000"/>
          <w:sz w:val="24"/>
        </w:rPr>
        <w:t>і</w:t>
      </w:r>
      <w:r w:rsidRPr="00F87CDD">
        <w:rPr>
          <w:color w:val="000000"/>
          <w:sz w:val="24"/>
        </w:rPr>
        <w:t xml:space="preserve"> </w:t>
      </w:r>
      <w:r w:rsidRPr="00F87CDD">
        <w:rPr>
          <w:b/>
          <w:i/>
          <w:color w:val="000000"/>
          <w:sz w:val="24"/>
        </w:rPr>
        <w:t>В</w:t>
      </w:r>
      <w:r w:rsidRPr="00F87CDD">
        <w:rPr>
          <w:color w:val="000000"/>
          <w:sz w:val="24"/>
        </w:rPr>
        <w:t xml:space="preserve">). Висловлювання </w:t>
      </w:r>
      <w:r w:rsidRPr="00F87CDD">
        <w:rPr>
          <w:b/>
          <w:i/>
          <w:color w:val="000000"/>
          <w:spacing w:val="2"/>
          <w:sz w:val="24"/>
        </w:rPr>
        <w:t>А </w:t>
      </w:r>
      <w:r w:rsidRPr="00F87CDD">
        <w:rPr>
          <w:iCs/>
          <w:color w:val="000000"/>
          <w:spacing w:val="2"/>
          <w:sz w:val="24"/>
        </w:rPr>
        <w:sym w:font="Symbol" w:char="F0D9"/>
      </w:r>
      <w:r w:rsidRPr="00F87CDD">
        <w:rPr>
          <w:i/>
          <w:color w:val="000000"/>
          <w:spacing w:val="2"/>
          <w:sz w:val="24"/>
        </w:rPr>
        <w:t> </w:t>
      </w:r>
      <w:r w:rsidRPr="00F87CDD">
        <w:rPr>
          <w:b/>
          <w:i/>
          <w:color w:val="000000"/>
          <w:spacing w:val="2"/>
          <w:sz w:val="24"/>
        </w:rPr>
        <w:t>В</w:t>
      </w:r>
      <w:r w:rsidRPr="00F87CDD">
        <w:rPr>
          <w:color w:val="000000"/>
          <w:sz w:val="24"/>
        </w:rPr>
        <w:t xml:space="preserve"> </w:t>
      </w:r>
      <w:r>
        <w:rPr>
          <w:color w:val="000000"/>
          <w:sz w:val="24"/>
        </w:rPr>
        <w:t>правдиве</w:t>
      </w:r>
      <w:r w:rsidRPr="00F87CDD">
        <w:rPr>
          <w:color w:val="000000"/>
          <w:sz w:val="24"/>
        </w:rPr>
        <w:t xml:space="preserve"> (</w:t>
      </w:r>
      <w:r w:rsidRPr="00F87CDD">
        <w:rPr>
          <w:b/>
          <w:i/>
          <w:color w:val="000000"/>
          <w:spacing w:val="2"/>
          <w:sz w:val="24"/>
        </w:rPr>
        <w:t>А </w:t>
      </w:r>
      <w:r w:rsidRPr="00F87CDD">
        <w:rPr>
          <w:iCs/>
          <w:color w:val="000000"/>
          <w:spacing w:val="2"/>
          <w:sz w:val="24"/>
        </w:rPr>
        <w:sym w:font="Symbol" w:char="F0D9"/>
      </w:r>
      <w:r w:rsidRPr="00F87CDD">
        <w:rPr>
          <w:i/>
          <w:color w:val="000000"/>
          <w:spacing w:val="2"/>
          <w:sz w:val="24"/>
        </w:rPr>
        <w:t> </w:t>
      </w:r>
      <w:r w:rsidRPr="00F87CDD">
        <w:rPr>
          <w:b/>
          <w:i/>
          <w:color w:val="000000"/>
          <w:spacing w:val="2"/>
          <w:sz w:val="24"/>
        </w:rPr>
        <w:t>В</w:t>
      </w:r>
      <w:r>
        <w:rPr>
          <w:b/>
          <w:i/>
          <w:color w:val="000000"/>
          <w:spacing w:val="2"/>
          <w:sz w:val="24"/>
        </w:rPr>
        <w:t xml:space="preserve"> </w:t>
      </w:r>
      <w:r w:rsidRPr="00F87CDD">
        <w:rPr>
          <w:color w:val="000000"/>
          <w:sz w:val="24"/>
        </w:rPr>
        <w:t>=</w:t>
      </w:r>
      <w:r>
        <w:rPr>
          <w:color w:val="000000"/>
          <w:sz w:val="24"/>
        </w:rPr>
        <w:t xml:space="preserve"> </w:t>
      </w:r>
      <w:r w:rsidRPr="00F87CDD">
        <w:rPr>
          <w:color w:val="000000"/>
          <w:sz w:val="24"/>
        </w:rPr>
        <w:t xml:space="preserve">1) тільки в тому випадку, </w:t>
      </w:r>
      <w:r w:rsidRPr="00F87CDD">
        <w:rPr>
          <w:color w:val="000000"/>
          <w:spacing w:val="2"/>
          <w:sz w:val="24"/>
        </w:rPr>
        <w:t>якщо</w:t>
      </w:r>
      <w:r w:rsidRPr="00F87CDD">
        <w:rPr>
          <w:color w:val="000000"/>
          <w:sz w:val="24"/>
        </w:rPr>
        <w:t xml:space="preserve"> </w:t>
      </w:r>
      <w:r>
        <w:rPr>
          <w:color w:val="000000"/>
          <w:sz w:val="24"/>
        </w:rPr>
        <w:t>одночасно правдиве</w:t>
      </w:r>
      <w:r w:rsidRPr="00F87CDD">
        <w:rPr>
          <w:color w:val="000000"/>
          <w:sz w:val="24"/>
        </w:rPr>
        <w:t xml:space="preserve"> </w:t>
      </w:r>
      <w:r w:rsidRPr="00F87CDD">
        <w:rPr>
          <w:b/>
          <w:i/>
          <w:color w:val="000000"/>
          <w:sz w:val="24"/>
        </w:rPr>
        <w:t>А</w:t>
      </w:r>
      <w:r w:rsidRPr="00F87CDD">
        <w:rPr>
          <w:color w:val="000000"/>
          <w:sz w:val="24"/>
        </w:rPr>
        <w:t xml:space="preserve"> (</w:t>
      </w:r>
      <w:r w:rsidRPr="00F87CDD">
        <w:rPr>
          <w:b/>
          <w:i/>
          <w:color w:val="000000"/>
          <w:sz w:val="24"/>
        </w:rPr>
        <w:t>А </w:t>
      </w:r>
      <w:r w:rsidRPr="00F87CDD">
        <w:rPr>
          <w:color w:val="000000"/>
          <w:sz w:val="24"/>
        </w:rPr>
        <w:t xml:space="preserve">= 1) і </w:t>
      </w:r>
      <w:r>
        <w:rPr>
          <w:color w:val="000000"/>
          <w:sz w:val="24"/>
        </w:rPr>
        <w:t>правдиве</w:t>
      </w:r>
      <w:r w:rsidRPr="00F87CDD">
        <w:rPr>
          <w:color w:val="000000"/>
          <w:sz w:val="24"/>
        </w:rPr>
        <w:t xml:space="preserve"> </w:t>
      </w:r>
      <w:r w:rsidRPr="00F87CDD">
        <w:rPr>
          <w:b/>
          <w:i/>
          <w:color w:val="000000"/>
          <w:sz w:val="24"/>
        </w:rPr>
        <w:t>В</w:t>
      </w:r>
      <w:r w:rsidRPr="00F87CDD">
        <w:rPr>
          <w:color w:val="000000"/>
          <w:sz w:val="24"/>
        </w:rPr>
        <w:t xml:space="preserve"> (</w:t>
      </w:r>
      <w:r w:rsidRPr="00F87CDD">
        <w:rPr>
          <w:b/>
          <w:i/>
          <w:color w:val="000000"/>
          <w:sz w:val="24"/>
        </w:rPr>
        <w:t>В </w:t>
      </w:r>
      <w:r w:rsidRPr="00F87CDD">
        <w:rPr>
          <w:color w:val="000000"/>
          <w:sz w:val="24"/>
        </w:rPr>
        <w:t xml:space="preserve">= 1). </w:t>
      </w:r>
      <w:r w:rsidRPr="00F87CDD">
        <w:rPr>
          <w:color w:val="000000"/>
          <w:spacing w:val="2"/>
          <w:sz w:val="24"/>
        </w:rPr>
        <w:t>У</w:t>
      </w:r>
      <w:r w:rsidRPr="00F87CDD">
        <w:rPr>
          <w:color w:val="000000"/>
          <w:sz w:val="24"/>
        </w:rPr>
        <w:t xml:space="preserve"> всіх інших випадках це висловлювання </w:t>
      </w:r>
      <w:r>
        <w:rPr>
          <w:color w:val="000000"/>
          <w:sz w:val="24"/>
        </w:rPr>
        <w:t>неправдиве</w:t>
      </w:r>
      <w:r w:rsidRPr="00F87CDD">
        <w:rPr>
          <w:color w:val="000000"/>
          <w:sz w:val="24"/>
        </w:rPr>
        <w:t xml:space="preserve">, тобто </w:t>
      </w:r>
      <w:r w:rsidRPr="00F87CDD">
        <w:rPr>
          <w:b/>
          <w:i/>
          <w:color w:val="000000"/>
          <w:spacing w:val="2"/>
          <w:sz w:val="24"/>
        </w:rPr>
        <w:t>А </w:t>
      </w:r>
      <w:r w:rsidRPr="00F87CDD">
        <w:rPr>
          <w:iCs/>
          <w:color w:val="000000"/>
          <w:spacing w:val="2"/>
          <w:sz w:val="24"/>
        </w:rPr>
        <w:sym w:font="Symbol" w:char="F0D9"/>
      </w:r>
      <w:r w:rsidRPr="00F87CDD">
        <w:rPr>
          <w:i/>
          <w:color w:val="000000"/>
          <w:spacing w:val="2"/>
          <w:sz w:val="24"/>
        </w:rPr>
        <w:t> </w:t>
      </w:r>
      <w:r w:rsidRPr="00F87CDD">
        <w:rPr>
          <w:b/>
          <w:i/>
          <w:color w:val="000000"/>
          <w:spacing w:val="2"/>
          <w:sz w:val="24"/>
        </w:rPr>
        <w:t>В</w:t>
      </w:r>
      <w:r>
        <w:rPr>
          <w:b/>
          <w:i/>
          <w:color w:val="000000"/>
          <w:spacing w:val="2"/>
          <w:sz w:val="24"/>
        </w:rPr>
        <w:t xml:space="preserve"> </w:t>
      </w:r>
      <w:r w:rsidRPr="00F87CDD">
        <w:rPr>
          <w:color w:val="000000"/>
          <w:sz w:val="24"/>
        </w:rPr>
        <w:t>=</w:t>
      </w:r>
      <w:r>
        <w:rPr>
          <w:color w:val="000000"/>
          <w:sz w:val="24"/>
        </w:rPr>
        <w:t xml:space="preserve"> </w:t>
      </w:r>
      <w:r w:rsidRPr="00F87CDD">
        <w:rPr>
          <w:color w:val="000000"/>
          <w:sz w:val="24"/>
        </w:rPr>
        <w:t xml:space="preserve">0. Отже, </w:t>
      </w:r>
      <w:r w:rsidRPr="00F87CDD">
        <w:rPr>
          <w:color w:val="000000"/>
          <w:spacing w:val="2"/>
          <w:sz w:val="24"/>
        </w:rPr>
        <w:t>при</w:t>
      </w:r>
      <w:r w:rsidRPr="00F87CDD">
        <w:rPr>
          <w:color w:val="000000"/>
          <w:sz w:val="24"/>
        </w:rPr>
        <w:t xml:space="preserve"> логічному множенні справедливе </w:t>
      </w:r>
      <w:r w:rsidRPr="00F87CDD">
        <w:rPr>
          <w:color w:val="000000"/>
          <w:spacing w:val="2"/>
          <w:sz w:val="24"/>
        </w:rPr>
        <w:t>наступне</w:t>
      </w:r>
      <w:r w:rsidRPr="00F87CDD">
        <w:rPr>
          <w:color w:val="000000"/>
          <w:sz w:val="24"/>
        </w:rPr>
        <w:t xml:space="preserve"> правило:</w:t>
      </w:r>
    </w:p>
    <w:p w:rsidR="00BB27A4" w:rsidRPr="00F87CDD" w:rsidRDefault="00BB27A4" w:rsidP="00BB27A4">
      <w:pPr>
        <w:pStyle w:val="a3"/>
        <w:widowControl w:val="0"/>
        <w:spacing w:before="120"/>
        <w:ind w:firstLine="0"/>
        <w:jc w:val="center"/>
        <w:rPr>
          <w:color w:val="000000"/>
          <w:spacing w:val="2"/>
          <w:sz w:val="24"/>
        </w:rPr>
      </w:pPr>
      <w:r w:rsidRPr="00F87CDD">
        <w:rPr>
          <w:b/>
          <w:color w:val="000000"/>
          <w:sz w:val="24"/>
        </w:rPr>
        <w:t>0 </w:t>
      </w:r>
      <w:r w:rsidRPr="00F87CDD">
        <w:rPr>
          <w:iCs/>
          <w:color w:val="000000"/>
          <w:spacing w:val="2"/>
          <w:sz w:val="24"/>
        </w:rPr>
        <w:sym w:font="Symbol" w:char="F0D9"/>
      </w:r>
      <w:r w:rsidRPr="00F87CDD">
        <w:rPr>
          <w:i/>
          <w:color w:val="000000"/>
          <w:spacing w:val="2"/>
          <w:sz w:val="24"/>
        </w:rPr>
        <w:t> </w:t>
      </w:r>
      <w:r w:rsidRPr="00F87CDD">
        <w:rPr>
          <w:b/>
          <w:color w:val="000000"/>
          <w:spacing w:val="2"/>
          <w:sz w:val="24"/>
        </w:rPr>
        <w:t>0 </w:t>
      </w:r>
      <w:r w:rsidRPr="00F87CDD">
        <w:rPr>
          <w:color w:val="000000"/>
          <w:spacing w:val="2"/>
          <w:sz w:val="24"/>
        </w:rPr>
        <w:t>= </w:t>
      </w:r>
      <w:r w:rsidRPr="00F87CDD">
        <w:rPr>
          <w:b/>
          <w:color w:val="000000"/>
          <w:spacing w:val="2"/>
          <w:sz w:val="24"/>
        </w:rPr>
        <w:t>0</w:t>
      </w:r>
    </w:p>
    <w:p w:rsidR="00BB27A4" w:rsidRPr="00F87CDD" w:rsidRDefault="00BB27A4" w:rsidP="00BB27A4">
      <w:pPr>
        <w:pStyle w:val="a3"/>
        <w:widowControl w:val="0"/>
        <w:ind w:right="0" w:firstLine="0"/>
        <w:jc w:val="center"/>
        <w:rPr>
          <w:color w:val="000000"/>
          <w:spacing w:val="2"/>
          <w:sz w:val="24"/>
        </w:rPr>
      </w:pPr>
      <w:r w:rsidRPr="00F87CDD">
        <w:rPr>
          <w:b/>
          <w:color w:val="000000"/>
          <w:spacing w:val="2"/>
          <w:sz w:val="24"/>
        </w:rPr>
        <w:t>0 </w:t>
      </w:r>
      <w:r w:rsidRPr="00F87CDD">
        <w:rPr>
          <w:iCs/>
          <w:color w:val="000000"/>
          <w:spacing w:val="2"/>
          <w:sz w:val="24"/>
        </w:rPr>
        <w:sym w:font="Symbol" w:char="F0D9"/>
      </w:r>
      <w:r w:rsidRPr="00F87CDD">
        <w:rPr>
          <w:i/>
          <w:color w:val="000000"/>
          <w:spacing w:val="2"/>
          <w:sz w:val="24"/>
        </w:rPr>
        <w:t> </w:t>
      </w:r>
      <w:r w:rsidRPr="00F87CDD">
        <w:rPr>
          <w:b/>
          <w:color w:val="000000"/>
          <w:spacing w:val="2"/>
          <w:sz w:val="24"/>
        </w:rPr>
        <w:t>1 </w:t>
      </w:r>
      <w:r w:rsidRPr="00F87CDD">
        <w:rPr>
          <w:color w:val="000000"/>
          <w:spacing w:val="2"/>
          <w:sz w:val="24"/>
        </w:rPr>
        <w:t>= </w:t>
      </w:r>
      <w:r w:rsidRPr="00F87CDD">
        <w:rPr>
          <w:b/>
          <w:color w:val="000000"/>
          <w:spacing w:val="2"/>
          <w:sz w:val="24"/>
        </w:rPr>
        <w:t>0</w:t>
      </w:r>
    </w:p>
    <w:p w:rsidR="00BB27A4" w:rsidRPr="00F87CDD" w:rsidRDefault="00BB27A4" w:rsidP="00BB27A4">
      <w:pPr>
        <w:pStyle w:val="a3"/>
        <w:widowControl w:val="0"/>
        <w:ind w:right="0" w:firstLine="0"/>
        <w:jc w:val="center"/>
        <w:rPr>
          <w:color w:val="000000"/>
          <w:spacing w:val="2"/>
          <w:sz w:val="24"/>
        </w:rPr>
      </w:pPr>
      <w:r w:rsidRPr="00F87CDD">
        <w:rPr>
          <w:b/>
          <w:color w:val="000000"/>
          <w:spacing w:val="2"/>
          <w:sz w:val="24"/>
        </w:rPr>
        <w:t>1 </w:t>
      </w:r>
      <w:r w:rsidRPr="00F87CDD">
        <w:rPr>
          <w:iCs/>
          <w:color w:val="000000"/>
          <w:spacing w:val="2"/>
          <w:sz w:val="24"/>
        </w:rPr>
        <w:sym w:font="Symbol" w:char="F0D9"/>
      </w:r>
      <w:r w:rsidRPr="00F87CDD">
        <w:rPr>
          <w:i/>
          <w:color w:val="000000"/>
          <w:spacing w:val="2"/>
          <w:sz w:val="24"/>
        </w:rPr>
        <w:t> </w:t>
      </w:r>
      <w:r w:rsidRPr="00F87CDD">
        <w:rPr>
          <w:b/>
          <w:color w:val="000000"/>
          <w:spacing w:val="2"/>
          <w:sz w:val="24"/>
        </w:rPr>
        <w:t>0 </w:t>
      </w:r>
      <w:r w:rsidRPr="00F87CDD">
        <w:rPr>
          <w:color w:val="000000"/>
          <w:spacing w:val="2"/>
          <w:sz w:val="24"/>
        </w:rPr>
        <w:t>= </w:t>
      </w:r>
      <w:r w:rsidRPr="00F87CDD">
        <w:rPr>
          <w:b/>
          <w:color w:val="000000"/>
          <w:spacing w:val="2"/>
          <w:sz w:val="24"/>
        </w:rPr>
        <w:t>0</w:t>
      </w:r>
    </w:p>
    <w:p w:rsidR="00BB27A4" w:rsidRPr="00F87CDD" w:rsidRDefault="00BB27A4" w:rsidP="00BB27A4">
      <w:pPr>
        <w:pStyle w:val="a3"/>
        <w:widowControl w:val="0"/>
        <w:ind w:right="0" w:firstLine="0"/>
        <w:jc w:val="center"/>
        <w:rPr>
          <w:color w:val="000000"/>
          <w:sz w:val="24"/>
        </w:rPr>
      </w:pPr>
      <w:r w:rsidRPr="00F87CDD">
        <w:rPr>
          <w:b/>
          <w:color w:val="000000"/>
          <w:spacing w:val="2"/>
          <w:sz w:val="24"/>
        </w:rPr>
        <w:t>1 </w:t>
      </w:r>
      <w:r w:rsidRPr="00F87CDD">
        <w:rPr>
          <w:iCs/>
          <w:color w:val="000000"/>
          <w:spacing w:val="2"/>
          <w:sz w:val="24"/>
        </w:rPr>
        <w:sym w:font="Symbol" w:char="F0D9"/>
      </w:r>
      <w:r w:rsidRPr="00F87CDD">
        <w:rPr>
          <w:i/>
          <w:color w:val="000000"/>
          <w:spacing w:val="2"/>
          <w:sz w:val="24"/>
        </w:rPr>
        <w:t> </w:t>
      </w:r>
      <w:r w:rsidRPr="00F87CDD">
        <w:rPr>
          <w:b/>
          <w:color w:val="000000"/>
          <w:spacing w:val="2"/>
          <w:sz w:val="24"/>
        </w:rPr>
        <w:t>1 </w:t>
      </w:r>
      <w:r w:rsidRPr="00F87CDD">
        <w:rPr>
          <w:color w:val="000000"/>
          <w:spacing w:val="2"/>
          <w:sz w:val="24"/>
        </w:rPr>
        <w:t>= </w:t>
      </w:r>
      <w:r w:rsidRPr="00F87CDD">
        <w:rPr>
          <w:b/>
          <w:color w:val="000000"/>
          <w:spacing w:val="2"/>
          <w:sz w:val="24"/>
        </w:rPr>
        <w:t>1</w:t>
      </w:r>
    </w:p>
    <w:p w:rsidR="00BB27A4" w:rsidRDefault="00BB27A4" w:rsidP="00BB27A4">
      <w:pPr>
        <w:widowControl w:val="0"/>
        <w:spacing w:before="120"/>
        <w:ind w:firstLine="567"/>
        <w:jc w:val="both"/>
        <w:rPr>
          <w:color w:val="000000"/>
          <w:sz w:val="24"/>
          <w:lang w:val="uk-UA"/>
        </w:rPr>
      </w:pPr>
      <w:r w:rsidRPr="00F87CDD">
        <w:rPr>
          <w:color w:val="000000"/>
          <w:sz w:val="24"/>
          <w:lang w:val="uk-UA"/>
        </w:rPr>
        <w:t xml:space="preserve">Правило логічного множення справедливе не тільки для двох співмножників, але і для будь-якої їх кількості, тобто </w:t>
      </w:r>
      <w:r w:rsidRPr="00F87CDD">
        <w:rPr>
          <w:b/>
          <w:i/>
          <w:color w:val="000000"/>
          <w:sz w:val="24"/>
          <w:lang w:val="uk-UA"/>
        </w:rPr>
        <w:t>A </w:t>
      </w:r>
      <w:r w:rsidRPr="00F87CDD">
        <w:rPr>
          <w:iCs/>
          <w:color w:val="000000"/>
          <w:spacing w:val="2"/>
          <w:sz w:val="24"/>
          <w:lang w:val="uk-UA"/>
        </w:rPr>
        <w:sym w:font="Symbol" w:char="F0D9"/>
      </w:r>
      <w:r w:rsidRPr="00F87CDD">
        <w:rPr>
          <w:i/>
          <w:color w:val="000000"/>
          <w:spacing w:val="2"/>
          <w:sz w:val="24"/>
          <w:lang w:val="uk-UA"/>
        </w:rPr>
        <w:t> </w:t>
      </w:r>
      <w:r w:rsidRPr="00F87CDD">
        <w:rPr>
          <w:b/>
          <w:i/>
          <w:color w:val="000000"/>
          <w:sz w:val="24"/>
          <w:lang w:val="uk-UA"/>
        </w:rPr>
        <w:t>B </w:t>
      </w:r>
      <w:r w:rsidRPr="00F87CDD">
        <w:rPr>
          <w:iCs/>
          <w:color w:val="000000"/>
          <w:spacing w:val="2"/>
          <w:sz w:val="24"/>
          <w:lang w:val="uk-UA"/>
        </w:rPr>
        <w:sym w:font="Symbol" w:char="F0D9"/>
      </w:r>
      <w:r w:rsidRPr="00F87CDD">
        <w:rPr>
          <w:i/>
          <w:color w:val="000000"/>
          <w:spacing w:val="2"/>
          <w:sz w:val="24"/>
          <w:lang w:val="uk-UA"/>
        </w:rPr>
        <w:t> </w:t>
      </w:r>
      <w:r w:rsidRPr="00F87CDD">
        <w:rPr>
          <w:b/>
          <w:i/>
          <w:color w:val="000000"/>
          <w:sz w:val="24"/>
          <w:lang w:val="uk-UA"/>
        </w:rPr>
        <w:t>C </w:t>
      </w:r>
      <w:r w:rsidRPr="00F87CDD">
        <w:rPr>
          <w:iCs/>
          <w:color w:val="000000"/>
          <w:spacing w:val="2"/>
          <w:sz w:val="24"/>
          <w:lang w:val="uk-UA"/>
        </w:rPr>
        <w:sym w:font="Symbol" w:char="F0D9"/>
      </w:r>
      <w:r w:rsidRPr="00F87CDD">
        <w:rPr>
          <w:i/>
          <w:color w:val="000000"/>
          <w:spacing w:val="2"/>
          <w:sz w:val="24"/>
          <w:lang w:val="uk-UA"/>
        </w:rPr>
        <w:t> </w:t>
      </w:r>
      <w:r w:rsidRPr="00F87CDD">
        <w:rPr>
          <w:b/>
          <w:i/>
          <w:color w:val="000000"/>
          <w:sz w:val="24"/>
          <w:lang w:val="uk-UA"/>
        </w:rPr>
        <w:t>D </w:t>
      </w:r>
      <w:r w:rsidRPr="00F87CDD">
        <w:rPr>
          <w:iCs/>
          <w:color w:val="000000"/>
          <w:spacing w:val="2"/>
          <w:sz w:val="24"/>
          <w:lang w:val="uk-UA"/>
        </w:rPr>
        <w:sym w:font="Symbol" w:char="F0D9"/>
      </w:r>
      <w:r w:rsidRPr="00F87CDD">
        <w:rPr>
          <w:i/>
          <w:color w:val="000000"/>
          <w:spacing w:val="2"/>
          <w:sz w:val="24"/>
          <w:lang w:val="uk-UA"/>
        </w:rPr>
        <w:t>…</w:t>
      </w:r>
      <w:r w:rsidRPr="00F87CDD">
        <w:rPr>
          <w:color w:val="000000"/>
          <w:spacing w:val="2"/>
          <w:sz w:val="24"/>
          <w:lang w:val="uk-UA"/>
        </w:rPr>
        <w:t>.</w:t>
      </w:r>
      <w:r w:rsidRPr="000428FB">
        <w:rPr>
          <w:color w:val="000000"/>
          <w:sz w:val="24"/>
          <w:lang w:val="uk-UA"/>
        </w:rPr>
        <w:t xml:space="preserve"> </w:t>
      </w:r>
      <w:r>
        <w:rPr>
          <w:color w:val="000000"/>
          <w:sz w:val="24"/>
          <w:lang w:val="uk-UA"/>
        </w:rPr>
        <w:t xml:space="preserve">Позначення операції в схемах логічних перетворень:     </w:t>
      </w:r>
    </w:p>
    <w:p w:rsidR="00BB27A4" w:rsidRDefault="00BB27A4" w:rsidP="00BB27A4">
      <w:pPr>
        <w:widowControl w:val="0"/>
        <w:spacing w:before="120"/>
        <w:jc w:val="center"/>
        <w:rPr>
          <w:color w:val="000000"/>
          <w:sz w:val="24"/>
          <w:lang w:val="uk-UA"/>
        </w:rPr>
      </w:pPr>
      <w:r>
        <w:rPr>
          <w:noProof/>
        </w:rPr>
        <w:drawing>
          <wp:inline distT="0" distB="0" distL="0" distR="0">
            <wp:extent cx="3556000" cy="50165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556000" cy="501650"/>
                    </a:xfrm>
                    <a:prstGeom prst="rect">
                      <a:avLst/>
                    </a:prstGeom>
                    <a:noFill/>
                    <a:ln>
                      <a:noFill/>
                    </a:ln>
                  </pic:spPr>
                </pic:pic>
              </a:graphicData>
            </a:graphic>
          </wp:inline>
        </w:drawing>
      </w:r>
    </w:p>
    <w:p w:rsidR="00BB27A4" w:rsidRPr="00F87CDD" w:rsidRDefault="00BB27A4" w:rsidP="00BB27A4">
      <w:pPr>
        <w:pStyle w:val="a3"/>
        <w:widowControl w:val="0"/>
        <w:spacing w:before="120"/>
        <w:ind w:firstLine="567"/>
        <w:rPr>
          <w:color w:val="000000"/>
          <w:sz w:val="24"/>
        </w:rPr>
      </w:pPr>
      <w:r>
        <w:rPr>
          <w:b/>
          <w:i/>
          <w:color w:val="000000"/>
          <w:spacing w:val="2"/>
          <w:sz w:val="24"/>
        </w:rPr>
        <w:t>О</w:t>
      </w:r>
      <w:r w:rsidRPr="00F87CDD">
        <w:rPr>
          <w:b/>
          <w:i/>
          <w:color w:val="000000"/>
          <w:spacing w:val="2"/>
          <w:sz w:val="24"/>
        </w:rPr>
        <w:t xml:space="preserve">перація </w:t>
      </w:r>
      <w:r>
        <w:rPr>
          <w:b/>
          <w:i/>
          <w:color w:val="000000"/>
          <w:spacing w:val="2"/>
          <w:sz w:val="24"/>
        </w:rPr>
        <w:t>«</w:t>
      </w:r>
      <w:r w:rsidRPr="00F87CDD">
        <w:rPr>
          <w:b/>
          <w:i/>
          <w:color w:val="000000"/>
          <w:spacing w:val="2"/>
          <w:sz w:val="24"/>
        </w:rPr>
        <w:t>АБО</w:t>
      </w:r>
      <w:r>
        <w:rPr>
          <w:b/>
          <w:i/>
          <w:color w:val="000000"/>
          <w:spacing w:val="2"/>
          <w:sz w:val="24"/>
        </w:rPr>
        <w:t>»</w:t>
      </w:r>
      <w:r w:rsidRPr="00F87CDD">
        <w:rPr>
          <w:b/>
          <w:i/>
          <w:color w:val="000000"/>
          <w:spacing w:val="2"/>
          <w:sz w:val="24"/>
        </w:rPr>
        <w:t xml:space="preserve"> (диз’юнкція</w:t>
      </w:r>
      <w:r w:rsidRPr="00420108">
        <w:rPr>
          <w:b/>
          <w:i/>
          <w:color w:val="000000"/>
          <w:spacing w:val="2"/>
          <w:sz w:val="24"/>
          <w:lang w:val="ru-RU"/>
        </w:rPr>
        <w:t xml:space="preserve">, </w:t>
      </w:r>
      <w:r>
        <w:rPr>
          <w:b/>
          <w:i/>
          <w:color w:val="000000"/>
          <w:spacing w:val="2"/>
          <w:sz w:val="24"/>
        </w:rPr>
        <w:t>л</w:t>
      </w:r>
      <w:r w:rsidRPr="00F87CDD">
        <w:rPr>
          <w:b/>
          <w:i/>
          <w:color w:val="000000"/>
          <w:spacing w:val="2"/>
          <w:sz w:val="24"/>
        </w:rPr>
        <w:t xml:space="preserve">огічне додавання, </w:t>
      </w:r>
      <w:r>
        <w:rPr>
          <w:b/>
          <w:i/>
          <w:color w:val="000000"/>
          <w:spacing w:val="2"/>
          <w:sz w:val="24"/>
          <w:lang w:val="en-US"/>
        </w:rPr>
        <w:t>OR</w:t>
      </w:r>
      <w:r w:rsidRPr="00F87CDD">
        <w:rPr>
          <w:b/>
          <w:i/>
          <w:color w:val="000000"/>
          <w:spacing w:val="2"/>
          <w:sz w:val="24"/>
        </w:rPr>
        <w:t>).</w:t>
      </w:r>
      <w:r w:rsidRPr="00F87CDD">
        <w:rPr>
          <w:color w:val="000000"/>
          <w:spacing w:val="2"/>
          <w:sz w:val="24"/>
        </w:rPr>
        <w:t xml:space="preserve"> Операцію логічного додавання двох змінних </w:t>
      </w:r>
      <w:r w:rsidRPr="00F87CDD">
        <w:rPr>
          <w:b/>
          <w:i/>
          <w:color w:val="000000"/>
          <w:sz w:val="24"/>
        </w:rPr>
        <w:t>А</w:t>
      </w:r>
      <w:r w:rsidRPr="00F87CDD">
        <w:rPr>
          <w:color w:val="000000"/>
          <w:sz w:val="24"/>
        </w:rPr>
        <w:t xml:space="preserve"> і </w:t>
      </w:r>
      <w:r w:rsidRPr="00F87CDD">
        <w:rPr>
          <w:b/>
          <w:i/>
          <w:color w:val="000000"/>
          <w:sz w:val="24"/>
        </w:rPr>
        <w:t>В</w:t>
      </w:r>
      <w:r w:rsidRPr="00F87CDD">
        <w:rPr>
          <w:color w:val="000000"/>
          <w:sz w:val="24"/>
        </w:rPr>
        <w:t xml:space="preserve"> </w:t>
      </w:r>
      <w:r>
        <w:rPr>
          <w:color w:val="000000"/>
          <w:sz w:val="24"/>
        </w:rPr>
        <w:t>п</w:t>
      </w:r>
      <w:r w:rsidRPr="00F87CDD">
        <w:rPr>
          <w:color w:val="000000"/>
          <w:spacing w:val="2"/>
          <w:sz w:val="24"/>
        </w:rPr>
        <w:t>означають</w:t>
      </w:r>
      <w:r w:rsidRPr="00F87CDD">
        <w:rPr>
          <w:color w:val="000000"/>
          <w:sz w:val="24"/>
        </w:rPr>
        <w:t xml:space="preserve"> </w:t>
      </w:r>
      <w:r w:rsidRPr="00F87CDD">
        <w:rPr>
          <w:b/>
          <w:i/>
          <w:color w:val="000000"/>
          <w:spacing w:val="2"/>
          <w:sz w:val="24"/>
        </w:rPr>
        <w:t>А </w:t>
      </w:r>
      <w:r w:rsidRPr="00F87CDD">
        <w:rPr>
          <w:iCs/>
          <w:color w:val="000000"/>
          <w:spacing w:val="2"/>
          <w:sz w:val="24"/>
        </w:rPr>
        <w:sym w:font="Symbol" w:char="F0DA"/>
      </w:r>
      <w:r w:rsidRPr="00F87CDD">
        <w:rPr>
          <w:i/>
          <w:color w:val="000000"/>
          <w:spacing w:val="2"/>
          <w:sz w:val="24"/>
        </w:rPr>
        <w:t> </w:t>
      </w:r>
      <w:r w:rsidRPr="00F87CDD">
        <w:rPr>
          <w:b/>
          <w:i/>
          <w:color w:val="000000"/>
          <w:spacing w:val="2"/>
          <w:sz w:val="24"/>
        </w:rPr>
        <w:t>В</w:t>
      </w:r>
      <w:r w:rsidRPr="00F87CDD">
        <w:rPr>
          <w:color w:val="000000"/>
          <w:sz w:val="24"/>
        </w:rPr>
        <w:t xml:space="preserve"> (прийнято читати: </w:t>
      </w:r>
      <w:r w:rsidRPr="00F87CDD">
        <w:rPr>
          <w:b/>
          <w:i/>
          <w:color w:val="000000"/>
          <w:sz w:val="24"/>
        </w:rPr>
        <w:t>А</w:t>
      </w:r>
      <w:r w:rsidRPr="00F87CDD">
        <w:rPr>
          <w:color w:val="000000"/>
          <w:sz w:val="24"/>
        </w:rPr>
        <w:t xml:space="preserve"> або </w:t>
      </w:r>
      <w:r w:rsidRPr="00F87CDD">
        <w:rPr>
          <w:b/>
          <w:i/>
          <w:color w:val="000000"/>
          <w:sz w:val="24"/>
        </w:rPr>
        <w:t>В</w:t>
      </w:r>
      <w:r w:rsidRPr="00F87CDD">
        <w:rPr>
          <w:color w:val="000000"/>
          <w:sz w:val="24"/>
        </w:rPr>
        <w:t xml:space="preserve">). Висловлювання </w:t>
      </w:r>
      <w:r w:rsidRPr="00F87CDD">
        <w:rPr>
          <w:b/>
          <w:i/>
          <w:color w:val="000000"/>
          <w:spacing w:val="2"/>
          <w:sz w:val="24"/>
        </w:rPr>
        <w:t>А </w:t>
      </w:r>
      <w:r w:rsidRPr="00F87CDD">
        <w:rPr>
          <w:iCs/>
          <w:color w:val="000000"/>
          <w:spacing w:val="2"/>
          <w:sz w:val="24"/>
        </w:rPr>
        <w:sym w:font="Symbol" w:char="F0DA"/>
      </w:r>
      <w:r w:rsidRPr="00F87CDD">
        <w:rPr>
          <w:i/>
          <w:color w:val="000000"/>
          <w:spacing w:val="2"/>
          <w:sz w:val="24"/>
        </w:rPr>
        <w:t> </w:t>
      </w:r>
      <w:r w:rsidRPr="00F87CDD">
        <w:rPr>
          <w:b/>
          <w:i/>
          <w:color w:val="000000"/>
          <w:spacing w:val="2"/>
          <w:sz w:val="24"/>
        </w:rPr>
        <w:t>В</w:t>
      </w:r>
      <w:r w:rsidRPr="00F87CDD">
        <w:rPr>
          <w:color w:val="000000"/>
          <w:sz w:val="24"/>
        </w:rPr>
        <w:t xml:space="preserve"> </w:t>
      </w:r>
      <w:r>
        <w:rPr>
          <w:color w:val="000000"/>
          <w:sz w:val="24"/>
        </w:rPr>
        <w:t>правдиве</w:t>
      </w:r>
      <w:r w:rsidRPr="00F87CDD">
        <w:rPr>
          <w:color w:val="000000"/>
          <w:sz w:val="24"/>
        </w:rPr>
        <w:t xml:space="preserve"> (</w:t>
      </w:r>
      <w:r w:rsidRPr="00F87CDD">
        <w:rPr>
          <w:b/>
          <w:i/>
          <w:color w:val="000000"/>
          <w:spacing w:val="2"/>
          <w:sz w:val="24"/>
        </w:rPr>
        <w:t>А </w:t>
      </w:r>
      <w:r w:rsidRPr="00F87CDD">
        <w:rPr>
          <w:iCs/>
          <w:color w:val="000000"/>
          <w:spacing w:val="2"/>
          <w:sz w:val="24"/>
        </w:rPr>
        <w:sym w:font="Symbol" w:char="F0DA"/>
      </w:r>
      <w:r w:rsidRPr="00F87CDD">
        <w:rPr>
          <w:i/>
          <w:color w:val="000000"/>
          <w:spacing w:val="2"/>
          <w:sz w:val="24"/>
        </w:rPr>
        <w:t> </w:t>
      </w:r>
      <w:r w:rsidRPr="00F87CDD">
        <w:rPr>
          <w:b/>
          <w:i/>
          <w:color w:val="000000"/>
          <w:spacing w:val="2"/>
          <w:sz w:val="24"/>
        </w:rPr>
        <w:t xml:space="preserve">В </w:t>
      </w:r>
      <w:r w:rsidRPr="00F87CDD">
        <w:rPr>
          <w:color w:val="000000"/>
          <w:sz w:val="24"/>
        </w:rPr>
        <w:t xml:space="preserve">= 1) в тому випадку, </w:t>
      </w:r>
      <w:r w:rsidRPr="00F87CDD">
        <w:rPr>
          <w:color w:val="000000"/>
          <w:spacing w:val="2"/>
          <w:sz w:val="24"/>
        </w:rPr>
        <w:t>якщо</w:t>
      </w:r>
      <w:r w:rsidRPr="00F87CDD">
        <w:rPr>
          <w:color w:val="000000"/>
          <w:sz w:val="24"/>
        </w:rPr>
        <w:t xml:space="preserve"> хоча б одна із змінних </w:t>
      </w:r>
      <w:r w:rsidRPr="00F87CDD">
        <w:rPr>
          <w:b/>
          <w:i/>
          <w:color w:val="000000"/>
          <w:sz w:val="24"/>
        </w:rPr>
        <w:t>А</w:t>
      </w:r>
      <w:r w:rsidRPr="00F87CDD">
        <w:rPr>
          <w:color w:val="000000"/>
          <w:sz w:val="24"/>
        </w:rPr>
        <w:t xml:space="preserve"> або </w:t>
      </w:r>
      <w:r w:rsidRPr="00F87CDD">
        <w:rPr>
          <w:b/>
          <w:i/>
          <w:color w:val="000000"/>
          <w:sz w:val="24"/>
        </w:rPr>
        <w:t>В</w:t>
      </w:r>
      <w:r w:rsidRPr="00F87CDD">
        <w:rPr>
          <w:color w:val="000000"/>
          <w:sz w:val="24"/>
        </w:rPr>
        <w:t xml:space="preserve"> </w:t>
      </w:r>
      <w:r>
        <w:rPr>
          <w:color w:val="000000"/>
          <w:sz w:val="24"/>
        </w:rPr>
        <w:t>має значення правдиве</w:t>
      </w:r>
      <w:r w:rsidRPr="00F87CDD">
        <w:rPr>
          <w:color w:val="000000"/>
          <w:sz w:val="24"/>
        </w:rPr>
        <w:t xml:space="preserve"> (</w:t>
      </w:r>
      <w:r w:rsidRPr="00F87CDD">
        <w:rPr>
          <w:b/>
          <w:i/>
          <w:color w:val="000000"/>
          <w:sz w:val="24"/>
        </w:rPr>
        <w:t>А </w:t>
      </w:r>
      <w:r w:rsidRPr="00F87CDD">
        <w:rPr>
          <w:color w:val="000000"/>
          <w:sz w:val="24"/>
        </w:rPr>
        <w:t xml:space="preserve">= 1 або </w:t>
      </w:r>
      <w:r w:rsidRPr="00F87CDD">
        <w:rPr>
          <w:b/>
          <w:i/>
          <w:color w:val="000000"/>
          <w:sz w:val="24"/>
        </w:rPr>
        <w:t>В </w:t>
      </w:r>
      <w:r w:rsidRPr="00F87CDD">
        <w:rPr>
          <w:color w:val="000000"/>
          <w:sz w:val="24"/>
        </w:rPr>
        <w:t xml:space="preserve">= 1). Якщо ж ця умова не виконується, то висловлювання </w:t>
      </w:r>
      <w:r>
        <w:rPr>
          <w:color w:val="000000"/>
          <w:sz w:val="24"/>
        </w:rPr>
        <w:t>неправдиве</w:t>
      </w:r>
      <w:r w:rsidRPr="00F87CDD">
        <w:rPr>
          <w:color w:val="000000"/>
          <w:sz w:val="24"/>
        </w:rPr>
        <w:t xml:space="preserve"> (</w:t>
      </w:r>
      <w:r w:rsidRPr="00F87CDD">
        <w:rPr>
          <w:b/>
          <w:i/>
          <w:color w:val="000000"/>
          <w:spacing w:val="2"/>
          <w:sz w:val="24"/>
        </w:rPr>
        <w:t>А </w:t>
      </w:r>
      <w:r w:rsidRPr="00F87CDD">
        <w:rPr>
          <w:iCs/>
          <w:color w:val="000000"/>
          <w:spacing w:val="2"/>
          <w:sz w:val="24"/>
        </w:rPr>
        <w:sym w:font="Symbol" w:char="F0DA"/>
      </w:r>
      <w:r w:rsidRPr="00F87CDD">
        <w:rPr>
          <w:i/>
          <w:color w:val="000000"/>
          <w:spacing w:val="2"/>
          <w:sz w:val="24"/>
        </w:rPr>
        <w:t> </w:t>
      </w:r>
      <w:r w:rsidRPr="00F87CDD">
        <w:rPr>
          <w:b/>
          <w:i/>
          <w:color w:val="000000"/>
          <w:spacing w:val="2"/>
          <w:sz w:val="24"/>
        </w:rPr>
        <w:t xml:space="preserve">В </w:t>
      </w:r>
      <w:r w:rsidRPr="00F87CDD">
        <w:rPr>
          <w:color w:val="000000"/>
          <w:sz w:val="24"/>
        </w:rPr>
        <w:t xml:space="preserve">= 0). Отже, </w:t>
      </w:r>
      <w:r w:rsidRPr="00F87CDD">
        <w:rPr>
          <w:color w:val="000000"/>
          <w:spacing w:val="2"/>
          <w:sz w:val="24"/>
        </w:rPr>
        <w:t>при</w:t>
      </w:r>
      <w:r w:rsidRPr="00F87CDD">
        <w:rPr>
          <w:color w:val="000000"/>
          <w:sz w:val="24"/>
        </w:rPr>
        <w:t xml:space="preserve"> логічному додаванні справедливе </w:t>
      </w:r>
      <w:r w:rsidRPr="00F87CDD">
        <w:rPr>
          <w:color w:val="000000"/>
          <w:spacing w:val="2"/>
          <w:sz w:val="24"/>
        </w:rPr>
        <w:t>наступне</w:t>
      </w:r>
      <w:r w:rsidRPr="00F87CDD">
        <w:rPr>
          <w:color w:val="000000"/>
          <w:sz w:val="24"/>
        </w:rPr>
        <w:t xml:space="preserve"> правило:</w:t>
      </w:r>
    </w:p>
    <w:p w:rsidR="00BB27A4" w:rsidRPr="00F87CDD" w:rsidRDefault="00BB27A4" w:rsidP="00BB27A4">
      <w:pPr>
        <w:pStyle w:val="a3"/>
        <w:widowControl w:val="0"/>
        <w:spacing w:before="120"/>
        <w:ind w:firstLine="0"/>
        <w:jc w:val="center"/>
        <w:rPr>
          <w:color w:val="000000"/>
          <w:spacing w:val="2"/>
          <w:sz w:val="24"/>
        </w:rPr>
      </w:pPr>
      <w:r w:rsidRPr="00F87CDD">
        <w:rPr>
          <w:b/>
          <w:color w:val="000000"/>
          <w:sz w:val="24"/>
        </w:rPr>
        <w:t>0 </w:t>
      </w:r>
      <w:r w:rsidRPr="00F87CDD">
        <w:rPr>
          <w:iCs/>
          <w:color w:val="000000"/>
          <w:spacing w:val="2"/>
          <w:sz w:val="24"/>
        </w:rPr>
        <w:sym w:font="Symbol" w:char="F0DA"/>
      </w:r>
      <w:r w:rsidRPr="00F87CDD">
        <w:rPr>
          <w:i/>
          <w:color w:val="000000"/>
          <w:spacing w:val="2"/>
          <w:sz w:val="24"/>
        </w:rPr>
        <w:t>  </w:t>
      </w:r>
      <w:r w:rsidRPr="00F87CDD">
        <w:rPr>
          <w:b/>
          <w:color w:val="000000"/>
          <w:spacing w:val="2"/>
          <w:sz w:val="24"/>
        </w:rPr>
        <w:t>0 </w:t>
      </w:r>
      <w:r w:rsidRPr="00F87CDD">
        <w:rPr>
          <w:color w:val="000000"/>
          <w:spacing w:val="2"/>
          <w:sz w:val="24"/>
        </w:rPr>
        <w:t>= </w:t>
      </w:r>
      <w:r w:rsidRPr="00F87CDD">
        <w:rPr>
          <w:b/>
          <w:color w:val="000000"/>
          <w:spacing w:val="2"/>
          <w:sz w:val="24"/>
        </w:rPr>
        <w:t>0</w:t>
      </w:r>
    </w:p>
    <w:p w:rsidR="00BB27A4" w:rsidRPr="00F87CDD" w:rsidRDefault="00BB27A4" w:rsidP="00BB27A4">
      <w:pPr>
        <w:pStyle w:val="a3"/>
        <w:widowControl w:val="0"/>
        <w:ind w:right="0" w:firstLine="0"/>
        <w:jc w:val="center"/>
        <w:rPr>
          <w:color w:val="000000"/>
          <w:spacing w:val="2"/>
          <w:sz w:val="24"/>
        </w:rPr>
      </w:pPr>
      <w:r w:rsidRPr="00F87CDD">
        <w:rPr>
          <w:b/>
          <w:color w:val="000000"/>
          <w:spacing w:val="2"/>
          <w:sz w:val="24"/>
        </w:rPr>
        <w:t>0 </w:t>
      </w:r>
      <w:r w:rsidRPr="00F87CDD">
        <w:rPr>
          <w:iCs/>
          <w:color w:val="000000"/>
          <w:spacing w:val="2"/>
          <w:sz w:val="24"/>
        </w:rPr>
        <w:sym w:font="Symbol" w:char="F0DA"/>
      </w:r>
      <w:r w:rsidRPr="00F87CDD">
        <w:rPr>
          <w:i/>
          <w:color w:val="000000"/>
          <w:spacing w:val="2"/>
          <w:sz w:val="24"/>
        </w:rPr>
        <w:t>  </w:t>
      </w:r>
      <w:r w:rsidRPr="00F87CDD">
        <w:rPr>
          <w:b/>
          <w:color w:val="000000"/>
          <w:spacing w:val="2"/>
          <w:sz w:val="24"/>
        </w:rPr>
        <w:t>1 </w:t>
      </w:r>
      <w:r w:rsidRPr="00F87CDD">
        <w:rPr>
          <w:color w:val="000000"/>
          <w:spacing w:val="2"/>
          <w:sz w:val="24"/>
        </w:rPr>
        <w:t>= </w:t>
      </w:r>
      <w:r w:rsidRPr="00F87CDD">
        <w:rPr>
          <w:b/>
          <w:color w:val="000000"/>
          <w:spacing w:val="2"/>
          <w:sz w:val="24"/>
        </w:rPr>
        <w:t>1</w:t>
      </w:r>
    </w:p>
    <w:p w:rsidR="00BB27A4" w:rsidRPr="00F87CDD" w:rsidRDefault="00BB27A4" w:rsidP="00BB27A4">
      <w:pPr>
        <w:pStyle w:val="a3"/>
        <w:widowControl w:val="0"/>
        <w:ind w:right="0" w:firstLine="0"/>
        <w:jc w:val="center"/>
        <w:rPr>
          <w:color w:val="000000"/>
          <w:spacing w:val="2"/>
          <w:sz w:val="24"/>
        </w:rPr>
      </w:pPr>
      <w:r w:rsidRPr="00F87CDD">
        <w:rPr>
          <w:b/>
          <w:color w:val="000000"/>
          <w:spacing w:val="2"/>
          <w:sz w:val="24"/>
        </w:rPr>
        <w:t>1 </w:t>
      </w:r>
      <w:r w:rsidRPr="00F87CDD">
        <w:rPr>
          <w:iCs/>
          <w:color w:val="000000"/>
          <w:spacing w:val="2"/>
          <w:sz w:val="24"/>
        </w:rPr>
        <w:sym w:font="Symbol" w:char="F0DA"/>
      </w:r>
      <w:r w:rsidRPr="00F87CDD">
        <w:rPr>
          <w:i/>
          <w:color w:val="000000"/>
          <w:spacing w:val="2"/>
          <w:sz w:val="24"/>
        </w:rPr>
        <w:t>  </w:t>
      </w:r>
      <w:r w:rsidRPr="00F87CDD">
        <w:rPr>
          <w:b/>
          <w:color w:val="000000"/>
          <w:spacing w:val="2"/>
          <w:sz w:val="24"/>
        </w:rPr>
        <w:t>0 </w:t>
      </w:r>
      <w:r w:rsidRPr="00F87CDD">
        <w:rPr>
          <w:color w:val="000000"/>
          <w:spacing w:val="2"/>
          <w:sz w:val="24"/>
        </w:rPr>
        <w:t>= </w:t>
      </w:r>
      <w:r w:rsidRPr="00F87CDD">
        <w:rPr>
          <w:b/>
          <w:color w:val="000000"/>
          <w:spacing w:val="2"/>
          <w:sz w:val="24"/>
        </w:rPr>
        <w:t>1</w:t>
      </w:r>
    </w:p>
    <w:p w:rsidR="00BB27A4" w:rsidRPr="00F87CDD" w:rsidRDefault="00BB27A4" w:rsidP="00BB27A4">
      <w:pPr>
        <w:pStyle w:val="a3"/>
        <w:widowControl w:val="0"/>
        <w:ind w:right="0" w:firstLine="0"/>
        <w:jc w:val="center"/>
        <w:rPr>
          <w:color w:val="000000"/>
          <w:sz w:val="24"/>
        </w:rPr>
      </w:pPr>
      <w:r w:rsidRPr="00F87CDD">
        <w:rPr>
          <w:b/>
          <w:color w:val="000000"/>
          <w:spacing w:val="2"/>
          <w:sz w:val="24"/>
        </w:rPr>
        <w:t>1 </w:t>
      </w:r>
      <w:r w:rsidRPr="00F87CDD">
        <w:rPr>
          <w:iCs/>
          <w:color w:val="000000"/>
          <w:spacing w:val="2"/>
          <w:sz w:val="24"/>
        </w:rPr>
        <w:sym w:font="Symbol" w:char="F0DA"/>
      </w:r>
      <w:r w:rsidRPr="00F87CDD">
        <w:rPr>
          <w:i/>
          <w:color w:val="000000"/>
          <w:spacing w:val="2"/>
          <w:sz w:val="24"/>
        </w:rPr>
        <w:t>  </w:t>
      </w:r>
      <w:r w:rsidRPr="00F87CDD">
        <w:rPr>
          <w:b/>
          <w:color w:val="000000"/>
          <w:spacing w:val="2"/>
          <w:sz w:val="24"/>
        </w:rPr>
        <w:t>1 </w:t>
      </w:r>
      <w:r w:rsidRPr="00F87CDD">
        <w:rPr>
          <w:color w:val="000000"/>
          <w:spacing w:val="2"/>
          <w:sz w:val="24"/>
        </w:rPr>
        <w:t>= </w:t>
      </w:r>
      <w:r w:rsidRPr="00F87CDD">
        <w:rPr>
          <w:b/>
          <w:color w:val="000000"/>
          <w:spacing w:val="2"/>
          <w:sz w:val="24"/>
        </w:rPr>
        <w:t>1</w:t>
      </w:r>
    </w:p>
    <w:p w:rsidR="00BB27A4" w:rsidRDefault="00BB27A4" w:rsidP="00BB27A4">
      <w:pPr>
        <w:widowControl w:val="0"/>
        <w:spacing w:before="120"/>
        <w:ind w:firstLine="567"/>
        <w:jc w:val="both"/>
        <w:rPr>
          <w:color w:val="000000"/>
          <w:sz w:val="24"/>
          <w:lang w:val="uk-UA"/>
        </w:rPr>
      </w:pPr>
      <w:r w:rsidRPr="00F87CDD">
        <w:rPr>
          <w:color w:val="000000"/>
          <w:sz w:val="24"/>
          <w:lang w:val="uk-UA"/>
        </w:rPr>
        <w:t xml:space="preserve">Правило логічного додавання справедливе не тільки для двох </w:t>
      </w:r>
      <w:r>
        <w:rPr>
          <w:color w:val="000000"/>
          <w:sz w:val="24"/>
          <w:lang w:val="uk-UA"/>
        </w:rPr>
        <w:t>доданків</w:t>
      </w:r>
      <w:r w:rsidRPr="00F87CDD">
        <w:rPr>
          <w:color w:val="000000"/>
          <w:sz w:val="24"/>
          <w:lang w:val="uk-UA"/>
        </w:rPr>
        <w:t xml:space="preserve">, але і для будь-якої їх кількості, тобто </w:t>
      </w:r>
      <w:r w:rsidRPr="00F87CDD">
        <w:rPr>
          <w:b/>
          <w:i/>
          <w:color w:val="000000"/>
          <w:sz w:val="24"/>
          <w:lang w:val="uk-UA"/>
        </w:rPr>
        <w:t>A </w:t>
      </w:r>
      <w:r w:rsidRPr="00F87CDD">
        <w:rPr>
          <w:iCs/>
          <w:color w:val="000000"/>
          <w:spacing w:val="2"/>
          <w:sz w:val="24"/>
          <w:lang w:val="uk-UA"/>
        </w:rPr>
        <w:sym w:font="Symbol" w:char="F0DA"/>
      </w:r>
      <w:r w:rsidRPr="00F87CDD">
        <w:rPr>
          <w:i/>
          <w:color w:val="000000"/>
          <w:spacing w:val="2"/>
          <w:sz w:val="24"/>
          <w:lang w:val="uk-UA"/>
        </w:rPr>
        <w:t> </w:t>
      </w:r>
      <w:r w:rsidRPr="00F87CDD">
        <w:rPr>
          <w:b/>
          <w:i/>
          <w:color w:val="000000"/>
          <w:sz w:val="24"/>
          <w:lang w:val="uk-UA"/>
        </w:rPr>
        <w:t>B </w:t>
      </w:r>
      <w:r w:rsidRPr="00F87CDD">
        <w:rPr>
          <w:iCs/>
          <w:color w:val="000000"/>
          <w:spacing w:val="2"/>
          <w:sz w:val="24"/>
          <w:lang w:val="uk-UA"/>
        </w:rPr>
        <w:sym w:font="Symbol" w:char="F0DA"/>
      </w:r>
      <w:r w:rsidRPr="00F87CDD">
        <w:rPr>
          <w:i/>
          <w:color w:val="000000"/>
          <w:spacing w:val="2"/>
          <w:sz w:val="24"/>
          <w:lang w:val="uk-UA"/>
        </w:rPr>
        <w:t> </w:t>
      </w:r>
      <w:r w:rsidRPr="00F87CDD">
        <w:rPr>
          <w:b/>
          <w:i/>
          <w:color w:val="000000"/>
          <w:sz w:val="24"/>
          <w:lang w:val="uk-UA"/>
        </w:rPr>
        <w:t>C </w:t>
      </w:r>
      <w:r w:rsidRPr="00F87CDD">
        <w:rPr>
          <w:iCs/>
          <w:color w:val="000000"/>
          <w:spacing w:val="2"/>
          <w:sz w:val="24"/>
          <w:lang w:val="uk-UA"/>
        </w:rPr>
        <w:sym w:font="Symbol" w:char="F0DA"/>
      </w:r>
      <w:r w:rsidRPr="00F87CDD">
        <w:rPr>
          <w:i/>
          <w:color w:val="000000"/>
          <w:spacing w:val="2"/>
          <w:sz w:val="24"/>
          <w:lang w:val="uk-UA"/>
        </w:rPr>
        <w:t> </w:t>
      </w:r>
      <w:r w:rsidRPr="00F87CDD">
        <w:rPr>
          <w:b/>
          <w:i/>
          <w:color w:val="000000"/>
          <w:sz w:val="24"/>
          <w:lang w:val="uk-UA"/>
        </w:rPr>
        <w:t>D </w:t>
      </w:r>
      <w:r w:rsidRPr="00F87CDD">
        <w:rPr>
          <w:iCs/>
          <w:color w:val="000000"/>
          <w:spacing w:val="2"/>
          <w:sz w:val="24"/>
          <w:lang w:val="uk-UA"/>
        </w:rPr>
        <w:sym w:font="Symbol" w:char="F0DA"/>
      </w:r>
      <w:r w:rsidRPr="00F87CDD">
        <w:rPr>
          <w:i/>
          <w:color w:val="000000"/>
          <w:spacing w:val="2"/>
          <w:sz w:val="24"/>
          <w:lang w:val="uk-UA"/>
        </w:rPr>
        <w:t>…</w:t>
      </w:r>
      <w:r w:rsidRPr="00F87CDD">
        <w:rPr>
          <w:color w:val="000000"/>
          <w:spacing w:val="2"/>
          <w:sz w:val="24"/>
          <w:lang w:val="uk-UA"/>
        </w:rPr>
        <w:t>.</w:t>
      </w:r>
      <w:r w:rsidRPr="000428FB">
        <w:rPr>
          <w:color w:val="000000"/>
          <w:sz w:val="24"/>
          <w:lang w:val="uk-UA"/>
        </w:rPr>
        <w:t xml:space="preserve"> </w:t>
      </w:r>
      <w:r>
        <w:rPr>
          <w:color w:val="000000"/>
          <w:sz w:val="24"/>
          <w:lang w:val="uk-UA"/>
        </w:rPr>
        <w:t xml:space="preserve">Позначення операції в схемах логічних перетворень:     </w:t>
      </w:r>
    </w:p>
    <w:p w:rsidR="00BB27A4" w:rsidRPr="00F87CDD" w:rsidRDefault="00BB27A4" w:rsidP="00BB27A4">
      <w:pPr>
        <w:widowControl w:val="0"/>
        <w:spacing w:before="120"/>
        <w:jc w:val="center"/>
        <w:rPr>
          <w:color w:val="000000"/>
          <w:spacing w:val="2"/>
          <w:sz w:val="24"/>
          <w:lang w:val="uk-UA"/>
        </w:rPr>
      </w:pPr>
      <w:r>
        <w:rPr>
          <w:noProof/>
        </w:rPr>
        <w:drawing>
          <wp:inline distT="0" distB="0" distL="0" distR="0">
            <wp:extent cx="3568700" cy="50800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3568700" cy="508000"/>
                    </a:xfrm>
                    <a:prstGeom prst="rect">
                      <a:avLst/>
                    </a:prstGeom>
                    <a:noFill/>
                    <a:ln>
                      <a:noFill/>
                    </a:ln>
                  </pic:spPr>
                </pic:pic>
              </a:graphicData>
            </a:graphic>
          </wp:inline>
        </w:drawing>
      </w:r>
    </w:p>
    <w:p w:rsidR="00BB27A4" w:rsidRPr="00F87CDD" w:rsidRDefault="00BB27A4" w:rsidP="00BB27A4">
      <w:pPr>
        <w:pStyle w:val="a3"/>
        <w:widowControl w:val="0"/>
        <w:spacing w:before="120"/>
        <w:ind w:firstLine="567"/>
        <w:rPr>
          <w:color w:val="000000"/>
          <w:sz w:val="24"/>
        </w:rPr>
      </w:pPr>
      <w:r w:rsidRPr="006E42AB">
        <w:rPr>
          <w:b/>
          <w:i/>
          <w:sz w:val="24"/>
        </w:rPr>
        <w:t xml:space="preserve">Операція </w:t>
      </w:r>
      <w:r>
        <w:rPr>
          <w:b/>
          <w:i/>
          <w:sz w:val="24"/>
        </w:rPr>
        <w:t>«</w:t>
      </w:r>
      <w:r w:rsidRPr="006E42AB">
        <w:rPr>
          <w:b/>
          <w:i/>
          <w:sz w:val="24"/>
        </w:rPr>
        <w:t>АБО</w:t>
      </w:r>
      <w:r w:rsidRPr="00E816B7">
        <w:rPr>
          <w:sz w:val="24"/>
        </w:rPr>
        <w:t xml:space="preserve"> </w:t>
      </w:r>
      <w:r w:rsidRPr="00E816B7">
        <w:rPr>
          <w:b/>
          <w:i/>
          <w:sz w:val="24"/>
        </w:rPr>
        <w:t>із виключенням</w:t>
      </w:r>
      <w:r>
        <w:rPr>
          <w:b/>
          <w:i/>
          <w:sz w:val="24"/>
        </w:rPr>
        <w:t>»</w:t>
      </w:r>
      <w:r w:rsidRPr="006E42AB">
        <w:rPr>
          <w:b/>
          <w:i/>
          <w:sz w:val="24"/>
        </w:rPr>
        <w:t xml:space="preserve"> (</w:t>
      </w:r>
      <w:r>
        <w:rPr>
          <w:b/>
          <w:i/>
          <w:sz w:val="24"/>
        </w:rPr>
        <w:t>д</w:t>
      </w:r>
      <w:r w:rsidRPr="006E42AB">
        <w:rPr>
          <w:b/>
          <w:i/>
          <w:sz w:val="24"/>
        </w:rPr>
        <w:t>одавання за модулем 2</w:t>
      </w:r>
      <w:r w:rsidRPr="008F0550">
        <w:rPr>
          <w:b/>
          <w:i/>
          <w:sz w:val="24"/>
        </w:rPr>
        <w:t xml:space="preserve">, нееквівалентність, </w:t>
      </w:r>
      <w:r w:rsidRPr="006E42AB">
        <w:rPr>
          <w:b/>
          <w:i/>
          <w:sz w:val="24"/>
          <w:lang w:val="en-US"/>
        </w:rPr>
        <w:t>XOR</w:t>
      </w:r>
      <w:r>
        <w:rPr>
          <w:b/>
          <w:i/>
          <w:sz w:val="24"/>
        </w:rPr>
        <w:t xml:space="preserve"> </w:t>
      </w:r>
      <w:r w:rsidRPr="008F0550">
        <w:rPr>
          <w:sz w:val="24"/>
        </w:rPr>
        <w:t>(</w:t>
      </w:r>
      <w:r w:rsidRPr="008F0550">
        <w:rPr>
          <w:sz w:val="24"/>
          <w:szCs w:val="24"/>
        </w:rPr>
        <w:t>Exclusive OR</w:t>
      </w:r>
      <w:r w:rsidRPr="008F0550">
        <w:rPr>
          <w:sz w:val="24"/>
        </w:rPr>
        <w:t>)</w:t>
      </w:r>
      <w:r w:rsidRPr="006E42AB">
        <w:rPr>
          <w:b/>
          <w:i/>
          <w:sz w:val="24"/>
        </w:rPr>
        <w:t>).</w:t>
      </w:r>
      <w:r w:rsidRPr="006E42AB">
        <w:rPr>
          <w:sz w:val="24"/>
        </w:rPr>
        <w:t xml:space="preserve"> </w:t>
      </w:r>
      <w:r w:rsidRPr="00E816B7">
        <w:rPr>
          <w:sz w:val="24"/>
        </w:rPr>
        <w:t>Операція “АБО</w:t>
      </w:r>
      <w:r>
        <w:rPr>
          <w:sz w:val="24"/>
        </w:rPr>
        <w:t xml:space="preserve"> із виключенням</w:t>
      </w:r>
      <w:r w:rsidRPr="00E816B7">
        <w:rPr>
          <w:sz w:val="24"/>
        </w:rPr>
        <w:t>”</w:t>
      </w:r>
      <w:r>
        <w:rPr>
          <w:color w:val="000000"/>
          <w:spacing w:val="2"/>
          <w:sz w:val="24"/>
        </w:rPr>
        <w:t xml:space="preserve"> над</w:t>
      </w:r>
      <w:r w:rsidRPr="00E816B7">
        <w:rPr>
          <w:color w:val="000000"/>
          <w:spacing w:val="2"/>
          <w:sz w:val="24"/>
        </w:rPr>
        <w:t xml:space="preserve"> </w:t>
      </w:r>
      <w:r w:rsidRPr="00F87CDD">
        <w:rPr>
          <w:color w:val="000000"/>
          <w:spacing w:val="2"/>
          <w:sz w:val="24"/>
        </w:rPr>
        <w:t>дво</w:t>
      </w:r>
      <w:r>
        <w:rPr>
          <w:color w:val="000000"/>
          <w:spacing w:val="2"/>
          <w:sz w:val="24"/>
        </w:rPr>
        <w:t>ма</w:t>
      </w:r>
      <w:r w:rsidRPr="00F87CDD">
        <w:rPr>
          <w:color w:val="000000"/>
          <w:spacing w:val="2"/>
          <w:sz w:val="24"/>
        </w:rPr>
        <w:t xml:space="preserve"> змінни</w:t>
      </w:r>
      <w:r>
        <w:rPr>
          <w:color w:val="000000"/>
          <w:spacing w:val="2"/>
          <w:sz w:val="24"/>
        </w:rPr>
        <w:t>ми</w:t>
      </w:r>
      <w:r w:rsidRPr="00F87CDD">
        <w:rPr>
          <w:color w:val="000000"/>
          <w:spacing w:val="2"/>
          <w:sz w:val="24"/>
        </w:rPr>
        <w:t xml:space="preserve"> </w:t>
      </w:r>
      <w:r w:rsidRPr="00F87CDD">
        <w:rPr>
          <w:b/>
          <w:i/>
          <w:color w:val="000000"/>
          <w:sz w:val="24"/>
        </w:rPr>
        <w:t>А</w:t>
      </w:r>
      <w:r w:rsidRPr="00F87CDD">
        <w:rPr>
          <w:color w:val="000000"/>
          <w:sz w:val="24"/>
        </w:rPr>
        <w:t xml:space="preserve"> і </w:t>
      </w:r>
      <w:r w:rsidRPr="00F87CDD">
        <w:rPr>
          <w:b/>
          <w:i/>
          <w:color w:val="000000"/>
          <w:sz w:val="24"/>
        </w:rPr>
        <w:t>В</w:t>
      </w:r>
      <w:r w:rsidRPr="00F87CDD">
        <w:rPr>
          <w:color w:val="000000"/>
          <w:sz w:val="24"/>
        </w:rPr>
        <w:t xml:space="preserve"> </w:t>
      </w:r>
      <w:r>
        <w:rPr>
          <w:color w:val="000000"/>
          <w:sz w:val="24"/>
        </w:rPr>
        <w:t>п</w:t>
      </w:r>
      <w:r w:rsidRPr="00F87CDD">
        <w:rPr>
          <w:color w:val="000000"/>
          <w:spacing w:val="2"/>
          <w:sz w:val="24"/>
        </w:rPr>
        <w:t>означають</w:t>
      </w:r>
      <w:r w:rsidRPr="00F87CDD">
        <w:rPr>
          <w:color w:val="000000"/>
          <w:sz w:val="24"/>
        </w:rPr>
        <w:t xml:space="preserve"> </w:t>
      </w:r>
      <w:r w:rsidRPr="00F87CDD">
        <w:rPr>
          <w:b/>
          <w:i/>
          <w:color w:val="000000"/>
          <w:spacing w:val="2"/>
          <w:sz w:val="24"/>
        </w:rPr>
        <w:t>А </w:t>
      </w:r>
      <w:r w:rsidRPr="00F87CDD">
        <w:rPr>
          <w:position w:val="-6"/>
          <w:sz w:val="24"/>
        </w:rPr>
        <w:object w:dxaOrig="279" w:dyaOrig="300">
          <v:shape id="_x0000_i1436" type="#_x0000_t75" style="width:14pt;height:15pt" o:ole="" fillcolor="window">
            <v:imagedata r:id="rId971" o:title=""/>
          </v:shape>
          <o:OLEObject Type="Embed" ProgID="Equation.3" ShapeID="_x0000_i1436" DrawAspect="Content" ObjectID="_1810378178" r:id="rId990"/>
        </w:object>
      </w:r>
      <w:r w:rsidRPr="00F87CDD">
        <w:rPr>
          <w:i/>
          <w:color w:val="000000"/>
          <w:spacing w:val="2"/>
          <w:sz w:val="24"/>
        </w:rPr>
        <w:t> </w:t>
      </w:r>
      <w:r w:rsidRPr="00F87CDD">
        <w:rPr>
          <w:b/>
          <w:i/>
          <w:color w:val="000000"/>
          <w:spacing w:val="2"/>
          <w:sz w:val="24"/>
        </w:rPr>
        <w:t>В</w:t>
      </w:r>
      <w:r w:rsidRPr="00F87CDD">
        <w:rPr>
          <w:color w:val="000000"/>
          <w:sz w:val="24"/>
        </w:rPr>
        <w:t xml:space="preserve">. Висловлювання </w:t>
      </w:r>
      <w:r w:rsidRPr="00F87CDD">
        <w:rPr>
          <w:b/>
          <w:i/>
          <w:color w:val="000000"/>
          <w:spacing w:val="2"/>
          <w:sz w:val="24"/>
        </w:rPr>
        <w:t>А </w:t>
      </w:r>
      <w:r w:rsidRPr="00F87CDD">
        <w:rPr>
          <w:position w:val="-6"/>
          <w:sz w:val="24"/>
        </w:rPr>
        <w:object w:dxaOrig="279" w:dyaOrig="300">
          <v:shape id="_x0000_i1437" type="#_x0000_t75" style="width:14pt;height:15pt" o:ole="" fillcolor="window">
            <v:imagedata r:id="rId971" o:title=""/>
          </v:shape>
          <o:OLEObject Type="Embed" ProgID="Equation.3" ShapeID="_x0000_i1437" DrawAspect="Content" ObjectID="_1810378179" r:id="rId991"/>
        </w:object>
      </w:r>
      <w:r w:rsidRPr="00F87CDD">
        <w:rPr>
          <w:i/>
          <w:color w:val="000000"/>
          <w:spacing w:val="2"/>
          <w:sz w:val="24"/>
        </w:rPr>
        <w:t> </w:t>
      </w:r>
      <w:r w:rsidRPr="00F87CDD">
        <w:rPr>
          <w:b/>
          <w:i/>
          <w:color w:val="000000"/>
          <w:spacing w:val="2"/>
          <w:sz w:val="24"/>
        </w:rPr>
        <w:t>В</w:t>
      </w:r>
      <w:r w:rsidRPr="00F87CDD">
        <w:rPr>
          <w:color w:val="000000"/>
          <w:sz w:val="24"/>
        </w:rPr>
        <w:t xml:space="preserve"> </w:t>
      </w:r>
      <w:r>
        <w:rPr>
          <w:color w:val="000000"/>
          <w:sz w:val="24"/>
        </w:rPr>
        <w:t>правдиве</w:t>
      </w:r>
      <w:r w:rsidRPr="00F87CDD">
        <w:rPr>
          <w:color w:val="000000"/>
          <w:sz w:val="24"/>
        </w:rPr>
        <w:t xml:space="preserve"> (</w:t>
      </w:r>
      <w:r w:rsidRPr="00F87CDD">
        <w:rPr>
          <w:b/>
          <w:i/>
          <w:color w:val="000000"/>
          <w:spacing w:val="2"/>
          <w:sz w:val="24"/>
        </w:rPr>
        <w:t>А </w:t>
      </w:r>
      <w:r w:rsidRPr="00F87CDD">
        <w:rPr>
          <w:position w:val="-6"/>
          <w:sz w:val="24"/>
        </w:rPr>
        <w:object w:dxaOrig="279" w:dyaOrig="300">
          <v:shape id="_x0000_i1438" type="#_x0000_t75" style="width:14pt;height:15pt" o:ole="" fillcolor="window">
            <v:imagedata r:id="rId971" o:title=""/>
          </v:shape>
          <o:OLEObject Type="Embed" ProgID="Equation.3" ShapeID="_x0000_i1438" DrawAspect="Content" ObjectID="_1810378180" r:id="rId992"/>
        </w:object>
      </w:r>
      <w:r w:rsidRPr="00F87CDD">
        <w:rPr>
          <w:i/>
          <w:color w:val="000000"/>
          <w:spacing w:val="2"/>
          <w:sz w:val="24"/>
        </w:rPr>
        <w:t> </w:t>
      </w:r>
      <w:r w:rsidRPr="00F87CDD">
        <w:rPr>
          <w:b/>
          <w:i/>
          <w:color w:val="000000"/>
          <w:spacing w:val="2"/>
          <w:sz w:val="24"/>
        </w:rPr>
        <w:t>В </w:t>
      </w:r>
      <w:r w:rsidRPr="00F87CDD">
        <w:rPr>
          <w:color w:val="000000"/>
          <w:sz w:val="24"/>
        </w:rPr>
        <w:t xml:space="preserve">= 1) в тому випадку, </w:t>
      </w:r>
      <w:r w:rsidRPr="00F87CDD">
        <w:rPr>
          <w:color w:val="000000"/>
          <w:spacing w:val="2"/>
          <w:sz w:val="24"/>
        </w:rPr>
        <w:t>якщо</w:t>
      </w:r>
      <w:r w:rsidRPr="00F87CDD">
        <w:rPr>
          <w:color w:val="000000"/>
          <w:sz w:val="24"/>
        </w:rPr>
        <w:t xml:space="preserve"> </w:t>
      </w:r>
      <w:r w:rsidRPr="006E42AB">
        <w:rPr>
          <w:color w:val="000000"/>
          <w:sz w:val="24"/>
          <w:u w:val="single"/>
        </w:rPr>
        <w:t>тільки одна</w:t>
      </w:r>
      <w:r w:rsidRPr="00F87CDD">
        <w:rPr>
          <w:color w:val="000000"/>
          <w:sz w:val="24"/>
        </w:rPr>
        <w:t xml:space="preserve"> із змінних </w:t>
      </w:r>
      <w:r w:rsidRPr="00F87CDD">
        <w:rPr>
          <w:b/>
          <w:i/>
          <w:color w:val="000000"/>
          <w:sz w:val="24"/>
        </w:rPr>
        <w:t>А</w:t>
      </w:r>
      <w:r w:rsidRPr="00F87CDD">
        <w:rPr>
          <w:color w:val="000000"/>
          <w:sz w:val="24"/>
        </w:rPr>
        <w:t xml:space="preserve"> або </w:t>
      </w:r>
      <w:r w:rsidRPr="00F87CDD">
        <w:rPr>
          <w:b/>
          <w:i/>
          <w:color w:val="000000"/>
          <w:sz w:val="24"/>
        </w:rPr>
        <w:t>В</w:t>
      </w:r>
      <w:r w:rsidRPr="00F87CDD">
        <w:rPr>
          <w:color w:val="000000"/>
          <w:sz w:val="24"/>
        </w:rPr>
        <w:t xml:space="preserve"> </w:t>
      </w:r>
      <w:r>
        <w:rPr>
          <w:color w:val="000000"/>
          <w:sz w:val="24"/>
        </w:rPr>
        <w:t>має значення правдиве</w:t>
      </w:r>
      <w:r w:rsidRPr="00F87CDD">
        <w:rPr>
          <w:color w:val="000000"/>
          <w:sz w:val="24"/>
        </w:rPr>
        <w:t xml:space="preserve"> (</w:t>
      </w:r>
      <w:r w:rsidRPr="00F87CDD">
        <w:rPr>
          <w:b/>
          <w:i/>
          <w:color w:val="000000"/>
          <w:sz w:val="24"/>
        </w:rPr>
        <w:t>А </w:t>
      </w:r>
      <w:r w:rsidRPr="00F87CDD">
        <w:rPr>
          <w:color w:val="000000"/>
          <w:sz w:val="24"/>
        </w:rPr>
        <w:t xml:space="preserve">= 1, </w:t>
      </w:r>
      <w:r w:rsidRPr="00F87CDD">
        <w:rPr>
          <w:b/>
          <w:i/>
          <w:color w:val="000000"/>
          <w:sz w:val="24"/>
        </w:rPr>
        <w:t>В </w:t>
      </w:r>
      <w:r w:rsidRPr="00F87CDD">
        <w:rPr>
          <w:color w:val="000000"/>
          <w:sz w:val="24"/>
        </w:rPr>
        <w:t xml:space="preserve">= 0 або </w:t>
      </w:r>
      <w:r w:rsidRPr="00F87CDD">
        <w:rPr>
          <w:b/>
          <w:i/>
          <w:color w:val="000000"/>
          <w:sz w:val="24"/>
        </w:rPr>
        <w:t>А </w:t>
      </w:r>
      <w:r w:rsidRPr="00F87CDD">
        <w:rPr>
          <w:color w:val="000000"/>
          <w:sz w:val="24"/>
        </w:rPr>
        <w:t xml:space="preserve">= 0, </w:t>
      </w:r>
      <w:r w:rsidRPr="00F87CDD">
        <w:rPr>
          <w:b/>
          <w:i/>
          <w:color w:val="000000"/>
          <w:sz w:val="24"/>
        </w:rPr>
        <w:t>В </w:t>
      </w:r>
      <w:r w:rsidRPr="00F87CDD">
        <w:rPr>
          <w:color w:val="000000"/>
          <w:sz w:val="24"/>
        </w:rPr>
        <w:t xml:space="preserve">= 1). Якщо ж ця умова не виконується, то висловлювання </w:t>
      </w:r>
      <w:r>
        <w:rPr>
          <w:color w:val="000000"/>
          <w:sz w:val="24"/>
        </w:rPr>
        <w:t>неправдиве</w:t>
      </w:r>
      <w:r w:rsidRPr="00F87CDD">
        <w:rPr>
          <w:color w:val="000000"/>
          <w:sz w:val="24"/>
        </w:rPr>
        <w:t xml:space="preserve"> (</w:t>
      </w:r>
      <w:r w:rsidRPr="00F87CDD">
        <w:rPr>
          <w:b/>
          <w:i/>
          <w:color w:val="000000"/>
          <w:spacing w:val="2"/>
          <w:sz w:val="24"/>
        </w:rPr>
        <w:t>А </w:t>
      </w:r>
      <w:r w:rsidRPr="00F87CDD">
        <w:rPr>
          <w:position w:val="-6"/>
          <w:sz w:val="24"/>
        </w:rPr>
        <w:object w:dxaOrig="279" w:dyaOrig="300">
          <v:shape id="_x0000_i1439" type="#_x0000_t75" style="width:14pt;height:15pt" o:ole="" fillcolor="window">
            <v:imagedata r:id="rId971" o:title=""/>
          </v:shape>
          <o:OLEObject Type="Embed" ProgID="Equation.3" ShapeID="_x0000_i1439" DrawAspect="Content" ObjectID="_1810378181" r:id="rId993"/>
        </w:object>
      </w:r>
      <w:r w:rsidRPr="00F87CDD">
        <w:rPr>
          <w:i/>
          <w:color w:val="000000"/>
          <w:spacing w:val="2"/>
          <w:sz w:val="24"/>
        </w:rPr>
        <w:t> </w:t>
      </w:r>
      <w:r w:rsidRPr="00F87CDD">
        <w:rPr>
          <w:b/>
          <w:i/>
          <w:color w:val="000000"/>
          <w:spacing w:val="2"/>
          <w:sz w:val="24"/>
        </w:rPr>
        <w:t>В</w:t>
      </w:r>
      <w:r w:rsidRPr="00F87CDD">
        <w:rPr>
          <w:color w:val="000000"/>
          <w:sz w:val="24"/>
        </w:rPr>
        <w:t xml:space="preserve">=0). </w:t>
      </w:r>
      <w:r>
        <w:rPr>
          <w:color w:val="000000"/>
          <w:sz w:val="24"/>
        </w:rPr>
        <w:t>Перша н</w:t>
      </w:r>
      <w:r w:rsidRPr="006E42AB">
        <w:rPr>
          <w:color w:val="000000"/>
          <w:sz w:val="24"/>
        </w:rPr>
        <w:t xml:space="preserve">азва операції </w:t>
      </w:r>
      <w:r>
        <w:rPr>
          <w:color w:val="000000"/>
          <w:sz w:val="24"/>
        </w:rPr>
        <w:t>з</w:t>
      </w:r>
      <w:r w:rsidRPr="006E42AB">
        <w:rPr>
          <w:color w:val="000000"/>
          <w:sz w:val="24"/>
        </w:rPr>
        <w:t xml:space="preserve">умовлена тим, що результат даної операції </w:t>
      </w:r>
      <w:r>
        <w:rPr>
          <w:color w:val="000000"/>
          <w:sz w:val="24"/>
        </w:rPr>
        <w:t>збігається із</w:t>
      </w:r>
      <w:r w:rsidRPr="006E42AB">
        <w:rPr>
          <w:color w:val="000000"/>
          <w:sz w:val="24"/>
        </w:rPr>
        <w:t xml:space="preserve"> результат</w:t>
      </w:r>
      <w:r>
        <w:rPr>
          <w:color w:val="000000"/>
          <w:sz w:val="24"/>
        </w:rPr>
        <w:t>ом операції</w:t>
      </w:r>
      <w:r w:rsidRPr="006E42AB">
        <w:rPr>
          <w:color w:val="000000"/>
          <w:sz w:val="24"/>
        </w:rPr>
        <w:t xml:space="preserve"> «АБО» </w:t>
      </w:r>
      <w:r>
        <w:rPr>
          <w:color w:val="000000"/>
          <w:sz w:val="24"/>
        </w:rPr>
        <w:t>за виключенням</w:t>
      </w:r>
      <w:r w:rsidRPr="006E42AB">
        <w:rPr>
          <w:color w:val="000000"/>
          <w:sz w:val="24"/>
        </w:rPr>
        <w:t xml:space="preserve"> </w:t>
      </w:r>
      <w:r w:rsidRPr="002B45E8">
        <w:rPr>
          <w:color w:val="000000"/>
          <w:sz w:val="24"/>
        </w:rPr>
        <w:t>одного</w:t>
      </w:r>
      <w:r w:rsidRPr="006E42AB">
        <w:rPr>
          <w:color w:val="000000"/>
          <w:sz w:val="24"/>
        </w:rPr>
        <w:t xml:space="preserve"> </w:t>
      </w:r>
      <w:r>
        <w:rPr>
          <w:color w:val="000000"/>
          <w:sz w:val="24"/>
        </w:rPr>
        <w:t>і</w:t>
      </w:r>
      <w:r w:rsidRPr="006E42AB">
        <w:rPr>
          <w:color w:val="000000"/>
          <w:sz w:val="24"/>
        </w:rPr>
        <w:t xml:space="preserve">з </w:t>
      </w:r>
      <w:r>
        <w:rPr>
          <w:color w:val="000000"/>
          <w:sz w:val="24"/>
        </w:rPr>
        <w:t xml:space="preserve">чотирьох </w:t>
      </w:r>
      <w:r w:rsidRPr="006E42AB">
        <w:rPr>
          <w:color w:val="000000"/>
          <w:sz w:val="24"/>
        </w:rPr>
        <w:t>випадків</w:t>
      </w:r>
      <w:r>
        <w:rPr>
          <w:color w:val="000000"/>
          <w:sz w:val="24"/>
        </w:rPr>
        <w:t xml:space="preserve"> – </w:t>
      </w:r>
      <w:r w:rsidRPr="006E42AB">
        <w:rPr>
          <w:color w:val="000000"/>
          <w:sz w:val="24"/>
        </w:rPr>
        <w:t xml:space="preserve">одночасної </w:t>
      </w:r>
      <w:r>
        <w:rPr>
          <w:color w:val="000000"/>
          <w:sz w:val="24"/>
        </w:rPr>
        <w:t>правдивості</w:t>
      </w:r>
      <w:r w:rsidRPr="006E42AB">
        <w:rPr>
          <w:color w:val="000000"/>
          <w:sz w:val="24"/>
        </w:rPr>
        <w:t xml:space="preserve"> аргументів «виключається»)</w:t>
      </w:r>
      <w:r>
        <w:rPr>
          <w:color w:val="000000"/>
          <w:sz w:val="24"/>
        </w:rPr>
        <w:t xml:space="preserve">. </w:t>
      </w:r>
      <w:r w:rsidRPr="009A081F">
        <w:rPr>
          <w:color w:val="000000"/>
          <w:sz w:val="24"/>
        </w:rPr>
        <w:t xml:space="preserve">Друга назва </w:t>
      </w:r>
      <w:r>
        <w:rPr>
          <w:color w:val="000000"/>
          <w:sz w:val="24"/>
        </w:rPr>
        <w:t>–</w:t>
      </w:r>
      <w:r w:rsidRPr="009A081F">
        <w:rPr>
          <w:color w:val="000000"/>
          <w:sz w:val="24"/>
        </w:rPr>
        <w:t xml:space="preserve"> тим, що дійсно є складанням в кільці вирахувань </w:t>
      </w:r>
      <w:r>
        <w:rPr>
          <w:color w:val="000000"/>
          <w:sz w:val="24"/>
        </w:rPr>
        <w:t>за</w:t>
      </w:r>
      <w:r w:rsidRPr="009A081F">
        <w:rPr>
          <w:color w:val="000000"/>
          <w:sz w:val="24"/>
        </w:rPr>
        <w:t xml:space="preserve"> модул</w:t>
      </w:r>
      <w:r>
        <w:rPr>
          <w:color w:val="000000"/>
          <w:sz w:val="24"/>
        </w:rPr>
        <w:t>ем</w:t>
      </w:r>
      <w:r w:rsidRPr="009A081F">
        <w:rPr>
          <w:color w:val="000000"/>
          <w:sz w:val="24"/>
        </w:rPr>
        <w:t xml:space="preserve"> 2</w:t>
      </w:r>
      <w:r>
        <w:rPr>
          <w:color w:val="000000"/>
          <w:sz w:val="24"/>
        </w:rPr>
        <w:t xml:space="preserve">. Третя назва – </w:t>
      </w:r>
      <w:r w:rsidRPr="009A081F">
        <w:rPr>
          <w:color w:val="000000"/>
          <w:sz w:val="24"/>
        </w:rPr>
        <w:t xml:space="preserve">результат </w:t>
      </w:r>
      <w:r>
        <w:rPr>
          <w:color w:val="000000"/>
          <w:sz w:val="24"/>
        </w:rPr>
        <w:t>операції</w:t>
      </w:r>
      <w:r w:rsidRPr="009A081F">
        <w:rPr>
          <w:color w:val="000000"/>
          <w:sz w:val="24"/>
        </w:rPr>
        <w:t xml:space="preserve"> </w:t>
      </w:r>
      <w:r>
        <w:rPr>
          <w:color w:val="000000"/>
          <w:sz w:val="24"/>
        </w:rPr>
        <w:t>правдивий</w:t>
      </w:r>
      <w:r w:rsidRPr="009A081F">
        <w:rPr>
          <w:color w:val="000000"/>
          <w:sz w:val="24"/>
        </w:rPr>
        <w:t xml:space="preserve"> тільки тоді, коли значення операндів не співпадають. </w:t>
      </w:r>
      <w:r w:rsidRPr="00F87CDD">
        <w:rPr>
          <w:color w:val="000000"/>
          <w:sz w:val="24"/>
        </w:rPr>
        <w:t xml:space="preserve">Отже, </w:t>
      </w:r>
      <w:r>
        <w:rPr>
          <w:sz w:val="24"/>
        </w:rPr>
        <w:t>о</w:t>
      </w:r>
      <w:r w:rsidRPr="00E816B7">
        <w:rPr>
          <w:sz w:val="24"/>
        </w:rPr>
        <w:t>перація “АБО</w:t>
      </w:r>
      <w:r>
        <w:rPr>
          <w:sz w:val="24"/>
        </w:rPr>
        <w:t xml:space="preserve"> із виключенням</w:t>
      </w:r>
      <w:r w:rsidRPr="00E816B7">
        <w:rPr>
          <w:sz w:val="24"/>
        </w:rPr>
        <w:t>”</w:t>
      </w:r>
      <w:r>
        <w:rPr>
          <w:color w:val="000000"/>
          <w:spacing w:val="2"/>
          <w:sz w:val="24"/>
        </w:rPr>
        <w:t xml:space="preserve"> </w:t>
      </w:r>
      <w:r w:rsidRPr="00F87CDD">
        <w:rPr>
          <w:color w:val="000000"/>
          <w:sz w:val="24"/>
        </w:rPr>
        <w:t xml:space="preserve"> виконується за </w:t>
      </w:r>
      <w:r w:rsidRPr="00F87CDD">
        <w:rPr>
          <w:color w:val="000000"/>
          <w:spacing w:val="2"/>
          <w:sz w:val="24"/>
        </w:rPr>
        <w:t>таким</w:t>
      </w:r>
      <w:r w:rsidRPr="00F87CDD">
        <w:rPr>
          <w:color w:val="000000"/>
          <w:sz w:val="24"/>
        </w:rPr>
        <w:t xml:space="preserve"> правилом:</w:t>
      </w:r>
    </w:p>
    <w:p w:rsidR="00BB27A4" w:rsidRPr="00F87CDD" w:rsidRDefault="00BB27A4" w:rsidP="00BB27A4">
      <w:pPr>
        <w:widowControl w:val="0"/>
        <w:spacing w:before="120"/>
        <w:jc w:val="center"/>
        <w:rPr>
          <w:lang w:val="uk-UA"/>
        </w:rPr>
      </w:pPr>
      <w:r w:rsidRPr="00F87CDD">
        <w:rPr>
          <w:b/>
          <w:sz w:val="24"/>
          <w:lang w:val="uk-UA"/>
        </w:rPr>
        <w:t>0</w:t>
      </w:r>
      <w:r w:rsidRPr="00F87CDD">
        <w:rPr>
          <w:lang w:val="uk-UA"/>
        </w:rPr>
        <w:t> </w:t>
      </w:r>
      <w:r w:rsidRPr="00F87CDD">
        <w:rPr>
          <w:position w:val="-6"/>
          <w:sz w:val="24"/>
          <w:lang w:val="uk-UA"/>
        </w:rPr>
        <w:object w:dxaOrig="279" w:dyaOrig="300">
          <v:shape id="_x0000_i1440" type="#_x0000_t75" style="width:14pt;height:15pt" o:ole="" fillcolor="window">
            <v:imagedata r:id="rId971" o:title=""/>
          </v:shape>
          <o:OLEObject Type="Embed" ProgID="Equation.3" ShapeID="_x0000_i1440" DrawAspect="Content" ObjectID="_1810378182" r:id="rId994"/>
        </w:object>
      </w:r>
      <w:r w:rsidRPr="00F87CDD">
        <w:rPr>
          <w:lang w:val="uk-UA"/>
        </w:rPr>
        <w:t> </w:t>
      </w:r>
      <w:r w:rsidRPr="00F87CDD">
        <w:rPr>
          <w:b/>
          <w:sz w:val="24"/>
          <w:lang w:val="uk-UA"/>
        </w:rPr>
        <w:t>0</w:t>
      </w:r>
      <w:r w:rsidRPr="00F87CDD">
        <w:rPr>
          <w:lang w:val="uk-UA"/>
        </w:rPr>
        <w:t> = </w:t>
      </w:r>
      <w:r w:rsidRPr="00F87CDD">
        <w:rPr>
          <w:b/>
          <w:sz w:val="24"/>
          <w:lang w:val="uk-UA"/>
        </w:rPr>
        <w:t>0</w:t>
      </w:r>
    </w:p>
    <w:p w:rsidR="00BB27A4" w:rsidRPr="00F87CDD" w:rsidRDefault="00BB27A4" w:rsidP="00BB27A4">
      <w:pPr>
        <w:widowControl w:val="0"/>
        <w:jc w:val="center"/>
        <w:rPr>
          <w:lang w:val="uk-UA"/>
        </w:rPr>
      </w:pPr>
      <w:r w:rsidRPr="00F87CDD">
        <w:rPr>
          <w:b/>
          <w:sz w:val="24"/>
          <w:lang w:val="uk-UA"/>
        </w:rPr>
        <w:t>0</w:t>
      </w:r>
      <w:r w:rsidRPr="00F87CDD">
        <w:rPr>
          <w:lang w:val="uk-UA"/>
        </w:rPr>
        <w:t> </w:t>
      </w:r>
      <w:r w:rsidRPr="00F87CDD">
        <w:rPr>
          <w:position w:val="-6"/>
          <w:sz w:val="24"/>
          <w:lang w:val="uk-UA"/>
        </w:rPr>
        <w:object w:dxaOrig="279" w:dyaOrig="300">
          <v:shape id="_x0000_i1441" type="#_x0000_t75" style="width:14pt;height:15pt" o:ole="" fillcolor="window">
            <v:imagedata r:id="rId971" o:title=""/>
          </v:shape>
          <o:OLEObject Type="Embed" ProgID="Equation.3" ShapeID="_x0000_i1441" DrawAspect="Content" ObjectID="_1810378183" r:id="rId995"/>
        </w:object>
      </w:r>
      <w:r w:rsidRPr="00F87CDD">
        <w:rPr>
          <w:lang w:val="uk-UA"/>
        </w:rPr>
        <w:t> </w:t>
      </w:r>
      <w:r w:rsidRPr="00F87CDD">
        <w:rPr>
          <w:b/>
          <w:sz w:val="24"/>
          <w:lang w:val="uk-UA"/>
        </w:rPr>
        <w:t>1</w:t>
      </w:r>
      <w:r w:rsidRPr="00F87CDD">
        <w:rPr>
          <w:lang w:val="uk-UA"/>
        </w:rPr>
        <w:t> = </w:t>
      </w:r>
      <w:r w:rsidRPr="00F87CDD">
        <w:rPr>
          <w:b/>
          <w:sz w:val="24"/>
          <w:lang w:val="uk-UA"/>
        </w:rPr>
        <w:t>1</w:t>
      </w:r>
    </w:p>
    <w:p w:rsidR="00BB27A4" w:rsidRPr="00F87CDD" w:rsidRDefault="00BB27A4" w:rsidP="00BB27A4">
      <w:pPr>
        <w:widowControl w:val="0"/>
        <w:jc w:val="center"/>
        <w:rPr>
          <w:lang w:val="uk-UA"/>
        </w:rPr>
      </w:pPr>
      <w:r w:rsidRPr="00F87CDD">
        <w:rPr>
          <w:b/>
          <w:sz w:val="24"/>
          <w:lang w:val="uk-UA"/>
        </w:rPr>
        <w:t>1</w:t>
      </w:r>
      <w:r w:rsidRPr="00F87CDD">
        <w:rPr>
          <w:lang w:val="uk-UA"/>
        </w:rPr>
        <w:t> </w:t>
      </w:r>
      <w:r w:rsidRPr="00F87CDD">
        <w:rPr>
          <w:position w:val="-6"/>
          <w:sz w:val="24"/>
          <w:lang w:val="uk-UA"/>
        </w:rPr>
        <w:object w:dxaOrig="279" w:dyaOrig="300">
          <v:shape id="_x0000_i1442" type="#_x0000_t75" style="width:14pt;height:15pt" o:ole="" fillcolor="window">
            <v:imagedata r:id="rId971" o:title=""/>
          </v:shape>
          <o:OLEObject Type="Embed" ProgID="Equation.3" ShapeID="_x0000_i1442" DrawAspect="Content" ObjectID="_1810378184" r:id="rId996"/>
        </w:object>
      </w:r>
      <w:r w:rsidRPr="00F87CDD">
        <w:rPr>
          <w:lang w:val="uk-UA"/>
        </w:rPr>
        <w:t> </w:t>
      </w:r>
      <w:r w:rsidRPr="00F87CDD">
        <w:rPr>
          <w:b/>
          <w:sz w:val="24"/>
          <w:lang w:val="uk-UA"/>
        </w:rPr>
        <w:t>0</w:t>
      </w:r>
      <w:r w:rsidRPr="00F87CDD">
        <w:rPr>
          <w:lang w:val="uk-UA"/>
        </w:rPr>
        <w:t> = </w:t>
      </w:r>
      <w:r w:rsidRPr="00F87CDD">
        <w:rPr>
          <w:b/>
          <w:sz w:val="24"/>
          <w:lang w:val="uk-UA"/>
        </w:rPr>
        <w:t>1</w:t>
      </w:r>
    </w:p>
    <w:p w:rsidR="00BB27A4" w:rsidRPr="00F87CDD" w:rsidRDefault="00BB27A4" w:rsidP="00BB27A4">
      <w:pPr>
        <w:widowControl w:val="0"/>
        <w:jc w:val="center"/>
        <w:rPr>
          <w:lang w:val="uk-UA"/>
        </w:rPr>
      </w:pPr>
      <w:r w:rsidRPr="00F87CDD">
        <w:rPr>
          <w:b/>
          <w:sz w:val="24"/>
          <w:lang w:val="uk-UA"/>
        </w:rPr>
        <w:t>1</w:t>
      </w:r>
      <w:r w:rsidRPr="00F87CDD">
        <w:rPr>
          <w:lang w:val="uk-UA"/>
        </w:rPr>
        <w:t> </w:t>
      </w:r>
      <w:r w:rsidRPr="00F87CDD">
        <w:rPr>
          <w:position w:val="-6"/>
          <w:sz w:val="24"/>
          <w:lang w:val="uk-UA"/>
        </w:rPr>
        <w:object w:dxaOrig="279" w:dyaOrig="300">
          <v:shape id="_x0000_i1443" type="#_x0000_t75" style="width:14pt;height:15pt" o:ole="" fillcolor="window">
            <v:imagedata r:id="rId971" o:title=""/>
          </v:shape>
          <o:OLEObject Type="Embed" ProgID="Equation.3" ShapeID="_x0000_i1443" DrawAspect="Content" ObjectID="_1810378185" r:id="rId997"/>
        </w:object>
      </w:r>
      <w:r w:rsidRPr="00F87CDD">
        <w:rPr>
          <w:lang w:val="uk-UA"/>
        </w:rPr>
        <w:t> </w:t>
      </w:r>
      <w:r w:rsidRPr="00F87CDD">
        <w:rPr>
          <w:b/>
          <w:sz w:val="24"/>
          <w:lang w:val="uk-UA"/>
        </w:rPr>
        <w:t>1</w:t>
      </w:r>
      <w:r w:rsidRPr="00F87CDD">
        <w:rPr>
          <w:lang w:val="uk-UA"/>
        </w:rPr>
        <w:t> = </w:t>
      </w:r>
      <w:r w:rsidRPr="00F87CDD">
        <w:rPr>
          <w:b/>
          <w:sz w:val="24"/>
          <w:lang w:val="uk-UA"/>
        </w:rPr>
        <w:t>0</w:t>
      </w:r>
    </w:p>
    <w:p w:rsidR="00BB27A4" w:rsidRDefault="00BB27A4" w:rsidP="00BB27A4">
      <w:pPr>
        <w:widowControl w:val="0"/>
        <w:spacing w:before="120"/>
        <w:ind w:firstLine="567"/>
        <w:jc w:val="both"/>
        <w:rPr>
          <w:color w:val="000000"/>
          <w:sz w:val="24"/>
          <w:lang w:val="uk-UA"/>
        </w:rPr>
      </w:pPr>
      <w:r>
        <w:rPr>
          <w:color w:val="000000"/>
          <w:sz w:val="24"/>
          <w:lang w:val="uk-UA"/>
        </w:rPr>
        <w:t xml:space="preserve">Позначення операції в схемах логічних перетворень: </w:t>
      </w:r>
    </w:p>
    <w:p w:rsidR="00BB27A4" w:rsidRDefault="00BB27A4" w:rsidP="00BB27A4">
      <w:pPr>
        <w:widowControl w:val="0"/>
        <w:spacing w:before="120"/>
        <w:jc w:val="center"/>
        <w:rPr>
          <w:color w:val="000000"/>
          <w:sz w:val="24"/>
          <w:lang w:val="uk-UA"/>
        </w:rPr>
      </w:pPr>
      <w:r>
        <w:rPr>
          <w:noProof/>
        </w:rPr>
        <w:lastRenderedPageBreak/>
        <w:drawing>
          <wp:inline distT="0" distB="0" distL="0" distR="0">
            <wp:extent cx="3892550" cy="54610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3892550" cy="546100"/>
                    </a:xfrm>
                    <a:prstGeom prst="rect">
                      <a:avLst/>
                    </a:prstGeom>
                    <a:noFill/>
                    <a:ln>
                      <a:noFill/>
                    </a:ln>
                  </pic:spPr>
                </pic:pic>
              </a:graphicData>
            </a:graphic>
          </wp:inline>
        </w:drawing>
      </w:r>
    </w:p>
    <w:p w:rsidR="00BB27A4" w:rsidRDefault="00BB27A4" w:rsidP="00BB27A4">
      <w:pPr>
        <w:widowControl w:val="0"/>
        <w:spacing w:before="120"/>
        <w:ind w:firstLine="567"/>
        <w:jc w:val="both"/>
        <w:rPr>
          <w:color w:val="000000"/>
          <w:spacing w:val="2"/>
          <w:sz w:val="24"/>
          <w:lang w:val="uk-UA"/>
        </w:rPr>
      </w:pPr>
      <w:r w:rsidRPr="00F87CDD">
        <w:rPr>
          <w:color w:val="000000"/>
          <w:spacing w:val="2"/>
          <w:sz w:val="24"/>
          <w:lang w:val="uk-UA"/>
        </w:rPr>
        <w:t>На основі розглянутих логічних висловлювань можна уявити будь-яке складне висловлювання, тобто будь-який логічний зв’язок можна виразити за допомогою логічних операцій додавання, множення і заперечення.</w:t>
      </w:r>
    </w:p>
    <w:p w:rsidR="00BB27A4" w:rsidRDefault="00BB27A4" w:rsidP="00BB27A4">
      <w:pPr>
        <w:widowControl w:val="0"/>
        <w:spacing w:before="120"/>
        <w:ind w:firstLine="567"/>
        <w:jc w:val="both"/>
        <w:rPr>
          <w:color w:val="000000"/>
          <w:spacing w:val="2"/>
          <w:sz w:val="24"/>
          <w:lang w:val="uk-UA"/>
        </w:rPr>
      </w:pPr>
      <w:r w:rsidRPr="009A081F">
        <w:rPr>
          <w:color w:val="000000"/>
          <w:spacing w:val="2"/>
          <w:sz w:val="24"/>
          <w:lang w:val="uk-UA"/>
        </w:rPr>
        <w:t>Операції «</w:t>
      </w:r>
      <w:r>
        <w:rPr>
          <w:color w:val="000000"/>
          <w:spacing w:val="2"/>
          <w:sz w:val="24"/>
          <w:lang w:val="uk-UA"/>
        </w:rPr>
        <w:t>І</w:t>
      </w:r>
      <w:r w:rsidRPr="009A081F">
        <w:rPr>
          <w:color w:val="000000"/>
          <w:spacing w:val="2"/>
          <w:sz w:val="24"/>
          <w:lang w:val="uk-UA"/>
        </w:rPr>
        <w:t xml:space="preserve">», «АБО» і «АБО </w:t>
      </w:r>
      <w:r>
        <w:rPr>
          <w:color w:val="000000"/>
          <w:spacing w:val="2"/>
          <w:sz w:val="24"/>
          <w:lang w:val="uk-UA"/>
        </w:rPr>
        <w:t xml:space="preserve">із </w:t>
      </w:r>
      <w:r w:rsidRPr="009A081F">
        <w:rPr>
          <w:color w:val="000000"/>
          <w:spacing w:val="2"/>
          <w:sz w:val="24"/>
          <w:lang w:val="uk-UA"/>
        </w:rPr>
        <w:t>виключ</w:t>
      </w:r>
      <w:r>
        <w:rPr>
          <w:color w:val="000000"/>
          <w:spacing w:val="2"/>
          <w:sz w:val="24"/>
          <w:lang w:val="uk-UA"/>
        </w:rPr>
        <w:t>енням</w:t>
      </w:r>
      <w:r w:rsidRPr="009A081F">
        <w:rPr>
          <w:color w:val="000000"/>
          <w:spacing w:val="2"/>
          <w:sz w:val="24"/>
          <w:lang w:val="uk-UA"/>
        </w:rPr>
        <w:t>» є не тільки комутативними, але і асоціативними, і тому легко узагальнюються на випадок кількох аргументів.</w:t>
      </w:r>
    </w:p>
    <w:p w:rsidR="00BB27A4" w:rsidRPr="006834E1" w:rsidRDefault="00BB27A4" w:rsidP="00BB27A4">
      <w:pPr>
        <w:widowControl w:val="0"/>
        <w:spacing w:before="120"/>
        <w:ind w:firstLine="567"/>
        <w:jc w:val="both"/>
        <w:rPr>
          <w:b/>
          <w:color w:val="000000"/>
          <w:spacing w:val="2"/>
          <w:sz w:val="24"/>
          <w:lang w:val="uk-UA"/>
        </w:rPr>
      </w:pPr>
      <w:r w:rsidRPr="006834E1">
        <w:rPr>
          <w:b/>
          <w:color w:val="000000"/>
          <w:spacing w:val="2"/>
          <w:sz w:val="24"/>
          <w:lang w:val="uk-UA"/>
        </w:rPr>
        <w:t>Інші логічні (бінарні, двійкові) операції:</w:t>
      </w:r>
    </w:p>
    <w:p w:rsidR="00BB27A4" w:rsidRPr="00F87CDD" w:rsidRDefault="00BB27A4" w:rsidP="00BB27A4">
      <w:pPr>
        <w:pStyle w:val="a3"/>
        <w:widowControl w:val="0"/>
        <w:spacing w:before="120"/>
        <w:ind w:firstLine="567"/>
        <w:rPr>
          <w:color w:val="000000"/>
          <w:sz w:val="24"/>
        </w:rPr>
      </w:pPr>
      <w:r w:rsidRPr="000B2798">
        <w:rPr>
          <w:b/>
          <w:i/>
          <w:color w:val="000000"/>
          <w:spacing w:val="2"/>
          <w:sz w:val="24"/>
        </w:rPr>
        <w:t>Операція «АБО–НЕ»</w:t>
      </w:r>
      <w:r w:rsidRPr="006834E1">
        <w:rPr>
          <w:color w:val="000000"/>
          <w:spacing w:val="2"/>
          <w:sz w:val="24"/>
        </w:rPr>
        <w:t xml:space="preserve"> (стрілка Пірса</w:t>
      </w:r>
      <w:r w:rsidRPr="006A0BD2">
        <w:rPr>
          <w:color w:val="000000"/>
          <w:spacing w:val="2"/>
          <w:sz w:val="24"/>
        </w:rPr>
        <w:t xml:space="preserve">, </w:t>
      </w:r>
      <w:r>
        <w:rPr>
          <w:color w:val="000000"/>
          <w:spacing w:val="2"/>
          <w:sz w:val="24"/>
          <w:lang w:val="en-US"/>
        </w:rPr>
        <w:t>NOR</w:t>
      </w:r>
      <w:r w:rsidRPr="006834E1">
        <w:rPr>
          <w:color w:val="000000"/>
          <w:spacing w:val="2"/>
          <w:sz w:val="24"/>
        </w:rPr>
        <w:t xml:space="preserve">) – двомісна логічна операція, введена в розгляд Ч. Пирсом </w:t>
      </w:r>
      <w:r w:rsidRPr="006834E1">
        <w:rPr>
          <w:color w:val="000000"/>
          <w:spacing w:val="2"/>
          <w:sz w:val="24"/>
          <w:szCs w:val="24"/>
        </w:rPr>
        <w:t>[</w:t>
      </w:r>
      <w:r w:rsidRPr="006834E1">
        <w:rPr>
          <w:bCs/>
          <w:sz w:val="24"/>
          <w:szCs w:val="24"/>
        </w:rPr>
        <w:t>Чарльз Сандерс Пирс</w:t>
      </w:r>
      <w:r w:rsidRPr="006834E1">
        <w:rPr>
          <w:sz w:val="24"/>
          <w:szCs w:val="24"/>
        </w:rPr>
        <w:t>; дата нар. 10.09.1839, американський філософ, логік, математик, основоположник прагматизму і семіотики</w:t>
      </w:r>
      <w:r w:rsidRPr="006834E1">
        <w:rPr>
          <w:color w:val="000000"/>
          <w:spacing w:val="2"/>
          <w:sz w:val="24"/>
          <w:szCs w:val="24"/>
        </w:rPr>
        <w:t xml:space="preserve">]. </w:t>
      </w:r>
      <w:r w:rsidRPr="006834E1">
        <w:rPr>
          <w:sz w:val="24"/>
          <w:szCs w:val="24"/>
        </w:rPr>
        <w:t>Операцію «АБО–НЕ»</w:t>
      </w:r>
      <w:r w:rsidRPr="006834E1">
        <w:rPr>
          <w:color w:val="000000"/>
          <w:spacing w:val="2"/>
          <w:sz w:val="24"/>
          <w:szCs w:val="24"/>
        </w:rPr>
        <w:t xml:space="preserve"> над двома змінними </w:t>
      </w:r>
      <w:r w:rsidRPr="006834E1">
        <w:rPr>
          <w:b/>
          <w:i/>
          <w:color w:val="000000"/>
          <w:sz w:val="24"/>
          <w:szCs w:val="24"/>
        </w:rPr>
        <w:t>А</w:t>
      </w:r>
      <w:r w:rsidRPr="006834E1">
        <w:rPr>
          <w:color w:val="000000"/>
          <w:sz w:val="24"/>
          <w:szCs w:val="24"/>
        </w:rPr>
        <w:t xml:space="preserve"> і </w:t>
      </w:r>
      <w:r w:rsidRPr="006834E1">
        <w:rPr>
          <w:b/>
          <w:i/>
          <w:color w:val="000000"/>
          <w:sz w:val="24"/>
          <w:szCs w:val="24"/>
        </w:rPr>
        <w:t>В</w:t>
      </w:r>
      <w:r w:rsidRPr="006834E1">
        <w:rPr>
          <w:color w:val="000000"/>
          <w:sz w:val="24"/>
          <w:szCs w:val="24"/>
        </w:rPr>
        <w:t xml:space="preserve"> п</w:t>
      </w:r>
      <w:r w:rsidRPr="006834E1">
        <w:rPr>
          <w:color w:val="000000"/>
          <w:spacing w:val="2"/>
          <w:sz w:val="24"/>
          <w:szCs w:val="24"/>
        </w:rPr>
        <w:t>означають</w:t>
      </w:r>
      <w:r w:rsidRPr="006834E1">
        <w:rPr>
          <w:color w:val="000000"/>
          <w:sz w:val="24"/>
          <w:szCs w:val="24"/>
        </w:rPr>
        <w:t xml:space="preserve"> </w:t>
      </w:r>
      <w:r w:rsidRPr="006834E1">
        <w:rPr>
          <w:b/>
          <w:i/>
          <w:color w:val="000000"/>
          <w:spacing w:val="2"/>
          <w:sz w:val="24"/>
          <w:szCs w:val="24"/>
        </w:rPr>
        <w:t>А</w:t>
      </w:r>
      <w:r w:rsidRPr="006834E1">
        <w:rPr>
          <w:i/>
          <w:color w:val="000000"/>
          <w:spacing w:val="2"/>
          <w:sz w:val="24"/>
          <w:szCs w:val="24"/>
        </w:rPr>
        <w:t> </w:t>
      </w:r>
      <w:r w:rsidRPr="006834E1">
        <w:rPr>
          <w:sz w:val="24"/>
          <w:szCs w:val="24"/>
        </w:rPr>
        <w:t>↓</w:t>
      </w:r>
      <w:r w:rsidRPr="006834E1">
        <w:rPr>
          <w:i/>
          <w:color w:val="000000"/>
          <w:spacing w:val="2"/>
          <w:sz w:val="24"/>
          <w:szCs w:val="24"/>
        </w:rPr>
        <w:t> </w:t>
      </w:r>
      <w:r w:rsidRPr="006834E1">
        <w:rPr>
          <w:b/>
          <w:i/>
          <w:color w:val="000000"/>
          <w:spacing w:val="2"/>
          <w:sz w:val="24"/>
          <w:szCs w:val="24"/>
        </w:rPr>
        <w:t>В</w:t>
      </w:r>
      <w:r w:rsidRPr="006834E1">
        <w:rPr>
          <w:color w:val="000000"/>
          <w:sz w:val="24"/>
          <w:szCs w:val="24"/>
        </w:rPr>
        <w:t>. Її результатом</w:t>
      </w:r>
      <w:r w:rsidRPr="006834E1">
        <w:rPr>
          <w:color w:val="000000"/>
          <w:sz w:val="24"/>
        </w:rPr>
        <w:t xml:space="preserve"> є інвертований результат</w:t>
      </w:r>
      <w:r>
        <w:rPr>
          <w:color w:val="000000"/>
          <w:sz w:val="24"/>
        </w:rPr>
        <w:t xml:space="preserve"> операції «АБО». </w:t>
      </w:r>
      <w:r>
        <w:rPr>
          <w:sz w:val="24"/>
        </w:rPr>
        <w:t>О</w:t>
      </w:r>
      <w:r w:rsidRPr="00E816B7">
        <w:rPr>
          <w:sz w:val="24"/>
        </w:rPr>
        <w:t xml:space="preserve">перація </w:t>
      </w:r>
      <w:r>
        <w:rPr>
          <w:sz w:val="24"/>
        </w:rPr>
        <w:t>«</w:t>
      </w:r>
      <w:r>
        <w:rPr>
          <w:color w:val="000000"/>
          <w:sz w:val="24"/>
        </w:rPr>
        <w:t>АБО</w:t>
      </w:r>
      <w:r>
        <w:rPr>
          <w:sz w:val="24"/>
        </w:rPr>
        <w:t>–НЕ</w:t>
      </w:r>
      <w:r w:rsidRPr="00E816B7">
        <w:rPr>
          <w:sz w:val="24"/>
        </w:rPr>
        <w:t>”</w:t>
      </w:r>
      <w:r>
        <w:rPr>
          <w:color w:val="000000"/>
          <w:spacing w:val="2"/>
          <w:sz w:val="24"/>
        </w:rPr>
        <w:t xml:space="preserve"> </w:t>
      </w:r>
      <w:r w:rsidRPr="00F87CDD">
        <w:rPr>
          <w:color w:val="000000"/>
          <w:sz w:val="24"/>
        </w:rPr>
        <w:t xml:space="preserve"> виконується за </w:t>
      </w:r>
      <w:r w:rsidRPr="00F87CDD">
        <w:rPr>
          <w:color w:val="000000"/>
          <w:spacing w:val="2"/>
          <w:sz w:val="24"/>
        </w:rPr>
        <w:t>таким</w:t>
      </w:r>
      <w:r w:rsidRPr="00F87CDD">
        <w:rPr>
          <w:color w:val="000000"/>
          <w:sz w:val="24"/>
        </w:rPr>
        <w:t xml:space="preserve"> правилом:</w:t>
      </w:r>
    </w:p>
    <w:p w:rsidR="00BB27A4" w:rsidRPr="00F87CDD" w:rsidRDefault="00BB27A4" w:rsidP="00BB27A4">
      <w:pPr>
        <w:widowControl w:val="0"/>
        <w:spacing w:before="120"/>
        <w:jc w:val="center"/>
        <w:rPr>
          <w:lang w:val="uk-UA"/>
        </w:rPr>
      </w:pPr>
      <w:r w:rsidRPr="00F87CDD">
        <w:rPr>
          <w:b/>
          <w:sz w:val="24"/>
          <w:lang w:val="uk-UA"/>
        </w:rPr>
        <w:t>0</w:t>
      </w:r>
      <w:r w:rsidRPr="00F87CDD">
        <w:rPr>
          <w:lang w:val="uk-UA"/>
        </w:rPr>
        <w:t> </w:t>
      </w:r>
      <w:r w:rsidRPr="006834E1">
        <w:rPr>
          <w:sz w:val="24"/>
          <w:szCs w:val="24"/>
          <w:lang w:val="uk-UA"/>
        </w:rPr>
        <w:t>↓</w:t>
      </w:r>
      <w:r>
        <w:rPr>
          <w:sz w:val="24"/>
          <w:szCs w:val="24"/>
          <w:lang w:val="uk-UA"/>
        </w:rPr>
        <w:t xml:space="preserve"> </w:t>
      </w:r>
      <w:r w:rsidRPr="00F87CDD">
        <w:rPr>
          <w:b/>
          <w:sz w:val="24"/>
          <w:lang w:val="uk-UA"/>
        </w:rPr>
        <w:t>0</w:t>
      </w:r>
      <w:r w:rsidRPr="00F87CDD">
        <w:rPr>
          <w:lang w:val="uk-UA"/>
        </w:rPr>
        <w:t> = </w:t>
      </w:r>
      <w:r>
        <w:rPr>
          <w:b/>
          <w:sz w:val="24"/>
          <w:lang w:val="uk-UA"/>
        </w:rPr>
        <w:t>1</w:t>
      </w:r>
    </w:p>
    <w:p w:rsidR="00BB27A4" w:rsidRPr="00F87CDD" w:rsidRDefault="00BB27A4" w:rsidP="00BB27A4">
      <w:pPr>
        <w:widowControl w:val="0"/>
        <w:jc w:val="center"/>
        <w:rPr>
          <w:lang w:val="uk-UA"/>
        </w:rPr>
      </w:pPr>
      <w:r w:rsidRPr="00F87CDD">
        <w:rPr>
          <w:b/>
          <w:sz w:val="24"/>
          <w:lang w:val="uk-UA"/>
        </w:rPr>
        <w:t>0</w:t>
      </w:r>
      <w:r w:rsidRPr="00F87CDD">
        <w:rPr>
          <w:lang w:val="uk-UA"/>
        </w:rPr>
        <w:t> </w:t>
      </w:r>
      <w:r w:rsidRPr="006834E1">
        <w:rPr>
          <w:sz w:val="24"/>
          <w:szCs w:val="24"/>
          <w:lang w:val="uk-UA"/>
        </w:rPr>
        <w:t>↓</w:t>
      </w:r>
      <w:r>
        <w:rPr>
          <w:sz w:val="24"/>
          <w:szCs w:val="24"/>
          <w:lang w:val="uk-UA"/>
        </w:rPr>
        <w:t xml:space="preserve"> </w:t>
      </w:r>
      <w:r w:rsidRPr="00F87CDD">
        <w:rPr>
          <w:b/>
          <w:sz w:val="24"/>
          <w:lang w:val="uk-UA"/>
        </w:rPr>
        <w:t>1</w:t>
      </w:r>
      <w:r w:rsidRPr="00F87CDD">
        <w:rPr>
          <w:lang w:val="uk-UA"/>
        </w:rPr>
        <w:t> = </w:t>
      </w:r>
      <w:r>
        <w:rPr>
          <w:b/>
          <w:sz w:val="24"/>
          <w:lang w:val="uk-UA"/>
        </w:rPr>
        <w:t>0</w:t>
      </w:r>
    </w:p>
    <w:p w:rsidR="00BB27A4" w:rsidRPr="00F87CDD" w:rsidRDefault="00BB27A4" w:rsidP="00BB27A4">
      <w:pPr>
        <w:widowControl w:val="0"/>
        <w:jc w:val="center"/>
        <w:rPr>
          <w:lang w:val="uk-UA"/>
        </w:rPr>
      </w:pPr>
      <w:r w:rsidRPr="00F87CDD">
        <w:rPr>
          <w:b/>
          <w:sz w:val="24"/>
          <w:lang w:val="uk-UA"/>
        </w:rPr>
        <w:t>1</w:t>
      </w:r>
      <w:r w:rsidRPr="00F87CDD">
        <w:rPr>
          <w:lang w:val="uk-UA"/>
        </w:rPr>
        <w:t> </w:t>
      </w:r>
      <w:r w:rsidRPr="006834E1">
        <w:rPr>
          <w:sz w:val="24"/>
          <w:szCs w:val="24"/>
          <w:lang w:val="uk-UA"/>
        </w:rPr>
        <w:t>↓</w:t>
      </w:r>
      <w:r>
        <w:rPr>
          <w:sz w:val="24"/>
          <w:szCs w:val="24"/>
          <w:lang w:val="uk-UA"/>
        </w:rPr>
        <w:t xml:space="preserve"> </w:t>
      </w:r>
      <w:r w:rsidRPr="00F87CDD">
        <w:rPr>
          <w:b/>
          <w:sz w:val="24"/>
          <w:lang w:val="uk-UA"/>
        </w:rPr>
        <w:t>0</w:t>
      </w:r>
      <w:r w:rsidRPr="00F87CDD">
        <w:rPr>
          <w:lang w:val="uk-UA"/>
        </w:rPr>
        <w:t> = </w:t>
      </w:r>
      <w:r>
        <w:rPr>
          <w:b/>
          <w:sz w:val="24"/>
          <w:lang w:val="uk-UA"/>
        </w:rPr>
        <w:t>0</w:t>
      </w:r>
    </w:p>
    <w:p w:rsidR="00BB27A4" w:rsidRPr="00F87CDD" w:rsidRDefault="00BB27A4" w:rsidP="00BB27A4">
      <w:pPr>
        <w:widowControl w:val="0"/>
        <w:jc w:val="center"/>
        <w:rPr>
          <w:lang w:val="uk-UA"/>
        </w:rPr>
      </w:pPr>
      <w:r w:rsidRPr="00F87CDD">
        <w:rPr>
          <w:b/>
          <w:sz w:val="24"/>
          <w:lang w:val="uk-UA"/>
        </w:rPr>
        <w:t>1</w:t>
      </w:r>
      <w:r w:rsidRPr="00F87CDD">
        <w:rPr>
          <w:lang w:val="uk-UA"/>
        </w:rPr>
        <w:t> </w:t>
      </w:r>
      <w:r w:rsidRPr="006834E1">
        <w:rPr>
          <w:sz w:val="24"/>
          <w:szCs w:val="24"/>
          <w:lang w:val="uk-UA"/>
        </w:rPr>
        <w:t>↓</w:t>
      </w:r>
      <w:r>
        <w:rPr>
          <w:sz w:val="24"/>
          <w:szCs w:val="24"/>
          <w:lang w:val="uk-UA"/>
        </w:rPr>
        <w:t xml:space="preserve"> </w:t>
      </w:r>
      <w:r w:rsidRPr="00F87CDD">
        <w:rPr>
          <w:b/>
          <w:sz w:val="24"/>
          <w:lang w:val="uk-UA"/>
        </w:rPr>
        <w:t>1</w:t>
      </w:r>
      <w:r w:rsidRPr="00F87CDD">
        <w:rPr>
          <w:lang w:val="uk-UA"/>
        </w:rPr>
        <w:t> = </w:t>
      </w:r>
      <w:r w:rsidRPr="00F87CDD">
        <w:rPr>
          <w:b/>
          <w:sz w:val="24"/>
          <w:lang w:val="uk-UA"/>
        </w:rPr>
        <w:t>0</w:t>
      </w:r>
    </w:p>
    <w:p w:rsidR="00BB27A4" w:rsidRDefault="00BB27A4" w:rsidP="00BB27A4">
      <w:pPr>
        <w:widowControl w:val="0"/>
        <w:spacing w:before="120"/>
        <w:ind w:firstLine="567"/>
        <w:jc w:val="both"/>
        <w:rPr>
          <w:color w:val="000000"/>
          <w:sz w:val="24"/>
          <w:lang w:val="uk-UA"/>
        </w:rPr>
      </w:pPr>
      <w:r w:rsidRPr="00C721B7">
        <w:rPr>
          <w:color w:val="000000"/>
          <w:spacing w:val="2"/>
          <w:sz w:val="24"/>
          <w:lang w:val="uk-UA"/>
        </w:rPr>
        <w:t xml:space="preserve">Висловлювання </w:t>
      </w:r>
      <w:r w:rsidRPr="00C721B7">
        <w:rPr>
          <w:b/>
          <w:i/>
          <w:color w:val="000000"/>
          <w:spacing w:val="2"/>
          <w:sz w:val="24"/>
          <w:szCs w:val="24"/>
          <w:lang w:val="uk-UA"/>
        </w:rPr>
        <w:t>А</w:t>
      </w:r>
      <w:r w:rsidRPr="00C721B7">
        <w:rPr>
          <w:i/>
          <w:color w:val="000000"/>
          <w:spacing w:val="2"/>
          <w:sz w:val="24"/>
          <w:szCs w:val="24"/>
          <w:lang w:val="uk-UA"/>
        </w:rPr>
        <w:t> </w:t>
      </w:r>
      <w:r w:rsidRPr="00C721B7">
        <w:rPr>
          <w:sz w:val="24"/>
          <w:szCs w:val="24"/>
          <w:lang w:val="uk-UA"/>
        </w:rPr>
        <w:t>↓</w:t>
      </w:r>
      <w:r w:rsidRPr="00C721B7">
        <w:rPr>
          <w:i/>
          <w:color w:val="000000"/>
          <w:spacing w:val="2"/>
          <w:sz w:val="24"/>
          <w:szCs w:val="24"/>
          <w:lang w:val="uk-UA"/>
        </w:rPr>
        <w:t> </w:t>
      </w:r>
      <w:r w:rsidRPr="00C721B7">
        <w:rPr>
          <w:b/>
          <w:i/>
          <w:color w:val="000000"/>
          <w:spacing w:val="2"/>
          <w:sz w:val="24"/>
          <w:szCs w:val="24"/>
          <w:lang w:val="uk-UA"/>
        </w:rPr>
        <w:t>В</w:t>
      </w:r>
      <w:r w:rsidRPr="00C721B7">
        <w:rPr>
          <w:color w:val="000000"/>
          <w:sz w:val="24"/>
          <w:szCs w:val="24"/>
          <w:lang w:val="uk-UA"/>
        </w:rPr>
        <w:t xml:space="preserve"> </w:t>
      </w:r>
      <w:r w:rsidRPr="00C721B7">
        <w:rPr>
          <w:color w:val="000000"/>
          <w:sz w:val="24"/>
          <w:lang w:val="uk-UA"/>
        </w:rPr>
        <w:t>прийнято читати</w:t>
      </w:r>
      <w:r w:rsidRPr="00C721B7">
        <w:rPr>
          <w:color w:val="000000"/>
          <w:sz w:val="24"/>
          <w:szCs w:val="24"/>
          <w:lang w:val="uk-UA"/>
        </w:rPr>
        <w:t xml:space="preserve"> «ні </w:t>
      </w:r>
      <w:r w:rsidRPr="00C721B7">
        <w:rPr>
          <w:b/>
          <w:i/>
          <w:color w:val="000000"/>
          <w:sz w:val="24"/>
          <w:szCs w:val="24"/>
          <w:lang w:val="uk-UA"/>
        </w:rPr>
        <w:t>А</w:t>
      </w:r>
      <w:r w:rsidRPr="00C721B7">
        <w:rPr>
          <w:color w:val="000000"/>
          <w:sz w:val="24"/>
          <w:szCs w:val="24"/>
          <w:lang w:val="uk-UA"/>
        </w:rPr>
        <w:t xml:space="preserve">, ні </w:t>
      </w:r>
      <w:r w:rsidRPr="00C721B7">
        <w:rPr>
          <w:b/>
          <w:i/>
          <w:color w:val="000000"/>
          <w:sz w:val="24"/>
          <w:szCs w:val="24"/>
          <w:lang w:val="uk-UA"/>
        </w:rPr>
        <w:t>В</w:t>
      </w:r>
      <w:r w:rsidRPr="00C721B7">
        <w:rPr>
          <w:color w:val="000000"/>
          <w:sz w:val="24"/>
          <w:szCs w:val="24"/>
          <w:lang w:val="uk-UA"/>
        </w:rPr>
        <w:t xml:space="preserve">». </w:t>
      </w:r>
      <w:r>
        <w:rPr>
          <w:color w:val="000000"/>
          <w:sz w:val="24"/>
          <w:lang w:val="uk-UA"/>
        </w:rPr>
        <w:t xml:space="preserve">Позначення операції в схемах логічних перетворень: </w:t>
      </w:r>
    </w:p>
    <w:p w:rsidR="00BB27A4" w:rsidRPr="00C721B7" w:rsidRDefault="00BB27A4" w:rsidP="00BB27A4">
      <w:pPr>
        <w:widowControl w:val="0"/>
        <w:spacing w:before="120"/>
        <w:jc w:val="center"/>
        <w:rPr>
          <w:color w:val="000000"/>
          <w:sz w:val="24"/>
          <w:szCs w:val="24"/>
          <w:lang w:val="uk-UA"/>
        </w:rPr>
      </w:pPr>
      <w:r>
        <w:rPr>
          <w:noProof/>
        </w:rPr>
        <w:drawing>
          <wp:inline distT="0" distB="0" distL="0" distR="0">
            <wp:extent cx="3873500" cy="56515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3873500" cy="565150"/>
                    </a:xfrm>
                    <a:prstGeom prst="rect">
                      <a:avLst/>
                    </a:prstGeom>
                    <a:noFill/>
                    <a:ln>
                      <a:noFill/>
                    </a:ln>
                  </pic:spPr>
                </pic:pic>
              </a:graphicData>
            </a:graphic>
          </wp:inline>
        </w:drawing>
      </w:r>
    </w:p>
    <w:p w:rsidR="00BB27A4" w:rsidRDefault="00BB27A4" w:rsidP="00BB27A4">
      <w:pPr>
        <w:widowControl w:val="0"/>
        <w:spacing w:before="120"/>
        <w:ind w:firstLine="567"/>
        <w:jc w:val="both"/>
        <w:rPr>
          <w:color w:val="000000"/>
          <w:spacing w:val="2"/>
          <w:sz w:val="24"/>
          <w:lang w:val="uk-UA"/>
        </w:rPr>
      </w:pPr>
      <w:r w:rsidRPr="00D16BAE">
        <w:rPr>
          <w:color w:val="000000"/>
          <w:spacing w:val="2"/>
          <w:sz w:val="24"/>
          <w:lang w:val="uk-UA"/>
        </w:rPr>
        <w:t xml:space="preserve">Стрілка Пірсу </w:t>
      </w:r>
      <w:r>
        <w:rPr>
          <w:color w:val="000000"/>
          <w:spacing w:val="2"/>
          <w:sz w:val="24"/>
          <w:lang w:val="uk-UA"/>
        </w:rPr>
        <w:t>має</w:t>
      </w:r>
      <w:r w:rsidRPr="00D16BAE">
        <w:rPr>
          <w:color w:val="000000"/>
          <w:spacing w:val="2"/>
          <w:sz w:val="24"/>
          <w:lang w:val="uk-UA"/>
        </w:rPr>
        <w:t xml:space="preserve"> т</w:t>
      </w:r>
      <w:r>
        <w:rPr>
          <w:color w:val="000000"/>
          <w:spacing w:val="2"/>
          <w:sz w:val="24"/>
          <w:lang w:val="uk-UA"/>
        </w:rPr>
        <w:t>у</w:t>
      </w:r>
      <w:r w:rsidRPr="00D16BAE">
        <w:rPr>
          <w:color w:val="000000"/>
          <w:spacing w:val="2"/>
          <w:sz w:val="24"/>
          <w:lang w:val="uk-UA"/>
        </w:rPr>
        <w:t xml:space="preserve"> властивіст</w:t>
      </w:r>
      <w:r>
        <w:rPr>
          <w:color w:val="000000"/>
          <w:spacing w:val="2"/>
          <w:sz w:val="24"/>
          <w:lang w:val="uk-UA"/>
        </w:rPr>
        <w:t>ь</w:t>
      </w:r>
      <w:r w:rsidRPr="00D16BAE">
        <w:rPr>
          <w:color w:val="000000"/>
          <w:spacing w:val="2"/>
          <w:sz w:val="24"/>
          <w:lang w:val="uk-UA"/>
        </w:rPr>
        <w:t xml:space="preserve">, що через </w:t>
      </w:r>
      <w:r>
        <w:rPr>
          <w:color w:val="000000"/>
          <w:spacing w:val="2"/>
          <w:sz w:val="24"/>
          <w:lang w:val="uk-UA"/>
        </w:rPr>
        <w:t>її одну</w:t>
      </w:r>
      <w:r w:rsidRPr="00D16BAE">
        <w:rPr>
          <w:color w:val="000000"/>
          <w:spacing w:val="2"/>
          <w:sz w:val="24"/>
          <w:lang w:val="uk-UA"/>
        </w:rPr>
        <w:t xml:space="preserve"> виражаються всі інші логічні операції. Наприклад, </w:t>
      </w:r>
      <w:r w:rsidRPr="00F87CDD">
        <w:rPr>
          <w:color w:val="000000"/>
          <w:sz w:val="24"/>
          <w:lang w:val="uk-UA"/>
        </w:rPr>
        <w:t xml:space="preserve">висловлювання </w:t>
      </w:r>
      <w:r w:rsidRPr="0080038C">
        <w:rPr>
          <w:position w:val="-4"/>
        </w:rPr>
        <w:object w:dxaOrig="260" w:dyaOrig="300">
          <v:shape id="_x0000_i1446" type="#_x0000_t75" style="width:13pt;height:15pt" o:ole="" o:allowoverlap="f">
            <v:imagedata r:id="rId978" o:title=""/>
          </v:shape>
          <o:OLEObject Type="Embed" ProgID="Equation.3" ShapeID="_x0000_i1446" DrawAspect="Content" ObjectID="_1810378186" r:id="rId1000"/>
        </w:object>
      </w:r>
      <w:r w:rsidRPr="00D16BAE">
        <w:rPr>
          <w:color w:val="000000"/>
          <w:spacing w:val="2"/>
          <w:sz w:val="24"/>
          <w:lang w:val="uk-UA"/>
        </w:rPr>
        <w:t xml:space="preserve"> (</w:t>
      </w:r>
      <w:r>
        <w:rPr>
          <w:color w:val="000000"/>
          <w:spacing w:val="2"/>
          <w:sz w:val="24"/>
          <w:lang w:val="uk-UA"/>
        </w:rPr>
        <w:t>не</w:t>
      </w:r>
      <w:r w:rsidRPr="00D16BAE">
        <w:rPr>
          <w:color w:val="000000"/>
          <w:spacing w:val="2"/>
          <w:sz w:val="24"/>
          <w:lang w:val="uk-UA"/>
        </w:rPr>
        <w:t xml:space="preserve"> </w:t>
      </w:r>
      <w:r w:rsidRPr="00D16BAE">
        <w:rPr>
          <w:b/>
          <w:i/>
          <w:color w:val="000000"/>
          <w:spacing w:val="2"/>
          <w:sz w:val="24"/>
          <w:lang w:val="uk-UA"/>
        </w:rPr>
        <w:t>A</w:t>
      </w:r>
      <w:r w:rsidRPr="00D16BAE">
        <w:rPr>
          <w:color w:val="000000"/>
          <w:spacing w:val="2"/>
          <w:sz w:val="24"/>
          <w:lang w:val="uk-UA"/>
        </w:rPr>
        <w:t>) еквівалентно вислов</w:t>
      </w:r>
      <w:r>
        <w:rPr>
          <w:color w:val="000000"/>
          <w:spacing w:val="2"/>
          <w:sz w:val="24"/>
          <w:lang w:val="uk-UA"/>
        </w:rPr>
        <w:t>люванню</w:t>
      </w:r>
      <w:r w:rsidRPr="00D16BAE">
        <w:rPr>
          <w:color w:val="000000"/>
          <w:spacing w:val="2"/>
          <w:sz w:val="24"/>
          <w:lang w:val="uk-UA"/>
        </w:rPr>
        <w:t xml:space="preserve"> </w:t>
      </w:r>
      <w:r w:rsidRPr="006834E1">
        <w:rPr>
          <w:b/>
          <w:i/>
          <w:color w:val="000000"/>
          <w:spacing w:val="2"/>
          <w:sz w:val="24"/>
          <w:szCs w:val="24"/>
          <w:lang w:val="uk-UA"/>
        </w:rPr>
        <w:t>А</w:t>
      </w:r>
      <w:r w:rsidRPr="006834E1">
        <w:rPr>
          <w:i/>
          <w:color w:val="000000"/>
          <w:spacing w:val="2"/>
          <w:sz w:val="24"/>
          <w:szCs w:val="24"/>
          <w:lang w:val="uk-UA"/>
        </w:rPr>
        <w:t> </w:t>
      </w:r>
      <w:r w:rsidRPr="006834E1">
        <w:rPr>
          <w:sz w:val="24"/>
          <w:szCs w:val="24"/>
          <w:lang w:val="uk-UA"/>
        </w:rPr>
        <w:t>↓</w:t>
      </w:r>
      <w:r w:rsidRPr="006834E1">
        <w:rPr>
          <w:i/>
          <w:color w:val="000000"/>
          <w:spacing w:val="2"/>
          <w:sz w:val="24"/>
          <w:szCs w:val="24"/>
          <w:lang w:val="uk-UA"/>
        </w:rPr>
        <w:t> </w:t>
      </w:r>
      <w:r>
        <w:rPr>
          <w:b/>
          <w:i/>
          <w:color w:val="000000"/>
          <w:spacing w:val="2"/>
          <w:sz w:val="24"/>
          <w:szCs w:val="24"/>
          <w:lang w:val="en-US"/>
        </w:rPr>
        <w:t>A</w:t>
      </w:r>
      <w:r w:rsidRPr="00D16BAE">
        <w:rPr>
          <w:color w:val="000000"/>
          <w:spacing w:val="2"/>
          <w:sz w:val="24"/>
          <w:lang w:val="uk-UA"/>
        </w:rPr>
        <w:t xml:space="preserve">, кон’юнкція </w:t>
      </w:r>
      <w:r w:rsidRPr="00D16BAE">
        <w:rPr>
          <w:b/>
          <w:i/>
          <w:color w:val="000000"/>
          <w:spacing w:val="2"/>
          <w:sz w:val="24"/>
          <w:lang w:val="uk-UA"/>
        </w:rPr>
        <w:t xml:space="preserve">A </w:t>
      </w:r>
      <w:r w:rsidRPr="00D16BAE">
        <w:rPr>
          <w:color w:val="000000"/>
          <w:spacing w:val="2"/>
          <w:sz w:val="24"/>
          <w:lang w:val="uk-UA"/>
        </w:rPr>
        <w:sym w:font="Symbol" w:char="F0D9"/>
      </w:r>
      <w:r w:rsidRPr="00D16BAE">
        <w:rPr>
          <w:color w:val="000000"/>
          <w:spacing w:val="2"/>
          <w:sz w:val="24"/>
          <w:lang w:val="uk-UA"/>
        </w:rPr>
        <w:t xml:space="preserve"> </w:t>
      </w:r>
      <w:r w:rsidRPr="00D16BAE">
        <w:rPr>
          <w:b/>
          <w:i/>
          <w:color w:val="000000"/>
          <w:spacing w:val="2"/>
          <w:sz w:val="24"/>
          <w:lang w:val="uk-UA"/>
        </w:rPr>
        <w:t>B</w:t>
      </w:r>
      <w:r w:rsidRPr="00D16BAE">
        <w:rPr>
          <w:color w:val="000000"/>
          <w:spacing w:val="2"/>
          <w:sz w:val="24"/>
          <w:lang w:val="uk-UA"/>
        </w:rPr>
        <w:t xml:space="preserve"> вислов</w:t>
      </w:r>
      <w:r>
        <w:rPr>
          <w:color w:val="000000"/>
          <w:spacing w:val="2"/>
          <w:sz w:val="24"/>
          <w:lang w:val="uk-UA"/>
        </w:rPr>
        <w:t xml:space="preserve">лювань </w:t>
      </w:r>
      <w:r w:rsidRPr="00D16BAE">
        <w:rPr>
          <w:b/>
          <w:i/>
          <w:color w:val="000000"/>
          <w:spacing w:val="2"/>
          <w:sz w:val="24"/>
          <w:lang w:val="uk-UA"/>
        </w:rPr>
        <w:t>A</w:t>
      </w:r>
      <w:r w:rsidRPr="00D16BAE">
        <w:rPr>
          <w:color w:val="000000"/>
          <w:spacing w:val="2"/>
          <w:sz w:val="24"/>
          <w:lang w:val="uk-UA"/>
        </w:rPr>
        <w:t xml:space="preserve"> і </w:t>
      </w:r>
      <w:r w:rsidRPr="00D16BAE">
        <w:rPr>
          <w:b/>
          <w:i/>
          <w:color w:val="000000"/>
          <w:spacing w:val="2"/>
          <w:sz w:val="24"/>
          <w:lang w:val="uk-UA"/>
        </w:rPr>
        <w:t>B</w:t>
      </w:r>
      <w:r w:rsidRPr="00D16BAE">
        <w:rPr>
          <w:color w:val="000000"/>
          <w:spacing w:val="2"/>
          <w:sz w:val="24"/>
          <w:lang w:val="uk-UA"/>
        </w:rPr>
        <w:t xml:space="preserve"> виражається так: (</w:t>
      </w:r>
      <w:r w:rsidRPr="006834E1">
        <w:rPr>
          <w:b/>
          <w:i/>
          <w:color w:val="000000"/>
          <w:spacing w:val="2"/>
          <w:sz w:val="24"/>
          <w:szCs w:val="24"/>
          <w:lang w:val="uk-UA"/>
        </w:rPr>
        <w:t>А</w:t>
      </w:r>
      <w:r w:rsidRPr="006834E1">
        <w:rPr>
          <w:i/>
          <w:color w:val="000000"/>
          <w:spacing w:val="2"/>
          <w:sz w:val="24"/>
          <w:szCs w:val="24"/>
          <w:lang w:val="uk-UA"/>
        </w:rPr>
        <w:t> </w:t>
      </w:r>
      <w:r w:rsidRPr="006834E1">
        <w:rPr>
          <w:sz w:val="24"/>
          <w:szCs w:val="24"/>
          <w:lang w:val="uk-UA"/>
        </w:rPr>
        <w:t>↓</w:t>
      </w:r>
      <w:r w:rsidRPr="006834E1">
        <w:rPr>
          <w:i/>
          <w:color w:val="000000"/>
          <w:spacing w:val="2"/>
          <w:sz w:val="24"/>
          <w:szCs w:val="24"/>
          <w:lang w:val="uk-UA"/>
        </w:rPr>
        <w:t> </w:t>
      </w:r>
      <w:r>
        <w:rPr>
          <w:b/>
          <w:i/>
          <w:color w:val="000000"/>
          <w:spacing w:val="2"/>
          <w:sz w:val="24"/>
          <w:szCs w:val="24"/>
          <w:lang w:val="en-US"/>
        </w:rPr>
        <w:t>A</w:t>
      </w:r>
      <w:r w:rsidRPr="00D16BAE">
        <w:rPr>
          <w:color w:val="000000"/>
          <w:spacing w:val="2"/>
          <w:sz w:val="24"/>
          <w:lang w:val="uk-UA"/>
        </w:rPr>
        <w:t>)</w:t>
      </w:r>
      <w:r w:rsidRPr="006834E1">
        <w:rPr>
          <w:i/>
          <w:color w:val="000000"/>
          <w:spacing w:val="2"/>
          <w:sz w:val="24"/>
          <w:szCs w:val="24"/>
          <w:lang w:val="uk-UA"/>
        </w:rPr>
        <w:t> </w:t>
      </w:r>
      <w:r w:rsidRPr="006834E1">
        <w:rPr>
          <w:sz w:val="24"/>
          <w:szCs w:val="24"/>
          <w:lang w:val="uk-UA"/>
        </w:rPr>
        <w:t>↓</w:t>
      </w:r>
      <w:r w:rsidRPr="006834E1">
        <w:rPr>
          <w:i/>
          <w:color w:val="000000"/>
          <w:spacing w:val="2"/>
          <w:sz w:val="24"/>
          <w:szCs w:val="24"/>
          <w:lang w:val="uk-UA"/>
        </w:rPr>
        <w:t> </w:t>
      </w:r>
      <w:r w:rsidRPr="00D16BAE">
        <w:rPr>
          <w:color w:val="000000"/>
          <w:spacing w:val="2"/>
          <w:sz w:val="24"/>
          <w:lang w:val="uk-UA"/>
        </w:rPr>
        <w:t>(</w:t>
      </w:r>
      <w:r>
        <w:rPr>
          <w:b/>
          <w:i/>
          <w:color w:val="000000"/>
          <w:spacing w:val="2"/>
          <w:sz w:val="24"/>
          <w:szCs w:val="24"/>
          <w:lang w:val="uk-UA"/>
        </w:rPr>
        <w:t>В</w:t>
      </w:r>
      <w:r w:rsidRPr="006834E1">
        <w:rPr>
          <w:i/>
          <w:color w:val="000000"/>
          <w:spacing w:val="2"/>
          <w:sz w:val="24"/>
          <w:szCs w:val="24"/>
          <w:lang w:val="uk-UA"/>
        </w:rPr>
        <w:t> </w:t>
      </w:r>
      <w:r w:rsidRPr="006834E1">
        <w:rPr>
          <w:sz w:val="24"/>
          <w:szCs w:val="24"/>
          <w:lang w:val="uk-UA"/>
        </w:rPr>
        <w:t>↓</w:t>
      </w:r>
      <w:r w:rsidRPr="006834E1">
        <w:rPr>
          <w:i/>
          <w:color w:val="000000"/>
          <w:spacing w:val="2"/>
          <w:sz w:val="24"/>
          <w:szCs w:val="24"/>
          <w:lang w:val="uk-UA"/>
        </w:rPr>
        <w:t> </w:t>
      </w:r>
      <w:r>
        <w:rPr>
          <w:b/>
          <w:i/>
          <w:color w:val="000000"/>
          <w:spacing w:val="2"/>
          <w:sz w:val="24"/>
          <w:szCs w:val="24"/>
          <w:lang w:val="uk-UA"/>
        </w:rPr>
        <w:t>В</w:t>
      </w:r>
      <w:r w:rsidRPr="00D16BAE">
        <w:rPr>
          <w:color w:val="000000"/>
          <w:spacing w:val="2"/>
          <w:sz w:val="24"/>
          <w:lang w:val="uk-UA"/>
        </w:rPr>
        <w:t>), диз</w:t>
      </w:r>
      <w:r>
        <w:rPr>
          <w:color w:val="000000"/>
          <w:spacing w:val="2"/>
          <w:sz w:val="24"/>
          <w:lang w:val="uk-UA"/>
        </w:rPr>
        <w:t>’</w:t>
      </w:r>
      <w:r w:rsidRPr="00D16BAE">
        <w:rPr>
          <w:color w:val="000000"/>
          <w:spacing w:val="2"/>
          <w:sz w:val="24"/>
          <w:lang w:val="uk-UA"/>
        </w:rPr>
        <w:t xml:space="preserve">юнкція </w:t>
      </w:r>
      <w:r w:rsidRPr="00D16BAE">
        <w:rPr>
          <w:b/>
          <w:i/>
          <w:color w:val="000000"/>
          <w:spacing w:val="2"/>
          <w:sz w:val="24"/>
          <w:lang w:val="uk-UA"/>
        </w:rPr>
        <w:t>А</w:t>
      </w:r>
      <w:r w:rsidRPr="00F87CDD">
        <w:rPr>
          <w:b/>
          <w:i/>
          <w:color w:val="000000"/>
          <w:spacing w:val="2"/>
          <w:sz w:val="24"/>
        </w:rPr>
        <w:t> </w:t>
      </w:r>
      <w:r w:rsidRPr="00F87CDD">
        <w:rPr>
          <w:iCs/>
          <w:color w:val="000000"/>
          <w:spacing w:val="2"/>
          <w:sz w:val="24"/>
        </w:rPr>
        <w:sym w:font="Symbol" w:char="F0DA"/>
      </w:r>
      <w:r w:rsidRPr="00F87CDD">
        <w:rPr>
          <w:i/>
          <w:color w:val="000000"/>
          <w:spacing w:val="2"/>
          <w:sz w:val="24"/>
        </w:rPr>
        <w:t> </w:t>
      </w:r>
      <w:r w:rsidRPr="00D16BAE">
        <w:rPr>
          <w:b/>
          <w:i/>
          <w:color w:val="000000"/>
          <w:spacing w:val="2"/>
          <w:sz w:val="24"/>
          <w:lang w:val="uk-UA"/>
        </w:rPr>
        <w:t xml:space="preserve">В </w:t>
      </w:r>
      <w:r w:rsidRPr="00D16BAE">
        <w:rPr>
          <w:color w:val="000000"/>
          <w:spacing w:val="2"/>
          <w:sz w:val="24"/>
          <w:lang w:val="uk-UA"/>
        </w:rPr>
        <w:t>еквівалентна (</w:t>
      </w:r>
      <w:r w:rsidRPr="006834E1">
        <w:rPr>
          <w:b/>
          <w:i/>
          <w:color w:val="000000"/>
          <w:spacing w:val="2"/>
          <w:sz w:val="24"/>
          <w:szCs w:val="24"/>
          <w:lang w:val="uk-UA"/>
        </w:rPr>
        <w:t>А</w:t>
      </w:r>
      <w:r w:rsidRPr="006834E1">
        <w:rPr>
          <w:i/>
          <w:color w:val="000000"/>
          <w:spacing w:val="2"/>
          <w:sz w:val="24"/>
          <w:szCs w:val="24"/>
          <w:lang w:val="uk-UA"/>
        </w:rPr>
        <w:t> </w:t>
      </w:r>
      <w:r w:rsidRPr="006834E1">
        <w:rPr>
          <w:sz w:val="24"/>
          <w:szCs w:val="24"/>
          <w:lang w:val="uk-UA"/>
        </w:rPr>
        <w:t>↓</w:t>
      </w:r>
      <w:r w:rsidRPr="006834E1">
        <w:rPr>
          <w:i/>
          <w:color w:val="000000"/>
          <w:spacing w:val="2"/>
          <w:sz w:val="24"/>
          <w:szCs w:val="24"/>
          <w:lang w:val="uk-UA"/>
        </w:rPr>
        <w:t> </w:t>
      </w:r>
      <w:r>
        <w:rPr>
          <w:b/>
          <w:i/>
          <w:color w:val="000000"/>
          <w:spacing w:val="2"/>
          <w:sz w:val="24"/>
          <w:szCs w:val="24"/>
          <w:lang w:val="uk-UA"/>
        </w:rPr>
        <w:t>В</w:t>
      </w:r>
      <w:r w:rsidRPr="00D16BAE">
        <w:rPr>
          <w:color w:val="000000"/>
          <w:spacing w:val="2"/>
          <w:sz w:val="24"/>
          <w:lang w:val="uk-UA"/>
        </w:rPr>
        <w:t>)</w:t>
      </w:r>
      <w:r w:rsidRPr="006834E1">
        <w:rPr>
          <w:i/>
          <w:color w:val="000000"/>
          <w:spacing w:val="2"/>
          <w:sz w:val="24"/>
          <w:szCs w:val="24"/>
          <w:lang w:val="uk-UA"/>
        </w:rPr>
        <w:t> </w:t>
      </w:r>
      <w:r w:rsidRPr="006834E1">
        <w:rPr>
          <w:sz w:val="24"/>
          <w:szCs w:val="24"/>
          <w:lang w:val="uk-UA"/>
        </w:rPr>
        <w:t>↓</w:t>
      </w:r>
      <w:r w:rsidRPr="006834E1">
        <w:rPr>
          <w:i/>
          <w:color w:val="000000"/>
          <w:spacing w:val="2"/>
          <w:sz w:val="24"/>
          <w:szCs w:val="24"/>
          <w:lang w:val="uk-UA"/>
        </w:rPr>
        <w:t> </w:t>
      </w:r>
      <w:r w:rsidRPr="00D16BAE">
        <w:rPr>
          <w:color w:val="000000"/>
          <w:spacing w:val="2"/>
          <w:sz w:val="24"/>
          <w:lang w:val="uk-UA"/>
        </w:rPr>
        <w:t>(</w:t>
      </w:r>
      <w:r>
        <w:rPr>
          <w:b/>
          <w:i/>
          <w:color w:val="000000"/>
          <w:spacing w:val="2"/>
          <w:sz w:val="24"/>
          <w:szCs w:val="24"/>
          <w:lang w:val="uk-UA"/>
        </w:rPr>
        <w:t>А</w:t>
      </w:r>
      <w:r w:rsidRPr="006834E1">
        <w:rPr>
          <w:i/>
          <w:color w:val="000000"/>
          <w:spacing w:val="2"/>
          <w:sz w:val="24"/>
          <w:szCs w:val="24"/>
          <w:lang w:val="uk-UA"/>
        </w:rPr>
        <w:t> </w:t>
      </w:r>
      <w:r w:rsidRPr="006834E1">
        <w:rPr>
          <w:sz w:val="24"/>
          <w:szCs w:val="24"/>
          <w:lang w:val="uk-UA"/>
        </w:rPr>
        <w:t>↓</w:t>
      </w:r>
      <w:r w:rsidRPr="006834E1">
        <w:rPr>
          <w:i/>
          <w:color w:val="000000"/>
          <w:spacing w:val="2"/>
          <w:sz w:val="24"/>
          <w:szCs w:val="24"/>
          <w:lang w:val="uk-UA"/>
        </w:rPr>
        <w:t> </w:t>
      </w:r>
      <w:r>
        <w:rPr>
          <w:b/>
          <w:i/>
          <w:color w:val="000000"/>
          <w:spacing w:val="2"/>
          <w:sz w:val="24"/>
          <w:szCs w:val="24"/>
          <w:lang w:val="uk-UA"/>
        </w:rPr>
        <w:t>В</w:t>
      </w:r>
      <w:r w:rsidRPr="00D16BAE">
        <w:rPr>
          <w:color w:val="000000"/>
          <w:spacing w:val="2"/>
          <w:sz w:val="24"/>
          <w:lang w:val="uk-UA"/>
        </w:rPr>
        <w:t>).</w:t>
      </w:r>
    </w:p>
    <w:p w:rsidR="00BB27A4" w:rsidRPr="00F87CDD" w:rsidRDefault="00BB27A4" w:rsidP="00BB27A4">
      <w:pPr>
        <w:pStyle w:val="a3"/>
        <w:widowControl w:val="0"/>
        <w:spacing w:before="120"/>
        <w:ind w:firstLine="567"/>
        <w:rPr>
          <w:color w:val="000000"/>
          <w:sz w:val="24"/>
        </w:rPr>
      </w:pPr>
      <w:r w:rsidRPr="000B2798">
        <w:rPr>
          <w:b/>
          <w:i/>
          <w:color w:val="000000"/>
          <w:spacing w:val="2"/>
          <w:sz w:val="24"/>
          <w:szCs w:val="24"/>
        </w:rPr>
        <w:t>Операція «І–НЕ»</w:t>
      </w:r>
      <w:r w:rsidRPr="007612C7">
        <w:rPr>
          <w:color w:val="000000"/>
          <w:spacing w:val="2"/>
          <w:sz w:val="24"/>
          <w:szCs w:val="24"/>
        </w:rPr>
        <w:t xml:space="preserve"> (</w:t>
      </w:r>
      <w:r w:rsidRPr="007612C7">
        <w:rPr>
          <w:sz w:val="24"/>
          <w:szCs w:val="24"/>
        </w:rPr>
        <w:t>штрих Шеффера</w:t>
      </w:r>
      <w:r w:rsidRPr="007612C7">
        <w:rPr>
          <w:color w:val="000000"/>
          <w:spacing w:val="2"/>
          <w:sz w:val="24"/>
          <w:szCs w:val="24"/>
        </w:rPr>
        <w:t>, NAND)</w:t>
      </w:r>
      <w:r>
        <w:rPr>
          <w:color w:val="000000"/>
          <w:spacing w:val="2"/>
          <w:sz w:val="24"/>
          <w:szCs w:val="24"/>
        </w:rPr>
        <w:t xml:space="preserve"> </w:t>
      </w:r>
      <w:r w:rsidRPr="007612C7">
        <w:rPr>
          <w:color w:val="000000"/>
          <w:spacing w:val="2"/>
          <w:sz w:val="24"/>
          <w:szCs w:val="24"/>
          <w:lang w:val="ru-RU"/>
        </w:rPr>
        <w:t>[</w:t>
      </w:r>
      <w:r w:rsidRPr="007612C7">
        <w:rPr>
          <w:color w:val="000000"/>
          <w:spacing w:val="2"/>
          <w:sz w:val="24"/>
          <w:szCs w:val="24"/>
        </w:rPr>
        <w:t xml:space="preserve">Джонатан Шеффер; </w:t>
      </w:r>
      <w:r>
        <w:rPr>
          <w:color w:val="000000"/>
          <w:spacing w:val="2"/>
          <w:sz w:val="24"/>
          <w:szCs w:val="24"/>
        </w:rPr>
        <w:t xml:space="preserve">нар. в </w:t>
      </w:r>
      <w:r w:rsidRPr="007612C7">
        <w:rPr>
          <w:color w:val="000000"/>
          <w:spacing w:val="2"/>
          <w:sz w:val="24"/>
          <w:szCs w:val="24"/>
        </w:rPr>
        <w:t>1957 р.</w:t>
      </w:r>
      <w:r>
        <w:rPr>
          <w:color w:val="000000"/>
          <w:spacing w:val="2"/>
          <w:sz w:val="24"/>
          <w:szCs w:val="24"/>
        </w:rPr>
        <w:t xml:space="preserve"> в</w:t>
      </w:r>
      <w:r w:rsidRPr="007612C7">
        <w:rPr>
          <w:color w:val="000000"/>
          <w:spacing w:val="2"/>
          <w:sz w:val="24"/>
          <w:szCs w:val="24"/>
        </w:rPr>
        <w:t xml:space="preserve"> Торонто, Канада</w:t>
      </w:r>
      <w:r>
        <w:rPr>
          <w:color w:val="000000"/>
          <w:spacing w:val="2"/>
          <w:sz w:val="24"/>
          <w:szCs w:val="24"/>
        </w:rPr>
        <w:t>;</w:t>
      </w:r>
      <w:r w:rsidRPr="007612C7">
        <w:rPr>
          <w:color w:val="000000"/>
          <w:spacing w:val="2"/>
          <w:sz w:val="24"/>
          <w:szCs w:val="24"/>
        </w:rPr>
        <w:t xml:space="preserve"> дослідник теорії ігор] – є результатом інвертування результату операції «І», видає значення 0 тільки коли обидва операнди 1.</w:t>
      </w:r>
      <w:r>
        <w:rPr>
          <w:color w:val="000000"/>
          <w:spacing w:val="2"/>
          <w:sz w:val="24"/>
          <w:szCs w:val="24"/>
        </w:rPr>
        <w:t xml:space="preserve"> </w:t>
      </w:r>
      <w:r w:rsidRPr="006834E1">
        <w:rPr>
          <w:sz w:val="24"/>
          <w:szCs w:val="24"/>
        </w:rPr>
        <w:t>Операцію «</w:t>
      </w:r>
      <w:r w:rsidRPr="00ED697F">
        <w:rPr>
          <w:b/>
          <w:i/>
          <w:sz w:val="24"/>
          <w:szCs w:val="24"/>
        </w:rPr>
        <w:t>І–НЕ</w:t>
      </w:r>
      <w:r w:rsidRPr="006834E1">
        <w:rPr>
          <w:sz w:val="24"/>
          <w:szCs w:val="24"/>
        </w:rPr>
        <w:t>»</w:t>
      </w:r>
      <w:r w:rsidRPr="006834E1">
        <w:rPr>
          <w:color w:val="000000"/>
          <w:spacing w:val="2"/>
          <w:sz w:val="24"/>
          <w:szCs w:val="24"/>
        </w:rPr>
        <w:t xml:space="preserve"> над двома змінними </w:t>
      </w:r>
      <w:r w:rsidRPr="006834E1">
        <w:rPr>
          <w:b/>
          <w:i/>
          <w:color w:val="000000"/>
          <w:sz w:val="24"/>
          <w:szCs w:val="24"/>
        </w:rPr>
        <w:t>А</w:t>
      </w:r>
      <w:r w:rsidRPr="006834E1">
        <w:rPr>
          <w:color w:val="000000"/>
          <w:sz w:val="24"/>
          <w:szCs w:val="24"/>
        </w:rPr>
        <w:t xml:space="preserve"> і </w:t>
      </w:r>
      <w:r w:rsidRPr="006834E1">
        <w:rPr>
          <w:b/>
          <w:i/>
          <w:color w:val="000000"/>
          <w:sz w:val="24"/>
          <w:szCs w:val="24"/>
        </w:rPr>
        <w:t>В</w:t>
      </w:r>
      <w:r w:rsidRPr="006834E1">
        <w:rPr>
          <w:color w:val="000000"/>
          <w:sz w:val="24"/>
          <w:szCs w:val="24"/>
        </w:rPr>
        <w:t xml:space="preserve"> п</w:t>
      </w:r>
      <w:r w:rsidRPr="006834E1">
        <w:rPr>
          <w:color w:val="000000"/>
          <w:spacing w:val="2"/>
          <w:sz w:val="24"/>
          <w:szCs w:val="24"/>
        </w:rPr>
        <w:t>означають</w:t>
      </w:r>
      <w:r w:rsidRPr="006834E1">
        <w:rPr>
          <w:color w:val="000000"/>
          <w:sz w:val="24"/>
          <w:szCs w:val="24"/>
        </w:rPr>
        <w:t xml:space="preserve"> </w:t>
      </w:r>
      <w:r w:rsidRPr="006834E1">
        <w:rPr>
          <w:b/>
          <w:i/>
          <w:color w:val="000000"/>
          <w:spacing w:val="2"/>
          <w:sz w:val="24"/>
          <w:szCs w:val="24"/>
        </w:rPr>
        <w:t>А</w:t>
      </w:r>
      <w:r w:rsidRPr="006834E1">
        <w:rPr>
          <w:i/>
          <w:color w:val="000000"/>
          <w:spacing w:val="2"/>
          <w:sz w:val="24"/>
          <w:szCs w:val="24"/>
        </w:rPr>
        <w:t> </w:t>
      </w:r>
      <w:r w:rsidRPr="007612C7">
        <w:rPr>
          <w:sz w:val="24"/>
          <w:szCs w:val="24"/>
          <w:lang w:val="ru-RU"/>
        </w:rPr>
        <w:t>|</w:t>
      </w:r>
      <w:r w:rsidRPr="006834E1">
        <w:rPr>
          <w:i/>
          <w:color w:val="000000"/>
          <w:spacing w:val="2"/>
          <w:sz w:val="24"/>
          <w:szCs w:val="24"/>
        </w:rPr>
        <w:t> </w:t>
      </w:r>
      <w:r w:rsidRPr="006834E1">
        <w:rPr>
          <w:b/>
          <w:i/>
          <w:color w:val="000000"/>
          <w:spacing w:val="2"/>
          <w:sz w:val="24"/>
          <w:szCs w:val="24"/>
        </w:rPr>
        <w:t>В</w:t>
      </w:r>
      <w:r>
        <w:rPr>
          <w:color w:val="000000"/>
          <w:sz w:val="24"/>
          <w:szCs w:val="24"/>
        </w:rPr>
        <w:t xml:space="preserve"> і</w:t>
      </w:r>
      <w:r>
        <w:rPr>
          <w:color w:val="000000"/>
          <w:spacing w:val="2"/>
          <w:sz w:val="24"/>
        </w:rPr>
        <w:t xml:space="preserve"> </w:t>
      </w:r>
      <w:r w:rsidRPr="00F87CDD">
        <w:rPr>
          <w:color w:val="000000"/>
          <w:sz w:val="24"/>
        </w:rPr>
        <w:t xml:space="preserve"> виконуєть за </w:t>
      </w:r>
      <w:r w:rsidRPr="00F87CDD">
        <w:rPr>
          <w:color w:val="000000"/>
          <w:spacing w:val="2"/>
          <w:sz w:val="24"/>
        </w:rPr>
        <w:t>таким</w:t>
      </w:r>
      <w:r w:rsidRPr="00F87CDD">
        <w:rPr>
          <w:color w:val="000000"/>
          <w:sz w:val="24"/>
        </w:rPr>
        <w:t xml:space="preserve"> правилом:</w:t>
      </w:r>
    </w:p>
    <w:p w:rsidR="00BB27A4" w:rsidRPr="00F87CDD" w:rsidRDefault="00BB27A4" w:rsidP="00BB27A4">
      <w:pPr>
        <w:widowControl w:val="0"/>
        <w:spacing w:before="120"/>
        <w:jc w:val="center"/>
        <w:rPr>
          <w:lang w:val="uk-UA"/>
        </w:rPr>
      </w:pPr>
      <w:r w:rsidRPr="00F87CDD">
        <w:rPr>
          <w:b/>
          <w:sz w:val="24"/>
          <w:lang w:val="uk-UA"/>
        </w:rPr>
        <w:t>0</w:t>
      </w:r>
      <w:r w:rsidRPr="00F87CDD">
        <w:rPr>
          <w:lang w:val="uk-UA"/>
        </w:rPr>
        <w:t> </w:t>
      </w:r>
      <w:r w:rsidRPr="000B2798">
        <w:rPr>
          <w:sz w:val="24"/>
          <w:szCs w:val="24"/>
          <w:lang w:val="uk-UA"/>
        </w:rPr>
        <w:t>|</w:t>
      </w:r>
      <w:r>
        <w:rPr>
          <w:sz w:val="24"/>
          <w:szCs w:val="24"/>
          <w:lang w:val="uk-UA"/>
        </w:rPr>
        <w:t xml:space="preserve"> </w:t>
      </w:r>
      <w:r w:rsidRPr="00F87CDD">
        <w:rPr>
          <w:b/>
          <w:sz w:val="24"/>
          <w:lang w:val="uk-UA"/>
        </w:rPr>
        <w:t>0</w:t>
      </w:r>
      <w:r w:rsidRPr="00F87CDD">
        <w:rPr>
          <w:lang w:val="uk-UA"/>
        </w:rPr>
        <w:t> = </w:t>
      </w:r>
      <w:r>
        <w:rPr>
          <w:b/>
          <w:sz w:val="24"/>
          <w:lang w:val="uk-UA"/>
        </w:rPr>
        <w:t>1</w:t>
      </w:r>
    </w:p>
    <w:p w:rsidR="00BB27A4" w:rsidRPr="000B2798" w:rsidRDefault="00BB27A4" w:rsidP="00BB27A4">
      <w:pPr>
        <w:widowControl w:val="0"/>
        <w:jc w:val="center"/>
        <w:rPr>
          <w:lang w:val="uk-UA"/>
        </w:rPr>
      </w:pPr>
      <w:r w:rsidRPr="00F87CDD">
        <w:rPr>
          <w:b/>
          <w:sz w:val="24"/>
          <w:lang w:val="uk-UA"/>
        </w:rPr>
        <w:t>0</w:t>
      </w:r>
      <w:r w:rsidRPr="00F87CDD">
        <w:rPr>
          <w:lang w:val="uk-UA"/>
        </w:rPr>
        <w:t> </w:t>
      </w:r>
      <w:r w:rsidRPr="000B2798">
        <w:rPr>
          <w:sz w:val="24"/>
          <w:szCs w:val="24"/>
          <w:lang w:val="uk-UA"/>
        </w:rPr>
        <w:t>|</w:t>
      </w:r>
      <w:r>
        <w:rPr>
          <w:sz w:val="24"/>
          <w:szCs w:val="24"/>
          <w:lang w:val="uk-UA"/>
        </w:rPr>
        <w:t xml:space="preserve"> </w:t>
      </w:r>
      <w:r w:rsidRPr="00F87CDD">
        <w:rPr>
          <w:b/>
          <w:sz w:val="24"/>
          <w:lang w:val="uk-UA"/>
        </w:rPr>
        <w:t>1</w:t>
      </w:r>
      <w:r w:rsidRPr="00F87CDD">
        <w:rPr>
          <w:lang w:val="uk-UA"/>
        </w:rPr>
        <w:t> = </w:t>
      </w:r>
      <w:r w:rsidRPr="000B2798">
        <w:rPr>
          <w:b/>
          <w:sz w:val="24"/>
          <w:lang w:val="uk-UA"/>
        </w:rPr>
        <w:t>1</w:t>
      </w:r>
    </w:p>
    <w:p w:rsidR="00BB27A4" w:rsidRPr="000B2798" w:rsidRDefault="00BB27A4" w:rsidP="00BB27A4">
      <w:pPr>
        <w:widowControl w:val="0"/>
        <w:jc w:val="center"/>
        <w:rPr>
          <w:lang w:val="uk-UA"/>
        </w:rPr>
      </w:pPr>
      <w:r w:rsidRPr="00F87CDD">
        <w:rPr>
          <w:b/>
          <w:sz w:val="24"/>
          <w:lang w:val="uk-UA"/>
        </w:rPr>
        <w:t>1</w:t>
      </w:r>
      <w:r w:rsidRPr="00F87CDD">
        <w:rPr>
          <w:lang w:val="uk-UA"/>
        </w:rPr>
        <w:t> </w:t>
      </w:r>
      <w:r w:rsidRPr="000B2798">
        <w:rPr>
          <w:sz w:val="24"/>
          <w:szCs w:val="24"/>
          <w:lang w:val="uk-UA"/>
        </w:rPr>
        <w:t>|</w:t>
      </w:r>
      <w:r>
        <w:rPr>
          <w:sz w:val="24"/>
          <w:szCs w:val="24"/>
          <w:lang w:val="uk-UA"/>
        </w:rPr>
        <w:t xml:space="preserve"> </w:t>
      </w:r>
      <w:r w:rsidRPr="00F87CDD">
        <w:rPr>
          <w:b/>
          <w:sz w:val="24"/>
          <w:lang w:val="uk-UA"/>
        </w:rPr>
        <w:t>0</w:t>
      </w:r>
      <w:r w:rsidRPr="00F87CDD">
        <w:rPr>
          <w:lang w:val="uk-UA"/>
        </w:rPr>
        <w:t> = </w:t>
      </w:r>
      <w:r w:rsidRPr="000B2798">
        <w:rPr>
          <w:b/>
          <w:sz w:val="24"/>
          <w:lang w:val="uk-UA"/>
        </w:rPr>
        <w:t>1</w:t>
      </w:r>
    </w:p>
    <w:p w:rsidR="00BB27A4" w:rsidRPr="00F87CDD" w:rsidRDefault="00BB27A4" w:rsidP="00BB27A4">
      <w:pPr>
        <w:widowControl w:val="0"/>
        <w:jc w:val="center"/>
        <w:rPr>
          <w:lang w:val="uk-UA"/>
        </w:rPr>
      </w:pPr>
      <w:r w:rsidRPr="00F87CDD">
        <w:rPr>
          <w:b/>
          <w:sz w:val="24"/>
          <w:lang w:val="uk-UA"/>
        </w:rPr>
        <w:t>1</w:t>
      </w:r>
      <w:r w:rsidRPr="00F87CDD">
        <w:rPr>
          <w:lang w:val="uk-UA"/>
        </w:rPr>
        <w:t> </w:t>
      </w:r>
      <w:r w:rsidRPr="000B2798">
        <w:rPr>
          <w:sz w:val="24"/>
          <w:szCs w:val="24"/>
          <w:lang w:val="uk-UA"/>
        </w:rPr>
        <w:t>|</w:t>
      </w:r>
      <w:r>
        <w:rPr>
          <w:sz w:val="24"/>
          <w:szCs w:val="24"/>
          <w:lang w:val="uk-UA"/>
        </w:rPr>
        <w:t xml:space="preserve"> </w:t>
      </w:r>
      <w:r w:rsidRPr="00F87CDD">
        <w:rPr>
          <w:b/>
          <w:sz w:val="24"/>
          <w:lang w:val="uk-UA"/>
        </w:rPr>
        <w:t>1</w:t>
      </w:r>
      <w:r w:rsidRPr="00F87CDD">
        <w:rPr>
          <w:lang w:val="uk-UA"/>
        </w:rPr>
        <w:t> = </w:t>
      </w:r>
      <w:r w:rsidRPr="00F87CDD">
        <w:rPr>
          <w:b/>
          <w:sz w:val="24"/>
          <w:lang w:val="uk-UA"/>
        </w:rPr>
        <w:t>0</w:t>
      </w:r>
    </w:p>
    <w:p w:rsidR="00BB27A4" w:rsidRDefault="00BB27A4" w:rsidP="00BB27A4">
      <w:pPr>
        <w:pStyle w:val="a3"/>
        <w:widowControl w:val="0"/>
        <w:spacing w:before="120"/>
        <w:ind w:firstLine="567"/>
        <w:rPr>
          <w:color w:val="000000"/>
          <w:sz w:val="24"/>
        </w:rPr>
      </w:pPr>
      <w:r>
        <w:rPr>
          <w:color w:val="000000"/>
          <w:sz w:val="24"/>
        </w:rPr>
        <w:t xml:space="preserve">Позначення операції в схемах логічних перетворень: </w:t>
      </w:r>
    </w:p>
    <w:p w:rsidR="00BB27A4" w:rsidRDefault="00BB27A4" w:rsidP="00BB27A4">
      <w:pPr>
        <w:pStyle w:val="a3"/>
        <w:widowControl w:val="0"/>
        <w:spacing w:before="120"/>
        <w:ind w:firstLine="0"/>
        <w:jc w:val="center"/>
        <w:rPr>
          <w:color w:val="000000"/>
          <w:sz w:val="24"/>
        </w:rPr>
      </w:pPr>
      <w:r>
        <w:rPr>
          <w:noProof/>
          <w:lang w:val="ru-RU"/>
        </w:rPr>
        <w:drawing>
          <wp:inline distT="0" distB="0" distL="0" distR="0">
            <wp:extent cx="3340100" cy="514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340100" cy="514350"/>
                    </a:xfrm>
                    <a:prstGeom prst="rect">
                      <a:avLst/>
                    </a:prstGeom>
                    <a:noFill/>
                    <a:ln>
                      <a:noFill/>
                    </a:ln>
                  </pic:spPr>
                </pic:pic>
              </a:graphicData>
            </a:graphic>
          </wp:inline>
        </w:drawing>
      </w:r>
    </w:p>
    <w:p w:rsidR="00BB27A4" w:rsidRPr="00F87CDD" w:rsidRDefault="00BB27A4" w:rsidP="00BB27A4">
      <w:pPr>
        <w:pStyle w:val="a3"/>
        <w:widowControl w:val="0"/>
        <w:spacing w:before="120"/>
        <w:ind w:firstLine="567"/>
        <w:rPr>
          <w:color w:val="000000"/>
          <w:sz w:val="24"/>
        </w:rPr>
      </w:pPr>
      <w:r w:rsidRPr="000B2798">
        <w:rPr>
          <w:b/>
          <w:i/>
          <w:color w:val="000000"/>
          <w:spacing w:val="2"/>
          <w:sz w:val="24"/>
          <w:szCs w:val="24"/>
        </w:rPr>
        <w:t>Операція імплікація</w:t>
      </w:r>
      <w:r w:rsidRPr="000B2798">
        <w:rPr>
          <w:color w:val="000000"/>
          <w:spacing w:val="2"/>
          <w:sz w:val="24"/>
          <w:szCs w:val="24"/>
        </w:rPr>
        <w:t xml:space="preserve"> («</w:t>
      </w:r>
      <w:r>
        <w:rPr>
          <w:color w:val="000000"/>
          <w:spacing w:val="2"/>
          <w:sz w:val="24"/>
          <w:szCs w:val="24"/>
        </w:rPr>
        <w:t>якщо–</w:t>
      </w:r>
      <w:r w:rsidRPr="000B2798">
        <w:rPr>
          <w:color w:val="000000"/>
          <w:spacing w:val="2"/>
          <w:sz w:val="24"/>
          <w:szCs w:val="24"/>
        </w:rPr>
        <w:t xml:space="preserve">то»). </w:t>
      </w:r>
      <w:r w:rsidRPr="006834E1">
        <w:rPr>
          <w:sz w:val="24"/>
          <w:szCs w:val="24"/>
        </w:rPr>
        <w:t>Операцію «</w:t>
      </w:r>
      <w:r>
        <w:rPr>
          <w:sz w:val="24"/>
          <w:szCs w:val="24"/>
        </w:rPr>
        <w:t>якщо–то</w:t>
      </w:r>
      <w:r w:rsidRPr="006834E1">
        <w:rPr>
          <w:sz w:val="24"/>
          <w:szCs w:val="24"/>
        </w:rPr>
        <w:t>»</w:t>
      </w:r>
      <w:r w:rsidRPr="006834E1">
        <w:rPr>
          <w:color w:val="000000"/>
          <w:spacing w:val="2"/>
          <w:sz w:val="24"/>
          <w:szCs w:val="24"/>
        </w:rPr>
        <w:t xml:space="preserve"> над двома змінними </w:t>
      </w:r>
      <w:r w:rsidRPr="006834E1">
        <w:rPr>
          <w:b/>
          <w:i/>
          <w:color w:val="000000"/>
          <w:sz w:val="24"/>
          <w:szCs w:val="24"/>
        </w:rPr>
        <w:t>А</w:t>
      </w:r>
      <w:r w:rsidRPr="006834E1">
        <w:rPr>
          <w:color w:val="000000"/>
          <w:sz w:val="24"/>
          <w:szCs w:val="24"/>
        </w:rPr>
        <w:t xml:space="preserve"> і </w:t>
      </w:r>
      <w:r w:rsidRPr="006834E1">
        <w:rPr>
          <w:b/>
          <w:i/>
          <w:color w:val="000000"/>
          <w:sz w:val="24"/>
          <w:szCs w:val="24"/>
        </w:rPr>
        <w:t>В</w:t>
      </w:r>
      <w:r w:rsidRPr="006834E1">
        <w:rPr>
          <w:color w:val="000000"/>
          <w:sz w:val="24"/>
          <w:szCs w:val="24"/>
        </w:rPr>
        <w:t xml:space="preserve"> п</w:t>
      </w:r>
      <w:r w:rsidRPr="006834E1">
        <w:rPr>
          <w:color w:val="000000"/>
          <w:spacing w:val="2"/>
          <w:sz w:val="24"/>
          <w:szCs w:val="24"/>
        </w:rPr>
        <w:t>означають</w:t>
      </w:r>
      <w:r w:rsidRPr="006834E1">
        <w:rPr>
          <w:color w:val="000000"/>
          <w:sz w:val="24"/>
          <w:szCs w:val="24"/>
        </w:rPr>
        <w:t xml:space="preserve"> </w:t>
      </w:r>
      <w:r w:rsidRPr="006834E1">
        <w:rPr>
          <w:b/>
          <w:i/>
          <w:color w:val="000000"/>
          <w:spacing w:val="2"/>
          <w:sz w:val="24"/>
          <w:szCs w:val="24"/>
        </w:rPr>
        <w:t>А</w:t>
      </w:r>
      <w:r w:rsidRPr="006834E1">
        <w:rPr>
          <w:i/>
          <w:color w:val="000000"/>
          <w:spacing w:val="2"/>
          <w:sz w:val="24"/>
          <w:szCs w:val="24"/>
        </w:rPr>
        <w:t> </w:t>
      </w:r>
      <w:r>
        <w:rPr>
          <w:sz w:val="24"/>
          <w:szCs w:val="24"/>
        </w:rPr>
        <w:sym w:font="Symbol" w:char="F0CC"/>
      </w:r>
      <w:r w:rsidRPr="006834E1">
        <w:rPr>
          <w:i/>
          <w:color w:val="000000"/>
          <w:spacing w:val="2"/>
          <w:sz w:val="24"/>
          <w:szCs w:val="24"/>
        </w:rPr>
        <w:t> </w:t>
      </w:r>
      <w:r w:rsidRPr="006834E1">
        <w:rPr>
          <w:b/>
          <w:i/>
          <w:color w:val="000000"/>
          <w:spacing w:val="2"/>
          <w:sz w:val="24"/>
          <w:szCs w:val="24"/>
        </w:rPr>
        <w:t>В</w:t>
      </w:r>
      <w:r>
        <w:rPr>
          <w:color w:val="000000"/>
          <w:spacing w:val="2"/>
          <w:sz w:val="24"/>
          <w:szCs w:val="24"/>
          <w:lang w:val="ru-RU"/>
        </w:rPr>
        <w:t xml:space="preserve"> (іноді </w:t>
      </w:r>
      <w:r w:rsidRPr="006834E1">
        <w:rPr>
          <w:b/>
          <w:i/>
          <w:color w:val="000000"/>
          <w:spacing w:val="2"/>
          <w:sz w:val="24"/>
          <w:szCs w:val="24"/>
        </w:rPr>
        <w:t>А</w:t>
      </w:r>
      <w:r w:rsidRPr="006834E1">
        <w:rPr>
          <w:i/>
          <w:color w:val="000000"/>
          <w:spacing w:val="2"/>
          <w:sz w:val="24"/>
          <w:szCs w:val="24"/>
        </w:rPr>
        <w:t> </w:t>
      </w:r>
      <w:r>
        <w:rPr>
          <w:sz w:val="24"/>
          <w:szCs w:val="24"/>
        </w:rPr>
        <w:t>→</w:t>
      </w:r>
      <w:r w:rsidRPr="006834E1">
        <w:rPr>
          <w:i/>
          <w:color w:val="000000"/>
          <w:spacing w:val="2"/>
          <w:sz w:val="24"/>
          <w:szCs w:val="24"/>
        </w:rPr>
        <w:t> </w:t>
      </w:r>
      <w:r w:rsidRPr="006834E1">
        <w:rPr>
          <w:b/>
          <w:i/>
          <w:color w:val="000000"/>
          <w:spacing w:val="2"/>
          <w:sz w:val="24"/>
          <w:szCs w:val="24"/>
        </w:rPr>
        <w:t>В</w:t>
      </w:r>
      <w:r>
        <w:rPr>
          <w:color w:val="000000"/>
          <w:spacing w:val="2"/>
          <w:sz w:val="24"/>
          <w:szCs w:val="24"/>
        </w:rPr>
        <w:t>)</w:t>
      </w:r>
      <w:r w:rsidRPr="006834E1">
        <w:rPr>
          <w:color w:val="000000"/>
          <w:sz w:val="24"/>
          <w:szCs w:val="24"/>
        </w:rPr>
        <w:t>.</w:t>
      </w:r>
      <w:r>
        <w:rPr>
          <w:color w:val="000000"/>
          <w:spacing w:val="2"/>
          <w:sz w:val="24"/>
          <w:szCs w:val="24"/>
        </w:rPr>
        <w:t xml:space="preserve"> Результат с</w:t>
      </w:r>
      <w:r w:rsidRPr="000B2798">
        <w:rPr>
          <w:color w:val="000000"/>
          <w:spacing w:val="2"/>
          <w:sz w:val="24"/>
          <w:szCs w:val="24"/>
        </w:rPr>
        <w:t xml:space="preserve">півпадає з </w:t>
      </w:r>
      <w:r>
        <w:rPr>
          <w:color w:val="000000"/>
          <w:spacing w:val="2"/>
          <w:sz w:val="24"/>
          <w:szCs w:val="24"/>
        </w:rPr>
        <w:t xml:space="preserve">результатом операції </w:t>
      </w:r>
      <w:r w:rsidRPr="000B2798">
        <w:rPr>
          <w:color w:val="000000"/>
          <w:spacing w:val="2"/>
          <w:sz w:val="24"/>
          <w:szCs w:val="24"/>
        </w:rPr>
        <w:t>«АБО» з інвертованим першим аргументом, видає значення 0 тільки коли перший операнд дорівнює 1 а другий – 0. Дана операція не є комутативною, на відміну від всіх вищеописаних бінарних операцій. Її можна розуміти як арифметичне ≤ (менше або рівно).</w:t>
      </w:r>
      <w:r>
        <w:rPr>
          <w:color w:val="000000"/>
          <w:spacing w:val="2"/>
          <w:sz w:val="24"/>
          <w:szCs w:val="24"/>
        </w:rPr>
        <w:t xml:space="preserve"> </w:t>
      </w:r>
      <w:r>
        <w:rPr>
          <w:sz w:val="24"/>
        </w:rPr>
        <w:t>О</w:t>
      </w:r>
      <w:r w:rsidRPr="00E816B7">
        <w:rPr>
          <w:sz w:val="24"/>
        </w:rPr>
        <w:t xml:space="preserve">перація </w:t>
      </w:r>
      <w:r>
        <w:rPr>
          <w:sz w:val="24"/>
        </w:rPr>
        <w:t>«</w:t>
      </w:r>
      <w:r>
        <w:rPr>
          <w:color w:val="000000"/>
          <w:sz w:val="24"/>
        </w:rPr>
        <w:t>якщо–то</w:t>
      </w:r>
      <w:r w:rsidRPr="00E816B7">
        <w:rPr>
          <w:sz w:val="24"/>
        </w:rPr>
        <w:t>”</w:t>
      </w:r>
      <w:r>
        <w:rPr>
          <w:color w:val="000000"/>
          <w:spacing w:val="2"/>
          <w:sz w:val="24"/>
        </w:rPr>
        <w:t xml:space="preserve"> </w:t>
      </w:r>
      <w:r w:rsidRPr="00F87CDD">
        <w:rPr>
          <w:color w:val="000000"/>
          <w:sz w:val="24"/>
        </w:rPr>
        <w:t xml:space="preserve"> </w:t>
      </w:r>
      <w:r w:rsidRPr="00F87CDD">
        <w:rPr>
          <w:color w:val="000000"/>
          <w:sz w:val="24"/>
        </w:rPr>
        <w:lastRenderedPageBreak/>
        <w:t xml:space="preserve">виконується за </w:t>
      </w:r>
      <w:r w:rsidRPr="00F87CDD">
        <w:rPr>
          <w:color w:val="000000"/>
          <w:spacing w:val="2"/>
          <w:sz w:val="24"/>
        </w:rPr>
        <w:t>таким</w:t>
      </w:r>
      <w:r w:rsidRPr="00F87CDD">
        <w:rPr>
          <w:color w:val="000000"/>
          <w:sz w:val="24"/>
        </w:rPr>
        <w:t xml:space="preserve"> правилом:</w:t>
      </w:r>
    </w:p>
    <w:p w:rsidR="00BB27A4" w:rsidRPr="00F87CDD" w:rsidRDefault="00BB27A4" w:rsidP="00BB27A4">
      <w:pPr>
        <w:widowControl w:val="0"/>
        <w:spacing w:before="120"/>
        <w:jc w:val="center"/>
        <w:rPr>
          <w:lang w:val="uk-UA"/>
        </w:rPr>
      </w:pPr>
      <w:r w:rsidRPr="00F87CDD">
        <w:rPr>
          <w:b/>
          <w:sz w:val="24"/>
          <w:lang w:val="uk-UA"/>
        </w:rPr>
        <w:t>0</w:t>
      </w:r>
      <w:r w:rsidRPr="00F87CDD">
        <w:rPr>
          <w:lang w:val="uk-UA"/>
        </w:rPr>
        <w:t> </w:t>
      </w:r>
      <w:r>
        <w:rPr>
          <w:sz w:val="24"/>
          <w:szCs w:val="24"/>
          <w:lang w:val="uk-UA"/>
        </w:rPr>
        <w:sym w:font="Symbol" w:char="F0CC"/>
      </w:r>
      <w:r>
        <w:rPr>
          <w:sz w:val="24"/>
          <w:szCs w:val="24"/>
          <w:lang w:val="uk-UA"/>
        </w:rPr>
        <w:t xml:space="preserve"> </w:t>
      </w:r>
      <w:r w:rsidRPr="00F87CDD">
        <w:rPr>
          <w:b/>
          <w:sz w:val="24"/>
          <w:lang w:val="uk-UA"/>
        </w:rPr>
        <w:t>0</w:t>
      </w:r>
      <w:r w:rsidRPr="00F87CDD">
        <w:rPr>
          <w:lang w:val="uk-UA"/>
        </w:rPr>
        <w:t> = </w:t>
      </w:r>
      <w:r>
        <w:rPr>
          <w:b/>
          <w:sz w:val="24"/>
          <w:lang w:val="uk-UA"/>
        </w:rPr>
        <w:t>1</w:t>
      </w:r>
    </w:p>
    <w:p w:rsidR="00BB27A4" w:rsidRPr="000B2798" w:rsidRDefault="00BB27A4" w:rsidP="00BB27A4">
      <w:pPr>
        <w:widowControl w:val="0"/>
        <w:jc w:val="center"/>
        <w:rPr>
          <w:lang w:val="uk-UA"/>
        </w:rPr>
      </w:pPr>
      <w:r w:rsidRPr="00F87CDD">
        <w:rPr>
          <w:b/>
          <w:sz w:val="24"/>
          <w:lang w:val="uk-UA"/>
        </w:rPr>
        <w:t>0</w:t>
      </w:r>
      <w:r w:rsidRPr="00F87CDD">
        <w:rPr>
          <w:lang w:val="uk-UA"/>
        </w:rPr>
        <w:t> </w:t>
      </w:r>
      <w:r>
        <w:rPr>
          <w:sz w:val="24"/>
          <w:szCs w:val="24"/>
          <w:lang w:val="uk-UA"/>
        </w:rPr>
        <w:sym w:font="Symbol" w:char="F0CC"/>
      </w:r>
      <w:r>
        <w:rPr>
          <w:sz w:val="24"/>
          <w:szCs w:val="24"/>
          <w:lang w:val="uk-UA"/>
        </w:rPr>
        <w:t xml:space="preserve"> </w:t>
      </w:r>
      <w:r w:rsidRPr="00F87CDD">
        <w:rPr>
          <w:b/>
          <w:sz w:val="24"/>
          <w:lang w:val="uk-UA"/>
        </w:rPr>
        <w:t>1</w:t>
      </w:r>
      <w:r w:rsidRPr="00F87CDD">
        <w:rPr>
          <w:lang w:val="uk-UA"/>
        </w:rPr>
        <w:t> = </w:t>
      </w:r>
      <w:r w:rsidRPr="000B2798">
        <w:rPr>
          <w:b/>
          <w:sz w:val="24"/>
          <w:lang w:val="uk-UA"/>
        </w:rPr>
        <w:t>1</w:t>
      </w:r>
    </w:p>
    <w:p w:rsidR="00BB27A4" w:rsidRPr="000B2798" w:rsidRDefault="00BB27A4" w:rsidP="00BB27A4">
      <w:pPr>
        <w:widowControl w:val="0"/>
        <w:jc w:val="center"/>
        <w:rPr>
          <w:lang w:val="uk-UA"/>
        </w:rPr>
      </w:pPr>
      <w:r w:rsidRPr="00F87CDD">
        <w:rPr>
          <w:b/>
          <w:sz w:val="24"/>
          <w:lang w:val="uk-UA"/>
        </w:rPr>
        <w:t>1</w:t>
      </w:r>
      <w:r w:rsidRPr="00F87CDD">
        <w:rPr>
          <w:lang w:val="uk-UA"/>
        </w:rPr>
        <w:t> </w:t>
      </w:r>
      <w:r>
        <w:rPr>
          <w:sz w:val="24"/>
          <w:szCs w:val="24"/>
          <w:lang w:val="uk-UA"/>
        </w:rPr>
        <w:sym w:font="Symbol" w:char="F0CC"/>
      </w:r>
      <w:r>
        <w:rPr>
          <w:sz w:val="24"/>
          <w:szCs w:val="24"/>
          <w:lang w:val="uk-UA"/>
        </w:rPr>
        <w:t xml:space="preserve"> </w:t>
      </w:r>
      <w:r w:rsidRPr="00F87CDD">
        <w:rPr>
          <w:b/>
          <w:sz w:val="24"/>
          <w:lang w:val="uk-UA"/>
        </w:rPr>
        <w:t>0</w:t>
      </w:r>
      <w:r w:rsidRPr="00F87CDD">
        <w:rPr>
          <w:lang w:val="uk-UA"/>
        </w:rPr>
        <w:t> = </w:t>
      </w:r>
      <w:r>
        <w:rPr>
          <w:b/>
          <w:sz w:val="24"/>
          <w:lang w:val="uk-UA"/>
        </w:rPr>
        <w:t>0</w:t>
      </w:r>
    </w:p>
    <w:p w:rsidR="00BB27A4" w:rsidRPr="00F87CDD" w:rsidRDefault="00BB27A4" w:rsidP="00BB27A4">
      <w:pPr>
        <w:widowControl w:val="0"/>
        <w:jc w:val="center"/>
        <w:rPr>
          <w:lang w:val="uk-UA"/>
        </w:rPr>
      </w:pPr>
      <w:r w:rsidRPr="00F87CDD">
        <w:rPr>
          <w:b/>
          <w:sz w:val="24"/>
          <w:lang w:val="uk-UA"/>
        </w:rPr>
        <w:t>1</w:t>
      </w:r>
      <w:r w:rsidRPr="00F87CDD">
        <w:rPr>
          <w:lang w:val="uk-UA"/>
        </w:rPr>
        <w:t> </w:t>
      </w:r>
      <w:r>
        <w:rPr>
          <w:sz w:val="24"/>
          <w:szCs w:val="24"/>
          <w:lang w:val="uk-UA"/>
        </w:rPr>
        <w:sym w:font="Symbol" w:char="F0CC"/>
      </w:r>
      <w:r>
        <w:rPr>
          <w:sz w:val="24"/>
          <w:szCs w:val="24"/>
          <w:lang w:val="uk-UA"/>
        </w:rPr>
        <w:t xml:space="preserve"> </w:t>
      </w:r>
      <w:r w:rsidRPr="00F87CDD">
        <w:rPr>
          <w:b/>
          <w:sz w:val="24"/>
          <w:lang w:val="uk-UA"/>
        </w:rPr>
        <w:t>1</w:t>
      </w:r>
      <w:r w:rsidRPr="00F87CDD">
        <w:rPr>
          <w:lang w:val="uk-UA"/>
        </w:rPr>
        <w:t> = </w:t>
      </w:r>
      <w:r>
        <w:rPr>
          <w:b/>
          <w:sz w:val="24"/>
          <w:lang w:val="uk-UA"/>
        </w:rPr>
        <w:t>1</w:t>
      </w:r>
    </w:p>
    <w:p w:rsidR="00BB27A4" w:rsidRPr="007B7C82" w:rsidRDefault="00BB27A4" w:rsidP="00BB27A4">
      <w:pPr>
        <w:widowControl w:val="0"/>
        <w:spacing w:before="120"/>
        <w:ind w:firstLine="567"/>
        <w:jc w:val="both"/>
        <w:rPr>
          <w:color w:val="000000"/>
          <w:spacing w:val="2"/>
          <w:sz w:val="24"/>
          <w:lang w:val="uk-UA"/>
        </w:rPr>
      </w:pPr>
      <w:r>
        <w:rPr>
          <w:b/>
          <w:i/>
          <w:color w:val="000000"/>
          <w:spacing w:val="2"/>
          <w:sz w:val="24"/>
          <w:lang w:val="uk-UA"/>
        </w:rPr>
        <w:t>А</w:t>
      </w:r>
      <w:r>
        <w:rPr>
          <w:color w:val="000000"/>
          <w:spacing w:val="2"/>
          <w:sz w:val="24"/>
          <w:lang w:val="uk-UA"/>
        </w:rPr>
        <w:t xml:space="preserve"> –</w:t>
      </w:r>
      <w:r w:rsidRPr="007B7C82">
        <w:rPr>
          <w:color w:val="000000"/>
          <w:spacing w:val="2"/>
          <w:sz w:val="24"/>
          <w:lang w:val="uk-UA"/>
        </w:rPr>
        <w:t xml:space="preserve"> </w:t>
      </w:r>
      <w:r>
        <w:rPr>
          <w:color w:val="000000"/>
          <w:spacing w:val="2"/>
          <w:sz w:val="24"/>
          <w:lang w:val="uk-UA"/>
        </w:rPr>
        <w:t>а</w:t>
      </w:r>
      <w:r w:rsidRPr="007B7C82">
        <w:rPr>
          <w:color w:val="000000"/>
          <w:spacing w:val="2"/>
          <w:sz w:val="24"/>
          <w:lang w:val="uk-UA"/>
        </w:rPr>
        <w:t xml:space="preserve">нтецедент </w:t>
      </w:r>
      <w:r>
        <w:rPr>
          <w:color w:val="000000"/>
          <w:spacing w:val="2"/>
          <w:sz w:val="24"/>
          <w:lang w:val="uk-UA"/>
        </w:rPr>
        <w:t>(</w:t>
      </w:r>
      <w:r w:rsidRPr="007B7C82">
        <w:rPr>
          <w:color w:val="000000"/>
          <w:spacing w:val="2"/>
          <w:sz w:val="24"/>
          <w:lang w:val="uk-UA"/>
        </w:rPr>
        <w:t>передуючий</w:t>
      </w:r>
      <w:r>
        <w:rPr>
          <w:color w:val="000000"/>
          <w:spacing w:val="2"/>
          <w:sz w:val="24"/>
          <w:lang w:val="uk-UA"/>
        </w:rPr>
        <w:t>)</w:t>
      </w:r>
      <w:r w:rsidRPr="007B7C82">
        <w:rPr>
          <w:color w:val="000000"/>
          <w:spacing w:val="2"/>
          <w:sz w:val="24"/>
          <w:lang w:val="uk-UA"/>
        </w:rPr>
        <w:t xml:space="preserve">, </w:t>
      </w:r>
      <w:r w:rsidRPr="007B7C82">
        <w:rPr>
          <w:b/>
          <w:i/>
          <w:color w:val="000000"/>
          <w:spacing w:val="2"/>
          <w:sz w:val="24"/>
          <w:lang w:val="uk-UA"/>
        </w:rPr>
        <w:t>В</w:t>
      </w:r>
      <w:r>
        <w:rPr>
          <w:color w:val="000000"/>
          <w:spacing w:val="2"/>
          <w:sz w:val="24"/>
          <w:lang w:val="uk-UA"/>
        </w:rPr>
        <w:t xml:space="preserve"> –</w:t>
      </w:r>
      <w:r w:rsidRPr="007B7C82">
        <w:rPr>
          <w:color w:val="000000"/>
          <w:spacing w:val="2"/>
          <w:sz w:val="24"/>
          <w:lang w:val="uk-UA"/>
        </w:rPr>
        <w:t xml:space="preserve">консеквент </w:t>
      </w:r>
      <w:r>
        <w:rPr>
          <w:color w:val="000000"/>
          <w:spacing w:val="2"/>
          <w:sz w:val="24"/>
          <w:lang w:val="uk-UA"/>
        </w:rPr>
        <w:t>(</w:t>
      </w:r>
      <w:r w:rsidRPr="007B7C82">
        <w:rPr>
          <w:color w:val="000000"/>
          <w:spacing w:val="2"/>
          <w:sz w:val="24"/>
          <w:lang w:val="uk-UA"/>
        </w:rPr>
        <w:t>подальший</w:t>
      </w:r>
      <w:r>
        <w:rPr>
          <w:color w:val="000000"/>
          <w:spacing w:val="2"/>
          <w:sz w:val="24"/>
          <w:lang w:val="uk-UA"/>
        </w:rPr>
        <w:t>)</w:t>
      </w:r>
      <w:r w:rsidRPr="007B7C82">
        <w:rPr>
          <w:color w:val="000000"/>
          <w:spacing w:val="2"/>
          <w:sz w:val="24"/>
          <w:lang w:val="uk-UA"/>
        </w:rPr>
        <w:t>.</w:t>
      </w:r>
      <w:r>
        <w:rPr>
          <w:color w:val="000000"/>
          <w:spacing w:val="2"/>
          <w:sz w:val="24"/>
          <w:lang w:val="uk-UA"/>
        </w:rPr>
        <w:t xml:space="preserve"> </w:t>
      </w:r>
      <w:r w:rsidRPr="007B7C82">
        <w:rPr>
          <w:color w:val="000000"/>
          <w:spacing w:val="2"/>
          <w:sz w:val="24"/>
          <w:lang w:val="uk-UA"/>
        </w:rPr>
        <w:t xml:space="preserve">Імплікація </w:t>
      </w:r>
      <w:r>
        <w:rPr>
          <w:color w:val="000000"/>
          <w:spacing w:val="2"/>
          <w:sz w:val="24"/>
          <w:lang w:val="uk-UA"/>
        </w:rPr>
        <w:t>неправдива</w:t>
      </w:r>
      <w:r w:rsidRPr="007B7C82">
        <w:rPr>
          <w:color w:val="000000"/>
          <w:spacing w:val="2"/>
          <w:sz w:val="24"/>
          <w:lang w:val="uk-UA"/>
        </w:rPr>
        <w:t xml:space="preserve"> тоді і тільки тоді, коли антецедент </w:t>
      </w:r>
      <w:r>
        <w:rPr>
          <w:color w:val="000000"/>
          <w:spacing w:val="2"/>
          <w:sz w:val="24"/>
          <w:lang w:val="uk-UA"/>
        </w:rPr>
        <w:t>правдивий</w:t>
      </w:r>
      <w:r w:rsidRPr="007B7C82">
        <w:rPr>
          <w:color w:val="000000"/>
          <w:spacing w:val="2"/>
          <w:sz w:val="24"/>
          <w:lang w:val="uk-UA"/>
        </w:rPr>
        <w:t xml:space="preserve">, а консеквент </w:t>
      </w:r>
      <w:r>
        <w:rPr>
          <w:color w:val="000000"/>
          <w:spacing w:val="2"/>
          <w:sz w:val="24"/>
          <w:lang w:val="uk-UA"/>
        </w:rPr>
        <w:t>неправдивий</w:t>
      </w:r>
      <w:r w:rsidRPr="007B7C82">
        <w:rPr>
          <w:color w:val="000000"/>
          <w:spacing w:val="2"/>
          <w:sz w:val="24"/>
          <w:lang w:val="uk-UA"/>
        </w:rPr>
        <w:t xml:space="preserve">. </w:t>
      </w:r>
      <w:r>
        <w:rPr>
          <w:color w:val="000000"/>
          <w:spacing w:val="2"/>
          <w:sz w:val="24"/>
          <w:lang w:val="uk-UA"/>
        </w:rPr>
        <w:t>Отже, «з</w:t>
      </w:r>
      <w:r w:rsidRPr="007B7C82">
        <w:rPr>
          <w:color w:val="000000"/>
          <w:spacing w:val="2"/>
          <w:sz w:val="24"/>
          <w:lang w:val="uk-UA"/>
        </w:rPr>
        <w:t xml:space="preserve"> </w:t>
      </w:r>
      <w:r>
        <w:rPr>
          <w:color w:val="000000"/>
          <w:spacing w:val="2"/>
          <w:sz w:val="24"/>
          <w:lang w:val="uk-UA"/>
        </w:rPr>
        <w:t>правди</w:t>
      </w:r>
      <w:r w:rsidRPr="007B7C82">
        <w:rPr>
          <w:color w:val="000000"/>
          <w:spacing w:val="2"/>
          <w:sz w:val="24"/>
          <w:lang w:val="uk-UA"/>
        </w:rPr>
        <w:t xml:space="preserve"> не може </w:t>
      </w:r>
      <w:r>
        <w:rPr>
          <w:color w:val="000000"/>
          <w:spacing w:val="2"/>
          <w:sz w:val="24"/>
          <w:lang w:val="uk-UA"/>
        </w:rPr>
        <w:t>випливати</w:t>
      </w:r>
      <w:r w:rsidRPr="007B7C82">
        <w:rPr>
          <w:color w:val="000000"/>
          <w:spacing w:val="2"/>
          <w:sz w:val="24"/>
          <w:lang w:val="uk-UA"/>
        </w:rPr>
        <w:t xml:space="preserve"> </w:t>
      </w:r>
      <w:r>
        <w:rPr>
          <w:color w:val="000000"/>
          <w:spacing w:val="2"/>
          <w:sz w:val="24"/>
          <w:lang w:val="uk-UA"/>
        </w:rPr>
        <w:t>неправда</w:t>
      </w:r>
      <w:r w:rsidRPr="007B7C82">
        <w:rPr>
          <w:color w:val="000000"/>
          <w:spacing w:val="2"/>
          <w:sz w:val="24"/>
          <w:lang w:val="uk-UA"/>
        </w:rPr>
        <w:t>!</w:t>
      </w:r>
      <w:r>
        <w:rPr>
          <w:color w:val="000000"/>
          <w:spacing w:val="2"/>
          <w:sz w:val="24"/>
          <w:lang w:val="uk-UA"/>
        </w:rPr>
        <w:t>».</w:t>
      </w:r>
    </w:p>
    <w:p w:rsidR="00BB27A4" w:rsidRPr="00F87CDD" w:rsidRDefault="00BB27A4" w:rsidP="00BB27A4">
      <w:pPr>
        <w:pStyle w:val="a3"/>
        <w:widowControl w:val="0"/>
        <w:spacing w:before="120"/>
        <w:ind w:firstLine="567"/>
        <w:rPr>
          <w:color w:val="000000"/>
          <w:sz w:val="24"/>
        </w:rPr>
      </w:pPr>
      <w:r w:rsidRPr="00FB1214">
        <w:rPr>
          <w:b/>
          <w:i/>
          <w:color w:val="000000"/>
          <w:spacing w:val="2"/>
          <w:sz w:val="24"/>
          <w:szCs w:val="24"/>
        </w:rPr>
        <w:t>Операція еквіваленція</w:t>
      </w:r>
      <w:r w:rsidRPr="00FB1214">
        <w:rPr>
          <w:color w:val="000000"/>
          <w:spacing w:val="2"/>
          <w:sz w:val="24"/>
          <w:szCs w:val="24"/>
        </w:rPr>
        <w:t xml:space="preserve">. </w:t>
      </w:r>
      <w:r w:rsidRPr="003C70AF">
        <w:rPr>
          <w:color w:val="000000"/>
          <w:spacing w:val="2"/>
          <w:sz w:val="24"/>
          <w:szCs w:val="24"/>
        </w:rPr>
        <w:t>Еквіваленц</w:t>
      </w:r>
      <w:r>
        <w:rPr>
          <w:color w:val="000000"/>
          <w:spacing w:val="2"/>
          <w:sz w:val="24"/>
          <w:szCs w:val="24"/>
        </w:rPr>
        <w:t>ією</w:t>
      </w:r>
      <w:r w:rsidRPr="003C70AF">
        <w:rPr>
          <w:color w:val="000000"/>
          <w:spacing w:val="2"/>
          <w:sz w:val="24"/>
          <w:szCs w:val="24"/>
        </w:rPr>
        <w:t xml:space="preserve"> двох вислов</w:t>
      </w:r>
      <w:r>
        <w:rPr>
          <w:color w:val="000000"/>
          <w:spacing w:val="2"/>
          <w:sz w:val="24"/>
          <w:szCs w:val="24"/>
        </w:rPr>
        <w:t>лювань</w:t>
      </w:r>
      <w:r w:rsidRPr="003C70AF">
        <w:rPr>
          <w:color w:val="000000"/>
          <w:spacing w:val="2"/>
          <w:sz w:val="24"/>
          <w:szCs w:val="24"/>
        </w:rPr>
        <w:t xml:space="preserve"> </w:t>
      </w:r>
      <w:r w:rsidRPr="003C70AF">
        <w:rPr>
          <w:b/>
          <w:i/>
          <w:color w:val="000000"/>
          <w:spacing w:val="2"/>
          <w:sz w:val="24"/>
          <w:szCs w:val="24"/>
        </w:rPr>
        <w:t>А</w:t>
      </w:r>
      <w:r w:rsidRPr="003C70AF">
        <w:rPr>
          <w:color w:val="000000"/>
          <w:spacing w:val="2"/>
          <w:sz w:val="24"/>
          <w:szCs w:val="24"/>
        </w:rPr>
        <w:t xml:space="preserve"> і </w:t>
      </w:r>
      <w:r w:rsidRPr="003C70AF">
        <w:rPr>
          <w:b/>
          <w:i/>
          <w:color w:val="000000"/>
          <w:spacing w:val="2"/>
          <w:sz w:val="24"/>
          <w:szCs w:val="24"/>
        </w:rPr>
        <w:t>В</w:t>
      </w:r>
      <w:r w:rsidRPr="003C70AF">
        <w:rPr>
          <w:color w:val="000000"/>
          <w:spacing w:val="2"/>
          <w:sz w:val="24"/>
          <w:szCs w:val="24"/>
        </w:rPr>
        <w:t xml:space="preserve"> називається так</w:t>
      </w:r>
      <w:r>
        <w:rPr>
          <w:color w:val="000000"/>
          <w:spacing w:val="2"/>
          <w:sz w:val="24"/>
          <w:szCs w:val="24"/>
        </w:rPr>
        <w:t>е</w:t>
      </w:r>
      <w:r w:rsidRPr="003C70AF">
        <w:rPr>
          <w:color w:val="000000"/>
          <w:spacing w:val="2"/>
          <w:sz w:val="24"/>
          <w:szCs w:val="24"/>
        </w:rPr>
        <w:t xml:space="preserve"> висл</w:t>
      </w:r>
      <w:r>
        <w:rPr>
          <w:color w:val="000000"/>
          <w:spacing w:val="2"/>
          <w:sz w:val="24"/>
          <w:szCs w:val="24"/>
        </w:rPr>
        <w:t>овлювання</w:t>
      </w:r>
      <w:r w:rsidRPr="003C70AF">
        <w:rPr>
          <w:color w:val="000000"/>
          <w:spacing w:val="2"/>
          <w:sz w:val="24"/>
          <w:szCs w:val="24"/>
        </w:rPr>
        <w:t>, як</w:t>
      </w:r>
      <w:r>
        <w:rPr>
          <w:color w:val="000000"/>
          <w:spacing w:val="2"/>
          <w:sz w:val="24"/>
          <w:szCs w:val="24"/>
        </w:rPr>
        <w:t>е</w:t>
      </w:r>
      <w:r w:rsidRPr="003C70AF">
        <w:rPr>
          <w:color w:val="000000"/>
          <w:spacing w:val="2"/>
          <w:sz w:val="24"/>
          <w:szCs w:val="24"/>
        </w:rPr>
        <w:t xml:space="preserve"> </w:t>
      </w:r>
      <w:r>
        <w:rPr>
          <w:color w:val="000000"/>
          <w:spacing w:val="2"/>
          <w:sz w:val="24"/>
          <w:szCs w:val="24"/>
        </w:rPr>
        <w:t>правдиве</w:t>
      </w:r>
      <w:r w:rsidRPr="003C70AF">
        <w:rPr>
          <w:color w:val="000000"/>
          <w:spacing w:val="2"/>
          <w:sz w:val="24"/>
          <w:szCs w:val="24"/>
        </w:rPr>
        <w:t xml:space="preserve"> тоді і тільки тоді, коли обидва ці вислов</w:t>
      </w:r>
      <w:r>
        <w:rPr>
          <w:color w:val="000000"/>
          <w:spacing w:val="2"/>
          <w:sz w:val="24"/>
          <w:szCs w:val="24"/>
        </w:rPr>
        <w:t>лювання</w:t>
      </w:r>
      <w:r w:rsidRPr="003C70AF">
        <w:rPr>
          <w:color w:val="000000"/>
          <w:spacing w:val="2"/>
          <w:sz w:val="24"/>
          <w:szCs w:val="24"/>
        </w:rPr>
        <w:t xml:space="preserve"> </w:t>
      </w:r>
      <w:r w:rsidRPr="003C70AF">
        <w:rPr>
          <w:b/>
          <w:i/>
          <w:color w:val="000000"/>
          <w:spacing w:val="2"/>
          <w:sz w:val="24"/>
          <w:szCs w:val="24"/>
        </w:rPr>
        <w:t>А</w:t>
      </w:r>
      <w:r w:rsidRPr="003C70AF">
        <w:rPr>
          <w:color w:val="000000"/>
          <w:spacing w:val="2"/>
          <w:sz w:val="24"/>
          <w:szCs w:val="24"/>
        </w:rPr>
        <w:t xml:space="preserve"> і </w:t>
      </w:r>
      <w:r w:rsidRPr="003C70AF">
        <w:rPr>
          <w:b/>
          <w:i/>
          <w:color w:val="000000"/>
          <w:spacing w:val="2"/>
          <w:sz w:val="24"/>
          <w:szCs w:val="24"/>
        </w:rPr>
        <w:t>В</w:t>
      </w:r>
      <w:r w:rsidRPr="003C70AF">
        <w:rPr>
          <w:color w:val="000000"/>
          <w:spacing w:val="2"/>
          <w:sz w:val="24"/>
          <w:szCs w:val="24"/>
        </w:rPr>
        <w:t xml:space="preserve"> </w:t>
      </w:r>
      <w:r>
        <w:rPr>
          <w:color w:val="000000"/>
          <w:spacing w:val="2"/>
          <w:sz w:val="24"/>
          <w:szCs w:val="24"/>
        </w:rPr>
        <w:t>правдиві</w:t>
      </w:r>
      <w:r w:rsidRPr="003C70AF">
        <w:rPr>
          <w:color w:val="000000"/>
          <w:spacing w:val="2"/>
          <w:sz w:val="24"/>
          <w:szCs w:val="24"/>
        </w:rPr>
        <w:t xml:space="preserve"> або обидва </w:t>
      </w:r>
      <w:r>
        <w:rPr>
          <w:color w:val="000000"/>
          <w:spacing w:val="2"/>
          <w:sz w:val="24"/>
          <w:szCs w:val="24"/>
        </w:rPr>
        <w:t>неправдиві, тобто в</w:t>
      </w:r>
      <w:r w:rsidRPr="00FB1214">
        <w:rPr>
          <w:color w:val="000000"/>
          <w:spacing w:val="2"/>
          <w:sz w:val="24"/>
          <w:szCs w:val="24"/>
        </w:rPr>
        <w:t xml:space="preserve">идає 1 якщо і тільки якщо обидва аргументи рівні між собою. Є результатом інвертування результату </w:t>
      </w:r>
      <w:r>
        <w:rPr>
          <w:color w:val="000000"/>
          <w:spacing w:val="2"/>
          <w:sz w:val="24"/>
          <w:szCs w:val="24"/>
        </w:rPr>
        <w:t>операції</w:t>
      </w:r>
      <w:r w:rsidRPr="00FB1214">
        <w:rPr>
          <w:color w:val="000000"/>
          <w:spacing w:val="2"/>
          <w:sz w:val="24"/>
          <w:szCs w:val="24"/>
        </w:rPr>
        <w:t xml:space="preserve"> «АБО</w:t>
      </w:r>
      <w:r>
        <w:rPr>
          <w:color w:val="000000"/>
          <w:spacing w:val="2"/>
          <w:sz w:val="24"/>
          <w:szCs w:val="24"/>
        </w:rPr>
        <w:t xml:space="preserve"> із</w:t>
      </w:r>
      <w:r w:rsidRPr="00FB1214">
        <w:rPr>
          <w:color w:val="000000"/>
          <w:spacing w:val="2"/>
          <w:sz w:val="24"/>
          <w:szCs w:val="24"/>
        </w:rPr>
        <w:t xml:space="preserve"> виключ</w:t>
      </w:r>
      <w:r>
        <w:rPr>
          <w:color w:val="000000"/>
          <w:spacing w:val="2"/>
          <w:sz w:val="24"/>
          <w:szCs w:val="24"/>
        </w:rPr>
        <w:t>енням</w:t>
      </w:r>
      <w:r w:rsidRPr="00FB1214">
        <w:rPr>
          <w:color w:val="000000"/>
          <w:spacing w:val="2"/>
          <w:sz w:val="24"/>
          <w:szCs w:val="24"/>
        </w:rPr>
        <w:t>».</w:t>
      </w:r>
      <w:r>
        <w:rPr>
          <w:color w:val="000000"/>
          <w:spacing w:val="2"/>
          <w:sz w:val="24"/>
          <w:szCs w:val="24"/>
        </w:rPr>
        <w:t xml:space="preserve"> Позначають операцію символом «</w:t>
      </w:r>
      <w:r>
        <w:rPr>
          <w:color w:val="000000"/>
          <w:spacing w:val="2"/>
          <w:sz w:val="24"/>
          <w:szCs w:val="24"/>
          <w:lang w:val="ru-RU"/>
        </w:rPr>
        <w:sym w:font="Symbol" w:char="F0DB"/>
      </w:r>
      <w:r>
        <w:rPr>
          <w:color w:val="000000"/>
          <w:spacing w:val="2"/>
          <w:sz w:val="24"/>
          <w:szCs w:val="24"/>
        </w:rPr>
        <w:t>».</w:t>
      </w:r>
      <w:r>
        <w:rPr>
          <w:color w:val="000000"/>
          <w:spacing w:val="2"/>
          <w:sz w:val="24"/>
          <w:szCs w:val="24"/>
          <w:lang w:val="ru-RU"/>
        </w:rPr>
        <w:t xml:space="preserve"> </w:t>
      </w:r>
      <w:r>
        <w:rPr>
          <w:sz w:val="24"/>
        </w:rPr>
        <w:t>О</w:t>
      </w:r>
      <w:r w:rsidRPr="00E816B7">
        <w:rPr>
          <w:sz w:val="24"/>
        </w:rPr>
        <w:t xml:space="preserve">перація </w:t>
      </w:r>
      <w:r w:rsidRPr="00F87CDD">
        <w:rPr>
          <w:color w:val="000000"/>
          <w:sz w:val="24"/>
        </w:rPr>
        <w:t xml:space="preserve">виконується за </w:t>
      </w:r>
      <w:r w:rsidRPr="00F87CDD">
        <w:rPr>
          <w:color w:val="000000"/>
          <w:spacing w:val="2"/>
          <w:sz w:val="24"/>
        </w:rPr>
        <w:t>таким</w:t>
      </w:r>
      <w:r w:rsidRPr="00F87CDD">
        <w:rPr>
          <w:color w:val="000000"/>
          <w:sz w:val="24"/>
        </w:rPr>
        <w:t xml:space="preserve"> правилом:</w:t>
      </w:r>
    </w:p>
    <w:p w:rsidR="00BB27A4" w:rsidRPr="00F87CDD" w:rsidRDefault="00BB27A4" w:rsidP="00BB27A4">
      <w:pPr>
        <w:widowControl w:val="0"/>
        <w:spacing w:before="120"/>
        <w:jc w:val="center"/>
        <w:rPr>
          <w:lang w:val="uk-UA"/>
        </w:rPr>
      </w:pPr>
      <w:r w:rsidRPr="00F87CDD">
        <w:rPr>
          <w:b/>
          <w:sz w:val="24"/>
          <w:lang w:val="uk-UA"/>
        </w:rPr>
        <w:t>0</w:t>
      </w:r>
      <w:r w:rsidRPr="00F87CDD">
        <w:rPr>
          <w:lang w:val="uk-UA"/>
        </w:rPr>
        <w:t> </w:t>
      </w:r>
      <w:r>
        <w:rPr>
          <w:color w:val="000000"/>
          <w:spacing w:val="2"/>
          <w:sz w:val="24"/>
          <w:szCs w:val="24"/>
        </w:rPr>
        <w:sym w:font="Symbol" w:char="F0DB"/>
      </w:r>
      <w:r>
        <w:rPr>
          <w:sz w:val="24"/>
          <w:szCs w:val="24"/>
          <w:lang w:val="uk-UA"/>
        </w:rPr>
        <w:t xml:space="preserve"> </w:t>
      </w:r>
      <w:r w:rsidRPr="00F87CDD">
        <w:rPr>
          <w:b/>
          <w:sz w:val="24"/>
          <w:lang w:val="uk-UA"/>
        </w:rPr>
        <w:t>0</w:t>
      </w:r>
      <w:r w:rsidRPr="00F87CDD">
        <w:rPr>
          <w:lang w:val="uk-UA"/>
        </w:rPr>
        <w:t> = </w:t>
      </w:r>
      <w:r>
        <w:rPr>
          <w:b/>
          <w:sz w:val="24"/>
          <w:lang w:val="uk-UA"/>
        </w:rPr>
        <w:t>1</w:t>
      </w:r>
    </w:p>
    <w:p w:rsidR="00BB27A4" w:rsidRPr="000B2798" w:rsidRDefault="00BB27A4" w:rsidP="00BB27A4">
      <w:pPr>
        <w:widowControl w:val="0"/>
        <w:jc w:val="center"/>
        <w:rPr>
          <w:lang w:val="uk-UA"/>
        </w:rPr>
      </w:pPr>
      <w:r w:rsidRPr="00F87CDD">
        <w:rPr>
          <w:b/>
          <w:sz w:val="24"/>
          <w:lang w:val="uk-UA"/>
        </w:rPr>
        <w:t>0</w:t>
      </w:r>
      <w:r w:rsidRPr="00F87CDD">
        <w:rPr>
          <w:lang w:val="uk-UA"/>
        </w:rPr>
        <w:t> </w:t>
      </w:r>
      <w:r>
        <w:rPr>
          <w:color w:val="000000"/>
          <w:spacing w:val="2"/>
          <w:sz w:val="24"/>
          <w:szCs w:val="24"/>
        </w:rPr>
        <w:sym w:font="Symbol" w:char="F0DB"/>
      </w:r>
      <w:r>
        <w:rPr>
          <w:sz w:val="24"/>
          <w:szCs w:val="24"/>
          <w:lang w:val="uk-UA"/>
        </w:rPr>
        <w:t xml:space="preserve"> </w:t>
      </w:r>
      <w:r w:rsidRPr="00F87CDD">
        <w:rPr>
          <w:b/>
          <w:sz w:val="24"/>
          <w:lang w:val="uk-UA"/>
        </w:rPr>
        <w:t>1</w:t>
      </w:r>
      <w:r w:rsidRPr="00F87CDD">
        <w:rPr>
          <w:lang w:val="uk-UA"/>
        </w:rPr>
        <w:t> = </w:t>
      </w:r>
      <w:r>
        <w:rPr>
          <w:b/>
          <w:sz w:val="24"/>
          <w:lang w:val="uk-UA"/>
        </w:rPr>
        <w:t>0</w:t>
      </w:r>
    </w:p>
    <w:p w:rsidR="00BB27A4" w:rsidRPr="000B2798" w:rsidRDefault="00BB27A4" w:rsidP="00BB27A4">
      <w:pPr>
        <w:widowControl w:val="0"/>
        <w:jc w:val="center"/>
        <w:rPr>
          <w:lang w:val="uk-UA"/>
        </w:rPr>
      </w:pPr>
      <w:r w:rsidRPr="00F87CDD">
        <w:rPr>
          <w:b/>
          <w:sz w:val="24"/>
          <w:lang w:val="uk-UA"/>
        </w:rPr>
        <w:t>1</w:t>
      </w:r>
      <w:r w:rsidRPr="00F87CDD">
        <w:rPr>
          <w:lang w:val="uk-UA"/>
        </w:rPr>
        <w:t> </w:t>
      </w:r>
      <w:r>
        <w:rPr>
          <w:color w:val="000000"/>
          <w:spacing w:val="2"/>
          <w:sz w:val="24"/>
          <w:szCs w:val="24"/>
        </w:rPr>
        <w:sym w:font="Symbol" w:char="F0DB"/>
      </w:r>
      <w:r>
        <w:rPr>
          <w:sz w:val="24"/>
          <w:szCs w:val="24"/>
          <w:lang w:val="uk-UA"/>
        </w:rPr>
        <w:t xml:space="preserve"> </w:t>
      </w:r>
      <w:r w:rsidRPr="00F87CDD">
        <w:rPr>
          <w:b/>
          <w:sz w:val="24"/>
          <w:lang w:val="uk-UA"/>
        </w:rPr>
        <w:t>0</w:t>
      </w:r>
      <w:r w:rsidRPr="00F87CDD">
        <w:rPr>
          <w:lang w:val="uk-UA"/>
        </w:rPr>
        <w:t> = </w:t>
      </w:r>
      <w:r>
        <w:rPr>
          <w:b/>
          <w:sz w:val="24"/>
          <w:lang w:val="uk-UA"/>
        </w:rPr>
        <w:t>0</w:t>
      </w:r>
    </w:p>
    <w:p w:rsidR="00BB27A4" w:rsidRPr="00F87CDD" w:rsidRDefault="00BB27A4" w:rsidP="00BB27A4">
      <w:pPr>
        <w:widowControl w:val="0"/>
        <w:jc w:val="center"/>
        <w:rPr>
          <w:lang w:val="uk-UA"/>
        </w:rPr>
      </w:pPr>
      <w:r w:rsidRPr="00F87CDD">
        <w:rPr>
          <w:b/>
          <w:sz w:val="24"/>
          <w:lang w:val="uk-UA"/>
        </w:rPr>
        <w:t>1</w:t>
      </w:r>
      <w:r w:rsidRPr="00F87CDD">
        <w:rPr>
          <w:lang w:val="uk-UA"/>
        </w:rPr>
        <w:t> </w:t>
      </w:r>
      <w:r>
        <w:rPr>
          <w:color w:val="000000"/>
          <w:spacing w:val="2"/>
          <w:sz w:val="24"/>
          <w:szCs w:val="24"/>
        </w:rPr>
        <w:sym w:font="Symbol" w:char="F0DB"/>
      </w:r>
      <w:r>
        <w:rPr>
          <w:sz w:val="24"/>
          <w:szCs w:val="24"/>
          <w:lang w:val="uk-UA"/>
        </w:rPr>
        <w:t xml:space="preserve"> </w:t>
      </w:r>
      <w:r w:rsidRPr="00F87CDD">
        <w:rPr>
          <w:b/>
          <w:sz w:val="24"/>
          <w:lang w:val="uk-UA"/>
        </w:rPr>
        <w:t>1</w:t>
      </w:r>
      <w:r w:rsidRPr="00F87CDD">
        <w:rPr>
          <w:lang w:val="uk-UA"/>
        </w:rPr>
        <w:t> = </w:t>
      </w:r>
      <w:r>
        <w:rPr>
          <w:b/>
          <w:sz w:val="24"/>
          <w:lang w:val="uk-UA"/>
        </w:rPr>
        <w:t>1</w:t>
      </w:r>
    </w:p>
    <w:p w:rsidR="00BB27A4" w:rsidRPr="00F87CDD" w:rsidRDefault="00BB27A4" w:rsidP="00BB27A4">
      <w:pPr>
        <w:widowControl w:val="0"/>
        <w:spacing w:before="120"/>
        <w:ind w:firstLine="567"/>
        <w:jc w:val="both"/>
        <w:rPr>
          <w:lang w:val="uk-UA"/>
        </w:rPr>
      </w:pPr>
      <w:r w:rsidRPr="00F87CDD">
        <w:rPr>
          <w:color w:val="000000"/>
          <w:spacing w:val="2"/>
          <w:sz w:val="24"/>
          <w:lang w:val="uk-UA"/>
        </w:rPr>
        <w:t>При</w:t>
      </w:r>
      <w:r w:rsidRPr="00F87CDD">
        <w:rPr>
          <w:color w:val="000000"/>
          <w:sz w:val="24"/>
          <w:lang w:val="uk-UA"/>
        </w:rPr>
        <w:t xml:space="preserve"> розробці вузлів </w:t>
      </w:r>
      <w:r w:rsidRPr="00F87CDD">
        <w:rPr>
          <w:color w:val="000000"/>
          <w:spacing w:val="2"/>
          <w:sz w:val="24"/>
          <w:lang w:val="uk-UA"/>
        </w:rPr>
        <w:t>МП</w:t>
      </w:r>
      <w:r w:rsidRPr="00F87CDD">
        <w:rPr>
          <w:color w:val="000000"/>
          <w:sz w:val="24"/>
          <w:lang w:val="uk-UA"/>
        </w:rPr>
        <w:t xml:space="preserve">-систем </w:t>
      </w:r>
      <w:r w:rsidRPr="00F87CDD">
        <w:rPr>
          <w:color w:val="000000"/>
          <w:spacing w:val="2"/>
          <w:sz w:val="24"/>
          <w:lang w:val="uk-UA"/>
        </w:rPr>
        <w:t>значення</w:t>
      </w:r>
      <w:r w:rsidRPr="00F87CDD">
        <w:rPr>
          <w:color w:val="000000"/>
          <w:sz w:val="24"/>
          <w:lang w:val="uk-UA"/>
        </w:rPr>
        <w:t xml:space="preserve"> </w:t>
      </w:r>
      <w:r>
        <w:rPr>
          <w:color w:val="000000"/>
          <w:sz w:val="24"/>
          <w:lang w:val="uk-UA"/>
        </w:rPr>
        <w:t>неправдивого</w:t>
      </w:r>
      <w:r w:rsidRPr="00F87CDD">
        <w:rPr>
          <w:color w:val="000000"/>
          <w:sz w:val="24"/>
          <w:lang w:val="uk-UA"/>
        </w:rPr>
        <w:t xml:space="preserve"> або </w:t>
      </w:r>
      <w:r>
        <w:rPr>
          <w:color w:val="000000"/>
          <w:sz w:val="24"/>
          <w:lang w:val="uk-UA"/>
        </w:rPr>
        <w:t xml:space="preserve">правдивого </w:t>
      </w:r>
      <w:r w:rsidRPr="00F87CDD">
        <w:rPr>
          <w:color w:val="000000"/>
          <w:sz w:val="24"/>
          <w:lang w:val="uk-UA"/>
        </w:rPr>
        <w:t xml:space="preserve">висловлювання </w:t>
      </w:r>
      <w:r w:rsidRPr="00F87CDD">
        <w:rPr>
          <w:b/>
          <w:i/>
          <w:color w:val="000000"/>
          <w:sz w:val="24"/>
          <w:lang w:val="uk-UA"/>
        </w:rPr>
        <w:t>А</w:t>
      </w:r>
      <w:r w:rsidRPr="00F87CDD">
        <w:rPr>
          <w:color w:val="000000"/>
          <w:sz w:val="24"/>
          <w:lang w:val="uk-UA"/>
        </w:rPr>
        <w:t xml:space="preserve">, </w:t>
      </w:r>
      <w:r w:rsidRPr="00F87CDD">
        <w:rPr>
          <w:b/>
          <w:i/>
          <w:color w:val="000000"/>
          <w:sz w:val="24"/>
          <w:lang w:val="uk-UA"/>
        </w:rPr>
        <w:t>В</w:t>
      </w:r>
      <w:r w:rsidRPr="00F87CDD">
        <w:rPr>
          <w:color w:val="000000"/>
          <w:sz w:val="24"/>
          <w:lang w:val="uk-UA"/>
        </w:rPr>
        <w:t xml:space="preserve">, </w:t>
      </w:r>
      <w:r w:rsidRPr="00F87CDD">
        <w:rPr>
          <w:b/>
          <w:i/>
          <w:color w:val="000000"/>
          <w:sz w:val="24"/>
          <w:lang w:val="uk-UA"/>
        </w:rPr>
        <w:t xml:space="preserve">С </w:t>
      </w:r>
      <w:r w:rsidRPr="00F87CDD">
        <w:rPr>
          <w:color w:val="000000"/>
          <w:sz w:val="24"/>
          <w:lang w:val="uk-UA"/>
        </w:rPr>
        <w:t>до уваги не приймається; апарат алгебри логіки використовується для виконання заданих логічних перетворень. Наприклад, арифметичні перетворення (складання, віднімання) задаються у вигляді сукупності логічних перетворень над аргументами.</w:t>
      </w:r>
      <w:r>
        <w:rPr>
          <w:color w:val="000000"/>
          <w:sz w:val="24"/>
          <w:lang w:val="uk-UA"/>
        </w:rPr>
        <w:t xml:space="preserve"> </w:t>
      </w:r>
    </w:p>
    <w:p w:rsidR="00BB27A4" w:rsidRPr="00C4419C" w:rsidRDefault="00BB27A4" w:rsidP="00BB27A4">
      <w:pPr>
        <w:pStyle w:val="2"/>
        <w:spacing w:before="240"/>
        <w:rPr>
          <w:bCs/>
          <w:sz w:val="24"/>
        </w:rPr>
      </w:pPr>
      <w:bookmarkStart w:id="308" w:name="_Toc191896173"/>
      <w:r w:rsidRPr="00C4419C">
        <w:rPr>
          <w:bCs/>
          <w:sz w:val="24"/>
        </w:rPr>
        <w:t>Логічні елементи МП-систем</w:t>
      </w:r>
      <w:bookmarkEnd w:id="308"/>
    </w:p>
    <w:p w:rsidR="00BB27A4" w:rsidRPr="00F87CDD" w:rsidRDefault="00BB27A4" w:rsidP="00BB27A4">
      <w:pPr>
        <w:widowControl w:val="0"/>
        <w:spacing w:before="120"/>
        <w:ind w:firstLine="567"/>
        <w:jc w:val="both"/>
        <w:rPr>
          <w:color w:val="000000"/>
          <w:sz w:val="24"/>
          <w:lang w:val="uk-UA"/>
        </w:rPr>
      </w:pPr>
      <w:r w:rsidRPr="00F87CDD">
        <w:rPr>
          <w:b/>
          <w:i/>
          <w:color w:val="000000"/>
          <w:sz w:val="24"/>
          <w:lang w:val="uk-UA"/>
        </w:rPr>
        <w:t xml:space="preserve">Електронний елемент </w:t>
      </w:r>
      <w:r w:rsidRPr="00F87CDD">
        <w:rPr>
          <w:b/>
          <w:i/>
          <w:color w:val="000000"/>
          <w:spacing w:val="2"/>
          <w:sz w:val="24"/>
          <w:lang w:val="uk-UA"/>
        </w:rPr>
        <w:t>МП</w:t>
      </w:r>
      <w:r w:rsidRPr="00F87CDD">
        <w:rPr>
          <w:b/>
          <w:i/>
          <w:color w:val="000000"/>
          <w:sz w:val="24"/>
          <w:lang w:val="uk-UA"/>
        </w:rPr>
        <w:t xml:space="preserve">-систем </w:t>
      </w:r>
      <w:r w:rsidRPr="00F87CDD">
        <w:rPr>
          <w:color w:val="000000"/>
          <w:sz w:val="24"/>
          <w:lang w:val="uk-UA"/>
        </w:rPr>
        <w:t xml:space="preserve">– це електронна схема, </w:t>
      </w:r>
      <w:r>
        <w:rPr>
          <w:color w:val="000000"/>
          <w:sz w:val="24"/>
          <w:lang w:val="uk-UA"/>
        </w:rPr>
        <w:t>яка</w:t>
      </w:r>
      <w:r w:rsidRPr="00F87CDD">
        <w:rPr>
          <w:color w:val="000000"/>
          <w:sz w:val="24"/>
          <w:lang w:val="uk-UA"/>
        </w:rPr>
        <w:t xml:space="preserve"> являє собою деяку сукупність певним чином </w:t>
      </w:r>
      <w:r w:rsidRPr="00F87CDD">
        <w:rPr>
          <w:color w:val="000000"/>
          <w:spacing w:val="2"/>
          <w:sz w:val="24"/>
          <w:lang w:val="uk-UA"/>
        </w:rPr>
        <w:t>з’єднаних</w:t>
      </w:r>
      <w:r w:rsidRPr="00F87CDD">
        <w:rPr>
          <w:color w:val="000000"/>
          <w:sz w:val="24"/>
          <w:lang w:val="uk-UA"/>
        </w:rPr>
        <w:t xml:space="preserve"> деталей або компонентів і що виконує </w:t>
      </w:r>
      <w:r w:rsidRPr="00F87CDD">
        <w:rPr>
          <w:color w:val="000000"/>
          <w:spacing w:val="2"/>
          <w:sz w:val="24"/>
          <w:lang w:val="uk-UA"/>
        </w:rPr>
        <w:t>одну</w:t>
      </w:r>
      <w:r w:rsidRPr="00F87CDD">
        <w:rPr>
          <w:color w:val="000000"/>
          <w:sz w:val="24"/>
          <w:lang w:val="uk-UA"/>
        </w:rPr>
        <w:t xml:space="preserve"> або </w:t>
      </w:r>
      <w:r w:rsidRPr="00F87CDD">
        <w:rPr>
          <w:color w:val="000000"/>
          <w:spacing w:val="2"/>
          <w:sz w:val="24"/>
          <w:lang w:val="uk-UA"/>
        </w:rPr>
        <w:t>декілька</w:t>
      </w:r>
      <w:r w:rsidRPr="00F87CDD">
        <w:rPr>
          <w:color w:val="000000"/>
          <w:sz w:val="24"/>
          <w:lang w:val="uk-UA"/>
        </w:rPr>
        <w:t xml:space="preserve"> логічних або допоміжних функцій.</w:t>
      </w:r>
    </w:p>
    <w:p w:rsidR="00BB27A4" w:rsidRPr="00F87CDD" w:rsidRDefault="00BB27A4" w:rsidP="00BB27A4">
      <w:pPr>
        <w:widowControl w:val="0"/>
        <w:spacing w:before="120"/>
        <w:ind w:firstLine="567"/>
        <w:jc w:val="both"/>
        <w:rPr>
          <w:color w:val="000000"/>
          <w:sz w:val="24"/>
          <w:lang w:val="uk-UA"/>
        </w:rPr>
      </w:pPr>
      <w:r w:rsidRPr="00F87CDD">
        <w:rPr>
          <w:b/>
          <w:i/>
          <w:color w:val="000000"/>
          <w:sz w:val="24"/>
          <w:lang w:val="uk-UA"/>
        </w:rPr>
        <w:t xml:space="preserve">За призначенням </w:t>
      </w:r>
      <w:r w:rsidRPr="00F87CDD">
        <w:rPr>
          <w:color w:val="000000"/>
          <w:sz w:val="24"/>
          <w:lang w:val="uk-UA"/>
        </w:rPr>
        <w:t>електронні елементи ділять на логічні, запам’ятовуючі, підсилювально-формуючі, спеціальні.</w:t>
      </w:r>
    </w:p>
    <w:p w:rsidR="00BB27A4" w:rsidRPr="00F87CDD" w:rsidRDefault="00BB27A4" w:rsidP="00BB27A4">
      <w:pPr>
        <w:pStyle w:val="2"/>
        <w:widowControl w:val="0"/>
        <w:spacing w:before="120"/>
        <w:ind w:firstLine="567"/>
        <w:jc w:val="both"/>
        <w:rPr>
          <w:i/>
          <w:sz w:val="24"/>
        </w:rPr>
      </w:pPr>
      <w:bookmarkStart w:id="309" w:name="_Toc191896174"/>
      <w:r w:rsidRPr="00F87CDD">
        <w:rPr>
          <w:i/>
          <w:sz w:val="24"/>
        </w:rPr>
        <w:t>За способом кодування</w:t>
      </w:r>
      <w:r w:rsidRPr="00F87CDD">
        <w:rPr>
          <w:b w:val="0"/>
          <w:sz w:val="24"/>
        </w:rPr>
        <w:t xml:space="preserve"> двійкових змінних електронними сигналами електронні елементи можуть бути імпульсними, потенці</w:t>
      </w:r>
      <w:r>
        <w:rPr>
          <w:b w:val="0"/>
          <w:sz w:val="24"/>
        </w:rPr>
        <w:t>аль</w:t>
      </w:r>
      <w:r w:rsidRPr="00F87CDD">
        <w:rPr>
          <w:b w:val="0"/>
          <w:sz w:val="24"/>
        </w:rPr>
        <w:t>ними, імпульсно-потенці</w:t>
      </w:r>
      <w:r>
        <w:rPr>
          <w:b w:val="0"/>
          <w:sz w:val="24"/>
        </w:rPr>
        <w:t>аль</w:t>
      </w:r>
      <w:r w:rsidRPr="00F87CDD">
        <w:rPr>
          <w:b w:val="0"/>
          <w:sz w:val="24"/>
        </w:rPr>
        <w:t>ними, фазовими</w:t>
      </w:r>
      <w:r w:rsidRPr="00F87CDD">
        <w:rPr>
          <w:i/>
          <w:sz w:val="24"/>
        </w:rPr>
        <w:t>.</w:t>
      </w:r>
      <w:bookmarkEnd w:id="309"/>
    </w:p>
    <w:p w:rsidR="00BB27A4" w:rsidRPr="00F87CDD" w:rsidRDefault="00BB27A4" w:rsidP="00BB27A4">
      <w:pPr>
        <w:pStyle w:val="a3"/>
        <w:widowControl w:val="0"/>
        <w:spacing w:before="120"/>
        <w:rPr>
          <w:color w:val="000000"/>
          <w:sz w:val="24"/>
        </w:rPr>
      </w:pPr>
      <w:r w:rsidRPr="00F87CDD">
        <w:rPr>
          <w:color w:val="000000"/>
          <w:spacing w:val="2"/>
          <w:sz w:val="24"/>
        </w:rPr>
        <w:t>При</w:t>
      </w:r>
      <w:r w:rsidRPr="00F87CDD">
        <w:rPr>
          <w:color w:val="000000"/>
          <w:sz w:val="24"/>
        </w:rPr>
        <w:t xml:space="preserve"> імпульсному кодуванні «1» звичайно представляється наявністю імпульсу, а «0»   його відсутністю. У потенці</w:t>
      </w:r>
      <w:r>
        <w:rPr>
          <w:color w:val="000000"/>
          <w:sz w:val="24"/>
        </w:rPr>
        <w:t>аль</w:t>
      </w:r>
      <w:r w:rsidRPr="00F87CDD">
        <w:rPr>
          <w:color w:val="000000"/>
          <w:sz w:val="24"/>
        </w:rPr>
        <w:t xml:space="preserve">них елементах вхідні і вихідні змінні кодуються різним значенням електричного потенціалу (рівнем сигналів). У імпульсно-потенційних елементах на входи можуть подаватися потенційні сигнали і імпульси. Вихідні інформаційні сигнали мають потенційний </w:t>
      </w:r>
      <w:r w:rsidRPr="00F87CDD">
        <w:rPr>
          <w:color w:val="000000"/>
          <w:spacing w:val="2"/>
          <w:sz w:val="24"/>
        </w:rPr>
        <w:t>характер</w:t>
      </w:r>
      <w:r w:rsidRPr="00F87CDD">
        <w:rPr>
          <w:color w:val="000000"/>
          <w:sz w:val="24"/>
        </w:rPr>
        <w:t xml:space="preserve">. У фазових елементах використовують сигнали у вигляді </w:t>
      </w:r>
      <w:r w:rsidRPr="00F87CDD">
        <w:rPr>
          <w:color w:val="000000"/>
          <w:spacing w:val="2"/>
          <w:sz w:val="24"/>
        </w:rPr>
        <w:t>синусоїдальних</w:t>
      </w:r>
      <w:r w:rsidRPr="00F87CDD">
        <w:rPr>
          <w:color w:val="000000"/>
          <w:sz w:val="24"/>
        </w:rPr>
        <w:t xml:space="preserve"> </w:t>
      </w:r>
      <w:r w:rsidRPr="00F87CDD">
        <w:rPr>
          <w:color w:val="000000"/>
          <w:spacing w:val="2"/>
          <w:sz w:val="24"/>
        </w:rPr>
        <w:t>напруг</w:t>
      </w:r>
      <w:r w:rsidRPr="00F87CDD">
        <w:rPr>
          <w:color w:val="000000"/>
          <w:sz w:val="24"/>
        </w:rPr>
        <w:t xml:space="preserve">, а двійкові змінні 1 і 0 кодуються фазою </w:t>
      </w:r>
      <w:r w:rsidRPr="00F87CDD">
        <w:rPr>
          <w:color w:val="000000"/>
          <w:spacing w:val="2"/>
          <w:sz w:val="24"/>
        </w:rPr>
        <w:t>синусоїдальних</w:t>
      </w:r>
      <w:r w:rsidRPr="00F87CDD">
        <w:rPr>
          <w:color w:val="000000"/>
          <w:sz w:val="24"/>
        </w:rPr>
        <w:t xml:space="preserve"> сигналів.</w:t>
      </w:r>
    </w:p>
    <w:p w:rsidR="00BB27A4" w:rsidRPr="00F87CDD" w:rsidRDefault="00BB27A4" w:rsidP="00BB27A4">
      <w:pPr>
        <w:widowControl w:val="0"/>
        <w:spacing w:before="120"/>
        <w:ind w:firstLine="567"/>
        <w:jc w:val="both"/>
        <w:rPr>
          <w:color w:val="000000"/>
          <w:sz w:val="24"/>
          <w:lang w:val="uk-UA"/>
        </w:rPr>
      </w:pPr>
      <w:r w:rsidRPr="00F87CDD">
        <w:rPr>
          <w:b/>
          <w:i/>
          <w:color w:val="000000"/>
          <w:sz w:val="24"/>
          <w:lang w:val="uk-UA"/>
        </w:rPr>
        <w:t xml:space="preserve">За функціональним призначенням </w:t>
      </w:r>
      <w:r w:rsidRPr="00F87CDD">
        <w:rPr>
          <w:color w:val="000000"/>
          <w:sz w:val="24"/>
          <w:lang w:val="uk-UA"/>
        </w:rPr>
        <w:t xml:space="preserve">елементи діляться на аналогові і цифрові. До аналогових елементів відносять елементи, які призначені для перетворення і обробки сигналів, що змінюються безперервно </w:t>
      </w:r>
      <w:r w:rsidRPr="00F87CDD">
        <w:rPr>
          <w:color w:val="000000"/>
          <w:spacing w:val="2"/>
          <w:sz w:val="24"/>
          <w:lang w:val="uk-UA"/>
        </w:rPr>
        <w:t>у</w:t>
      </w:r>
      <w:r w:rsidRPr="00F87CDD">
        <w:rPr>
          <w:color w:val="000000"/>
          <w:sz w:val="24"/>
          <w:lang w:val="uk-UA"/>
        </w:rPr>
        <w:t xml:space="preserve"> часі. Такі елементи в </w:t>
      </w:r>
      <w:r w:rsidRPr="00F87CDD">
        <w:rPr>
          <w:color w:val="000000"/>
          <w:spacing w:val="2"/>
          <w:sz w:val="24"/>
          <w:lang w:val="uk-UA"/>
        </w:rPr>
        <w:t>МП</w:t>
      </w:r>
      <w:r w:rsidRPr="00F87CDD">
        <w:rPr>
          <w:color w:val="000000"/>
          <w:sz w:val="24"/>
          <w:lang w:val="uk-UA"/>
        </w:rPr>
        <w:t xml:space="preserve">-системах, як правило, використовуються для отримання і попередньої обробки вхідної інформації і у виконавчих </w:t>
      </w:r>
      <w:r w:rsidRPr="00F87CDD">
        <w:rPr>
          <w:color w:val="000000"/>
          <w:spacing w:val="2"/>
          <w:sz w:val="24"/>
          <w:lang w:val="uk-UA"/>
        </w:rPr>
        <w:t>пристроях,</w:t>
      </w:r>
      <w:r w:rsidRPr="00F87CDD">
        <w:rPr>
          <w:color w:val="000000"/>
          <w:sz w:val="24"/>
          <w:lang w:val="uk-UA"/>
        </w:rPr>
        <w:t xml:space="preserve"> керуючих деяким об’єктом, </w:t>
      </w:r>
      <w:r w:rsidRPr="00F87CDD">
        <w:rPr>
          <w:color w:val="000000"/>
          <w:spacing w:val="2"/>
          <w:sz w:val="24"/>
          <w:lang w:val="uk-UA"/>
        </w:rPr>
        <w:t>МП</w:t>
      </w:r>
      <w:r w:rsidRPr="00F87CDD">
        <w:rPr>
          <w:color w:val="000000"/>
          <w:sz w:val="24"/>
          <w:lang w:val="uk-UA"/>
        </w:rPr>
        <w:t>-систем. До цифрових відносять елементи, за допомогою яких перетворюються і обробляються сигнали, виражені в двійковому або іншому цифровому коді.</w:t>
      </w:r>
    </w:p>
    <w:p w:rsidR="00BB27A4" w:rsidRPr="00F87CDD" w:rsidRDefault="00BB27A4" w:rsidP="00BB27A4">
      <w:pPr>
        <w:widowControl w:val="0"/>
        <w:spacing w:before="120"/>
        <w:ind w:firstLine="567"/>
        <w:jc w:val="both"/>
        <w:rPr>
          <w:color w:val="000000"/>
          <w:sz w:val="24"/>
          <w:lang w:val="uk-UA"/>
        </w:rPr>
      </w:pPr>
      <w:r w:rsidRPr="00F87CDD">
        <w:rPr>
          <w:color w:val="000000"/>
          <w:sz w:val="24"/>
          <w:lang w:val="uk-UA"/>
        </w:rPr>
        <w:t xml:space="preserve">Існують інші класифікації: </w:t>
      </w:r>
      <w:r>
        <w:rPr>
          <w:color w:val="000000"/>
          <w:sz w:val="24"/>
          <w:lang w:val="uk-UA"/>
        </w:rPr>
        <w:t>за</w:t>
      </w:r>
      <w:r w:rsidRPr="00F87CDD">
        <w:rPr>
          <w:color w:val="000000"/>
          <w:sz w:val="24"/>
          <w:lang w:val="uk-UA"/>
        </w:rPr>
        <w:t xml:space="preserve"> технологі</w:t>
      </w:r>
      <w:r>
        <w:rPr>
          <w:color w:val="000000"/>
          <w:sz w:val="24"/>
          <w:lang w:val="uk-UA"/>
        </w:rPr>
        <w:t>єю</w:t>
      </w:r>
      <w:r w:rsidRPr="00F87CDD">
        <w:rPr>
          <w:color w:val="000000"/>
          <w:sz w:val="24"/>
          <w:lang w:val="uk-UA"/>
        </w:rPr>
        <w:t xml:space="preserve"> виготовлення, </w:t>
      </w:r>
      <w:r>
        <w:rPr>
          <w:color w:val="000000"/>
          <w:sz w:val="24"/>
          <w:lang w:val="uk-UA"/>
        </w:rPr>
        <w:t>за</w:t>
      </w:r>
      <w:r w:rsidRPr="00F87CDD">
        <w:rPr>
          <w:color w:val="000000"/>
          <w:sz w:val="24"/>
          <w:lang w:val="uk-UA"/>
        </w:rPr>
        <w:t xml:space="preserve"> тип</w:t>
      </w:r>
      <w:r>
        <w:rPr>
          <w:color w:val="000000"/>
          <w:sz w:val="24"/>
          <w:lang w:val="uk-UA"/>
        </w:rPr>
        <w:t>ом</w:t>
      </w:r>
      <w:r w:rsidRPr="00F87CDD">
        <w:rPr>
          <w:color w:val="000000"/>
          <w:sz w:val="24"/>
          <w:lang w:val="uk-UA"/>
        </w:rPr>
        <w:t xml:space="preserve"> основної логічної схеми, </w:t>
      </w:r>
      <w:r>
        <w:rPr>
          <w:color w:val="000000"/>
          <w:sz w:val="24"/>
          <w:lang w:val="uk-UA"/>
        </w:rPr>
        <w:t>за</w:t>
      </w:r>
      <w:r w:rsidRPr="00F87CDD">
        <w:rPr>
          <w:color w:val="000000"/>
          <w:sz w:val="24"/>
          <w:lang w:val="uk-UA"/>
        </w:rPr>
        <w:t xml:space="preserve"> швидк</w:t>
      </w:r>
      <w:r>
        <w:rPr>
          <w:color w:val="000000"/>
          <w:sz w:val="24"/>
          <w:lang w:val="uk-UA"/>
        </w:rPr>
        <w:t>істю</w:t>
      </w:r>
      <w:r w:rsidRPr="00F87CDD">
        <w:rPr>
          <w:color w:val="000000"/>
          <w:sz w:val="24"/>
          <w:lang w:val="uk-UA"/>
        </w:rPr>
        <w:t xml:space="preserve"> і потужн</w:t>
      </w:r>
      <w:r>
        <w:rPr>
          <w:color w:val="000000"/>
          <w:sz w:val="24"/>
          <w:lang w:val="uk-UA"/>
        </w:rPr>
        <w:t>істю</w:t>
      </w:r>
      <w:r w:rsidRPr="00F87CDD">
        <w:rPr>
          <w:color w:val="000000"/>
          <w:sz w:val="24"/>
          <w:lang w:val="uk-UA"/>
        </w:rPr>
        <w:t xml:space="preserve"> споживання і ін.</w:t>
      </w:r>
    </w:p>
    <w:p w:rsidR="00BB27A4" w:rsidRPr="00F87CDD" w:rsidRDefault="00BB27A4" w:rsidP="00BB27A4">
      <w:pPr>
        <w:widowControl w:val="0"/>
        <w:spacing w:before="120"/>
        <w:ind w:firstLine="567"/>
        <w:jc w:val="both"/>
        <w:rPr>
          <w:color w:val="000000"/>
          <w:sz w:val="24"/>
          <w:lang w:val="uk-UA"/>
        </w:rPr>
      </w:pPr>
      <w:r w:rsidRPr="00F87CDD">
        <w:rPr>
          <w:b/>
          <w:i/>
          <w:color w:val="000000"/>
          <w:sz w:val="24"/>
          <w:lang w:val="uk-UA"/>
        </w:rPr>
        <w:lastRenderedPageBreak/>
        <w:t xml:space="preserve">Схеми </w:t>
      </w:r>
      <w:r>
        <w:rPr>
          <w:b/>
          <w:i/>
          <w:color w:val="000000"/>
          <w:sz w:val="24"/>
          <w:lang w:val="uk-UA"/>
        </w:rPr>
        <w:t xml:space="preserve">логічних </w:t>
      </w:r>
      <w:r w:rsidRPr="00F87CDD">
        <w:rPr>
          <w:b/>
          <w:i/>
          <w:color w:val="000000"/>
          <w:sz w:val="24"/>
          <w:lang w:val="uk-UA"/>
        </w:rPr>
        <w:t xml:space="preserve">елементів </w:t>
      </w:r>
      <w:r w:rsidRPr="00F87CDD">
        <w:rPr>
          <w:b/>
          <w:i/>
          <w:color w:val="000000"/>
          <w:spacing w:val="2"/>
          <w:sz w:val="24"/>
          <w:lang w:val="uk-UA"/>
        </w:rPr>
        <w:t>МП</w:t>
      </w:r>
      <w:r w:rsidRPr="00F87CDD">
        <w:rPr>
          <w:b/>
          <w:i/>
          <w:color w:val="000000"/>
          <w:sz w:val="24"/>
          <w:lang w:val="uk-UA"/>
        </w:rPr>
        <w:t xml:space="preserve">-систем ділять на два класи. </w:t>
      </w:r>
      <w:r w:rsidRPr="00F87CDD">
        <w:rPr>
          <w:color w:val="000000"/>
          <w:sz w:val="24"/>
          <w:lang w:val="uk-UA"/>
        </w:rPr>
        <w:t xml:space="preserve">До першого класу </w:t>
      </w:r>
      <w:r w:rsidRPr="00F87CDD">
        <w:rPr>
          <w:color w:val="000000"/>
          <w:spacing w:val="2"/>
          <w:sz w:val="24"/>
          <w:lang w:val="uk-UA"/>
        </w:rPr>
        <w:t>відносяться</w:t>
      </w:r>
      <w:r w:rsidRPr="00F87CDD">
        <w:rPr>
          <w:color w:val="000000"/>
          <w:sz w:val="24"/>
          <w:lang w:val="uk-UA"/>
        </w:rPr>
        <w:t xml:space="preserve"> схеми, в яких значення вихідних сигналів однозначно визначаються значеннями вхідних сигналів в той же момент часу. Такі схеми називаються  </w:t>
      </w:r>
      <w:r w:rsidRPr="00F87CDD">
        <w:rPr>
          <w:b/>
          <w:i/>
          <w:color w:val="000000"/>
          <w:sz w:val="24"/>
          <w:lang w:val="uk-UA"/>
        </w:rPr>
        <w:t>комбінаційними ( або схеми з жорсткою логікою)</w:t>
      </w:r>
      <w:r w:rsidRPr="00F87CDD">
        <w:rPr>
          <w:color w:val="000000"/>
          <w:sz w:val="24"/>
          <w:lang w:val="uk-UA"/>
        </w:rPr>
        <w:t>. У</w:t>
      </w:r>
      <w:r w:rsidRPr="00F87CDD">
        <w:rPr>
          <w:b/>
          <w:i/>
          <w:color w:val="000000"/>
          <w:sz w:val="24"/>
          <w:lang w:val="uk-UA"/>
        </w:rPr>
        <w:t xml:space="preserve"> </w:t>
      </w:r>
      <w:r w:rsidRPr="00F87CDD">
        <w:rPr>
          <w:color w:val="000000"/>
          <w:sz w:val="24"/>
          <w:lang w:val="uk-UA"/>
        </w:rPr>
        <w:t xml:space="preserve">схемах другого класу </w:t>
      </w:r>
      <w:r w:rsidRPr="00F87CDD">
        <w:rPr>
          <w:b/>
          <w:i/>
          <w:color w:val="000000"/>
          <w:sz w:val="24"/>
          <w:lang w:val="uk-UA"/>
        </w:rPr>
        <w:t xml:space="preserve">(схеми з логікою, що програмується) </w:t>
      </w:r>
      <w:r w:rsidRPr="00F87CDD">
        <w:rPr>
          <w:color w:val="000000"/>
          <w:sz w:val="24"/>
          <w:lang w:val="uk-UA"/>
        </w:rPr>
        <w:t xml:space="preserve">вихідні сигнали визначаються не тільки значеннями вхідних сигналів в даний момент часу, але і </w:t>
      </w:r>
      <w:r w:rsidRPr="00F87CDD">
        <w:rPr>
          <w:color w:val="000000"/>
          <w:spacing w:val="2"/>
          <w:sz w:val="24"/>
          <w:lang w:val="uk-UA"/>
        </w:rPr>
        <w:t>станом</w:t>
      </w:r>
      <w:r w:rsidRPr="00F87CDD">
        <w:rPr>
          <w:color w:val="000000"/>
          <w:sz w:val="24"/>
          <w:lang w:val="uk-UA"/>
        </w:rPr>
        <w:t xml:space="preserve"> схеми, який залежить від сигналів, поданих на її входи в попередні моменти. Такі схеми на відміну від комбінаційних </w:t>
      </w:r>
      <w:r w:rsidRPr="00F87CDD">
        <w:rPr>
          <w:color w:val="000000"/>
          <w:spacing w:val="2"/>
          <w:sz w:val="24"/>
          <w:lang w:val="uk-UA"/>
        </w:rPr>
        <w:t>містять</w:t>
      </w:r>
      <w:r w:rsidRPr="00F87CDD">
        <w:rPr>
          <w:color w:val="000000"/>
          <w:sz w:val="24"/>
          <w:lang w:val="uk-UA"/>
        </w:rPr>
        <w:t xml:space="preserve"> елементи пам’яті –  </w:t>
      </w:r>
      <w:r w:rsidRPr="00F87CDD">
        <w:rPr>
          <w:color w:val="000000"/>
          <w:spacing w:val="2"/>
          <w:sz w:val="24"/>
          <w:lang w:val="uk-UA"/>
        </w:rPr>
        <w:t>тригери</w:t>
      </w:r>
      <w:r w:rsidRPr="00F87CDD">
        <w:rPr>
          <w:color w:val="000000"/>
          <w:sz w:val="24"/>
          <w:lang w:val="uk-UA"/>
        </w:rPr>
        <w:t>.</w:t>
      </w:r>
    </w:p>
    <w:p w:rsidR="00BB27A4" w:rsidRPr="00F87CDD" w:rsidRDefault="00BB27A4" w:rsidP="00BB27A4">
      <w:pPr>
        <w:widowControl w:val="0"/>
        <w:spacing w:before="120"/>
        <w:ind w:firstLine="567"/>
        <w:jc w:val="both"/>
        <w:rPr>
          <w:color w:val="000000"/>
          <w:sz w:val="24"/>
          <w:lang w:val="uk-UA"/>
        </w:rPr>
      </w:pPr>
      <w:r w:rsidRPr="00F87CDD">
        <w:rPr>
          <w:color w:val="000000"/>
          <w:sz w:val="24"/>
          <w:lang w:val="uk-UA"/>
        </w:rPr>
        <w:t>Для опису законів функціонування комбінаційних схем використовується математичний апарат алгебри логіки.</w:t>
      </w:r>
      <w:r>
        <w:rPr>
          <w:color w:val="000000"/>
          <w:sz w:val="24"/>
          <w:lang w:val="uk-UA"/>
        </w:rPr>
        <w:t xml:space="preserve"> </w:t>
      </w:r>
      <w:r w:rsidRPr="00F87CDD">
        <w:rPr>
          <w:color w:val="000000"/>
          <w:sz w:val="24"/>
          <w:lang w:val="uk-UA"/>
        </w:rPr>
        <w:t xml:space="preserve">Змінні </w:t>
      </w:r>
      <w:r w:rsidRPr="00F87CDD">
        <w:rPr>
          <w:b/>
          <w:i/>
          <w:color w:val="000000"/>
          <w:sz w:val="24"/>
          <w:lang w:val="uk-UA"/>
        </w:rPr>
        <w:t>х</w:t>
      </w:r>
      <w:r w:rsidRPr="00F87CDD">
        <w:rPr>
          <w:color w:val="000000"/>
          <w:sz w:val="24"/>
          <w:vertAlign w:val="subscript"/>
          <w:lang w:val="uk-UA"/>
        </w:rPr>
        <w:t>1</w:t>
      </w:r>
      <w:r w:rsidRPr="00F87CDD">
        <w:rPr>
          <w:color w:val="000000"/>
          <w:sz w:val="24"/>
          <w:lang w:val="uk-UA"/>
        </w:rPr>
        <w:t>,</w:t>
      </w:r>
      <w:r w:rsidRPr="00F87CDD">
        <w:rPr>
          <w:b/>
          <w:i/>
          <w:color w:val="000000"/>
          <w:sz w:val="24"/>
          <w:lang w:val="uk-UA"/>
        </w:rPr>
        <w:t xml:space="preserve"> х</w:t>
      </w:r>
      <w:r w:rsidRPr="00F87CDD">
        <w:rPr>
          <w:color w:val="000000"/>
          <w:sz w:val="24"/>
          <w:vertAlign w:val="subscript"/>
          <w:lang w:val="uk-UA"/>
        </w:rPr>
        <w:t>2</w:t>
      </w:r>
      <w:r w:rsidRPr="00F87CDD">
        <w:rPr>
          <w:color w:val="000000"/>
          <w:sz w:val="24"/>
          <w:lang w:val="uk-UA"/>
        </w:rPr>
        <w:t>, …,</w:t>
      </w:r>
      <w:r w:rsidRPr="00F87CDD">
        <w:rPr>
          <w:b/>
          <w:i/>
          <w:color w:val="000000"/>
          <w:sz w:val="24"/>
          <w:lang w:val="uk-UA"/>
        </w:rPr>
        <w:t xml:space="preserve"> х</w:t>
      </w:r>
      <w:r w:rsidRPr="00F87CDD">
        <w:rPr>
          <w:b/>
          <w:i/>
          <w:color w:val="000000"/>
          <w:sz w:val="24"/>
          <w:vertAlign w:val="subscript"/>
          <w:lang w:val="uk-UA"/>
        </w:rPr>
        <w:t> </w:t>
      </w:r>
      <w:r w:rsidRPr="00F87CDD">
        <w:rPr>
          <w:color w:val="000000"/>
          <w:sz w:val="24"/>
          <w:vertAlign w:val="subscript"/>
          <w:lang w:val="uk-UA"/>
        </w:rPr>
        <w:t xml:space="preserve">n </w:t>
      </w:r>
      <w:r w:rsidRPr="00F87CDD">
        <w:rPr>
          <w:color w:val="000000"/>
          <w:sz w:val="24"/>
          <w:lang w:val="uk-UA"/>
        </w:rPr>
        <w:t xml:space="preserve">називаються двійковими, </w:t>
      </w:r>
      <w:r w:rsidRPr="00F87CDD">
        <w:rPr>
          <w:color w:val="000000"/>
          <w:spacing w:val="2"/>
          <w:sz w:val="24"/>
          <w:lang w:val="uk-UA"/>
        </w:rPr>
        <w:t>якщо</w:t>
      </w:r>
      <w:r w:rsidRPr="00F87CDD">
        <w:rPr>
          <w:color w:val="000000"/>
          <w:sz w:val="24"/>
          <w:lang w:val="uk-UA"/>
        </w:rPr>
        <w:t xml:space="preserve"> вони можуть приймати значення 0 </w:t>
      </w:r>
      <w:r>
        <w:rPr>
          <w:color w:val="000000"/>
          <w:sz w:val="24"/>
          <w:lang w:val="uk-UA"/>
        </w:rPr>
        <w:t>або</w:t>
      </w:r>
      <w:r w:rsidRPr="00F87CDD">
        <w:rPr>
          <w:color w:val="000000"/>
          <w:sz w:val="24"/>
          <w:lang w:val="uk-UA"/>
        </w:rPr>
        <w:t xml:space="preserve"> 1.</w:t>
      </w:r>
      <w:r>
        <w:rPr>
          <w:color w:val="000000"/>
          <w:sz w:val="24"/>
          <w:lang w:val="uk-UA"/>
        </w:rPr>
        <w:t xml:space="preserve"> </w:t>
      </w:r>
      <w:r w:rsidRPr="00F87CDD">
        <w:rPr>
          <w:color w:val="000000"/>
          <w:sz w:val="24"/>
          <w:lang w:val="uk-UA"/>
        </w:rPr>
        <w:t xml:space="preserve">Функція від двійкових змінних </w:t>
      </w:r>
      <w:r w:rsidRPr="00F87CDD">
        <w:rPr>
          <w:b/>
          <w:i/>
          <w:color w:val="000000"/>
          <w:sz w:val="24"/>
          <w:lang w:val="uk-UA"/>
        </w:rPr>
        <w:t>f(х</w:t>
      </w:r>
      <w:r w:rsidRPr="00F87CDD">
        <w:rPr>
          <w:color w:val="000000"/>
          <w:sz w:val="24"/>
          <w:vertAlign w:val="subscript"/>
          <w:lang w:val="uk-UA"/>
        </w:rPr>
        <w:t>1</w:t>
      </w:r>
      <w:r w:rsidRPr="00F87CDD">
        <w:rPr>
          <w:color w:val="000000"/>
          <w:sz w:val="24"/>
          <w:lang w:val="uk-UA"/>
        </w:rPr>
        <w:t>,</w:t>
      </w:r>
      <w:r w:rsidRPr="00F87CDD">
        <w:rPr>
          <w:b/>
          <w:i/>
          <w:color w:val="000000"/>
          <w:sz w:val="24"/>
          <w:lang w:val="uk-UA"/>
        </w:rPr>
        <w:t xml:space="preserve"> х</w:t>
      </w:r>
      <w:r w:rsidRPr="00F87CDD">
        <w:rPr>
          <w:color w:val="000000"/>
          <w:sz w:val="24"/>
          <w:vertAlign w:val="subscript"/>
          <w:lang w:val="uk-UA"/>
        </w:rPr>
        <w:t>2</w:t>
      </w:r>
      <w:r w:rsidRPr="00F87CDD">
        <w:rPr>
          <w:color w:val="000000"/>
          <w:sz w:val="24"/>
          <w:lang w:val="uk-UA"/>
        </w:rPr>
        <w:t>, …,</w:t>
      </w:r>
      <w:r w:rsidRPr="00F87CDD">
        <w:rPr>
          <w:b/>
          <w:i/>
          <w:color w:val="000000"/>
          <w:sz w:val="24"/>
          <w:lang w:val="uk-UA"/>
        </w:rPr>
        <w:t xml:space="preserve"> х</w:t>
      </w:r>
      <w:r w:rsidRPr="00F87CDD">
        <w:rPr>
          <w:b/>
          <w:i/>
          <w:color w:val="000000"/>
          <w:sz w:val="24"/>
          <w:vertAlign w:val="subscript"/>
          <w:lang w:val="uk-UA"/>
        </w:rPr>
        <w:t> </w:t>
      </w:r>
      <w:r w:rsidRPr="00F87CDD">
        <w:rPr>
          <w:color w:val="000000"/>
          <w:sz w:val="24"/>
          <w:vertAlign w:val="subscript"/>
          <w:lang w:val="uk-UA"/>
        </w:rPr>
        <w:t>n </w:t>
      </w:r>
      <w:r w:rsidRPr="00F87CDD">
        <w:rPr>
          <w:b/>
          <w:i/>
          <w:color w:val="000000"/>
          <w:sz w:val="24"/>
          <w:lang w:val="uk-UA"/>
        </w:rPr>
        <w:t>)</w:t>
      </w:r>
      <w:r w:rsidRPr="00F87CDD">
        <w:rPr>
          <w:color w:val="000000"/>
          <w:sz w:val="24"/>
          <w:lang w:val="uk-UA"/>
        </w:rPr>
        <w:t xml:space="preserve"> </w:t>
      </w:r>
      <w:r w:rsidRPr="00F87CDD">
        <w:rPr>
          <w:b/>
          <w:i/>
          <w:color w:val="000000"/>
          <w:sz w:val="24"/>
          <w:lang w:val="uk-UA"/>
        </w:rPr>
        <w:t>називається</w:t>
      </w:r>
      <w:r w:rsidRPr="00F87CDD">
        <w:rPr>
          <w:color w:val="000000"/>
          <w:sz w:val="24"/>
          <w:lang w:val="uk-UA"/>
        </w:rPr>
        <w:t xml:space="preserve"> </w:t>
      </w:r>
      <w:r w:rsidRPr="00F87CDD">
        <w:rPr>
          <w:b/>
          <w:i/>
          <w:color w:val="000000"/>
          <w:spacing w:val="2"/>
          <w:sz w:val="24"/>
          <w:lang w:val="uk-UA"/>
        </w:rPr>
        <w:t>перемикаючою</w:t>
      </w:r>
      <w:r w:rsidRPr="00F87CDD">
        <w:rPr>
          <w:color w:val="000000"/>
          <w:spacing w:val="2"/>
          <w:sz w:val="24"/>
          <w:lang w:val="uk-UA"/>
        </w:rPr>
        <w:t xml:space="preserve"> </w:t>
      </w:r>
      <w:r w:rsidRPr="00F87CDD">
        <w:rPr>
          <w:b/>
          <w:i/>
          <w:color w:val="000000"/>
          <w:sz w:val="24"/>
          <w:lang w:val="uk-UA"/>
        </w:rPr>
        <w:t>функцією (</w:t>
      </w:r>
      <w:r w:rsidRPr="00F87CDD">
        <w:rPr>
          <w:b/>
          <w:i/>
          <w:color w:val="000000"/>
          <w:spacing w:val="2"/>
          <w:sz w:val="24"/>
          <w:lang w:val="uk-UA"/>
        </w:rPr>
        <w:t>бул</w:t>
      </w:r>
      <w:r>
        <w:rPr>
          <w:b/>
          <w:i/>
          <w:color w:val="000000"/>
          <w:spacing w:val="2"/>
          <w:sz w:val="24"/>
          <w:lang w:val="uk-UA"/>
        </w:rPr>
        <w:t>е</w:t>
      </w:r>
      <w:r w:rsidRPr="00F87CDD">
        <w:rPr>
          <w:b/>
          <w:i/>
          <w:color w:val="000000"/>
          <w:spacing w:val="2"/>
          <w:sz w:val="24"/>
          <w:lang w:val="uk-UA"/>
        </w:rPr>
        <w:t>в</w:t>
      </w:r>
      <w:r>
        <w:rPr>
          <w:b/>
          <w:i/>
          <w:color w:val="000000"/>
          <w:spacing w:val="2"/>
          <w:sz w:val="24"/>
          <w:lang w:val="uk-UA"/>
        </w:rPr>
        <w:t>ою</w:t>
      </w:r>
      <w:r w:rsidRPr="00F87CDD">
        <w:rPr>
          <w:b/>
          <w:i/>
          <w:color w:val="000000"/>
          <w:sz w:val="24"/>
          <w:lang w:val="uk-UA"/>
        </w:rPr>
        <w:t xml:space="preserve"> функцією або функцією алгебри логіки). </w:t>
      </w:r>
      <w:r w:rsidRPr="00F87CDD">
        <w:rPr>
          <w:color w:val="000000"/>
          <w:sz w:val="24"/>
          <w:lang w:val="uk-UA"/>
        </w:rPr>
        <w:t>Ця</w:t>
      </w:r>
      <w:r w:rsidRPr="00F87CDD">
        <w:rPr>
          <w:b/>
          <w:i/>
          <w:color w:val="000000"/>
          <w:sz w:val="24"/>
          <w:lang w:val="uk-UA"/>
        </w:rPr>
        <w:t xml:space="preserve"> </w:t>
      </w:r>
      <w:r w:rsidRPr="00F87CDD">
        <w:rPr>
          <w:color w:val="000000"/>
          <w:sz w:val="24"/>
          <w:lang w:val="uk-UA"/>
        </w:rPr>
        <w:t xml:space="preserve">функція, так само як і її аргументи, приймають тільки значення 0 </w:t>
      </w:r>
      <w:r>
        <w:rPr>
          <w:color w:val="000000"/>
          <w:sz w:val="24"/>
          <w:lang w:val="uk-UA"/>
        </w:rPr>
        <w:t>або</w:t>
      </w:r>
      <w:r w:rsidRPr="00F87CDD">
        <w:rPr>
          <w:color w:val="000000"/>
          <w:sz w:val="24"/>
          <w:lang w:val="uk-UA"/>
        </w:rPr>
        <w:t xml:space="preserve"> 1.</w:t>
      </w:r>
    </w:p>
    <w:p w:rsidR="00BB27A4" w:rsidRPr="00F87CDD" w:rsidRDefault="00BB27A4" w:rsidP="00BB27A4">
      <w:pPr>
        <w:pStyle w:val="a3"/>
        <w:widowControl w:val="0"/>
        <w:spacing w:before="120"/>
        <w:rPr>
          <w:color w:val="000000"/>
          <w:sz w:val="24"/>
        </w:rPr>
      </w:pPr>
      <w:r w:rsidRPr="00F87CDD">
        <w:rPr>
          <w:color w:val="000000"/>
          <w:sz w:val="24"/>
        </w:rPr>
        <w:t xml:space="preserve">Фундаментальне значення в теорії  </w:t>
      </w:r>
      <w:r w:rsidRPr="00F87CDD">
        <w:rPr>
          <w:color w:val="000000"/>
          <w:spacing w:val="2"/>
          <w:sz w:val="24"/>
        </w:rPr>
        <w:t>побудови</w:t>
      </w:r>
      <w:r w:rsidRPr="00F87CDD">
        <w:rPr>
          <w:color w:val="000000"/>
          <w:sz w:val="24"/>
        </w:rPr>
        <w:t xml:space="preserve"> комбінаційних схем має</w:t>
      </w:r>
      <w:r w:rsidRPr="00F87CDD">
        <w:rPr>
          <w:b/>
          <w:i/>
          <w:color w:val="000000"/>
          <w:sz w:val="24"/>
        </w:rPr>
        <w:t xml:space="preserve"> основна функціонально </w:t>
      </w:r>
      <w:r w:rsidRPr="00F87CDD">
        <w:rPr>
          <w:b/>
          <w:i/>
          <w:color w:val="000000"/>
          <w:spacing w:val="2"/>
          <w:sz w:val="24"/>
        </w:rPr>
        <w:t>повна</w:t>
      </w:r>
      <w:r w:rsidRPr="00F87CDD">
        <w:rPr>
          <w:b/>
          <w:i/>
          <w:color w:val="000000"/>
          <w:sz w:val="24"/>
        </w:rPr>
        <w:t xml:space="preserve"> система</w:t>
      </w:r>
      <w:r w:rsidRPr="00F87CDD">
        <w:rPr>
          <w:color w:val="000000"/>
          <w:sz w:val="24"/>
        </w:rPr>
        <w:t xml:space="preserve">, в яку входять три функції: інверсія, </w:t>
      </w:r>
      <w:r w:rsidRPr="00F87CDD">
        <w:rPr>
          <w:color w:val="000000"/>
          <w:spacing w:val="2"/>
          <w:sz w:val="24"/>
        </w:rPr>
        <w:t>кон’юнкція</w:t>
      </w:r>
      <w:r w:rsidRPr="00F87CDD">
        <w:rPr>
          <w:color w:val="000000"/>
          <w:sz w:val="24"/>
        </w:rPr>
        <w:t xml:space="preserve"> і </w:t>
      </w:r>
      <w:r w:rsidRPr="00F87CDD">
        <w:rPr>
          <w:color w:val="000000"/>
          <w:spacing w:val="2"/>
          <w:sz w:val="24"/>
        </w:rPr>
        <w:t>диз’юнкція</w:t>
      </w:r>
      <w:r w:rsidRPr="00F87CDD">
        <w:rPr>
          <w:color w:val="000000"/>
          <w:sz w:val="24"/>
        </w:rPr>
        <w:t xml:space="preserve">. За допомогою цих трьох функцій можна </w:t>
      </w:r>
      <w:r w:rsidRPr="00F87CDD">
        <w:rPr>
          <w:color w:val="000000"/>
          <w:spacing w:val="2"/>
          <w:sz w:val="24"/>
        </w:rPr>
        <w:t>побудувати</w:t>
      </w:r>
      <w:r w:rsidRPr="00F87CDD">
        <w:rPr>
          <w:color w:val="000000"/>
          <w:sz w:val="24"/>
        </w:rPr>
        <w:t xml:space="preserve"> логічну функцію будь-якої складності.</w:t>
      </w:r>
    </w:p>
    <w:p w:rsidR="00BB27A4" w:rsidRPr="00F87CDD" w:rsidRDefault="00BB27A4" w:rsidP="00BB27A4">
      <w:pPr>
        <w:widowControl w:val="0"/>
        <w:spacing w:before="120"/>
        <w:ind w:firstLine="567"/>
        <w:jc w:val="both"/>
        <w:rPr>
          <w:color w:val="000000"/>
          <w:sz w:val="24"/>
          <w:lang w:val="uk-UA"/>
        </w:rPr>
      </w:pPr>
      <w:r w:rsidRPr="00F87CDD">
        <w:rPr>
          <w:color w:val="000000"/>
          <w:sz w:val="24"/>
          <w:lang w:val="uk-UA"/>
        </w:rPr>
        <w:t xml:space="preserve">Технічним аналогом (технічною реалізацією) </w:t>
      </w:r>
      <w:r w:rsidRPr="00F87CDD">
        <w:rPr>
          <w:color w:val="000000"/>
          <w:spacing w:val="2"/>
          <w:sz w:val="24"/>
          <w:lang w:val="uk-UA"/>
        </w:rPr>
        <w:t xml:space="preserve">перемикаючої </w:t>
      </w:r>
      <w:r w:rsidRPr="00F87CDD">
        <w:rPr>
          <w:color w:val="000000"/>
          <w:sz w:val="24"/>
          <w:lang w:val="uk-UA"/>
        </w:rPr>
        <w:t xml:space="preserve">функції </w:t>
      </w:r>
      <w:r w:rsidRPr="00F87CDD">
        <w:rPr>
          <w:color w:val="000000"/>
          <w:spacing w:val="2"/>
          <w:sz w:val="24"/>
          <w:lang w:val="uk-UA"/>
        </w:rPr>
        <w:t>є</w:t>
      </w:r>
      <w:r w:rsidRPr="00F87CDD">
        <w:rPr>
          <w:color w:val="000000"/>
          <w:sz w:val="24"/>
          <w:lang w:val="uk-UA"/>
        </w:rPr>
        <w:t xml:space="preserve"> комбінаційна схема, що виконує відповідні цій функції перетворення інформації. </w:t>
      </w:r>
      <w:r w:rsidRPr="00F87CDD">
        <w:rPr>
          <w:color w:val="000000"/>
          <w:spacing w:val="2"/>
          <w:sz w:val="24"/>
          <w:lang w:val="uk-UA"/>
        </w:rPr>
        <w:t>Напруги</w:t>
      </w:r>
      <w:r w:rsidRPr="00F87CDD">
        <w:rPr>
          <w:color w:val="000000"/>
          <w:sz w:val="24"/>
          <w:lang w:val="uk-UA"/>
        </w:rPr>
        <w:t>, відповідні прийнятому в схемі представленню сигналів 0 і 1, можуть розглядатися як технічні аналоги константи 0 і константи 1.</w:t>
      </w:r>
    </w:p>
    <w:p w:rsidR="00BB27A4" w:rsidRPr="00F87CDD" w:rsidRDefault="00BB27A4" w:rsidP="00BB27A4">
      <w:pPr>
        <w:widowControl w:val="0"/>
        <w:spacing w:before="120"/>
        <w:ind w:firstLine="567"/>
        <w:jc w:val="both"/>
        <w:rPr>
          <w:color w:val="000000"/>
          <w:sz w:val="24"/>
          <w:lang w:val="uk-UA"/>
        </w:rPr>
      </w:pPr>
      <w:r w:rsidRPr="00F87CDD">
        <w:rPr>
          <w:color w:val="000000"/>
          <w:sz w:val="24"/>
          <w:lang w:val="uk-UA"/>
        </w:rPr>
        <w:t xml:space="preserve">Елементарні логічні операції над двійковими змінними реалізовуються схемами, званими </w:t>
      </w:r>
      <w:r w:rsidRPr="00F87CDD">
        <w:rPr>
          <w:b/>
          <w:i/>
          <w:color w:val="000000"/>
          <w:sz w:val="24"/>
          <w:lang w:val="uk-UA"/>
        </w:rPr>
        <w:t>логічними елементами</w:t>
      </w:r>
      <w:r w:rsidRPr="00F87CDD">
        <w:rPr>
          <w:color w:val="000000"/>
          <w:sz w:val="24"/>
          <w:lang w:val="uk-UA"/>
        </w:rPr>
        <w:t xml:space="preserve">. Число входів логічного елемента відповідає числу аргументів </w:t>
      </w:r>
      <w:r w:rsidRPr="00F87CDD">
        <w:rPr>
          <w:color w:val="000000"/>
          <w:spacing w:val="2"/>
          <w:sz w:val="24"/>
          <w:lang w:val="uk-UA"/>
        </w:rPr>
        <w:t>булевої</w:t>
      </w:r>
      <w:r w:rsidRPr="00F87CDD">
        <w:rPr>
          <w:color w:val="000000"/>
          <w:sz w:val="24"/>
          <w:lang w:val="uk-UA"/>
        </w:rPr>
        <w:t xml:space="preserve"> функції, що відтворюється ним. </w:t>
      </w:r>
    </w:p>
    <w:p w:rsidR="00BB27A4" w:rsidRPr="00F87CDD" w:rsidRDefault="00BB27A4" w:rsidP="00BB27A4">
      <w:pPr>
        <w:widowControl w:val="0"/>
        <w:spacing w:before="120"/>
        <w:ind w:firstLine="567"/>
        <w:jc w:val="both"/>
        <w:rPr>
          <w:color w:val="000000"/>
          <w:sz w:val="24"/>
          <w:lang w:val="uk-UA"/>
        </w:rPr>
      </w:pPr>
      <w:r w:rsidRPr="00F87CDD">
        <w:rPr>
          <w:color w:val="000000"/>
          <w:sz w:val="24"/>
          <w:lang w:val="uk-UA"/>
        </w:rPr>
        <w:t>Представлення чисел за допомогою електричних сигналів дозволяє конструювати різні електронні логічні схеми. Як правило, є набір типових найпростіших схем, призначених для синтезу будь-яких більш складних схем.</w:t>
      </w:r>
    </w:p>
    <w:p w:rsidR="00BB27A4" w:rsidRPr="00F87CDD" w:rsidRDefault="00BB27A4" w:rsidP="00BB27A4">
      <w:pPr>
        <w:pStyle w:val="1"/>
      </w:pPr>
      <w:bookmarkStart w:id="310" w:name="_Toc191896175"/>
      <w:r w:rsidRPr="00F87CDD">
        <w:lastRenderedPageBreak/>
        <w:t>Лекція  21</w:t>
      </w:r>
      <w:r>
        <w:t>. Схемна реалізація логічних елементів.</w:t>
      </w:r>
      <w:bookmarkEnd w:id="310"/>
    </w:p>
    <w:p w:rsidR="00BB27A4" w:rsidRPr="00F87CDD" w:rsidRDefault="00BB27A4" w:rsidP="00BB27A4">
      <w:pPr>
        <w:autoSpaceDE w:val="0"/>
        <w:autoSpaceDN w:val="0"/>
        <w:adjustRightInd w:val="0"/>
        <w:spacing w:before="120"/>
        <w:ind w:firstLine="567"/>
        <w:jc w:val="both"/>
        <w:rPr>
          <w:b/>
          <w:bCs/>
          <w:sz w:val="24"/>
          <w:lang w:val="uk-UA"/>
        </w:rPr>
      </w:pPr>
      <w:r w:rsidRPr="00F87CDD">
        <w:rPr>
          <w:b/>
          <w:bCs/>
          <w:sz w:val="24"/>
          <w:lang w:val="uk-UA"/>
        </w:rPr>
        <w:t>План.</w:t>
      </w:r>
    </w:p>
    <w:p w:rsidR="00BB27A4" w:rsidRPr="00F87CDD" w:rsidRDefault="00BB27A4" w:rsidP="00BB27A4">
      <w:pPr>
        <w:pStyle w:val="4"/>
        <w:spacing w:before="120"/>
        <w:ind w:left="851" w:hanging="284"/>
        <w:jc w:val="both"/>
        <w:rPr>
          <w:b w:val="0"/>
          <w:bCs w:val="0"/>
          <w:sz w:val="24"/>
        </w:rPr>
      </w:pPr>
      <w:r w:rsidRPr="00F87CDD">
        <w:rPr>
          <w:b w:val="0"/>
          <w:bCs w:val="0"/>
          <w:sz w:val="24"/>
        </w:rPr>
        <w:sym w:font="Symbol" w:char="F0B7"/>
      </w:r>
      <w:r w:rsidRPr="00F87CDD">
        <w:rPr>
          <w:b w:val="0"/>
          <w:bCs w:val="0"/>
          <w:sz w:val="24"/>
        </w:rPr>
        <w:t xml:space="preserve">  </w:t>
      </w:r>
      <w:r w:rsidRPr="00F87CDD">
        <w:rPr>
          <w:b w:val="0"/>
          <w:sz w:val="24"/>
        </w:rPr>
        <w:t>Схемна  реалізація логічних функцій  на прикладі функцій “</w:t>
      </w:r>
      <w:r w:rsidRPr="000C4090">
        <w:rPr>
          <w:i/>
          <w:sz w:val="24"/>
        </w:rPr>
        <w:t>НЕ</w:t>
      </w:r>
      <w:r w:rsidRPr="00F87CDD">
        <w:rPr>
          <w:b w:val="0"/>
          <w:sz w:val="24"/>
        </w:rPr>
        <w:t>”, “</w:t>
      </w:r>
      <w:r w:rsidRPr="000C4090">
        <w:rPr>
          <w:i/>
          <w:sz w:val="24"/>
        </w:rPr>
        <w:t>І</w:t>
      </w:r>
      <w:r w:rsidRPr="00F87CDD">
        <w:rPr>
          <w:b w:val="0"/>
          <w:sz w:val="24"/>
        </w:rPr>
        <w:t>”, “</w:t>
      </w:r>
      <w:r w:rsidRPr="000C4090">
        <w:rPr>
          <w:i/>
          <w:sz w:val="24"/>
        </w:rPr>
        <w:t>АБО</w:t>
      </w:r>
      <w:r w:rsidRPr="00F87CDD">
        <w:rPr>
          <w:b w:val="0"/>
          <w:sz w:val="24"/>
        </w:rPr>
        <w:t>”, 3</w:t>
      </w:r>
      <w:r w:rsidRPr="000C4090">
        <w:rPr>
          <w:i/>
          <w:sz w:val="24"/>
        </w:rPr>
        <w:t>І</w:t>
      </w:r>
      <w:r>
        <w:rPr>
          <w:b w:val="0"/>
          <w:sz w:val="24"/>
        </w:rPr>
        <w:t>–</w:t>
      </w:r>
      <w:r w:rsidRPr="000C4090">
        <w:rPr>
          <w:i/>
          <w:sz w:val="24"/>
        </w:rPr>
        <w:t>НЕ</w:t>
      </w:r>
      <w:r w:rsidRPr="00F87CDD">
        <w:rPr>
          <w:b w:val="0"/>
          <w:sz w:val="24"/>
        </w:rPr>
        <w:t>”, “3</w:t>
      </w:r>
      <w:r w:rsidRPr="000C4090">
        <w:rPr>
          <w:i/>
          <w:sz w:val="24"/>
        </w:rPr>
        <w:t>АБО</w:t>
      </w:r>
      <w:r>
        <w:rPr>
          <w:b w:val="0"/>
          <w:sz w:val="24"/>
        </w:rPr>
        <w:t>–</w:t>
      </w:r>
      <w:r w:rsidRPr="000C4090">
        <w:rPr>
          <w:i/>
          <w:sz w:val="24"/>
        </w:rPr>
        <w:t>НЕ</w:t>
      </w:r>
      <w:r w:rsidRPr="00F87CDD">
        <w:rPr>
          <w:b w:val="0"/>
          <w:sz w:val="24"/>
        </w:rPr>
        <w:t>” та ін.</w:t>
      </w:r>
    </w:p>
    <w:p w:rsidR="00BB27A4" w:rsidRPr="00F87CDD" w:rsidRDefault="00BB27A4" w:rsidP="00BB27A4">
      <w:pPr>
        <w:ind w:firstLine="567"/>
        <w:jc w:val="both"/>
        <w:rPr>
          <w:color w:val="000000"/>
          <w:spacing w:val="2"/>
          <w:sz w:val="28"/>
          <w:lang w:val="uk-UA"/>
        </w:rPr>
      </w:pPr>
    </w:p>
    <w:p w:rsidR="00BB27A4" w:rsidRPr="00F87CDD" w:rsidRDefault="00BB27A4" w:rsidP="00BB27A4">
      <w:pPr>
        <w:spacing w:before="120"/>
        <w:ind w:firstLine="567"/>
        <w:jc w:val="both"/>
        <w:rPr>
          <w:color w:val="000000"/>
          <w:sz w:val="24"/>
          <w:lang w:val="uk-UA"/>
        </w:rPr>
      </w:pPr>
      <w:r w:rsidRPr="00F87CDD">
        <w:rPr>
          <w:color w:val="000000"/>
          <w:spacing w:val="2"/>
          <w:sz w:val="24"/>
          <w:lang w:val="uk-UA"/>
        </w:rPr>
        <w:t>Розглянемо</w:t>
      </w:r>
      <w:r w:rsidRPr="00F87CDD">
        <w:rPr>
          <w:color w:val="000000"/>
          <w:sz w:val="24"/>
          <w:lang w:val="uk-UA"/>
        </w:rPr>
        <w:t xml:space="preserve"> схеми деяких логічних елементів на основі ІС, що виконують найпростіші логічні операції.</w:t>
      </w:r>
    </w:p>
    <w:p w:rsidR="00BB27A4" w:rsidRPr="00F87CDD" w:rsidRDefault="00BB27A4" w:rsidP="00BB27A4">
      <w:pPr>
        <w:spacing w:before="120"/>
        <w:jc w:val="center"/>
        <w:rPr>
          <w:noProof/>
          <w:sz w:val="24"/>
          <w:lang w:val="uk-UA"/>
        </w:rPr>
      </w:pPr>
      <w:r>
        <w:rPr>
          <w:noProof/>
        </w:rPr>
        <w:drawing>
          <wp:inline distT="0" distB="0" distL="0" distR="0">
            <wp:extent cx="3803650" cy="118745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3803650" cy="1187450"/>
                    </a:xfrm>
                    <a:prstGeom prst="rect">
                      <a:avLst/>
                    </a:prstGeom>
                    <a:noFill/>
                    <a:ln>
                      <a:noFill/>
                    </a:ln>
                  </pic:spPr>
                </pic:pic>
              </a:graphicData>
            </a:graphic>
          </wp:inline>
        </w:drawing>
      </w:r>
    </w:p>
    <w:p w:rsidR="00BB27A4" w:rsidRPr="00F87CDD" w:rsidRDefault="00BB27A4" w:rsidP="00BB27A4">
      <w:pPr>
        <w:spacing w:before="120"/>
        <w:jc w:val="center"/>
        <w:rPr>
          <w:sz w:val="24"/>
          <w:lang w:val="uk-UA"/>
        </w:rPr>
      </w:pPr>
      <w:r w:rsidRPr="00F87CDD">
        <w:rPr>
          <w:sz w:val="24"/>
          <w:lang w:val="uk-UA"/>
        </w:rPr>
        <w:t xml:space="preserve">Рис. </w:t>
      </w:r>
      <w:r>
        <w:rPr>
          <w:sz w:val="24"/>
          <w:lang w:val="uk-UA"/>
        </w:rPr>
        <w:t>1</w:t>
      </w:r>
      <w:r w:rsidRPr="00F87CDD">
        <w:rPr>
          <w:sz w:val="24"/>
          <w:lang w:val="uk-UA"/>
        </w:rPr>
        <w:t xml:space="preserve">. Схема логічного елемента </w:t>
      </w:r>
      <w:r w:rsidRPr="00896ABE">
        <w:rPr>
          <w:b/>
          <w:i/>
          <w:sz w:val="24"/>
          <w:lang w:val="uk-UA"/>
        </w:rPr>
        <w:t>НЕ</w:t>
      </w:r>
      <w:r w:rsidRPr="00F87CDD">
        <w:rPr>
          <w:sz w:val="24"/>
          <w:lang w:val="uk-UA"/>
        </w:rPr>
        <w:t xml:space="preserve"> та її умовн</w:t>
      </w:r>
      <w:r>
        <w:rPr>
          <w:sz w:val="24"/>
          <w:lang w:val="uk-UA"/>
        </w:rPr>
        <w:t>і</w:t>
      </w:r>
      <w:r w:rsidRPr="00F87CDD">
        <w:rPr>
          <w:sz w:val="24"/>
          <w:lang w:val="uk-UA"/>
        </w:rPr>
        <w:t xml:space="preserve"> позначення.</w:t>
      </w:r>
    </w:p>
    <w:p w:rsidR="00BB27A4" w:rsidRPr="00F87CDD" w:rsidRDefault="00BB27A4" w:rsidP="00BB27A4">
      <w:pPr>
        <w:spacing w:before="240"/>
        <w:ind w:firstLine="567"/>
        <w:jc w:val="both"/>
        <w:rPr>
          <w:color w:val="000000"/>
          <w:sz w:val="24"/>
          <w:lang w:val="uk-UA"/>
        </w:rPr>
      </w:pPr>
      <w:r w:rsidRPr="005A4A63">
        <w:rPr>
          <w:sz w:val="24"/>
          <w:szCs w:val="24"/>
          <w:lang w:val="uk-UA"/>
        </w:rPr>
        <w:t xml:space="preserve">На рис. 1 </w:t>
      </w:r>
      <w:r w:rsidRPr="005A4A63">
        <w:rPr>
          <w:color w:val="000000"/>
          <w:spacing w:val="2"/>
          <w:sz w:val="24"/>
          <w:szCs w:val="24"/>
          <w:lang w:val="uk-UA"/>
        </w:rPr>
        <w:t>представлені</w:t>
      </w:r>
      <w:r w:rsidRPr="005A4A63">
        <w:rPr>
          <w:color w:val="000000"/>
          <w:sz w:val="24"/>
          <w:szCs w:val="24"/>
          <w:lang w:val="uk-UA"/>
        </w:rPr>
        <w:t xml:space="preserve"> схема і умовн</w:t>
      </w:r>
      <w:r>
        <w:rPr>
          <w:color w:val="000000"/>
          <w:sz w:val="24"/>
          <w:szCs w:val="24"/>
          <w:lang w:val="uk-UA"/>
        </w:rPr>
        <w:t>і</w:t>
      </w:r>
      <w:r w:rsidRPr="005A4A63">
        <w:rPr>
          <w:color w:val="000000"/>
          <w:sz w:val="24"/>
          <w:szCs w:val="24"/>
          <w:lang w:val="uk-UA"/>
        </w:rPr>
        <w:t xml:space="preserve"> позначення і</w:t>
      </w:r>
      <w:r w:rsidRPr="005A4A63">
        <w:rPr>
          <w:color w:val="000000"/>
          <w:spacing w:val="2"/>
          <w:sz w:val="24"/>
          <w:szCs w:val="24"/>
          <w:lang w:val="uk-UA"/>
        </w:rPr>
        <w:t>нвертора</w:t>
      </w:r>
      <w:r w:rsidRPr="005A4A63">
        <w:rPr>
          <w:color w:val="000000"/>
          <w:sz w:val="24"/>
          <w:szCs w:val="24"/>
          <w:lang w:val="uk-UA"/>
        </w:rPr>
        <w:t>, який реалізує логічну</w:t>
      </w:r>
      <w:r w:rsidRPr="00F87CDD">
        <w:rPr>
          <w:color w:val="000000"/>
          <w:sz w:val="24"/>
          <w:lang w:val="uk-UA"/>
        </w:rPr>
        <w:t xml:space="preserve"> функцію </w:t>
      </w:r>
      <w:r w:rsidRPr="00896ABE">
        <w:rPr>
          <w:b/>
          <w:i/>
          <w:color w:val="000000"/>
          <w:sz w:val="24"/>
          <w:lang w:val="uk-UA"/>
        </w:rPr>
        <w:t>НЕ</w:t>
      </w:r>
      <w:r w:rsidRPr="00F87CDD">
        <w:rPr>
          <w:color w:val="000000"/>
          <w:sz w:val="24"/>
          <w:lang w:val="uk-UA"/>
        </w:rPr>
        <w:t xml:space="preserve"> (заперечення), тобто </w:t>
      </w:r>
      <w:r w:rsidRPr="00F87CDD">
        <w:rPr>
          <w:b/>
          <w:i/>
          <w:color w:val="000000"/>
          <w:spacing w:val="2"/>
          <w:sz w:val="24"/>
          <w:lang w:val="uk-UA"/>
        </w:rPr>
        <w:t>у</w:t>
      </w:r>
      <w:r w:rsidRPr="00F87CDD">
        <w:rPr>
          <w:color w:val="000000"/>
          <w:sz w:val="24"/>
          <w:lang w:val="uk-UA"/>
        </w:rPr>
        <w:t> </w:t>
      </w:r>
      <w:r w:rsidRPr="00F87CDD">
        <w:rPr>
          <w:b/>
          <w:i/>
          <w:color w:val="000000"/>
          <w:sz w:val="24"/>
          <w:lang w:val="uk-UA"/>
        </w:rPr>
        <w:t>= f(</w:t>
      </w:r>
      <w:r w:rsidRPr="00F87CDD">
        <w:rPr>
          <w:b/>
          <w:i/>
          <w:color w:val="000000"/>
          <w:spacing w:val="2"/>
          <w:sz w:val="24"/>
          <w:lang w:val="uk-UA"/>
        </w:rPr>
        <w:t>х</w:t>
      </w:r>
      <w:r w:rsidRPr="00F87CDD">
        <w:rPr>
          <w:b/>
          <w:i/>
          <w:color w:val="000000"/>
          <w:sz w:val="24"/>
          <w:lang w:val="uk-UA"/>
        </w:rPr>
        <w:t>) = </w:t>
      </w:r>
      <w:r w:rsidRPr="00F87CDD">
        <w:rPr>
          <w:b/>
          <w:i/>
          <w:color w:val="000000"/>
          <w:position w:val="-6"/>
          <w:sz w:val="24"/>
          <w:lang w:val="uk-UA"/>
        </w:rPr>
        <w:object w:dxaOrig="220" w:dyaOrig="260">
          <v:shape id="_x0000_i1459" type="#_x0000_t75" style="width:13.5pt;height:15.5pt" o:ole="" fillcolor="window">
            <v:imagedata r:id="rId1003" o:title=""/>
          </v:shape>
          <o:OLEObject Type="Embed" ProgID="Equation.3" ShapeID="_x0000_i1459" DrawAspect="Content" ObjectID="_1810378187" r:id="rId1004"/>
        </w:object>
      </w:r>
      <w:r w:rsidRPr="00F87CDD">
        <w:rPr>
          <w:b/>
          <w:i/>
          <w:color w:val="000000"/>
          <w:sz w:val="24"/>
          <w:lang w:val="uk-UA"/>
        </w:rPr>
        <w:t xml:space="preserve">. </w:t>
      </w:r>
      <w:r w:rsidRPr="00F87CDD">
        <w:rPr>
          <w:color w:val="000000"/>
          <w:spacing w:val="2"/>
          <w:sz w:val="24"/>
          <w:lang w:val="uk-UA"/>
        </w:rPr>
        <w:t>При</w:t>
      </w:r>
      <w:r w:rsidRPr="00F87CDD">
        <w:rPr>
          <w:color w:val="000000"/>
          <w:sz w:val="24"/>
          <w:lang w:val="uk-UA"/>
        </w:rPr>
        <w:t xml:space="preserve"> відсутності на вході цієї схеми сигналу на виході її буде висока </w:t>
      </w:r>
      <w:r w:rsidRPr="00F87CDD">
        <w:rPr>
          <w:color w:val="000000"/>
          <w:spacing w:val="2"/>
          <w:sz w:val="24"/>
          <w:lang w:val="uk-UA"/>
        </w:rPr>
        <w:t>напруга</w:t>
      </w:r>
      <w:r w:rsidRPr="00F87CDD">
        <w:rPr>
          <w:color w:val="000000"/>
          <w:sz w:val="24"/>
          <w:lang w:val="uk-UA"/>
        </w:rPr>
        <w:t xml:space="preserve">, відповідна рівню логічної 1, оскільки в цьому випадку транзистор закритий, і, отже, його внутрішній опір великий. </w:t>
      </w:r>
      <w:r w:rsidRPr="00F87CDD">
        <w:rPr>
          <w:color w:val="000000"/>
          <w:spacing w:val="2"/>
          <w:sz w:val="24"/>
          <w:lang w:val="uk-UA"/>
        </w:rPr>
        <w:t>При</w:t>
      </w:r>
      <w:r w:rsidRPr="00F87CDD">
        <w:rPr>
          <w:color w:val="000000"/>
          <w:sz w:val="24"/>
          <w:lang w:val="uk-UA"/>
        </w:rPr>
        <w:t xml:space="preserve"> подачі на вхід схеми </w:t>
      </w:r>
      <w:r w:rsidRPr="00F87CDD">
        <w:rPr>
          <w:color w:val="000000"/>
          <w:spacing w:val="2"/>
          <w:sz w:val="24"/>
          <w:lang w:val="uk-UA"/>
        </w:rPr>
        <w:t>напруги</w:t>
      </w:r>
      <w:r w:rsidRPr="00F87CDD">
        <w:rPr>
          <w:color w:val="000000"/>
          <w:sz w:val="24"/>
          <w:lang w:val="uk-UA"/>
        </w:rPr>
        <w:t xml:space="preserve">, відповідної рівню логічної 1, на виході її буде низьке </w:t>
      </w:r>
      <w:r w:rsidRPr="00F87CDD">
        <w:rPr>
          <w:color w:val="000000"/>
          <w:spacing w:val="2"/>
          <w:sz w:val="24"/>
          <w:lang w:val="uk-UA"/>
        </w:rPr>
        <w:t>напруга</w:t>
      </w:r>
      <w:r w:rsidRPr="00F87CDD">
        <w:rPr>
          <w:color w:val="000000"/>
          <w:sz w:val="24"/>
          <w:lang w:val="uk-UA"/>
        </w:rPr>
        <w:t xml:space="preserve">, відповідна рівню логічного 0, </w:t>
      </w:r>
      <w:r>
        <w:rPr>
          <w:color w:val="000000"/>
          <w:sz w:val="24"/>
          <w:lang w:val="uk-UA"/>
        </w:rPr>
        <w:t>оскільки</w:t>
      </w:r>
      <w:r w:rsidRPr="00F87CDD">
        <w:rPr>
          <w:color w:val="000000"/>
          <w:sz w:val="24"/>
          <w:lang w:val="uk-UA"/>
        </w:rPr>
        <w:t xml:space="preserve"> в цьому випадку транзистор відкритий і опір його малий. </w:t>
      </w:r>
      <w:r>
        <w:rPr>
          <w:color w:val="000000"/>
          <w:sz w:val="24"/>
          <w:lang w:val="uk-UA"/>
        </w:rPr>
        <w:t xml:space="preserve">Логіка роботи схеми описується </w:t>
      </w:r>
      <w:r w:rsidRPr="00367188">
        <w:rPr>
          <w:b/>
          <w:color w:val="000000"/>
          <w:sz w:val="24"/>
          <w:lang w:val="uk-UA"/>
        </w:rPr>
        <w:t>таблицею істинності</w:t>
      </w:r>
      <w:r>
        <w:rPr>
          <w:color w:val="000000"/>
          <w:sz w:val="24"/>
          <w:lang w:val="uk-UA"/>
        </w:rPr>
        <w:t xml:space="preserve">, в якій відображуються значення сигналів на вході і відповідні ним значення сигналів на виході схеми. </w:t>
      </w:r>
      <w:r w:rsidRPr="00F87CDD">
        <w:rPr>
          <w:color w:val="000000"/>
          <w:sz w:val="24"/>
          <w:lang w:val="uk-UA"/>
        </w:rPr>
        <w:t xml:space="preserve">Таблиця істинності схеми </w:t>
      </w:r>
      <w:r w:rsidRPr="00896ABE">
        <w:rPr>
          <w:b/>
          <w:i/>
          <w:color w:val="000000"/>
          <w:sz w:val="24"/>
          <w:lang w:val="uk-UA"/>
        </w:rPr>
        <w:t>НЕ</w:t>
      </w:r>
      <w:r w:rsidRPr="00F87CDD">
        <w:rPr>
          <w:color w:val="000000"/>
          <w:sz w:val="24"/>
          <w:lang w:val="uk-UA"/>
        </w:rPr>
        <w:t xml:space="preserve"> має </w:t>
      </w:r>
      <w:r w:rsidRPr="00F87CDD">
        <w:rPr>
          <w:color w:val="000000"/>
          <w:spacing w:val="2"/>
          <w:sz w:val="24"/>
          <w:lang w:val="uk-UA"/>
        </w:rPr>
        <w:t>вид</w:t>
      </w:r>
      <w:r w:rsidRPr="00F87CDD">
        <w:rPr>
          <w:color w:val="000000"/>
          <w:sz w:val="24"/>
          <w:lang w:val="uk-UA"/>
        </w:rPr>
        <w:t xml:space="preserve"> табл. </w:t>
      </w:r>
      <w:r>
        <w:rPr>
          <w:color w:val="000000"/>
          <w:sz w:val="24"/>
          <w:lang w:val="uk-UA"/>
        </w:rPr>
        <w:t>1</w:t>
      </w:r>
      <w:r w:rsidRPr="00F87CDD">
        <w:rPr>
          <w:color w:val="000000"/>
          <w:sz w:val="24"/>
          <w:lang w:val="uk-UA"/>
        </w:rPr>
        <w:t>.</w:t>
      </w:r>
    </w:p>
    <w:p w:rsidR="00BB27A4" w:rsidRPr="00F87CDD" w:rsidRDefault="00BB27A4" w:rsidP="00BB27A4">
      <w:pPr>
        <w:spacing w:before="120"/>
        <w:ind w:firstLine="567"/>
        <w:jc w:val="right"/>
        <w:rPr>
          <w:color w:val="000000"/>
          <w:sz w:val="24"/>
          <w:lang w:val="uk-UA"/>
        </w:rPr>
      </w:pPr>
      <w:r w:rsidRPr="00F87CDD">
        <w:rPr>
          <w:color w:val="000000"/>
          <w:sz w:val="24"/>
          <w:lang w:val="uk-UA"/>
        </w:rPr>
        <w:t xml:space="preserve">Таблиця </w:t>
      </w:r>
      <w:r>
        <w:rPr>
          <w:color w:val="000000"/>
          <w:sz w:val="24"/>
          <w:lang w:val="uk-UA"/>
        </w:rPr>
        <w:t>1</w:t>
      </w:r>
      <w:r w:rsidRPr="00F87CDD">
        <w:rPr>
          <w:color w:val="000000"/>
          <w:sz w:val="24"/>
          <w:lang w:val="uk-UA"/>
        </w:rPr>
        <w:t xml:space="preserve">. Таблиця істинності схеми </w:t>
      </w:r>
      <w:r w:rsidRPr="00896ABE">
        <w:rPr>
          <w:b/>
          <w:i/>
          <w:color w:val="000000"/>
          <w:sz w:val="24"/>
          <w:lang w:val="uk-UA"/>
        </w:rPr>
        <w:t>НЕ</w:t>
      </w:r>
      <w:r w:rsidRPr="00F87CDD">
        <w:rPr>
          <w:color w:val="000000"/>
          <w:sz w:val="24"/>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tblGrid>
      <w:tr w:rsidR="00BB27A4" w:rsidRPr="00F87CDD" w:rsidTr="00E1374B">
        <w:tblPrEx>
          <w:tblCellMar>
            <w:top w:w="0" w:type="dxa"/>
            <w:bottom w:w="0" w:type="dxa"/>
          </w:tblCellMar>
        </w:tblPrEx>
        <w:trPr>
          <w:trHeight w:val="199"/>
          <w:jc w:val="center"/>
        </w:trPr>
        <w:tc>
          <w:tcPr>
            <w:tcW w:w="2268" w:type="dxa"/>
            <w:tcBorders>
              <w:bottom w:val="double" w:sz="4" w:space="0" w:color="auto"/>
              <w:right w:val="double" w:sz="4" w:space="0" w:color="auto"/>
            </w:tcBorders>
            <w:vAlign w:val="center"/>
          </w:tcPr>
          <w:p w:rsidR="00BB27A4" w:rsidRPr="00F87CDD" w:rsidRDefault="00BB27A4" w:rsidP="00E1374B">
            <w:pPr>
              <w:jc w:val="center"/>
              <w:rPr>
                <w:b/>
                <w:i/>
                <w:color w:val="000000"/>
                <w:spacing w:val="2"/>
                <w:sz w:val="24"/>
                <w:lang w:val="uk-UA"/>
              </w:rPr>
            </w:pPr>
            <w:r w:rsidRPr="00F87CDD">
              <w:rPr>
                <w:b/>
                <w:i/>
                <w:color w:val="000000"/>
                <w:spacing w:val="2"/>
                <w:sz w:val="24"/>
                <w:lang w:val="uk-UA"/>
              </w:rPr>
              <w:t>x</w:t>
            </w:r>
          </w:p>
        </w:tc>
        <w:tc>
          <w:tcPr>
            <w:tcW w:w="2410" w:type="dxa"/>
            <w:tcBorders>
              <w:left w:val="nil"/>
              <w:bottom w:val="double" w:sz="4" w:space="0" w:color="auto"/>
            </w:tcBorders>
            <w:vAlign w:val="center"/>
          </w:tcPr>
          <w:p w:rsidR="00BB27A4" w:rsidRPr="00F87CDD" w:rsidRDefault="00BB27A4" w:rsidP="00E1374B">
            <w:pPr>
              <w:jc w:val="center"/>
              <w:rPr>
                <w:b/>
                <w:i/>
                <w:color w:val="000000"/>
                <w:spacing w:val="2"/>
                <w:sz w:val="24"/>
                <w:lang w:val="uk-UA"/>
              </w:rPr>
            </w:pPr>
            <w:r w:rsidRPr="00F87CDD">
              <w:rPr>
                <w:b/>
                <w:i/>
                <w:color w:val="000000"/>
                <w:spacing w:val="2"/>
                <w:sz w:val="24"/>
                <w:lang w:val="uk-UA"/>
              </w:rPr>
              <w:t>y</w:t>
            </w:r>
          </w:p>
        </w:tc>
      </w:tr>
      <w:tr w:rsidR="00BB27A4" w:rsidRPr="00F87CDD" w:rsidTr="00E1374B">
        <w:tblPrEx>
          <w:tblCellMar>
            <w:top w:w="0" w:type="dxa"/>
            <w:bottom w:w="0" w:type="dxa"/>
          </w:tblCellMar>
        </w:tblPrEx>
        <w:trPr>
          <w:jc w:val="center"/>
        </w:trPr>
        <w:tc>
          <w:tcPr>
            <w:tcW w:w="2268" w:type="dxa"/>
            <w:tcBorders>
              <w:top w:val="nil"/>
              <w:right w:val="double" w:sz="4" w:space="0" w:color="auto"/>
            </w:tcBorders>
            <w:vAlign w:val="center"/>
          </w:tcPr>
          <w:p w:rsidR="00BB27A4" w:rsidRPr="00F87CDD" w:rsidRDefault="00BB27A4" w:rsidP="00E1374B">
            <w:pPr>
              <w:jc w:val="center"/>
              <w:rPr>
                <w:color w:val="000000"/>
                <w:spacing w:val="2"/>
                <w:sz w:val="24"/>
                <w:lang w:val="uk-UA"/>
              </w:rPr>
            </w:pPr>
            <w:r w:rsidRPr="00F87CDD">
              <w:rPr>
                <w:color w:val="000000"/>
                <w:spacing w:val="2"/>
                <w:sz w:val="24"/>
                <w:lang w:val="uk-UA"/>
              </w:rPr>
              <w:t>0</w:t>
            </w:r>
          </w:p>
        </w:tc>
        <w:tc>
          <w:tcPr>
            <w:tcW w:w="2410" w:type="dxa"/>
            <w:tcBorders>
              <w:top w:val="nil"/>
              <w:left w:val="nil"/>
            </w:tcBorders>
            <w:vAlign w:val="center"/>
          </w:tcPr>
          <w:p w:rsidR="00BB27A4" w:rsidRPr="00F87CDD" w:rsidRDefault="00BB27A4" w:rsidP="00E1374B">
            <w:pPr>
              <w:jc w:val="center"/>
              <w:rPr>
                <w:color w:val="000000"/>
                <w:spacing w:val="2"/>
                <w:sz w:val="24"/>
                <w:lang w:val="uk-UA"/>
              </w:rPr>
            </w:pPr>
            <w:r w:rsidRPr="00F87CDD">
              <w:rPr>
                <w:color w:val="000000"/>
                <w:spacing w:val="2"/>
                <w:sz w:val="24"/>
                <w:lang w:val="uk-UA"/>
              </w:rPr>
              <w:t>1</w:t>
            </w:r>
          </w:p>
        </w:tc>
      </w:tr>
      <w:tr w:rsidR="00BB27A4" w:rsidRPr="00F87CDD" w:rsidTr="00E1374B">
        <w:tblPrEx>
          <w:tblCellMar>
            <w:top w:w="0" w:type="dxa"/>
            <w:bottom w:w="0" w:type="dxa"/>
          </w:tblCellMar>
        </w:tblPrEx>
        <w:trPr>
          <w:jc w:val="center"/>
        </w:trPr>
        <w:tc>
          <w:tcPr>
            <w:tcW w:w="2268" w:type="dxa"/>
            <w:tcBorders>
              <w:right w:val="double" w:sz="4" w:space="0" w:color="auto"/>
            </w:tcBorders>
            <w:vAlign w:val="center"/>
          </w:tcPr>
          <w:p w:rsidR="00BB27A4" w:rsidRPr="00F87CDD" w:rsidRDefault="00BB27A4" w:rsidP="00E1374B">
            <w:pPr>
              <w:jc w:val="center"/>
              <w:rPr>
                <w:color w:val="000000"/>
                <w:spacing w:val="2"/>
                <w:sz w:val="24"/>
                <w:lang w:val="uk-UA"/>
              </w:rPr>
            </w:pPr>
            <w:r w:rsidRPr="00F87CDD">
              <w:rPr>
                <w:color w:val="000000"/>
                <w:spacing w:val="2"/>
                <w:sz w:val="24"/>
                <w:lang w:val="uk-UA"/>
              </w:rPr>
              <w:t>1</w:t>
            </w:r>
          </w:p>
        </w:tc>
        <w:tc>
          <w:tcPr>
            <w:tcW w:w="2410" w:type="dxa"/>
            <w:tcBorders>
              <w:left w:val="nil"/>
            </w:tcBorders>
            <w:vAlign w:val="center"/>
          </w:tcPr>
          <w:p w:rsidR="00BB27A4" w:rsidRPr="00F87CDD" w:rsidRDefault="00BB27A4" w:rsidP="00E1374B">
            <w:pPr>
              <w:jc w:val="center"/>
              <w:rPr>
                <w:color w:val="000000"/>
                <w:spacing w:val="2"/>
                <w:sz w:val="24"/>
                <w:lang w:val="uk-UA"/>
              </w:rPr>
            </w:pPr>
            <w:r w:rsidRPr="00F87CDD">
              <w:rPr>
                <w:color w:val="000000"/>
                <w:spacing w:val="2"/>
                <w:sz w:val="24"/>
                <w:lang w:val="uk-UA"/>
              </w:rPr>
              <w:t>0</w:t>
            </w:r>
          </w:p>
        </w:tc>
      </w:tr>
    </w:tbl>
    <w:p w:rsidR="00BB27A4" w:rsidRPr="00F87CDD" w:rsidRDefault="00BB27A4" w:rsidP="00BB27A4">
      <w:pPr>
        <w:spacing w:before="360"/>
        <w:ind w:firstLine="567"/>
        <w:jc w:val="both"/>
        <w:rPr>
          <w:color w:val="000000"/>
          <w:sz w:val="24"/>
          <w:lang w:val="uk-UA"/>
        </w:rPr>
      </w:pPr>
      <w:r w:rsidRPr="00F87CDD">
        <w:rPr>
          <w:color w:val="000000"/>
          <w:spacing w:val="2"/>
          <w:sz w:val="24"/>
          <w:lang w:val="uk-UA"/>
        </w:rPr>
        <w:t>Приклад</w:t>
      </w:r>
      <w:r w:rsidRPr="00F87CDD">
        <w:rPr>
          <w:color w:val="000000"/>
          <w:sz w:val="24"/>
          <w:lang w:val="uk-UA"/>
        </w:rPr>
        <w:t xml:space="preserve"> комбінаційної схеми, що реалізує функцію 3</w:t>
      </w:r>
      <w:r w:rsidRPr="00896ABE">
        <w:rPr>
          <w:b/>
          <w:i/>
          <w:color w:val="000000"/>
          <w:sz w:val="24"/>
          <w:lang w:val="uk-UA"/>
        </w:rPr>
        <w:t>І</w:t>
      </w:r>
      <w:r w:rsidRPr="00F87CDD">
        <w:rPr>
          <w:color w:val="000000"/>
          <w:sz w:val="24"/>
          <w:lang w:val="uk-UA"/>
        </w:rPr>
        <w:t xml:space="preserve"> (</w:t>
      </w:r>
      <w:r w:rsidRPr="00F87CDD">
        <w:rPr>
          <w:color w:val="000000"/>
          <w:spacing w:val="2"/>
          <w:sz w:val="24"/>
          <w:lang w:val="uk-UA"/>
        </w:rPr>
        <w:t>кон’юнкцію</w:t>
      </w:r>
      <w:r w:rsidRPr="00F87CDD">
        <w:rPr>
          <w:color w:val="000000"/>
          <w:sz w:val="24"/>
          <w:lang w:val="uk-UA"/>
        </w:rPr>
        <w:t xml:space="preserve">) тобто </w:t>
      </w:r>
      <w:r w:rsidRPr="00F87CDD">
        <w:rPr>
          <w:b/>
          <w:i/>
          <w:color w:val="000000"/>
          <w:sz w:val="24"/>
          <w:lang w:val="uk-UA"/>
        </w:rPr>
        <w:t>y = f(x</w:t>
      </w:r>
      <w:r w:rsidRPr="00F87CDD">
        <w:rPr>
          <w:color w:val="000000"/>
          <w:sz w:val="24"/>
          <w:vertAlign w:val="subscript"/>
          <w:lang w:val="uk-UA"/>
        </w:rPr>
        <w:t> 1</w:t>
      </w:r>
      <w:r w:rsidRPr="00F87CDD">
        <w:rPr>
          <w:b/>
          <w:i/>
          <w:color w:val="000000"/>
          <w:sz w:val="24"/>
          <w:lang w:val="uk-UA"/>
        </w:rPr>
        <w:t>, x</w:t>
      </w:r>
      <w:r w:rsidRPr="00F87CDD">
        <w:rPr>
          <w:color w:val="000000"/>
          <w:sz w:val="24"/>
          <w:vertAlign w:val="subscript"/>
          <w:lang w:val="uk-UA"/>
        </w:rPr>
        <w:t> 2 </w:t>
      </w:r>
      <w:r w:rsidRPr="00F87CDD">
        <w:rPr>
          <w:b/>
          <w:i/>
          <w:color w:val="000000"/>
          <w:sz w:val="24"/>
          <w:lang w:val="uk-UA"/>
        </w:rPr>
        <w:t>, x</w:t>
      </w:r>
      <w:r w:rsidRPr="00F87CDD">
        <w:rPr>
          <w:color w:val="000000"/>
          <w:sz w:val="24"/>
          <w:vertAlign w:val="subscript"/>
          <w:lang w:val="uk-UA"/>
        </w:rPr>
        <w:t> 3 </w:t>
      </w:r>
      <w:r w:rsidRPr="00F87CDD">
        <w:rPr>
          <w:b/>
          <w:i/>
          <w:color w:val="000000"/>
          <w:sz w:val="24"/>
          <w:lang w:val="uk-UA"/>
        </w:rPr>
        <w:t>) = x </w:t>
      </w:r>
      <w:r w:rsidRPr="00F87CDD">
        <w:rPr>
          <w:color w:val="000000"/>
          <w:sz w:val="24"/>
          <w:vertAlign w:val="subscript"/>
          <w:lang w:val="uk-UA"/>
        </w:rPr>
        <w:t>1 </w:t>
      </w:r>
      <w:r w:rsidRPr="00896ABE">
        <w:rPr>
          <w:color w:val="000000"/>
          <w:sz w:val="24"/>
          <w:lang w:val="uk-UA"/>
        </w:rPr>
        <w:sym w:font="Symbol" w:char="F0D9"/>
      </w:r>
      <w:r w:rsidRPr="00F87CDD">
        <w:rPr>
          <w:i/>
          <w:color w:val="000000"/>
          <w:sz w:val="24"/>
          <w:lang w:val="uk-UA"/>
        </w:rPr>
        <w:t> </w:t>
      </w:r>
      <w:r w:rsidRPr="00F87CDD">
        <w:rPr>
          <w:b/>
          <w:i/>
          <w:color w:val="000000"/>
          <w:sz w:val="24"/>
          <w:lang w:val="uk-UA"/>
        </w:rPr>
        <w:t>x </w:t>
      </w:r>
      <w:r w:rsidRPr="00F87CDD">
        <w:rPr>
          <w:color w:val="000000"/>
          <w:sz w:val="24"/>
          <w:vertAlign w:val="subscript"/>
          <w:lang w:val="uk-UA"/>
        </w:rPr>
        <w:t>2 </w:t>
      </w:r>
      <w:r w:rsidRPr="00896ABE">
        <w:rPr>
          <w:color w:val="000000"/>
          <w:sz w:val="24"/>
          <w:lang w:val="uk-UA"/>
        </w:rPr>
        <w:sym w:font="Symbol" w:char="F0D9"/>
      </w:r>
      <w:r w:rsidRPr="00F87CDD">
        <w:rPr>
          <w:i/>
          <w:color w:val="000000"/>
          <w:sz w:val="24"/>
          <w:lang w:val="uk-UA"/>
        </w:rPr>
        <w:t> </w:t>
      </w:r>
      <w:r w:rsidRPr="00F87CDD">
        <w:rPr>
          <w:b/>
          <w:i/>
          <w:color w:val="000000"/>
          <w:sz w:val="24"/>
          <w:lang w:val="uk-UA"/>
        </w:rPr>
        <w:t>x</w:t>
      </w:r>
      <w:r w:rsidRPr="00F87CDD">
        <w:rPr>
          <w:b/>
          <w:i/>
          <w:color w:val="000000"/>
          <w:sz w:val="24"/>
          <w:vertAlign w:val="subscript"/>
          <w:lang w:val="uk-UA"/>
        </w:rPr>
        <w:t> </w:t>
      </w:r>
      <w:r w:rsidRPr="00F87CDD">
        <w:rPr>
          <w:color w:val="000000"/>
          <w:sz w:val="24"/>
          <w:vertAlign w:val="subscript"/>
          <w:lang w:val="uk-UA"/>
        </w:rPr>
        <w:t>3 </w:t>
      </w:r>
      <w:r w:rsidRPr="00F87CDD">
        <w:rPr>
          <w:color w:val="000000"/>
          <w:sz w:val="24"/>
          <w:lang w:val="uk-UA"/>
        </w:rPr>
        <w:t>, і її умовн</w:t>
      </w:r>
      <w:r>
        <w:rPr>
          <w:color w:val="000000"/>
          <w:sz w:val="24"/>
          <w:lang w:val="uk-UA"/>
        </w:rPr>
        <w:t>і</w:t>
      </w:r>
      <w:r w:rsidRPr="00F87CDD">
        <w:rPr>
          <w:color w:val="000000"/>
          <w:sz w:val="24"/>
          <w:lang w:val="uk-UA"/>
        </w:rPr>
        <w:t xml:space="preserve"> позначення наведений на рис. </w:t>
      </w:r>
      <w:r>
        <w:rPr>
          <w:color w:val="000000"/>
          <w:sz w:val="24"/>
          <w:lang w:val="uk-UA"/>
        </w:rPr>
        <w:t>2</w:t>
      </w:r>
      <w:r w:rsidRPr="00F87CDD">
        <w:rPr>
          <w:color w:val="000000"/>
          <w:sz w:val="24"/>
          <w:lang w:val="uk-UA"/>
        </w:rPr>
        <w:t xml:space="preserve">. </w:t>
      </w:r>
      <w:r w:rsidRPr="00896ABE">
        <w:rPr>
          <w:color w:val="000000"/>
          <w:sz w:val="24"/>
          <w:u w:val="single"/>
          <w:lang w:val="uk-UA"/>
        </w:rPr>
        <w:t>Тут і далі перший символ в позначенні схеми – 3</w:t>
      </w:r>
      <w:r w:rsidRPr="00896ABE">
        <w:rPr>
          <w:b/>
          <w:i/>
          <w:color w:val="000000"/>
          <w:sz w:val="24"/>
          <w:u w:val="single"/>
          <w:lang w:val="uk-UA"/>
        </w:rPr>
        <w:t>І</w:t>
      </w:r>
      <w:r w:rsidRPr="00896ABE">
        <w:rPr>
          <w:color w:val="000000"/>
          <w:sz w:val="24"/>
          <w:u w:val="single"/>
          <w:lang w:val="uk-UA"/>
        </w:rPr>
        <w:t xml:space="preserve"> визначає кількість входів схеми</w:t>
      </w:r>
      <w:r>
        <w:rPr>
          <w:color w:val="000000"/>
          <w:sz w:val="24"/>
          <w:u w:val="single"/>
          <w:lang w:val="uk-UA"/>
        </w:rPr>
        <w:t xml:space="preserve"> (наприклад, </w:t>
      </w:r>
      <w:r w:rsidRPr="00367188">
        <w:rPr>
          <w:color w:val="000000"/>
          <w:sz w:val="24"/>
          <w:u w:val="single"/>
          <w:lang w:val="uk-UA"/>
        </w:rPr>
        <w:t>3</w:t>
      </w:r>
      <w:r>
        <w:rPr>
          <w:b/>
          <w:i/>
          <w:color w:val="000000"/>
          <w:sz w:val="24"/>
          <w:u w:val="single"/>
          <w:lang w:val="uk-UA"/>
        </w:rPr>
        <w:t xml:space="preserve">І – </w:t>
      </w:r>
      <w:r w:rsidRPr="00367188">
        <w:rPr>
          <w:color w:val="000000"/>
          <w:sz w:val="24"/>
          <w:u w:val="single"/>
          <w:lang w:val="uk-UA"/>
        </w:rPr>
        <w:t>схема</w:t>
      </w:r>
      <w:r>
        <w:rPr>
          <w:color w:val="000000"/>
          <w:sz w:val="24"/>
          <w:u w:val="single"/>
          <w:lang w:val="uk-UA"/>
        </w:rPr>
        <w:t xml:space="preserve"> «</w:t>
      </w:r>
      <w:r>
        <w:rPr>
          <w:b/>
          <w:i/>
          <w:color w:val="000000"/>
          <w:sz w:val="24"/>
          <w:u w:val="single"/>
          <w:lang w:val="uk-UA"/>
        </w:rPr>
        <w:t>І</w:t>
      </w:r>
      <w:r>
        <w:rPr>
          <w:color w:val="000000"/>
          <w:sz w:val="24"/>
          <w:u w:val="single"/>
          <w:lang w:val="uk-UA"/>
        </w:rPr>
        <w:t>» із трьома входами)</w:t>
      </w:r>
      <w:r w:rsidRPr="00F87CDD">
        <w:rPr>
          <w:color w:val="000000"/>
          <w:sz w:val="24"/>
          <w:lang w:val="uk-UA"/>
        </w:rPr>
        <w:t xml:space="preserve">.    </w:t>
      </w:r>
    </w:p>
    <w:p w:rsidR="00BB27A4" w:rsidRPr="00F87CDD" w:rsidRDefault="00BB27A4" w:rsidP="00BB27A4">
      <w:pPr>
        <w:spacing w:before="120"/>
        <w:jc w:val="center"/>
        <w:rPr>
          <w:color w:val="000000"/>
          <w:spacing w:val="2"/>
          <w:sz w:val="24"/>
          <w:lang w:val="uk-UA"/>
        </w:rPr>
      </w:pPr>
      <w:r>
        <w:rPr>
          <w:noProof/>
        </w:rPr>
        <w:drawing>
          <wp:inline distT="0" distB="0" distL="0" distR="0">
            <wp:extent cx="6115050" cy="1282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6115050" cy="1282700"/>
                    </a:xfrm>
                    <a:prstGeom prst="rect">
                      <a:avLst/>
                    </a:prstGeom>
                    <a:noFill/>
                    <a:ln>
                      <a:noFill/>
                    </a:ln>
                  </pic:spPr>
                </pic:pic>
              </a:graphicData>
            </a:graphic>
          </wp:inline>
        </w:drawing>
      </w:r>
    </w:p>
    <w:p w:rsidR="00BB27A4" w:rsidRPr="00896ABE" w:rsidRDefault="00BB27A4" w:rsidP="00BB27A4">
      <w:pPr>
        <w:spacing w:before="120"/>
        <w:jc w:val="center"/>
        <w:rPr>
          <w:sz w:val="24"/>
          <w:szCs w:val="24"/>
          <w:lang w:val="uk-UA"/>
        </w:rPr>
      </w:pPr>
      <w:r w:rsidRPr="00896ABE">
        <w:rPr>
          <w:color w:val="000000"/>
          <w:sz w:val="24"/>
          <w:szCs w:val="24"/>
          <w:lang w:val="uk-UA"/>
        </w:rPr>
        <w:t xml:space="preserve">Рис. </w:t>
      </w:r>
      <w:r>
        <w:rPr>
          <w:color w:val="000000"/>
          <w:sz w:val="24"/>
          <w:szCs w:val="24"/>
          <w:lang w:val="uk-UA"/>
        </w:rPr>
        <w:t>2</w:t>
      </w:r>
      <w:r w:rsidRPr="00896ABE">
        <w:rPr>
          <w:color w:val="000000"/>
          <w:sz w:val="24"/>
          <w:szCs w:val="24"/>
          <w:lang w:val="uk-UA"/>
        </w:rPr>
        <w:t>.</w:t>
      </w:r>
      <w:r w:rsidRPr="00896ABE">
        <w:rPr>
          <w:b/>
          <w:color w:val="000000"/>
          <w:sz w:val="24"/>
          <w:szCs w:val="24"/>
          <w:lang w:val="uk-UA"/>
        </w:rPr>
        <w:t xml:space="preserve"> </w:t>
      </w:r>
      <w:r w:rsidRPr="00896ABE">
        <w:rPr>
          <w:sz w:val="24"/>
          <w:szCs w:val="24"/>
          <w:lang w:val="uk-UA"/>
        </w:rPr>
        <w:t>Схема логічного елемента 3</w:t>
      </w:r>
      <w:r w:rsidRPr="00896ABE">
        <w:rPr>
          <w:b/>
          <w:i/>
          <w:sz w:val="24"/>
          <w:szCs w:val="24"/>
          <w:lang w:val="uk-UA"/>
        </w:rPr>
        <w:t>І</w:t>
      </w:r>
      <w:r w:rsidRPr="00896ABE">
        <w:rPr>
          <w:sz w:val="24"/>
          <w:szCs w:val="24"/>
          <w:lang w:val="uk-UA"/>
        </w:rPr>
        <w:t xml:space="preserve"> та її умовн</w:t>
      </w:r>
      <w:r>
        <w:rPr>
          <w:sz w:val="24"/>
          <w:szCs w:val="24"/>
          <w:lang w:val="uk-UA"/>
        </w:rPr>
        <w:t>і</w:t>
      </w:r>
      <w:r w:rsidRPr="00896ABE">
        <w:rPr>
          <w:sz w:val="24"/>
          <w:szCs w:val="24"/>
          <w:lang w:val="uk-UA"/>
        </w:rPr>
        <w:t xml:space="preserve"> позначення.</w:t>
      </w:r>
    </w:p>
    <w:p w:rsidR="00BB27A4" w:rsidRPr="00F87CDD" w:rsidRDefault="00BB27A4" w:rsidP="00BB27A4">
      <w:pPr>
        <w:spacing w:before="120"/>
        <w:ind w:firstLine="709"/>
        <w:jc w:val="both"/>
        <w:rPr>
          <w:color w:val="000000"/>
          <w:sz w:val="24"/>
          <w:lang w:val="uk-UA"/>
        </w:rPr>
      </w:pPr>
      <w:r w:rsidRPr="00F87CDD">
        <w:rPr>
          <w:color w:val="000000"/>
          <w:sz w:val="24"/>
          <w:lang w:val="uk-UA"/>
        </w:rPr>
        <w:t xml:space="preserve">Операція кон’юнкції в цій схемі здійснюється за допомогою діодів. Якщо на входи </w:t>
      </w:r>
      <w:r w:rsidRPr="00F87CDD">
        <w:rPr>
          <w:b/>
          <w:i/>
          <w:color w:val="000000"/>
          <w:sz w:val="24"/>
          <w:lang w:val="uk-UA"/>
        </w:rPr>
        <w:t>x </w:t>
      </w:r>
      <w:r w:rsidRPr="00F87CDD">
        <w:rPr>
          <w:color w:val="000000"/>
          <w:sz w:val="24"/>
          <w:vertAlign w:val="subscript"/>
          <w:lang w:val="uk-UA"/>
        </w:rPr>
        <w:t>1 </w:t>
      </w:r>
      <w:r w:rsidRPr="00F87CDD">
        <w:rPr>
          <w:color w:val="000000"/>
          <w:sz w:val="24"/>
          <w:lang w:val="uk-UA"/>
        </w:rPr>
        <w:sym w:font="Symbol" w:char="F0B8"/>
      </w:r>
      <w:r w:rsidRPr="00F87CDD">
        <w:rPr>
          <w:i/>
          <w:color w:val="000000"/>
          <w:sz w:val="24"/>
          <w:lang w:val="uk-UA"/>
        </w:rPr>
        <w:t> </w:t>
      </w:r>
      <w:r w:rsidRPr="00F87CDD">
        <w:rPr>
          <w:b/>
          <w:i/>
          <w:color w:val="000000"/>
          <w:sz w:val="24"/>
          <w:lang w:val="uk-UA"/>
        </w:rPr>
        <w:t>x</w:t>
      </w:r>
      <w:r w:rsidRPr="00F87CDD">
        <w:rPr>
          <w:b/>
          <w:i/>
          <w:color w:val="000000"/>
          <w:sz w:val="24"/>
          <w:vertAlign w:val="subscript"/>
          <w:lang w:val="uk-UA"/>
        </w:rPr>
        <w:t> </w:t>
      </w:r>
      <w:r w:rsidRPr="00F87CDD">
        <w:rPr>
          <w:color w:val="000000"/>
          <w:sz w:val="24"/>
          <w:vertAlign w:val="subscript"/>
          <w:lang w:val="uk-UA"/>
        </w:rPr>
        <w:t>3 </w:t>
      </w:r>
      <w:r w:rsidRPr="00F87CDD">
        <w:rPr>
          <w:color w:val="000000"/>
          <w:sz w:val="24"/>
          <w:lang w:val="uk-UA"/>
        </w:rPr>
        <w:t xml:space="preserve"> схеми подати напругу, що відповідає логічній 1, то діоди </w:t>
      </w:r>
      <w:r w:rsidRPr="002E5019">
        <w:rPr>
          <w:b/>
          <w:i/>
          <w:color w:val="000000"/>
          <w:sz w:val="24"/>
          <w:lang w:val="uk-UA"/>
        </w:rPr>
        <w:t>VD1</w:t>
      </w:r>
      <w:r>
        <w:rPr>
          <w:i/>
          <w:color w:val="000000"/>
          <w:sz w:val="24"/>
          <w:lang w:val="uk-UA"/>
        </w:rPr>
        <w:t>÷</w:t>
      </w:r>
      <w:r w:rsidRPr="002E5019">
        <w:rPr>
          <w:b/>
          <w:i/>
          <w:color w:val="000000"/>
          <w:sz w:val="24"/>
          <w:lang w:val="uk-UA"/>
        </w:rPr>
        <w:t>VD3</w:t>
      </w:r>
      <w:r w:rsidRPr="00F87CDD">
        <w:rPr>
          <w:i/>
          <w:color w:val="000000"/>
          <w:sz w:val="24"/>
          <w:lang w:val="uk-UA"/>
        </w:rPr>
        <w:t xml:space="preserve"> </w:t>
      </w:r>
      <w:r w:rsidRPr="00F87CDD">
        <w:rPr>
          <w:color w:val="000000"/>
          <w:sz w:val="24"/>
          <w:lang w:val="uk-UA"/>
        </w:rPr>
        <w:t xml:space="preserve">будуть закриті, струм через них проходити не буде і на виході схеми буде висока напруга, яка відповідає </w:t>
      </w:r>
      <w:r w:rsidRPr="00F87CDD">
        <w:rPr>
          <w:color w:val="000000"/>
          <w:sz w:val="24"/>
          <w:lang w:val="uk-UA"/>
        </w:rPr>
        <w:lastRenderedPageBreak/>
        <w:t xml:space="preserve">логічній 1. Якщо хоча б на одному з входів цієї схеми буде низька напруга, яка відповідає логічному 0, то струм від джерела живлення </w:t>
      </w:r>
      <w:r w:rsidRPr="00F87CDD">
        <w:rPr>
          <w:b/>
          <w:i/>
          <w:color w:val="000000"/>
          <w:sz w:val="24"/>
          <w:lang w:val="uk-UA"/>
        </w:rPr>
        <w:t xml:space="preserve">+U </w:t>
      </w:r>
      <w:r w:rsidRPr="00F87CDD">
        <w:rPr>
          <w:color w:val="000000"/>
          <w:sz w:val="24"/>
          <w:lang w:val="uk-UA"/>
        </w:rPr>
        <w:t xml:space="preserve">пройде через відкритий діод і напруга на виході цієї схеми буде відповідати логічному 0. Таблиця істинності схеми </w:t>
      </w:r>
      <w:r w:rsidRPr="002E5019">
        <w:rPr>
          <w:b/>
          <w:i/>
          <w:color w:val="000000"/>
          <w:sz w:val="24"/>
          <w:lang w:val="uk-UA"/>
        </w:rPr>
        <w:t>І</w:t>
      </w:r>
      <w:r w:rsidRPr="00F87CDD">
        <w:rPr>
          <w:color w:val="000000"/>
          <w:sz w:val="24"/>
          <w:lang w:val="uk-UA"/>
        </w:rPr>
        <w:t xml:space="preserve"> має вид табл. </w:t>
      </w:r>
      <w:r>
        <w:rPr>
          <w:color w:val="000000"/>
          <w:sz w:val="24"/>
          <w:lang w:val="uk-UA"/>
        </w:rPr>
        <w:t>2</w:t>
      </w:r>
      <w:r w:rsidRPr="00F87CDD">
        <w:rPr>
          <w:color w:val="000000"/>
          <w:sz w:val="24"/>
          <w:lang w:val="uk-UA"/>
        </w:rPr>
        <w:t>.</w:t>
      </w:r>
    </w:p>
    <w:p w:rsidR="00BB27A4" w:rsidRPr="00F87CDD" w:rsidRDefault="00BB27A4" w:rsidP="00BB27A4">
      <w:pPr>
        <w:widowControl w:val="0"/>
        <w:spacing w:before="120"/>
        <w:ind w:firstLine="567"/>
        <w:jc w:val="right"/>
        <w:rPr>
          <w:color w:val="000000"/>
          <w:sz w:val="24"/>
          <w:lang w:val="uk-UA"/>
        </w:rPr>
      </w:pPr>
    </w:p>
    <w:p w:rsidR="00BB27A4" w:rsidRPr="00F87CDD" w:rsidRDefault="00BB27A4" w:rsidP="00BB27A4">
      <w:pPr>
        <w:widowControl w:val="0"/>
        <w:ind w:firstLine="567"/>
        <w:jc w:val="right"/>
        <w:rPr>
          <w:color w:val="000000"/>
          <w:sz w:val="24"/>
          <w:lang w:val="uk-UA"/>
        </w:rPr>
      </w:pPr>
      <w:r w:rsidRPr="00F87CDD">
        <w:rPr>
          <w:color w:val="000000"/>
          <w:sz w:val="24"/>
          <w:lang w:val="uk-UA"/>
        </w:rPr>
        <w:t xml:space="preserve">Таблиця </w:t>
      </w:r>
      <w:r>
        <w:rPr>
          <w:color w:val="000000"/>
          <w:sz w:val="24"/>
          <w:lang w:val="uk-UA"/>
        </w:rPr>
        <w:t>2</w:t>
      </w:r>
      <w:r w:rsidRPr="00F87CDD">
        <w:rPr>
          <w:color w:val="000000"/>
          <w:sz w:val="24"/>
          <w:lang w:val="uk-UA"/>
        </w:rPr>
        <w:t>. Таблиця істинності схеми 3</w:t>
      </w:r>
      <w:r w:rsidRPr="002E5019">
        <w:rPr>
          <w:b/>
          <w:i/>
          <w:color w:val="000000"/>
          <w:sz w:val="24"/>
          <w:lang w:val="uk-UA"/>
        </w:rPr>
        <w:t>І</w:t>
      </w:r>
      <w:r w:rsidRPr="00F87CDD">
        <w:rPr>
          <w:color w:val="000000"/>
          <w:sz w:val="24"/>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7"/>
        <w:gridCol w:w="1527"/>
        <w:gridCol w:w="1527"/>
        <w:gridCol w:w="1527"/>
      </w:tblGrid>
      <w:tr w:rsidR="00BB27A4" w:rsidRPr="00F87CDD" w:rsidTr="00E1374B">
        <w:tblPrEx>
          <w:tblCellMar>
            <w:top w:w="0" w:type="dxa"/>
            <w:bottom w:w="0" w:type="dxa"/>
          </w:tblCellMar>
        </w:tblPrEx>
        <w:trPr>
          <w:trHeight w:val="286"/>
          <w:jc w:val="center"/>
        </w:trPr>
        <w:tc>
          <w:tcPr>
            <w:tcW w:w="1527" w:type="dxa"/>
            <w:tcBorders>
              <w:bottom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x</w:t>
            </w:r>
            <w:r w:rsidRPr="00F87CDD">
              <w:rPr>
                <w:color w:val="000000"/>
                <w:sz w:val="24"/>
                <w:vertAlign w:val="subscript"/>
                <w:lang w:val="uk-UA"/>
              </w:rPr>
              <w:t>1</w:t>
            </w:r>
          </w:p>
        </w:tc>
        <w:tc>
          <w:tcPr>
            <w:tcW w:w="1527" w:type="dxa"/>
            <w:tcBorders>
              <w:bottom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x</w:t>
            </w:r>
            <w:r w:rsidRPr="00F87CDD">
              <w:rPr>
                <w:color w:val="000000"/>
                <w:sz w:val="24"/>
                <w:vertAlign w:val="subscript"/>
                <w:lang w:val="uk-UA"/>
              </w:rPr>
              <w:t>2</w:t>
            </w:r>
          </w:p>
        </w:tc>
        <w:tc>
          <w:tcPr>
            <w:tcW w:w="1527" w:type="dxa"/>
            <w:tcBorders>
              <w:bottom w:val="double" w:sz="4" w:space="0" w:color="auto"/>
              <w:right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x</w:t>
            </w:r>
            <w:r w:rsidRPr="00F87CDD">
              <w:rPr>
                <w:color w:val="000000"/>
                <w:sz w:val="24"/>
                <w:vertAlign w:val="subscript"/>
                <w:lang w:val="uk-UA"/>
              </w:rPr>
              <w:t>3</w:t>
            </w:r>
          </w:p>
        </w:tc>
        <w:tc>
          <w:tcPr>
            <w:tcW w:w="1527" w:type="dxa"/>
            <w:tcBorders>
              <w:left w:val="nil"/>
              <w:bottom w:val="double" w:sz="4" w:space="0" w:color="auto"/>
            </w:tcBorders>
          </w:tcPr>
          <w:p w:rsidR="00BB27A4" w:rsidRPr="00F87CDD" w:rsidRDefault="00BB27A4" w:rsidP="00E1374B">
            <w:pPr>
              <w:jc w:val="center"/>
              <w:rPr>
                <w:b/>
                <w:i/>
                <w:color w:val="000000"/>
                <w:sz w:val="24"/>
                <w:lang w:val="uk-UA"/>
              </w:rPr>
            </w:pPr>
            <w:r w:rsidRPr="00F87CDD">
              <w:rPr>
                <w:b/>
                <w:i/>
                <w:color w:val="000000"/>
                <w:sz w:val="24"/>
                <w:lang w:val="uk-UA"/>
              </w:rPr>
              <w:t>y</w:t>
            </w:r>
          </w:p>
        </w:tc>
      </w:tr>
      <w:tr w:rsidR="00BB27A4" w:rsidRPr="00F87CDD" w:rsidTr="00E1374B">
        <w:tblPrEx>
          <w:tblCellMar>
            <w:top w:w="0" w:type="dxa"/>
            <w:bottom w:w="0" w:type="dxa"/>
          </w:tblCellMar>
        </w:tblPrEx>
        <w:trPr>
          <w:trHeight w:val="273"/>
          <w:jc w:val="center"/>
        </w:trPr>
        <w:tc>
          <w:tcPr>
            <w:tcW w:w="1527" w:type="dxa"/>
            <w:tcBorders>
              <w:top w:val="nil"/>
            </w:tcBorders>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Borders>
              <w:top w:val="nil"/>
            </w:tcBorders>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Borders>
              <w:top w:val="nil"/>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Borders>
              <w:top w:val="nil"/>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73"/>
          <w:jc w:val="center"/>
        </w:trPr>
        <w:tc>
          <w:tcPr>
            <w:tcW w:w="1527" w:type="dxa"/>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73"/>
          <w:jc w:val="center"/>
        </w:trPr>
        <w:tc>
          <w:tcPr>
            <w:tcW w:w="1527" w:type="dxa"/>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73"/>
          <w:jc w:val="center"/>
        </w:trPr>
        <w:tc>
          <w:tcPr>
            <w:tcW w:w="1527" w:type="dxa"/>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73"/>
          <w:jc w:val="center"/>
        </w:trPr>
        <w:tc>
          <w:tcPr>
            <w:tcW w:w="1527" w:type="dxa"/>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86"/>
          <w:jc w:val="center"/>
        </w:trPr>
        <w:tc>
          <w:tcPr>
            <w:tcW w:w="1527" w:type="dxa"/>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73"/>
          <w:jc w:val="center"/>
        </w:trPr>
        <w:tc>
          <w:tcPr>
            <w:tcW w:w="1527" w:type="dxa"/>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527"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86"/>
          <w:jc w:val="center"/>
        </w:trPr>
        <w:tc>
          <w:tcPr>
            <w:tcW w:w="1527" w:type="dxa"/>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527"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bl>
    <w:p w:rsidR="00BB27A4" w:rsidRPr="002E5019" w:rsidRDefault="00BB27A4" w:rsidP="00BB27A4">
      <w:pPr>
        <w:spacing w:before="360"/>
        <w:ind w:firstLine="567"/>
        <w:jc w:val="both"/>
        <w:rPr>
          <w:color w:val="000000"/>
          <w:sz w:val="24"/>
          <w:szCs w:val="24"/>
          <w:lang w:val="uk-UA"/>
        </w:rPr>
      </w:pPr>
      <w:r w:rsidRPr="002E5019">
        <w:rPr>
          <w:sz w:val="24"/>
          <w:szCs w:val="24"/>
          <w:lang w:val="uk-UA"/>
        </w:rPr>
        <w:t xml:space="preserve">На рис. 3 наведена схема включення транзисторів в коло за схемою із спільним колектором. Це коло є повторювачем вхідного сигналу і застосовується в багатьох логічних схемах, здійснюючи операцію диз'юнкції вхідних сигналів (логічне додавання, операція </w:t>
      </w:r>
      <w:r w:rsidRPr="002E5019">
        <w:rPr>
          <w:b/>
          <w:i/>
          <w:sz w:val="24"/>
          <w:szCs w:val="24"/>
          <w:lang w:val="uk-UA"/>
        </w:rPr>
        <w:t>АБО</w:t>
      </w:r>
      <w:r w:rsidRPr="002E5019">
        <w:rPr>
          <w:sz w:val="24"/>
          <w:szCs w:val="24"/>
          <w:lang w:val="uk-UA"/>
        </w:rPr>
        <w:t xml:space="preserve">), тобто операцію </w:t>
      </w:r>
      <w:r w:rsidRPr="002E5019">
        <w:rPr>
          <w:b/>
          <w:i/>
          <w:color w:val="000000"/>
          <w:sz w:val="24"/>
          <w:szCs w:val="24"/>
          <w:lang w:val="uk-UA"/>
        </w:rPr>
        <w:t>y = f(x</w:t>
      </w:r>
      <w:r w:rsidRPr="002E5019">
        <w:rPr>
          <w:color w:val="000000"/>
          <w:sz w:val="24"/>
          <w:szCs w:val="24"/>
          <w:vertAlign w:val="subscript"/>
          <w:lang w:val="uk-UA"/>
        </w:rPr>
        <w:t> 1</w:t>
      </w:r>
      <w:r w:rsidRPr="002E5019">
        <w:rPr>
          <w:b/>
          <w:i/>
          <w:color w:val="000000"/>
          <w:sz w:val="24"/>
          <w:szCs w:val="24"/>
          <w:lang w:val="uk-UA"/>
        </w:rPr>
        <w:t>, x</w:t>
      </w:r>
      <w:r w:rsidRPr="002E5019">
        <w:rPr>
          <w:color w:val="000000"/>
          <w:sz w:val="24"/>
          <w:szCs w:val="24"/>
          <w:vertAlign w:val="subscript"/>
          <w:lang w:val="uk-UA"/>
        </w:rPr>
        <w:t> 2 </w:t>
      </w:r>
      <w:r w:rsidRPr="002E5019">
        <w:rPr>
          <w:b/>
          <w:i/>
          <w:color w:val="000000"/>
          <w:sz w:val="24"/>
          <w:szCs w:val="24"/>
          <w:lang w:val="uk-UA"/>
        </w:rPr>
        <w:t>, x</w:t>
      </w:r>
      <w:r w:rsidRPr="002E5019">
        <w:rPr>
          <w:color w:val="000000"/>
          <w:sz w:val="24"/>
          <w:szCs w:val="24"/>
          <w:vertAlign w:val="subscript"/>
          <w:lang w:val="uk-UA"/>
        </w:rPr>
        <w:t> 3 </w:t>
      </w:r>
      <w:r w:rsidRPr="002E5019">
        <w:rPr>
          <w:b/>
          <w:i/>
          <w:color w:val="000000"/>
          <w:sz w:val="24"/>
          <w:szCs w:val="24"/>
          <w:lang w:val="uk-UA"/>
        </w:rPr>
        <w:t>) = x </w:t>
      </w:r>
      <w:r w:rsidRPr="002E5019">
        <w:rPr>
          <w:color w:val="000000"/>
          <w:sz w:val="24"/>
          <w:szCs w:val="24"/>
          <w:vertAlign w:val="subscript"/>
          <w:lang w:val="uk-UA"/>
        </w:rPr>
        <w:t>1 </w:t>
      </w:r>
      <w:r w:rsidRPr="002E5019">
        <w:rPr>
          <w:color w:val="000000"/>
          <w:sz w:val="24"/>
          <w:szCs w:val="24"/>
          <w:lang w:val="uk-UA"/>
        </w:rPr>
        <w:sym w:font="Symbol" w:char="F0DA"/>
      </w:r>
      <w:r w:rsidRPr="002E5019">
        <w:rPr>
          <w:i/>
          <w:color w:val="000000"/>
          <w:sz w:val="24"/>
          <w:szCs w:val="24"/>
          <w:lang w:val="uk-UA"/>
        </w:rPr>
        <w:t> </w:t>
      </w:r>
      <w:r w:rsidRPr="002E5019">
        <w:rPr>
          <w:b/>
          <w:i/>
          <w:color w:val="000000"/>
          <w:sz w:val="24"/>
          <w:szCs w:val="24"/>
          <w:lang w:val="uk-UA"/>
        </w:rPr>
        <w:t>x </w:t>
      </w:r>
      <w:r w:rsidRPr="002E5019">
        <w:rPr>
          <w:color w:val="000000"/>
          <w:sz w:val="24"/>
          <w:szCs w:val="24"/>
          <w:vertAlign w:val="subscript"/>
          <w:lang w:val="uk-UA"/>
        </w:rPr>
        <w:t>2 </w:t>
      </w:r>
      <w:r w:rsidRPr="002E5019">
        <w:rPr>
          <w:color w:val="000000"/>
          <w:sz w:val="24"/>
          <w:szCs w:val="24"/>
          <w:lang w:val="uk-UA"/>
        </w:rPr>
        <w:sym w:font="Symbol" w:char="F0DA"/>
      </w:r>
      <w:r w:rsidRPr="002E5019">
        <w:rPr>
          <w:i/>
          <w:color w:val="000000"/>
          <w:sz w:val="24"/>
          <w:szCs w:val="24"/>
          <w:lang w:val="uk-UA"/>
        </w:rPr>
        <w:t> </w:t>
      </w:r>
      <w:r w:rsidRPr="002E5019">
        <w:rPr>
          <w:b/>
          <w:i/>
          <w:color w:val="000000"/>
          <w:sz w:val="24"/>
          <w:szCs w:val="24"/>
          <w:lang w:val="uk-UA"/>
        </w:rPr>
        <w:t>x</w:t>
      </w:r>
      <w:r w:rsidRPr="002E5019">
        <w:rPr>
          <w:b/>
          <w:i/>
          <w:color w:val="000000"/>
          <w:sz w:val="24"/>
          <w:szCs w:val="24"/>
          <w:vertAlign w:val="subscript"/>
          <w:lang w:val="uk-UA"/>
        </w:rPr>
        <w:t> </w:t>
      </w:r>
      <w:r w:rsidRPr="002E5019">
        <w:rPr>
          <w:color w:val="000000"/>
          <w:sz w:val="24"/>
          <w:szCs w:val="24"/>
          <w:vertAlign w:val="subscript"/>
          <w:lang w:val="uk-UA"/>
        </w:rPr>
        <w:t>3 </w:t>
      </w:r>
      <w:r w:rsidRPr="002E5019">
        <w:rPr>
          <w:color w:val="000000"/>
          <w:sz w:val="24"/>
          <w:szCs w:val="24"/>
          <w:lang w:val="uk-UA"/>
        </w:rPr>
        <w:t>. Наведен</w:t>
      </w:r>
      <w:r>
        <w:rPr>
          <w:color w:val="000000"/>
          <w:sz w:val="24"/>
          <w:szCs w:val="24"/>
          <w:lang w:val="uk-UA"/>
        </w:rPr>
        <w:t>і</w:t>
      </w:r>
      <w:r w:rsidRPr="002E5019">
        <w:rPr>
          <w:color w:val="000000"/>
          <w:sz w:val="24"/>
          <w:szCs w:val="24"/>
          <w:lang w:val="uk-UA"/>
        </w:rPr>
        <w:t xml:space="preserve"> умовн</w:t>
      </w:r>
      <w:r>
        <w:rPr>
          <w:color w:val="000000"/>
          <w:sz w:val="24"/>
          <w:szCs w:val="24"/>
          <w:lang w:val="uk-UA"/>
        </w:rPr>
        <w:t>і</w:t>
      </w:r>
      <w:r w:rsidRPr="002E5019">
        <w:rPr>
          <w:color w:val="000000"/>
          <w:sz w:val="24"/>
          <w:szCs w:val="24"/>
          <w:lang w:val="uk-UA"/>
        </w:rPr>
        <w:t xml:space="preserve"> позначення схеми 3</w:t>
      </w:r>
      <w:r w:rsidRPr="002E5019">
        <w:rPr>
          <w:b/>
          <w:i/>
          <w:color w:val="000000"/>
          <w:sz w:val="24"/>
          <w:szCs w:val="24"/>
          <w:lang w:val="uk-UA"/>
        </w:rPr>
        <w:t>АБО</w:t>
      </w:r>
      <w:r w:rsidRPr="002E5019">
        <w:rPr>
          <w:color w:val="000000"/>
          <w:sz w:val="24"/>
          <w:szCs w:val="24"/>
          <w:lang w:val="uk-UA"/>
        </w:rPr>
        <w:t xml:space="preserve">. Таблиця  істинності  цієї схеми має вид табл. </w:t>
      </w:r>
      <w:r>
        <w:rPr>
          <w:color w:val="000000"/>
          <w:sz w:val="24"/>
          <w:szCs w:val="24"/>
          <w:lang w:val="uk-UA"/>
        </w:rPr>
        <w:t>3</w:t>
      </w:r>
      <w:r w:rsidRPr="002E5019">
        <w:rPr>
          <w:color w:val="000000"/>
          <w:sz w:val="24"/>
          <w:szCs w:val="24"/>
          <w:lang w:val="uk-UA"/>
        </w:rPr>
        <w:t>.</w:t>
      </w:r>
    </w:p>
    <w:p w:rsidR="00BB27A4" w:rsidRPr="00F87CDD" w:rsidRDefault="00BB27A4" w:rsidP="00BB27A4">
      <w:pPr>
        <w:spacing w:before="360"/>
        <w:jc w:val="center"/>
        <w:rPr>
          <w:noProof/>
          <w:sz w:val="24"/>
          <w:lang w:val="uk-UA"/>
        </w:rPr>
      </w:pPr>
      <w:r>
        <w:rPr>
          <w:noProof/>
        </w:rPr>
        <w:drawing>
          <wp:inline distT="0" distB="0" distL="0" distR="0">
            <wp:extent cx="6115050" cy="136525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6115050" cy="1365250"/>
                    </a:xfrm>
                    <a:prstGeom prst="rect">
                      <a:avLst/>
                    </a:prstGeom>
                    <a:noFill/>
                    <a:ln>
                      <a:noFill/>
                    </a:ln>
                  </pic:spPr>
                </pic:pic>
              </a:graphicData>
            </a:graphic>
          </wp:inline>
        </w:drawing>
      </w:r>
    </w:p>
    <w:p w:rsidR="00BB27A4" w:rsidRPr="00F87CDD" w:rsidRDefault="00BB27A4" w:rsidP="00BB27A4">
      <w:pPr>
        <w:pStyle w:val="34"/>
        <w:spacing w:before="120"/>
      </w:pPr>
      <w:r w:rsidRPr="00F87CDD">
        <w:t xml:space="preserve">Рис. </w:t>
      </w:r>
      <w:r>
        <w:t>3</w:t>
      </w:r>
      <w:r w:rsidRPr="00F87CDD">
        <w:t>. Схема логічного елемента 3</w:t>
      </w:r>
      <w:r w:rsidRPr="002E5019">
        <w:rPr>
          <w:b/>
          <w:i/>
        </w:rPr>
        <w:t>АБО</w:t>
      </w:r>
      <w:r w:rsidRPr="00F87CDD">
        <w:t xml:space="preserve"> та її умовн</w:t>
      </w:r>
      <w:r>
        <w:t>і</w:t>
      </w:r>
      <w:r w:rsidRPr="00F87CDD">
        <w:t xml:space="preserve"> позначення.</w:t>
      </w:r>
    </w:p>
    <w:p w:rsidR="00BB27A4" w:rsidRPr="00F87CDD" w:rsidRDefault="00BB27A4" w:rsidP="00BB27A4">
      <w:pPr>
        <w:spacing w:before="120"/>
        <w:ind w:firstLine="567"/>
        <w:jc w:val="right"/>
        <w:rPr>
          <w:color w:val="000000"/>
          <w:sz w:val="24"/>
          <w:lang w:val="uk-UA"/>
        </w:rPr>
      </w:pPr>
      <w:r w:rsidRPr="00F87CDD">
        <w:rPr>
          <w:color w:val="000000"/>
          <w:sz w:val="24"/>
          <w:lang w:val="uk-UA"/>
        </w:rPr>
        <w:t>Таблиця 5. Таблиця істинності схеми 3</w:t>
      </w:r>
      <w:r w:rsidRPr="00043A92">
        <w:rPr>
          <w:b/>
          <w:i/>
          <w:color w:val="000000"/>
          <w:sz w:val="24"/>
          <w:lang w:val="uk-UA"/>
        </w:rPr>
        <w:t>АБО</w:t>
      </w:r>
      <w:r w:rsidRPr="00F87CDD">
        <w:rPr>
          <w:color w:val="000000"/>
          <w:sz w:val="24"/>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1422"/>
        <w:gridCol w:w="1422"/>
        <w:gridCol w:w="1422"/>
      </w:tblGrid>
      <w:tr w:rsidR="00BB27A4" w:rsidRPr="00F87CDD" w:rsidTr="00E1374B">
        <w:tblPrEx>
          <w:tblCellMar>
            <w:top w:w="0" w:type="dxa"/>
            <w:bottom w:w="0" w:type="dxa"/>
          </w:tblCellMar>
        </w:tblPrEx>
        <w:trPr>
          <w:trHeight w:val="303"/>
          <w:jc w:val="center"/>
        </w:trPr>
        <w:tc>
          <w:tcPr>
            <w:tcW w:w="1422" w:type="dxa"/>
            <w:tcBorders>
              <w:bottom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x</w:t>
            </w:r>
            <w:r w:rsidRPr="00F87CDD">
              <w:rPr>
                <w:color w:val="000000"/>
                <w:sz w:val="24"/>
                <w:vertAlign w:val="subscript"/>
                <w:lang w:val="uk-UA"/>
              </w:rPr>
              <w:t>1</w:t>
            </w:r>
          </w:p>
        </w:tc>
        <w:tc>
          <w:tcPr>
            <w:tcW w:w="1422" w:type="dxa"/>
            <w:tcBorders>
              <w:bottom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x</w:t>
            </w:r>
            <w:r w:rsidRPr="00F87CDD">
              <w:rPr>
                <w:color w:val="000000"/>
                <w:sz w:val="24"/>
                <w:vertAlign w:val="subscript"/>
                <w:lang w:val="uk-UA"/>
              </w:rPr>
              <w:t>2</w:t>
            </w:r>
          </w:p>
        </w:tc>
        <w:tc>
          <w:tcPr>
            <w:tcW w:w="1422" w:type="dxa"/>
            <w:tcBorders>
              <w:bottom w:val="double" w:sz="4" w:space="0" w:color="auto"/>
              <w:right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x</w:t>
            </w:r>
            <w:r w:rsidRPr="00F87CDD">
              <w:rPr>
                <w:color w:val="000000"/>
                <w:sz w:val="24"/>
                <w:vertAlign w:val="subscript"/>
                <w:lang w:val="uk-UA"/>
              </w:rPr>
              <w:t>3</w:t>
            </w:r>
          </w:p>
        </w:tc>
        <w:tc>
          <w:tcPr>
            <w:tcW w:w="1422" w:type="dxa"/>
            <w:tcBorders>
              <w:left w:val="nil"/>
              <w:bottom w:val="double" w:sz="4" w:space="0" w:color="auto"/>
            </w:tcBorders>
          </w:tcPr>
          <w:p w:rsidR="00BB27A4" w:rsidRPr="00F87CDD" w:rsidRDefault="00BB27A4" w:rsidP="00E1374B">
            <w:pPr>
              <w:jc w:val="center"/>
              <w:rPr>
                <w:b/>
                <w:i/>
                <w:color w:val="000000"/>
                <w:sz w:val="24"/>
                <w:lang w:val="uk-UA"/>
              </w:rPr>
            </w:pPr>
            <w:r w:rsidRPr="00F87CDD">
              <w:rPr>
                <w:b/>
                <w:i/>
                <w:color w:val="000000"/>
                <w:sz w:val="24"/>
                <w:lang w:val="uk-UA"/>
              </w:rPr>
              <w:t>y</w:t>
            </w:r>
          </w:p>
        </w:tc>
      </w:tr>
      <w:tr w:rsidR="00BB27A4" w:rsidRPr="00F87CDD" w:rsidTr="00E1374B">
        <w:tblPrEx>
          <w:tblCellMar>
            <w:top w:w="0" w:type="dxa"/>
            <w:bottom w:w="0" w:type="dxa"/>
          </w:tblCellMar>
        </w:tblPrEx>
        <w:trPr>
          <w:trHeight w:val="303"/>
          <w:jc w:val="center"/>
        </w:trPr>
        <w:tc>
          <w:tcPr>
            <w:tcW w:w="1422" w:type="dxa"/>
            <w:tcBorders>
              <w:top w:val="nil"/>
            </w:tcBorders>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Borders>
              <w:top w:val="nil"/>
            </w:tcBorders>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Borders>
              <w:top w:val="nil"/>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Borders>
              <w:top w:val="nil"/>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303"/>
          <w:jc w:val="center"/>
        </w:trPr>
        <w:tc>
          <w:tcPr>
            <w:tcW w:w="1422" w:type="dxa"/>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303"/>
          <w:jc w:val="center"/>
        </w:trPr>
        <w:tc>
          <w:tcPr>
            <w:tcW w:w="1422" w:type="dxa"/>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303"/>
          <w:jc w:val="center"/>
        </w:trPr>
        <w:tc>
          <w:tcPr>
            <w:tcW w:w="1422" w:type="dxa"/>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303"/>
          <w:jc w:val="center"/>
        </w:trPr>
        <w:tc>
          <w:tcPr>
            <w:tcW w:w="1422" w:type="dxa"/>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303"/>
          <w:jc w:val="center"/>
        </w:trPr>
        <w:tc>
          <w:tcPr>
            <w:tcW w:w="1422" w:type="dxa"/>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303"/>
          <w:jc w:val="center"/>
        </w:trPr>
        <w:tc>
          <w:tcPr>
            <w:tcW w:w="1422" w:type="dxa"/>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42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303"/>
          <w:jc w:val="center"/>
        </w:trPr>
        <w:tc>
          <w:tcPr>
            <w:tcW w:w="1422" w:type="dxa"/>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42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bl>
    <w:p w:rsidR="00BB27A4" w:rsidRPr="00043A92" w:rsidRDefault="00BB27A4" w:rsidP="00BB27A4">
      <w:pPr>
        <w:spacing w:before="600"/>
        <w:ind w:firstLine="567"/>
        <w:jc w:val="both"/>
        <w:rPr>
          <w:sz w:val="24"/>
          <w:szCs w:val="24"/>
          <w:lang w:val="uk-UA"/>
        </w:rPr>
      </w:pPr>
      <w:r w:rsidRPr="00043A92">
        <w:rPr>
          <w:sz w:val="24"/>
          <w:szCs w:val="24"/>
          <w:lang w:val="uk-UA"/>
        </w:rPr>
        <w:t xml:space="preserve">На рис. </w:t>
      </w:r>
      <w:r>
        <w:rPr>
          <w:sz w:val="24"/>
          <w:szCs w:val="24"/>
          <w:lang w:val="uk-UA"/>
        </w:rPr>
        <w:t>4</w:t>
      </w:r>
      <w:r w:rsidRPr="00043A92">
        <w:rPr>
          <w:sz w:val="24"/>
          <w:szCs w:val="24"/>
          <w:lang w:val="uk-UA"/>
        </w:rPr>
        <w:t xml:space="preserve"> наведена схема 3</w:t>
      </w:r>
      <w:r w:rsidRPr="00043A92">
        <w:rPr>
          <w:b/>
          <w:i/>
          <w:sz w:val="24"/>
          <w:szCs w:val="24"/>
          <w:lang w:val="uk-UA"/>
        </w:rPr>
        <w:t>І</w:t>
      </w:r>
      <w:r>
        <w:rPr>
          <w:sz w:val="24"/>
          <w:szCs w:val="24"/>
          <w:lang w:val="uk-UA"/>
        </w:rPr>
        <w:t>–</w:t>
      </w:r>
      <w:r w:rsidRPr="00043A92">
        <w:rPr>
          <w:b/>
          <w:i/>
          <w:sz w:val="24"/>
          <w:szCs w:val="24"/>
          <w:lang w:val="uk-UA"/>
        </w:rPr>
        <w:t>НЕ</w:t>
      </w:r>
      <w:r w:rsidRPr="00043A92">
        <w:rPr>
          <w:sz w:val="24"/>
          <w:szCs w:val="24"/>
          <w:lang w:val="uk-UA"/>
        </w:rPr>
        <w:t xml:space="preserve"> і її умовн</w:t>
      </w:r>
      <w:r>
        <w:rPr>
          <w:sz w:val="24"/>
          <w:szCs w:val="24"/>
          <w:lang w:val="uk-UA"/>
        </w:rPr>
        <w:t>і</w:t>
      </w:r>
      <w:r w:rsidRPr="00043A92">
        <w:rPr>
          <w:sz w:val="24"/>
          <w:szCs w:val="24"/>
          <w:lang w:val="uk-UA"/>
        </w:rPr>
        <w:t xml:space="preserve"> графічн</w:t>
      </w:r>
      <w:r>
        <w:rPr>
          <w:sz w:val="24"/>
          <w:szCs w:val="24"/>
          <w:lang w:val="uk-UA"/>
        </w:rPr>
        <w:t>і</w:t>
      </w:r>
      <w:r w:rsidRPr="00043A92">
        <w:rPr>
          <w:sz w:val="24"/>
          <w:szCs w:val="24"/>
          <w:lang w:val="uk-UA"/>
        </w:rPr>
        <w:t xml:space="preserve"> позначення. Схема реалізує функцію </w:t>
      </w:r>
      <w:r w:rsidRPr="00043A92">
        <w:rPr>
          <w:b/>
          <w:i/>
          <w:sz w:val="24"/>
          <w:szCs w:val="24"/>
          <w:lang w:val="uk-UA"/>
        </w:rPr>
        <w:t>y = f(x) = </w:t>
      </w:r>
      <w:r w:rsidRPr="00043A92">
        <w:rPr>
          <w:b/>
          <w:i/>
          <w:position w:val="-12"/>
          <w:sz w:val="24"/>
          <w:szCs w:val="24"/>
          <w:lang w:val="uk-UA"/>
        </w:rPr>
        <w:object w:dxaOrig="1480" w:dyaOrig="440">
          <v:shape id="_x0000_i1462" type="#_x0000_t75" style="width:74pt;height:22pt" o:ole="" fillcolor="window">
            <v:imagedata r:id="rId1007" o:title=""/>
          </v:shape>
          <o:OLEObject Type="Embed" ProgID="Equation.3" ShapeID="_x0000_i1462" DrawAspect="Content" ObjectID="_1810378188" r:id="rId1008"/>
        </w:object>
      </w:r>
      <w:r w:rsidRPr="00043A92">
        <w:rPr>
          <w:sz w:val="24"/>
          <w:szCs w:val="24"/>
          <w:lang w:val="uk-UA"/>
        </w:rPr>
        <w:t>. Таблиця істинності схеми 3</w:t>
      </w:r>
      <w:r w:rsidRPr="00043A92">
        <w:rPr>
          <w:b/>
          <w:i/>
          <w:sz w:val="24"/>
          <w:szCs w:val="24"/>
          <w:lang w:val="uk-UA"/>
        </w:rPr>
        <w:t>І</w:t>
      </w:r>
      <w:r>
        <w:rPr>
          <w:sz w:val="24"/>
          <w:szCs w:val="24"/>
          <w:lang w:val="uk-UA"/>
        </w:rPr>
        <w:t>–</w:t>
      </w:r>
      <w:r w:rsidRPr="00043A92">
        <w:rPr>
          <w:b/>
          <w:i/>
          <w:sz w:val="24"/>
          <w:szCs w:val="24"/>
          <w:lang w:val="uk-UA"/>
        </w:rPr>
        <w:t>НЕ</w:t>
      </w:r>
      <w:r w:rsidRPr="00043A92">
        <w:rPr>
          <w:sz w:val="24"/>
          <w:szCs w:val="24"/>
          <w:lang w:val="uk-UA"/>
        </w:rPr>
        <w:t xml:space="preserve"> має вид табл. </w:t>
      </w:r>
      <w:r>
        <w:rPr>
          <w:sz w:val="24"/>
          <w:szCs w:val="24"/>
          <w:lang w:val="uk-UA"/>
        </w:rPr>
        <w:t>4</w:t>
      </w:r>
      <w:r w:rsidRPr="00043A92">
        <w:rPr>
          <w:sz w:val="24"/>
          <w:szCs w:val="24"/>
          <w:lang w:val="uk-UA"/>
        </w:rPr>
        <w:t>.</w:t>
      </w:r>
    </w:p>
    <w:p w:rsidR="00BB27A4" w:rsidRPr="00F87CDD" w:rsidRDefault="00BB27A4" w:rsidP="00BB27A4">
      <w:pPr>
        <w:spacing w:before="120"/>
        <w:jc w:val="center"/>
        <w:rPr>
          <w:sz w:val="24"/>
          <w:lang w:val="uk-UA"/>
        </w:rPr>
      </w:pPr>
      <w:r>
        <w:rPr>
          <w:noProof/>
        </w:rPr>
        <w:lastRenderedPageBreak/>
        <w:drawing>
          <wp:inline distT="0" distB="0" distL="0" distR="0">
            <wp:extent cx="6121400" cy="159385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6121400" cy="1593850"/>
                    </a:xfrm>
                    <a:prstGeom prst="rect">
                      <a:avLst/>
                    </a:prstGeom>
                    <a:noFill/>
                    <a:ln>
                      <a:noFill/>
                    </a:ln>
                  </pic:spPr>
                </pic:pic>
              </a:graphicData>
            </a:graphic>
          </wp:inline>
        </w:drawing>
      </w:r>
    </w:p>
    <w:p w:rsidR="00BB27A4" w:rsidRPr="00F87CDD" w:rsidRDefault="00BB27A4" w:rsidP="00BB27A4">
      <w:pPr>
        <w:spacing w:before="120"/>
        <w:jc w:val="center"/>
        <w:rPr>
          <w:sz w:val="24"/>
          <w:lang w:val="uk-UA"/>
        </w:rPr>
      </w:pPr>
      <w:r w:rsidRPr="00F87CDD">
        <w:rPr>
          <w:sz w:val="24"/>
          <w:lang w:val="uk-UA"/>
        </w:rPr>
        <w:t xml:space="preserve">Рис. </w:t>
      </w:r>
      <w:r>
        <w:rPr>
          <w:sz w:val="24"/>
          <w:lang w:val="uk-UA"/>
        </w:rPr>
        <w:t>4</w:t>
      </w:r>
      <w:r w:rsidRPr="00F87CDD">
        <w:rPr>
          <w:sz w:val="24"/>
          <w:lang w:val="uk-UA"/>
        </w:rPr>
        <w:t>. Схема логічного елемента 3</w:t>
      </w:r>
      <w:r w:rsidRPr="00DB2E46">
        <w:rPr>
          <w:b/>
          <w:i/>
          <w:sz w:val="24"/>
          <w:lang w:val="uk-UA"/>
        </w:rPr>
        <w:t>І</w:t>
      </w:r>
      <w:r w:rsidRPr="00F87CDD">
        <w:rPr>
          <w:sz w:val="24"/>
          <w:lang w:val="uk-UA"/>
        </w:rPr>
        <w:t>–</w:t>
      </w:r>
      <w:r w:rsidRPr="00DB2E46">
        <w:rPr>
          <w:b/>
          <w:i/>
          <w:sz w:val="24"/>
          <w:lang w:val="uk-UA"/>
        </w:rPr>
        <w:t>НЕ</w:t>
      </w:r>
      <w:r w:rsidRPr="00F87CDD">
        <w:rPr>
          <w:sz w:val="24"/>
          <w:lang w:val="uk-UA"/>
        </w:rPr>
        <w:t xml:space="preserve"> та її умовн</w:t>
      </w:r>
      <w:r>
        <w:rPr>
          <w:sz w:val="24"/>
          <w:lang w:val="uk-UA"/>
        </w:rPr>
        <w:t>і</w:t>
      </w:r>
      <w:r w:rsidRPr="00F87CDD">
        <w:rPr>
          <w:sz w:val="24"/>
          <w:lang w:val="uk-UA"/>
        </w:rPr>
        <w:t xml:space="preserve"> позначення.</w:t>
      </w:r>
    </w:p>
    <w:p w:rsidR="00BB27A4" w:rsidRPr="00F87CDD" w:rsidRDefault="00BB27A4" w:rsidP="00BB27A4">
      <w:pPr>
        <w:spacing w:before="120"/>
        <w:ind w:firstLine="567"/>
        <w:jc w:val="right"/>
        <w:rPr>
          <w:color w:val="000000"/>
          <w:sz w:val="24"/>
          <w:lang w:val="uk-UA"/>
        </w:rPr>
      </w:pPr>
      <w:r w:rsidRPr="00F87CDD">
        <w:rPr>
          <w:color w:val="000000"/>
          <w:sz w:val="24"/>
          <w:lang w:val="uk-UA"/>
        </w:rPr>
        <w:t xml:space="preserve">Таблиця </w:t>
      </w:r>
      <w:r>
        <w:rPr>
          <w:color w:val="000000"/>
          <w:sz w:val="24"/>
          <w:lang w:val="uk-UA"/>
        </w:rPr>
        <w:t>4</w:t>
      </w:r>
      <w:r w:rsidRPr="00F87CDD">
        <w:rPr>
          <w:color w:val="000000"/>
          <w:sz w:val="24"/>
          <w:lang w:val="uk-UA"/>
        </w:rPr>
        <w:t>. Таблиця істинності схеми 3</w:t>
      </w:r>
      <w:r w:rsidRPr="00DB2E46">
        <w:rPr>
          <w:b/>
          <w:i/>
          <w:color w:val="000000"/>
          <w:sz w:val="24"/>
          <w:lang w:val="uk-UA"/>
        </w:rPr>
        <w:t>І</w:t>
      </w:r>
      <w:r w:rsidRPr="00F87CDD">
        <w:rPr>
          <w:color w:val="000000"/>
          <w:sz w:val="24"/>
          <w:lang w:val="uk-UA"/>
        </w:rPr>
        <w:t>–</w:t>
      </w:r>
      <w:r w:rsidRPr="00DB2E46">
        <w:rPr>
          <w:b/>
          <w:i/>
          <w:color w:val="000000"/>
          <w:sz w:val="24"/>
          <w:lang w:val="uk-UA"/>
        </w:rPr>
        <w:t>НЕ</w:t>
      </w:r>
      <w:r w:rsidRPr="00F87CDD">
        <w:rPr>
          <w:color w:val="000000"/>
          <w:sz w:val="24"/>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1"/>
        <w:gridCol w:w="1741"/>
        <w:gridCol w:w="1741"/>
        <w:gridCol w:w="1741"/>
      </w:tblGrid>
      <w:tr w:rsidR="00BB27A4" w:rsidRPr="00F87CDD" w:rsidTr="00E1374B">
        <w:tblPrEx>
          <w:tblCellMar>
            <w:top w:w="0" w:type="dxa"/>
            <w:bottom w:w="0" w:type="dxa"/>
          </w:tblCellMar>
        </w:tblPrEx>
        <w:trPr>
          <w:trHeight w:val="262"/>
          <w:jc w:val="center"/>
        </w:trPr>
        <w:tc>
          <w:tcPr>
            <w:tcW w:w="1741" w:type="dxa"/>
            <w:tcBorders>
              <w:bottom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x</w:t>
            </w:r>
            <w:r w:rsidRPr="00F87CDD">
              <w:rPr>
                <w:color w:val="000000"/>
                <w:sz w:val="24"/>
                <w:vertAlign w:val="subscript"/>
                <w:lang w:val="uk-UA"/>
              </w:rPr>
              <w:t>1</w:t>
            </w:r>
          </w:p>
        </w:tc>
        <w:tc>
          <w:tcPr>
            <w:tcW w:w="1741" w:type="dxa"/>
            <w:tcBorders>
              <w:bottom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x</w:t>
            </w:r>
            <w:r w:rsidRPr="00F87CDD">
              <w:rPr>
                <w:color w:val="000000"/>
                <w:sz w:val="24"/>
                <w:vertAlign w:val="subscript"/>
                <w:lang w:val="uk-UA"/>
              </w:rPr>
              <w:t>2</w:t>
            </w:r>
          </w:p>
        </w:tc>
        <w:tc>
          <w:tcPr>
            <w:tcW w:w="1741" w:type="dxa"/>
            <w:tcBorders>
              <w:bottom w:val="double" w:sz="4" w:space="0" w:color="auto"/>
              <w:right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x</w:t>
            </w:r>
            <w:r w:rsidRPr="00F87CDD">
              <w:rPr>
                <w:color w:val="000000"/>
                <w:sz w:val="24"/>
                <w:vertAlign w:val="subscript"/>
                <w:lang w:val="uk-UA"/>
              </w:rPr>
              <w:t>3</w:t>
            </w:r>
          </w:p>
        </w:tc>
        <w:tc>
          <w:tcPr>
            <w:tcW w:w="1741" w:type="dxa"/>
            <w:tcBorders>
              <w:left w:val="nil"/>
              <w:bottom w:val="double" w:sz="4" w:space="0" w:color="auto"/>
            </w:tcBorders>
          </w:tcPr>
          <w:p w:rsidR="00BB27A4" w:rsidRPr="00F87CDD" w:rsidRDefault="00BB27A4" w:rsidP="00E1374B">
            <w:pPr>
              <w:jc w:val="center"/>
              <w:rPr>
                <w:b/>
                <w:i/>
                <w:color w:val="000000"/>
                <w:sz w:val="24"/>
                <w:lang w:val="uk-UA"/>
              </w:rPr>
            </w:pPr>
            <w:r w:rsidRPr="00F87CDD">
              <w:rPr>
                <w:b/>
                <w:i/>
                <w:color w:val="000000"/>
                <w:sz w:val="24"/>
                <w:lang w:val="uk-UA"/>
              </w:rPr>
              <w:t>y</w:t>
            </w:r>
          </w:p>
        </w:tc>
      </w:tr>
      <w:tr w:rsidR="00BB27A4" w:rsidRPr="00F87CDD" w:rsidTr="00E1374B">
        <w:tblPrEx>
          <w:tblCellMar>
            <w:top w:w="0" w:type="dxa"/>
            <w:bottom w:w="0" w:type="dxa"/>
          </w:tblCellMar>
        </w:tblPrEx>
        <w:trPr>
          <w:trHeight w:val="262"/>
          <w:jc w:val="center"/>
        </w:trPr>
        <w:tc>
          <w:tcPr>
            <w:tcW w:w="1741" w:type="dxa"/>
            <w:tcBorders>
              <w:top w:val="nil"/>
            </w:tcBorders>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Borders>
              <w:top w:val="nil"/>
            </w:tcBorders>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Borders>
              <w:top w:val="nil"/>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Borders>
              <w:top w:val="nil"/>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262"/>
          <w:jc w:val="center"/>
        </w:trPr>
        <w:tc>
          <w:tcPr>
            <w:tcW w:w="1741" w:type="dxa"/>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275"/>
          <w:jc w:val="center"/>
        </w:trPr>
        <w:tc>
          <w:tcPr>
            <w:tcW w:w="1741" w:type="dxa"/>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262"/>
          <w:jc w:val="center"/>
        </w:trPr>
        <w:tc>
          <w:tcPr>
            <w:tcW w:w="1741" w:type="dxa"/>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262"/>
          <w:jc w:val="center"/>
        </w:trPr>
        <w:tc>
          <w:tcPr>
            <w:tcW w:w="1741" w:type="dxa"/>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262"/>
          <w:jc w:val="center"/>
        </w:trPr>
        <w:tc>
          <w:tcPr>
            <w:tcW w:w="1741" w:type="dxa"/>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275"/>
          <w:jc w:val="center"/>
        </w:trPr>
        <w:tc>
          <w:tcPr>
            <w:tcW w:w="1741" w:type="dxa"/>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741"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275"/>
          <w:jc w:val="center"/>
        </w:trPr>
        <w:tc>
          <w:tcPr>
            <w:tcW w:w="1741" w:type="dxa"/>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741"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bl>
    <w:p w:rsidR="00BB27A4" w:rsidRPr="00F87CDD" w:rsidRDefault="00BB27A4" w:rsidP="00BB27A4">
      <w:pPr>
        <w:spacing w:before="120"/>
        <w:jc w:val="center"/>
        <w:rPr>
          <w:noProof/>
          <w:sz w:val="24"/>
          <w:lang w:val="uk-UA"/>
        </w:rPr>
      </w:pPr>
    </w:p>
    <w:p w:rsidR="00BB27A4" w:rsidRPr="00F87CDD" w:rsidRDefault="00BB27A4" w:rsidP="00BB27A4">
      <w:pPr>
        <w:spacing w:before="120"/>
        <w:ind w:firstLine="567"/>
        <w:jc w:val="both"/>
        <w:rPr>
          <w:sz w:val="24"/>
          <w:lang w:val="uk-UA"/>
        </w:rPr>
      </w:pPr>
      <w:r w:rsidRPr="00DB2E46">
        <w:rPr>
          <w:sz w:val="24"/>
          <w:szCs w:val="24"/>
          <w:lang w:val="uk-UA"/>
        </w:rPr>
        <w:t xml:space="preserve">На рис. </w:t>
      </w:r>
      <w:r>
        <w:rPr>
          <w:sz w:val="24"/>
          <w:szCs w:val="24"/>
          <w:lang w:val="uk-UA"/>
        </w:rPr>
        <w:t>5</w:t>
      </w:r>
      <w:r w:rsidRPr="00DB2E46">
        <w:rPr>
          <w:sz w:val="24"/>
          <w:szCs w:val="24"/>
          <w:lang w:val="uk-UA"/>
        </w:rPr>
        <w:t xml:space="preserve"> наведена схема 3</w:t>
      </w:r>
      <w:r w:rsidRPr="00DB2E46">
        <w:rPr>
          <w:b/>
          <w:i/>
          <w:sz w:val="24"/>
          <w:szCs w:val="24"/>
          <w:lang w:val="uk-UA"/>
        </w:rPr>
        <w:t>АБО</w:t>
      </w:r>
      <w:r w:rsidRPr="00DB2E46">
        <w:rPr>
          <w:sz w:val="24"/>
          <w:szCs w:val="24"/>
          <w:lang w:val="uk-UA"/>
        </w:rPr>
        <w:t>–</w:t>
      </w:r>
      <w:r w:rsidRPr="00DB2E46">
        <w:rPr>
          <w:b/>
          <w:i/>
          <w:sz w:val="24"/>
          <w:szCs w:val="24"/>
          <w:lang w:val="uk-UA"/>
        </w:rPr>
        <w:t>НЕ</w:t>
      </w:r>
      <w:r w:rsidRPr="00DB2E46">
        <w:rPr>
          <w:sz w:val="24"/>
          <w:szCs w:val="24"/>
          <w:lang w:val="uk-UA"/>
        </w:rPr>
        <w:t xml:space="preserve"> і її умовн</w:t>
      </w:r>
      <w:r>
        <w:rPr>
          <w:sz w:val="24"/>
          <w:szCs w:val="24"/>
          <w:lang w:val="uk-UA"/>
        </w:rPr>
        <w:t>і</w:t>
      </w:r>
      <w:r w:rsidRPr="00DB2E46">
        <w:rPr>
          <w:sz w:val="24"/>
          <w:szCs w:val="24"/>
          <w:lang w:val="uk-UA"/>
        </w:rPr>
        <w:t xml:space="preserve"> графічн</w:t>
      </w:r>
      <w:r>
        <w:rPr>
          <w:sz w:val="24"/>
          <w:szCs w:val="24"/>
          <w:lang w:val="uk-UA"/>
        </w:rPr>
        <w:t>і</w:t>
      </w:r>
      <w:r w:rsidRPr="00DB2E46">
        <w:rPr>
          <w:sz w:val="24"/>
          <w:szCs w:val="24"/>
          <w:lang w:val="uk-UA"/>
        </w:rPr>
        <w:t xml:space="preserve"> позначення. Схема реалізує функцію </w:t>
      </w:r>
      <w:r w:rsidRPr="00DB2E46">
        <w:rPr>
          <w:b/>
          <w:i/>
          <w:sz w:val="24"/>
          <w:szCs w:val="24"/>
          <w:lang w:val="uk-UA"/>
        </w:rPr>
        <w:t>y = f(x) = </w:t>
      </w:r>
      <w:r w:rsidRPr="00DB2E46">
        <w:rPr>
          <w:b/>
          <w:i/>
          <w:position w:val="-12"/>
          <w:sz w:val="24"/>
          <w:szCs w:val="24"/>
          <w:lang w:val="uk-UA"/>
        </w:rPr>
        <w:object w:dxaOrig="1480" w:dyaOrig="440">
          <v:shape id="_x0000_i1464" type="#_x0000_t75" style="width:74pt;height:22pt" o:ole="" fillcolor="window">
            <v:imagedata r:id="rId1010" o:title=""/>
          </v:shape>
          <o:OLEObject Type="Embed" ProgID="Equation.3" ShapeID="_x0000_i1464" DrawAspect="Content" ObjectID="_1810378189" r:id="rId1011"/>
        </w:object>
      </w:r>
      <w:r w:rsidRPr="00DB2E46">
        <w:rPr>
          <w:sz w:val="24"/>
          <w:szCs w:val="24"/>
          <w:lang w:val="uk-UA"/>
        </w:rPr>
        <w:t>. В цій схемі транзистори включені в коло за схемою із спільним емітером. Таблиця істинності схеми 3</w:t>
      </w:r>
      <w:r w:rsidRPr="00DB2E46">
        <w:rPr>
          <w:b/>
          <w:i/>
          <w:sz w:val="24"/>
          <w:szCs w:val="24"/>
          <w:lang w:val="uk-UA"/>
        </w:rPr>
        <w:t>АБО</w:t>
      </w:r>
      <w:r w:rsidRPr="00DB2E46">
        <w:rPr>
          <w:sz w:val="24"/>
          <w:szCs w:val="24"/>
          <w:lang w:val="uk-UA"/>
        </w:rPr>
        <w:t>–</w:t>
      </w:r>
      <w:r w:rsidRPr="00DB2E46">
        <w:rPr>
          <w:b/>
          <w:i/>
          <w:sz w:val="24"/>
          <w:szCs w:val="24"/>
          <w:lang w:val="uk-UA"/>
        </w:rPr>
        <w:t>НЕ</w:t>
      </w:r>
      <w:r w:rsidRPr="00DB2E46">
        <w:rPr>
          <w:sz w:val="24"/>
          <w:szCs w:val="24"/>
          <w:lang w:val="uk-UA"/>
        </w:rPr>
        <w:t xml:space="preserve"> має вид табл. </w:t>
      </w:r>
      <w:r>
        <w:rPr>
          <w:sz w:val="24"/>
          <w:szCs w:val="24"/>
          <w:lang w:val="uk-UA"/>
        </w:rPr>
        <w:t>5</w:t>
      </w:r>
      <w:r w:rsidRPr="00DB2E46">
        <w:rPr>
          <w:sz w:val="24"/>
          <w:szCs w:val="24"/>
          <w:lang w:val="uk-UA"/>
        </w:rPr>
        <w:t>.</w:t>
      </w:r>
      <w:r w:rsidRPr="005E5141">
        <w:rPr>
          <w:sz w:val="24"/>
          <w:lang w:val="uk-UA"/>
        </w:rPr>
        <w:t xml:space="preserve"> </w:t>
      </w:r>
    </w:p>
    <w:p w:rsidR="00BB27A4" w:rsidRDefault="00BB27A4" w:rsidP="00BB27A4">
      <w:pPr>
        <w:spacing w:before="120"/>
        <w:jc w:val="center"/>
        <w:rPr>
          <w:sz w:val="24"/>
          <w:lang w:val="uk-UA"/>
        </w:rPr>
      </w:pPr>
      <w:r>
        <w:rPr>
          <w:noProof/>
        </w:rPr>
        <w:drawing>
          <wp:inline distT="0" distB="0" distL="0" distR="0">
            <wp:extent cx="5537200" cy="180340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5537200" cy="1803400"/>
                    </a:xfrm>
                    <a:prstGeom prst="rect">
                      <a:avLst/>
                    </a:prstGeom>
                    <a:noFill/>
                    <a:ln>
                      <a:noFill/>
                    </a:ln>
                  </pic:spPr>
                </pic:pic>
              </a:graphicData>
            </a:graphic>
          </wp:inline>
        </w:drawing>
      </w:r>
      <w:r w:rsidRPr="00DB2E46">
        <w:rPr>
          <w:sz w:val="24"/>
          <w:lang w:val="uk-UA"/>
        </w:rPr>
        <w:t xml:space="preserve"> </w:t>
      </w:r>
    </w:p>
    <w:p w:rsidR="00BB27A4" w:rsidRPr="00F87CDD" w:rsidRDefault="00BB27A4" w:rsidP="00BB27A4">
      <w:pPr>
        <w:spacing w:before="120"/>
        <w:jc w:val="center"/>
        <w:rPr>
          <w:sz w:val="24"/>
          <w:lang w:val="uk-UA"/>
        </w:rPr>
      </w:pPr>
      <w:r w:rsidRPr="00F87CDD">
        <w:rPr>
          <w:sz w:val="24"/>
          <w:lang w:val="uk-UA"/>
        </w:rPr>
        <w:t xml:space="preserve">Рис. </w:t>
      </w:r>
      <w:r>
        <w:rPr>
          <w:sz w:val="24"/>
          <w:lang w:val="uk-UA"/>
        </w:rPr>
        <w:t>5</w:t>
      </w:r>
      <w:r w:rsidRPr="00F87CDD">
        <w:rPr>
          <w:sz w:val="24"/>
          <w:lang w:val="uk-UA"/>
        </w:rPr>
        <w:t>. Схема логічного елемента 3</w:t>
      </w:r>
      <w:r w:rsidRPr="00DB2E46">
        <w:rPr>
          <w:b/>
          <w:i/>
          <w:sz w:val="24"/>
          <w:lang w:val="uk-UA"/>
        </w:rPr>
        <w:t>АБО</w:t>
      </w:r>
      <w:r w:rsidRPr="00F87CDD">
        <w:rPr>
          <w:sz w:val="24"/>
          <w:lang w:val="uk-UA"/>
        </w:rPr>
        <w:t>–</w:t>
      </w:r>
      <w:r w:rsidRPr="00DB2E46">
        <w:rPr>
          <w:b/>
          <w:i/>
          <w:sz w:val="24"/>
          <w:lang w:val="uk-UA"/>
        </w:rPr>
        <w:t>НЕ</w:t>
      </w:r>
      <w:r w:rsidRPr="00F87CDD">
        <w:rPr>
          <w:sz w:val="24"/>
          <w:lang w:val="uk-UA"/>
        </w:rPr>
        <w:t xml:space="preserve"> та її умовн</w:t>
      </w:r>
      <w:r>
        <w:rPr>
          <w:sz w:val="24"/>
          <w:lang w:val="uk-UA"/>
        </w:rPr>
        <w:t>і</w:t>
      </w:r>
      <w:r w:rsidRPr="00F87CDD">
        <w:rPr>
          <w:sz w:val="24"/>
          <w:lang w:val="uk-UA"/>
        </w:rPr>
        <w:t xml:space="preserve"> позначення. </w:t>
      </w:r>
    </w:p>
    <w:p w:rsidR="00BB27A4" w:rsidRPr="00F87CDD" w:rsidRDefault="00BB27A4" w:rsidP="00BB27A4">
      <w:pPr>
        <w:spacing w:before="120"/>
        <w:jc w:val="right"/>
        <w:rPr>
          <w:color w:val="000000"/>
          <w:sz w:val="24"/>
          <w:lang w:val="uk-UA"/>
        </w:rPr>
      </w:pPr>
      <w:r w:rsidRPr="00F87CDD">
        <w:rPr>
          <w:color w:val="000000"/>
          <w:sz w:val="24"/>
          <w:lang w:val="uk-UA"/>
        </w:rPr>
        <w:t xml:space="preserve">Таблиця </w:t>
      </w:r>
      <w:r>
        <w:rPr>
          <w:color w:val="000000"/>
          <w:sz w:val="24"/>
          <w:lang w:val="uk-UA"/>
        </w:rPr>
        <w:t>5</w:t>
      </w:r>
      <w:r w:rsidRPr="00F87CDD">
        <w:rPr>
          <w:color w:val="000000"/>
          <w:sz w:val="24"/>
          <w:lang w:val="uk-UA"/>
        </w:rPr>
        <w:t>. Таблиця істинності схеми 3</w:t>
      </w:r>
      <w:r w:rsidRPr="00DB2E46">
        <w:rPr>
          <w:b/>
          <w:i/>
          <w:color w:val="000000"/>
          <w:sz w:val="24"/>
          <w:lang w:val="uk-UA"/>
        </w:rPr>
        <w:t>АБО</w:t>
      </w:r>
      <w:r w:rsidRPr="00F87CDD">
        <w:rPr>
          <w:color w:val="000000"/>
          <w:sz w:val="24"/>
          <w:lang w:val="uk-UA"/>
        </w:rPr>
        <w:t>–</w:t>
      </w:r>
      <w:r w:rsidRPr="00DB2E46">
        <w:rPr>
          <w:b/>
          <w:i/>
          <w:color w:val="000000"/>
          <w:sz w:val="24"/>
          <w:lang w:val="uk-UA"/>
        </w:rPr>
        <w:t>НЕ</w:t>
      </w:r>
      <w:r w:rsidRPr="00F87CDD">
        <w:rPr>
          <w:color w:val="000000"/>
          <w:sz w:val="24"/>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1593"/>
        <w:gridCol w:w="1593"/>
        <w:gridCol w:w="1593"/>
      </w:tblGrid>
      <w:tr w:rsidR="00BB27A4" w:rsidRPr="00F87CDD" w:rsidTr="00E1374B">
        <w:tblPrEx>
          <w:tblCellMar>
            <w:top w:w="0" w:type="dxa"/>
            <w:bottom w:w="0" w:type="dxa"/>
          </w:tblCellMar>
        </w:tblPrEx>
        <w:trPr>
          <w:trHeight w:val="234"/>
          <w:jc w:val="center"/>
        </w:trPr>
        <w:tc>
          <w:tcPr>
            <w:tcW w:w="1593" w:type="dxa"/>
            <w:tcBorders>
              <w:bottom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х</w:t>
            </w:r>
            <w:r w:rsidRPr="00F87CDD">
              <w:rPr>
                <w:color w:val="000000"/>
                <w:sz w:val="24"/>
                <w:vertAlign w:val="subscript"/>
                <w:lang w:val="uk-UA"/>
              </w:rPr>
              <w:t>1</w:t>
            </w:r>
          </w:p>
        </w:tc>
        <w:tc>
          <w:tcPr>
            <w:tcW w:w="1593" w:type="dxa"/>
            <w:tcBorders>
              <w:bottom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х</w:t>
            </w:r>
            <w:r w:rsidRPr="00F87CDD">
              <w:rPr>
                <w:color w:val="000000"/>
                <w:sz w:val="24"/>
                <w:vertAlign w:val="subscript"/>
                <w:lang w:val="uk-UA"/>
              </w:rPr>
              <w:t>2</w:t>
            </w:r>
          </w:p>
        </w:tc>
        <w:tc>
          <w:tcPr>
            <w:tcW w:w="1593" w:type="dxa"/>
            <w:tcBorders>
              <w:bottom w:val="double" w:sz="4" w:space="0" w:color="auto"/>
              <w:right w:val="double" w:sz="4" w:space="0" w:color="auto"/>
            </w:tcBorders>
          </w:tcPr>
          <w:p w:rsidR="00BB27A4" w:rsidRPr="00F87CDD" w:rsidRDefault="00BB27A4" w:rsidP="00E1374B">
            <w:pPr>
              <w:jc w:val="center"/>
              <w:rPr>
                <w:color w:val="000000"/>
                <w:sz w:val="24"/>
                <w:vertAlign w:val="subscript"/>
                <w:lang w:val="uk-UA"/>
              </w:rPr>
            </w:pPr>
            <w:r w:rsidRPr="00F87CDD">
              <w:rPr>
                <w:b/>
                <w:i/>
                <w:color w:val="000000"/>
                <w:sz w:val="24"/>
                <w:lang w:val="uk-UA"/>
              </w:rPr>
              <w:t>х</w:t>
            </w:r>
            <w:r w:rsidRPr="00F87CDD">
              <w:rPr>
                <w:color w:val="000000"/>
                <w:sz w:val="24"/>
                <w:vertAlign w:val="subscript"/>
                <w:lang w:val="uk-UA"/>
              </w:rPr>
              <w:t>3</w:t>
            </w:r>
          </w:p>
        </w:tc>
        <w:tc>
          <w:tcPr>
            <w:tcW w:w="1593" w:type="dxa"/>
            <w:tcBorders>
              <w:left w:val="nil"/>
              <w:bottom w:val="double" w:sz="4" w:space="0" w:color="auto"/>
            </w:tcBorders>
          </w:tcPr>
          <w:p w:rsidR="00BB27A4" w:rsidRPr="00F87CDD" w:rsidRDefault="00BB27A4" w:rsidP="00E1374B">
            <w:pPr>
              <w:jc w:val="center"/>
              <w:rPr>
                <w:b/>
                <w:i/>
                <w:color w:val="000000"/>
                <w:sz w:val="24"/>
                <w:lang w:val="uk-UA"/>
              </w:rPr>
            </w:pPr>
            <w:r w:rsidRPr="00F87CDD">
              <w:rPr>
                <w:b/>
                <w:i/>
                <w:color w:val="000000"/>
                <w:sz w:val="24"/>
                <w:lang w:val="uk-UA"/>
              </w:rPr>
              <w:t>y</w:t>
            </w:r>
          </w:p>
        </w:tc>
      </w:tr>
      <w:tr w:rsidR="00BB27A4" w:rsidRPr="00F87CDD" w:rsidTr="00E1374B">
        <w:tblPrEx>
          <w:tblCellMar>
            <w:top w:w="0" w:type="dxa"/>
            <w:bottom w:w="0" w:type="dxa"/>
          </w:tblCellMar>
        </w:tblPrEx>
        <w:trPr>
          <w:trHeight w:val="234"/>
          <w:jc w:val="center"/>
        </w:trPr>
        <w:tc>
          <w:tcPr>
            <w:tcW w:w="1593" w:type="dxa"/>
            <w:tcBorders>
              <w:top w:val="nil"/>
            </w:tcBorders>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Borders>
              <w:top w:val="nil"/>
            </w:tcBorders>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Borders>
              <w:top w:val="nil"/>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Borders>
              <w:top w:val="nil"/>
              <w:left w:val="nil"/>
            </w:tcBorders>
          </w:tcPr>
          <w:p w:rsidR="00BB27A4" w:rsidRPr="00F87CDD" w:rsidRDefault="00BB27A4" w:rsidP="00E1374B">
            <w:pPr>
              <w:jc w:val="center"/>
              <w:rPr>
                <w:color w:val="000000"/>
                <w:sz w:val="24"/>
                <w:lang w:val="uk-UA"/>
              </w:rPr>
            </w:pPr>
            <w:r w:rsidRPr="00F87CDD">
              <w:rPr>
                <w:color w:val="000000"/>
                <w:sz w:val="24"/>
                <w:lang w:val="uk-UA"/>
              </w:rPr>
              <w:t>1</w:t>
            </w:r>
          </w:p>
        </w:tc>
      </w:tr>
      <w:tr w:rsidR="00BB27A4" w:rsidRPr="00F87CDD" w:rsidTr="00E1374B">
        <w:tblPrEx>
          <w:tblCellMar>
            <w:top w:w="0" w:type="dxa"/>
            <w:bottom w:w="0" w:type="dxa"/>
          </w:tblCellMar>
        </w:tblPrEx>
        <w:trPr>
          <w:trHeight w:val="234"/>
          <w:jc w:val="center"/>
        </w:trPr>
        <w:tc>
          <w:tcPr>
            <w:tcW w:w="1593" w:type="dxa"/>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34"/>
          <w:jc w:val="center"/>
        </w:trPr>
        <w:tc>
          <w:tcPr>
            <w:tcW w:w="1593" w:type="dxa"/>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34"/>
          <w:jc w:val="center"/>
        </w:trPr>
        <w:tc>
          <w:tcPr>
            <w:tcW w:w="1593" w:type="dxa"/>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46"/>
          <w:jc w:val="center"/>
        </w:trPr>
        <w:tc>
          <w:tcPr>
            <w:tcW w:w="1593" w:type="dxa"/>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34"/>
          <w:jc w:val="center"/>
        </w:trPr>
        <w:tc>
          <w:tcPr>
            <w:tcW w:w="1593" w:type="dxa"/>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34"/>
          <w:jc w:val="center"/>
        </w:trPr>
        <w:tc>
          <w:tcPr>
            <w:tcW w:w="1593" w:type="dxa"/>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593"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r w:rsidR="00BB27A4" w:rsidRPr="00F87CDD" w:rsidTr="00E1374B">
        <w:tblPrEx>
          <w:tblCellMar>
            <w:top w:w="0" w:type="dxa"/>
            <w:bottom w:w="0" w:type="dxa"/>
          </w:tblCellMar>
        </w:tblPrEx>
        <w:trPr>
          <w:trHeight w:val="246"/>
          <w:jc w:val="center"/>
        </w:trPr>
        <w:tc>
          <w:tcPr>
            <w:tcW w:w="1593" w:type="dxa"/>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w:t>
            </w:r>
          </w:p>
        </w:tc>
        <w:tc>
          <w:tcPr>
            <w:tcW w:w="1593" w:type="dxa"/>
            <w:tcBorders>
              <w:left w:val="nil"/>
            </w:tcBorders>
          </w:tcPr>
          <w:p w:rsidR="00BB27A4" w:rsidRPr="00F87CDD" w:rsidRDefault="00BB27A4" w:rsidP="00E1374B">
            <w:pPr>
              <w:jc w:val="center"/>
              <w:rPr>
                <w:color w:val="000000"/>
                <w:sz w:val="24"/>
                <w:lang w:val="uk-UA"/>
              </w:rPr>
            </w:pPr>
            <w:r w:rsidRPr="00F87CDD">
              <w:rPr>
                <w:color w:val="000000"/>
                <w:sz w:val="24"/>
                <w:lang w:val="uk-UA"/>
              </w:rPr>
              <w:t>0</w:t>
            </w:r>
          </w:p>
        </w:tc>
      </w:tr>
    </w:tbl>
    <w:p w:rsidR="00BB27A4" w:rsidRPr="005E5141" w:rsidRDefault="00BB27A4" w:rsidP="00BB27A4">
      <w:pPr>
        <w:spacing w:before="120"/>
        <w:ind w:firstLine="567"/>
        <w:jc w:val="both"/>
        <w:rPr>
          <w:sz w:val="24"/>
          <w:szCs w:val="24"/>
          <w:lang w:val="uk-UA"/>
        </w:rPr>
      </w:pPr>
      <w:r w:rsidRPr="005E5141">
        <w:rPr>
          <w:sz w:val="24"/>
          <w:szCs w:val="24"/>
          <w:lang w:val="uk-UA"/>
        </w:rPr>
        <w:lastRenderedPageBreak/>
        <w:t xml:space="preserve">На рис. </w:t>
      </w:r>
      <w:r>
        <w:rPr>
          <w:sz w:val="24"/>
          <w:szCs w:val="24"/>
          <w:lang w:val="uk-UA"/>
        </w:rPr>
        <w:t>6</w:t>
      </w:r>
      <w:r w:rsidRPr="005E5141">
        <w:rPr>
          <w:sz w:val="24"/>
          <w:szCs w:val="24"/>
          <w:lang w:val="uk-UA"/>
        </w:rPr>
        <w:t xml:space="preserve"> наведена схема повторення і її умовн</w:t>
      </w:r>
      <w:r>
        <w:rPr>
          <w:sz w:val="24"/>
          <w:szCs w:val="24"/>
          <w:lang w:val="uk-UA"/>
        </w:rPr>
        <w:t>і</w:t>
      </w:r>
      <w:r w:rsidRPr="005E5141">
        <w:rPr>
          <w:sz w:val="24"/>
          <w:szCs w:val="24"/>
          <w:lang w:val="uk-UA"/>
        </w:rPr>
        <w:t xml:space="preserve"> графічн</w:t>
      </w:r>
      <w:r>
        <w:rPr>
          <w:sz w:val="24"/>
          <w:szCs w:val="24"/>
          <w:lang w:val="uk-UA"/>
        </w:rPr>
        <w:t>і</w:t>
      </w:r>
      <w:r w:rsidRPr="005E5141">
        <w:rPr>
          <w:sz w:val="24"/>
          <w:szCs w:val="24"/>
          <w:lang w:val="uk-UA"/>
        </w:rPr>
        <w:t xml:space="preserve"> позначення. Схема реалізує операцію повторення, тобто </w:t>
      </w:r>
      <w:r w:rsidRPr="005E5141">
        <w:rPr>
          <w:b/>
          <w:i/>
          <w:sz w:val="24"/>
          <w:szCs w:val="24"/>
          <w:lang w:val="uk-UA"/>
        </w:rPr>
        <w:t>y = f(x) = х</w:t>
      </w:r>
      <w:r w:rsidRPr="005E5141">
        <w:rPr>
          <w:sz w:val="24"/>
          <w:szCs w:val="24"/>
          <w:lang w:val="uk-UA"/>
        </w:rPr>
        <w:t xml:space="preserve">. </w:t>
      </w:r>
    </w:p>
    <w:p w:rsidR="00BB27A4" w:rsidRPr="00F87CDD" w:rsidRDefault="00BB27A4" w:rsidP="00BB27A4">
      <w:pPr>
        <w:spacing w:before="120"/>
        <w:jc w:val="center"/>
        <w:rPr>
          <w:noProof/>
          <w:sz w:val="24"/>
          <w:lang w:val="uk-UA"/>
        </w:rPr>
      </w:pPr>
      <w:r>
        <w:rPr>
          <w:noProof/>
        </w:rPr>
        <w:drawing>
          <wp:inline distT="0" distB="0" distL="0" distR="0">
            <wp:extent cx="3073400" cy="136525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3073400" cy="1365250"/>
                    </a:xfrm>
                    <a:prstGeom prst="rect">
                      <a:avLst/>
                    </a:prstGeom>
                    <a:noFill/>
                    <a:ln>
                      <a:noFill/>
                    </a:ln>
                  </pic:spPr>
                </pic:pic>
              </a:graphicData>
            </a:graphic>
          </wp:inline>
        </w:drawing>
      </w:r>
    </w:p>
    <w:p w:rsidR="00BB27A4" w:rsidRPr="00F87CDD" w:rsidRDefault="00BB27A4" w:rsidP="00BB27A4">
      <w:pPr>
        <w:spacing w:before="120"/>
        <w:jc w:val="center"/>
        <w:rPr>
          <w:sz w:val="24"/>
          <w:lang w:val="uk-UA"/>
        </w:rPr>
      </w:pPr>
      <w:r w:rsidRPr="00F87CDD">
        <w:rPr>
          <w:sz w:val="24"/>
          <w:lang w:val="uk-UA"/>
        </w:rPr>
        <w:t xml:space="preserve">Рис. </w:t>
      </w:r>
      <w:r>
        <w:rPr>
          <w:sz w:val="24"/>
          <w:lang w:val="uk-UA"/>
        </w:rPr>
        <w:t>6</w:t>
      </w:r>
      <w:r w:rsidRPr="00F87CDD">
        <w:rPr>
          <w:sz w:val="24"/>
          <w:lang w:val="uk-UA"/>
        </w:rPr>
        <w:t>. Схема повторення і її умовне графічне позначення.</w:t>
      </w:r>
    </w:p>
    <w:p w:rsidR="00BB27A4" w:rsidRPr="00F87CDD" w:rsidRDefault="00BB27A4" w:rsidP="00BB27A4">
      <w:pPr>
        <w:spacing w:before="120"/>
        <w:jc w:val="right"/>
        <w:rPr>
          <w:color w:val="000000"/>
          <w:sz w:val="24"/>
          <w:lang w:val="uk-UA"/>
        </w:rPr>
      </w:pPr>
      <w:r w:rsidRPr="00F87CDD">
        <w:rPr>
          <w:color w:val="000000"/>
          <w:sz w:val="24"/>
          <w:lang w:val="uk-UA"/>
        </w:rPr>
        <w:t xml:space="preserve">Таблиця </w:t>
      </w:r>
      <w:r>
        <w:rPr>
          <w:color w:val="000000"/>
          <w:sz w:val="24"/>
          <w:lang w:val="uk-UA"/>
        </w:rPr>
        <w:t>6</w:t>
      </w:r>
      <w:r w:rsidRPr="00F87CDD">
        <w:rPr>
          <w:color w:val="000000"/>
          <w:sz w:val="24"/>
          <w:lang w:val="uk-UA"/>
        </w:rPr>
        <w:t>. Таблиця істинності схеми повторення.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780"/>
      </w:tblGrid>
      <w:tr w:rsidR="00BB27A4" w:rsidRPr="00F87CDD" w:rsidTr="00E1374B">
        <w:tblPrEx>
          <w:tblCellMar>
            <w:top w:w="0" w:type="dxa"/>
            <w:bottom w:w="0" w:type="dxa"/>
          </w:tblCellMar>
        </w:tblPrEx>
        <w:trPr>
          <w:trHeight w:val="288"/>
          <w:jc w:val="center"/>
        </w:trPr>
        <w:tc>
          <w:tcPr>
            <w:tcW w:w="1985" w:type="dxa"/>
            <w:tcBorders>
              <w:bottom w:val="double" w:sz="4" w:space="0" w:color="auto"/>
              <w:right w:val="double" w:sz="4" w:space="0" w:color="auto"/>
            </w:tcBorders>
          </w:tcPr>
          <w:p w:rsidR="00BB27A4" w:rsidRPr="00F87CDD" w:rsidRDefault="00BB27A4" w:rsidP="00E1374B">
            <w:pPr>
              <w:jc w:val="center"/>
              <w:rPr>
                <w:b/>
                <w:i/>
                <w:color w:val="000000"/>
                <w:spacing w:val="2"/>
                <w:sz w:val="24"/>
                <w:lang w:val="uk-UA"/>
              </w:rPr>
            </w:pPr>
            <w:r w:rsidRPr="00F87CDD">
              <w:rPr>
                <w:b/>
                <w:i/>
                <w:color w:val="000000"/>
                <w:spacing w:val="2"/>
                <w:sz w:val="24"/>
                <w:lang w:val="uk-UA"/>
              </w:rPr>
              <w:t>x</w:t>
            </w:r>
          </w:p>
        </w:tc>
        <w:tc>
          <w:tcPr>
            <w:tcW w:w="1780" w:type="dxa"/>
            <w:tcBorders>
              <w:left w:val="nil"/>
              <w:bottom w:val="double" w:sz="4" w:space="0" w:color="auto"/>
            </w:tcBorders>
          </w:tcPr>
          <w:p w:rsidR="00BB27A4" w:rsidRPr="00F87CDD" w:rsidRDefault="00BB27A4" w:rsidP="00E1374B">
            <w:pPr>
              <w:jc w:val="center"/>
              <w:rPr>
                <w:b/>
                <w:i/>
                <w:color w:val="000000"/>
                <w:spacing w:val="2"/>
                <w:sz w:val="24"/>
                <w:lang w:val="uk-UA"/>
              </w:rPr>
            </w:pPr>
            <w:r w:rsidRPr="00F87CDD">
              <w:rPr>
                <w:b/>
                <w:i/>
                <w:color w:val="000000"/>
                <w:spacing w:val="2"/>
                <w:sz w:val="24"/>
                <w:lang w:val="uk-UA"/>
              </w:rPr>
              <w:t>y</w:t>
            </w:r>
          </w:p>
        </w:tc>
      </w:tr>
      <w:tr w:rsidR="00BB27A4" w:rsidRPr="00F87CDD" w:rsidTr="00E1374B">
        <w:tblPrEx>
          <w:tblCellMar>
            <w:top w:w="0" w:type="dxa"/>
            <w:bottom w:w="0" w:type="dxa"/>
          </w:tblCellMar>
        </w:tblPrEx>
        <w:trPr>
          <w:trHeight w:val="275"/>
          <w:jc w:val="center"/>
        </w:trPr>
        <w:tc>
          <w:tcPr>
            <w:tcW w:w="1985" w:type="dxa"/>
            <w:tcBorders>
              <w:top w:val="nil"/>
              <w:right w:val="double" w:sz="4" w:space="0" w:color="auto"/>
            </w:tcBorders>
          </w:tcPr>
          <w:p w:rsidR="00BB27A4" w:rsidRPr="00F87CDD" w:rsidRDefault="00BB27A4" w:rsidP="00E1374B">
            <w:pPr>
              <w:jc w:val="center"/>
              <w:rPr>
                <w:color w:val="000000"/>
                <w:spacing w:val="2"/>
                <w:sz w:val="24"/>
                <w:lang w:val="uk-UA"/>
              </w:rPr>
            </w:pPr>
            <w:r w:rsidRPr="00F87CDD">
              <w:rPr>
                <w:color w:val="000000"/>
                <w:spacing w:val="2"/>
                <w:sz w:val="24"/>
                <w:lang w:val="uk-UA"/>
              </w:rPr>
              <w:t>0</w:t>
            </w:r>
          </w:p>
        </w:tc>
        <w:tc>
          <w:tcPr>
            <w:tcW w:w="1780" w:type="dxa"/>
            <w:tcBorders>
              <w:top w:val="nil"/>
              <w:left w:val="nil"/>
            </w:tcBorders>
          </w:tcPr>
          <w:p w:rsidR="00BB27A4" w:rsidRPr="00F87CDD" w:rsidRDefault="00BB27A4" w:rsidP="00E1374B">
            <w:pPr>
              <w:jc w:val="center"/>
              <w:rPr>
                <w:color w:val="000000"/>
                <w:spacing w:val="2"/>
                <w:sz w:val="24"/>
                <w:lang w:val="uk-UA"/>
              </w:rPr>
            </w:pPr>
            <w:r w:rsidRPr="00F87CDD">
              <w:rPr>
                <w:color w:val="000000"/>
                <w:spacing w:val="2"/>
                <w:sz w:val="24"/>
                <w:lang w:val="uk-UA"/>
              </w:rPr>
              <w:t>0</w:t>
            </w:r>
          </w:p>
        </w:tc>
      </w:tr>
      <w:tr w:rsidR="00BB27A4" w:rsidRPr="00F87CDD" w:rsidTr="00E1374B">
        <w:tblPrEx>
          <w:tblCellMar>
            <w:top w:w="0" w:type="dxa"/>
            <w:bottom w:w="0" w:type="dxa"/>
          </w:tblCellMar>
        </w:tblPrEx>
        <w:trPr>
          <w:trHeight w:val="288"/>
          <w:jc w:val="center"/>
        </w:trPr>
        <w:tc>
          <w:tcPr>
            <w:tcW w:w="1985" w:type="dxa"/>
            <w:tcBorders>
              <w:right w:val="double" w:sz="4" w:space="0" w:color="auto"/>
            </w:tcBorders>
          </w:tcPr>
          <w:p w:rsidR="00BB27A4" w:rsidRPr="00F87CDD" w:rsidRDefault="00BB27A4" w:rsidP="00E1374B">
            <w:pPr>
              <w:jc w:val="center"/>
              <w:rPr>
                <w:color w:val="000000"/>
                <w:spacing w:val="2"/>
                <w:sz w:val="24"/>
                <w:lang w:val="uk-UA"/>
              </w:rPr>
            </w:pPr>
            <w:r w:rsidRPr="00F87CDD">
              <w:rPr>
                <w:color w:val="000000"/>
                <w:spacing w:val="2"/>
                <w:sz w:val="24"/>
                <w:lang w:val="uk-UA"/>
              </w:rPr>
              <w:t>1</w:t>
            </w:r>
          </w:p>
        </w:tc>
        <w:tc>
          <w:tcPr>
            <w:tcW w:w="1780" w:type="dxa"/>
            <w:tcBorders>
              <w:left w:val="nil"/>
            </w:tcBorders>
          </w:tcPr>
          <w:p w:rsidR="00BB27A4" w:rsidRPr="00F87CDD" w:rsidRDefault="00BB27A4" w:rsidP="00E1374B">
            <w:pPr>
              <w:jc w:val="center"/>
              <w:rPr>
                <w:color w:val="000000"/>
                <w:spacing w:val="2"/>
                <w:sz w:val="24"/>
                <w:lang w:val="uk-UA"/>
              </w:rPr>
            </w:pPr>
            <w:r w:rsidRPr="00F87CDD">
              <w:rPr>
                <w:color w:val="000000"/>
                <w:spacing w:val="2"/>
                <w:sz w:val="24"/>
                <w:lang w:val="uk-UA"/>
              </w:rPr>
              <w:t>1</w:t>
            </w:r>
          </w:p>
        </w:tc>
      </w:tr>
    </w:tbl>
    <w:p w:rsidR="00BB27A4" w:rsidRPr="00F87CDD" w:rsidRDefault="00BB27A4" w:rsidP="00BB27A4">
      <w:pPr>
        <w:pStyle w:val="a3"/>
        <w:spacing w:before="120"/>
        <w:rPr>
          <w:sz w:val="24"/>
        </w:rPr>
      </w:pPr>
    </w:p>
    <w:p w:rsidR="00BB27A4" w:rsidRPr="00F87CDD" w:rsidRDefault="00BB27A4" w:rsidP="00BB27A4">
      <w:pPr>
        <w:pStyle w:val="a3"/>
        <w:spacing w:before="120"/>
        <w:rPr>
          <w:sz w:val="24"/>
        </w:rPr>
      </w:pPr>
      <w:r w:rsidRPr="00F87CDD">
        <w:rPr>
          <w:sz w:val="24"/>
        </w:rPr>
        <w:t>Наведені схеми логічних елементів є представниками так званих схем діодно</w:t>
      </w:r>
      <w:r>
        <w:rPr>
          <w:sz w:val="24"/>
        </w:rPr>
        <w:t>–т</w:t>
      </w:r>
      <w:r w:rsidRPr="00F87CDD">
        <w:rPr>
          <w:sz w:val="24"/>
        </w:rPr>
        <w:t>ранзисторної логіки (ДТЛ). Транзисторно</w:t>
      </w:r>
      <w:r>
        <w:rPr>
          <w:sz w:val="24"/>
        </w:rPr>
        <w:t>–т</w:t>
      </w:r>
      <w:r w:rsidRPr="00F87CDD">
        <w:rPr>
          <w:sz w:val="24"/>
        </w:rPr>
        <w:t xml:space="preserve">ранзисторні елементи (ТТЛ) з’явились як результат розвитку схем ДТЛ завдяки заміні діодів багатоемітерним транзистором (БЕТ) – інтегральним елементом, який об’єднує властивості діодних логічних схем і транзисторного підсилювача. Відміна БЕТ від транзисторів в тому, що він має кілька незалежних один від одного емітерів і один колектор. </w:t>
      </w:r>
    </w:p>
    <w:p w:rsidR="00BB27A4" w:rsidRPr="00F87CDD" w:rsidRDefault="00BB27A4" w:rsidP="00BB27A4">
      <w:pPr>
        <w:spacing w:before="120"/>
        <w:ind w:firstLine="567"/>
        <w:jc w:val="both"/>
        <w:rPr>
          <w:sz w:val="24"/>
          <w:lang w:val="uk-UA"/>
        </w:rPr>
        <w:sectPr w:rsidR="00BB27A4" w:rsidRPr="00F87CDD">
          <w:headerReference w:type="default" r:id="rId1014"/>
          <w:footnotePr>
            <w:numRestart w:val="eachPage"/>
          </w:footnotePr>
          <w:type w:val="continuous"/>
          <w:pgSz w:w="11906" w:h="16838" w:code="9"/>
          <w:pgMar w:top="1418" w:right="851" w:bottom="1418" w:left="1418" w:header="720" w:footer="720" w:gutter="0"/>
          <w:cols w:space="720"/>
        </w:sectPr>
      </w:pPr>
      <w:r w:rsidRPr="00F87CDD">
        <w:rPr>
          <w:sz w:val="24"/>
          <w:lang w:val="uk-UA"/>
        </w:rPr>
        <w:t>Розглянемо роботу БЕТ на прикладі схеми 4</w:t>
      </w:r>
      <w:r w:rsidRPr="005E5141">
        <w:rPr>
          <w:b/>
          <w:i/>
          <w:sz w:val="24"/>
          <w:lang w:val="uk-UA"/>
        </w:rPr>
        <w:t>І</w:t>
      </w:r>
      <w:r>
        <w:rPr>
          <w:sz w:val="24"/>
          <w:lang w:val="uk-UA"/>
        </w:rPr>
        <w:t>–</w:t>
      </w:r>
      <w:r w:rsidRPr="005E5141">
        <w:rPr>
          <w:b/>
          <w:i/>
          <w:sz w:val="24"/>
          <w:lang w:val="uk-UA"/>
        </w:rPr>
        <w:t>НЕ</w:t>
      </w:r>
      <w:r w:rsidRPr="00F87CDD">
        <w:rPr>
          <w:sz w:val="24"/>
          <w:lang w:val="uk-UA"/>
        </w:rPr>
        <w:t xml:space="preserve"> (рис. </w:t>
      </w:r>
      <w:r>
        <w:rPr>
          <w:sz w:val="24"/>
          <w:lang w:val="uk-UA"/>
        </w:rPr>
        <w:t>7</w:t>
      </w:r>
      <w:r w:rsidRPr="00F87CDD">
        <w:rPr>
          <w:sz w:val="24"/>
          <w:lang w:val="uk-UA"/>
        </w:rPr>
        <w:t>) з простим інвертором (однополярним ключем).</w:t>
      </w:r>
      <w:r w:rsidRPr="00F87CDD">
        <w:rPr>
          <w:sz w:val="24"/>
          <w:lang w:val="uk-UA"/>
        </w:rPr>
        <w:tab/>
      </w:r>
    </w:p>
    <w:p w:rsidR="00BB27A4" w:rsidRPr="00F87CDD" w:rsidRDefault="00BB27A4" w:rsidP="00BB27A4">
      <w:pPr>
        <w:spacing w:before="120"/>
        <w:ind w:firstLine="567"/>
        <w:jc w:val="center"/>
        <w:rPr>
          <w:b/>
          <w:noProof/>
          <w:sz w:val="24"/>
          <w:lang w:val="uk-UA"/>
        </w:rPr>
      </w:pPr>
      <w:r w:rsidRPr="00F87CDD">
        <w:rPr>
          <w:b/>
          <w:sz w:val="24"/>
          <w:lang w:val="uk-UA"/>
        </w:rPr>
        <w:t>а)</w:t>
      </w:r>
      <w:r w:rsidRPr="00F87CDD">
        <w:rPr>
          <w:b/>
          <w:noProof/>
          <w:sz w:val="24"/>
          <w:lang w:val="uk-UA"/>
        </w:rPr>
        <w:t xml:space="preserve">                                                      б)</w:t>
      </w:r>
    </w:p>
    <w:p w:rsidR="00BB27A4" w:rsidRPr="00F87CDD" w:rsidRDefault="00BB27A4" w:rsidP="00BB27A4">
      <w:pPr>
        <w:jc w:val="center"/>
        <w:rPr>
          <w:noProof/>
          <w:sz w:val="24"/>
          <w:lang w:val="uk-UA"/>
        </w:rPr>
      </w:pPr>
    </w:p>
    <w:p w:rsidR="00BB27A4" w:rsidRPr="00F87CDD" w:rsidRDefault="00BB27A4" w:rsidP="00BB27A4">
      <w:pPr>
        <w:jc w:val="center"/>
        <w:rPr>
          <w:noProof/>
          <w:sz w:val="24"/>
          <w:lang w:val="uk-UA"/>
        </w:rPr>
      </w:pPr>
      <w:r w:rsidRPr="00F87CDD">
        <w:rPr>
          <w:noProof/>
          <w:sz w:val="24"/>
        </w:rPr>
        <w:drawing>
          <wp:inline distT="0" distB="0" distL="0" distR="0">
            <wp:extent cx="4140200" cy="1530350"/>
            <wp:effectExtent l="0" t="0" r="0" b="0"/>
            <wp:docPr id="39" name="Рисунок 39" descr="рис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рис 12"/>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4140200" cy="1530350"/>
                    </a:xfrm>
                    <a:prstGeom prst="rect">
                      <a:avLst/>
                    </a:prstGeom>
                    <a:noFill/>
                    <a:ln>
                      <a:noFill/>
                    </a:ln>
                  </pic:spPr>
                </pic:pic>
              </a:graphicData>
            </a:graphic>
          </wp:inline>
        </w:drawing>
      </w:r>
    </w:p>
    <w:p w:rsidR="00BB27A4" w:rsidRPr="00F87CDD" w:rsidRDefault="00BB27A4" w:rsidP="00BB27A4">
      <w:pPr>
        <w:spacing w:before="120"/>
        <w:jc w:val="center"/>
        <w:rPr>
          <w:sz w:val="24"/>
          <w:lang w:val="uk-UA"/>
        </w:rPr>
      </w:pPr>
    </w:p>
    <w:p w:rsidR="00BB27A4" w:rsidRPr="00F87CDD" w:rsidRDefault="00BB27A4" w:rsidP="00BB27A4">
      <w:pPr>
        <w:spacing w:before="120"/>
        <w:jc w:val="center"/>
        <w:rPr>
          <w:sz w:val="24"/>
          <w:lang w:val="uk-UA"/>
        </w:rPr>
      </w:pPr>
      <w:r w:rsidRPr="00F87CDD">
        <w:rPr>
          <w:sz w:val="24"/>
          <w:lang w:val="uk-UA"/>
        </w:rPr>
        <w:t xml:space="preserve">Рис. </w:t>
      </w:r>
      <w:r>
        <w:rPr>
          <w:sz w:val="24"/>
          <w:lang w:val="uk-UA"/>
        </w:rPr>
        <w:t>7</w:t>
      </w:r>
      <w:r w:rsidRPr="00F87CDD">
        <w:rPr>
          <w:sz w:val="24"/>
          <w:lang w:val="uk-UA"/>
        </w:rPr>
        <w:t>. Розподіл струмів в багатоемітерному транзисторі в схемі 4</w:t>
      </w:r>
      <w:r w:rsidRPr="005E5141">
        <w:rPr>
          <w:b/>
          <w:i/>
          <w:sz w:val="24"/>
          <w:lang w:val="uk-UA"/>
        </w:rPr>
        <w:t>І</w:t>
      </w:r>
      <w:r>
        <w:rPr>
          <w:sz w:val="24"/>
          <w:lang w:val="uk-UA"/>
        </w:rPr>
        <w:t>–</w:t>
      </w:r>
      <w:r w:rsidRPr="005E5141">
        <w:rPr>
          <w:b/>
          <w:i/>
          <w:sz w:val="24"/>
          <w:lang w:val="uk-UA"/>
        </w:rPr>
        <w:t>НЕ</w:t>
      </w:r>
      <w:r w:rsidRPr="00F87CDD">
        <w:rPr>
          <w:sz w:val="24"/>
          <w:lang w:val="uk-UA"/>
        </w:rPr>
        <w:t>:</w:t>
      </w:r>
    </w:p>
    <w:p w:rsidR="00BB27A4" w:rsidRPr="00F87CDD" w:rsidRDefault="00BB27A4" w:rsidP="00BB27A4">
      <w:pPr>
        <w:pStyle w:val="23"/>
        <w:spacing w:before="120"/>
      </w:pPr>
      <w:r w:rsidRPr="00F87CDD">
        <w:t>а) – на вхід подана напруга, що відповідає рівню логічної 1; б) – на вхід подана напруга, що відповідає рівню логічного 0.</w:t>
      </w:r>
    </w:p>
    <w:p w:rsidR="00BB27A4" w:rsidRPr="005E5141" w:rsidRDefault="00BB27A4" w:rsidP="00BB27A4">
      <w:pPr>
        <w:widowControl w:val="0"/>
        <w:spacing w:before="120"/>
        <w:ind w:firstLine="567"/>
        <w:jc w:val="both"/>
        <w:rPr>
          <w:sz w:val="24"/>
          <w:szCs w:val="24"/>
          <w:lang w:val="uk-UA"/>
        </w:rPr>
      </w:pPr>
      <w:r w:rsidRPr="005E5141">
        <w:rPr>
          <w:sz w:val="24"/>
          <w:szCs w:val="24"/>
          <w:lang w:val="uk-UA"/>
        </w:rPr>
        <w:t>Якщо на всі входи БЕТ подана напруга, що відповідає рівню 1 (</w:t>
      </w:r>
      <w:r w:rsidRPr="005E5141">
        <w:rPr>
          <w:b/>
          <w:i/>
          <w:sz w:val="24"/>
          <w:szCs w:val="24"/>
          <w:lang w:val="uk-UA"/>
        </w:rPr>
        <w:t>U</w:t>
      </w:r>
      <w:r w:rsidRPr="005E5141">
        <w:rPr>
          <w:sz w:val="24"/>
          <w:szCs w:val="24"/>
          <w:vertAlign w:val="subscript"/>
          <w:lang w:val="uk-UA"/>
        </w:rPr>
        <w:t>вх</w:t>
      </w:r>
      <w:r w:rsidRPr="005E5141">
        <w:rPr>
          <w:sz w:val="24"/>
          <w:szCs w:val="24"/>
          <w:vertAlign w:val="superscript"/>
          <w:lang w:val="uk-UA"/>
        </w:rPr>
        <w:t>1</w:t>
      </w:r>
      <w:r w:rsidRPr="005E5141">
        <w:rPr>
          <w:sz w:val="24"/>
          <w:szCs w:val="24"/>
          <w:lang w:val="uk-UA"/>
        </w:rPr>
        <w:t xml:space="preserve">), емітери вхідного транзистора не отримають відкриваючого струму зміщення. При цьому струм, поданий в базу БЕТ через резистор </w:t>
      </w:r>
      <w:r w:rsidRPr="005E5141">
        <w:rPr>
          <w:b/>
          <w:i/>
          <w:sz w:val="24"/>
          <w:szCs w:val="24"/>
          <w:lang w:val="uk-UA"/>
        </w:rPr>
        <w:t>R1</w:t>
      </w:r>
      <w:r w:rsidRPr="005E5141">
        <w:rPr>
          <w:sz w:val="24"/>
          <w:szCs w:val="24"/>
          <w:lang w:val="uk-UA"/>
        </w:rPr>
        <w:t xml:space="preserve">, тече від джерела </w:t>
      </w:r>
      <w:r w:rsidRPr="005E5141">
        <w:rPr>
          <w:b/>
          <w:i/>
          <w:sz w:val="24"/>
          <w:szCs w:val="24"/>
          <w:lang w:val="uk-UA"/>
        </w:rPr>
        <w:t>+U</w:t>
      </w:r>
      <w:r w:rsidRPr="005E5141">
        <w:rPr>
          <w:sz w:val="24"/>
          <w:szCs w:val="24"/>
          <w:lang w:val="uk-UA"/>
        </w:rPr>
        <w:t xml:space="preserve"> в коло колектора, зміщеного в прямому напрямку (рис. </w:t>
      </w:r>
      <w:r>
        <w:rPr>
          <w:sz w:val="24"/>
          <w:szCs w:val="24"/>
          <w:lang w:val="uk-UA"/>
        </w:rPr>
        <w:t>7</w:t>
      </w:r>
      <w:r w:rsidRPr="005E5141">
        <w:rPr>
          <w:sz w:val="24"/>
          <w:szCs w:val="24"/>
          <w:lang w:val="uk-UA"/>
        </w:rPr>
        <w:t xml:space="preserve">-а), і далі в базу транзистора </w:t>
      </w:r>
      <w:r w:rsidRPr="005E5141">
        <w:rPr>
          <w:b/>
          <w:i/>
          <w:sz w:val="24"/>
          <w:szCs w:val="24"/>
          <w:lang w:val="uk-UA"/>
        </w:rPr>
        <w:t>VT2</w:t>
      </w:r>
      <w:r w:rsidRPr="005E5141">
        <w:rPr>
          <w:sz w:val="24"/>
          <w:szCs w:val="24"/>
          <w:lang w:val="uk-UA"/>
        </w:rPr>
        <w:t xml:space="preserve">. Транзистор </w:t>
      </w:r>
      <w:r w:rsidRPr="005E5141">
        <w:rPr>
          <w:b/>
          <w:i/>
          <w:sz w:val="24"/>
          <w:szCs w:val="24"/>
          <w:lang w:val="uk-UA"/>
        </w:rPr>
        <w:t>VT2</w:t>
      </w:r>
      <w:r w:rsidRPr="005E5141">
        <w:rPr>
          <w:sz w:val="24"/>
          <w:szCs w:val="24"/>
          <w:lang w:val="uk-UA"/>
        </w:rPr>
        <w:t xml:space="preserve"> при цьому знаходиться в режимі насичення і напруга на виході схеми відповідає рівню логічного 0 (</w:t>
      </w:r>
      <w:r w:rsidRPr="005E5141">
        <w:rPr>
          <w:b/>
          <w:i/>
          <w:sz w:val="24"/>
          <w:szCs w:val="24"/>
          <w:lang w:val="uk-UA"/>
        </w:rPr>
        <w:t>U</w:t>
      </w:r>
      <w:r w:rsidRPr="005E5141">
        <w:rPr>
          <w:sz w:val="24"/>
          <w:szCs w:val="24"/>
          <w:vertAlign w:val="subscript"/>
          <w:lang w:val="uk-UA"/>
        </w:rPr>
        <w:t>вих</w:t>
      </w:r>
      <w:r w:rsidRPr="005E5141">
        <w:rPr>
          <w:sz w:val="24"/>
          <w:szCs w:val="24"/>
          <w:vertAlign w:val="superscript"/>
          <w:lang w:val="uk-UA"/>
        </w:rPr>
        <w:t>0</w:t>
      </w:r>
      <w:r w:rsidRPr="005E5141">
        <w:rPr>
          <w:sz w:val="24"/>
          <w:szCs w:val="24"/>
          <w:lang w:val="uk-UA"/>
        </w:rPr>
        <w:t>).</w:t>
      </w:r>
    </w:p>
    <w:p w:rsidR="00BB27A4" w:rsidRPr="005E5141" w:rsidRDefault="00BB27A4" w:rsidP="00BB27A4">
      <w:pPr>
        <w:spacing w:before="120"/>
        <w:ind w:firstLine="567"/>
        <w:jc w:val="both"/>
        <w:rPr>
          <w:sz w:val="24"/>
          <w:szCs w:val="24"/>
          <w:lang w:val="uk-UA"/>
        </w:rPr>
      </w:pPr>
      <w:r w:rsidRPr="005E5141">
        <w:rPr>
          <w:sz w:val="24"/>
          <w:szCs w:val="24"/>
          <w:lang w:val="uk-UA"/>
        </w:rPr>
        <w:lastRenderedPageBreak/>
        <w:t>Якщо на один з входів БЕТ подана напруга, що відповідає рівню 0 (</w:t>
      </w:r>
      <w:r w:rsidRPr="005E5141">
        <w:rPr>
          <w:b/>
          <w:i/>
          <w:sz w:val="24"/>
          <w:szCs w:val="24"/>
          <w:lang w:val="uk-UA"/>
        </w:rPr>
        <w:t>U</w:t>
      </w:r>
      <w:r w:rsidRPr="005E5141">
        <w:rPr>
          <w:sz w:val="24"/>
          <w:szCs w:val="24"/>
          <w:vertAlign w:val="subscript"/>
          <w:lang w:val="uk-UA"/>
        </w:rPr>
        <w:t>вх</w:t>
      </w:r>
      <w:r w:rsidRPr="005E5141">
        <w:rPr>
          <w:sz w:val="24"/>
          <w:szCs w:val="24"/>
          <w:vertAlign w:val="superscript"/>
          <w:lang w:val="uk-UA"/>
        </w:rPr>
        <w:t>0</w:t>
      </w:r>
      <w:r w:rsidRPr="005E5141">
        <w:rPr>
          <w:sz w:val="24"/>
          <w:szCs w:val="24"/>
          <w:lang w:val="uk-UA"/>
        </w:rPr>
        <w:t xml:space="preserve">), перехід база–емітер БЕТ зміщується в прямому напрямку (рис. </w:t>
      </w:r>
      <w:r>
        <w:rPr>
          <w:sz w:val="24"/>
          <w:szCs w:val="24"/>
          <w:lang w:val="uk-UA"/>
        </w:rPr>
        <w:t>7</w:t>
      </w:r>
      <w:r w:rsidRPr="005E5141">
        <w:rPr>
          <w:sz w:val="24"/>
          <w:szCs w:val="24"/>
          <w:lang w:val="uk-UA"/>
        </w:rPr>
        <w:t xml:space="preserve">-б). Струм, поданий  в його базу через резистор </w:t>
      </w:r>
      <w:r w:rsidRPr="005E5141">
        <w:rPr>
          <w:b/>
          <w:i/>
          <w:sz w:val="24"/>
          <w:szCs w:val="24"/>
          <w:lang w:val="uk-UA"/>
        </w:rPr>
        <w:t>R1</w:t>
      </w:r>
      <w:r w:rsidRPr="005E5141">
        <w:rPr>
          <w:sz w:val="24"/>
          <w:szCs w:val="24"/>
          <w:lang w:val="uk-UA"/>
        </w:rPr>
        <w:t xml:space="preserve">,  </w:t>
      </w:r>
      <w:r>
        <w:rPr>
          <w:sz w:val="24"/>
          <w:szCs w:val="24"/>
          <w:lang w:val="uk-UA"/>
        </w:rPr>
        <w:t>по</w:t>
      </w:r>
      <w:r w:rsidRPr="005E5141">
        <w:rPr>
          <w:sz w:val="24"/>
          <w:szCs w:val="24"/>
          <w:lang w:val="uk-UA"/>
        </w:rPr>
        <w:t xml:space="preserve">тече в коло цього емітера. При цьому струм колектора БЕТ зменшується, транзистор </w:t>
      </w:r>
      <w:r w:rsidRPr="005E5141">
        <w:rPr>
          <w:b/>
          <w:i/>
          <w:sz w:val="24"/>
          <w:szCs w:val="24"/>
          <w:lang w:val="uk-UA"/>
        </w:rPr>
        <w:t>VT2</w:t>
      </w:r>
      <w:r w:rsidRPr="005E5141">
        <w:rPr>
          <w:sz w:val="24"/>
          <w:szCs w:val="24"/>
          <w:lang w:val="uk-UA"/>
        </w:rPr>
        <w:t xml:space="preserve"> вимикається і напруга на виході схеми ста</w:t>
      </w:r>
      <w:r>
        <w:rPr>
          <w:sz w:val="24"/>
          <w:szCs w:val="24"/>
          <w:lang w:val="uk-UA"/>
        </w:rPr>
        <w:t>є</w:t>
      </w:r>
      <w:r w:rsidRPr="005E5141">
        <w:rPr>
          <w:sz w:val="24"/>
          <w:szCs w:val="24"/>
          <w:lang w:val="uk-UA"/>
        </w:rPr>
        <w:t xml:space="preserve"> рівн</w:t>
      </w:r>
      <w:r>
        <w:rPr>
          <w:sz w:val="24"/>
          <w:szCs w:val="24"/>
          <w:lang w:val="uk-UA"/>
        </w:rPr>
        <w:t>ою</w:t>
      </w:r>
      <w:r w:rsidRPr="005E5141">
        <w:rPr>
          <w:sz w:val="24"/>
          <w:szCs w:val="24"/>
          <w:lang w:val="uk-UA"/>
        </w:rPr>
        <w:t xml:space="preserve"> рівню логічної 1 (</w:t>
      </w:r>
      <w:r w:rsidRPr="005E5141">
        <w:rPr>
          <w:b/>
          <w:i/>
          <w:sz w:val="24"/>
          <w:szCs w:val="24"/>
          <w:lang w:val="uk-UA"/>
        </w:rPr>
        <w:t>U</w:t>
      </w:r>
      <w:r w:rsidRPr="00CC05F8">
        <w:rPr>
          <w:sz w:val="24"/>
          <w:szCs w:val="24"/>
          <w:vertAlign w:val="subscript"/>
          <w:lang w:val="uk-UA"/>
        </w:rPr>
        <w:t>вих</w:t>
      </w:r>
      <w:r w:rsidRPr="00CC05F8">
        <w:rPr>
          <w:sz w:val="24"/>
          <w:szCs w:val="24"/>
          <w:vertAlign w:val="superscript"/>
          <w:lang w:val="uk-UA"/>
        </w:rPr>
        <w:t>1</w:t>
      </w:r>
      <w:r w:rsidRPr="005E5141">
        <w:rPr>
          <w:sz w:val="24"/>
          <w:szCs w:val="24"/>
          <w:lang w:val="uk-UA"/>
        </w:rPr>
        <w:t>).</w:t>
      </w:r>
    </w:p>
    <w:p w:rsidR="00BB27A4" w:rsidRPr="00F87CDD" w:rsidRDefault="00BB27A4" w:rsidP="00BB27A4">
      <w:pPr>
        <w:pStyle w:val="a3"/>
        <w:spacing w:before="120"/>
        <w:rPr>
          <w:sz w:val="24"/>
        </w:rPr>
      </w:pPr>
      <w:r w:rsidRPr="00F87CDD">
        <w:rPr>
          <w:sz w:val="24"/>
        </w:rPr>
        <w:t>З розвитком вдосконалення технології базовим для схем ТТЛ</w:t>
      </w:r>
      <w:r>
        <w:rPr>
          <w:sz w:val="24"/>
        </w:rPr>
        <w:t>–т</w:t>
      </w:r>
      <w:r w:rsidRPr="00F87CDD">
        <w:rPr>
          <w:sz w:val="24"/>
        </w:rPr>
        <w:t xml:space="preserve">ипу став ключ із складним інвертором – двополюсний ключ (рис. </w:t>
      </w:r>
      <w:r>
        <w:rPr>
          <w:sz w:val="24"/>
        </w:rPr>
        <w:t>8</w:t>
      </w:r>
      <w:r w:rsidRPr="00F87CDD">
        <w:rPr>
          <w:sz w:val="24"/>
        </w:rPr>
        <w:t xml:space="preserve">-а). Використання складного інвертора в порівнянні з простою схемою дозволило збільшити швидкодію, </w:t>
      </w:r>
      <w:r>
        <w:rPr>
          <w:sz w:val="24"/>
        </w:rPr>
        <w:t>завадо</w:t>
      </w:r>
      <w:r w:rsidRPr="00F87CDD">
        <w:rPr>
          <w:sz w:val="24"/>
        </w:rPr>
        <w:t>стійкість, навантажувальну здатність і знизити вимоги до параметрів транзисторів.</w:t>
      </w:r>
    </w:p>
    <w:p w:rsidR="00BB27A4" w:rsidRPr="00F87CDD" w:rsidRDefault="00BB27A4" w:rsidP="00BB27A4">
      <w:pPr>
        <w:spacing w:before="120"/>
        <w:ind w:firstLine="567"/>
        <w:jc w:val="both"/>
        <w:rPr>
          <w:sz w:val="24"/>
          <w:lang w:val="uk-UA"/>
        </w:rPr>
        <w:sectPr w:rsidR="00BB27A4" w:rsidRPr="00F87CDD">
          <w:headerReference w:type="default" r:id="rId1016"/>
          <w:footnotePr>
            <w:numRestart w:val="eachPage"/>
          </w:footnotePr>
          <w:type w:val="continuous"/>
          <w:pgSz w:w="11906" w:h="16838" w:code="9"/>
          <w:pgMar w:top="1418" w:right="851" w:bottom="1418" w:left="1418" w:header="720" w:footer="1012" w:gutter="0"/>
          <w:cols w:space="720" w:equalWidth="0">
            <w:col w:w="9637"/>
          </w:cols>
          <w:vAlign w:val="center"/>
        </w:sectPr>
      </w:pPr>
      <w:r w:rsidRPr="00F87CDD">
        <w:rPr>
          <w:sz w:val="24"/>
          <w:lang w:val="uk-UA"/>
        </w:rPr>
        <w:t>Промисловість випуска</w:t>
      </w:r>
      <w:r>
        <w:rPr>
          <w:sz w:val="24"/>
          <w:lang w:val="uk-UA"/>
        </w:rPr>
        <w:t>ла</w:t>
      </w:r>
      <w:r w:rsidRPr="00F87CDD">
        <w:rPr>
          <w:sz w:val="24"/>
          <w:lang w:val="uk-UA"/>
        </w:rPr>
        <w:t xml:space="preserve"> кілька різновидів серій елементів ТТЛ</w:t>
      </w:r>
      <w:r>
        <w:rPr>
          <w:sz w:val="24"/>
          <w:lang w:val="uk-UA"/>
        </w:rPr>
        <w:t>–т</w:t>
      </w:r>
      <w:r w:rsidRPr="00F87CDD">
        <w:rPr>
          <w:sz w:val="24"/>
          <w:lang w:val="uk-UA"/>
        </w:rPr>
        <w:t>ипу (серії стандартні 133, К155, швидкодіючі з діодами Шоттки 530, К531, мікропотужні з діодами Шоттки 533, К555).</w:t>
      </w:r>
    </w:p>
    <w:p w:rsidR="00BB27A4" w:rsidRPr="00F87CDD" w:rsidRDefault="00BB27A4" w:rsidP="00BB27A4">
      <w:pPr>
        <w:jc w:val="center"/>
        <w:rPr>
          <w:b/>
          <w:sz w:val="24"/>
          <w:lang w:val="uk-UA"/>
        </w:rPr>
      </w:pPr>
      <w:r w:rsidRPr="00F87CDD">
        <w:rPr>
          <w:b/>
          <w:sz w:val="24"/>
          <w:lang w:val="uk-UA"/>
        </w:rPr>
        <w:t>а)</w:t>
      </w:r>
      <w:r w:rsidRPr="00F87CDD">
        <w:rPr>
          <w:b/>
          <w:noProof/>
          <w:sz w:val="24"/>
          <w:lang w:val="uk-UA"/>
        </w:rPr>
        <w:t xml:space="preserve">                                                                  б)</w:t>
      </w:r>
    </w:p>
    <w:p w:rsidR="00BB27A4" w:rsidRPr="00F87CDD" w:rsidRDefault="00BB27A4" w:rsidP="00BB27A4">
      <w:pPr>
        <w:spacing w:before="120"/>
        <w:jc w:val="center"/>
        <w:rPr>
          <w:noProof/>
          <w:sz w:val="24"/>
          <w:lang w:val="uk-UA"/>
        </w:rPr>
      </w:pPr>
      <w:r w:rsidRPr="00F87CDD">
        <w:rPr>
          <w:noProof/>
          <w:sz w:val="24"/>
        </w:rPr>
        <w:drawing>
          <wp:inline distT="0" distB="0" distL="0" distR="0">
            <wp:extent cx="3752850" cy="1720850"/>
            <wp:effectExtent l="0" t="0" r="0" b="0"/>
            <wp:docPr id="38" name="Рисунок 38" descr="рис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рис 13"/>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752850" cy="1720850"/>
                    </a:xfrm>
                    <a:prstGeom prst="rect">
                      <a:avLst/>
                    </a:prstGeom>
                    <a:noFill/>
                    <a:ln>
                      <a:noFill/>
                    </a:ln>
                  </pic:spPr>
                </pic:pic>
              </a:graphicData>
            </a:graphic>
          </wp:inline>
        </w:drawing>
      </w:r>
    </w:p>
    <w:p w:rsidR="00BB27A4" w:rsidRPr="00F87CDD" w:rsidRDefault="00BB27A4" w:rsidP="00BB27A4">
      <w:pPr>
        <w:spacing w:before="120"/>
        <w:jc w:val="center"/>
        <w:rPr>
          <w:sz w:val="24"/>
          <w:lang w:val="uk-UA"/>
        </w:rPr>
      </w:pPr>
      <w:r w:rsidRPr="00F87CDD">
        <w:rPr>
          <w:sz w:val="24"/>
          <w:lang w:val="uk-UA"/>
        </w:rPr>
        <w:t xml:space="preserve">Рис. </w:t>
      </w:r>
      <w:r>
        <w:rPr>
          <w:sz w:val="24"/>
          <w:lang w:val="uk-UA"/>
        </w:rPr>
        <w:t>8</w:t>
      </w:r>
      <w:r w:rsidRPr="00F87CDD">
        <w:rPr>
          <w:sz w:val="24"/>
          <w:lang w:val="uk-UA"/>
        </w:rPr>
        <w:t>. Схеми чотирьохвхідних логічних елементів ТТЛ</w:t>
      </w:r>
      <w:r>
        <w:rPr>
          <w:sz w:val="24"/>
          <w:lang w:val="uk-UA"/>
        </w:rPr>
        <w:t>–т</w:t>
      </w:r>
      <w:r w:rsidRPr="00F87CDD">
        <w:rPr>
          <w:sz w:val="24"/>
          <w:lang w:val="uk-UA"/>
        </w:rPr>
        <w:t>ипу:</w:t>
      </w:r>
    </w:p>
    <w:p w:rsidR="00BB27A4" w:rsidRPr="00F87CDD" w:rsidRDefault="00BB27A4" w:rsidP="00BB27A4">
      <w:pPr>
        <w:pStyle w:val="23"/>
        <w:jc w:val="center"/>
      </w:pPr>
      <w:r w:rsidRPr="00F87CDD">
        <w:t xml:space="preserve">а) – ключ із складним інвертором (схема </w:t>
      </w:r>
      <w:r w:rsidRPr="00CC05F8">
        <w:rPr>
          <w:b/>
          <w:i/>
        </w:rPr>
        <w:t>І</w:t>
      </w:r>
      <w:r w:rsidRPr="00F87CDD">
        <w:t>–</w:t>
      </w:r>
      <w:r w:rsidRPr="00CC05F8">
        <w:rPr>
          <w:b/>
          <w:i/>
        </w:rPr>
        <w:t>НЕ</w:t>
      </w:r>
      <w:r w:rsidRPr="00F87CDD">
        <w:t xml:space="preserve">); б) – розширювач </w:t>
      </w:r>
      <w:r w:rsidRPr="00CC05F8">
        <w:rPr>
          <w:b/>
          <w:i/>
        </w:rPr>
        <w:t>АБО</w:t>
      </w:r>
      <w:r w:rsidRPr="00F87CDD">
        <w:t>.</w:t>
      </w:r>
    </w:p>
    <w:p w:rsidR="00BB27A4" w:rsidRPr="00F87CDD" w:rsidRDefault="00BB27A4" w:rsidP="00BB27A4">
      <w:pPr>
        <w:pStyle w:val="31"/>
        <w:spacing w:before="0"/>
      </w:pPr>
    </w:p>
    <w:p w:rsidR="00BB27A4" w:rsidRPr="00F87CDD" w:rsidRDefault="00BB27A4" w:rsidP="00BB27A4">
      <w:pPr>
        <w:pStyle w:val="31"/>
      </w:pPr>
      <w:r w:rsidRPr="00F87CDD">
        <w:t xml:space="preserve">Майже всі логічні елементи, що входять до складу вказаних серій, можуть бути утворені комбінуванням двох базових схем: логічного елемента </w:t>
      </w:r>
      <w:r w:rsidRPr="00CC05F8">
        <w:rPr>
          <w:b/>
          <w:i/>
        </w:rPr>
        <w:t>І</w:t>
      </w:r>
      <w:r>
        <w:t>–</w:t>
      </w:r>
      <w:r w:rsidRPr="00CC05F8">
        <w:rPr>
          <w:b/>
          <w:i/>
        </w:rPr>
        <w:t>НЕ</w:t>
      </w:r>
      <w:r w:rsidRPr="00F87CDD">
        <w:t xml:space="preserve"> і розширювачів </w:t>
      </w:r>
      <w:r w:rsidRPr="00CC05F8">
        <w:rPr>
          <w:b/>
          <w:i/>
        </w:rPr>
        <w:t>АБО</w:t>
      </w:r>
      <w:r w:rsidRPr="00F87CDD">
        <w:t xml:space="preserve"> на різне число входів (рис. </w:t>
      </w:r>
      <w:r>
        <w:t>8</w:t>
      </w:r>
      <w:r w:rsidRPr="00F87CDD">
        <w:t>).</w:t>
      </w:r>
    </w:p>
    <w:p w:rsidR="00BB27A4" w:rsidRPr="00F87CDD" w:rsidRDefault="00BB27A4" w:rsidP="00BB27A4">
      <w:pPr>
        <w:spacing w:before="120"/>
        <w:ind w:firstLine="567"/>
        <w:jc w:val="both"/>
        <w:rPr>
          <w:sz w:val="24"/>
          <w:lang w:val="uk-UA"/>
        </w:rPr>
      </w:pPr>
      <w:r>
        <w:rPr>
          <w:noProof/>
          <w:sz w:val="24"/>
        </w:rPr>
        <mc:AlternateContent>
          <mc:Choice Requires="wpg">
            <w:drawing>
              <wp:anchor distT="0" distB="0" distL="114300" distR="114300" simplePos="0" relativeHeight="251865088" behindDoc="0" locked="0" layoutInCell="1" allowOverlap="1">
                <wp:simplePos x="0" y="0"/>
                <wp:positionH relativeFrom="column">
                  <wp:posOffset>3401060</wp:posOffset>
                </wp:positionH>
                <wp:positionV relativeFrom="paragraph">
                  <wp:posOffset>133350</wp:posOffset>
                </wp:positionV>
                <wp:extent cx="2731770" cy="3257550"/>
                <wp:effectExtent l="0" t="0" r="0" b="4445"/>
                <wp:wrapSquare wrapText="bothSides"/>
                <wp:docPr id="11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770" cy="3257550"/>
                          <a:chOff x="4401" y="1140"/>
                          <a:chExt cx="3960" cy="4674"/>
                        </a:xfrm>
                      </wpg:grpSpPr>
                      <pic:pic xmlns:pic="http://schemas.openxmlformats.org/drawingml/2006/picture">
                        <pic:nvPicPr>
                          <pic:cNvPr id="117" name="Picture 280" descr="рис 14"/>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4468" y="1140"/>
                            <a:ext cx="3795" cy="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Text Box 281"/>
                        <wps:cNvSpPr txBox="1">
                          <a:spLocks noChangeArrowheads="1"/>
                        </wps:cNvSpPr>
                        <wps:spPr bwMode="auto">
                          <a:xfrm>
                            <a:off x="4401" y="4914"/>
                            <a:ext cx="39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pStyle w:val="34"/>
                                <w:spacing w:before="120"/>
                              </w:pPr>
                              <w:r w:rsidRPr="00F87CDD">
                                <w:t xml:space="preserve">Рис. </w:t>
                              </w:r>
                              <w:r>
                                <w:t>9</w:t>
                              </w:r>
                              <w:r w:rsidRPr="00F87CDD">
                                <w:t>. Схема логічного</w:t>
                              </w:r>
                              <w:r w:rsidRPr="00AF21AE">
                                <w:t xml:space="preserve"> </w:t>
                              </w:r>
                              <w:r w:rsidRPr="00F87CDD">
                                <w:t xml:space="preserve">елементу </w:t>
                              </w:r>
                            </w:p>
                            <w:p w:rsidR="00BB27A4" w:rsidRPr="00F87CDD" w:rsidRDefault="00BB27A4" w:rsidP="00BB27A4">
                              <w:pPr>
                                <w:pStyle w:val="34"/>
                              </w:pPr>
                              <w:r w:rsidRPr="00F87CDD">
                                <w:t>4</w:t>
                              </w:r>
                              <w:r w:rsidRPr="00CC05F8">
                                <w:rPr>
                                  <w:b/>
                                  <w:i/>
                                </w:rPr>
                                <w:t>І</w:t>
                              </w:r>
                              <w:r>
                                <w:t>–</w:t>
                              </w:r>
                              <w:r w:rsidRPr="00F87CDD">
                                <w:t>2</w:t>
                              </w:r>
                              <w:r w:rsidRPr="00CC05F8">
                                <w:rPr>
                                  <w:b/>
                                  <w:i/>
                                </w:rPr>
                                <w:t>АБО</w:t>
                              </w:r>
                              <w:r>
                                <w:t>–</w:t>
                              </w:r>
                              <w:r w:rsidRPr="00CC05F8">
                                <w:rPr>
                                  <w:b/>
                                  <w:i/>
                                </w:rPr>
                                <w:t>НЕ</w:t>
                              </w:r>
                              <w:r w:rsidRPr="00F87CDD">
                                <w:t>.</w:t>
                              </w:r>
                            </w:p>
                            <w:p w:rsidR="00BB27A4" w:rsidRDefault="00BB27A4" w:rsidP="00BB27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6" o:spid="_x0000_s1085" style="position:absolute;left:0;text-align:left;margin-left:267.8pt;margin-top:10.5pt;width:215.1pt;height:256.5pt;z-index:251865088" coordorigin="4401,1140" coordsize="3960,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">
                <v:shape id="Picture 280" o:spid="_x0000_s1086" type="#_x0000_t75" alt="рис 14" style="position:absolute;left:4468;top:1140;width:3795;height:3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qiJ/CAAAA3AAAAA8AAABkcnMvZG93bnJldi54bWxET02LwjAQvS/4H8IseFvTetC1GmUVK+Je&#10;1BX2OjRjW2wmoYla/70RFvY2j/c5s0VnGnGj1teWFaSDBARxYXXNpYLTT/7xCcIHZI2NZVLwIA+L&#10;ee9thpm2dz7Q7RhKEUPYZ6igCsFlUvqiIoN+YB1x5M62NRgibEupW7zHcNPIYZKMpMGaY0OFjlYV&#10;FZfj1Siwu7XJc7ccrSdueP19bE779PuiVP+9+5qCCNSFf/Gfe6vj/HQMr2fiB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qoifwgAAANwAAAAPAAAAAAAAAAAAAAAAAJ8C&#10;AABkcnMvZG93bnJldi54bWxQSwUGAAAAAAQABAD3AAAAjgMAAAAA&#10;">
                  <v:imagedata r:id="rId1019" o:title="рис 14"/>
                </v:shape>
                <v:shape id="Text Box 281" o:spid="_x0000_s1087" type="#_x0000_t202" style="position:absolute;left:4401;top:4914;width:3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rsidR="00BB27A4" w:rsidRDefault="00BB27A4" w:rsidP="00BB27A4">
                        <w:pPr>
                          <w:pStyle w:val="34"/>
                          <w:spacing w:before="120"/>
                        </w:pPr>
                        <w:r w:rsidRPr="00F87CDD">
                          <w:t xml:space="preserve">Рис. </w:t>
                        </w:r>
                        <w:r>
                          <w:t>9</w:t>
                        </w:r>
                        <w:r w:rsidRPr="00F87CDD">
                          <w:t>. Схема логічного</w:t>
                        </w:r>
                        <w:r w:rsidRPr="00AF21AE">
                          <w:t xml:space="preserve"> </w:t>
                        </w:r>
                        <w:r w:rsidRPr="00F87CDD">
                          <w:t xml:space="preserve">елементу </w:t>
                        </w:r>
                      </w:p>
                      <w:p w:rsidR="00BB27A4" w:rsidRPr="00F87CDD" w:rsidRDefault="00BB27A4" w:rsidP="00BB27A4">
                        <w:pPr>
                          <w:pStyle w:val="34"/>
                        </w:pPr>
                        <w:r w:rsidRPr="00F87CDD">
                          <w:t>4</w:t>
                        </w:r>
                        <w:r w:rsidRPr="00CC05F8">
                          <w:rPr>
                            <w:b/>
                            <w:i/>
                          </w:rPr>
                          <w:t>І</w:t>
                        </w:r>
                        <w:r>
                          <w:t>–</w:t>
                        </w:r>
                        <w:r w:rsidRPr="00F87CDD">
                          <w:t>2</w:t>
                        </w:r>
                        <w:r w:rsidRPr="00CC05F8">
                          <w:rPr>
                            <w:b/>
                            <w:i/>
                          </w:rPr>
                          <w:t>АБО</w:t>
                        </w:r>
                        <w:r>
                          <w:t>–</w:t>
                        </w:r>
                        <w:r w:rsidRPr="00CC05F8">
                          <w:rPr>
                            <w:b/>
                            <w:i/>
                          </w:rPr>
                          <w:t>НЕ</w:t>
                        </w:r>
                        <w:r w:rsidRPr="00F87CDD">
                          <w:t>.</w:t>
                        </w:r>
                      </w:p>
                      <w:p w:rsidR="00BB27A4" w:rsidRDefault="00BB27A4" w:rsidP="00BB27A4"/>
                    </w:txbxContent>
                  </v:textbox>
                </v:shape>
                <w10:wrap type="square"/>
              </v:group>
            </w:pict>
          </mc:Fallback>
        </mc:AlternateContent>
      </w:r>
      <w:r w:rsidRPr="00F87CDD">
        <w:rPr>
          <w:sz w:val="24"/>
          <w:lang w:val="uk-UA"/>
        </w:rPr>
        <w:t xml:space="preserve">Розширювач </w:t>
      </w:r>
      <w:r w:rsidRPr="00CC05F8">
        <w:rPr>
          <w:b/>
          <w:i/>
          <w:sz w:val="24"/>
          <w:lang w:val="uk-UA"/>
        </w:rPr>
        <w:t>АБО</w:t>
      </w:r>
      <w:r w:rsidRPr="00F87CDD">
        <w:rPr>
          <w:sz w:val="24"/>
          <w:lang w:val="uk-UA"/>
        </w:rPr>
        <w:t xml:space="preserve"> разом з логічним елементом 4</w:t>
      </w:r>
      <w:r w:rsidRPr="00CC05F8">
        <w:rPr>
          <w:b/>
          <w:i/>
          <w:sz w:val="24"/>
          <w:lang w:val="uk-UA"/>
        </w:rPr>
        <w:t>І</w:t>
      </w:r>
      <w:r>
        <w:rPr>
          <w:sz w:val="24"/>
          <w:lang w:val="uk-UA"/>
        </w:rPr>
        <w:t>–</w:t>
      </w:r>
      <w:r w:rsidRPr="00CC05F8">
        <w:rPr>
          <w:b/>
          <w:i/>
          <w:sz w:val="24"/>
          <w:lang w:val="uk-UA"/>
        </w:rPr>
        <w:t>НЕ</w:t>
      </w:r>
      <w:r w:rsidRPr="00F87CDD">
        <w:rPr>
          <w:sz w:val="24"/>
          <w:lang w:val="uk-UA"/>
        </w:rPr>
        <w:t xml:space="preserve"> утворюють логічний елемент 4</w:t>
      </w:r>
      <w:r w:rsidRPr="00CC05F8">
        <w:rPr>
          <w:b/>
          <w:i/>
          <w:sz w:val="24"/>
          <w:lang w:val="uk-UA"/>
        </w:rPr>
        <w:t>І</w:t>
      </w:r>
      <w:r>
        <w:rPr>
          <w:sz w:val="24"/>
          <w:lang w:val="uk-UA"/>
        </w:rPr>
        <w:t>–</w:t>
      </w:r>
      <w:r w:rsidRPr="00F87CDD">
        <w:rPr>
          <w:sz w:val="24"/>
          <w:lang w:val="uk-UA"/>
        </w:rPr>
        <w:t>2</w:t>
      </w:r>
      <w:r w:rsidRPr="00CC05F8">
        <w:rPr>
          <w:b/>
          <w:i/>
          <w:sz w:val="24"/>
          <w:lang w:val="uk-UA"/>
        </w:rPr>
        <w:t>АБО</w:t>
      </w:r>
      <w:r>
        <w:rPr>
          <w:sz w:val="24"/>
          <w:lang w:val="uk-UA"/>
        </w:rPr>
        <w:t>–</w:t>
      </w:r>
      <w:r w:rsidRPr="00CC05F8">
        <w:rPr>
          <w:b/>
          <w:i/>
          <w:sz w:val="24"/>
          <w:lang w:val="uk-UA"/>
        </w:rPr>
        <w:t>НЕ</w:t>
      </w:r>
      <w:r w:rsidRPr="00F87CDD">
        <w:rPr>
          <w:sz w:val="24"/>
          <w:lang w:val="uk-UA"/>
        </w:rPr>
        <w:t xml:space="preserve"> (рис. </w:t>
      </w:r>
      <w:r>
        <w:rPr>
          <w:sz w:val="24"/>
          <w:lang w:val="uk-UA"/>
        </w:rPr>
        <w:t>9</w:t>
      </w:r>
      <w:r w:rsidRPr="00F87CDD">
        <w:rPr>
          <w:sz w:val="24"/>
          <w:lang w:val="uk-UA"/>
        </w:rPr>
        <w:t>).</w:t>
      </w:r>
    </w:p>
    <w:p w:rsidR="00BB27A4" w:rsidRPr="00F87CDD" w:rsidRDefault="00BB27A4" w:rsidP="00BB27A4">
      <w:pPr>
        <w:spacing w:before="120"/>
        <w:ind w:firstLine="567"/>
        <w:jc w:val="both"/>
        <w:rPr>
          <w:sz w:val="24"/>
          <w:lang w:val="uk-UA"/>
        </w:rPr>
      </w:pPr>
      <w:r w:rsidRPr="00F87CDD">
        <w:rPr>
          <w:sz w:val="24"/>
          <w:lang w:val="uk-UA"/>
        </w:rPr>
        <w:t xml:space="preserve">Приєднуючи розширювач </w:t>
      </w:r>
      <w:r w:rsidRPr="00CC05F8">
        <w:rPr>
          <w:b/>
          <w:i/>
          <w:sz w:val="24"/>
          <w:lang w:val="uk-UA"/>
        </w:rPr>
        <w:t>АБО</w:t>
      </w:r>
      <w:r w:rsidRPr="00F87CDD">
        <w:rPr>
          <w:sz w:val="24"/>
          <w:lang w:val="uk-UA"/>
        </w:rPr>
        <w:t xml:space="preserve"> (рис. </w:t>
      </w:r>
      <w:r>
        <w:rPr>
          <w:sz w:val="24"/>
          <w:lang w:val="uk-UA"/>
        </w:rPr>
        <w:t>8</w:t>
      </w:r>
      <w:r w:rsidRPr="00F87CDD">
        <w:rPr>
          <w:sz w:val="24"/>
          <w:lang w:val="uk-UA"/>
        </w:rPr>
        <w:t>-б) до точок 1, 2 (рис.</w:t>
      </w:r>
      <w:r>
        <w:rPr>
          <w:sz w:val="24"/>
          <w:lang w:val="uk-UA"/>
        </w:rPr>
        <w:t xml:space="preserve"> 9</w:t>
      </w:r>
      <w:r w:rsidRPr="00F87CDD">
        <w:rPr>
          <w:sz w:val="24"/>
          <w:lang w:val="uk-UA"/>
        </w:rPr>
        <w:t xml:space="preserve">) можна збільшувати число об’єднань по логічному входу </w:t>
      </w:r>
      <w:r w:rsidRPr="00CC05F8">
        <w:rPr>
          <w:b/>
          <w:i/>
          <w:sz w:val="24"/>
          <w:lang w:val="uk-UA"/>
        </w:rPr>
        <w:t>АБО</w:t>
      </w:r>
      <w:r w:rsidRPr="00F87CDD">
        <w:rPr>
          <w:sz w:val="24"/>
          <w:lang w:val="uk-UA"/>
        </w:rPr>
        <w:t xml:space="preserve">. </w:t>
      </w:r>
    </w:p>
    <w:p w:rsidR="00BB27A4" w:rsidRPr="00F87CDD" w:rsidRDefault="00BB27A4" w:rsidP="00BB27A4">
      <w:pPr>
        <w:spacing w:before="120"/>
        <w:ind w:firstLine="567"/>
        <w:jc w:val="both"/>
        <w:rPr>
          <w:sz w:val="24"/>
          <w:lang w:val="uk-UA"/>
        </w:rPr>
      </w:pPr>
      <w:r w:rsidRPr="00F87CDD">
        <w:rPr>
          <w:sz w:val="24"/>
          <w:lang w:val="uk-UA"/>
        </w:rPr>
        <w:t>Для всіх схем ТТЛ</w:t>
      </w:r>
      <w:r>
        <w:rPr>
          <w:sz w:val="24"/>
          <w:lang w:val="uk-UA"/>
        </w:rPr>
        <w:t>–т</w:t>
      </w:r>
      <w:r w:rsidRPr="00F87CDD">
        <w:rPr>
          <w:sz w:val="24"/>
          <w:lang w:val="uk-UA"/>
        </w:rPr>
        <w:t xml:space="preserve">ипу, що мають можливість розширення </w:t>
      </w:r>
      <w:r w:rsidRPr="00CC05F8">
        <w:rPr>
          <w:b/>
          <w:i/>
          <w:sz w:val="24"/>
          <w:lang w:val="uk-UA"/>
        </w:rPr>
        <w:t>АБО</w:t>
      </w:r>
      <w:r w:rsidRPr="00F87CDD">
        <w:rPr>
          <w:sz w:val="24"/>
          <w:lang w:val="uk-UA"/>
        </w:rPr>
        <w:t xml:space="preserve">, максимальне число об’єднань дорівнює 8. </w:t>
      </w:r>
    </w:p>
    <w:p w:rsidR="00BB27A4" w:rsidRPr="00F87CDD" w:rsidRDefault="00BB27A4" w:rsidP="00BB27A4">
      <w:pPr>
        <w:widowControl w:val="0"/>
        <w:spacing w:before="120"/>
        <w:ind w:firstLine="567"/>
        <w:jc w:val="both"/>
        <w:rPr>
          <w:sz w:val="24"/>
          <w:lang w:val="uk-UA"/>
        </w:rPr>
      </w:pPr>
      <w:r w:rsidRPr="00F87CDD">
        <w:rPr>
          <w:sz w:val="24"/>
          <w:lang w:val="uk-UA"/>
        </w:rPr>
        <w:t>До переваг ІС ТТЛ</w:t>
      </w:r>
      <w:r>
        <w:rPr>
          <w:sz w:val="24"/>
          <w:lang w:val="uk-UA"/>
        </w:rPr>
        <w:t>–т</w:t>
      </w:r>
      <w:r w:rsidRPr="00F87CDD">
        <w:rPr>
          <w:sz w:val="24"/>
          <w:lang w:val="uk-UA"/>
        </w:rPr>
        <w:t>ипу можна віднести високий рівень схемно</w:t>
      </w:r>
      <w:r>
        <w:rPr>
          <w:sz w:val="24"/>
          <w:lang w:val="uk-UA"/>
        </w:rPr>
        <w:t>–т</w:t>
      </w:r>
      <w:r w:rsidRPr="00F87CDD">
        <w:rPr>
          <w:sz w:val="24"/>
          <w:lang w:val="uk-UA"/>
        </w:rPr>
        <w:t xml:space="preserve">ехнологічної відпрацьованості і, як наслідок, високий відсоток виходу придатних мікросхем і низьку їх вартість при виготовленні; хороші електричні параметри і характеристики, порівняно високу швидкодію при середній потужності споживання або середня швидкодія при малій потужності споживання; хороший чинник якості, тобто малий добуток часу затримки на потужність споживання; високу абсолютну та відносну </w:t>
      </w:r>
      <w:r>
        <w:rPr>
          <w:sz w:val="24"/>
          <w:lang w:val="uk-UA"/>
        </w:rPr>
        <w:t>завад</w:t>
      </w:r>
      <w:r w:rsidRPr="00F87CDD">
        <w:rPr>
          <w:sz w:val="24"/>
          <w:lang w:val="uk-UA"/>
        </w:rPr>
        <w:t xml:space="preserve">остійкість; високі </w:t>
      </w:r>
      <w:r w:rsidRPr="00F87CDD">
        <w:rPr>
          <w:sz w:val="24"/>
          <w:lang w:val="uk-UA"/>
        </w:rPr>
        <w:lastRenderedPageBreak/>
        <w:t>статичні і динамічні навантажувальні здатності; широкий функціональний набір елементів; зручність застосування (монтажу, компоновки, охолодження і т.д.), що забезпечує відносно прості інженерні методи конструювання на їх основі електронної апаратури.</w:t>
      </w:r>
    </w:p>
    <w:p w:rsidR="00BB27A4" w:rsidRPr="00F87CDD" w:rsidRDefault="00BB27A4" w:rsidP="00BB27A4">
      <w:pPr>
        <w:pStyle w:val="31"/>
      </w:pPr>
      <w:r w:rsidRPr="00F87CDD">
        <w:t>Характеристики і параметри швидкодіючих ІС емітерно-зв’язаної логіки (ЕЗЛ) визначаються схемно</w:t>
      </w:r>
      <w:r>
        <w:t>–т</w:t>
      </w:r>
      <w:r w:rsidRPr="00F87CDD">
        <w:t>ехнічними, технологічними і конструктивними рішеннями елементів.</w:t>
      </w:r>
    </w:p>
    <w:p w:rsidR="00BB27A4" w:rsidRPr="00F87CDD" w:rsidRDefault="00BB27A4" w:rsidP="00BB27A4">
      <w:pPr>
        <w:spacing w:before="120"/>
        <w:ind w:firstLine="567"/>
        <w:jc w:val="both"/>
        <w:rPr>
          <w:sz w:val="24"/>
          <w:lang w:val="uk-UA"/>
        </w:rPr>
      </w:pPr>
      <w:r w:rsidRPr="00F87CDD">
        <w:rPr>
          <w:sz w:val="24"/>
          <w:lang w:val="uk-UA"/>
        </w:rPr>
        <w:t>Розглянемо базовий логічний елемент ЕЗЛ</w:t>
      </w:r>
      <w:r>
        <w:rPr>
          <w:sz w:val="24"/>
          <w:lang w:val="uk-UA"/>
        </w:rPr>
        <w:t>–т</w:t>
      </w:r>
      <w:r w:rsidRPr="00F87CDD">
        <w:rPr>
          <w:sz w:val="24"/>
          <w:lang w:val="uk-UA"/>
        </w:rPr>
        <w:t>ипу 2</w:t>
      </w:r>
      <w:r w:rsidRPr="00CC05F8">
        <w:rPr>
          <w:b/>
          <w:i/>
          <w:sz w:val="24"/>
          <w:lang w:val="uk-UA"/>
        </w:rPr>
        <w:t>І</w:t>
      </w:r>
      <w:r w:rsidRPr="00F87CDD">
        <w:rPr>
          <w:sz w:val="24"/>
          <w:lang w:val="uk-UA"/>
        </w:rPr>
        <w:t>/(2</w:t>
      </w:r>
      <w:r w:rsidRPr="00CC05F8">
        <w:rPr>
          <w:b/>
          <w:i/>
          <w:sz w:val="24"/>
          <w:lang w:val="uk-UA"/>
        </w:rPr>
        <w:t>І</w:t>
      </w:r>
      <w:r w:rsidRPr="00F87CDD">
        <w:rPr>
          <w:sz w:val="24"/>
          <w:lang w:val="uk-UA"/>
        </w:rPr>
        <w:t>–</w:t>
      </w:r>
      <w:r w:rsidRPr="00CC05F8">
        <w:rPr>
          <w:b/>
          <w:i/>
          <w:sz w:val="24"/>
          <w:lang w:val="uk-UA"/>
        </w:rPr>
        <w:t>НЕ</w:t>
      </w:r>
      <w:r w:rsidRPr="00F87CDD">
        <w:rPr>
          <w:sz w:val="24"/>
          <w:lang w:val="uk-UA"/>
        </w:rPr>
        <w:t>). Схема цього елементу складається з трьох кіл: струмового перемикача (СП), вихідних емітерних повторювачів (ЕП) і джерела опорних напруг (ДОН) (рис. 1</w:t>
      </w:r>
      <w:r>
        <w:rPr>
          <w:sz w:val="24"/>
          <w:lang w:val="uk-UA"/>
        </w:rPr>
        <w:t>0</w:t>
      </w:r>
      <w:r w:rsidRPr="00F87CDD">
        <w:rPr>
          <w:sz w:val="24"/>
          <w:lang w:val="uk-UA"/>
        </w:rPr>
        <w:t>).</w:t>
      </w:r>
    </w:p>
    <w:p w:rsidR="00BB27A4" w:rsidRPr="00CC05F8" w:rsidRDefault="00BB27A4" w:rsidP="00BB27A4">
      <w:pPr>
        <w:spacing w:before="120"/>
        <w:ind w:firstLine="567"/>
        <w:jc w:val="both"/>
        <w:rPr>
          <w:sz w:val="24"/>
          <w:szCs w:val="24"/>
          <w:lang w:val="uk-UA"/>
        </w:rPr>
      </w:pPr>
      <w:r w:rsidRPr="00CC05F8">
        <w:rPr>
          <w:sz w:val="24"/>
          <w:szCs w:val="24"/>
          <w:lang w:val="uk-UA"/>
        </w:rPr>
        <w:t xml:space="preserve">Струмовий перемикач (СП), побудований на транзисторах </w:t>
      </w:r>
      <w:r w:rsidRPr="00CC05F8">
        <w:rPr>
          <w:b/>
          <w:i/>
          <w:sz w:val="24"/>
          <w:szCs w:val="24"/>
          <w:lang w:val="uk-UA"/>
        </w:rPr>
        <w:t>VT1</w:t>
      </w:r>
      <w:r w:rsidRPr="00CC05F8">
        <w:rPr>
          <w:i/>
          <w:sz w:val="24"/>
          <w:szCs w:val="24"/>
          <w:lang w:val="uk-UA"/>
        </w:rPr>
        <w:t xml:space="preserve"> </w:t>
      </w:r>
      <w:r>
        <w:rPr>
          <w:i/>
          <w:sz w:val="24"/>
          <w:szCs w:val="24"/>
          <w:lang w:val="uk-UA"/>
        </w:rPr>
        <w:t>÷</w:t>
      </w:r>
      <w:r w:rsidRPr="00CC05F8">
        <w:rPr>
          <w:i/>
          <w:sz w:val="24"/>
          <w:szCs w:val="24"/>
          <w:lang w:val="uk-UA"/>
        </w:rPr>
        <w:t xml:space="preserve"> </w:t>
      </w:r>
      <w:r w:rsidRPr="00CC05F8">
        <w:rPr>
          <w:b/>
          <w:i/>
          <w:sz w:val="24"/>
          <w:szCs w:val="24"/>
          <w:lang w:val="uk-UA"/>
        </w:rPr>
        <w:t>VT3</w:t>
      </w:r>
      <w:r w:rsidRPr="00CC05F8">
        <w:rPr>
          <w:sz w:val="24"/>
          <w:szCs w:val="24"/>
          <w:lang w:val="uk-UA"/>
        </w:rPr>
        <w:t xml:space="preserve"> і резисторах </w:t>
      </w:r>
      <w:r w:rsidRPr="00CC05F8">
        <w:rPr>
          <w:b/>
          <w:i/>
          <w:sz w:val="24"/>
          <w:szCs w:val="24"/>
          <w:lang w:val="uk-UA"/>
        </w:rPr>
        <w:t>R1</w:t>
      </w:r>
      <w:r w:rsidRPr="00CC05F8">
        <w:rPr>
          <w:sz w:val="24"/>
          <w:szCs w:val="24"/>
          <w:lang w:val="uk-UA"/>
        </w:rPr>
        <w:t>,</w:t>
      </w:r>
      <w:r w:rsidRPr="00CC05F8">
        <w:rPr>
          <w:i/>
          <w:sz w:val="24"/>
          <w:szCs w:val="24"/>
          <w:lang w:val="uk-UA"/>
        </w:rPr>
        <w:t xml:space="preserve"> </w:t>
      </w:r>
      <w:r w:rsidRPr="00CC05F8">
        <w:rPr>
          <w:b/>
          <w:i/>
          <w:sz w:val="24"/>
          <w:szCs w:val="24"/>
          <w:lang w:val="uk-UA"/>
        </w:rPr>
        <w:t>R2</w:t>
      </w:r>
      <w:r w:rsidRPr="00CC05F8">
        <w:rPr>
          <w:sz w:val="24"/>
          <w:szCs w:val="24"/>
          <w:lang w:val="uk-UA"/>
        </w:rPr>
        <w:t>,</w:t>
      </w:r>
      <w:r w:rsidRPr="00CC05F8">
        <w:rPr>
          <w:i/>
          <w:sz w:val="24"/>
          <w:szCs w:val="24"/>
          <w:lang w:val="uk-UA"/>
        </w:rPr>
        <w:t xml:space="preserve"> </w:t>
      </w:r>
      <w:r w:rsidRPr="00CC05F8">
        <w:rPr>
          <w:b/>
          <w:i/>
          <w:sz w:val="24"/>
          <w:szCs w:val="24"/>
          <w:lang w:val="uk-UA"/>
        </w:rPr>
        <w:t>R6</w:t>
      </w:r>
      <w:r w:rsidRPr="00CC05F8">
        <w:rPr>
          <w:i/>
          <w:sz w:val="24"/>
          <w:szCs w:val="24"/>
          <w:lang w:val="uk-UA"/>
        </w:rPr>
        <w:t xml:space="preserve"> </w:t>
      </w:r>
      <w:r>
        <w:rPr>
          <w:i/>
          <w:sz w:val="24"/>
          <w:szCs w:val="24"/>
          <w:lang w:val="uk-UA"/>
        </w:rPr>
        <w:t>÷</w:t>
      </w:r>
      <w:r w:rsidRPr="00CC05F8">
        <w:rPr>
          <w:i/>
          <w:sz w:val="24"/>
          <w:szCs w:val="24"/>
          <w:lang w:val="uk-UA"/>
        </w:rPr>
        <w:t xml:space="preserve"> </w:t>
      </w:r>
      <w:r w:rsidRPr="00CC05F8">
        <w:rPr>
          <w:b/>
          <w:i/>
          <w:sz w:val="24"/>
          <w:szCs w:val="24"/>
          <w:lang w:val="uk-UA"/>
        </w:rPr>
        <w:t>R8</w:t>
      </w:r>
      <w:r w:rsidRPr="00CC05F8">
        <w:rPr>
          <w:sz w:val="24"/>
          <w:szCs w:val="24"/>
          <w:lang w:val="uk-UA"/>
        </w:rPr>
        <w:t>, уявляє собою диференці</w:t>
      </w:r>
      <w:r>
        <w:rPr>
          <w:sz w:val="24"/>
          <w:szCs w:val="24"/>
          <w:lang w:val="uk-UA"/>
        </w:rPr>
        <w:t>аль</w:t>
      </w:r>
      <w:r w:rsidRPr="00CC05F8">
        <w:rPr>
          <w:sz w:val="24"/>
          <w:szCs w:val="24"/>
          <w:lang w:val="uk-UA"/>
        </w:rPr>
        <w:t xml:space="preserve">ний підсилювач, що працює в ключовому режимі і має два або кілька входів. Він призначений для отримання першого ступеня логічної функції, підсилення вхідних сигналів за потужністю (в основному за струмом), формування парафазного (прямого та інверсного) вихідних сигналів та забезпечення необхідної </w:t>
      </w:r>
      <w:r>
        <w:rPr>
          <w:sz w:val="24"/>
          <w:szCs w:val="24"/>
          <w:lang w:val="uk-UA"/>
        </w:rPr>
        <w:t>завад</w:t>
      </w:r>
      <w:r w:rsidRPr="00CC05F8">
        <w:rPr>
          <w:sz w:val="24"/>
          <w:szCs w:val="24"/>
          <w:lang w:val="uk-UA"/>
        </w:rPr>
        <w:t>озахищенності елемента.</w:t>
      </w:r>
    </w:p>
    <w:p w:rsidR="00BB27A4" w:rsidRPr="00F87CDD" w:rsidRDefault="00BB27A4" w:rsidP="00BB27A4">
      <w:pPr>
        <w:spacing w:before="120"/>
        <w:jc w:val="center"/>
        <w:rPr>
          <w:sz w:val="24"/>
          <w:lang w:val="uk-UA"/>
        </w:rPr>
      </w:pPr>
    </w:p>
    <w:p w:rsidR="00BB27A4" w:rsidRPr="00F87CDD" w:rsidRDefault="00BB27A4" w:rsidP="00BB27A4">
      <w:pPr>
        <w:spacing w:before="120"/>
        <w:jc w:val="center"/>
        <w:rPr>
          <w:noProof/>
          <w:sz w:val="24"/>
          <w:lang w:val="uk-UA"/>
        </w:rPr>
      </w:pPr>
      <w:r w:rsidRPr="00F87CDD">
        <w:rPr>
          <w:noProof/>
          <w:sz w:val="24"/>
        </w:rPr>
        <w:drawing>
          <wp:inline distT="0" distB="0" distL="0" distR="0">
            <wp:extent cx="3771900" cy="2514600"/>
            <wp:effectExtent l="0" t="0" r="0" b="0"/>
            <wp:docPr id="37" name="Рисунок 37" descr="рис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рис 15"/>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inline>
        </w:drawing>
      </w:r>
    </w:p>
    <w:p w:rsidR="00BB27A4" w:rsidRPr="00F87CDD" w:rsidRDefault="00BB27A4" w:rsidP="00BB27A4">
      <w:pPr>
        <w:pStyle w:val="34"/>
        <w:spacing w:before="120"/>
      </w:pPr>
      <w:r w:rsidRPr="00F87CDD">
        <w:t>Рис. 1</w:t>
      </w:r>
      <w:r>
        <w:t>0</w:t>
      </w:r>
      <w:r w:rsidRPr="00F87CDD">
        <w:t>. Логічний елемент 2</w:t>
      </w:r>
      <w:r w:rsidRPr="009668A0">
        <w:rPr>
          <w:b/>
          <w:i/>
        </w:rPr>
        <w:t>І</w:t>
      </w:r>
      <w:r w:rsidRPr="00F87CDD">
        <w:t>/2</w:t>
      </w:r>
      <w:r w:rsidRPr="009668A0">
        <w:rPr>
          <w:b/>
          <w:i/>
        </w:rPr>
        <w:t>І</w:t>
      </w:r>
      <w:r w:rsidRPr="00F87CDD">
        <w:t>–</w:t>
      </w:r>
      <w:r w:rsidRPr="009668A0">
        <w:rPr>
          <w:b/>
          <w:i/>
        </w:rPr>
        <w:t>НЕ</w:t>
      </w:r>
      <w:r w:rsidRPr="00F87CDD">
        <w:t xml:space="preserve"> серії 500:</w:t>
      </w:r>
    </w:p>
    <w:p w:rsidR="00BB27A4" w:rsidRPr="00F87CDD" w:rsidRDefault="00BB27A4" w:rsidP="00BB27A4">
      <w:pPr>
        <w:pStyle w:val="34"/>
        <w:spacing w:before="120"/>
      </w:pPr>
      <w:r w:rsidRPr="00F87CDD">
        <w:t xml:space="preserve"> а) – схема елемента 2</w:t>
      </w:r>
      <w:r w:rsidRPr="009668A0">
        <w:rPr>
          <w:b/>
          <w:i/>
        </w:rPr>
        <w:t>І</w:t>
      </w:r>
      <w:r w:rsidRPr="00F87CDD">
        <w:t>/2</w:t>
      </w:r>
      <w:r w:rsidRPr="009668A0">
        <w:rPr>
          <w:b/>
          <w:i/>
        </w:rPr>
        <w:t>І</w:t>
      </w:r>
      <w:r w:rsidRPr="00F87CDD">
        <w:t>–</w:t>
      </w:r>
      <w:r w:rsidRPr="009668A0">
        <w:rPr>
          <w:b/>
          <w:i/>
        </w:rPr>
        <w:t>НЕ</w:t>
      </w:r>
      <w:r w:rsidRPr="00F87CDD">
        <w:t>; б) – умовне позначення елемента 2</w:t>
      </w:r>
      <w:r w:rsidRPr="009668A0">
        <w:rPr>
          <w:b/>
          <w:i/>
        </w:rPr>
        <w:t>І</w:t>
      </w:r>
      <w:r w:rsidRPr="00F87CDD">
        <w:t>/2</w:t>
      </w:r>
      <w:r w:rsidRPr="009668A0">
        <w:rPr>
          <w:b/>
          <w:i/>
        </w:rPr>
        <w:t>І</w:t>
      </w:r>
      <w:r w:rsidRPr="00F87CDD">
        <w:t>–</w:t>
      </w:r>
      <w:r w:rsidRPr="009668A0">
        <w:rPr>
          <w:b/>
        </w:rPr>
        <w:t>НЕ</w:t>
      </w:r>
      <w:r w:rsidRPr="00F87CDD">
        <w:t>.</w:t>
      </w:r>
    </w:p>
    <w:p w:rsidR="00BB27A4" w:rsidRPr="009668A0" w:rsidRDefault="00BB27A4" w:rsidP="00BB27A4">
      <w:pPr>
        <w:widowControl w:val="0"/>
        <w:spacing w:before="120"/>
        <w:ind w:firstLine="567"/>
        <w:jc w:val="both"/>
        <w:rPr>
          <w:sz w:val="24"/>
          <w:szCs w:val="24"/>
          <w:lang w:val="uk-UA"/>
        </w:rPr>
      </w:pPr>
      <w:r w:rsidRPr="009668A0">
        <w:rPr>
          <w:sz w:val="24"/>
          <w:szCs w:val="24"/>
          <w:lang w:val="uk-UA"/>
        </w:rPr>
        <w:t xml:space="preserve">Вихідні емітерні повторювачі (ЕП), що виконані на транзисторах </w:t>
      </w:r>
      <w:r w:rsidRPr="009668A0">
        <w:rPr>
          <w:b/>
          <w:i/>
          <w:sz w:val="24"/>
          <w:szCs w:val="24"/>
          <w:lang w:val="uk-UA"/>
        </w:rPr>
        <w:t>VT5</w:t>
      </w:r>
      <w:r w:rsidRPr="009668A0">
        <w:rPr>
          <w:i/>
          <w:sz w:val="24"/>
          <w:szCs w:val="24"/>
          <w:lang w:val="uk-UA"/>
        </w:rPr>
        <w:t xml:space="preserve"> </w:t>
      </w:r>
      <w:r w:rsidRPr="009668A0">
        <w:rPr>
          <w:sz w:val="24"/>
          <w:szCs w:val="24"/>
          <w:lang w:val="uk-UA"/>
        </w:rPr>
        <w:t>та</w:t>
      </w:r>
      <w:r w:rsidRPr="009668A0">
        <w:rPr>
          <w:i/>
          <w:sz w:val="24"/>
          <w:szCs w:val="24"/>
          <w:lang w:val="uk-UA"/>
        </w:rPr>
        <w:t xml:space="preserve"> </w:t>
      </w:r>
      <w:r w:rsidRPr="009668A0">
        <w:rPr>
          <w:b/>
          <w:i/>
          <w:sz w:val="24"/>
          <w:szCs w:val="24"/>
          <w:lang w:val="uk-UA"/>
        </w:rPr>
        <w:t>VT6</w:t>
      </w:r>
      <w:r w:rsidRPr="009668A0">
        <w:rPr>
          <w:sz w:val="24"/>
          <w:szCs w:val="24"/>
          <w:lang w:val="uk-UA"/>
        </w:rPr>
        <w:t>, призначені для утворення другого ступеня логічної функції, підсилення вихідних сигналів за потужністю (за струмом), забезпечення заданої навантажувальної здатності при роботі на лінії зв’язку і зміщення рівнів сигналів за напругою для сумісності ІС за входом та виходом.</w:t>
      </w:r>
    </w:p>
    <w:p w:rsidR="00BB27A4" w:rsidRPr="009668A0" w:rsidRDefault="00BB27A4" w:rsidP="00BB27A4">
      <w:pPr>
        <w:spacing w:before="120"/>
        <w:ind w:firstLine="567"/>
        <w:jc w:val="both"/>
        <w:rPr>
          <w:sz w:val="24"/>
          <w:szCs w:val="24"/>
          <w:lang w:val="uk-UA"/>
        </w:rPr>
      </w:pPr>
      <w:r w:rsidRPr="009668A0">
        <w:rPr>
          <w:sz w:val="24"/>
          <w:szCs w:val="24"/>
          <w:lang w:val="uk-UA"/>
        </w:rPr>
        <w:t xml:space="preserve">Джерело опорної напруги (ДОН), побудоване на транзисторі </w:t>
      </w:r>
      <w:r w:rsidRPr="009668A0">
        <w:rPr>
          <w:b/>
          <w:i/>
          <w:sz w:val="24"/>
          <w:szCs w:val="24"/>
          <w:lang w:val="uk-UA"/>
        </w:rPr>
        <w:t>VT4</w:t>
      </w:r>
      <w:r w:rsidRPr="009668A0">
        <w:rPr>
          <w:sz w:val="24"/>
          <w:szCs w:val="24"/>
          <w:lang w:val="uk-UA"/>
        </w:rPr>
        <w:t xml:space="preserve">, термокомпенсуючих діодах </w:t>
      </w:r>
      <w:r w:rsidRPr="009668A0">
        <w:rPr>
          <w:b/>
          <w:i/>
          <w:sz w:val="24"/>
          <w:szCs w:val="24"/>
          <w:lang w:val="uk-UA"/>
        </w:rPr>
        <w:t>VD1</w:t>
      </w:r>
      <w:r w:rsidRPr="009668A0">
        <w:rPr>
          <w:sz w:val="24"/>
          <w:szCs w:val="24"/>
          <w:lang w:val="uk-UA"/>
        </w:rPr>
        <w:t xml:space="preserve">, </w:t>
      </w:r>
      <w:r w:rsidRPr="009668A0">
        <w:rPr>
          <w:i/>
          <w:sz w:val="24"/>
          <w:szCs w:val="24"/>
          <w:lang w:val="uk-UA"/>
        </w:rPr>
        <w:t xml:space="preserve"> </w:t>
      </w:r>
      <w:r w:rsidRPr="009668A0">
        <w:rPr>
          <w:b/>
          <w:i/>
          <w:sz w:val="24"/>
          <w:szCs w:val="24"/>
          <w:lang w:val="uk-UA"/>
        </w:rPr>
        <w:t>VD2</w:t>
      </w:r>
      <w:r w:rsidRPr="009668A0">
        <w:rPr>
          <w:i/>
          <w:sz w:val="24"/>
          <w:szCs w:val="24"/>
          <w:lang w:val="uk-UA"/>
        </w:rPr>
        <w:t xml:space="preserve"> </w:t>
      </w:r>
      <w:r w:rsidRPr="009668A0">
        <w:rPr>
          <w:sz w:val="24"/>
          <w:szCs w:val="24"/>
          <w:lang w:val="uk-UA"/>
        </w:rPr>
        <w:t xml:space="preserve">та резисторах </w:t>
      </w:r>
      <w:r w:rsidRPr="009668A0">
        <w:rPr>
          <w:b/>
          <w:i/>
          <w:sz w:val="24"/>
          <w:szCs w:val="24"/>
          <w:lang w:val="uk-UA"/>
        </w:rPr>
        <w:t>R3</w:t>
      </w:r>
      <w:r w:rsidRPr="009668A0">
        <w:rPr>
          <w:i/>
          <w:sz w:val="24"/>
          <w:szCs w:val="24"/>
          <w:lang w:val="uk-UA"/>
        </w:rPr>
        <w:t xml:space="preserve"> </w:t>
      </w:r>
      <w:r>
        <w:rPr>
          <w:i/>
          <w:sz w:val="24"/>
          <w:szCs w:val="24"/>
          <w:lang w:val="uk-UA"/>
        </w:rPr>
        <w:t>÷</w:t>
      </w:r>
      <w:r w:rsidRPr="009668A0">
        <w:rPr>
          <w:i/>
          <w:sz w:val="24"/>
          <w:szCs w:val="24"/>
          <w:lang w:val="uk-UA"/>
        </w:rPr>
        <w:t xml:space="preserve"> </w:t>
      </w:r>
      <w:r w:rsidRPr="009668A0">
        <w:rPr>
          <w:b/>
          <w:i/>
          <w:sz w:val="24"/>
          <w:szCs w:val="24"/>
          <w:lang w:val="uk-UA"/>
        </w:rPr>
        <w:t>R5</w:t>
      </w:r>
      <w:r w:rsidRPr="009668A0">
        <w:rPr>
          <w:sz w:val="24"/>
          <w:szCs w:val="24"/>
          <w:lang w:val="uk-UA"/>
        </w:rPr>
        <w:t>, призначене  для забезпечення СП заданою опорною напругою, відносно якої здійснюється перемикання в ньому транзисторів.</w:t>
      </w:r>
    </w:p>
    <w:p w:rsidR="00BB27A4" w:rsidRPr="00F87CDD" w:rsidRDefault="00BB27A4" w:rsidP="00BB27A4">
      <w:pPr>
        <w:spacing w:before="120"/>
        <w:ind w:firstLine="567"/>
        <w:jc w:val="both"/>
        <w:rPr>
          <w:sz w:val="24"/>
          <w:lang w:val="uk-UA"/>
        </w:rPr>
      </w:pPr>
      <w:r w:rsidRPr="00F87CDD">
        <w:rPr>
          <w:sz w:val="24"/>
          <w:lang w:val="uk-UA"/>
        </w:rPr>
        <w:t xml:space="preserve">Джерело опорної напруги забезпечує опорними напругами, як правило, кілька логічних елементів. </w:t>
      </w:r>
      <w:r>
        <w:rPr>
          <w:sz w:val="24"/>
          <w:lang w:val="uk-UA"/>
        </w:rPr>
        <w:t>В</w:t>
      </w:r>
      <w:r w:rsidRPr="00F87CDD">
        <w:rPr>
          <w:sz w:val="24"/>
          <w:lang w:val="uk-UA"/>
        </w:rPr>
        <w:t xml:space="preserve"> окремих випадках воно формує і інші опорні напруги, потрібні для схем ЕЗЛ</w:t>
      </w:r>
      <w:r>
        <w:rPr>
          <w:sz w:val="24"/>
          <w:lang w:val="uk-UA"/>
        </w:rPr>
        <w:t>–т</w:t>
      </w:r>
      <w:r w:rsidRPr="00F87CDD">
        <w:rPr>
          <w:sz w:val="24"/>
          <w:lang w:val="uk-UA"/>
        </w:rPr>
        <w:t>ипу.</w:t>
      </w:r>
    </w:p>
    <w:p w:rsidR="00BB27A4" w:rsidRPr="00F87CDD" w:rsidRDefault="00BB27A4" w:rsidP="00BB27A4">
      <w:pPr>
        <w:pStyle w:val="a3"/>
        <w:spacing w:before="120"/>
        <w:rPr>
          <w:sz w:val="24"/>
        </w:rPr>
      </w:pPr>
      <w:r w:rsidRPr="00F87CDD">
        <w:rPr>
          <w:sz w:val="24"/>
        </w:rPr>
        <w:t>Базовий елемент ЕЗЛ</w:t>
      </w:r>
      <w:r>
        <w:rPr>
          <w:sz w:val="24"/>
        </w:rPr>
        <w:t>–т</w:t>
      </w:r>
      <w:r w:rsidRPr="00F87CDD">
        <w:rPr>
          <w:sz w:val="24"/>
        </w:rPr>
        <w:t xml:space="preserve">ипу працює таким чином. Логічному 0 відповідає верхній рівень логічного сигналу (–0,9 В), логічній 1 – нижній рівень логічного сигналу (–1,7 В). </w:t>
      </w:r>
      <w:r w:rsidRPr="00F87CDD">
        <w:rPr>
          <w:sz w:val="24"/>
        </w:rPr>
        <w:lastRenderedPageBreak/>
        <w:t>Амплітуда логічного сигналу складає 0,8 В, опорна напруга дорівнює –1,3 В (середній рівень між верхнім і нижнім рівнем логічного сигналу).</w:t>
      </w:r>
    </w:p>
    <w:p w:rsidR="00BB27A4" w:rsidRPr="009668A0" w:rsidRDefault="00BB27A4" w:rsidP="00BB27A4">
      <w:pPr>
        <w:widowControl w:val="0"/>
        <w:spacing w:before="120"/>
        <w:ind w:firstLine="567"/>
        <w:jc w:val="both"/>
        <w:rPr>
          <w:color w:val="000000"/>
          <w:spacing w:val="2"/>
          <w:sz w:val="24"/>
          <w:szCs w:val="24"/>
          <w:lang w:val="uk-UA"/>
        </w:rPr>
      </w:pPr>
      <w:r w:rsidRPr="009668A0">
        <w:rPr>
          <w:sz w:val="24"/>
          <w:szCs w:val="24"/>
          <w:lang w:val="uk-UA"/>
        </w:rPr>
        <w:t xml:space="preserve">При подачі на всі входи напруги –1,7 В транзистори </w:t>
      </w:r>
      <w:r w:rsidRPr="009668A0">
        <w:rPr>
          <w:b/>
          <w:i/>
          <w:sz w:val="24"/>
          <w:szCs w:val="24"/>
          <w:lang w:val="uk-UA"/>
        </w:rPr>
        <w:t>VT1</w:t>
      </w:r>
      <w:r w:rsidRPr="009668A0">
        <w:rPr>
          <w:i/>
          <w:sz w:val="24"/>
          <w:szCs w:val="24"/>
          <w:lang w:val="uk-UA"/>
        </w:rPr>
        <w:t xml:space="preserve"> </w:t>
      </w:r>
      <w:r w:rsidRPr="009668A0">
        <w:rPr>
          <w:sz w:val="24"/>
          <w:szCs w:val="24"/>
          <w:lang w:val="uk-UA"/>
        </w:rPr>
        <w:t>і</w:t>
      </w:r>
      <w:r w:rsidRPr="009668A0">
        <w:rPr>
          <w:i/>
          <w:sz w:val="24"/>
          <w:szCs w:val="24"/>
          <w:lang w:val="uk-UA"/>
        </w:rPr>
        <w:t xml:space="preserve"> </w:t>
      </w:r>
      <w:r w:rsidRPr="009668A0">
        <w:rPr>
          <w:b/>
          <w:i/>
          <w:sz w:val="24"/>
          <w:szCs w:val="24"/>
          <w:lang w:val="uk-UA"/>
        </w:rPr>
        <w:t>VT2</w:t>
      </w:r>
      <w:r w:rsidRPr="009668A0">
        <w:rPr>
          <w:i/>
          <w:sz w:val="24"/>
          <w:szCs w:val="24"/>
          <w:lang w:val="uk-UA"/>
        </w:rPr>
        <w:t xml:space="preserve"> </w:t>
      </w:r>
      <w:r w:rsidRPr="009668A0">
        <w:rPr>
          <w:sz w:val="24"/>
          <w:szCs w:val="24"/>
          <w:lang w:val="uk-UA"/>
        </w:rPr>
        <w:t xml:space="preserve">закриваються, транзистор </w:t>
      </w:r>
      <w:r w:rsidRPr="009668A0">
        <w:rPr>
          <w:b/>
          <w:i/>
          <w:sz w:val="24"/>
          <w:szCs w:val="24"/>
          <w:lang w:val="uk-UA"/>
        </w:rPr>
        <w:t>VT3</w:t>
      </w:r>
      <w:r w:rsidRPr="009668A0">
        <w:rPr>
          <w:sz w:val="24"/>
          <w:szCs w:val="24"/>
          <w:lang w:val="uk-UA"/>
        </w:rPr>
        <w:t xml:space="preserve"> відкривається (</w:t>
      </w:r>
      <w:r>
        <w:rPr>
          <w:sz w:val="24"/>
          <w:szCs w:val="24"/>
          <w:lang w:val="uk-UA"/>
        </w:rPr>
        <w:t>оскільки</w:t>
      </w:r>
      <w:r w:rsidRPr="009668A0">
        <w:rPr>
          <w:sz w:val="24"/>
          <w:szCs w:val="24"/>
          <w:lang w:val="uk-UA"/>
        </w:rPr>
        <w:t xml:space="preserve"> напруга на його базі вища за напругу на базах вхідних транзисторів) і крізь нього потече емітерний струм, що визначається резистором </w:t>
      </w:r>
      <w:r w:rsidRPr="009668A0">
        <w:rPr>
          <w:b/>
          <w:i/>
          <w:sz w:val="24"/>
          <w:szCs w:val="24"/>
          <w:lang w:val="uk-UA"/>
        </w:rPr>
        <w:t>R6</w:t>
      </w:r>
      <w:r w:rsidRPr="009668A0">
        <w:rPr>
          <w:sz w:val="24"/>
          <w:szCs w:val="24"/>
          <w:lang w:val="uk-UA"/>
        </w:rPr>
        <w:t xml:space="preserve">. Цей струм, зменшений на значення базового струму транзистора </w:t>
      </w:r>
      <w:r w:rsidRPr="009668A0">
        <w:rPr>
          <w:b/>
          <w:i/>
          <w:sz w:val="24"/>
          <w:szCs w:val="24"/>
          <w:lang w:val="uk-UA"/>
        </w:rPr>
        <w:t>VT3</w:t>
      </w:r>
      <w:r w:rsidRPr="009668A0">
        <w:rPr>
          <w:sz w:val="24"/>
          <w:szCs w:val="24"/>
          <w:lang w:val="uk-UA"/>
        </w:rPr>
        <w:t xml:space="preserve">, створює на його колекторному навантаженні падіння напруги, що дорівнює ~0,9 В. В інверсному плечі СП струму немає, і на колекторі транзисторів </w:t>
      </w:r>
      <w:r w:rsidRPr="009668A0">
        <w:rPr>
          <w:b/>
          <w:i/>
          <w:sz w:val="24"/>
          <w:szCs w:val="24"/>
          <w:lang w:val="uk-UA"/>
        </w:rPr>
        <w:t>VT1</w:t>
      </w:r>
      <w:r w:rsidRPr="009668A0">
        <w:rPr>
          <w:i/>
          <w:sz w:val="24"/>
          <w:szCs w:val="24"/>
          <w:lang w:val="uk-UA"/>
        </w:rPr>
        <w:t xml:space="preserve"> </w:t>
      </w:r>
      <w:r w:rsidRPr="009668A0">
        <w:rPr>
          <w:sz w:val="24"/>
          <w:szCs w:val="24"/>
          <w:lang w:val="uk-UA"/>
        </w:rPr>
        <w:t>і</w:t>
      </w:r>
      <w:r w:rsidRPr="009668A0">
        <w:rPr>
          <w:i/>
          <w:sz w:val="24"/>
          <w:szCs w:val="24"/>
          <w:lang w:val="uk-UA"/>
        </w:rPr>
        <w:t xml:space="preserve"> </w:t>
      </w:r>
      <w:r w:rsidRPr="009668A0">
        <w:rPr>
          <w:b/>
          <w:i/>
          <w:sz w:val="24"/>
          <w:szCs w:val="24"/>
          <w:lang w:val="uk-UA"/>
        </w:rPr>
        <w:t>VT2</w:t>
      </w:r>
      <w:r w:rsidRPr="009668A0">
        <w:rPr>
          <w:sz w:val="24"/>
          <w:szCs w:val="24"/>
          <w:lang w:val="uk-UA"/>
        </w:rPr>
        <w:t xml:space="preserve"> встановлюється напруга, що дорівнює ~ –0,1В, за рахунок падіння напруги на резисторі </w:t>
      </w:r>
      <w:r w:rsidRPr="009668A0">
        <w:rPr>
          <w:b/>
          <w:i/>
          <w:sz w:val="24"/>
          <w:szCs w:val="24"/>
          <w:lang w:val="uk-UA"/>
        </w:rPr>
        <w:t>R1</w:t>
      </w:r>
      <w:r w:rsidRPr="009668A0">
        <w:rPr>
          <w:sz w:val="24"/>
          <w:szCs w:val="24"/>
          <w:lang w:val="uk-UA"/>
        </w:rPr>
        <w:t xml:space="preserve"> від базового струму транзистора </w:t>
      </w:r>
      <w:r w:rsidRPr="009668A0">
        <w:rPr>
          <w:b/>
          <w:i/>
          <w:sz w:val="24"/>
          <w:szCs w:val="24"/>
          <w:lang w:val="uk-UA"/>
        </w:rPr>
        <w:t>VT6</w:t>
      </w:r>
      <w:r w:rsidRPr="009668A0">
        <w:rPr>
          <w:sz w:val="24"/>
          <w:szCs w:val="24"/>
          <w:lang w:val="uk-UA"/>
        </w:rPr>
        <w:t xml:space="preserve">. Транзистори вихідних ЕП працюють весь час в активному режимі, і падіння напруги на їх емітерних переходах складає ~0,8 В. В результаті на прямому виході елемента встановлюється напруга, що відповідає логічній 1, тобто –1,7 В, а на інверсному – напруга, що відповідає логічному 0, тобто –0,9 В. </w:t>
      </w:r>
      <w:r w:rsidRPr="009668A0">
        <w:rPr>
          <w:color w:val="000000"/>
          <w:spacing w:val="2"/>
          <w:sz w:val="24"/>
          <w:szCs w:val="24"/>
          <w:lang w:val="uk-UA"/>
        </w:rPr>
        <w:t>Якщо</w:t>
      </w:r>
      <w:r w:rsidRPr="009668A0">
        <w:rPr>
          <w:color w:val="000000"/>
          <w:sz w:val="24"/>
          <w:szCs w:val="24"/>
          <w:lang w:val="uk-UA"/>
        </w:rPr>
        <w:t xml:space="preserve"> ж хоч би на </w:t>
      </w:r>
      <w:r w:rsidRPr="009668A0">
        <w:rPr>
          <w:color w:val="000000"/>
          <w:spacing w:val="2"/>
          <w:sz w:val="24"/>
          <w:szCs w:val="24"/>
          <w:lang w:val="uk-UA"/>
        </w:rPr>
        <w:t>один</w:t>
      </w:r>
      <w:r w:rsidRPr="009668A0">
        <w:rPr>
          <w:color w:val="000000"/>
          <w:sz w:val="24"/>
          <w:szCs w:val="24"/>
          <w:lang w:val="uk-UA"/>
        </w:rPr>
        <w:t xml:space="preserve"> вхід елемента подається </w:t>
      </w:r>
      <w:r w:rsidRPr="009668A0">
        <w:rPr>
          <w:color w:val="000000"/>
          <w:spacing w:val="2"/>
          <w:sz w:val="24"/>
          <w:szCs w:val="24"/>
          <w:lang w:val="uk-UA"/>
        </w:rPr>
        <w:t>напруга –0,9 В, відкривається інверсне і закривається пряме плече струмового перемикача СП і ситуація змінюється на протилежну.</w:t>
      </w:r>
    </w:p>
    <w:p w:rsidR="00BB27A4" w:rsidRPr="00F87CDD" w:rsidRDefault="00BB27A4" w:rsidP="00BB27A4">
      <w:pPr>
        <w:spacing w:before="120"/>
        <w:ind w:firstLine="567"/>
        <w:jc w:val="both"/>
        <w:rPr>
          <w:color w:val="000000"/>
          <w:spacing w:val="2"/>
          <w:sz w:val="24"/>
          <w:lang w:val="uk-UA"/>
        </w:rPr>
      </w:pPr>
      <w:r w:rsidRPr="00F87CDD">
        <w:rPr>
          <w:color w:val="000000"/>
          <w:spacing w:val="2"/>
          <w:sz w:val="24"/>
          <w:lang w:val="uk-UA"/>
        </w:rPr>
        <w:t>До переваг ІС ЕЗЛ</w:t>
      </w:r>
      <w:r>
        <w:rPr>
          <w:color w:val="000000"/>
          <w:spacing w:val="2"/>
          <w:sz w:val="24"/>
          <w:lang w:val="uk-UA"/>
        </w:rPr>
        <w:t>–т</w:t>
      </w:r>
      <w:r w:rsidRPr="00F87CDD">
        <w:rPr>
          <w:color w:val="000000"/>
          <w:spacing w:val="2"/>
          <w:sz w:val="24"/>
          <w:lang w:val="uk-UA"/>
        </w:rPr>
        <w:t>ипу можна віднести задовільну схемно</w:t>
      </w:r>
      <w:r>
        <w:rPr>
          <w:color w:val="000000"/>
          <w:spacing w:val="2"/>
          <w:sz w:val="24"/>
          <w:lang w:val="uk-UA"/>
        </w:rPr>
        <w:t>–т</w:t>
      </w:r>
      <w:r w:rsidRPr="00F87CDD">
        <w:rPr>
          <w:color w:val="000000"/>
          <w:spacing w:val="2"/>
          <w:sz w:val="24"/>
          <w:lang w:val="uk-UA"/>
        </w:rPr>
        <w:t xml:space="preserve">ехнологічну відпрацьованість і, як слідство, задовільний середній процент виходу придатних мікросхем і відносно невисоку їх вартість при виготовленні; високу швидкодію при середній потужності споживання або надвисоку швидкодію при великій потужності споживання; хороший фактор якості, тобто малий добуток часу затримки на потужність споживання; здатність працювати на низькоомні узгоджені лінії зв’язку і навантаження; хорошу відносну </w:t>
      </w:r>
      <w:r>
        <w:rPr>
          <w:color w:val="000000"/>
          <w:spacing w:val="2"/>
          <w:sz w:val="24"/>
          <w:lang w:val="uk-UA"/>
        </w:rPr>
        <w:t>завад</w:t>
      </w:r>
      <w:r w:rsidRPr="00F87CDD">
        <w:rPr>
          <w:color w:val="000000"/>
          <w:spacing w:val="2"/>
          <w:sz w:val="24"/>
          <w:lang w:val="uk-UA"/>
        </w:rPr>
        <w:t>остійкість; високу стабільність динамічних параметрів при зміні температури і напруги живлення; високу навантажувальну здатність та ін. ІС ЕЗЛ</w:t>
      </w:r>
      <w:r>
        <w:rPr>
          <w:color w:val="000000"/>
          <w:spacing w:val="2"/>
          <w:sz w:val="24"/>
          <w:lang w:val="uk-UA"/>
        </w:rPr>
        <w:t>–т</w:t>
      </w:r>
      <w:r w:rsidRPr="00F87CDD">
        <w:rPr>
          <w:color w:val="000000"/>
          <w:spacing w:val="2"/>
          <w:sz w:val="24"/>
          <w:lang w:val="uk-UA"/>
        </w:rPr>
        <w:t>ипу отримали достатньо широке розповсюдження при конструюванні швидкодіючої і високопродуктивної обчислювальної техніки. Головний недолік ІС ЕЗЛ</w:t>
      </w:r>
      <w:r>
        <w:rPr>
          <w:color w:val="000000"/>
          <w:spacing w:val="2"/>
          <w:sz w:val="24"/>
          <w:lang w:val="uk-UA"/>
        </w:rPr>
        <w:t>–т</w:t>
      </w:r>
      <w:r w:rsidRPr="00F87CDD">
        <w:rPr>
          <w:color w:val="000000"/>
          <w:spacing w:val="2"/>
          <w:sz w:val="24"/>
          <w:lang w:val="uk-UA"/>
        </w:rPr>
        <w:t>ипу – висока потужність споживання, що спричиняє потребу в потужних блоках живлення, створювати системи інтенсивного охолодження.</w:t>
      </w:r>
    </w:p>
    <w:p w:rsidR="00BB27A4" w:rsidRPr="00F87CDD" w:rsidRDefault="00BB27A4" w:rsidP="00BB27A4">
      <w:pPr>
        <w:spacing w:before="120"/>
        <w:ind w:firstLine="567"/>
        <w:jc w:val="both"/>
        <w:rPr>
          <w:color w:val="000000"/>
          <w:spacing w:val="2"/>
          <w:sz w:val="24"/>
          <w:lang w:val="uk-UA"/>
        </w:rPr>
      </w:pPr>
      <w:r w:rsidRPr="00F87CDD">
        <w:rPr>
          <w:color w:val="000000"/>
          <w:spacing w:val="2"/>
          <w:sz w:val="24"/>
          <w:lang w:val="uk-UA"/>
        </w:rPr>
        <w:t>Інтегральні схеми на МОП</w:t>
      </w:r>
      <w:r>
        <w:rPr>
          <w:color w:val="000000"/>
          <w:spacing w:val="2"/>
          <w:sz w:val="24"/>
          <w:lang w:val="uk-UA"/>
        </w:rPr>
        <w:t>–т</w:t>
      </w:r>
      <w:r w:rsidRPr="00F87CDD">
        <w:rPr>
          <w:color w:val="000000"/>
          <w:spacing w:val="2"/>
          <w:sz w:val="24"/>
          <w:lang w:val="uk-UA"/>
        </w:rPr>
        <w:t>ранзисторах (метал–оксид–напівпровідник) мають нижчу швидкодію, ніж елементи ТТЛ- або ЕЗЛ</w:t>
      </w:r>
      <w:r>
        <w:rPr>
          <w:color w:val="000000"/>
          <w:spacing w:val="2"/>
          <w:sz w:val="24"/>
          <w:lang w:val="uk-UA"/>
        </w:rPr>
        <w:t>–т</w:t>
      </w:r>
      <w:r w:rsidRPr="00F87CDD">
        <w:rPr>
          <w:color w:val="000000"/>
          <w:spacing w:val="2"/>
          <w:sz w:val="24"/>
          <w:lang w:val="uk-UA"/>
        </w:rPr>
        <w:t xml:space="preserve">ипу. Однак ці елементи відрізняються меншою потужністю споживання, більшою навантажувальною здатністю і </w:t>
      </w:r>
      <w:r>
        <w:rPr>
          <w:color w:val="000000"/>
          <w:spacing w:val="2"/>
          <w:sz w:val="24"/>
          <w:lang w:val="uk-UA"/>
        </w:rPr>
        <w:t>завад</w:t>
      </w:r>
      <w:r w:rsidRPr="00F87CDD">
        <w:rPr>
          <w:color w:val="000000"/>
          <w:spacing w:val="2"/>
          <w:sz w:val="24"/>
          <w:lang w:val="uk-UA"/>
        </w:rPr>
        <w:t>остійкістю, потребують меншу площу на поверхні ІС, дешевше елементів ТТЛ- і ЕЗЛ</w:t>
      </w:r>
      <w:r>
        <w:rPr>
          <w:color w:val="000000"/>
          <w:spacing w:val="2"/>
          <w:sz w:val="24"/>
          <w:lang w:val="uk-UA"/>
        </w:rPr>
        <w:t>–т</w:t>
      </w:r>
      <w:r w:rsidRPr="00F87CDD">
        <w:rPr>
          <w:color w:val="000000"/>
          <w:spacing w:val="2"/>
          <w:sz w:val="24"/>
          <w:lang w:val="uk-UA"/>
        </w:rPr>
        <w:t>ипу. Тому вони широко застосовуються, особливо в цифрових пристроях невисокої швидкодії або в пристроях, для яких важлива висока ступінь інтеграції.</w:t>
      </w:r>
    </w:p>
    <w:p w:rsidR="00BB27A4" w:rsidRPr="00F87CDD" w:rsidRDefault="00BB27A4" w:rsidP="00BB27A4">
      <w:pPr>
        <w:spacing w:before="120"/>
        <w:ind w:firstLine="567"/>
        <w:jc w:val="both"/>
        <w:rPr>
          <w:color w:val="000000"/>
          <w:spacing w:val="2"/>
          <w:sz w:val="24"/>
          <w:lang w:val="uk-UA"/>
        </w:rPr>
      </w:pPr>
      <w:r w:rsidRPr="00F87CDD">
        <w:rPr>
          <w:color w:val="000000"/>
          <w:spacing w:val="2"/>
          <w:sz w:val="24"/>
          <w:lang w:val="uk-UA"/>
        </w:rPr>
        <w:t>В основі роботи МОП</w:t>
      </w:r>
      <w:r>
        <w:rPr>
          <w:color w:val="000000"/>
          <w:spacing w:val="2"/>
          <w:sz w:val="24"/>
          <w:lang w:val="uk-UA"/>
        </w:rPr>
        <w:t>–т</w:t>
      </w:r>
      <w:r w:rsidRPr="00F87CDD">
        <w:rPr>
          <w:color w:val="000000"/>
          <w:spacing w:val="2"/>
          <w:sz w:val="24"/>
          <w:lang w:val="uk-UA"/>
        </w:rPr>
        <w:t xml:space="preserve">ранзисторів лежить ефект керування полем (польові транзистори). По принципу дії вони є аналогами електронних ламп, </w:t>
      </w:r>
      <w:r>
        <w:rPr>
          <w:color w:val="000000"/>
          <w:spacing w:val="2"/>
          <w:sz w:val="24"/>
          <w:lang w:val="uk-UA"/>
        </w:rPr>
        <w:t>оскільки</w:t>
      </w:r>
      <w:r w:rsidRPr="00F87CDD">
        <w:rPr>
          <w:color w:val="000000"/>
          <w:spacing w:val="2"/>
          <w:sz w:val="24"/>
          <w:lang w:val="uk-UA"/>
        </w:rPr>
        <w:t xml:space="preserve"> керуються напругою, а не струмом. МОП</w:t>
      </w:r>
      <w:r>
        <w:rPr>
          <w:color w:val="000000"/>
          <w:spacing w:val="2"/>
          <w:sz w:val="24"/>
          <w:lang w:val="uk-UA"/>
        </w:rPr>
        <w:t>–т</w:t>
      </w:r>
      <w:r w:rsidRPr="00F87CDD">
        <w:rPr>
          <w:color w:val="000000"/>
          <w:spacing w:val="2"/>
          <w:sz w:val="24"/>
          <w:lang w:val="uk-UA"/>
        </w:rPr>
        <w:t xml:space="preserve">ранзистори бувають </w:t>
      </w:r>
      <w:r w:rsidRPr="009668A0">
        <w:rPr>
          <w:b/>
          <w:i/>
          <w:color w:val="000000"/>
          <w:spacing w:val="2"/>
          <w:sz w:val="24"/>
          <w:lang w:val="uk-UA"/>
        </w:rPr>
        <w:t>n</w:t>
      </w:r>
      <w:r w:rsidRPr="00F87CDD">
        <w:rPr>
          <w:i/>
          <w:color w:val="000000"/>
          <w:spacing w:val="2"/>
          <w:sz w:val="24"/>
          <w:lang w:val="uk-UA"/>
        </w:rPr>
        <w:t xml:space="preserve">- </w:t>
      </w:r>
      <w:r w:rsidRPr="00F87CDD">
        <w:rPr>
          <w:color w:val="000000"/>
          <w:spacing w:val="2"/>
          <w:sz w:val="24"/>
          <w:lang w:val="uk-UA"/>
        </w:rPr>
        <w:t>і</w:t>
      </w:r>
      <w:r w:rsidRPr="00F87CDD">
        <w:rPr>
          <w:i/>
          <w:color w:val="000000"/>
          <w:spacing w:val="2"/>
          <w:sz w:val="24"/>
          <w:lang w:val="uk-UA"/>
        </w:rPr>
        <w:t xml:space="preserve">  </w:t>
      </w:r>
      <w:r w:rsidRPr="009668A0">
        <w:rPr>
          <w:b/>
          <w:i/>
          <w:color w:val="000000"/>
          <w:spacing w:val="2"/>
          <w:sz w:val="24"/>
          <w:lang w:val="uk-UA"/>
        </w:rPr>
        <w:t>p</w:t>
      </w:r>
      <w:r>
        <w:rPr>
          <w:i/>
          <w:color w:val="000000"/>
          <w:spacing w:val="2"/>
          <w:sz w:val="24"/>
          <w:lang w:val="uk-UA"/>
        </w:rPr>
        <w:t>–т</w:t>
      </w:r>
      <w:r w:rsidRPr="00F87CDD">
        <w:rPr>
          <w:color w:val="000000"/>
          <w:spacing w:val="2"/>
          <w:sz w:val="24"/>
          <w:lang w:val="uk-UA"/>
        </w:rPr>
        <w:t>ипу.</w:t>
      </w:r>
    </w:p>
    <w:p w:rsidR="00BB27A4" w:rsidRPr="009668A0" w:rsidRDefault="00BB27A4" w:rsidP="00BB27A4">
      <w:pPr>
        <w:spacing w:before="120"/>
        <w:ind w:firstLine="567"/>
        <w:jc w:val="both"/>
        <w:rPr>
          <w:sz w:val="24"/>
          <w:szCs w:val="24"/>
          <w:lang w:val="uk-UA"/>
        </w:rPr>
      </w:pPr>
      <w:r w:rsidRPr="009668A0">
        <w:rPr>
          <w:sz w:val="24"/>
          <w:szCs w:val="24"/>
          <w:lang w:val="uk-UA"/>
        </w:rPr>
        <w:t>На рис. 1</w:t>
      </w:r>
      <w:r>
        <w:rPr>
          <w:sz w:val="24"/>
          <w:szCs w:val="24"/>
          <w:lang w:val="uk-UA"/>
        </w:rPr>
        <w:t>1</w:t>
      </w:r>
      <w:r w:rsidRPr="009668A0">
        <w:rPr>
          <w:sz w:val="24"/>
          <w:szCs w:val="24"/>
          <w:lang w:val="uk-UA"/>
        </w:rPr>
        <w:t>-а наведена схема інвертора на МОП</w:t>
      </w:r>
      <w:r>
        <w:rPr>
          <w:sz w:val="24"/>
          <w:szCs w:val="24"/>
          <w:lang w:val="uk-UA"/>
        </w:rPr>
        <w:t>–т</w:t>
      </w:r>
      <w:r w:rsidRPr="009668A0">
        <w:rPr>
          <w:sz w:val="24"/>
          <w:szCs w:val="24"/>
          <w:lang w:val="uk-UA"/>
        </w:rPr>
        <w:t xml:space="preserve">разисторі </w:t>
      </w:r>
      <w:r w:rsidRPr="009668A0">
        <w:rPr>
          <w:b/>
          <w:i/>
          <w:sz w:val="24"/>
          <w:szCs w:val="24"/>
          <w:lang w:val="uk-UA"/>
        </w:rPr>
        <w:t>n</w:t>
      </w:r>
      <w:r>
        <w:rPr>
          <w:sz w:val="24"/>
          <w:szCs w:val="24"/>
          <w:lang w:val="uk-UA"/>
        </w:rPr>
        <w:t>–т</w:t>
      </w:r>
      <w:r w:rsidRPr="009668A0">
        <w:rPr>
          <w:sz w:val="24"/>
          <w:szCs w:val="24"/>
          <w:lang w:val="uk-UA"/>
        </w:rPr>
        <w:t xml:space="preserve">ипу. Виток </w:t>
      </w:r>
      <w:r w:rsidRPr="009668A0">
        <w:rPr>
          <w:b/>
          <w:i/>
          <w:sz w:val="24"/>
          <w:szCs w:val="24"/>
          <w:lang w:val="uk-UA"/>
        </w:rPr>
        <w:t>В</w:t>
      </w:r>
      <w:r w:rsidRPr="009668A0">
        <w:rPr>
          <w:sz w:val="24"/>
          <w:szCs w:val="24"/>
          <w:lang w:val="uk-UA"/>
        </w:rPr>
        <w:t xml:space="preserve"> транзистора  виконує тут роль, схожу з роллю емітера в транзисторах. До затвору </w:t>
      </w:r>
      <w:r w:rsidRPr="009668A0">
        <w:rPr>
          <w:b/>
          <w:i/>
          <w:sz w:val="24"/>
          <w:szCs w:val="24"/>
          <w:lang w:val="uk-UA"/>
        </w:rPr>
        <w:t>З</w:t>
      </w:r>
      <w:r w:rsidRPr="009668A0">
        <w:rPr>
          <w:i/>
          <w:sz w:val="24"/>
          <w:szCs w:val="24"/>
          <w:lang w:val="uk-UA"/>
        </w:rPr>
        <w:t xml:space="preserve"> </w:t>
      </w:r>
      <w:r w:rsidRPr="009668A0">
        <w:rPr>
          <w:sz w:val="24"/>
          <w:szCs w:val="24"/>
          <w:lang w:val="uk-UA"/>
        </w:rPr>
        <w:t xml:space="preserve">(входу схеми) прикладається керуюча напруга, стік </w:t>
      </w:r>
      <w:r w:rsidRPr="009668A0">
        <w:rPr>
          <w:b/>
          <w:i/>
          <w:sz w:val="24"/>
          <w:szCs w:val="24"/>
          <w:lang w:val="uk-UA"/>
        </w:rPr>
        <w:t>С</w:t>
      </w:r>
      <w:r w:rsidRPr="009668A0">
        <w:rPr>
          <w:sz w:val="24"/>
          <w:szCs w:val="24"/>
          <w:lang w:val="uk-UA"/>
        </w:rPr>
        <w:t xml:space="preserve"> є виходом схеми. При зміні напруги на затворі </w:t>
      </w:r>
      <w:r w:rsidRPr="009668A0">
        <w:rPr>
          <w:b/>
          <w:i/>
          <w:sz w:val="24"/>
          <w:szCs w:val="24"/>
          <w:lang w:val="uk-UA"/>
        </w:rPr>
        <w:t>З</w:t>
      </w:r>
      <w:r w:rsidRPr="009668A0">
        <w:rPr>
          <w:i/>
          <w:sz w:val="24"/>
          <w:szCs w:val="24"/>
          <w:lang w:val="uk-UA"/>
        </w:rPr>
        <w:t xml:space="preserve"> </w:t>
      </w:r>
      <w:r w:rsidRPr="009668A0">
        <w:rPr>
          <w:sz w:val="24"/>
          <w:szCs w:val="24"/>
          <w:lang w:val="uk-UA"/>
        </w:rPr>
        <w:t xml:space="preserve"> змінюється опір між витоком </w:t>
      </w:r>
      <w:r w:rsidRPr="009668A0">
        <w:rPr>
          <w:b/>
          <w:i/>
          <w:sz w:val="24"/>
          <w:szCs w:val="24"/>
          <w:lang w:val="uk-UA"/>
        </w:rPr>
        <w:t>В</w:t>
      </w:r>
      <w:r w:rsidRPr="009668A0">
        <w:rPr>
          <w:i/>
          <w:sz w:val="24"/>
          <w:szCs w:val="24"/>
          <w:lang w:val="uk-UA"/>
        </w:rPr>
        <w:t xml:space="preserve"> </w:t>
      </w:r>
      <w:r w:rsidRPr="009668A0">
        <w:rPr>
          <w:sz w:val="24"/>
          <w:szCs w:val="24"/>
          <w:lang w:val="uk-UA"/>
        </w:rPr>
        <w:t xml:space="preserve">і стоком </w:t>
      </w:r>
      <w:r w:rsidRPr="009668A0">
        <w:rPr>
          <w:b/>
          <w:i/>
          <w:sz w:val="24"/>
          <w:szCs w:val="24"/>
          <w:lang w:val="uk-UA"/>
        </w:rPr>
        <w:t>С</w:t>
      </w:r>
      <w:r w:rsidRPr="009668A0">
        <w:rPr>
          <w:sz w:val="24"/>
          <w:szCs w:val="24"/>
          <w:lang w:val="uk-UA"/>
        </w:rPr>
        <w:t xml:space="preserve"> (від сотень </w:t>
      </w:r>
      <w:r>
        <w:rPr>
          <w:sz w:val="24"/>
          <w:szCs w:val="24"/>
          <w:lang w:val="uk-UA"/>
        </w:rPr>
        <w:t>О</w:t>
      </w:r>
      <w:r w:rsidRPr="009668A0">
        <w:rPr>
          <w:sz w:val="24"/>
          <w:szCs w:val="24"/>
          <w:lang w:val="uk-UA"/>
        </w:rPr>
        <w:t>м до сотень мега</w:t>
      </w:r>
      <w:r>
        <w:rPr>
          <w:sz w:val="24"/>
          <w:szCs w:val="24"/>
          <w:lang w:val="uk-UA"/>
        </w:rPr>
        <w:t>О</w:t>
      </w:r>
      <w:r w:rsidRPr="009668A0">
        <w:rPr>
          <w:sz w:val="24"/>
          <w:szCs w:val="24"/>
          <w:lang w:val="uk-UA"/>
        </w:rPr>
        <w:t xml:space="preserve">м), що призводить до зміни струму, що протікає через транзистор, і вихідної напруги схеми. При надходженні на затвор </w:t>
      </w:r>
      <w:r w:rsidRPr="009668A0">
        <w:rPr>
          <w:b/>
          <w:i/>
          <w:sz w:val="24"/>
          <w:szCs w:val="24"/>
          <w:lang w:val="uk-UA"/>
        </w:rPr>
        <w:t>З</w:t>
      </w:r>
      <w:r w:rsidRPr="009668A0">
        <w:rPr>
          <w:sz w:val="24"/>
          <w:szCs w:val="24"/>
          <w:lang w:val="uk-UA"/>
        </w:rPr>
        <w:t xml:space="preserve"> сигналу високої напруги, опір між витоком </w:t>
      </w:r>
      <w:r w:rsidRPr="009668A0">
        <w:rPr>
          <w:b/>
          <w:i/>
          <w:sz w:val="24"/>
          <w:szCs w:val="24"/>
          <w:lang w:val="uk-UA"/>
        </w:rPr>
        <w:t>В</w:t>
      </w:r>
      <w:r w:rsidRPr="009668A0">
        <w:rPr>
          <w:i/>
          <w:sz w:val="24"/>
          <w:szCs w:val="24"/>
          <w:lang w:val="uk-UA"/>
        </w:rPr>
        <w:t xml:space="preserve"> </w:t>
      </w:r>
      <w:r w:rsidRPr="009668A0">
        <w:rPr>
          <w:sz w:val="24"/>
          <w:szCs w:val="24"/>
          <w:lang w:val="uk-UA"/>
        </w:rPr>
        <w:t xml:space="preserve">і стоком </w:t>
      </w:r>
      <w:r w:rsidRPr="009668A0">
        <w:rPr>
          <w:b/>
          <w:i/>
          <w:sz w:val="24"/>
          <w:szCs w:val="24"/>
          <w:lang w:val="uk-UA"/>
        </w:rPr>
        <w:t>С</w:t>
      </w:r>
      <w:r w:rsidRPr="009668A0">
        <w:rPr>
          <w:i/>
          <w:sz w:val="24"/>
          <w:szCs w:val="24"/>
          <w:lang w:val="uk-UA"/>
        </w:rPr>
        <w:t xml:space="preserve"> </w:t>
      </w:r>
      <w:r w:rsidRPr="009668A0">
        <w:rPr>
          <w:sz w:val="24"/>
          <w:szCs w:val="24"/>
          <w:lang w:val="uk-UA"/>
        </w:rPr>
        <w:t>падає і на виході встановлюється низька напруга. При надходженні на вхід сигналу низького рівня опір транзистора стає дуже великим і на виході встановлюється висока напруга. Як навантажувальний опір в схемах на МОП</w:t>
      </w:r>
      <w:r>
        <w:rPr>
          <w:sz w:val="24"/>
          <w:szCs w:val="24"/>
          <w:lang w:val="uk-UA"/>
        </w:rPr>
        <w:t>–т</w:t>
      </w:r>
      <w:r w:rsidRPr="009668A0">
        <w:rPr>
          <w:sz w:val="24"/>
          <w:szCs w:val="24"/>
          <w:lang w:val="uk-UA"/>
        </w:rPr>
        <w:t>ранзисторах технологічно зручно використовувати МОП</w:t>
      </w:r>
      <w:r>
        <w:rPr>
          <w:sz w:val="24"/>
          <w:szCs w:val="24"/>
          <w:lang w:val="uk-UA"/>
        </w:rPr>
        <w:t>–т</w:t>
      </w:r>
      <w:r w:rsidRPr="009668A0">
        <w:rPr>
          <w:sz w:val="24"/>
          <w:szCs w:val="24"/>
          <w:lang w:val="uk-UA"/>
        </w:rPr>
        <w:t xml:space="preserve">ранзистор, на затвор </w:t>
      </w:r>
      <w:r w:rsidRPr="009668A0">
        <w:rPr>
          <w:b/>
          <w:i/>
          <w:sz w:val="24"/>
          <w:szCs w:val="24"/>
          <w:lang w:val="uk-UA"/>
        </w:rPr>
        <w:t>З</w:t>
      </w:r>
      <w:r w:rsidRPr="009668A0">
        <w:rPr>
          <w:sz w:val="24"/>
          <w:szCs w:val="24"/>
          <w:lang w:val="uk-UA"/>
        </w:rPr>
        <w:t xml:space="preserve"> якого подається напруга, що ставить його в режим відкритого транзистора (рис. 1</w:t>
      </w:r>
      <w:r>
        <w:rPr>
          <w:sz w:val="24"/>
          <w:szCs w:val="24"/>
          <w:lang w:val="uk-UA"/>
        </w:rPr>
        <w:t>1</w:t>
      </w:r>
      <w:r w:rsidRPr="009668A0">
        <w:rPr>
          <w:sz w:val="24"/>
          <w:szCs w:val="24"/>
          <w:lang w:val="uk-UA"/>
        </w:rPr>
        <w:t xml:space="preserve">-б). </w:t>
      </w:r>
    </w:p>
    <w:p w:rsidR="00BB27A4" w:rsidRPr="009668A0" w:rsidRDefault="00BB27A4" w:rsidP="00BB27A4">
      <w:pPr>
        <w:spacing w:before="120"/>
        <w:ind w:firstLine="567"/>
        <w:jc w:val="both"/>
        <w:rPr>
          <w:sz w:val="24"/>
          <w:szCs w:val="24"/>
          <w:lang w:val="uk-UA"/>
        </w:rPr>
      </w:pPr>
      <w:r w:rsidRPr="009668A0">
        <w:rPr>
          <w:sz w:val="24"/>
          <w:szCs w:val="24"/>
          <w:lang w:val="uk-UA"/>
        </w:rPr>
        <w:lastRenderedPageBreak/>
        <w:t>Поряд з навантаж</w:t>
      </w:r>
      <w:r w:rsidRPr="00D327B5">
        <w:rPr>
          <w:sz w:val="24"/>
          <w:szCs w:val="24"/>
          <w:lang w:val="uk-UA"/>
        </w:rPr>
        <w:t>увальним резистором</w:t>
      </w:r>
      <w:r w:rsidRPr="009668A0">
        <w:rPr>
          <w:sz w:val="24"/>
          <w:szCs w:val="24"/>
          <w:lang w:val="uk-UA"/>
        </w:rPr>
        <w:t xml:space="preserve"> в схемах на МОП</w:t>
      </w:r>
      <w:r>
        <w:rPr>
          <w:sz w:val="24"/>
          <w:szCs w:val="24"/>
          <w:lang w:val="uk-UA"/>
        </w:rPr>
        <w:t>–т</w:t>
      </w:r>
      <w:r w:rsidRPr="009668A0">
        <w:rPr>
          <w:sz w:val="24"/>
          <w:szCs w:val="24"/>
          <w:lang w:val="uk-UA"/>
        </w:rPr>
        <w:t>ранзисторах використовуються МОП</w:t>
      </w:r>
      <w:r>
        <w:rPr>
          <w:sz w:val="24"/>
          <w:szCs w:val="24"/>
          <w:lang w:val="uk-UA"/>
        </w:rPr>
        <w:t>–т</w:t>
      </w:r>
      <w:r w:rsidRPr="009668A0">
        <w:rPr>
          <w:sz w:val="24"/>
          <w:szCs w:val="24"/>
          <w:lang w:val="uk-UA"/>
        </w:rPr>
        <w:t xml:space="preserve">ранзистори </w:t>
      </w:r>
      <w:r w:rsidRPr="00D327B5">
        <w:rPr>
          <w:b/>
          <w:i/>
          <w:sz w:val="24"/>
          <w:szCs w:val="24"/>
          <w:lang w:val="uk-UA"/>
        </w:rPr>
        <w:t>p</w:t>
      </w:r>
      <w:r>
        <w:rPr>
          <w:sz w:val="24"/>
          <w:szCs w:val="24"/>
          <w:lang w:val="uk-UA"/>
        </w:rPr>
        <w:t>–т</w:t>
      </w:r>
      <w:r w:rsidRPr="009668A0">
        <w:rPr>
          <w:sz w:val="24"/>
          <w:szCs w:val="24"/>
          <w:lang w:val="uk-UA"/>
        </w:rPr>
        <w:t xml:space="preserve">ипу, живлення яких і керування проводиться від’ємними напругами. Інвертор з транзисторами </w:t>
      </w:r>
      <w:r w:rsidRPr="00D327B5">
        <w:rPr>
          <w:b/>
          <w:i/>
          <w:sz w:val="24"/>
          <w:szCs w:val="24"/>
          <w:lang w:val="uk-UA"/>
        </w:rPr>
        <w:t>n</w:t>
      </w:r>
      <w:r w:rsidRPr="009668A0">
        <w:rPr>
          <w:sz w:val="24"/>
          <w:szCs w:val="24"/>
          <w:lang w:val="uk-UA"/>
        </w:rPr>
        <w:t>- і</w:t>
      </w:r>
      <w:r w:rsidRPr="009668A0">
        <w:rPr>
          <w:i/>
          <w:sz w:val="24"/>
          <w:szCs w:val="24"/>
          <w:lang w:val="uk-UA"/>
        </w:rPr>
        <w:t xml:space="preserve">  </w:t>
      </w:r>
      <w:r w:rsidRPr="00D327B5">
        <w:rPr>
          <w:b/>
          <w:i/>
          <w:sz w:val="24"/>
          <w:szCs w:val="24"/>
          <w:lang w:val="uk-UA"/>
        </w:rPr>
        <w:t>p</w:t>
      </w:r>
      <w:r>
        <w:rPr>
          <w:sz w:val="24"/>
          <w:szCs w:val="24"/>
          <w:lang w:val="uk-UA"/>
        </w:rPr>
        <w:t>–т</w:t>
      </w:r>
      <w:r w:rsidRPr="009668A0">
        <w:rPr>
          <w:sz w:val="24"/>
          <w:szCs w:val="24"/>
          <w:lang w:val="uk-UA"/>
        </w:rPr>
        <w:t>ипів (</w:t>
      </w:r>
      <w:r>
        <w:rPr>
          <w:sz w:val="24"/>
          <w:szCs w:val="24"/>
          <w:lang w:val="uk-UA"/>
        </w:rPr>
        <w:t>доповнюючі (комплементарні)</w:t>
      </w:r>
      <w:r w:rsidRPr="009668A0">
        <w:rPr>
          <w:sz w:val="24"/>
          <w:szCs w:val="24"/>
          <w:lang w:val="uk-UA"/>
        </w:rPr>
        <w:t xml:space="preserve"> транзистори) наведений на рис. 1</w:t>
      </w:r>
      <w:r>
        <w:rPr>
          <w:sz w:val="24"/>
          <w:szCs w:val="24"/>
          <w:lang w:val="uk-UA"/>
        </w:rPr>
        <w:t>1</w:t>
      </w:r>
      <w:r w:rsidRPr="009668A0">
        <w:rPr>
          <w:sz w:val="24"/>
          <w:szCs w:val="24"/>
          <w:lang w:val="uk-UA"/>
        </w:rPr>
        <w:t>-в. Тут при надходженні на вхід високої напруги відкривається нижній транзистор, а верхній закривається, і, навпаки, при надходженні на вхід низької напруги відкривається верхній транзистор, а нижній закривається. Схеми з доповнюючими транзисторами</w:t>
      </w:r>
      <w:r>
        <w:rPr>
          <w:sz w:val="24"/>
          <w:szCs w:val="24"/>
          <w:lang w:val="uk-UA"/>
        </w:rPr>
        <w:t xml:space="preserve"> (комплементарні схеми)</w:t>
      </w:r>
      <w:r w:rsidRPr="009668A0">
        <w:rPr>
          <w:sz w:val="24"/>
          <w:szCs w:val="24"/>
          <w:lang w:val="uk-UA"/>
        </w:rPr>
        <w:t xml:space="preserve"> відрізняються малою потужністю споживання і більш високою швидкодією, </w:t>
      </w:r>
      <w:r>
        <w:rPr>
          <w:sz w:val="24"/>
          <w:szCs w:val="24"/>
          <w:lang w:val="uk-UA"/>
        </w:rPr>
        <w:t>оскільки</w:t>
      </w:r>
      <w:r w:rsidRPr="009668A0">
        <w:rPr>
          <w:sz w:val="24"/>
          <w:szCs w:val="24"/>
          <w:lang w:val="uk-UA"/>
        </w:rPr>
        <w:t xml:space="preserve"> в колах заряду і розряду паразитних ємностей виявляються включеними малі опори відкритих транзисторів.</w:t>
      </w:r>
    </w:p>
    <w:p w:rsidR="00BB27A4" w:rsidRPr="00F87CDD" w:rsidRDefault="00BB27A4" w:rsidP="00BB27A4">
      <w:pPr>
        <w:spacing w:before="120"/>
        <w:jc w:val="center"/>
        <w:rPr>
          <w:noProof/>
          <w:sz w:val="24"/>
          <w:lang w:val="uk-UA"/>
        </w:rPr>
      </w:pPr>
      <w:r w:rsidRPr="00F87CDD">
        <w:rPr>
          <w:noProof/>
          <w:sz w:val="24"/>
        </w:rPr>
        <w:drawing>
          <wp:inline distT="0" distB="0" distL="0" distR="0">
            <wp:extent cx="2743200" cy="1435100"/>
            <wp:effectExtent l="0" t="0" r="0" b="0"/>
            <wp:docPr id="36" name="Рисунок 3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рис"/>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743200" cy="1435100"/>
                    </a:xfrm>
                    <a:prstGeom prst="rect">
                      <a:avLst/>
                    </a:prstGeom>
                    <a:noFill/>
                    <a:ln>
                      <a:noFill/>
                    </a:ln>
                  </pic:spPr>
                </pic:pic>
              </a:graphicData>
            </a:graphic>
          </wp:inline>
        </w:drawing>
      </w:r>
    </w:p>
    <w:p w:rsidR="00BB27A4" w:rsidRPr="00F87CDD" w:rsidRDefault="00BB27A4" w:rsidP="00BB27A4">
      <w:pPr>
        <w:pStyle w:val="34"/>
        <w:spacing w:before="120"/>
      </w:pPr>
      <w:r w:rsidRPr="00F87CDD">
        <w:t>Рис. 1</w:t>
      </w:r>
      <w:r>
        <w:t>1</w:t>
      </w:r>
      <w:r w:rsidRPr="00F87CDD">
        <w:t>. Схема логічного елемента на МОП</w:t>
      </w:r>
      <w:r>
        <w:t>–т</w:t>
      </w:r>
      <w:r w:rsidRPr="00F87CDD">
        <w:t>ранзисторах.</w:t>
      </w:r>
    </w:p>
    <w:p w:rsidR="00BB27A4" w:rsidRPr="00D327B5" w:rsidRDefault="00BB27A4" w:rsidP="00BB27A4">
      <w:pPr>
        <w:spacing w:before="120"/>
        <w:jc w:val="center"/>
        <w:rPr>
          <w:sz w:val="24"/>
          <w:szCs w:val="24"/>
          <w:lang w:val="uk-UA"/>
        </w:rPr>
      </w:pPr>
      <w:r w:rsidRPr="00D327B5">
        <w:rPr>
          <w:sz w:val="24"/>
          <w:szCs w:val="24"/>
          <w:lang w:val="uk-UA"/>
        </w:rPr>
        <w:t xml:space="preserve">а) – з навантажувальним резистором, б) – з навантажувальним транзистором </w:t>
      </w:r>
      <w:r w:rsidRPr="00D327B5">
        <w:rPr>
          <w:i/>
          <w:sz w:val="24"/>
          <w:szCs w:val="24"/>
          <w:lang w:val="uk-UA"/>
        </w:rPr>
        <w:t>n</w:t>
      </w:r>
      <w:r>
        <w:rPr>
          <w:sz w:val="24"/>
          <w:szCs w:val="24"/>
          <w:lang w:val="uk-UA"/>
        </w:rPr>
        <w:t>–т</w:t>
      </w:r>
      <w:r w:rsidRPr="00D327B5">
        <w:rPr>
          <w:sz w:val="24"/>
          <w:szCs w:val="24"/>
          <w:lang w:val="uk-UA"/>
        </w:rPr>
        <w:t xml:space="preserve">ипу, в) – з навантажувальним транзистором </w:t>
      </w:r>
      <w:r w:rsidRPr="00D327B5">
        <w:rPr>
          <w:i/>
          <w:sz w:val="24"/>
          <w:szCs w:val="24"/>
          <w:lang w:val="uk-UA"/>
        </w:rPr>
        <w:t>p</w:t>
      </w:r>
      <w:r>
        <w:rPr>
          <w:sz w:val="24"/>
          <w:szCs w:val="24"/>
          <w:lang w:val="uk-UA"/>
        </w:rPr>
        <w:t>–т</w:t>
      </w:r>
      <w:r w:rsidRPr="00D327B5">
        <w:rPr>
          <w:sz w:val="24"/>
          <w:szCs w:val="24"/>
          <w:lang w:val="uk-UA"/>
        </w:rPr>
        <w:t>ипу.</w:t>
      </w:r>
    </w:p>
    <w:p w:rsidR="00BB27A4" w:rsidRPr="00F87CDD" w:rsidRDefault="00BB27A4" w:rsidP="00BB27A4">
      <w:pPr>
        <w:spacing w:before="120"/>
        <w:jc w:val="center"/>
        <w:rPr>
          <w:sz w:val="24"/>
          <w:lang w:val="uk-UA"/>
        </w:rPr>
      </w:pPr>
    </w:p>
    <w:p w:rsidR="00BB27A4" w:rsidRPr="00F87CDD" w:rsidRDefault="00BB27A4" w:rsidP="00BB27A4">
      <w:pPr>
        <w:spacing w:before="120"/>
        <w:jc w:val="center"/>
        <w:rPr>
          <w:sz w:val="24"/>
          <w:lang w:val="uk-UA"/>
        </w:rPr>
      </w:pPr>
      <w:r w:rsidRPr="00F87CDD">
        <w:rPr>
          <w:noProof/>
          <w:sz w:val="24"/>
        </w:rPr>
        <w:drawing>
          <wp:inline distT="0" distB="0" distL="0" distR="0">
            <wp:extent cx="4673600" cy="1695450"/>
            <wp:effectExtent l="0" t="0" r="0" b="0"/>
            <wp:docPr id="35" name="Рисунок 3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Рис"/>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4673600" cy="1695450"/>
                    </a:xfrm>
                    <a:prstGeom prst="rect">
                      <a:avLst/>
                    </a:prstGeom>
                    <a:noFill/>
                    <a:ln>
                      <a:noFill/>
                    </a:ln>
                  </pic:spPr>
                </pic:pic>
              </a:graphicData>
            </a:graphic>
          </wp:inline>
        </w:drawing>
      </w:r>
    </w:p>
    <w:p w:rsidR="00BB27A4" w:rsidRPr="00F87CDD" w:rsidRDefault="00BB27A4" w:rsidP="00BB27A4">
      <w:pPr>
        <w:spacing w:before="120"/>
        <w:ind w:firstLine="567"/>
        <w:jc w:val="both"/>
        <w:rPr>
          <w:sz w:val="24"/>
          <w:lang w:val="uk-UA"/>
        </w:rPr>
      </w:pPr>
    </w:p>
    <w:p w:rsidR="00BB27A4" w:rsidRPr="00F87CDD" w:rsidRDefault="00BB27A4" w:rsidP="00BB27A4">
      <w:pPr>
        <w:pStyle w:val="34"/>
        <w:spacing w:before="120"/>
      </w:pPr>
      <w:r w:rsidRPr="00F87CDD">
        <w:t>Рис. 1</w:t>
      </w:r>
      <w:r>
        <w:t>2</w:t>
      </w:r>
      <w:r w:rsidRPr="00F87CDD">
        <w:t>. Комбінаційні МОП-схеми:</w:t>
      </w:r>
    </w:p>
    <w:p w:rsidR="00BB27A4" w:rsidRPr="00F87CDD" w:rsidRDefault="00BB27A4" w:rsidP="00BB27A4">
      <w:pPr>
        <w:pStyle w:val="34"/>
        <w:spacing w:before="120"/>
      </w:pPr>
      <w:r w:rsidRPr="00F87CDD">
        <w:t xml:space="preserve"> а) – елемент </w:t>
      </w:r>
      <w:r w:rsidRPr="00D327B5">
        <w:rPr>
          <w:b/>
          <w:i/>
        </w:rPr>
        <w:t>І</w:t>
      </w:r>
      <w:r w:rsidRPr="00F87CDD">
        <w:t>–</w:t>
      </w:r>
      <w:r w:rsidRPr="00D327B5">
        <w:rPr>
          <w:b/>
          <w:i/>
        </w:rPr>
        <w:t>НЕ</w:t>
      </w:r>
      <w:r w:rsidRPr="00F87CDD">
        <w:t xml:space="preserve"> з навантажувальним транзистором; б) – елемент </w:t>
      </w:r>
      <w:r w:rsidRPr="00D327B5">
        <w:rPr>
          <w:b/>
          <w:i/>
        </w:rPr>
        <w:t>АБО</w:t>
      </w:r>
      <w:r w:rsidRPr="00F87CDD">
        <w:t>–</w:t>
      </w:r>
      <w:r w:rsidRPr="00D327B5">
        <w:rPr>
          <w:b/>
          <w:i/>
        </w:rPr>
        <w:t>НЕ</w:t>
      </w:r>
      <w:r w:rsidRPr="00F87CDD">
        <w:t xml:space="preserve"> з навантажувальним транзистором; в) – елемент </w:t>
      </w:r>
      <w:r w:rsidRPr="00D327B5">
        <w:rPr>
          <w:b/>
          <w:i/>
        </w:rPr>
        <w:t>І</w:t>
      </w:r>
      <w:r w:rsidRPr="00F87CDD">
        <w:t>–</w:t>
      </w:r>
      <w:r w:rsidRPr="00D327B5">
        <w:rPr>
          <w:b/>
          <w:i/>
        </w:rPr>
        <w:t>НЕ</w:t>
      </w:r>
      <w:r w:rsidRPr="00F87CDD">
        <w:t xml:space="preserve"> з доповнюючими транзисторами; г) – елемент </w:t>
      </w:r>
      <w:r w:rsidRPr="00D327B5">
        <w:rPr>
          <w:b/>
          <w:i/>
        </w:rPr>
        <w:t>АБО</w:t>
      </w:r>
      <w:r w:rsidRPr="00F87CDD">
        <w:t>–</w:t>
      </w:r>
      <w:r w:rsidRPr="00D327B5">
        <w:rPr>
          <w:b/>
          <w:i/>
        </w:rPr>
        <w:t>НЕ</w:t>
      </w:r>
      <w:r w:rsidRPr="00F87CDD">
        <w:t xml:space="preserve"> з доповнюючими транзисторами.</w:t>
      </w:r>
    </w:p>
    <w:p w:rsidR="00BB27A4" w:rsidRPr="00F87CDD" w:rsidRDefault="00BB27A4" w:rsidP="00BB27A4">
      <w:pPr>
        <w:spacing w:before="120"/>
        <w:jc w:val="center"/>
        <w:rPr>
          <w:sz w:val="24"/>
          <w:lang w:val="uk-UA"/>
        </w:rPr>
      </w:pPr>
    </w:p>
    <w:p w:rsidR="00BB27A4" w:rsidRPr="00F87CDD" w:rsidRDefault="00BB27A4" w:rsidP="00BB27A4">
      <w:pPr>
        <w:spacing w:before="120"/>
        <w:ind w:firstLine="567"/>
        <w:jc w:val="both"/>
        <w:rPr>
          <w:sz w:val="24"/>
          <w:lang w:val="uk-UA"/>
        </w:rPr>
      </w:pPr>
      <w:r w:rsidRPr="00F87CDD">
        <w:rPr>
          <w:sz w:val="24"/>
          <w:lang w:val="uk-UA"/>
        </w:rPr>
        <w:t xml:space="preserve">Схеми, що реалізують функції </w:t>
      </w:r>
      <w:r w:rsidRPr="00D327B5">
        <w:rPr>
          <w:b/>
          <w:i/>
          <w:sz w:val="24"/>
          <w:lang w:val="uk-UA"/>
        </w:rPr>
        <w:t>І</w:t>
      </w:r>
      <w:r w:rsidRPr="00F87CDD">
        <w:rPr>
          <w:sz w:val="24"/>
          <w:lang w:val="uk-UA"/>
        </w:rPr>
        <w:t xml:space="preserve"> або </w:t>
      </w:r>
      <w:r w:rsidRPr="00D327B5">
        <w:rPr>
          <w:b/>
          <w:i/>
          <w:sz w:val="24"/>
          <w:lang w:val="uk-UA"/>
        </w:rPr>
        <w:t>АБО</w:t>
      </w:r>
      <w:r w:rsidRPr="00F87CDD">
        <w:rPr>
          <w:sz w:val="24"/>
          <w:lang w:val="uk-UA"/>
        </w:rPr>
        <w:t>, будуються відповідно послідовним і паралельним включенням МОП</w:t>
      </w:r>
      <w:r>
        <w:rPr>
          <w:sz w:val="24"/>
          <w:lang w:val="uk-UA"/>
        </w:rPr>
        <w:t>–т</w:t>
      </w:r>
      <w:r w:rsidRPr="00F87CDD">
        <w:rPr>
          <w:sz w:val="24"/>
          <w:lang w:val="uk-UA"/>
        </w:rPr>
        <w:t xml:space="preserve">ранзисторів. При цьому звичайно на виході схеми отримуються функції </w:t>
      </w:r>
      <w:r w:rsidRPr="00D327B5">
        <w:rPr>
          <w:b/>
          <w:i/>
          <w:sz w:val="24"/>
          <w:lang w:val="uk-UA"/>
        </w:rPr>
        <w:t>І</w:t>
      </w:r>
      <w:r w:rsidRPr="00F87CDD">
        <w:rPr>
          <w:sz w:val="24"/>
          <w:lang w:val="uk-UA"/>
        </w:rPr>
        <w:t xml:space="preserve"> – </w:t>
      </w:r>
      <w:r w:rsidRPr="00D327B5">
        <w:rPr>
          <w:b/>
          <w:i/>
          <w:sz w:val="24"/>
          <w:lang w:val="uk-UA"/>
        </w:rPr>
        <w:t>НЕ</w:t>
      </w:r>
      <w:r w:rsidRPr="00F87CDD">
        <w:rPr>
          <w:sz w:val="24"/>
          <w:lang w:val="uk-UA"/>
        </w:rPr>
        <w:t xml:space="preserve">  або </w:t>
      </w:r>
      <w:r w:rsidRPr="00D327B5">
        <w:rPr>
          <w:b/>
          <w:i/>
          <w:sz w:val="24"/>
          <w:lang w:val="uk-UA"/>
        </w:rPr>
        <w:t>АБО</w:t>
      </w:r>
      <w:r w:rsidRPr="00F87CDD">
        <w:rPr>
          <w:sz w:val="24"/>
          <w:lang w:val="uk-UA"/>
        </w:rPr>
        <w:t xml:space="preserve"> – </w:t>
      </w:r>
      <w:r w:rsidRPr="00D327B5">
        <w:rPr>
          <w:b/>
          <w:i/>
          <w:sz w:val="24"/>
          <w:lang w:val="uk-UA"/>
        </w:rPr>
        <w:t>НЕ</w:t>
      </w:r>
      <w:r w:rsidRPr="00F87CDD">
        <w:rPr>
          <w:sz w:val="24"/>
          <w:lang w:val="uk-UA"/>
        </w:rPr>
        <w:t>.</w:t>
      </w:r>
    </w:p>
    <w:p w:rsidR="00BB27A4" w:rsidRPr="00F87CDD" w:rsidRDefault="00BB27A4" w:rsidP="00BB27A4">
      <w:pPr>
        <w:spacing w:before="120"/>
        <w:ind w:firstLine="567"/>
        <w:jc w:val="both"/>
        <w:rPr>
          <w:sz w:val="24"/>
          <w:lang w:val="uk-UA"/>
        </w:rPr>
      </w:pPr>
      <w:r w:rsidRPr="00F87CDD">
        <w:rPr>
          <w:sz w:val="24"/>
          <w:lang w:val="uk-UA"/>
        </w:rPr>
        <w:t>Принцип роботи логічних елементів на МОП</w:t>
      </w:r>
      <w:r>
        <w:rPr>
          <w:sz w:val="24"/>
          <w:lang w:val="uk-UA"/>
        </w:rPr>
        <w:t>–т</w:t>
      </w:r>
      <w:r w:rsidRPr="00F87CDD">
        <w:rPr>
          <w:sz w:val="24"/>
          <w:lang w:val="uk-UA"/>
        </w:rPr>
        <w:t>ранзисторах можна зрозуміти із схем, наведених на рис. 1</w:t>
      </w:r>
      <w:r>
        <w:rPr>
          <w:sz w:val="24"/>
          <w:lang w:val="uk-UA"/>
        </w:rPr>
        <w:t>2</w:t>
      </w:r>
      <w:r w:rsidRPr="00F87CDD">
        <w:rPr>
          <w:sz w:val="24"/>
          <w:lang w:val="uk-UA"/>
        </w:rPr>
        <w:t>. Групи логічних схем із спільними технічними характеристиками об’єднуються в серії.</w:t>
      </w:r>
    </w:p>
    <w:p w:rsidR="00BB27A4" w:rsidRPr="00D327B5" w:rsidRDefault="00BB27A4" w:rsidP="00BB27A4">
      <w:pPr>
        <w:widowControl w:val="0"/>
        <w:spacing w:before="120"/>
        <w:ind w:firstLine="567"/>
        <w:jc w:val="both"/>
        <w:rPr>
          <w:sz w:val="24"/>
          <w:szCs w:val="24"/>
          <w:lang w:val="uk-UA"/>
        </w:rPr>
      </w:pPr>
      <w:r w:rsidRPr="00D327B5">
        <w:rPr>
          <w:b/>
          <w:sz w:val="24"/>
          <w:szCs w:val="24"/>
          <w:lang w:val="uk-UA"/>
        </w:rPr>
        <w:t>Серія</w:t>
      </w:r>
      <w:r w:rsidRPr="00D327B5">
        <w:rPr>
          <w:sz w:val="24"/>
          <w:szCs w:val="24"/>
          <w:lang w:val="uk-UA"/>
        </w:rPr>
        <w:t xml:space="preserve"> – комплект інтегральних схем, що мають єдине схемне і конструктивно</w:t>
      </w:r>
      <w:r>
        <w:rPr>
          <w:sz w:val="24"/>
          <w:szCs w:val="24"/>
          <w:lang w:val="uk-UA"/>
        </w:rPr>
        <w:t>–</w:t>
      </w:r>
      <w:r>
        <w:rPr>
          <w:sz w:val="24"/>
          <w:szCs w:val="24"/>
          <w:lang w:val="uk-UA"/>
        </w:rPr>
        <w:lastRenderedPageBreak/>
        <w:t>т</w:t>
      </w:r>
      <w:r w:rsidRPr="00D327B5">
        <w:rPr>
          <w:sz w:val="24"/>
          <w:szCs w:val="24"/>
          <w:lang w:val="uk-UA"/>
        </w:rPr>
        <w:t>ехнологічне виконання. До складу цифрових серій поряд з комбінаційними схемами, що виконують прості логічні функції, і тригерними схемами (елементи пам’яті) входять також схеми, що уявляють собою цілі вузли і блоки арифметичних пристроїв.</w:t>
      </w:r>
    </w:p>
    <w:p w:rsidR="00BB27A4" w:rsidRPr="00F87CDD" w:rsidRDefault="00BB27A4" w:rsidP="00BB27A4">
      <w:pPr>
        <w:widowControl w:val="0"/>
        <w:spacing w:before="120"/>
        <w:ind w:firstLine="567"/>
        <w:jc w:val="both"/>
        <w:rPr>
          <w:sz w:val="24"/>
          <w:lang w:val="uk-UA"/>
        </w:rPr>
      </w:pPr>
      <w:r w:rsidRPr="00F87CDD">
        <w:rPr>
          <w:sz w:val="24"/>
          <w:lang w:val="uk-UA"/>
        </w:rPr>
        <w:t xml:space="preserve">Основні електричні параметри логічних схем – спільні для всіх серій цифрових інтегральних схем, що дозволяє порівнювати їх між собою: швидкодія, потужність споживання, </w:t>
      </w:r>
      <w:r>
        <w:rPr>
          <w:sz w:val="24"/>
          <w:lang w:val="uk-UA"/>
        </w:rPr>
        <w:t>завад</w:t>
      </w:r>
      <w:r w:rsidRPr="00F87CDD">
        <w:rPr>
          <w:sz w:val="24"/>
          <w:lang w:val="uk-UA"/>
        </w:rPr>
        <w:t>остійкість, коефіцієнт розгалуження виходу (навантажувальна здатність), коефіцієнт об’єднання на вході.</w:t>
      </w:r>
    </w:p>
    <w:p w:rsidR="00BB27A4" w:rsidRPr="00F87CDD" w:rsidRDefault="00BB27A4" w:rsidP="00BB27A4">
      <w:pPr>
        <w:pStyle w:val="1"/>
      </w:pPr>
      <w:bookmarkStart w:id="311" w:name="_Toc191896176"/>
      <w:r w:rsidRPr="00F87CDD">
        <w:lastRenderedPageBreak/>
        <w:t>Лекція  22</w:t>
      </w:r>
      <w:r>
        <w:t>. Тригери.</w:t>
      </w:r>
      <w:bookmarkEnd w:id="311"/>
    </w:p>
    <w:p w:rsidR="00BB27A4" w:rsidRPr="00F87CDD" w:rsidRDefault="00BB27A4" w:rsidP="00BB27A4">
      <w:pPr>
        <w:autoSpaceDE w:val="0"/>
        <w:autoSpaceDN w:val="0"/>
        <w:adjustRightInd w:val="0"/>
        <w:spacing w:before="120"/>
        <w:ind w:firstLine="567"/>
        <w:jc w:val="both"/>
        <w:rPr>
          <w:b/>
          <w:bCs/>
          <w:sz w:val="24"/>
          <w:lang w:val="uk-UA"/>
        </w:rPr>
      </w:pPr>
      <w:r w:rsidRPr="00F87CDD">
        <w:rPr>
          <w:b/>
          <w:bCs/>
          <w:sz w:val="24"/>
          <w:lang w:val="uk-UA"/>
        </w:rPr>
        <w:t>План.</w:t>
      </w:r>
    </w:p>
    <w:p w:rsidR="00BB27A4" w:rsidRPr="00F87CDD" w:rsidRDefault="00BB27A4" w:rsidP="00BB27A4">
      <w:pPr>
        <w:pStyle w:val="4"/>
        <w:spacing w:before="120"/>
        <w:ind w:firstLine="567"/>
        <w:jc w:val="both"/>
        <w:rPr>
          <w:b w:val="0"/>
          <w:bCs w:val="0"/>
          <w:sz w:val="24"/>
        </w:rPr>
      </w:pPr>
      <w:r w:rsidRPr="00F87CDD">
        <w:rPr>
          <w:b w:val="0"/>
          <w:bCs w:val="0"/>
          <w:sz w:val="24"/>
        </w:rPr>
        <w:sym w:font="Symbol" w:char="F0B7"/>
      </w:r>
      <w:r w:rsidRPr="00F87CDD">
        <w:rPr>
          <w:b w:val="0"/>
          <w:bCs w:val="0"/>
          <w:sz w:val="24"/>
        </w:rPr>
        <w:t xml:space="preserve">  Тригерний пристрій та його схемна реалізація. </w:t>
      </w:r>
    </w:p>
    <w:p w:rsidR="00BB27A4" w:rsidRPr="00F87CDD" w:rsidRDefault="00BB27A4" w:rsidP="00BB27A4">
      <w:pPr>
        <w:pStyle w:val="4"/>
        <w:ind w:firstLine="567"/>
        <w:jc w:val="both"/>
        <w:rPr>
          <w:b w:val="0"/>
          <w:bCs w:val="0"/>
          <w:sz w:val="24"/>
        </w:rPr>
      </w:pPr>
      <w:r w:rsidRPr="00F87CDD">
        <w:rPr>
          <w:b w:val="0"/>
          <w:bCs w:val="0"/>
          <w:sz w:val="24"/>
        </w:rPr>
        <w:sym w:font="Symbol" w:char="F0B7"/>
      </w:r>
      <w:r w:rsidRPr="00F87CDD">
        <w:rPr>
          <w:b w:val="0"/>
          <w:bCs w:val="0"/>
          <w:sz w:val="24"/>
        </w:rPr>
        <w:t xml:space="preserve">  Типи тригерів </w:t>
      </w:r>
      <w:r>
        <w:rPr>
          <w:b w:val="0"/>
          <w:bCs w:val="0"/>
          <w:sz w:val="24"/>
        </w:rPr>
        <w:t>за</w:t>
      </w:r>
      <w:r w:rsidRPr="00F87CDD">
        <w:rPr>
          <w:b w:val="0"/>
          <w:bCs w:val="0"/>
          <w:sz w:val="24"/>
        </w:rPr>
        <w:t xml:space="preserve"> способ</w:t>
      </w:r>
      <w:r>
        <w:rPr>
          <w:b w:val="0"/>
          <w:bCs w:val="0"/>
          <w:sz w:val="24"/>
        </w:rPr>
        <w:t>ом</w:t>
      </w:r>
      <w:r w:rsidRPr="00F87CDD">
        <w:rPr>
          <w:b w:val="0"/>
          <w:bCs w:val="0"/>
          <w:sz w:val="24"/>
        </w:rPr>
        <w:t xml:space="preserve"> їх функціонування. </w:t>
      </w:r>
    </w:p>
    <w:p w:rsidR="00BB27A4" w:rsidRPr="00F87CDD" w:rsidRDefault="00BB27A4" w:rsidP="00BB27A4">
      <w:pPr>
        <w:pStyle w:val="4"/>
        <w:ind w:firstLine="567"/>
        <w:jc w:val="both"/>
        <w:rPr>
          <w:b w:val="0"/>
          <w:bCs w:val="0"/>
          <w:sz w:val="24"/>
        </w:rPr>
      </w:pPr>
      <w:r w:rsidRPr="00F87CDD">
        <w:rPr>
          <w:b w:val="0"/>
          <w:bCs w:val="0"/>
          <w:sz w:val="24"/>
        </w:rPr>
        <w:sym w:font="Symbol" w:char="F0B7"/>
      </w:r>
      <w:r w:rsidRPr="00F87CDD">
        <w:rPr>
          <w:b w:val="0"/>
          <w:bCs w:val="0"/>
          <w:sz w:val="24"/>
        </w:rPr>
        <w:t xml:space="preserve">  Синхронні та асинхронні тригери. </w:t>
      </w:r>
    </w:p>
    <w:p w:rsidR="00BB27A4" w:rsidRPr="00F87CDD" w:rsidRDefault="00BB27A4" w:rsidP="00BB27A4">
      <w:pPr>
        <w:pStyle w:val="4"/>
        <w:ind w:firstLine="567"/>
        <w:jc w:val="both"/>
        <w:rPr>
          <w:b w:val="0"/>
          <w:bCs w:val="0"/>
          <w:sz w:val="24"/>
        </w:rPr>
      </w:pPr>
      <w:r w:rsidRPr="00F87CDD">
        <w:rPr>
          <w:b w:val="0"/>
          <w:bCs w:val="0"/>
          <w:sz w:val="24"/>
        </w:rPr>
        <w:sym w:font="Symbol" w:char="F0B7"/>
      </w:r>
      <w:r w:rsidRPr="00F87CDD">
        <w:rPr>
          <w:b w:val="0"/>
          <w:bCs w:val="0"/>
          <w:sz w:val="24"/>
        </w:rPr>
        <w:t xml:space="preserve">  Однотактні та двотактні тригери.</w:t>
      </w:r>
    </w:p>
    <w:p w:rsidR="00BB27A4" w:rsidRPr="00F87CDD" w:rsidRDefault="00BB27A4" w:rsidP="00BB27A4">
      <w:pPr>
        <w:pStyle w:val="4"/>
        <w:jc w:val="both"/>
        <w:rPr>
          <w:sz w:val="24"/>
        </w:rPr>
      </w:pPr>
    </w:p>
    <w:p w:rsidR="00BB27A4" w:rsidRPr="00D327B5" w:rsidRDefault="00BB27A4" w:rsidP="00BB27A4">
      <w:pPr>
        <w:pStyle w:val="2"/>
        <w:rPr>
          <w:bCs/>
          <w:sz w:val="24"/>
        </w:rPr>
      </w:pPr>
      <w:bookmarkStart w:id="312" w:name="_Toc191896177"/>
      <w:r w:rsidRPr="00D327B5">
        <w:rPr>
          <w:bCs/>
          <w:sz w:val="24"/>
        </w:rPr>
        <w:t>Тригерний пристрій та його схемна реалізація.</w:t>
      </w:r>
      <w:bookmarkEnd w:id="312"/>
    </w:p>
    <w:p w:rsidR="00BB27A4" w:rsidRPr="00D327B5" w:rsidRDefault="00BB27A4" w:rsidP="00BB27A4">
      <w:pPr>
        <w:spacing w:before="120"/>
        <w:ind w:firstLine="567"/>
        <w:jc w:val="both"/>
        <w:rPr>
          <w:sz w:val="24"/>
          <w:szCs w:val="24"/>
          <w:lang w:val="uk-UA"/>
        </w:rPr>
      </w:pPr>
      <w:r w:rsidRPr="00D327B5">
        <w:rPr>
          <w:b/>
          <w:sz w:val="24"/>
          <w:szCs w:val="24"/>
          <w:lang w:val="uk-UA"/>
        </w:rPr>
        <w:t>Тригер</w:t>
      </w:r>
      <w:r w:rsidRPr="00D327B5">
        <w:rPr>
          <w:sz w:val="24"/>
          <w:szCs w:val="24"/>
          <w:lang w:val="uk-UA"/>
        </w:rPr>
        <w:t xml:space="preserve"> – електронний пристрій, за допомогою якого можна запам’ятовувати, зберігати і зчитувати двійкову інформацію. Він має два стійких стани рівноваги: один із стійких станів приймається за логічну 1, а інший – за логічний 0.</w:t>
      </w:r>
    </w:p>
    <w:p w:rsidR="00BB27A4" w:rsidRPr="00F87CDD" w:rsidRDefault="00BB27A4" w:rsidP="00BB27A4">
      <w:pPr>
        <w:spacing w:before="120"/>
        <w:ind w:firstLine="567"/>
        <w:jc w:val="both"/>
        <w:rPr>
          <w:sz w:val="24"/>
          <w:lang w:val="uk-UA"/>
        </w:rPr>
      </w:pPr>
      <w:r w:rsidRPr="00F87CDD">
        <w:rPr>
          <w:sz w:val="24"/>
          <w:lang w:val="uk-UA"/>
        </w:rPr>
        <w:t xml:space="preserve">В схемному відношенні тригер уявляє собою два найпростіших підсилювача постійного струму з логікою </w:t>
      </w:r>
      <w:r w:rsidRPr="00D327B5">
        <w:rPr>
          <w:b/>
          <w:i/>
          <w:sz w:val="24"/>
          <w:lang w:val="uk-UA"/>
        </w:rPr>
        <w:t>АБО</w:t>
      </w:r>
      <w:r w:rsidRPr="00F87CDD">
        <w:rPr>
          <w:sz w:val="24"/>
          <w:lang w:val="uk-UA"/>
        </w:rPr>
        <w:t xml:space="preserve"> або </w:t>
      </w:r>
      <w:r w:rsidRPr="00D327B5">
        <w:rPr>
          <w:b/>
          <w:i/>
          <w:sz w:val="24"/>
          <w:lang w:val="uk-UA"/>
        </w:rPr>
        <w:t>І</w:t>
      </w:r>
      <w:r w:rsidRPr="00F87CDD">
        <w:rPr>
          <w:sz w:val="24"/>
          <w:lang w:val="uk-UA"/>
        </w:rPr>
        <w:t xml:space="preserve"> на вході і з взаємно зворотн</w:t>
      </w:r>
      <w:r>
        <w:rPr>
          <w:sz w:val="24"/>
          <w:lang w:val="uk-UA"/>
        </w:rPr>
        <w:t>и</w:t>
      </w:r>
      <w:r w:rsidRPr="00F87CDD">
        <w:rPr>
          <w:sz w:val="24"/>
          <w:lang w:val="uk-UA"/>
        </w:rPr>
        <w:t xml:space="preserve">ми додатними зв’язками, наявність яких призводить до того, що в стійкому стані один транзистор підсилювача відкритий, а інший закритий. Сигнали, що знімаються з виходів тригера, мають два рівня постійної напруги: верхній і нижній. При дії керуючих сигналів, що подаються на входи, тригер стрибкоподібно переходить з одного стійкого стану рівноваги в інше. </w:t>
      </w:r>
    </w:p>
    <w:p w:rsidR="00BB27A4" w:rsidRDefault="00BB27A4" w:rsidP="00BB27A4">
      <w:pPr>
        <w:spacing w:before="120"/>
        <w:ind w:firstLine="567"/>
        <w:jc w:val="both"/>
        <w:rPr>
          <w:sz w:val="24"/>
          <w:lang w:val="uk-UA"/>
        </w:rPr>
      </w:pPr>
      <w:r w:rsidRPr="001511B4">
        <w:rPr>
          <w:noProof/>
        </w:rPr>
        <w:object w:dxaOrig="600" w:dyaOrig="639">
          <v:shape id="_x0000_s1296" type="#_x0000_t75" style="position:absolute;left:0;text-align:left;margin-left:250.7pt;margin-top:2.1pt;width:219.7pt;height:165.4pt;z-index:251859968" fillcolor="window">
            <v:imagedata r:id="rId1023" o:title=""/>
            <w10:wrap type="square"/>
          </v:shape>
          <o:OLEObject Type="Embed" ProgID="Word.Picture.8" ShapeID="_x0000_s1296" DrawAspect="Content" ObjectID="_1810378252" r:id="rId1024"/>
        </w:object>
      </w:r>
    </w:p>
    <w:p w:rsidR="00BB27A4" w:rsidRPr="00F87CDD" w:rsidRDefault="00BB27A4" w:rsidP="00BB27A4">
      <w:pPr>
        <w:spacing w:before="120"/>
        <w:ind w:firstLine="567"/>
        <w:jc w:val="both"/>
        <w:rPr>
          <w:sz w:val="24"/>
          <w:lang w:val="uk-UA"/>
        </w:rPr>
      </w:pPr>
      <w:r w:rsidRPr="001511B4">
        <w:rPr>
          <w:sz w:val="24"/>
          <w:lang w:val="uk-UA"/>
        </w:rPr>
        <w:t>Найпростіший тригер може бути виконаний на двох логічних елементах АБО–НЕ. Схема такого тригера</w:t>
      </w:r>
      <w:r w:rsidRPr="001511B4">
        <w:rPr>
          <w:sz w:val="24"/>
        </w:rPr>
        <w:t xml:space="preserve"> </w:t>
      </w:r>
      <w:r w:rsidRPr="001511B4">
        <w:rPr>
          <w:sz w:val="24"/>
          <w:lang w:val="uk-UA"/>
        </w:rPr>
        <w:t>(а) і його умовне позначення (б) наведені на рисунку.</w:t>
      </w:r>
    </w:p>
    <w:p w:rsidR="00BB27A4" w:rsidRDefault="00BB27A4" w:rsidP="00BB27A4">
      <w:pPr>
        <w:widowControl w:val="0"/>
        <w:spacing w:before="120"/>
        <w:ind w:firstLine="567"/>
        <w:jc w:val="both"/>
        <w:rPr>
          <w:sz w:val="24"/>
          <w:szCs w:val="24"/>
          <w:lang w:val="uk-UA"/>
        </w:rPr>
      </w:pPr>
    </w:p>
    <w:p w:rsidR="00BB27A4" w:rsidRDefault="00BB27A4" w:rsidP="00BB27A4">
      <w:pPr>
        <w:widowControl w:val="0"/>
        <w:spacing w:before="120"/>
        <w:ind w:firstLine="567"/>
        <w:jc w:val="both"/>
        <w:rPr>
          <w:sz w:val="24"/>
          <w:szCs w:val="24"/>
          <w:lang w:val="uk-UA"/>
        </w:rPr>
      </w:pPr>
    </w:p>
    <w:p w:rsidR="00BB27A4" w:rsidRDefault="00BB27A4" w:rsidP="00BB27A4">
      <w:pPr>
        <w:widowControl w:val="0"/>
        <w:spacing w:before="120"/>
        <w:ind w:firstLine="567"/>
        <w:jc w:val="both"/>
        <w:rPr>
          <w:sz w:val="24"/>
          <w:szCs w:val="24"/>
          <w:lang w:val="uk-UA"/>
        </w:rPr>
      </w:pPr>
    </w:p>
    <w:p w:rsidR="00BB27A4" w:rsidRDefault="00BB27A4" w:rsidP="00BB27A4">
      <w:pPr>
        <w:widowControl w:val="0"/>
        <w:spacing w:before="120"/>
        <w:ind w:firstLine="567"/>
        <w:jc w:val="both"/>
        <w:rPr>
          <w:sz w:val="24"/>
          <w:szCs w:val="24"/>
          <w:lang w:val="uk-UA"/>
        </w:rPr>
      </w:pPr>
    </w:p>
    <w:p w:rsidR="00BB27A4" w:rsidRDefault="00BB27A4" w:rsidP="00BB27A4">
      <w:pPr>
        <w:widowControl w:val="0"/>
        <w:spacing w:before="120"/>
        <w:ind w:firstLine="567"/>
        <w:jc w:val="both"/>
        <w:rPr>
          <w:sz w:val="24"/>
          <w:szCs w:val="24"/>
          <w:lang w:val="uk-UA"/>
        </w:rPr>
      </w:pPr>
      <w:r>
        <w:rPr>
          <w:noProof/>
        </w:rPr>
        <w:object w:dxaOrig="600" w:dyaOrig="639">
          <v:shape id="_x0000_s1297" type="#_x0000_t75" style="position:absolute;left:0;text-align:left;margin-left:253.55pt;margin-top:30.05pt;width:226.95pt;height:158.8pt;z-index:251860992" fillcolor="window">
            <v:imagedata r:id="rId1025" o:title=""/>
            <w10:wrap type="square"/>
          </v:shape>
          <o:OLEObject Type="Embed" ProgID="Word.Picture.8" ShapeID="_x0000_s1297" DrawAspect="Content" ObjectID="_1810378253" r:id="rId1026"/>
        </w:object>
      </w:r>
      <w:r w:rsidRPr="001511B4">
        <w:rPr>
          <w:sz w:val="24"/>
          <w:szCs w:val="24"/>
          <w:lang w:val="uk-UA"/>
        </w:rPr>
        <w:t xml:space="preserve">В статичному стані тригер можна розглядати як елемент запам’ятовування двійкових кодів 1 і 0. Так коду 1 відповідає стан тригера, коли транзистор </w:t>
      </w:r>
      <w:r w:rsidRPr="001511B4">
        <w:rPr>
          <w:b/>
          <w:i/>
          <w:sz w:val="24"/>
          <w:szCs w:val="24"/>
          <w:lang w:val="uk-UA"/>
        </w:rPr>
        <w:t>VT1</w:t>
      </w:r>
      <w:r w:rsidRPr="001511B4">
        <w:rPr>
          <w:sz w:val="24"/>
          <w:szCs w:val="24"/>
          <w:lang w:val="uk-UA"/>
        </w:rPr>
        <w:t xml:space="preserve"> (</w:t>
      </w:r>
      <w:r>
        <w:rPr>
          <w:sz w:val="24"/>
          <w:szCs w:val="24"/>
          <w:lang w:val="uk-UA"/>
        </w:rPr>
        <w:t xml:space="preserve">див. </w:t>
      </w:r>
      <w:r w:rsidRPr="001511B4">
        <w:rPr>
          <w:sz w:val="24"/>
          <w:szCs w:val="24"/>
          <w:lang w:val="uk-UA"/>
        </w:rPr>
        <w:t>рис</w:t>
      </w:r>
      <w:r>
        <w:rPr>
          <w:sz w:val="24"/>
          <w:szCs w:val="24"/>
          <w:lang w:val="uk-UA"/>
        </w:rPr>
        <w:t>унок</w:t>
      </w:r>
      <w:r w:rsidRPr="001511B4">
        <w:rPr>
          <w:sz w:val="24"/>
          <w:szCs w:val="24"/>
          <w:lang w:val="uk-UA"/>
        </w:rPr>
        <w:t xml:space="preserve">) закритий і на його колекторі висока напруга, а транзистор </w:t>
      </w:r>
      <w:r w:rsidRPr="001511B4">
        <w:rPr>
          <w:b/>
          <w:i/>
          <w:sz w:val="24"/>
          <w:szCs w:val="24"/>
          <w:lang w:val="uk-UA"/>
        </w:rPr>
        <w:t>VT2</w:t>
      </w:r>
      <w:r w:rsidRPr="001511B4">
        <w:rPr>
          <w:i/>
          <w:sz w:val="24"/>
          <w:szCs w:val="24"/>
          <w:lang w:val="uk-UA"/>
        </w:rPr>
        <w:t xml:space="preserve"> </w:t>
      </w:r>
      <w:r w:rsidRPr="001511B4">
        <w:rPr>
          <w:sz w:val="24"/>
          <w:szCs w:val="24"/>
          <w:lang w:val="uk-UA"/>
        </w:rPr>
        <w:t xml:space="preserve">відкритий і на його колекторі низька напруга (коду 0 відповідає протилежний стійкий стан тригера). Введення в тригер двійкових цифр проводиться по колам встановлення одиниці </w:t>
      </w:r>
      <w:r w:rsidRPr="001511B4">
        <w:rPr>
          <w:b/>
          <w:i/>
          <w:sz w:val="24"/>
          <w:szCs w:val="24"/>
          <w:lang w:val="uk-UA"/>
        </w:rPr>
        <w:t>S</w:t>
      </w:r>
      <w:r w:rsidRPr="001511B4">
        <w:rPr>
          <w:sz w:val="24"/>
          <w:szCs w:val="24"/>
          <w:lang w:val="uk-UA"/>
        </w:rPr>
        <w:t xml:space="preserve"> і встановлення нуля</w:t>
      </w:r>
      <w:r w:rsidRPr="001511B4">
        <w:rPr>
          <w:i/>
          <w:sz w:val="24"/>
          <w:szCs w:val="24"/>
          <w:lang w:val="uk-UA"/>
        </w:rPr>
        <w:t xml:space="preserve">  </w:t>
      </w:r>
      <w:r w:rsidRPr="001511B4">
        <w:rPr>
          <w:b/>
          <w:i/>
          <w:sz w:val="24"/>
          <w:szCs w:val="24"/>
          <w:lang w:val="uk-UA"/>
        </w:rPr>
        <w:t>R</w:t>
      </w:r>
      <w:r w:rsidRPr="001511B4">
        <w:rPr>
          <w:sz w:val="24"/>
          <w:szCs w:val="24"/>
          <w:lang w:val="uk-UA"/>
        </w:rPr>
        <w:t>.</w:t>
      </w:r>
      <w:r w:rsidRPr="001511B4">
        <w:rPr>
          <w:i/>
          <w:sz w:val="24"/>
          <w:szCs w:val="24"/>
          <w:lang w:val="uk-UA"/>
        </w:rPr>
        <w:t xml:space="preserve"> </w:t>
      </w:r>
      <w:r w:rsidRPr="001511B4">
        <w:rPr>
          <w:sz w:val="24"/>
          <w:szCs w:val="24"/>
          <w:lang w:val="uk-UA"/>
        </w:rPr>
        <w:t xml:space="preserve">За допомогою цих кіл тригер переводиться з одного стійкого стану в інший. Додатні керуючі сигнали встановлення тригера в нульовий і одиничний стан подаються на бази транзисторів </w:t>
      </w:r>
      <w:r w:rsidRPr="001511B4">
        <w:rPr>
          <w:b/>
          <w:i/>
          <w:sz w:val="24"/>
          <w:szCs w:val="24"/>
          <w:lang w:val="uk-UA"/>
        </w:rPr>
        <w:t>VT1</w:t>
      </w:r>
      <w:r w:rsidRPr="001511B4">
        <w:rPr>
          <w:sz w:val="24"/>
          <w:szCs w:val="24"/>
          <w:lang w:val="uk-UA"/>
        </w:rPr>
        <w:t xml:space="preserve"> і </w:t>
      </w:r>
      <w:r w:rsidRPr="001511B4">
        <w:rPr>
          <w:b/>
          <w:i/>
          <w:sz w:val="24"/>
          <w:szCs w:val="24"/>
          <w:lang w:val="uk-UA"/>
        </w:rPr>
        <w:t>VT2</w:t>
      </w:r>
      <w:r>
        <w:rPr>
          <w:sz w:val="24"/>
          <w:szCs w:val="24"/>
          <w:lang w:val="uk-UA"/>
        </w:rPr>
        <w:t>.</w:t>
      </w:r>
    </w:p>
    <w:p w:rsidR="00BB27A4" w:rsidRDefault="00BB27A4" w:rsidP="00BB27A4">
      <w:pPr>
        <w:spacing w:before="120"/>
        <w:ind w:firstLine="567"/>
        <w:jc w:val="both"/>
        <w:rPr>
          <w:sz w:val="24"/>
          <w:szCs w:val="24"/>
          <w:lang w:val="uk-UA"/>
        </w:rPr>
      </w:pPr>
      <w:r w:rsidRPr="001511B4">
        <w:rPr>
          <w:sz w:val="24"/>
          <w:szCs w:val="24"/>
          <w:lang w:val="uk-UA"/>
        </w:rPr>
        <w:t xml:space="preserve">Якщо тригер знаходиться в стані 0, то при подачі сигналу </w:t>
      </w:r>
      <w:r>
        <w:rPr>
          <w:sz w:val="24"/>
          <w:szCs w:val="24"/>
          <w:lang w:val="uk-UA"/>
        </w:rPr>
        <w:t>«</w:t>
      </w:r>
      <w:r w:rsidRPr="001511B4">
        <w:rPr>
          <w:sz w:val="24"/>
          <w:szCs w:val="24"/>
          <w:lang w:val="uk-UA"/>
        </w:rPr>
        <w:t>Вст. 1</w:t>
      </w:r>
      <w:r>
        <w:rPr>
          <w:sz w:val="24"/>
          <w:szCs w:val="24"/>
          <w:lang w:val="uk-UA"/>
        </w:rPr>
        <w:t>»</w:t>
      </w:r>
      <w:r w:rsidRPr="001511B4">
        <w:rPr>
          <w:sz w:val="24"/>
          <w:szCs w:val="24"/>
          <w:lang w:val="uk-UA"/>
        </w:rPr>
        <w:t xml:space="preserve"> на базу транзистора </w:t>
      </w:r>
      <w:r w:rsidRPr="004C7450">
        <w:rPr>
          <w:b/>
          <w:i/>
          <w:sz w:val="24"/>
          <w:szCs w:val="24"/>
          <w:lang w:val="uk-UA"/>
        </w:rPr>
        <w:t>VT2</w:t>
      </w:r>
      <w:r w:rsidRPr="001511B4">
        <w:rPr>
          <w:sz w:val="24"/>
          <w:szCs w:val="24"/>
          <w:lang w:val="uk-UA"/>
        </w:rPr>
        <w:t xml:space="preserve"> він відкривається, потенціал на його колекторі знижується, що в свою чергу викликає </w:t>
      </w:r>
      <w:r w:rsidRPr="001511B4">
        <w:rPr>
          <w:sz w:val="24"/>
          <w:szCs w:val="24"/>
          <w:lang w:val="uk-UA"/>
        </w:rPr>
        <w:lastRenderedPageBreak/>
        <w:t>за</w:t>
      </w:r>
      <w:r>
        <w:rPr>
          <w:sz w:val="24"/>
          <w:szCs w:val="24"/>
          <w:lang w:val="uk-UA"/>
        </w:rPr>
        <w:t>критт</w:t>
      </w:r>
      <w:r w:rsidRPr="001511B4">
        <w:rPr>
          <w:sz w:val="24"/>
          <w:szCs w:val="24"/>
          <w:lang w:val="uk-UA"/>
        </w:rPr>
        <w:t xml:space="preserve">я транзистора </w:t>
      </w:r>
      <w:r w:rsidRPr="004C7450">
        <w:rPr>
          <w:b/>
          <w:i/>
          <w:sz w:val="24"/>
          <w:szCs w:val="24"/>
          <w:lang w:val="uk-UA"/>
        </w:rPr>
        <w:t>VT1</w:t>
      </w:r>
      <w:r w:rsidRPr="001511B4">
        <w:rPr>
          <w:sz w:val="24"/>
          <w:szCs w:val="24"/>
          <w:lang w:val="uk-UA"/>
        </w:rPr>
        <w:t xml:space="preserve">. Після закінчення перехідних процесів тригер виявляється в стані 1. В цьому стані він буде знаходитись доки не надійде сигнал </w:t>
      </w:r>
      <w:r>
        <w:rPr>
          <w:sz w:val="24"/>
          <w:szCs w:val="24"/>
          <w:lang w:val="uk-UA"/>
        </w:rPr>
        <w:t>«</w:t>
      </w:r>
      <w:r w:rsidRPr="001511B4">
        <w:rPr>
          <w:sz w:val="24"/>
          <w:szCs w:val="24"/>
          <w:lang w:val="uk-UA"/>
        </w:rPr>
        <w:t>Вст. 0</w:t>
      </w:r>
      <w:r>
        <w:rPr>
          <w:sz w:val="24"/>
          <w:szCs w:val="24"/>
          <w:lang w:val="uk-UA"/>
        </w:rPr>
        <w:t>»</w:t>
      </w:r>
      <w:r w:rsidRPr="001511B4">
        <w:rPr>
          <w:sz w:val="24"/>
          <w:szCs w:val="24"/>
          <w:lang w:val="uk-UA"/>
        </w:rPr>
        <w:t xml:space="preserve">. Отже при почерговій подачі сигналів </w:t>
      </w:r>
      <w:r>
        <w:rPr>
          <w:sz w:val="24"/>
          <w:szCs w:val="24"/>
          <w:lang w:val="uk-UA"/>
        </w:rPr>
        <w:t>«</w:t>
      </w:r>
      <w:r w:rsidRPr="001511B4">
        <w:rPr>
          <w:sz w:val="24"/>
          <w:szCs w:val="24"/>
          <w:lang w:val="uk-UA"/>
        </w:rPr>
        <w:t>Вст. 1</w:t>
      </w:r>
      <w:r>
        <w:rPr>
          <w:sz w:val="24"/>
          <w:szCs w:val="24"/>
          <w:lang w:val="uk-UA"/>
        </w:rPr>
        <w:t>»</w:t>
      </w:r>
      <w:r w:rsidRPr="001511B4">
        <w:rPr>
          <w:sz w:val="24"/>
          <w:szCs w:val="24"/>
          <w:lang w:val="uk-UA"/>
        </w:rPr>
        <w:t xml:space="preserve"> і </w:t>
      </w:r>
      <w:r>
        <w:rPr>
          <w:sz w:val="24"/>
          <w:szCs w:val="24"/>
          <w:lang w:val="uk-UA"/>
        </w:rPr>
        <w:t>«</w:t>
      </w:r>
      <w:r w:rsidRPr="001511B4">
        <w:rPr>
          <w:sz w:val="24"/>
          <w:szCs w:val="24"/>
          <w:lang w:val="uk-UA"/>
        </w:rPr>
        <w:t>Вст. 0</w:t>
      </w:r>
      <w:r>
        <w:rPr>
          <w:sz w:val="24"/>
          <w:szCs w:val="24"/>
          <w:lang w:val="uk-UA"/>
        </w:rPr>
        <w:t>»</w:t>
      </w:r>
      <w:r w:rsidRPr="001511B4">
        <w:rPr>
          <w:sz w:val="24"/>
          <w:szCs w:val="24"/>
          <w:lang w:val="uk-UA"/>
        </w:rPr>
        <w:t xml:space="preserve"> тригер послідовно переключається з одного стійкого стану в інший.</w:t>
      </w:r>
    </w:p>
    <w:p w:rsidR="00BB27A4" w:rsidRPr="00F87CDD" w:rsidRDefault="00BB27A4" w:rsidP="00BB27A4">
      <w:pPr>
        <w:spacing w:before="120"/>
        <w:ind w:firstLine="567"/>
        <w:jc w:val="both"/>
        <w:rPr>
          <w:sz w:val="24"/>
          <w:lang w:val="uk-UA"/>
        </w:rPr>
      </w:pPr>
      <w:r w:rsidRPr="00F87CDD">
        <w:rPr>
          <w:sz w:val="24"/>
          <w:lang w:val="uk-UA"/>
        </w:rPr>
        <w:t xml:space="preserve">Закони функціонування тригерів задаються </w:t>
      </w:r>
      <w:r w:rsidRPr="00CB7ED5">
        <w:rPr>
          <w:b/>
          <w:sz w:val="24"/>
          <w:lang w:val="uk-UA"/>
        </w:rPr>
        <w:t>таблицями переходів</w:t>
      </w:r>
      <w:r>
        <w:rPr>
          <w:sz w:val="24"/>
          <w:lang w:val="uk-UA"/>
        </w:rPr>
        <w:t xml:space="preserve">, в якій відображується стан тригера під час надходження синхросигналу (момент часу </w:t>
      </w:r>
      <w:r>
        <w:rPr>
          <w:b/>
          <w:i/>
          <w:sz w:val="24"/>
          <w:lang w:val="en-US"/>
        </w:rPr>
        <w:t>t</w:t>
      </w:r>
      <w:r w:rsidRPr="00ED697F">
        <w:rPr>
          <w:sz w:val="24"/>
          <w:lang w:val="uk-UA"/>
        </w:rPr>
        <w:t>)</w:t>
      </w:r>
      <w:r>
        <w:rPr>
          <w:sz w:val="24"/>
          <w:lang w:val="uk-UA"/>
        </w:rPr>
        <w:t xml:space="preserve"> і після надходження синхросигналу (момент часу </w:t>
      </w:r>
      <w:r>
        <w:rPr>
          <w:b/>
          <w:i/>
          <w:sz w:val="24"/>
          <w:lang w:val="en-US"/>
        </w:rPr>
        <w:t>t</w:t>
      </w:r>
      <w:r>
        <w:rPr>
          <w:sz w:val="24"/>
          <w:lang w:val="uk-UA"/>
        </w:rPr>
        <w:t xml:space="preserve"> + 1), </w:t>
      </w:r>
      <w:r w:rsidRPr="00F87CDD">
        <w:rPr>
          <w:sz w:val="24"/>
          <w:lang w:val="uk-UA"/>
        </w:rPr>
        <w:t xml:space="preserve"> або аналітично. </w:t>
      </w:r>
    </w:p>
    <w:p w:rsidR="00BB27A4" w:rsidRPr="004C7450" w:rsidRDefault="00BB27A4" w:rsidP="00BB27A4">
      <w:pPr>
        <w:spacing w:before="120"/>
        <w:ind w:firstLine="567"/>
        <w:jc w:val="both"/>
        <w:rPr>
          <w:sz w:val="24"/>
          <w:szCs w:val="24"/>
          <w:lang w:val="uk-UA"/>
        </w:rPr>
      </w:pPr>
      <w:r w:rsidRPr="004C7450">
        <w:rPr>
          <w:sz w:val="24"/>
          <w:szCs w:val="24"/>
          <w:lang w:val="uk-UA"/>
        </w:rPr>
        <w:t xml:space="preserve">Тригер, представлений на рисунку, може бути виконаний на елементах </w:t>
      </w:r>
      <w:r w:rsidRPr="004C7450">
        <w:rPr>
          <w:b/>
          <w:i/>
          <w:sz w:val="24"/>
          <w:szCs w:val="24"/>
          <w:lang w:val="uk-UA"/>
        </w:rPr>
        <w:t>АБО–НЕ</w:t>
      </w:r>
      <w:r w:rsidRPr="004C7450">
        <w:rPr>
          <w:sz w:val="24"/>
          <w:szCs w:val="24"/>
          <w:lang w:val="uk-UA"/>
        </w:rPr>
        <w:t>. Для цього необхідно вказані елементи з’єднати, як показано на попередньому рис</w:t>
      </w:r>
      <w:r>
        <w:rPr>
          <w:sz w:val="24"/>
          <w:szCs w:val="24"/>
          <w:lang w:val="uk-UA"/>
        </w:rPr>
        <w:t>унку</w:t>
      </w:r>
      <w:r w:rsidRPr="004C7450">
        <w:rPr>
          <w:sz w:val="24"/>
          <w:szCs w:val="24"/>
          <w:lang w:val="uk-UA"/>
        </w:rPr>
        <w:t xml:space="preserve">. Такий тригер називається </w:t>
      </w:r>
      <w:r w:rsidRPr="004C7450">
        <w:rPr>
          <w:b/>
          <w:sz w:val="24"/>
          <w:szCs w:val="24"/>
          <w:lang w:val="uk-UA"/>
        </w:rPr>
        <w:t>асинхронним RS</w:t>
      </w:r>
      <w:r>
        <w:rPr>
          <w:b/>
          <w:sz w:val="24"/>
          <w:szCs w:val="24"/>
          <w:lang w:val="uk-UA"/>
        </w:rPr>
        <w:t>–т</w:t>
      </w:r>
      <w:r w:rsidRPr="004C7450">
        <w:rPr>
          <w:b/>
          <w:sz w:val="24"/>
          <w:szCs w:val="24"/>
          <w:lang w:val="uk-UA"/>
        </w:rPr>
        <w:t>ригером</w:t>
      </w:r>
      <w:r w:rsidRPr="004C7450">
        <w:rPr>
          <w:sz w:val="24"/>
          <w:szCs w:val="24"/>
          <w:lang w:val="uk-UA"/>
        </w:rPr>
        <w:t xml:space="preserve">. Він уявляє собою елементарний кінцевий автомат, що функціонує </w:t>
      </w:r>
      <w:r w:rsidRPr="00CB7ED5">
        <w:rPr>
          <w:sz w:val="24"/>
          <w:szCs w:val="24"/>
          <w:lang w:val="uk-UA"/>
        </w:rPr>
        <w:t>відповідно таблиці переходів</w:t>
      </w:r>
      <w:r w:rsidRPr="004C7450">
        <w:rPr>
          <w:sz w:val="24"/>
          <w:szCs w:val="24"/>
          <w:lang w:val="uk-UA"/>
        </w:rPr>
        <w:t>.</w:t>
      </w:r>
    </w:p>
    <w:p w:rsidR="00BB27A4" w:rsidRPr="004C7450" w:rsidRDefault="00BB27A4" w:rsidP="00BB27A4">
      <w:pPr>
        <w:ind w:firstLine="567"/>
        <w:jc w:val="both"/>
        <w:rPr>
          <w:sz w:val="24"/>
          <w:szCs w:val="24"/>
          <w:lang w:val="uk-UA"/>
        </w:rPr>
      </w:pPr>
    </w:p>
    <w:p w:rsidR="00BB27A4" w:rsidRPr="00F87CDD" w:rsidRDefault="00BB27A4" w:rsidP="00BB27A4">
      <w:pPr>
        <w:ind w:firstLine="567"/>
        <w:jc w:val="right"/>
        <w:rPr>
          <w:sz w:val="24"/>
          <w:lang w:val="uk-UA"/>
        </w:rPr>
      </w:pPr>
      <w:r w:rsidRPr="00F87CDD">
        <w:rPr>
          <w:sz w:val="24"/>
          <w:lang w:val="uk-UA"/>
        </w:rPr>
        <w:t xml:space="preserve">Таблиця </w:t>
      </w:r>
      <w:r>
        <w:rPr>
          <w:sz w:val="24"/>
          <w:lang w:val="uk-UA"/>
        </w:rPr>
        <w:t>1</w:t>
      </w:r>
      <w:r w:rsidRPr="00F87CDD">
        <w:rPr>
          <w:sz w:val="24"/>
          <w:lang w:val="uk-UA"/>
        </w:rPr>
        <w:t xml:space="preserve">. Таблиця </w:t>
      </w:r>
      <w:r>
        <w:rPr>
          <w:sz w:val="24"/>
          <w:lang w:val="uk-UA"/>
        </w:rPr>
        <w:t>переходів</w:t>
      </w:r>
      <w:r w:rsidRPr="00F87CDD">
        <w:rPr>
          <w:sz w:val="24"/>
          <w:lang w:val="uk-UA"/>
        </w:rPr>
        <w:t xml:space="preserve"> RS</w:t>
      </w:r>
      <w:r>
        <w:rPr>
          <w:sz w:val="24"/>
          <w:lang w:val="uk-UA"/>
        </w:rPr>
        <w:t>–т</w:t>
      </w:r>
      <w:r w:rsidRPr="00F87CDD">
        <w:rPr>
          <w:sz w:val="24"/>
          <w:lang w:val="uk-UA"/>
        </w:rPr>
        <w:t>ригера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
        <w:gridCol w:w="967"/>
        <w:gridCol w:w="1055"/>
        <w:gridCol w:w="3055"/>
      </w:tblGrid>
      <w:tr w:rsidR="00BB27A4" w:rsidRPr="00F87CDD" w:rsidTr="00E1374B">
        <w:tblPrEx>
          <w:tblCellMar>
            <w:top w:w="0" w:type="dxa"/>
            <w:bottom w:w="0" w:type="dxa"/>
          </w:tblCellMar>
        </w:tblPrEx>
        <w:trPr>
          <w:cantSplit/>
          <w:trHeight w:val="239"/>
          <w:tblHeader/>
          <w:jc w:val="center"/>
        </w:trPr>
        <w:tc>
          <w:tcPr>
            <w:tcW w:w="2002" w:type="dxa"/>
            <w:gridSpan w:val="2"/>
            <w:tcBorders>
              <w:top w:val="single" w:sz="18" w:space="0" w:color="auto"/>
              <w:left w:val="single" w:sz="18" w:space="0" w:color="auto"/>
            </w:tcBorders>
            <w:vAlign w:val="center"/>
          </w:tcPr>
          <w:p w:rsidR="00BB27A4" w:rsidRPr="00F87CDD" w:rsidRDefault="00BB27A4" w:rsidP="00E1374B">
            <w:pPr>
              <w:jc w:val="center"/>
              <w:rPr>
                <w:b/>
                <w:i/>
                <w:sz w:val="24"/>
                <w:lang w:val="uk-UA"/>
              </w:rPr>
            </w:pPr>
            <w:r w:rsidRPr="00F87CDD">
              <w:rPr>
                <w:b/>
                <w:i/>
                <w:sz w:val="24"/>
                <w:lang w:val="uk-UA"/>
              </w:rPr>
              <w:t>t</w:t>
            </w:r>
          </w:p>
        </w:tc>
        <w:tc>
          <w:tcPr>
            <w:tcW w:w="1055" w:type="dxa"/>
            <w:tcBorders>
              <w:top w:val="single" w:sz="18" w:space="0" w:color="auto"/>
            </w:tcBorders>
            <w:vAlign w:val="center"/>
          </w:tcPr>
          <w:p w:rsidR="00BB27A4" w:rsidRPr="00F87CDD" w:rsidRDefault="00BB27A4" w:rsidP="00E1374B">
            <w:pPr>
              <w:jc w:val="center"/>
              <w:rPr>
                <w:b/>
                <w:i/>
                <w:sz w:val="24"/>
                <w:lang w:val="uk-UA"/>
              </w:rPr>
            </w:pPr>
            <w:r w:rsidRPr="00F87CDD">
              <w:rPr>
                <w:b/>
                <w:i/>
                <w:sz w:val="24"/>
                <w:lang w:val="uk-UA"/>
              </w:rPr>
              <w:t>t + 1</w:t>
            </w:r>
          </w:p>
        </w:tc>
        <w:tc>
          <w:tcPr>
            <w:tcW w:w="3055" w:type="dxa"/>
            <w:vMerge w:val="restart"/>
            <w:tcBorders>
              <w:top w:val="single" w:sz="18" w:space="0" w:color="auto"/>
              <w:right w:val="single" w:sz="18" w:space="0" w:color="auto"/>
            </w:tcBorders>
            <w:vAlign w:val="center"/>
          </w:tcPr>
          <w:p w:rsidR="00BB27A4" w:rsidRPr="00223DD4" w:rsidRDefault="00BB27A4" w:rsidP="00E1374B">
            <w:pPr>
              <w:pStyle w:val="1"/>
              <w:spacing w:after="0"/>
              <w:rPr>
                <w:b w:val="0"/>
                <w:caps w:val="0"/>
                <w:lang w:val="uk-UA"/>
              </w:rPr>
            </w:pPr>
            <w:bookmarkStart w:id="313" w:name="_Toc191896178"/>
            <w:r w:rsidRPr="00223DD4">
              <w:rPr>
                <w:b w:val="0"/>
                <w:caps w:val="0"/>
                <w:lang w:val="uk-UA"/>
              </w:rPr>
              <w:t>Коментар</w:t>
            </w:r>
            <w:bookmarkEnd w:id="313"/>
          </w:p>
        </w:tc>
      </w:tr>
      <w:tr w:rsidR="00BB27A4" w:rsidRPr="00F87CDD" w:rsidTr="00E1374B">
        <w:tblPrEx>
          <w:tblCellMar>
            <w:top w:w="0" w:type="dxa"/>
            <w:bottom w:w="0" w:type="dxa"/>
          </w:tblCellMar>
        </w:tblPrEx>
        <w:trPr>
          <w:cantSplit/>
          <w:trHeight w:val="251"/>
          <w:jc w:val="center"/>
        </w:trPr>
        <w:tc>
          <w:tcPr>
            <w:tcW w:w="1035" w:type="dxa"/>
            <w:tcBorders>
              <w:left w:val="single" w:sz="18" w:space="0" w:color="auto"/>
              <w:bottom w:val="single" w:sz="18" w:space="0" w:color="auto"/>
            </w:tcBorders>
            <w:vAlign w:val="center"/>
          </w:tcPr>
          <w:p w:rsidR="00BB27A4" w:rsidRPr="00CB7ED5" w:rsidRDefault="00BB27A4" w:rsidP="00E1374B">
            <w:pPr>
              <w:jc w:val="center"/>
              <w:rPr>
                <w:b/>
                <w:i/>
                <w:sz w:val="24"/>
                <w:lang w:val="uk-UA"/>
              </w:rPr>
            </w:pPr>
            <w:r w:rsidRPr="00CB7ED5">
              <w:rPr>
                <w:b/>
                <w:i/>
                <w:sz w:val="24"/>
                <w:lang w:val="uk-UA"/>
              </w:rPr>
              <w:t>R</w:t>
            </w:r>
          </w:p>
        </w:tc>
        <w:tc>
          <w:tcPr>
            <w:tcW w:w="967" w:type="dxa"/>
            <w:tcBorders>
              <w:bottom w:val="single" w:sz="18" w:space="0" w:color="auto"/>
            </w:tcBorders>
            <w:vAlign w:val="center"/>
          </w:tcPr>
          <w:p w:rsidR="00BB27A4" w:rsidRPr="00CB7ED5" w:rsidRDefault="00BB27A4" w:rsidP="00E1374B">
            <w:pPr>
              <w:jc w:val="center"/>
              <w:rPr>
                <w:b/>
                <w:i/>
                <w:sz w:val="24"/>
                <w:lang w:val="uk-UA"/>
              </w:rPr>
            </w:pPr>
            <w:r w:rsidRPr="00CB7ED5">
              <w:rPr>
                <w:b/>
                <w:i/>
                <w:sz w:val="24"/>
                <w:lang w:val="uk-UA"/>
              </w:rPr>
              <w:t>S</w:t>
            </w:r>
          </w:p>
        </w:tc>
        <w:tc>
          <w:tcPr>
            <w:tcW w:w="1055" w:type="dxa"/>
            <w:tcBorders>
              <w:bottom w:val="single" w:sz="18" w:space="0" w:color="auto"/>
            </w:tcBorders>
            <w:vAlign w:val="center"/>
          </w:tcPr>
          <w:p w:rsidR="00BB27A4" w:rsidRPr="00CB7ED5" w:rsidRDefault="00BB27A4" w:rsidP="00E1374B">
            <w:pPr>
              <w:jc w:val="center"/>
              <w:rPr>
                <w:b/>
                <w:i/>
                <w:sz w:val="24"/>
                <w:lang w:val="uk-UA"/>
              </w:rPr>
            </w:pPr>
            <w:r w:rsidRPr="00CB7ED5">
              <w:rPr>
                <w:b/>
                <w:i/>
                <w:sz w:val="24"/>
                <w:lang w:val="uk-UA"/>
              </w:rPr>
              <w:t>Q</w:t>
            </w:r>
          </w:p>
        </w:tc>
        <w:tc>
          <w:tcPr>
            <w:tcW w:w="3055" w:type="dxa"/>
            <w:vMerge/>
            <w:tcBorders>
              <w:bottom w:val="single" w:sz="18" w:space="0" w:color="auto"/>
              <w:right w:val="single" w:sz="18" w:space="0" w:color="auto"/>
            </w:tcBorders>
            <w:vAlign w:val="center"/>
          </w:tcPr>
          <w:p w:rsidR="00BB27A4" w:rsidRPr="00F87CDD" w:rsidRDefault="00BB27A4" w:rsidP="00E1374B">
            <w:pPr>
              <w:jc w:val="center"/>
              <w:rPr>
                <w:sz w:val="24"/>
                <w:lang w:val="uk-UA"/>
              </w:rPr>
            </w:pPr>
          </w:p>
        </w:tc>
      </w:tr>
      <w:tr w:rsidR="00BB27A4" w:rsidRPr="00F87CDD" w:rsidTr="00E1374B">
        <w:tblPrEx>
          <w:tblCellMar>
            <w:top w:w="0" w:type="dxa"/>
            <w:bottom w:w="0" w:type="dxa"/>
          </w:tblCellMar>
        </w:tblPrEx>
        <w:trPr>
          <w:cantSplit/>
          <w:trHeight w:val="239"/>
          <w:jc w:val="center"/>
        </w:trPr>
        <w:tc>
          <w:tcPr>
            <w:tcW w:w="1035" w:type="dxa"/>
            <w:tcBorders>
              <w:top w:val="single" w:sz="18" w:space="0" w:color="auto"/>
              <w:left w:val="single" w:sz="18" w:space="0" w:color="auto"/>
            </w:tcBorders>
            <w:vAlign w:val="center"/>
          </w:tcPr>
          <w:p w:rsidR="00BB27A4" w:rsidRPr="00F87CDD" w:rsidRDefault="00BB27A4" w:rsidP="00E1374B">
            <w:pPr>
              <w:jc w:val="center"/>
              <w:rPr>
                <w:sz w:val="24"/>
                <w:lang w:val="uk-UA"/>
              </w:rPr>
            </w:pPr>
            <w:r w:rsidRPr="00F87CDD">
              <w:rPr>
                <w:sz w:val="24"/>
                <w:lang w:val="uk-UA"/>
              </w:rPr>
              <w:t>0</w:t>
            </w:r>
          </w:p>
        </w:tc>
        <w:tc>
          <w:tcPr>
            <w:tcW w:w="967" w:type="dxa"/>
            <w:tcBorders>
              <w:top w:val="single" w:sz="18" w:space="0" w:color="auto"/>
            </w:tcBorders>
            <w:vAlign w:val="center"/>
          </w:tcPr>
          <w:p w:rsidR="00BB27A4" w:rsidRPr="00F87CDD" w:rsidRDefault="00BB27A4" w:rsidP="00E1374B">
            <w:pPr>
              <w:jc w:val="center"/>
              <w:rPr>
                <w:sz w:val="24"/>
                <w:lang w:val="uk-UA"/>
              </w:rPr>
            </w:pPr>
            <w:r w:rsidRPr="00F87CDD">
              <w:rPr>
                <w:sz w:val="24"/>
                <w:lang w:val="uk-UA"/>
              </w:rPr>
              <w:t>0</w:t>
            </w:r>
          </w:p>
        </w:tc>
        <w:tc>
          <w:tcPr>
            <w:tcW w:w="1055" w:type="dxa"/>
            <w:tcBorders>
              <w:top w:val="single" w:sz="18" w:space="0" w:color="auto"/>
            </w:tcBorders>
            <w:vAlign w:val="center"/>
          </w:tcPr>
          <w:p w:rsidR="00BB27A4" w:rsidRPr="00F87CDD" w:rsidRDefault="00BB27A4" w:rsidP="00E1374B">
            <w:pPr>
              <w:jc w:val="center"/>
              <w:rPr>
                <w:sz w:val="24"/>
                <w:lang w:val="uk-UA"/>
              </w:rPr>
            </w:pPr>
            <w:r w:rsidRPr="00F87CDD">
              <w:rPr>
                <w:sz w:val="24"/>
                <w:lang w:val="uk-UA"/>
              </w:rPr>
              <w:t>0/1</w:t>
            </w:r>
          </w:p>
        </w:tc>
        <w:tc>
          <w:tcPr>
            <w:tcW w:w="3055" w:type="dxa"/>
            <w:tcBorders>
              <w:top w:val="single" w:sz="18" w:space="0" w:color="auto"/>
              <w:right w:val="single" w:sz="18" w:space="0" w:color="auto"/>
            </w:tcBorders>
            <w:vAlign w:val="center"/>
          </w:tcPr>
          <w:p w:rsidR="00BB27A4" w:rsidRPr="00F87CDD" w:rsidRDefault="00BB27A4" w:rsidP="00E1374B">
            <w:pPr>
              <w:jc w:val="center"/>
              <w:rPr>
                <w:sz w:val="24"/>
                <w:lang w:val="uk-UA"/>
              </w:rPr>
            </w:pPr>
            <w:r w:rsidRPr="00F87CDD">
              <w:rPr>
                <w:sz w:val="24"/>
                <w:lang w:val="uk-UA"/>
              </w:rPr>
              <w:t>Зберігання 0 або 1</w:t>
            </w:r>
          </w:p>
        </w:tc>
      </w:tr>
      <w:tr w:rsidR="00BB27A4" w:rsidRPr="00F87CDD" w:rsidTr="00E1374B">
        <w:tblPrEx>
          <w:tblCellMar>
            <w:top w:w="0" w:type="dxa"/>
            <w:bottom w:w="0" w:type="dxa"/>
          </w:tblCellMar>
        </w:tblPrEx>
        <w:trPr>
          <w:cantSplit/>
          <w:trHeight w:val="239"/>
          <w:jc w:val="center"/>
        </w:trPr>
        <w:tc>
          <w:tcPr>
            <w:tcW w:w="1035" w:type="dxa"/>
            <w:tcBorders>
              <w:left w:val="single" w:sz="18" w:space="0" w:color="auto"/>
            </w:tcBorders>
            <w:vAlign w:val="center"/>
          </w:tcPr>
          <w:p w:rsidR="00BB27A4" w:rsidRPr="00F87CDD" w:rsidRDefault="00BB27A4" w:rsidP="00E1374B">
            <w:pPr>
              <w:jc w:val="center"/>
              <w:rPr>
                <w:sz w:val="24"/>
                <w:lang w:val="uk-UA"/>
              </w:rPr>
            </w:pPr>
            <w:r w:rsidRPr="00F87CDD">
              <w:rPr>
                <w:sz w:val="24"/>
                <w:lang w:val="uk-UA"/>
              </w:rPr>
              <w:t>0</w:t>
            </w:r>
          </w:p>
        </w:tc>
        <w:tc>
          <w:tcPr>
            <w:tcW w:w="967" w:type="dxa"/>
            <w:vAlign w:val="center"/>
          </w:tcPr>
          <w:p w:rsidR="00BB27A4" w:rsidRPr="00F87CDD" w:rsidRDefault="00BB27A4" w:rsidP="00E1374B">
            <w:pPr>
              <w:jc w:val="center"/>
              <w:rPr>
                <w:sz w:val="24"/>
                <w:lang w:val="uk-UA"/>
              </w:rPr>
            </w:pPr>
            <w:r w:rsidRPr="00F87CDD">
              <w:rPr>
                <w:sz w:val="24"/>
                <w:lang w:val="uk-UA"/>
              </w:rPr>
              <w:t>1</w:t>
            </w:r>
          </w:p>
        </w:tc>
        <w:tc>
          <w:tcPr>
            <w:tcW w:w="1055" w:type="dxa"/>
            <w:vAlign w:val="center"/>
          </w:tcPr>
          <w:p w:rsidR="00BB27A4" w:rsidRPr="00F87CDD" w:rsidRDefault="00BB27A4" w:rsidP="00E1374B">
            <w:pPr>
              <w:jc w:val="center"/>
              <w:rPr>
                <w:sz w:val="24"/>
                <w:lang w:val="uk-UA"/>
              </w:rPr>
            </w:pPr>
            <w:r w:rsidRPr="00F87CDD">
              <w:rPr>
                <w:sz w:val="24"/>
                <w:lang w:val="uk-UA"/>
              </w:rPr>
              <w:t>1</w:t>
            </w:r>
          </w:p>
        </w:tc>
        <w:tc>
          <w:tcPr>
            <w:tcW w:w="3055" w:type="dxa"/>
            <w:tcBorders>
              <w:right w:val="single" w:sz="18" w:space="0" w:color="auto"/>
            </w:tcBorders>
            <w:vAlign w:val="center"/>
          </w:tcPr>
          <w:p w:rsidR="00BB27A4" w:rsidRPr="00F87CDD" w:rsidRDefault="00BB27A4" w:rsidP="00E1374B">
            <w:pPr>
              <w:jc w:val="center"/>
              <w:rPr>
                <w:sz w:val="24"/>
                <w:lang w:val="uk-UA"/>
              </w:rPr>
            </w:pPr>
            <w:r w:rsidRPr="00F87CDD">
              <w:rPr>
                <w:sz w:val="24"/>
                <w:lang w:val="uk-UA"/>
              </w:rPr>
              <w:t>Встановлення 1</w:t>
            </w:r>
          </w:p>
        </w:tc>
      </w:tr>
      <w:tr w:rsidR="00BB27A4" w:rsidRPr="00F87CDD" w:rsidTr="00E1374B">
        <w:tblPrEx>
          <w:tblCellMar>
            <w:top w:w="0" w:type="dxa"/>
            <w:bottom w:w="0" w:type="dxa"/>
          </w:tblCellMar>
        </w:tblPrEx>
        <w:trPr>
          <w:cantSplit/>
          <w:trHeight w:val="239"/>
          <w:jc w:val="center"/>
        </w:trPr>
        <w:tc>
          <w:tcPr>
            <w:tcW w:w="1035" w:type="dxa"/>
            <w:tcBorders>
              <w:left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967" w:type="dxa"/>
            <w:vAlign w:val="center"/>
          </w:tcPr>
          <w:p w:rsidR="00BB27A4" w:rsidRPr="00F87CDD" w:rsidRDefault="00BB27A4" w:rsidP="00E1374B">
            <w:pPr>
              <w:jc w:val="center"/>
              <w:rPr>
                <w:sz w:val="24"/>
                <w:lang w:val="uk-UA"/>
              </w:rPr>
            </w:pPr>
            <w:r w:rsidRPr="00F87CDD">
              <w:rPr>
                <w:sz w:val="24"/>
                <w:lang w:val="uk-UA"/>
              </w:rPr>
              <w:t>0</w:t>
            </w:r>
          </w:p>
        </w:tc>
        <w:tc>
          <w:tcPr>
            <w:tcW w:w="1055" w:type="dxa"/>
            <w:vAlign w:val="center"/>
          </w:tcPr>
          <w:p w:rsidR="00BB27A4" w:rsidRPr="00F87CDD" w:rsidRDefault="00BB27A4" w:rsidP="00E1374B">
            <w:pPr>
              <w:jc w:val="center"/>
              <w:rPr>
                <w:sz w:val="24"/>
                <w:lang w:val="uk-UA"/>
              </w:rPr>
            </w:pPr>
            <w:r w:rsidRPr="00F87CDD">
              <w:rPr>
                <w:sz w:val="24"/>
                <w:lang w:val="uk-UA"/>
              </w:rPr>
              <w:t>0</w:t>
            </w:r>
          </w:p>
        </w:tc>
        <w:tc>
          <w:tcPr>
            <w:tcW w:w="3055" w:type="dxa"/>
            <w:tcBorders>
              <w:right w:val="single" w:sz="18" w:space="0" w:color="auto"/>
            </w:tcBorders>
            <w:vAlign w:val="center"/>
          </w:tcPr>
          <w:p w:rsidR="00BB27A4" w:rsidRPr="00F87CDD" w:rsidRDefault="00BB27A4" w:rsidP="00E1374B">
            <w:pPr>
              <w:jc w:val="center"/>
              <w:rPr>
                <w:sz w:val="24"/>
                <w:lang w:val="uk-UA"/>
              </w:rPr>
            </w:pPr>
            <w:r w:rsidRPr="00F87CDD">
              <w:rPr>
                <w:sz w:val="24"/>
                <w:lang w:val="uk-UA"/>
              </w:rPr>
              <w:t>Встановлення 0</w:t>
            </w:r>
          </w:p>
        </w:tc>
      </w:tr>
      <w:tr w:rsidR="00BB27A4" w:rsidRPr="00F87CDD" w:rsidTr="00E1374B">
        <w:tblPrEx>
          <w:tblCellMar>
            <w:top w:w="0" w:type="dxa"/>
            <w:bottom w:w="0" w:type="dxa"/>
          </w:tblCellMar>
        </w:tblPrEx>
        <w:trPr>
          <w:cantSplit/>
          <w:trHeight w:val="251"/>
          <w:jc w:val="center"/>
        </w:trPr>
        <w:tc>
          <w:tcPr>
            <w:tcW w:w="1035" w:type="dxa"/>
            <w:tcBorders>
              <w:left w:val="single" w:sz="18" w:space="0" w:color="auto"/>
              <w:bottom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967" w:type="dxa"/>
            <w:tcBorders>
              <w:bottom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1055" w:type="dxa"/>
            <w:tcBorders>
              <w:bottom w:val="single" w:sz="18" w:space="0" w:color="auto"/>
            </w:tcBorders>
            <w:vAlign w:val="center"/>
          </w:tcPr>
          <w:p w:rsidR="00BB27A4" w:rsidRPr="00F87CDD" w:rsidRDefault="00BB27A4" w:rsidP="00E1374B">
            <w:pPr>
              <w:jc w:val="center"/>
              <w:rPr>
                <w:sz w:val="24"/>
                <w:lang w:val="uk-UA"/>
              </w:rPr>
            </w:pPr>
            <w:r w:rsidRPr="00F87CDD">
              <w:rPr>
                <w:sz w:val="24"/>
                <w:lang w:val="uk-UA"/>
              </w:rPr>
              <w:t>–</w:t>
            </w:r>
          </w:p>
        </w:tc>
        <w:tc>
          <w:tcPr>
            <w:tcW w:w="3055" w:type="dxa"/>
            <w:tcBorders>
              <w:bottom w:val="single" w:sz="18" w:space="0" w:color="auto"/>
              <w:right w:val="single" w:sz="18" w:space="0" w:color="auto"/>
            </w:tcBorders>
            <w:vAlign w:val="center"/>
          </w:tcPr>
          <w:p w:rsidR="00BB27A4" w:rsidRPr="00F87CDD" w:rsidRDefault="00BB27A4" w:rsidP="00E1374B">
            <w:pPr>
              <w:jc w:val="center"/>
              <w:rPr>
                <w:sz w:val="24"/>
                <w:lang w:val="uk-UA"/>
              </w:rPr>
            </w:pPr>
            <w:r w:rsidRPr="00F87CDD">
              <w:rPr>
                <w:sz w:val="24"/>
                <w:lang w:val="uk-UA"/>
              </w:rPr>
              <w:t>Заборонена комбінація</w:t>
            </w:r>
          </w:p>
        </w:tc>
      </w:tr>
    </w:tbl>
    <w:p w:rsidR="00BB27A4" w:rsidRPr="004C7450" w:rsidRDefault="00BB27A4" w:rsidP="00BB27A4">
      <w:pPr>
        <w:spacing w:before="120"/>
        <w:ind w:firstLine="567"/>
        <w:jc w:val="both"/>
        <w:rPr>
          <w:sz w:val="24"/>
          <w:szCs w:val="24"/>
          <w:lang w:val="uk-UA"/>
        </w:rPr>
      </w:pPr>
      <w:r w:rsidRPr="004C7450">
        <w:rPr>
          <w:sz w:val="24"/>
          <w:szCs w:val="24"/>
          <w:lang w:val="uk-UA"/>
        </w:rPr>
        <w:t xml:space="preserve">При одночасному надходженні сигналів на входи </w:t>
      </w:r>
      <w:r w:rsidRPr="004C7450">
        <w:rPr>
          <w:b/>
          <w:i/>
          <w:sz w:val="24"/>
          <w:szCs w:val="24"/>
          <w:lang w:val="uk-UA"/>
        </w:rPr>
        <w:t>R</w:t>
      </w:r>
      <w:r w:rsidRPr="004C7450">
        <w:rPr>
          <w:sz w:val="24"/>
          <w:szCs w:val="24"/>
          <w:lang w:val="uk-UA"/>
        </w:rPr>
        <w:t xml:space="preserve"> і </w:t>
      </w:r>
      <w:r w:rsidRPr="004C7450">
        <w:rPr>
          <w:b/>
          <w:i/>
          <w:sz w:val="24"/>
          <w:szCs w:val="24"/>
          <w:lang w:val="uk-UA"/>
        </w:rPr>
        <w:t>S</w:t>
      </w:r>
      <w:r w:rsidRPr="004C7450">
        <w:rPr>
          <w:sz w:val="24"/>
          <w:szCs w:val="24"/>
          <w:lang w:val="uk-UA"/>
        </w:rPr>
        <w:t xml:space="preserve"> (</w:t>
      </w:r>
      <w:r w:rsidRPr="004C7450">
        <w:rPr>
          <w:b/>
          <w:i/>
          <w:sz w:val="24"/>
          <w:szCs w:val="24"/>
          <w:lang w:val="uk-UA"/>
        </w:rPr>
        <w:t>R</w:t>
      </w:r>
      <w:r w:rsidRPr="004C7450">
        <w:rPr>
          <w:sz w:val="24"/>
          <w:szCs w:val="24"/>
          <w:lang w:val="uk-UA"/>
        </w:rPr>
        <w:t xml:space="preserve"> =1, </w:t>
      </w:r>
      <w:r w:rsidRPr="004C7450">
        <w:rPr>
          <w:b/>
          <w:i/>
          <w:sz w:val="24"/>
          <w:szCs w:val="24"/>
          <w:lang w:val="uk-UA"/>
        </w:rPr>
        <w:t>S</w:t>
      </w:r>
      <w:r w:rsidRPr="004C7450">
        <w:rPr>
          <w:sz w:val="24"/>
          <w:szCs w:val="24"/>
          <w:lang w:val="uk-UA"/>
        </w:rPr>
        <w:t xml:space="preserve"> =1) на прямому і інверсному виходах (</w:t>
      </w:r>
      <w:r w:rsidRPr="004C7450">
        <w:rPr>
          <w:b/>
          <w:i/>
          <w:sz w:val="24"/>
          <w:szCs w:val="24"/>
          <w:lang w:val="uk-UA"/>
        </w:rPr>
        <w:t>Q</w:t>
      </w:r>
      <w:r w:rsidRPr="004C7450">
        <w:rPr>
          <w:sz w:val="24"/>
          <w:szCs w:val="24"/>
          <w:lang w:val="uk-UA"/>
        </w:rPr>
        <w:t xml:space="preserve"> і</w:t>
      </w:r>
      <w:r>
        <w:rPr>
          <w:sz w:val="24"/>
          <w:szCs w:val="24"/>
          <w:lang w:val="uk-UA"/>
        </w:rPr>
        <w:t xml:space="preserve"> </w:t>
      </w:r>
      <w:r w:rsidRPr="001B3D03">
        <w:rPr>
          <w:position w:val="-10"/>
        </w:rPr>
        <w:object w:dxaOrig="279" w:dyaOrig="360">
          <v:shape id="_x0000_i1472" type="#_x0000_t75" style="width:14pt;height:18pt" o:ole="" o:allowoverlap="f">
            <v:imagedata r:id="rId1027" o:title=""/>
          </v:shape>
          <o:OLEObject Type="Embed" ProgID="Equation.3" ShapeID="_x0000_i1472" DrawAspect="Content" ObjectID="_1810378190" r:id="rId1028"/>
        </w:object>
      </w:r>
      <w:r w:rsidRPr="00C0539A">
        <w:rPr>
          <w:sz w:val="24"/>
          <w:szCs w:val="24"/>
          <w:lang w:val="uk-UA"/>
        </w:rPr>
        <w:t>)</w:t>
      </w:r>
      <w:r>
        <w:rPr>
          <w:sz w:val="24"/>
          <w:szCs w:val="24"/>
          <w:lang w:val="uk-UA"/>
        </w:rPr>
        <w:t xml:space="preserve"> вс</w:t>
      </w:r>
      <w:r w:rsidRPr="004C7450">
        <w:rPr>
          <w:sz w:val="24"/>
          <w:szCs w:val="24"/>
          <w:lang w:val="uk-UA"/>
        </w:rPr>
        <w:t>тановлюється нульовий сигнал. Тригерна схема перетворюється в два незалежних інвертора і при переході до зберігання інформації (</w:t>
      </w:r>
      <w:r w:rsidRPr="00C0539A">
        <w:rPr>
          <w:b/>
          <w:i/>
          <w:sz w:val="24"/>
          <w:szCs w:val="24"/>
          <w:lang w:val="uk-UA"/>
        </w:rPr>
        <w:t>R</w:t>
      </w:r>
      <w:r w:rsidRPr="004C7450">
        <w:rPr>
          <w:sz w:val="24"/>
          <w:szCs w:val="24"/>
          <w:lang w:val="uk-UA"/>
        </w:rPr>
        <w:t xml:space="preserve"> =</w:t>
      </w:r>
      <w:r>
        <w:rPr>
          <w:sz w:val="24"/>
          <w:szCs w:val="24"/>
          <w:lang w:val="uk-UA"/>
        </w:rPr>
        <w:t xml:space="preserve"> </w:t>
      </w:r>
      <w:r w:rsidRPr="004C7450">
        <w:rPr>
          <w:sz w:val="24"/>
          <w:szCs w:val="24"/>
          <w:lang w:val="uk-UA"/>
        </w:rPr>
        <w:t xml:space="preserve">0, </w:t>
      </w:r>
      <w:r w:rsidRPr="00C0539A">
        <w:rPr>
          <w:b/>
          <w:i/>
          <w:sz w:val="24"/>
          <w:szCs w:val="24"/>
          <w:lang w:val="uk-UA"/>
        </w:rPr>
        <w:t>S</w:t>
      </w:r>
      <w:r>
        <w:rPr>
          <w:sz w:val="24"/>
          <w:szCs w:val="24"/>
          <w:lang w:val="uk-UA"/>
        </w:rPr>
        <w:t> </w:t>
      </w:r>
      <w:r w:rsidRPr="004C7450">
        <w:rPr>
          <w:sz w:val="24"/>
          <w:szCs w:val="24"/>
          <w:lang w:val="uk-UA"/>
        </w:rPr>
        <w:t>=</w:t>
      </w:r>
      <w:r>
        <w:rPr>
          <w:sz w:val="24"/>
          <w:szCs w:val="24"/>
          <w:lang w:val="uk-UA"/>
        </w:rPr>
        <w:t xml:space="preserve"> </w:t>
      </w:r>
      <w:r w:rsidRPr="004C7450">
        <w:rPr>
          <w:sz w:val="24"/>
          <w:szCs w:val="24"/>
          <w:lang w:val="uk-UA"/>
        </w:rPr>
        <w:t xml:space="preserve">0) тригер може встановитись в будь-який стан. Тому така комбінація вхідних сигналів заборонена. </w:t>
      </w:r>
    </w:p>
    <w:p w:rsidR="00BB27A4" w:rsidRPr="00F87CDD" w:rsidRDefault="00BB27A4" w:rsidP="00BB27A4">
      <w:pPr>
        <w:pStyle w:val="34"/>
        <w:jc w:val="left"/>
      </w:pPr>
    </w:p>
    <w:p w:rsidR="00BB27A4" w:rsidRPr="00B33010" w:rsidRDefault="00BB27A4" w:rsidP="00BB27A4">
      <w:pPr>
        <w:pStyle w:val="2"/>
        <w:rPr>
          <w:bCs/>
          <w:sz w:val="24"/>
        </w:rPr>
      </w:pPr>
      <w:bookmarkStart w:id="314" w:name="_Toc191896179"/>
      <w:r w:rsidRPr="00B33010">
        <w:rPr>
          <w:bCs/>
          <w:sz w:val="24"/>
        </w:rPr>
        <w:t>Типи тригерів за способом функціонування.</w:t>
      </w:r>
      <w:bookmarkEnd w:id="314"/>
    </w:p>
    <w:p w:rsidR="00BB27A4" w:rsidRPr="00C0539A" w:rsidRDefault="00BB27A4" w:rsidP="00BB27A4">
      <w:pPr>
        <w:spacing w:before="120"/>
        <w:ind w:firstLine="567"/>
        <w:jc w:val="both"/>
        <w:rPr>
          <w:sz w:val="24"/>
          <w:szCs w:val="24"/>
          <w:lang w:val="uk-UA"/>
        </w:rPr>
      </w:pPr>
      <w:r>
        <w:rPr>
          <w:noProof/>
        </w:rPr>
        <w:drawing>
          <wp:anchor distT="0" distB="0" distL="114300" distR="114300" simplePos="0" relativeHeight="251862016" behindDoc="0" locked="0" layoutInCell="1" allowOverlap="1">
            <wp:simplePos x="0" y="0"/>
            <wp:positionH relativeFrom="column">
              <wp:posOffset>4052570</wp:posOffset>
            </wp:positionH>
            <wp:positionV relativeFrom="paragraph">
              <wp:posOffset>168910</wp:posOffset>
            </wp:positionV>
            <wp:extent cx="2032635" cy="1314450"/>
            <wp:effectExtent l="0" t="0" r="5715" b="0"/>
            <wp:wrapSquare wrapText="bothSides"/>
            <wp:docPr id="115" name="Рисунок 115" descr="рис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рис 20"/>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203263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39A">
        <w:rPr>
          <w:sz w:val="24"/>
          <w:szCs w:val="24"/>
          <w:lang w:val="uk-UA"/>
        </w:rPr>
        <w:t>Тригер може бути оснащений лічильним входом. При надходженні сигналу на цей вхід тригер змінює будь-який свій стан на протилежний. На рис</w:t>
      </w:r>
      <w:r>
        <w:rPr>
          <w:sz w:val="24"/>
          <w:szCs w:val="24"/>
          <w:lang w:val="uk-UA"/>
        </w:rPr>
        <w:t>унку</w:t>
      </w:r>
      <w:r w:rsidRPr="00C0539A">
        <w:rPr>
          <w:sz w:val="24"/>
          <w:szCs w:val="24"/>
          <w:lang w:val="uk-UA"/>
        </w:rPr>
        <w:t xml:space="preserve"> наведена часова діаграма, що пояснює роботу тригера з лічильним входом. З цієї діаграми видно, що при роботі в лічильному режимі тригер є дільником частоти, </w:t>
      </w:r>
      <w:r>
        <w:rPr>
          <w:sz w:val="24"/>
          <w:szCs w:val="24"/>
          <w:lang w:val="uk-UA"/>
        </w:rPr>
        <w:t>оскільки</w:t>
      </w:r>
      <w:r w:rsidRPr="00C0539A">
        <w:rPr>
          <w:sz w:val="24"/>
          <w:szCs w:val="24"/>
          <w:lang w:val="uk-UA"/>
        </w:rPr>
        <w:t xml:space="preserve"> період </w:t>
      </w:r>
      <w:r w:rsidRPr="00C0539A">
        <w:rPr>
          <w:b/>
          <w:i/>
          <w:sz w:val="24"/>
          <w:szCs w:val="24"/>
          <w:lang w:val="uk-UA"/>
        </w:rPr>
        <w:t>T</w:t>
      </w:r>
      <w:r w:rsidRPr="00C0539A">
        <w:rPr>
          <w:sz w:val="24"/>
          <w:szCs w:val="24"/>
          <w:vertAlign w:val="subscript"/>
          <w:lang w:val="uk-UA"/>
        </w:rPr>
        <w:t>1</w:t>
      </w:r>
      <w:r w:rsidRPr="00C0539A">
        <w:rPr>
          <w:sz w:val="24"/>
          <w:szCs w:val="24"/>
          <w:lang w:val="uk-UA"/>
        </w:rPr>
        <w:t xml:space="preserve"> зміни вихідного сигналу вдвічі більше періоду </w:t>
      </w:r>
      <w:r w:rsidRPr="00C0539A">
        <w:rPr>
          <w:b/>
          <w:i/>
          <w:sz w:val="24"/>
          <w:szCs w:val="24"/>
          <w:lang w:val="uk-UA"/>
        </w:rPr>
        <w:t>T</w:t>
      </w:r>
      <w:r w:rsidRPr="00C0539A">
        <w:rPr>
          <w:sz w:val="24"/>
          <w:szCs w:val="24"/>
          <w:lang w:val="uk-UA"/>
        </w:rPr>
        <w:t xml:space="preserve"> зміни вхідного сигналу. Сигнали, що знімаються з обох виходів тригера, інверсні.</w:t>
      </w:r>
    </w:p>
    <w:p w:rsidR="00BB27A4" w:rsidRPr="00C0539A" w:rsidRDefault="00BB27A4" w:rsidP="00BB27A4">
      <w:pPr>
        <w:spacing w:before="120"/>
        <w:ind w:firstLine="567"/>
        <w:jc w:val="both"/>
        <w:rPr>
          <w:sz w:val="24"/>
          <w:szCs w:val="24"/>
          <w:lang w:val="uk-UA"/>
        </w:rPr>
      </w:pPr>
      <w:r w:rsidRPr="00C0539A">
        <w:rPr>
          <w:sz w:val="24"/>
          <w:szCs w:val="24"/>
          <w:lang w:val="uk-UA"/>
        </w:rPr>
        <w:t>Аналітично функціонування RS</w:t>
      </w:r>
      <w:r>
        <w:rPr>
          <w:sz w:val="24"/>
          <w:szCs w:val="24"/>
          <w:lang w:val="uk-UA"/>
        </w:rPr>
        <w:t>–т</w:t>
      </w:r>
      <w:r w:rsidRPr="00C0539A">
        <w:rPr>
          <w:sz w:val="24"/>
          <w:szCs w:val="24"/>
          <w:lang w:val="uk-UA"/>
        </w:rPr>
        <w:t xml:space="preserve">ригера можна описати рівнянням </w:t>
      </w:r>
      <w:r w:rsidRPr="00C0539A">
        <w:rPr>
          <w:position w:val="-10"/>
          <w:sz w:val="24"/>
          <w:szCs w:val="24"/>
          <w:lang w:val="uk-UA"/>
        </w:rPr>
        <w:object w:dxaOrig="2780" w:dyaOrig="380">
          <v:shape id="_x0000_i1473" type="#_x0000_t75" style="width:139pt;height:19pt" o:ole="" fillcolor="window">
            <v:imagedata r:id="rId1030" o:title=""/>
          </v:shape>
          <o:OLEObject Type="Embed" ProgID="Equation.3" ShapeID="_x0000_i1473" DrawAspect="Content" ObjectID="_1810378191" r:id="rId1031"/>
        </w:object>
      </w:r>
      <w:r w:rsidRPr="00C0539A">
        <w:rPr>
          <w:sz w:val="24"/>
          <w:szCs w:val="24"/>
          <w:lang w:val="uk-UA"/>
        </w:rPr>
        <w:t xml:space="preserve">,  причому </w:t>
      </w:r>
      <w:r w:rsidRPr="00C0539A">
        <w:rPr>
          <w:b/>
          <w:i/>
          <w:sz w:val="24"/>
          <w:szCs w:val="24"/>
          <w:lang w:val="uk-UA"/>
        </w:rPr>
        <w:t>S</w:t>
      </w:r>
      <w:r w:rsidRPr="00C0539A">
        <w:rPr>
          <w:b/>
          <w:sz w:val="24"/>
          <w:szCs w:val="24"/>
          <w:lang w:val="uk-UA"/>
        </w:rPr>
        <w:t>(</w:t>
      </w:r>
      <w:r w:rsidRPr="00C0539A">
        <w:rPr>
          <w:b/>
          <w:i/>
          <w:sz w:val="24"/>
          <w:szCs w:val="24"/>
          <w:lang w:val="uk-UA"/>
        </w:rPr>
        <w:t>t</w:t>
      </w:r>
      <w:r w:rsidRPr="00C0539A">
        <w:rPr>
          <w:b/>
          <w:sz w:val="24"/>
          <w:szCs w:val="24"/>
          <w:lang w:val="uk-UA"/>
        </w:rPr>
        <w:t>) </w:t>
      </w:r>
      <w:r w:rsidRPr="00C0539A">
        <w:rPr>
          <w:b/>
          <w:sz w:val="24"/>
          <w:szCs w:val="24"/>
          <w:lang w:val="uk-UA"/>
        </w:rPr>
        <w:sym w:font="Symbol" w:char="F0D9"/>
      </w:r>
      <w:r w:rsidRPr="00C0539A">
        <w:rPr>
          <w:b/>
          <w:sz w:val="24"/>
          <w:szCs w:val="24"/>
          <w:lang w:val="uk-UA"/>
        </w:rPr>
        <w:t> </w:t>
      </w:r>
      <w:r w:rsidRPr="00C0539A">
        <w:rPr>
          <w:b/>
          <w:i/>
          <w:sz w:val="24"/>
          <w:szCs w:val="24"/>
          <w:lang w:val="uk-UA"/>
        </w:rPr>
        <w:t>R</w:t>
      </w:r>
      <w:r w:rsidRPr="00C0539A">
        <w:rPr>
          <w:b/>
          <w:sz w:val="24"/>
          <w:szCs w:val="24"/>
          <w:lang w:val="uk-UA"/>
        </w:rPr>
        <w:t>(</w:t>
      </w:r>
      <w:r w:rsidRPr="00C0539A">
        <w:rPr>
          <w:b/>
          <w:i/>
          <w:sz w:val="24"/>
          <w:szCs w:val="24"/>
          <w:lang w:val="uk-UA"/>
        </w:rPr>
        <w:t>t</w:t>
      </w:r>
      <w:r w:rsidRPr="00C0539A">
        <w:rPr>
          <w:b/>
          <w:sz w:val="24"/>
          <w:szCs w:val="24"/>
          <w:lang w:val="uk-UA"/>
        </w:rPr>
        <w:t>)</w:t>
      </w:r>
      <w:r w:rsidRPr="00C0539A">
        <w:rPr>
          <w:sz w:val="24"/>
          <w:szCs w:val="24"/>
          <w:lang w:val="uk-UA"/>
        </w:rPr>
        <w:t> = 0.</w:t>
      </w:r>
    </w:p>
    <w:p w:rsidR="00BB27A4" w:rsidRPr="00C0539A" w:rsidRDefault="00BB27A4" w:rsidP="00BB27A4">
      <w:pPr>
        <w:spacing w:before="120"/>
        <w:ind w:firstLine="567"/>
        <w:jc w:val="both"/>
        <w:rPr>
          <w:sz w:val="24"/>
          <w:szCs w:val="24"/>
          <w:lang w:val="uk-UA"/>
        </w:rPr>
      </w:pPr>
      <w:r w:rsidRPr="00C0539A">
        <w:rPr>
          <w:sz w:val="24"/>
          <w:szCs w:val="24"/>
          <w:lang w:val="uk-UA"/>
        </w:rPr>
        <w:t>В інтегральних системах елементів тригер і схема, що керує його входами, виконується у вигляді конструктивно закінченого модуля. В залежності від кількості входів і особливостей схеми змінюється робота тригера. Схеми тригерів можна розділити на кілька типів: RS</w:t>
      </w:r>
      <w:r>
        <w:rPr>
          <w:sz w:val="24"/>
          <w:szCs w:val="24"/>
          <w:lang w:val="uk-UA"/>
        </w:rPr>
        <w:t>–</w:t>
      </w:r>
      <w:r w:rsidRPr="00C0539A">
        <w:rPr>
          <w:sz w:val="24"/>
          <w:szCs w:val="24"/>
          <w:lang w:val="uk-UA"/>
        </w:rPr>
        <w:t xml:space="preserve">тригер з настановними входами </w:t>
      </w:r>
      <w:r w:rsidRPr="00C0539A">
        <w:rPr>
          <w:b/>
          <w:i/>
          <w:sz w:val="24"/>
          <w:szCs w:val="24"/>
          <w:lang w:val="uk-UA"/>
        </w:rPr>
        <w:t>R</w:t>
      </w:r>
      <w:r w:rsidRPr="00C0539A">
        <w:rPr>
          <w:sz w:val="24"/>
          <w:szCs w:val="24"/>
          <w:lang w:val="uk-UA"/>
        </w:rPr>
        <w:t xml:space="preserve">, </w:t>
      </w:r>
      <w:r w:rsidRPr="00C0539A">
        <w:rPr>
          <w:i/>
          <w:sz w:val="24"/>
          <w:szCs w:val="24"/>
          <w:lang w:val="uk-UA"/>
        </w:rPr>
        <w:t xml:space="preserve"> </w:t>
      </w:r>
      <w:r w:rsidRPr="00C0539A">
        <w:rPr>
          <w:b/>
          <w:i/>
          <w:sz w:val="24"/>
          <w:szCs w:val="24"/>
          <w:lang w:val="uk-UA"/>
        </w:rPr>
        <w:t>S</w:t>
      </w:r>
      <w:r w:rsidRPr="00C0539A">
        <w:rPr>
          <w:sz w:val="24"/>
          <w:szCs w:val="24"/>
          <w:lang w:val="uk-UA"/>
        </w:rPr>
        <w:t>; Т</w:t>
      </w:r>
      <w:r>
        <w:rPr>
          <w:sz w:val="24"/>
          <w:szCs w:val="24"/>
          <w:lang w:val="uk-UA"/>
        </w:rPr>
        <w:t>–</w:t>
      </w:r>
      <w:r w:rsidRPr="00C0539A">
        <w:rPr>
          <w:sz w:val="24"/>
          <w:szCs w:val="24"/>
          <w:lang w:val="uk-UA"/>
        </w:rPr>
        <w:t>тригер з лічильним входом; одновх</w:t>
      </w:r>
      <w:r>
        <w:rPr>
          <w:sz w:val="24"/>
          <w:szCs w:val="24"/>
          <w:lang w:val="uk-UA"/>
        </w:rPr>
        <w:t>і</w:t>
      </w:r>
      <w:r w:rsidRPr="00C0539A">
        <w:rPr>
          <w:sz w:val="24"/>
          <w:szCs w:val="24"/>
          <w:lang w:val="uk-UA"/>
        </w:rPr>
        <w:t>д</w:t>
      </w:r>
      <w:r>
        <w:rPr>
          <w:sz w:val="24"/>
          <w:szCs w:val="24"/>
          <w:lang w:val="uk-UA"/>
        </w:rPr>
        <w:t>н</w:t>
      </w:r>
      <w:r w:rsidRPr="00C0539A">
        <w:rPr>
          <w:sz w:val="24"/>
          <w:szCs w:val="24"/>
          <w:lang w:val="uk-UA"/>
        </w:rPr>
        <w:t>ий D</w:t>
      </w:r>
      <w:r>
        <w:rPr>
          <w:sz w:val="24"/>
          <w:szCs w:val="24"/>
          <w:lang w:val="uk-UA"/>
        </w:rPr>
        <w:t>–</w:t>
      </w:r>
      <w:r w:rsidRPr="00C0539A">
        <w:rPr>
          <w:sz w:val="24"/>
          <w:szCs w:val="24"/>
          <w:lang w:val="uk-UA"/>
        </w:rPr>
        <w:t>тригер і специфічний для ІС універсальний JK</w:t>
      </w:r>
      <w:r>
        <w:rPr>
          <w:sz w:val="24"/>
          <w:szCs w:val="24"/>
          <w:lang w:val="uk-UA"/>
        </w:rPr>
        <w:t>–</w:t>
      </w:r>
      <w:r w:rsidRPr="00C0539A">
        <w:rPr>
          <w:sz w:val="24"/>
          <w:szCs w:val="24"/>
          <w:lang w:val="uk-UA"/>
        </w:rPr>
        <w:t xml:space="preserve">тригер. </w:t>
      </w:r>
    </w:p>
    <w:p w:rsidR="00BB27A4" w:rsidRPr="00C0539A" w:rsidRDefault="00BB27A4" w:rsidP="00BB27A4">
      <w:pPr>
        <w:spacing w:before="120"/>
        <w:ind w:firstLine="567"/>
        <w:jc w:val="both"/>
        <w:rPr>
          <w:sz w:val="24"/>
          <w:szCs w:val="24"/>
          <w:lang w:val="uk-UA"/>
        </w:rPr>
      </w:pPr>
      <w:r w:rsidRPr="00C0539A">
        <w:rPr>
          <w:sz w:val="24"/>
          <w:szCs w:val="24"/>
          <w:lang w:val="uk-UA"/>
        </w:rPr>
        <w:t xml:space="preserve">Якщо хоча б з одного входу інформація в тригер заноситься примусово під дією синхронізуючого сигналу, то тригер називається  </w:t>
      </w:r>
      <w:r w:rsidRPr="00C0539A">
        <w:rPr>
          <w:b/>
          <w:sz w:val="24"/>
          <w:szCs w:val="24"/>
          <w:lang w:val="uk-UA"/>
        </w:rPr>
        <w:t>синхронним</w:t>
      </w:r>
      <w:r w:rsidRPr="00C0539A">
        <w:rPr>
          <w:sz w:val="24"/>
          <w:szCs w:val="24"/>
          <w:lang w:val="uk-UA"/>
        </w:rPr>
        <w:t xml:space="preserve">. Якщо занесення інформації в </w:t>
      </w:r>
      <w:r w:rsidRPr="00C0539A">
        <w:rPr>
          <w:sz w:val="24"/>
          <w:szCs w:val="24"/>
          <w:lang w:val="uk-UA"/>
        </w:rPr>
        <w:lastRenderedPageBreak/>
        <w:t xml:space="preserve">тригер з будь-якого входу проводиться без синхронізуючого сигналу, то тригер називається </w:t>
      </w:r>
      <w:r w:rsidRPr="00C0539A">
        <w:rPr>
          <w:b/>
          <w:sz w:val="24"/>
          <w:szCs w:val="24"/>
          <w:lang w:val="uk-UA"/>
        </w:rPr>
        <w:t>асинхронним</w:t>
      </w:r>
      <w:r w:rsidRPr="00C0539A">
        <w:rPr>
          <w:sz w:val="24"/>
          <w:szCs w:val="24"/>
          <w:lang w:val="uk-UA"/>
        </w:rPr>
        <w:t>.</w:t>
      </w:r>
    </w:p>
    <w:p w:rsidR="00BB27A4" w:rsidRPr="00373CAB" w:rsidRDefault="00BB27A4" w:rsidP="00BB27A4">
      <w:pPr>
        <w:pStyle w:val="a3"/>
        <w:spacing w:before="120"/>
        <w:rPr>
          <w:sz w:val="24"/>
          <w:szCs w:val="24"/>
        </w:rPr>
      </w:pPr>
      <w:r>
        <w:rPr>
          <w:noProof/>
          <w:lang w:val="ru-RU"/>
        </w:rPr>
        <w:drawing>
          <wp:anchor distT="0" distB="0" distL="114300" distR="114300" simplePos="0" relativeHeight="251863040" behindDoc="0" locked="0" layoutInCell="1" allowOverlap="1">
            <wp:simplePos x="0" y="0"/>
            <wp:positionH relativeFrom="column">
              <wp:posOffset>3220085</wp:posOffset>
            </wp:positionH>
            <wp:positionV relativeFrom="paragraph">
              <wp:posOffset>70485</wp:posOffset>
            </wp:positionV>
            <wp:extent cx="2845435" cy="1130935"/>
            <wp:effectExtent l="0" t="0" r="0" b="0"/>
            <wp:wrapSquare wrapText="bothSides"/>
            <wp:docPr id="114" name="Рисунок 114" descr="рис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рис 21"/>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284543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CAB">
        <w:rPr>
          <w:sz w:val="24"/>
          <w:szCs w:val="24"/>
        </w:rPr>
        <w:t>На рисунку показана загальна форма умовного позначення тригерів</w:t>
      </w:r>
      <w:r>
        <w:rPr>
          <w:sz w:val="24"/>
          <w:szCs w:val="24"/>
        </w:rPr>
        <w:t>:</w:t>
      </w:r>
      <w:r w:rsidRPr="00373CAB">
        <w:rPr>
          <w:sz w:val="24"/>
          <w:szCs w:val="24"/>
        </w:rPr>
        <w:t xml:space="preserve"> а) – синхронний однотактний тригер з асинхронними входами </w:t>
      </w:r>
      <w:r w:rsidRPr="00373CAB">
        <w:rPr>
          <w:b/>
          <w:i/>
          <w:sz w:val="24"/>
          <w:szCs w:val="24"/>
        </w:rPr>
        <w:t>S</w:t>
      </w:r>
      <w:r w:rsidRPr="00373CAB">
        <w:rPr>
          <w:sz w:val="24"/>
          <w:szCs w:val="24"/>
        </w:rPr>
        <w:t xml:space="preserve"> і </w:t>
      </w:r>
      <w:r w:rsidRPr="00373CAB">
        <w:rPr>
          <w:b/>
          <w:i/>
          <w:sz w:val="24"/>
          <w:szCs w:val="24"/>
        </w:rPr>
        <w:t>R</w:t>
      </w:r>
      <w:r w:rsidRPr="00373CAB">
        <w:rPr>
          <w:sz w:val="24"/>
          <w:szCs w:val="24"/>
        </w:rPr>
        <w:t xml:space="preserve">; б) – синхронний двотактний тригер з асинхронними входами </w:t>
      </w:r>
      <w:r w:rsidRPr="00373CAB">
        <w:rPr>
          <w:b/>
          <w:i/>
          <w:sz w:val="24"/>
          <w:szCs w:val="24"/>
        </w:rPr>
        <w:t>S</w:t>
      </w:r>
      <w:r w:rsidRPr="00373CAB">
        <w:rPr>
          <w:sz w:val="24"/>
          <w:szCs w:val="24"/>
        </w:rPr>
        <w:t xml:space="preserve"> і </w:t>
      </w:r>
      <w:r w:rsidRPr="00373CAB">
        <w:rPr>
          <w:b/>
          <w:i/>
          <w:sz w:val="24"/>
          <w:szCs w:val="24"/>
        </w:rPr>
        <w:t>R</w:t>
      </w:r>
      <w:r w:rsidRPr="00373CAB">
        <w:rPr>
          <w:sz w:val="24"/>
          <w:szCs w:val="24"/>
        </w:rPr>
        <w:t>.</w:t>
      </w:r>
    </w:p>
    <w:p w:rsidR="00BB27A4" w:rsidRPr="00373CAB" w:rsidRDefault="00BB27A4" w:rsidP="00BB27A4">
      <w:pPr>
        <w:spacing w:before="120"/>
        <w:ind w:firstLine="567"/>
        <w:jc w:val="both"/>
        <w:rPr>
          <w:sz w:val="24"/>
          <w:szCs w:val="24"/>
          <w:lang w:val="uk-UA"/>
        </w:rPr>
      </w:pPr>
      <w:r w:rsidRPr="00373CAB">
        <w:rPr>
          <w:sz w:val="24"/>
          <w:szCs w:val="24"/>
          <w:lang w:val="uk-UA"/>
        </w:rPr>
        <w:t xml:space="preserve">Символи </w:t>
      </w:r>
      <w:r w:rsidRPr="00373CAB">
        <w:rPr>
          <w:b/>
          <w:i/>
          <w:sz w:val="24"/>
          <w:szCs w:val="24"/>
          <w:lang w:val="uk-UA"/>
        </w:rPr>
        <w:t>Т</w:t>
      </w:r>
      <w:r w:rsidRPr="00373CAB">
        <w:rPr>
          <w:i/>
          <w:sz w:val="24"/>
          <w:szCs w:val="24"/>
          <w:lang w:val="uk-UA"/>
        </w:rPr>
        <w:t xml:space="preserve"> </w:t>
      </w:r>
      <w:r w:rsidRPr="00373CAB">
        <w:rPr>
          <w:sz w:val="24"/>
          <w:szCs w:val="24"/>
          <w:lang w:val="uk-UA"/>
        </w:rPr>
        <w:t xml:space="preserve">і </w:t>
      </w:r>
      <w:r w:rsidRPr="00373CAB">
        <w:rPr>
          <w:b/>
          <w:i/>
          <w:sz w:val="24"/>
          <w:szCs w:val="24"/>
          <w:lang w:val="uk-UA"/>
        </w:rPr>
        <w:t>ТТ</w:t>
      </w:r>
      <w:r w:rsidRPr="00373CAB">
        <w:rPr>
          <w:i/>
          <w:sz w:val="24"/>
          <w:szCs w:val="24"/>
          <w:lang w:val="uk-UA"/>
        </w:rPr>
        <w:t xml:space="preserve"> </w:t>
      </w:r>
      <w:r w:rsidRPr="00373CAB">
        <w:rPr>
          <w:sz w:val="24"/>
          <w:szCs w:val="24"/>
          <w:lang w:val="uk-UA"/>
        </w:rPr>
        <w:t xml:space="preserve">позначають відповідно однотактний і двотактний тригери. Якщо тригер має вхідну логіку, що керує занесенням в нього інформації, то в прямокутнику, що зображує тригер, виділяється ліве додаткове поле, в якому відмічаються функціональні призначення інформаційних вхідних сигналів. Додаткове поле може бути розділено на асинхронну та синхронну частини. В першій проставляють символи </w:t>
      </w:r>
      <w:r w:rsidRPr="00373CAB">
        <w:rPr>
          <w:b/>
          <w:i/>
          <w:sz w:val="24"/>
          <w:szCs w:val="24"/>
          <w:lang w:val="uk-UA"/>
        </w:rPr>
        <w:t>R</w:t>
      </w:r>
      <w:r w:rsidRPr="00373CAB">
        <w:rPr>
          <w:i/>
          <w:sz w:val="24"/>
          <w:szCs w:val="24"/>
          <w:lang w:val="uk-UA"/>
        </w:rPr>
        <w:t xml:space="preserve"> </w:t>
      </w:r>
      <w:r w:rsidRPr="00373CAB">
        <w:rPr>
          <w:sz w:val="24"/>
          <w:szCs w:val="24"/>
          <w:lang w:val="uk-UA"/>
        </w:rPr>
        <w:t xml:space="preserve">і </w:t>
      </w:r>
      <w:r w:rsidRPr="00373CAB">
        <w:rPr>
          <w:b/>
          <w:i/>
          <w:sz w:val="24"/>
          <w:szCs w:val="24"/>
          <w:lang w:val="uk-UA"/>
        </w:rPr>
        <w:t>S</w:t>
      </w:r>
      <w:r w:rsidRPr="00373CAB">
        <w:rPr>
          <w:i/>
          <w:sz w:val="24"/>
          <w:szCs w:val="24"/>
          <w:lang w:val="uk-UA"/>
        </w:rPr>
        <w:t xml:space="preserve"> – </w:t>
      </w:r>
      <w:r w:rsidRPr="00373CAB">
        <w:rPr>
          <w:sz w:val="24"/>
          <w:szCs w:val="24"/>
          <w:lang w:val="uk-UA"/>
        </w:rPr>
        <w:t xml:space="preserve">входи асинхронного (несинхронного) встановлення тригера в стани 1 і 0; в другій – на місцях символів </w:t>
      </w:r>
      <w:r w:rsidRPr="00373CAB">
        <w:rPr>
          <w:i/>
          <w:sz w:val="24"/>
          <w:szCs w:val="24"/>
          <w:lang w:val="uk-UA"/>
        </w:rPr>
        <w:t xml:space="preserve"> </w:t>
      </w:r>
      <w:r w:rsidRPr="00373CAB">
        <w:rPr>
          <w:b/>
          <w:i/>
          <w:sz w:val="24"/>
          <w:szCs w:val="24"/>
          <w:lang w:val="uk-UA"/>
        </w:rPr>
        <w:t>X</w:t>
      </w:r>
      <w:r w:rsidRPr="00373CAB">
        <w:rPr>
          <w:sz w:val="24"/>
          <w:szCs w:val="24"/>
          <w:vertAlign w:val="subscript"/>
          <w:lang w:val="uk-UA"/>
        </w:rPr>
        <w:t>1</w:t>
      </w:r>
      <w:r w:rsidRPr="00373CAB">
        <w:rPr>
          <w:sz w:val="24"/>
          <w:szCs w:val="24"/>
          <w:lang w:val="uk-UA"/>
        </w:rPr>
        <w:t xml:space="preserve"> і </w:t>
      </w:r>
      <w:r w:rsidRPr="00373CAB">
        <w:rPr>
          <w:i/>
          <w:sz w:val="24"/>
          <w:szCs w:val="24"/>
          <w:lang w:val="uk-UA"/>
        </w:rPr>
        <w:t xml:space="preserve"> </w:t>
      </w:r>
      <w:r w:rsidRPr="00373CAB">
        <w:rPr>
          <w:b/>
          <w:i/>
          <w:sz w:val="24"/>
          <w:szCs w:val="24"/>
          <w:lang w:val="uk-UA"/>
        </w:rPr>
        <w:t>X</w:t>
      </w:r>
      <w:r w:rsidRPr="00373CAB">
        <w:rPr>
          <w:sz w:val="24"/>
          <w:szCs w:val="24"/>
          <w:vertAlign w:val="subscript"/>
          <w:lang w:val="uk-UA"/>
        </w:rPr>
        <w:t>2</w:t>
      </w:r>
      <w:r w:rsidRPr="00373CAB">
        <w:rPr>
          <w:sz w:val="24"/>
          <w:szCs w:val="24"/>
          <w:lang w:val="uk-UA"/>
        </w:rPr>
        <w:t xml:space="preserve"> можуть бути показані такі типи входів:</w:t>
      </w:r>
    </w:p>
    <w:p w:rsidR="00BB27A4" w:rsidRPr="00373CAB" w:rsidRDefault="00BB27A4" w:rsidP="00BB27A4">
      <w:pPr>
        <w:spacing w:before="120"/>
        <w:ind w:firstLine="567"/>
        <w:jc w:val="both"/>
        <w:rPr>
          <w:sz w:val="24"/>
          <w:szCs w:val="24"/>
          <w:lang w:val="uk-UA"/>
        </w:rPr>
      </w:pPr>
      <w:r w:rsidRPr="00373CAB">
        <w:rPr>
          <w:b/>
          <w:i/>
          <w:sz w:val="24"/>
          <w:szCs w:val="24"/>
          <w:lang w:val="uk-UA"/>
        </w:rPr>
        <w:t>S</w:t>
      </w:r>
      <w:r w:rsidRPr="00373CAB">
        <w:rPr>
          <w:sz w:val="24"/>
          <w:szCs w:val="24"/>
          <w:lang w:val="uk-UA"/>
        </w:rPr>
        <w:t xml:space="preserve"> (</w:t>
      </w:r>
      <w:r w:rsidRPr="00373CAB">
        <w:rPr>
          <w:sz w:val="24"/>
          <w:szCs w:val="24"/>
          <w:lang w:val="en-US"/>
        </w:rPr>
        <w:t>set</w:t>
      </w:r>
      <w:r w:rsidRPr="00373CAB">
        <w:rPr>
          <w:sz w:val="24"/>
          <w:szCs w:val="24"/>
          <w:lang w:val="uk-UA"/>
        </w:rPr>
        <w:t xml:space="preserve"> – встановлення) – вхід роздільного встановлення тригера в стан 1;</w:t>
      </w:r>
    </w:p>
    <w:p w:rsidR="00BB27A4" w:rsidRPr="00373CAB" w:rsidRDefault="00BB27A4" w:rsidP="00BB27A4">
      <w:pPr>
        <w:ind w:firstLine="567"/>
        <w:jc w:val="both"/>
        <w:rPr>
          <w:sz w:val="24"/>
          <w:szCs w:val="24"/>
          <w:lang w:val="uk-UA"/>
        </w:rPr>
      </w:pPr>
      <w:r w:rsidRPr="00373CAB">
        <w:rPr>
          <w:b/>
          <w:i/>
          <w:sz w:val="24"/>
          <w:szCs w:val="24"/>
          <w:lang w:val="uk-UA"/>
        </w:rPr>
        <w:t>R</w:t>
      </w:r>
      <w:r w:rsidRPr="00373CAB">
        <w:rPr>
          <w:i/>
          <w:sz w:val="24"/>
          <w:szCs w:val="24"/>
          <w:lang w:val="uk-UA"/>
        </w:rPr>
        <w:t xml:space="preserve"> </w:t>
      </w:r>
      <w:r w:rsidRPr="00373CAB">
        <w:rPr>
          <w:sz w:val="24"/>
          <w:szCs w:val="24"/>
          <w:lang w:val="uk-UA"/>
        </w:rPr>
        <w:t>(</w:t>
      </w:r>
      <w:r w:rsidRPr="00373CAB">
        <w:rPr>
          <w:sz w:val="24"/>
          <w:szCs w:val="24"/>
          <w:lang w:val="en-US"/>
        </w:rPr>
        <w:t>reset</w:t>
      </w:r>
      <w:r w:rsidRPr="00373CAB">
        <w:rPr>
          <w:sz w:val="24"/>
          <w:szCs w:val="24"/>
          <w:lang w:val="uk-UA"/>
        </w:rPr>
        <w:t xml:space="preserve"> – скидання) – вхід роздільного встановлення тригера в стан 0; </w:t>
      </w:r>
    </w:p>
    <w:p w:rsidR="00BB27A4" w:rsidRPr="00373CAB" w:rsidRDefault="00BB27A4" w:rsidP="00BB27A4">
      <w:pPr>
        <w:ind w:firstLine="567"/>
        <w:jc w:val="both"/>
        <w:rPr>
          <w:sz w:val="24"/>
          <w:szCs w:val="24"/>
          <w:lang w:val="uk-UA"/>
        </w:rPr>
      </w:pPr>
      <w:r w:rsidRPr="00373CAB">
        <w:rPr>
          <w:b/>
          <w:i/>
          <w:sz w:val="24"/>
          <w:szCs w:val="24"/>
          <w:lang w:val="uk-UA"/>
        </w:rPr>
        <w:t>D</w:t>
      </w:r>
      <w:r w:rsidRPr="00373CAB">
        <w:rPr>
          <w:i/>
          <w:sz w:val="24"/>
          <w:szCs w:val="24"/>
          <w:lang w:val="uk-UA"/>
        </w:rPr>
        <w:t xml:space="preserve"> </w:t>
      </w:r>
      <w:r w:rsidRPr="00373CAB">
        <w:rPr>
          <w:sz w:val="24"/>
          <w:szCs w:val="24"/>
          <w:lang w:val="uk-UA"/>
        </w:rPr>
        <w:t>(</w:t>
      </w:r>
      <w:r w:rsidRPr="00373CAB">
        <w:rPr>
          <w:sz w:val="24"/>
          <w:szCs w:val="24"/>
          <w:lang w:val="en-US"/>
        </w:rPr>
        <w:t>delay</w:t>
      </w:r>
      <w:r w:rsidRPr="00373CAB">
        <w:rPr>
          <w:sz w:val="24"/>
          <w:szCs w:val="24"/>
          <w:lang w:val="uk-UA"/>
        </w:rPr>
        <w:t xml:space="preserve"> – затримка) – вхід </w:t>
      </w:r>
      <w:r w:rsidRPr="004735D9">
        <w:rPr>
          <w:sz w:val="24"/>
          <w:szCs w:val="24"/>
          <w:lang w:val="uk-UA"/>
        </w:rPr>
        <w:t>D</w:t>
      </w:r>
      <w:r>
        <w:rPr>
          <w:sz w:val="24"/>
          <w:szCs w:val="24"/>
          <w:lang w:val="uk-UA"/>
        </w:rPr>
        <w:t>–</w:t>
      </w:r>
      <w:r w:rsidRPr="00373CAB">
        <w:rPr>
          <w:sz w:val="24"/>
          <w:szCs w:val="24"/>
          <w:lang w:val="uk-UA"/>
        </w:rPr>
        <w:t>тригера;</w:t>
      </w:r>
    </w:p>
    <w:p w:rsidR="00BB27A4" w:rsidRPr="00373CAB" w:rsidRDefault="00BB27A4" w:rsidP="00BB27A4">
      <w:pPr>
        <w:ind w:firstLine="567"/>
        <w:jc w:val="both"/>
        <w:rPr>
          <w:sz w:val="24"/>
          <w:szCs w:val="24"/>
          <w:lang w:val="uk-UA"/>
        </w:rPr>
      </w:pPr>
      <w:r w:rsidRPr="00373CAB">
        <w:rPr>
          <w:b/>
          <w:i/>
          <w:sz w:val="24"/>
          <w:szCs w:val="24"/>
          <w:lang w:val="uk-UA"/>
        </w:rPr>
        <w:t>T</w:t>
      </w:r>
      <w:r w:rsidRPr="00373CAB">
        <w:rPr>
          <w:i/>
          <w:sz w:val="24"/>
          <w:szCs w:val="24"/>
          <w:lang w:val="uk-UA"/>
        </w:rPr>
        <w:t xml:space="preserve"> </w:t>
      </w:r>
      <w:r w:rsidRPr="00373CAB">
        <w:rPr>
          <w:sz w:val="24"/>
          <w:szCs w:val="24"/>
          <w:lang w:val="uk-UA"/>
        </w:rPr>
        <w:t>(</w:t>
      </w:r>
      <w:r w:rsidRPr="00373CAB">
        <w:rPr>
          <w:sz w:val="24"/>
          <w:szCs w:val="24"/>
          <w:lang w:val="en-US"/>
        </w:rPr>
        <w:t>trigger</w:t>
      </w:r>
      <w:r w:rsidRPr="00373CAB">
        <w:rPr>
          <w:sz w:val="24"/>
          <w:szCs w:val="24"/>
          <w:lang w:val="uk-UA"/>
        </w:rPr>
        <w:t xml:space="preserve"> – </w:t>
      </w:r>
      <w:r>
        <w:rPr>
          <w:sz w:val="24"/>
          <w:szCs w:val="24"/>
          <w:lang w:val="uk-UA"/>
        </w:rPr>
        <w:t>защіпка</w:t>
      </w:r>
      <w:r w:rsidRPr="00373CAB">
        <w:rPr>
          <w:sz w:val="24"/>
          <w:szCs w:val="24"/>
          <w:lang w:val="uk-UA"/>
        </w:rPr>
        <w:t xml:space="preserve"> [</w:t>
      </w:r>
      <w:r w:rsidRPr="00373CAB">
        <w:rPr>
          <w:sz w:val="24"/>
          <w:szCs w:val="24"/>
        </w:rPr>
        <w:t>рус. – защелка</w:t>
      </w:r>
      <w:r w:rsidRPr="00373CAB">
        <w:rPr>
          <w:sz w:val="24"/>
          <w:szCs w:val="24"/>
          <w:lang w:val="uk-UA"/>
        </w:rPr>
        <w:t xml:space="preserve">]) </w:t>
      </w:r>
      <w:r w:rsidRPr="00373CAB">
        <w:rPr>
          <w:i/>
          <w:sz w:val="24"/>
          <w:szCs w:val="24"/>
          <w:lang w:val="uk-UA"/>
        </w:rPr>
        <w:t xml:space="preserve">– </w:t>
      </w:r>
      <w:r w:rsidRPr="00373CAB">
        <w:rPr>
          <w:sz w:val="24"/>
          <w:szCs w:val="24"/>
          <w:lang w:val="uk-UA"/>
        </w:rPr>
        <w:t>вхід тригера з лічильним входом;</w:t>
      </w:r>
    </w:p>
    <w:p w:rsidR="00BB27A4" w:rsidRPr="00373CAB" w:rsidRDefault="00BB27A4" w:rsidP="00BB27A4">
      <w:pPr>
        <w:ind w:firstLine="567"/>
        <w:jc w:val="both"/>
        <w:rPr>
          <w:sz w:val="24"/>
          <w:szCs w:val="24"/>
          <w:lang w:val="uk-UA"/>
        </w:rPr>
      </w:pPr>
      <w:r w:rsidRPr="00373CAB">
        <w:rPr>
          <w:b/>
          <w:i/>
          <w:sz w:val="24"/>
          <w:szCs w:val="24"/>
          <w:lang w:val="uk-UA"/>
        </w:rPr>
        <w:t>J</w:t>
      </w:r>
      <w:r w:rsidRPr="00373CAB">
        <w:rPr>
          <w:i/>
          <w:sz w:val="24"/>
          <w:szCs w:val="24"/>
          <w:lang w:val="uk-UA"/>
        </w:rPr>
        <w:t xml:space="preserve"> – </w:t>
      </w:r>
      <w:r w:rsidRPr="00373CAB">
        <w:rPr>
          <w:sz w:val="24"/>
          <w:szCs w:val="24"/>
          <w:lang w:val="uk-UA"/>
        </w:rPr>
        <w:t xml:space="preserve">вхід синхронного встановлення універсального </w:t>
      </w:r>
      <w:r w:rsidRPr="004735D9">
        <w:rPr>
          <w:sz w:val="24"/>
          <w:szCs w:val="24"/>
          <w:lang w:val="uk-UA"/>
        </w:rPr>
        <w:t>JK</w:t>
      </w:r>
      <w:r>
        <w:rPr>
          <w:sz w:val="24"/>
          <w:szCs w:val="24"/>
          <w:lang w:val="uk-UA"/>
        </w:rPr>
        <w:t>–</w:t>
      </w:r>
      <w:r w:rsidRPr="00373CAB">
        <w:rPr>
          <w:sz w:val="24"/>
          <w:szCs w:val="24"/>
          <w:lang w:val="uk-UA"/>
        </w:rPr>
        <w:t>тригера в 1;</w:t>
      </w:r>
    </w:p>
    <w:p w:rsidR="00BB27A4" w:rsidRPr="00373CAB" w:rsidRDefault="00BB27A4" w:rsidP="00BB27A4">
      <w:pPr>
        <w:ind w:firstLine="567"/>
        <w:jc w:val="both"/>
        <w:rPr>
          <w:sz w:val="24"/>
          <w:szCs w:val="24"/>
          <w:lang w:val="uk-UA"/>
        </w:rPr>
      </w:pPr>
      <w:r w:rsidRPr="00373CAB">
        <w:rPr>
          <w:b/>
          <w:i/>
          <w:sz w:val="24"/>
          <w:szCs w:val="24"/>
          <w:lang w:val="uk-UA"/>
        </w:rPr>
        <w:t>K</w:t>
      </w:r>
      <w:r w:rsidRPr="00373CAB">
        <w:rPr>
          <w:i/>
          <w:sz w:val="24"/>
          <w:szCs w:val="24"/>
          <w:lang w:val="uk-UA"/>
        </w:rPr>
        <w:t xml:space="preserve"> – </w:t>
      </w:r>
      <w:r w:rsidRPr="00373CAB">
        <w:rPr>
          <w:sz w:val="24"/>
          <w:szCs w:val="24"/>
          <w:lang w:val="uk-UA"/>
        </w:rPr>
        <w:t xml:space="preserve">вхід синхронного встановлення універсального </w:t>
      </w:r>
      <w:r w:rsidRPr="004735D9">
        <w:rPr>
          <w:sz w:val="24"/>
          <w:szCs w:val="24"/>
          <w:lang w:val="uk-UA"/>
        </w:rPr>
        <w:t>JK</w:t>
      </w:r>
      <w:r>
        <w:rPr>
          <w:sz w:val="24"/>
          <w:szCs w:val="24"/>
          <w:lang w:val="uk-UA"/>
        </w:rPr>
        <w:t>–</w:t>
      </w:r>
      <w:r w:rsidRPr="00373CAB">
        <w:rPr>
          <w:sz w:val="24"/>
          <w:szCs w:val="24"/>
          <w:lang w:val="uk-UA"/>
        </w:rPr>
        <w:t>тригера в 0;</w:t>
      </w:r>
    </w:p>
    <w:p w:rsidR="00BB27A4" w:rsidRPr="004735D9" w:rsidRDefault="00BB27A4" w:rsidP="00BB27A4">
      <w:pPr>
        <w:spacing w:before="120"/>
        <w:ind w:firstLine="567"/>
        <w:jc w:val="both"/>
        <w:rPr>
          <w:sz w:val="24"/>
          <w:szCs w:val="24"/>
          <w:lang w:val="uk-UA"/>
        </w:rPr>
      </w:pPr>
      <w:r w:rsidRPr="004735D9">
        <w:rPr>
          <w:sz w:val="24"/>
          <w:szCs w:val="24"/>
          <w:lang w:val="uk-UA"/>
        </w:rPr>
        <w:t xml:space="preserve">Вхід </w:t>
      </w:r>
      <w:r w:rsidRPr="004735D9">
        <w:rPr>
          <w:b/>
          <w:i/>
          <w:sz w:val="24"/>
          <w:szCs w:val="24"/>
          <w:lang w:val="uk-UA"/>
        </w:rPr>
        <w:t>C</w:t>
      </w:r>
      <w:r w:rsidRPr="004735D9">
        <w:rPr>
          <w:i/>
          <w:sz w:val="24"/>
          <w:szCs w:val="24"/>
          <w:lang w:val="uk-UA"/>
        </w:rPr>
        <w:t xml:space="preserve"> – </w:t>
      </w:r>
      <w:r w:rsidRPr="004735D9">
        <w:rPr>
          <w:sz w:val="24"/>
          <w:szCs w:val="24"/>
          <w:lang w:val="uk-UA"/>
        </w:rPr>
        <w:t xml:space="preserve">вхід синхронізації; відсутність кружка на вході </w:t>
      </w:r>
      <w:r w:rsidRPr="00B66150">
        <w:rPr>
          <w:b/>
          <w:i/>
          <w:sz w:val="24"/>
          <w:szCs w:val="24"/>
          <w:lang w:val="uk-UA"/>
        </w:rPr>
        <w:t>C</w:t>
      </w:r>
      <w:r w:rsidRPr="004735D9">
        <w:rPr>
          <w:sz w:val="24"/>
          <w:szCs w:val="24"/>
          <w:lang w:val="uk-UA"/>
        </w:rPr>
        <w:t xml:space="preserve"> вказує, що прийом інформації здійснюється при </w:t>
      </w:r>
      <w:r w:rsidRPr="00B66150">
        <w:rPr>
          <w:b/>
          <w:i/>
          <w:sz w:val="24"/>
          <w:szCs w:val="24"/>
          <w:lang w:val="uk-UA"/>
        </w:rPr>
        <w:t>C</w:t>
      </w:r>
      <w:r w:rsidRPr="004735D9">
        <w:rPr>
          <w:sz w:val="24"/>
          <w:szCs w:val="24"/>
          <w:lang w:val="uk-UA"/>
        </w:rPr>
        <w:t xml:space="preserve"> = 1 (під дією сигналу 1); кружок на вході </w:t>
      </w:r>
      <w:r w:rsidRPr="00B66150">
        <w:rPr>
          <w:b/>
          <w:i/>
          <w:sz w:val="24"/>
          <w:szCs w:val="24"/>
          <w:lang w:val="uk-UA"/>
        </w:rPr>
        <w:t>C</w:t>
      </w:r>
      <w:r w:rsidRPr="004735D9">
        <w:rPr>
          <w:sz w:val="24"/>
          <w:szCs w:val="24"/>
          <w:lang w:val="uk-UA"/>
        </w:rPr>
        <w:t xml:space="preserve"> – прийом інформації здійснюється при </w:t>
      </w:r>
      <w:r w:rsidRPr="00B66150">
        <w:rPr>
          <w:b/>
          <w:i/>
          <w:sz w:val="24"/>
          <w:szCs w:val="24"/>
          <w:lang w:val="uk-UA"/>
        </w:rPr>
        <w:t>C</w:t>
      </w:r>
      <w:r w:rsidRPr="004735D9">
        <w:rPr>
          <w:sz w:val="24"/>
          <w:szCs w:val="24"/>
          <w:lang w:val="uk-UA"/>
        </w:rPr>
        <w:t xml:space="preserve"> = 0 (під дією сигналу 0).</w:t>
      </w:r>
    </w:p>
    <w:p w:rsidR="00BB27A4" w:rsidRPr="004735D9" w:rsidRDefault="00BB27A4" w:rsidP="00BB27A4">
      <w:pPr>
        <w:spacing w:before="120"/>
        <w:ind w:firstLine="567"/>
        <w:jc w:val="both"/>
        <w:rPr>
          <w:sz w:val="24"/>
          <w:szCs w:val="24"/>
          <w:lang w:val="uk-UA"/>
        </w:rPr>
      </w:pPr>
      <w:r w:rsidRPr="004735D9">
        <w:rPr>
          <w:sz w:val="24"/>
          <w:szCs w:val="24"/>
          <w:lang w:val="uk-UA"/>
        </w:rPr>
        <w:t xml:space="preserve">Стан тригера визначається сигналом </w:t>
      </w:r>
      <w:r w:rsidRPr="00B66150">
        <w:rPr>
          <w:b/>
          <w:i/>
          <w:sz w:val="24"/>
          <w:szCs w:val="24"/>
          <w:lang w:val="uk-UA"/>
        </w:rPr>
        <w:t>Q</w:t>
      </w:r>
      <w:r w:rsidRPr="004735D9">
        <w:rPr>
          <w:i/>
          <w:sz w:val="24"/>
          <w:szCs w:val="24"/>
          <w:lang w:val="uk-UA"/>
        </w:rPr>
        <w:t xml:space="preserve">  </w:t>
      </w:r>
      <w:r w:rsidRPr="004735D9">
        <w:rPr>
          <w:sz w:val="24"/>
          <w:szCs w:val="24"/>
          <w:lang w:val="uk-UA"/>
        </w:rPr>
        <w:t>на виході тригера (або сигналом</w:t>
      </w:r>
      <w:r w:rsidRPr="004735D9">
        <w:rPr>
          <w:i/>
          <w:sz w:val="24"/>
          <w:szCs w:val="24"/>
          <w:lang w:val="uk-UA"/>
        </w:rPr>
        <w:sym w:font="Symbol" w:char="F060"/>
      </w:r>
      <w:r w:rsidRPr="00B66150">
        <w:rPr>
          <w:b/>
          <w:i/>
          <w:sz w:val="24"/>
          <w:szCs w:val="24"/>
          <w:lang w:val="uk-UA"/>
        </w:rPr>
        <w:t>Q</w:t>
      </w:r>
      <w:r w:rsidRPr="004735D9">
        <w:rPr>
          <w:sz w:val="24"/>
          <w:szCs w:val="24"/>
          <w:lang w:val="uk-UA"/>
        </w:rPr>
        <w:t xml:space="preserve"> на його інверсному виході).</w:t>
      </w:r>
    </w:p>
    <w:p w:rsidR="00BB27A4" w:rsidRPr="00B33010" w:rsidRDefault="00BB27A4" w:rsidP="00BB27A4">
      <w:pPr>
        <w:pStyle w:val="2"/>
        <w:spacing w:before="360"/>
        <w:rPr>
          <w:bCs/>
          <w:sz w:val="24"/>
        </w:rPr>
      </w:pPr>
      <w:bookmarkStart w:id="315" w:name="_Toc191896180"/>
      <w:r w:rsidRPr="00B33010">
        <w:rPr>
          <w:bCs/>
          <w:noProof/>
          <w:sz w:val="24"/>
          <w:lang w:val="ru-RU"/>
        </w:rPr>
        <mc:AlternateContent>
          <mc:Choice Requires="wpg">
            <w:drawing>
              <wp:anchor distT="0" distB="0" distL="114300" distR="114300" simplePos="0" relativeHeight="251864064" behindDoc="0" locked="0" layoutInCell="1" allowOverlap="1">
                <wp:simplePos x="0" y="0"/>
                <wp:positionH relativeFrom="column">
                  <wp:posOffset>3002915</wp:posOffset>
                </wp:positionH>
                <wp:positionV relativeFrom="paragraph">
                  <wp:posOffset>232410</wp:posOffset>
                </wp:positionV>
                <wp:extent cx="3154680" cy="2895600"/>
                <wp:effectExtent l="0" t="0" r="0" b="3175"/>
                <wp:wrapSquare wrapText="bothSides"/>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4680" cy="2895600"/>
                          <a:chOff x="6033" y="8084"/>
                          <a:chExt cx="4968" cy="4560"/>
                        </a:xfrm>
                      </wpg:grpSpPr>
                      <wps:wsp>
                        <wps:cNvPr id="112" name="Text Box 277"/>
                        <wps:cNvSpPr txBox="1">
                          <a:spLocks noChangeArrowheads="1"/>
                        </wps:cNvSpPr>
                        <wps:spPr bwMode="auto">
                          <a:xfrm>
                            <a:off x="6033" y="11330"/>
                            <a:ext cx="4731" cy="131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BB27A4" w:rsidRPr="00412F9D" w:rsidRDefault="00BB27A4" w:rsidP="00BB27A4">
                              <w:pPr>
                                <w:pStyle w:val="34"/>
                              </w:pPr>
                              <w:r w:rsidRPr="00412F9D">
                                <w:t>Синхронний однотактний RS</w:t>
                              </w:r>
                              <w:r>
                                <w:t>–т</w:t>
                              </w:r>
                              <w:r w:rsidRPr="00412F9D">
                                <w:t>ригер, виконаний на елементах І–НЕ:</w:t>
                              </w:r>
                            </w:p>
                            <w:p w:rsidR="00BB27A4" w:rsidRPr="00412F9D" w:rsidRDefault="00BB27A4" w:rsidP="00BB27A4">
                              <w:pPr>
                                <w:pStyle w:val="34"/>
                              </w:pPr>
                              <w:r w:rsidRPr="00412F9D">
                                <w:t>а) – схема RS</w:t>
                              </w:r>
                              <w:r>
                                <w:t>–т</w:t>
                              </w:r>
                              <w:r w:rsidRPr="00412F9D">
                                <w:t>ригера; б) – умовне графічне позначення.</w:t>
                              </w:r>
                            </w:p>
                          </w:txbxContent>
                        </wps:txbx>
                        <wps:bodyPr rot="0" vert="horz" wrap="square" lIns="91440" tIns="45720" rIns="91440" bIns="45720" anchor="t" anchorCtr="0" upright="1">
                          <a:noAutofit/>
                        </wps:bodyPr>
                      </wps:wsp>
                      <pic:pic xmlns:pic="http://schemas.openxmlformats.org/drawingml/2006/picture">
                        <pic:nvPicPr>
                          <pic:cNvPr id="113" name="Picture 278" descr="рис 22"/>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6090" y="8084"/>
                            <a:ext cx="4911" cy="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1" o:spid="_x0000_s1088" style="position:absolute;left:0;text-align:left;margin-left:236.45pt;margin-top:18.3pt;width:248.4pt;height:228pt;z-index:251864064" coordorigin="6033,8084" coordsize="4968,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">
                <v:shape id="Text Box 277" o:spid="_x0000_s1089" type="#_x0000_t202" style="position:absolute;left:6033;top:11330;width:473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ab8A&#10;AADcAAAADwAAAGRycy9kb3ducmV2LnhtbERPzYrCMBC+C75DGMGLrKkKi1RjKYKweFJ3H2BoxjbY&#10;TGoSbfftzcKCt/n4fmdbDLYVT/LBOFawmGcgiCunDdcKfr4PH2sQISJrbB2Tgl8KUOzGoy3m2vV8&#10;pucl1iKFcMhRQRNjl0sZqoYshrnriBN3dd5iTNDXUnvsU7ht5TLLPqVFw6mhwY72DVW3y8MqWIVD&#10;51frqp4ZI40/9qe7l6VS08lQbkBEGuJb/O/+0mn+Ygl/z6QL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xFpvwAAANwAAAAPAAAAAAAAAAAAAAAAAJgCAABkcnMvZG93bnJl&#10;di54bWxQSwUGAAAAAAQABAD1AAAAhAMAAAAA&#10;" stroked="f" strokecolor="blue">
                  <v:textbox>
                    <w:txbxContent>
                      <w:p w:rsidR="00BB27A4" w:rsidRPr="00412F9D" w:rsidRDefault="00BB27A4" w:rsidP="00BB27A4">
                        <w:pPr>
                          <w:pStyle w:val="34"/>
                        </w:pPr>
                        <w:r w:rsidRPr="00412F9D">
                          <w:t>Синхронний однотактний RS</w:t>
                        </w:r>
                        <w:r>
                          <w:t>–т</w:t>
                        </w:r>
                        <w:r w:rsidRPr="00412F9D">
                          <w:t>ригер, виконаний на елементах І–НЕ:</w:t>
                        </w:r>
                      </w:p>
                      <w:p w:rsidR="00BB27A4" w:rsidRPr="00412F9D" w:rsidRDefault="00BB27A4" w:rsidP="00BB27A4">
                        <w:pPr>
                          <w:pStyle w:val="34"/>
                        </w:pPr>
                        <w:r w:rsidRPr="00412F9D">
                          <w:t>а) – схема RS</w:t>
                        </w:r>
                        <w:r>
                          <w:t>–т</w:t>
                        </w:r>
                        <w:r w:rsidRPr="00412F9D">
                          <w:t>ригера; б) – умовне графічне позначення.</w:t>
                        </w:r>
                      </w:p>
                    </w:txbxContent>
                  </v:textbox>
                </v:shape>
                <v:shape id="Picture 278" o:spid="_x0000_s1090" type="#_x0000_t75" alt="рис 22" style="position:absolute;left:6090;top:8084;width:4911;height:3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SUFi/AAAA3AAAAA8AAABkcnMvZG93bnJldi54bWxET0uLwjAQvgv+hzALXkSTKhTpGkUEYfEi&#10;vu5DM9uWbSaliTb7783Cgrf5+J6z3kbbiif1vnGsIZsrEMSlMw1XGm7Xw2wFwgdkg61j0vBLHrab&#10;8WiNhXEDn+l5CZVIIewL1FCH0BVS+rImi37uOuLEfbveYkiwr6TpcUjhtpULpXJpseHUUGNH+5rK&#10;n8vDajhgVsVcDREXdLyr3TTf8wm1nnzE3SeIQDG8xf/uL5PmZ0v4eyZdID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UlBYvwAAANwAAAAPAAAAAAAAAAAAAAAAAJ8CAABk&#10;cnMvZG93bnJldi54bWxQSwUGAAAAAAQABAD3AAAAiwMAAAAA&#10;">
                  <v:imagedata r:id="rId1034" o:title="рис 22"/>
                </v:shape>
                <w10:wrap type="square"/>
              </v:group>
            </w:pict>
          </mc:Fallback>
        </mc:AlternateContent>
      </w:r>
      <w:r w:rsidRPr="00B33010">
        <w:rPr>
          <w:bCs/>
          <w:sz w:val="24"/>
        </w:rPr>
        <w:t>Синхронний однотактний RS–тригер.</w:t>
      </w:r>
      <w:bookmarkEnd w:id="315"/>
      <w:r w:rsidRPr="00B33010">
        <w:rPr>
          <w:bCs/>
          <w:sz w:val="24"/>
        </w:rPr>
        <w:t xml:space="preserve"> </w:t>
      </w:r>
    </w:p>
    <w:p w:rsidR="00BB27A4" w:rsidRDefault="00BB27A4" w:rsidP="00BB27A4">
      <w:pPr>
        <w:spacing w:before="120"/>
        <w:ind w:firstLine="567"/>
        <w:jc w:val="both"/>
        <w:rPr>
          <w:sz w:val="24"/>
          <w:szCs w:val="24"/>
          <w:lang w:val="uk-UA"/>
        </w:rPr>
      </w:pPr>
      <w:r w:rsidRPr="00B66150">
        <w:rPr>
          <w:sz w:val="24"/>
          <w:szCs w:val="24"/>
          <w:lang w:val="uk-UA"/>
        </w:rPr>
        <w:t>На рис</w:t>
      </w:r>
      <w:r>
        <w:rPr>
          <w:sz w:val="24"/>
          <w:szCs w:val="24"/>
          <w:lang w:val="uk-UA"/>
        </w:rPr>
        <w:t>унку</w:t>
      </w:r>
      <w:r w:rsidRPr="00B66150">
        <w:rPr>
          <w:b/>
          <w:sz w:val="24"/>
          <w:szCs w:val="24"/>
          <w:lang w:val="uk-UA"/>
        </w:rPr>
        <w:t xml:space="preserve"> </w:t>
      </w:r>
      <w:r w:rsidRPr="00B66150">
        <w:rPr>
          <w:sz w:val="24"/>
          <w:szCs w:val="24"/>
          <w:lang w:val="uk-UA"/>
        </w:rPr>
        <w:t>наведена  схема і умовне позначення синхронного однотактного RS</w:t>
      </w:r>
      <w:r>
        <w:rPr>
          <w:sz w:val="24"/>
          <w:szCs w:val="24"/>
          <w:lang w:val="uk-UA"/>
        </w:rPr>
        <w:t>–</w:t>
      </w:r>
      <w:r w:rsidRPr="00B66150">
        <w:rPr>
          <w:sz w:val="24"/>
          <w:szCs w:val="24"/>
          <w:lang w:val="uk-UA"/>
        </w:rPr>
        <w:t xml:space="preserve">тригера, виконаного на елементах </w:t>
      </w:r>
      <w:r w:rsidRPr="00B66150">
        <w:rPr>
          <w:b/>
          <w:i/>
          <w:sz w:val="24"/>
          <w:szCs w:val="24"/>
          <w:lang w:val="uk-UA"/>
        </w:rPr>
        <w:t>І–НЕ</w:t>
      </w:r>
      <w:r w:rsidRPr="00B66150">
        <w:rPr>
          <w:sz w:val="24"/>
          <w:szCs w:val="24"/>
          <w:lang w:val="uk-UA"/>
        </w:rPr>
        <w:t>. Елементи 1 і 2 утворюють схему вхідної логіки RS</w:t>
      </w:r>
      <w:r>
        <w:rPr>
          <w:sz w:val="24"/>
          <w:szCs w:val="24"/>
          <w:lang w:val="uk-UA"/>
        </w:rPr>
        <w:t>–</w:t>
      </w:r>
      <w:r w:rsidRPr="00B66150">
        <w:rPr>
          <w:sz w:val="24"/>
          <w:szCs w:val="24"/>
          <w:lang w:val="uk-UA"/>
        </w:rPr>
        <w:t>тригера, побудованого на елементах 3 і 4. Такі RS</w:t>
      </w:r>
      <w:r>
        <w:rPr>
          <w:sz w:val="24"/>
          <w:szCs w:val="24"/>
          <w:lang w:val="uk-UA"/>
        </w:rPr>
        <w:t>–</w:t>
      </w:r>
      <w:r w:rsidRPr="00B66150">
        <w:rPr>
          <w:sz w:val="24"/>
          <w:szCs w:val="24"/>
          <w:lang w:val="uk-UA"/>
        </w:rPr>
        <w:t xml:space="preserve">тригери мають інформаційні входи </w:t>
      </w:r>
      <w:r w:rsidRPr="00B66150">
        <w:rPr>
          <w:b/>
          <w:i/>
          <w:sz w:val="24"/>
          <w:szCs w:val="24"/>
          <w:lang w:val="uk-UA"/>
        </w:rPr>
        <w:t>R</w:t>
      </w:r>
      <w:r w:rsidRPr="00B66150">
        <w:rPr>
          <w:i/>
          <w:sz w:val="24"/>
          <w:szCs w:val="24"/>
          <w:lang w:val="uk-UA"/>
        </w:rPr>
        <w:t xml:space="preserve"> </w:t>
      </w:r>
      <w:r w:rsidRPr="00B66150">
        <w:rPr>
          <w:sz w:val="24"/>
          <w:szCs w:val="24"/>
          <w:lang w:val="uk-UA"/>
        </w:rPr>
        <w:t>і</w:t>
      </w:r>
      <w:r w:rsidRPr="00B66150">
        <w:rPr>
          <w:i/>
          <w:sz w:val="24"/>
          <w:szCs w:val="24"/>
          <w:lang w:val="uk-UA"/>
        </w:rPr>
        <w:t xml:space="preserve"> </w:t>
      </w:r>
      <w:r w:rsidRPr="00B66150">
        <w:rPr>
          <w:b/>
          <w:i/>
          <w:sz w:val="24"/>
          <w:szCs w:val="24"/>
          <w:lang w:val="uk-UA"/>
        </w:rPr>
        <w:t>S</w:t>
      </w:r>
      <w:r w:rsidRPr="00B66150">
        <w:rPr>
          <w:sz w:val="24"/>
          <w:szCs w:val="24"/>
          <w:lang w:val="uk-UA"/>
        </w:rPr>
        <w:t xml:space="preserve"> і вхід синхронізації </w:t>
      </w:r>
      <w:r w:rsidRPr="00B66150">
        <w:rPr>
          <w:b/>
          <w:i/>
          <w:sz w:val="24"/>
          <w:szCs w:val="24"/>
          <w:lang w:val="uk-UA"/>
        </w:rPr>
        <w:t>С</w:t>
      </w:r>
      <w:r w:rsidRPr="00B66150">
        <w:rPr>
          <w:sz w:val="24"/>
          <w:szCs w:val="24"/>
          <w:lang w:val="uk-UA"/>
        </w:rPr>
        <w:t>.</w:t>
      </w:r>
      <w:r w:rsidRPr="00B66150">
        <w:rPr>
          <w:i/>
          <w:sz w:val="24"/>
          <w:szCs w:val="24"/>
          <w:lang w:val="uk-UA"/>
        </w:rPr>
        <w:t xml:space="preserve"> </w:t>
      </w:r>
      <w:r w:rsidRPr="00B66150">
        <w:rPr>
          <w:sz w:val="24"/>
          <w:szCs w:val="24"/>
          <w:lang w:val="uk-UA"/>
        </w:rPr>
        <w:t xml:space="preserve">Крім того, тригер може мати несинхронні входи </w:t>
      </w:r>
      <w:r w:rsidRPr="007B2EF6">
        <w:rPr>
          <w:position w:val="-4"/>
        </w:rPr>
        <w:object w:dxaOrig="260" w:dyaOrig="300">
          <v:shape id="_x0000_i1474" type="#_x0000_t75" style="width:13pt;height:15pt" o:ole="" o:allowoverlap="f">
            <v:imagedata r:id="rId1035" o:title=""/>
          </v:shape>
          <o:OLEObject Type="Embed" ProgID="Equation.3" ShapeID="_x0000_i1474" DrawAspect="Content" ObjectID="_1810378192" r:id="rId1036"/>
        </w:object>
      </w:r>
      <w:r w:rsidRPr="00B66150">
        <w:rPr>
          <w:sz w:val="24"/>
          <w:szCs w:val="24"/>
          <w:lang w:val="uk-UA"/>
        </w:rPr>
        <w:t xml:space="preserve"> і </w:t>
      </w:r>
      <w:r w:rsidRPr="00B75F4F">
        <w:rPr>
          <w:position w:val="-6"/>
        </w:rPr>
        <w:object w:dxaOrig="260" w:dyaOrig="320">
          <v:shape id="_x0000_i1475" type="#_x0000_t75" style="width:13pt;height:16pt" o:ole="">
            <v:imagedata r:id="rId1037" o:title=""/>
          </v:shape>
          <o:OLEObject Type="Embed" ProgID="Equation.3" ShapeID="_x0000_i1475" DrawAspect="Content" ObjectID="_1810378193" r:id="rId1038"/>
        </w:object>
      </w:r>
      <w:r w:rsidRPr="00B66150">
        <w:rPr>
          <w:sz w:val="24"/>
          <w:szCs w:val="24"/>
          <w:lang w:val="uk-UA"/>
        </w:rPr>
        <w:t>. В цьому випадку його функціонування здійснюється або під дією сигналів, що надходять на несинхрон</w:t>
      </w:r>
      <w:r>
        <w:rPr>
          <w:sz w:val="24"/>
          <w:szCs w:val="24"/>
          <w:lang w:val="uk-UA"/>
        </w:rPr>
        <w:t>ізовані</w:t>
      </w:r>
      <w:r w:rsidRPr="00B66150">
        <w:rPr>
          <w:sz w:val="24"/>
          <w:szCs w:val="24"/>
          <w:lang w:val="uk-UA"/>
        </w:rPr>
        <w:t xml:space="preserve"> входи при </w:t>
      </w:r>
      <w:r>
        <w:rPr>
          <w:sz w:val="24"/>
          <w:szCs w:val="24"/>
          <w:lang w:val="uk-UA"/>
        </w:rPr>
        <w:t>відсутності синхронізуючого сигналу (</w:t>
      </w:r>
      <w:r w:rsidRPr="00B75F4F">
        <w:rPr>
          <w:b/>
          <w:i/>
          <w:sz w:val="24"/>
          <w:szCs w:val="24"/>
          <w:lang w:val="uk-UA"/>
        </w:rPr>
        <w:t>С</w:t>
      </w:r>
      <w:r w:rsidRPr="00B66150">
        <w:rPr>
          <w:sz w:val="24"/>
          <w:szCs w:val="24"/>
          <w:lang w:val="uk-UA"/>
        </w:rPr>
        <w:t xml:space="preserve"> = 0</w:t>
      </w:r>
      <w:r>
        <w:rPr>
          <w:sz w:val="24"/>
          <w:szCs w:val="24"/>
          <w:lang w:val="uk-UA"/>
        </w:rPr>
        <w:t>)</w:t>
      </w:r>
      <w:r w:rsidRPr="00B66150">
        <w:rPr>
          <w:sz w:val="24"/>
          <w:szCs w:val="24"/>
          <w:lang w:val="uk-UA"/>
        </w:rPr>
        <w:t>, або під дією сигналів, що надходять на синхрон</w:t>
      </w:r>
      <w:r>
        <w:rPr>
          <w:sz w:val="24"/>
          <w:szCs w:val="24"/>
          <w:lang w:val="uk-UA"/>
        </w:rPr>
        <w:t>ізован</w:t>
      </w:r>
      <w:r w:rsidRPr="00B66150">
        <w:rPr>
          <w:sz w:val="24"/>
          <w:szCs w:val="24"/>
          <w:lang w:val="uk-UA"/>
        </w:rPr>
        <w:t>і входи. В останньому випадку на несинхронних входах повинні бути сигнали, які не впливають на стан схеми,  в даному  випадку  –</w:t>
      </w:r>
      <w:r>
        <w:rPr>
          <w:i/>
          <w:sz w:val="24"/>
          <w:szCs w:val="24"/>
          <w:lang w:val="uk-UA"/>
        </w:rPr>
        <w:t xml:space="preserve"> </w:t>
      </w:r>
      <w:r w:rsidRPr="007B2EF6">
        <w:rPr>
          <w:position w:val="-4"/>
        </w:rPr>
        <w:object w:dxaOrig="260" w:dyaOrig="300">
          <v:shape id="_x0000_i1476" type="#_x0000_t75" style="width:13pt;height:15pt" o:ole="" o:allowoverlap="f">
            <v:imagedata r:id="rId1035" o:title=""/>
          </v:shape>
          <o:OLEObject Type="Embed" ProgID="Equation.3" ShapeID="_x0000_i1476" DrawAspect="Content" ObjectID="_1810378194" r:id="rId1039"/>
        </w:object>
      </w:r>
      <w:r w:rsidRPr="00B66150">
        <w:rPr>
          <w:sz w:val="24"/>
          <w:szCs w:val="24"/>
          <w:lang w:val="uk-UA"/>
        </w:rPr>
        <w:t xml:space="preserve"> </w:t>
      </w:r>
      <w:r>
        <w:rPr>
          <w:sz w:val="24"/>
          <w:szCs w:val="24"/>
          <w:lang w:val="uk-UA"/>
        </w:rPr>
        <w:t>=</w:t>
      </w:r>
      <w:r w:rsidRPr="00B66150">
        <w:rPr>
          <w:sz w:val="24"/>
          <w:szCs w:val="24"/>
          <w:lang w:val="uk-UA"/>
        </w:rPr>
        <w:t xml:space="preserve"> </w:t>
      </w:r>
      <w:r w:rsidRPr="00B75F4F">
        <w:rPr>
          <w:position w:val="-6"/>
        </w:rPr>
        <w:object w:dxaOrig="260" w:dyaOrig="320">
          <v:shape id="_x0000_i1477" type="#_x0000_t75" style="width:13pt;height:16pt" o:ole="">
            <v:imagedata r:id="rId1037" o:title=""/>
          </v:shape>
          <o:OLEObject Type="Embed" ProgID="Equation.3" ShapeID="_x0000_i1477" DrawAspect="Content" ObjectID="_1810378195" r:id="rId1040"/>
        </w:object>
      </w:r>
      <w:r w:rsidRPr="00B66150">
        <w:rPr>
          <w:sz w:val="24"/>
          <w:szCs w:val="24"/>
          <w:lang w:val="uk-UA"/>
        </w:rPr>
        <w:t>=1.</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Вхідна інформація, що представлена в парафазному коді, заноситься в синхронний однотактний </w:t>
      </w:r>
      <w:r w:rsidRPr="00412F9D">
        <w:rPr>
          <w:sz w:val="24"/>
          <w:lang w:val="uk-UA"/>
        </w:rPr>
        <w:t>RS</w:t>
      </w:r>
      <w:r>
        <w:rPr>
          <w:sz w:val="24"/>
          <w:lang w:val="uk-UA"/>
        </w:rPr>
        <w:t>–</w:t>
      </w:r>
      <w:r w:rsidRPr="00F87CDD">
        <w:rPr>
          <w:sz w:val="24"/>
          <w:lang w:val="uk-UA"/>
        </w:rPr>
        <w:t xml:space="preserve">тригер через елементи вхідної логіки 1 і 2 в момент </w:t>
      </w:r>
      <w:r w:rsidRPr="00412F9D">
        <w:rPr>
          <w:b/>
          <w:i/>
          <w:sz w:val="24"/>
          <w:lang w:val="uk-UA"/>
        </w:rPr>
        <w:t>t</w:t>
      </w:r>
      <w:r w:rsidRPr="00F87CDD">
        <w:rPr>
          <w:sz w:val="24"/>
          <w:lang w:val="uk-UA"/>
        </w:rPr>
        <w:t xml:space="preserve"> надходження імпульсу </w:t>
      </w:r>
      <w:r w:rsidRPr="00F87CDD">
        <w:rPr>
          <w:sz w:val="24"/>
          <w:lang w:val="uk-UA"/>
        </w:rPr>
        <w:lastRenderedPageBreak/>
        <w:t xml:space="preserve">синхронізації. При </w:t>
      </w:r>
      <w:r w:rsidRPr="00412F9D">
        <w:rPr>
          <w:b/>
          <w:i/>
          <w:sz w:val="24"/>
          <w:lang w:val="uk-UA"/>
        </w:rPr>
        <w:t>С</w:t>
      </w:r>
      <w:r>
        <w:rPr>
          <w:b/>
          <w:i/>
          <w:sz w:val="24"/>
          <w:lang w:val="uk-UA"/>
        </w:rPr>
        <w:t xml:space="preserve"> </w:t>
      </w:r>
      <w:r w:rsidRPr="00F87CDD">
        <w:rPr>
          <w:i/>
          <w:sz w:val="24"/>
          <w:lang w:val="uk-UA"/>
        </w:rPr>
        <w:t>=</w:t>
      </w:r>
      <w:r>
        <w:rPr>
          <w:i/>
          <w:sz w:val="24"/>
          <w:lang w:val="uk-UA"/>
        </w:rPr>
        <w:t xml:space="preserve"> </w:t>
      </w:r>
      <w:r w:rsidRPr="00412F9D">
        <w:rPr>
          <w:sz w:val="24"/>
          <w:lang w:val="uk-UA"/>
        </w:rPr>
        <w:t>0</w:t>
      </w:r>
      <w:r w:rsidRPr="00F87CDD">
        <w:rPr>
          <w:sz w:val="24"/>
          <w:lang w:val="uk-UA"/>
        </w:rPr>
        <w:t xml:space="preserve"> тригер буде знаходитись в режимі зберігання. При відсутності імпульсу синхронізації тригер може бути встановлений в стан 0 через </w:t>
      </w:r>
      <w:r>
        <w:rPr>
          <w:sz w:val="24"/>
          <w:lang w:val="uk-UA"/>
        </w:rPr>
        <w:t xml:space="preserve">одночасну </w:t>
      </w:r>
      <w:r w:rsidRPr="00F87CDD">
        <w:rPr>
          <w:sz w:val="24"/>
          <w:lang w:val="uk-UA"/>
        </w:rPr>
        <w:t xml:space="preserve">подачу на </w:t>
      </w:r>
      <w:r>
        <w:rPr>
          <w:sz w:val="24"/>
          <w:lang w:val="uk-UA"/>
        </w:rPr>
        <w:t>не</w:t>
      </w:r>
      <w:r w:rsidRPr="00F87CDD">
        <w:rPr>
          <w:sz w:val="24"/>
          <w:lang w:val="uk-UA"/>
        </w:rPr>
        <w:t>синхрон</w:t>
      </w:r>
      <w:r>
        <w:rPr>
          <w:sz w:val="24"/>
          <w:lang w:val="uk-UA"/>
        </w:rPr>
        <w:t>ізова</w:t>
      </w:r>
      <w:r w:rsidRPr="00F87CDD">
        <w:rPr>
          <w:sz w:val="24"/>
          <w:lang w:val="uk-UA"/>
        </w:rPr>
        <w:t>н</w:t>
      </w:r>
      <w:r>
        <w:rPr>
          <w:sz w:val="24"/>
          <w:lang w:val="uk-UA"/>
        </w:rPr>
        <w:t>і</w:t>
      </w:r>
      <w:r w:rsidRPr="00F87CDD">
        <w:rPr>
          <w:sz w:val="24"/>
          <w:lang w:val="uk-UA"/>
        </w:rPr>
        <w:t xml:space="preserve"> вх</w:t>
      </w:r>
      <w:r>
        <w:rPr>
          <w:sz w:val="24"/>
          <w:lang w:val="uk-UA"/>
        </w:rPr>
        <w:t>о</w:t>
      </w:r>
      <w:r w:rsidRPr="00F87CDD">
        <w:rPr>
          <w:sz w:val="24"/>
          <w:lang w:val="uk-UA"/>
        </w:rPr>
        <w:t>д</w:t>
      </w:r>
      <w:r>
        <w:rPr>
          <w:sz w:val="24"/>
          <w:lang w:val="uk-UA"/>
        </w:rPr>
        <w:t>и</w:t>
      </w:r>
      <w:r w:rsidRPr="00F87CDD">
        <w:rPr>
          <w:sz w:val="24"/>
          <w:lang w:val="uk-UA"/>
        </w:rPr>
        <w:t xml:space="preserve"> сигналів </w:t>
      </w:r>
      <w:r w:rsidRPr="007B2EF6">
        <w:rPr>
          <w:position w:val="-4"/>
        </w:rPr>
        <w:object w:dxaOrig="260" w:dyaOrig="300">
          <v:shape id="_x0000_i1478" type="#_x0000_t75" style="width:13pt;height:15pt" o:ole="" o:allowoverlap="f">
            <v:imagedata r:id="rId1035" o:title=""/>
          </v:shape>
          <o:OLEObject Type="Embed" ProgID="Equation.3" ShapeID="_x0000_i1478" DrawAspect="Content" ObjectID="_1810378196" r:id="rId1041"/>
        </w:object>
      </w:r>
      <w:r w:rsidRPr="00F87CDD">
        <w:rPr>
          <w:i/>
          <w:sz w:val="24"/>
          <w:lang w:val="uk-UA"/>
        </w:rPr>
        <w:t> </w:t>
      </w:r>
      <w:r w:rsidRPr="00F87CDD">
        <w:rPr>
          <w:sz w:val="24"/>
          <w:lang w:val="uk-UA"/>
        </w:rPr>
        <w:t>= 0,</w:t>
      </w:r>
      <w:r w:rsidRPr="00F87CDD">
        <w:rPr>
          <w:i/>
          <w:sz w:val="24"/>
          <w:lang w:val="uk-UA"/>
        </w:rPr>
        <w:t xml:space="preserve">  </w:t>
      </w:r>
      <w:r w:rsidRPr="00B75F4F">
        <w:rPr>
          <w:position w:val="-6"/>
        </w:rPr>
        <w:object w:dxaOrig="260" w:dyaOrig="320">
          <v:shape id="_x0000_i1479" type="#_x0000_t75" style="width:13pt;height:16pt" o:ole="">
            <v:imagedata r:id="rId1037" o:title=""/>
          </v:shape>
          <o:OLEObject Type="Embed" ProgID="Equation.3" ShapeID="_x0000_i1479" DrawAspect="Content" ObjectID="_1810378197" r:id="rId1042"/>
        </w:object>
      </w:r>
      <w:r w:rsidRPr="00F87CDD">
        <w:rPr>
          <w:sz w:val="24"/>
          <w:lang w:val="uk-UA"/>
        </w:rPr>
        <w:t> = 1.</w:t>
      </w:r>
    </w:p>
    <w:p w:rsidR="00BB27A4" w:rsidRPr="00B66150" w:rsidRDefault="00BB27A4" w:rsidP="00BB27A4">
      <w:pPr>
        <w:spacing w:before="120"/>
        <w:ind w:firstLine="567"/>
        <w:jc w:val="both"/>
        <w:rPr>
          <w:sz w:val="24"/>
          <w:szCs w:val="24"/>
          <w:lang w:val="uk-UA"/>
        </w:rPr>
      </w:pPr>
    </w:p>
    <w:p w:rsidR="00BB27A4" w:rsidRPr="00F87CDD" w:rsidRDefault="00BB27A4" w:rsidP="00BB27A4">
      <w:pPr>
        <w:spacing w:before="120"/>
        <w:jc w:val="both"/>
        <w:rPr>
          <w:lang w:val="uk-UA"/>
        </w:rPr>
      </w:pPr>
      <w:r w:rsidRPr="00412F9D">
        <w:rPr>
          <w:sz w:val="24"/>
          <w:szCs w:val="24"/>
          <w:lang w:val="uk-UA"/>
        </w:rPr>
        <w:t xml:space="preserve">Таблиця </w:t>
      </w:r>
      <w:r>
        <w:rPr>
          <w:sz w:val="24"/>
          <w:szCs w:val="24"/>
          <w:lang w:val="uk-UA"/>
        </w:rPr>
        <w:t>2</w:t>
      </w:r>
      <w:r w:rsidRPr="00412F9D">
        <w:rPr>
          <w:sz w:val="24"/>
          <w:szCs w:val="24"/>
          <w:lang w:val="uk-UA"/>
        </w:rPr>
        <w:t>. Таблиця переходів RS</w:t>
      </w:r>
      <w:r>
        <w:rPr>
          <w:sz w:val="24"/>
          <w:szCs w:val="24"/>
          <w:lang w:val="uk-UA"/>
        </w:rPr>
        <w:t>–</w:t>
      </w:r>
      <w:r w:rsidRPr="00412F9D">
        <w:rPr>
          <w:sz w:val="24"/>
          <w:szCs w:val="24"/>
          <w:lang w:val="uk-UA"/>
        </w:rPr>
        <w:t xml:space="preserve">тригера, побудованого на елементах </w:t>
      </w:r>
      <w:r w:rsidRPr="00412F9D">
        <w:rPr>
          <w:b/>
          <w:i/>
          <w:sz w:val="24"/>
          <w:szCs w:val="24"/>
          <w:lang w:val="uk-UA"/>
        </w:rPr>
        <w:t>І–НЕ</w:t>
      </w:r>
      <w:r w:rsidRPr="00412F9D">
        <w:rPr>
          <w:sz w:val="24"/>
          <w:szCs w:val="24"/>
          <w:lang w:val="uk-UA"/>
        </w:rPr>
        <w:t>,  для</w:t>
      </w:r>
      <w:r>
        <w:rPr>
          <w:sz w:val="24"/>
          <w:szCs w:val="24"/>
          <w:lang w:val="uk-UA"/>
        </w:rPr>
        <w:t xml:space="preserve"> </w:t>
      </w:r>
      <w:r w:rsidRPr="00412F9D">
        <w:rPr>
          <w:sz w:val="24"/>
          <w:szCs w:val="24"/>
          <w:lang w:val="uk-UA"/>
        </w:rPr>
        <w:t xml:space="preserve">синхронних входів </w:t>
      </w:r>
      <w:r w:rsidRPr="00412F9D">
        <w:rPr>
          <w:b/>
          <w:i/>
          <w:sz w:val="24"/>
          <w:szCs w:val="24"/>
          <w:lang w:val="uk-UA"/>
        </w:rPr>
        <w:t>R</w:t>
      </w:r>
      <w:r w:rsidRPr="00F87CDD">
        <w:rPr>
          <w:lang w:val="uk-UA"/>
        </w:rPr>
        <w:t xml:space="preserve"> і  </w:t>
      </w:r>
      <w:r w:rsidRPr="00412F9D">
        <w:rPr>
          <w:b/>
          <w:i/>
          <w:sz w:val="24"/>
          <w:lang w:val="uk-UA"/>
        </w:rPr>
        <w:t>S</w:t>
      </w:r>
      <w:r w:rsidRPr="00412F9D">
        <w:rPr>
          <w:sz w:val="24"/>
          <w:szCs w:val="24"/>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9"/>
        <w:gridCol w:w="1184"/>
        <w:gridCol w:w="1184"/>
        <w:gridCol w:w="1185"/>
        <w:gridCol w:w="2770"/>
      </w:tblGrid>
      <w:tr w:rsidR="00BB27A4" w:rsidRPr="00F87CDD" w:rsidTr="00E1374B">
        <w:tblPrEx>
          <w:tblCellMar>
            <w:top w:w="0" w:type="dxa"/>
            <w:bottom w:w="0" w:type="dxa"/>
          </w:tblCellMar>
        </w:tblPrEx>
        <w:trPr>
          <w:trHeight w:val="271"/>
          <w:jc w:val="center"/>
        </w:trPr>
        <w:tc>
          <w:tcPr>
            <w:tcW w:w="3527" w:type="dxa"/>
            <w:gridSpan w:val="3"/>
            <w:tcBorders>
              <w:top w:val="single" w:sz="18" w:space="0" w:color="auto"/>
              <w:left w:val="single" w:sz="18" w:space="0" w:color="auto"/>
            </w:tcBorders>
            <w:vAlign w:val="center"/>
          </w:tcPr>
          <w:p w:rsidR="00BB27A4" w:rsidRPr="00F87CDD" w:rsidRDefault="00BB27A4" w:rsidP="00E1374B">
            <w:pPr>
              <w:jc w:val="center"/>
              <w:rPr>
                <w:b/>
                <w:i/>
                <w:sz w:val="24"/>
                <w:lang w:val="uk-UA"/>
              </w:rPr>
            </w:pPr>
            <w:r w:rsidRPr="00F87CDD">
              <w:rPr>
                <w:b/>
                <w:i/>
                <w:sz w:val="24"/>
                <w:lang w:val="uk-UA"/>
              </w:rPr>
              <w:t>t</w:t>
            </w:r>
          </w:p>
        </w:tc>
        <w:tc>
          <w:tcPr>
            <w:tcW w:w="1185" w:type="dxa"/>
            <w:tcBorders>
              <w:top w:val="single" w:sz="18" w:space="0" w:color="auto"/>
            </w:tcBorders>
            <w:vAlign w:val="center"/>
          </w:tcPr>
          <w:p w:rsidR="00BB27A4" w:rsidRPr="00F87CDD" w:rsidRDefault="00BB27A4" w:rsidP="00E1374B">
            <w:pPr>
              <w:jc w:val="center"/>
              <w:rPr>
                <w:b/>
                <w:i/>
                <w:sz w:val="24"/>
                <w:lang w:val="uk-UA"/>
              </w:rPr>
            </w:pPr>
            <w:r w:rsidRPr="00F87CDD">
              <w:rPr>
                <w:b/>
                <w:i/>
                <w:sz w:val="24"/>
                <w:lang w:val="uk-UA"/>
              </w:rPr>
              <w:t>t +1</w:t>
            </w:r>
          </w:p>
        </w:tc>
        <w:tc>
          <w:tcPr>
            <w:tcW w:w="2769" w:type="dxa"/>
            <w:vMerge w:val="restart"/>
            <w:tcBorders>
              <w:top w:val="single" w:sz="18" w:space="0" w:color="auto"/>
              <w:right w:val="single" w:sz="18" w:space="0" w:color="auto"/>
            </w:tcBorders>
            <w:vAlign w:val="center"/>
          </w:tcPr>
          <w:p w:rsidR="00BB27A4" w:rsidRPr="003741DA" w:rsidRDefault="00BB27A4" w:rsidP="00E1374B">
            <w:pPr>
              <w:pStyle w:val="1"/>
              <w:spacing w:after="0"/>
              <w:rPr>
                <w:b w:val="0"/>
                <w:caps w:val="0"/>
                <w:lang w:val="uk-UA"/>
              </w:rPr>
            </w:pPr>
            <w:bookmarkStart w:id="316" w:name="_Toc191896181"/>
            <w:r w:rsidRPr="003741DA">
              <w:rPr>
                <w:b w:val="0"/>
                <w:caps w:val="0"/>
                <w:lang w:val="uk-UA"/>
              </w:rPr>
              <w:t>Коментар</w:t>
            </w:r>
            <w:bookmarkEnd w:id="316"/>
          </w:p>
        </w:tc>
      </w:tr>
      <w:tr w:rsidR="00BB27A4" w:rsidRPr="00F87CDD" w:rsidTr="00E1374B">
        <w:tblPrEx>
          <w:tblCellMar>
            <w:top w:w="0" w:type="dxa"/>
            <w:bottom w:w="0" w:type="dxa"/>
          </w:tblCellMar>
        </w:tblPrEx>
        <w:trPr>
          <w:trHeight w:val="271"/>
          <w:jc w:val="center"/>
        </w:trPr>
        <w:tc>
          <w:tcPr>
            <w:tcW w:w="1159" w:type="dxa"/>
            <w:tcBorders>
              <w:left w:val="single" w:sz="18" w:space="0" w:color="auto"/>
              <w:bottom w:val="single" w:sz="18" w:space="0" w:color="auto"/>
            </w:tcBorders>
            <w:vAlign w:val="center"/>
          </w:tcPr>
          <w:p w:rsidR="00BB27A4" w:rsidRPr="003741DA" w:rsidRDefault="00BB27A4" w:rsidP="00E1374B">
            <w:pPr>
              <w:jc w:val="center"/>
              <w:rPr>
                <w:b/>
                <w:i/>
                <w:sz w:val="24"/>
                <w:lang w:val="uk-UA"/>
              </w:rPr>
            </w:pPr>
            <w:r w:rsidRPr="003741DA">
              <w:rPr>
                <w:b/>
                <w:i/>
                <w:sz w:val="24"/>
                <w:lang w:val="uk-UA"/>
              </w:rPr>
              <w:t>C</w:t>
            </w:r>
          </w:p>
        </w:tc>
        <w:tc>
          <w:tcPr>
            <w:tcW w:w="1184" w:type="dxa"/>
            <w:tcBorders>
              <w:bottom w:val="single" w:sz="18" w:space="0" w:color="auto"/>
            </w:tcBorders>
            <w:vAlign w:val="center"/>
          </w:tcPr>
          <w:p w:rsidR="00BB27A4" w:rsidRPr="003741DA" w:rsidRDefault="00BB27A4" w:rsidP="00E1374B">
            <w:pPr>
              <w:jc w:val="center"/>
              <w:rPr>
                <w:b/>
                <w:i/>
                <w:sz w:val="24"/>
                <w:lang w:val="uk-UA"/>
              </w:rPr>
            </w:pPr>
            <w:r w:rsidRPr="003741DA">
              <w:rPr>
                <w:b/>
                <w:i/>
                <w:sz w:val="24"/>
                <w:lang w:val="uk-UA"/>
              </w:rPr>
              <w:t>R</w:t>
            </w:r>
          </w:p>
        </w:tc>
        <w:tc>
          <w:tcPr>
            <w:tcW w:w="1184" w:type="dxa"/>
            <w:tcBorders>
              <w:bottom w:val="single" w:sz="18" w:space="0" w:color="auto"/>
            </w:tcBorders>
            <w:vAlign w:val="center"/>
          </w:tcPr>
          <w:p w:rsidR="00BB27A4" w:rsidRPr="003741DA" w:rsidRDefault="00BB27A4" w:rsidP="00E1374B">
            <w:pPr>
              <w:jc w:val="center"/>
              <w:rPr>
                <w:b/>
                <w:i/>
                <w:sz w:val="24"/>
                <w:lang w:val="uk-UA"/>
              </w:rPr>
            </w:pPr>
            <w:r w:rsidRPr="003741DA">
              <w:rPr>
                <w:b/>
                <w:i/>
                <w:sz w:val="24"/>
                <w:lang w:val="uk-UA"/>
              </w:rPr>
              <w:t>S</w:t>
            </w:r>
          </w:p>
        </w:tc>
        <w:tc>
          <w:tcPr>
            <w:tcW w:w="1185" w:type="dxa"/>
            <w:tcBorders>
              <w:bottom w:val="single" w:sz="18" w:space="0" w:color="auto"/>
            </w:tcBorders>
            <w:vAlign w:val="center"/>
          </w:tcPr>
          <w:p w:rsidR="00BB27A4" w:rsidRPr="003741DA" w:rsidRDefault="00BB27A4" w:rsidP="00E1374B">
            <w:pPr>
              <w:jc w:val="center"/>
              <w:rPr>
                <w:b/>
                <w:i/>
                <w:sz w:val="24"/>
                <w:lang w:val="uk-UA"/>
              </w:rPr>
            </w:pPr>
            <w:r w:rsidRPr="003741DA">
              <w:rPr>
                <w:b/>
                <w:i/>
                <w:sz w:val="24"/>
                <w:lang w:val="uk-UA"/>
              </w:rPr>
              <w:t>Q</w:t>
            </w:r>
          </w:p>
        </w:tc>
        <w:tc>
          <w:tcPr>
            <w:tcW w:w="2769" w:type="dxa"/>
            <w:vMerge/>
            <w:tcBorders>
              <w:bottom w:val="single" w:sz="18" w:space="0" w:color="auto"/>
              <w:right w:val="single" w:sz="18" w:space="0" w:color="auto"/>
            </w:tcBorders>
            <w:vAlign w:val="center"/>
          </w:tcPr>
          <w:p w:rsidR="00BB27A4" w:rsidRPr="00F87CDD" w:rsidRDefault="00BB27A4" w:rsidP="00E1374B">
            <w:pPr>
              <w:jc w:val="center"/>
              <w:rPr>
                <w:sz w:val="24"/>
                <w:lang w:val="uk-UA"/>
              </w:rPr>
            </w:pPr>
          </w:p>
        </w:tc>
      </w:tr>
      <w:tr w:rsidR="00BB27A4" w:rsidRPr="00F87CDD" w:rsidTr="00E1374B">
        <w:tblPrEx>
          <w:tblCellMar>
            <w:top w:w="0" w:type="dxa"/>
            <w:bottom w:w="0" w:type="dxa"/>
          </w:tblCellMar>
        </w:tblPrEx>
        <w:trPr>
          <w:trHeight w:val="271"/>
          <w:jc w:val="center"/>
        </w:trPr>
        <w:tc>
          <w:tcPr>
            <w:tcW w:w="1159" w:type="dxa"/>
            <w:tcBorders>
              <w:top w:val="single" w:sz="18" w:space="0" w:color="auto"/>
              <w:left w:val="single" w:sz="18" w:space="0" w:color="auto"/>
            </w:tcBorders>
            <w:vAlign w:val="center"/>
          </w:tcPr>
          <w:p w:rsidR="00BB27A4" w:rsidRPr="00F87CDD" w:rsidRDefault="00BB27A4" w:rsidP="00E1374B">
            <w:pPr>
              <w:jc w:val="center"/>
              <w:rPr>
                <w:sz w:val="24"/>
                <w:lang w:val="uk-UA"/>
              </w:rPr>
            </w:pPr>
            <w:r w:rsidRPr="00F87CDD">
              <w:rPr>
                <w:sz w:val="24"/>
                <w:lang w:val="uk-UA"/>
              </w:rPr>
              <w:t>0</w:t>
            </w:r>
          </w:p>
        </w:tc>
        <w:tc>
          <w:tcPr>
            <w:tcW w:w="1184" w:type="dxa"/>
            <w:tcBorders>
              <w:top w:val="single" w:sz="18" w:space="0" w:color="auto"/>
            </w:tcBorders>
            <w:vAlign w:val="center"/>
          </w:tcPr>
          <w:p w:rsidR="00BB27A4" w:rsidRPr="00F87CDD" w:rsidRDefault="00BB27A4" w:rsidP="00E1374B">
            <w:pPr>
              <w:jc w:val="center"/>
              <w:rPr>
                <w:sz w:val="24"/>
                <w:lang w:val="uk-UA"/>
              </w:rPr>
            </w:pPr>
            <w:r w:rsidRPr="00F87CDD">
              <w:rPr>
                <w:sz w:val="24"/>
                <w:lang w:val="uk-UA"/>
              </w:rPr>
              <w:t>*</w:t>
            </w:r>
          </w:p>
        </w:tc>
        <w:tc>
          <w:tcPr>
            <w:tcW w:w="1184" w:type="dxa"/>
            <w:tcBorders>
              <w:top w:val="single" w:sz="18" w:space="0" w:color="auto"/>
            </w:tcBorders>
            <w:vAlign w:val="center"/>
          </w:tcPr>
          <w:p w:rsidR="00BB27A4" w:rsidRPr="00F87CDD" w:rsidRDefault="00BB27A4" w:rsidP="00E1374B">
            <w:pPr>
              <w:jc w:val="center"/>
              <w:rPr>
                <w:sz w:val="24"/>
                <w:lang w:val="uk-UA"/>
              </w:rPr>
            </w:pPr>
            <w:r w:rsidRPr="00F87CDD">
              <w:rPr>
                <w:sz w:val="24"/>
                <w:lang w:val="uk-UA"/>
              </w:rPr>
              <w:t>*</w:t>
            </w:r>
          </w:p>
        </w:tc>
        <w:tc>
          <w:tcPr>
            <w:tcW w:w="1185" w:type="dxa"/>
            <w:tcBorders>
              <w:top w:val="single" w:sz="18" w:space="0" w:color="auto"/>
            </w:tcBorders>
            <w:vAlign w:val="center"/>
          </w:tcPr>
          <w:p w:rsidR="00BB27A4" w:rsidRPr="00F87CDD" w:rsidRDefault="00BB27A4" w:rsidP="00E1374B">
            <w:pPr>
              <w:jc w:val="center"/>
              <w:rPr>
                <w:sz w:val="24"/>
                <w:lang w:val="uk-UA"/>
              </w:rPr>
            </w:pPr>
            <w:r w:rsidRPr="003741DA">
              <w:rPr>
                <w:b/>
                <w:i/>
                <w:sz w:val="24"/>
                <w:lang w:val="uk-UA"/>
              </w:rPr>
              <w:t>Q</w:t>
            </w:r>
            <w:r w:rsidRPr="00F87CDD">
              <w:rPr>
                <w:sz w:val="24"/>
                <w:lang w:val="uk-UA"/>
              </w:rPr>
              <w:t>(</w:t>
            </w:r>
            <w:r w:rsidRPr="003741DA">
              <w:rPr>
                <w:b/>
                <w:i/>
                <w:sz w:val="24"/>
                <w:lang w:val="uk-UA"/>
              </w:rPr>
              <w:t>t</w:t>
            </w:r>
            <w:r w:rsidRPr="00F87CDD">
              <w:rPr>
                <w:sz w:val="24"/>
                <w:lang w:val="uk-UA"/>
              </w:rPr>
              <w:t>)</w:t>
            </w:r>
          </w:p>
        </w:tc>
        <w:tc>
          <w:tcPr>
            <w:tcW w:w="2769" w:type="dxa"/>
            <w:tcBorders>
              <w:top w:val="single" w:sz="18" w:space="0" w:color="auto"/>
              <w:right w:val="single" w:sz="18" w:space="0" w:color="auto"/>
            </w:tcBorders>
            <w:vAlign w:val="center"/>
          </w:tcPr>
          <w:p w:rsidR="00BB27A4" w:rsidRPr="00F87CDD" w:rsidRDefault="00BB27A4" w:rsidP="00E1374B">
            <w:pPr>
              <w:jc w:val="center"/>
              <w:rPr>
                <w:sz w:val="24"/>
                <w:lang w:val="uk-UA"/>
              </w:rPr>
            </w:pPr>
            <w:r w:rsidRPr="00F87CDD">
              <w:rPr>
                <w:sz w:val="24"/>
                <w:lang w:val="uk-UA"/>
              </w:rPr>
              <w:t>Зберігання 0 або 1</w:t>
            </w:r>
          </w:p>
        </w:tc>
      </w:tr>
      <w:tr w:rsidR="00BB27A4" w:rsidRPr="00F87CDD" w:rsidTr="00E1374B">
        <w:tblPrEx>
          <w:tblCellMar>
            <w:top w:w="0" w:type="dxa"/>
            <w:bottom w:w="0" w:type="dxa"/>
          </w:tblCellMar>
        </w:tblPrEx>
        <w:trPr>
          <w:trHeight w:val="271"/>
          <w:jc w:val="center"/>
        </w:trPr>
        <w:tc>
          <w:tcPr>
            <w:tcW w:w="1159" w:type="dxa"/>
            <w:tcBorders>
              <w:left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1184" w:type="dxa"/>
            <w:vAlign w:val="center"/>
          </w:tcPr>
          <w:p w:rsidR="00BB27A4" w:rsidRPr="00F87CDD" w:rsidRDefault="00BB27A4" w:rsidP="00E1374B">
            <w:pPr>
              <w:jc w:val="center"/>
              <w:rPr>
                <w:sz w:val="24"/>
                <w:lang w:val="uk-UA"/>
              </w:rPr>
            </w:pPr>
            <w:r w:rsidRPr="00F87CDD">
              <w:rPr>
                <w:sz w:val="24"/>
                <w:lang w:val="uk-UA"/>
              </w:rPr>
              <w:t>0</w:t>
            </w:r>
          </w:p>
        </w:tc>
        <w:tc>
          <w:tcPr>
            <w:tcW w:w="1184" w:type="dxa"/>
            <w:vAlign w:val="center"/>
          </w:tcPr>
          <w:p w:rsidR="00BB27A4" w:rsidRPr="00F87CDD" w:rsidRDefault="00BB27A4" w:rsidP="00E1374B">
            <w:pPr>
              <w:jc w:val="center"/>
              <w:rPr>
                <w:sz w:val="24"/>
                <w:lang w:val="uk-UA"/>
              </w:rPr>
            </w:pPr>
            <w:r w:rsidRPr="00F87CDD">
              <w:rPr>
                <w:sz w:val="24"/>
                <w:lang w:val="uk-UA"/>
              </w:rPr>
              <w:t>0</w:t>
            </w:r>
          </w:p>
        </w:tc>
        <w:tc>
          <w:tcPr>
            <w:tcW w:w="1185" w:type="dxa"/>
            <w:vAlign w:val="center"/>
          </w:tcPr>
          <w:p w:rsidR="00BB27A4" w:rsidRPr="00F87CDD" w:rsidRDefault="00BB27A4" w:rsidP="00E1374B">
            <w:pPr>
              <w:jc w:val="center"/>
              <w:rPr>
                <w:sz w:val="24"/>
                <w:lang w:val="uk-UA"/>
              </w:rPr>
            </w:pPr>
            <w:r w:rsidRPr="003741DA">
              <w:rPr>
                <w:b/>
                <w:i/>
                <w:sz w:val="24"/>
                <w:lang w:val="uk-UA"/>
              </w:rPr>
              <w:t>Q</w:t>
            </w:r>
            <w:r w:rsidRPr="00F87CDD">
              <w:rPr>
                <w:sz w:val="24"/>
                <w:lang w:val="uk-UA"/>
              </w:rPr>
              <w:t>(</w:t>
            </w:r>
            <w:r w:rsidRPr="003741DA">
              <w:rPr>
                <w:b/>
                <w:i/>
                <w:sz w:val="24"/>
                <w:lang w:val="uk-UA"/>
              </w:rPr>
              <w:t>t</w:t>
            </w:r>
            <w:r w:rsidRPr="00F87CDD">
              <w:rPr>
                <w:sz w:val="24"/>
                <w:lang w:val="uk-UA"/>
              </w:rPr>
              <w:t>)</w:t>
            </w:r>
          </w:p>
        </w:tc>
        <w:tc>
          <w:tcPr>
            <w:tcW w:w="2769" w:type="dxa"/>
            <w:tcBorders>
              <w:right w:val="single" w:sz="18" w:space="0" w:color="auto"/>
            </w:tcBorders>
            <w:vAlign w:val="center"/>
          </w:tcPr>
          <w:p w:rsidR="00BB27A4" w:rsidRPr="00F87CDD" w:rsidRDefault="00BB27A4" w:rsidP="00E1374B">
            <w:pPr>
              <w:jc w:val="center"/>
              <w:rPr>
                <w:sz w:val="24"/>
                <w:lang w:val="uk-UA"/>
              </w:rPr>
            </w:pPr>
            <w:r w:rsidRPr="00F87CDD">
              <w:rPr>
                <w:sz w:val="24"/>
                <w:lang w:val="uk-UA"/>
              </w:rPr>
              <w:t>Зберігання 0 або 1</w:t>
            </w:r>
          </w:p>
        </w:tc>
      </w:tr>
      <w:tr w:rsidR="00BB27A4" w:rsidRPr="00F87CDD" w:rsidTr="00E1374B">
        <w:tblPrEx>
          <w:tblCellMar>
            <w:top w:w="0" w:type="dxa"/>
            <w:bottom w:w="0" w:type="dxa"/>
          </w:tblCellMar>
        </w:tblPrEx>
        <w:trPr>
          <w:trHeight w:val="271"/>
          <w:jc w:val="center"/>
        </w:trPr>
        <w:tc>
          <w:tcPr>
            <w:tcW w:w="1159" w:type="dxa"/>
            <w:tcBorders>
              <w:left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1184" w:type="dxa"/>
            <w:vAlign w:val="center"/>
          </w:tcPr>
          <w:p w:rsidR="00BB27A4" w:rsidRPr="00F87CDD" w:rsidRDefault="00BB27A4" w:rsidP="00E1374B">
            <w:pPr>
              <w:jc w:val="center"/>
              <w:rPr>
                <w:sz w:val="24"/>
                <w:lang w:val="uk-UA"/>
              </w:rPr>
            </w:pPr>
            <w:r w:rsidRPr="00F87CDD">
              <w:rPr>
                <w:sz w:val="24"/>
                <w:lang w:val="uk-UA"/>
              </w:rPr>
              <w:t>0</w:t>
            </w:r>
          </w:p>
        </w:tc>
        <w:tc>
          <w:tcPr>
            <w:tcW w:w="1184" w:type="dxa"/>
            <w:vAlign w:val="center"/>
          </w:tcPr>
          <w:p w:rsidR="00BB27A4" w:rsidRPr="00F87CDD" w:rsidRDefault="00BB27A4" w:rsidP="00E1374B">
            <w:pPr>
              <w:jc w:val="center"/>
              <w:rPr>
                <w:sz w:val="24"/>
                <w:lang w:val="uk-UA"/>
              </w:rPr>
            </w:pPr>
            <w:r w:rsidRPr="00F87CDD">
              <w:rPr>
                <w:sz w:val="24"/>
                <w:lang w:val="uk-UA"/>
              </w:rPr>
              <w:t>1</w:t>
            </w:r>
          </w:p>
        </w:tc>
        <w:tc>
          <w:tcPr>
            <w:tcW w:w="1185" w:type="dxa"/>
            <w:vAlign w:val="center"/>
          </w:tcPr>
          <w:p w:rsidR="00BB27A4" w:rsidRPr="00F87CDD" w:rsidRDefault="00BB27A4" w:rsidP="00E1374B">
            <w:pPr>
              <w:jc w:val="center"/>
              <w:rPr>
                <w:sz w:val="24"/>
                <w:lang w:val="uk-UA"/>
              </w:rPr>
            </w:pPr>
            <w:r w:rsidRPr="00F87CDD">
              <w:rPr>
                <w:sz w:val="24"/>
                <w:lang w:val="uk-UA"/>
              </w:rPr>
              <w:t>1</w:t>
            </w:r>
          </w:p>
        </w:tc>
        <w:tc>
          <w:tcPr>
            <w:tcW w:w="2769" w:type="dxa"/>
            <w:tcBorders>
              <w:right w:val="single" w:sz="18" w:space="0" w:color="auto"/>
            </w:tcBorders>
            <w:vAlign w:val="center"/>
          </w:tcPr>
          <w:p w:rsidR="00BB27A4" w:rsidRPr="00F87CDD" w:rsidRDefault="00BB27A4" w:rsidP="00E1374B">
            <w:pPr>
              <w:jc w:val="center"/>
              <w:rPr>
                <w:sz w:val="24"/>
                <w:lang w:val="uk-UA"/>
              </w:rPr>
            </w:pPr>
            <w:r w:rsidRPr="00F87CDD">
              <w:rPr>
                <w:sz w:val="24"/>
                <w:lang w:val="uk-UA"/>
              </w:rPr>
              <w:t>Встановлення 1</w:t>
            </w:r>
          </w:p>
        </w:tc>
      </w:tr>
      <w:tr w:rsidR="00BB27A4" w:rsidRPr="00F87CDD" w:rsidTr="00E1374B">
        <w:tblPrEx>
          <w:tblCellMar>
            <w:top w:w="0" w:type="dxa"/>
            <w:bottom w:w="0" w:type="dxa"/>
          </w:tblCellMar>
        </w:tblPrEx>
        <w:trPr>
          <w:trHeight w:val="271"/>
          <w:jc w:val="center"/>
        </w:trPr>
        <w:tc>
          <w:tcPr>
            <w:tcW w:w="1159" w:type="dxa"/>
            <w:tcBorders>
              <w:left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1184" w:type="dxa"/>
            <w:vAlign w:val="center"/>
          </w:tcPr>
          <w:p w:rsidR="00BB27A4" w:rsidRPr="00F87CDD" w:rsidRDefault="00BB27A4" w:rsidP="00E1374B">
            <w:pPr>
              <w:jc w:val="center"/>
              <w:rPr>
                <w:sz w:val="24"/>
                <w:lang w:val="uk-UA"/>
              </w:rPr>
            </w:pPr>
            <w:r w:rsidRPr="00F87CDD">
              <w:rPr>
                <w:sz w:val="24"/>
                <w:lang w:val="uk-UA"/>
              </w:rPr>
              <w:t>1</w:t>
            </w:r>
          </w:p>
        </w:tc>
        <w:tc>
          <w:tcPr>
            <w:tcW w:w="1184" w:type="dxa"/>
            <w:vAlign w:val="center"/>
          </w:tcPr>
          <w:p w:rsidR="00BB27A4" w:rsidRPr="00F87CDD" w:rsidRDefault="00BB27A4" w:rsidP="00E1374B">
            <w:pPr>
              <w:jc w:val="center"/>
              <w:rPr>
                <w:sz w:val="24"/>
                <w:lang w:val="uk-UA"/>
              </w:rPr>
            </w:pPr>
            <w:r w:rsidRPr="00F87CDD">
              <w:rPr>
                <w:sz w:val="24"/>
                <w:lang w:val="uk-UA"/>
              </w:rPr>
              <w:t>0</w:t>
            </w:r>
          </w:p>
        </w:tc>
        <w:tc>
          <w:tcPr>
            <w:tcW w:w="1185" w:type="dxa"/>
            <w:vAlign w:val="center"/>
          </w:tcPr>
          <w:p w:rsidR="00BB27A4" w:rsidRPr="00F87CDD" w:rsidRDefault="00BB27A4" w:rsidP="00E1374B">
            <w:pPr>
              <w:jc w:val="center"/>
              <w:rPr>
                <w:sz w:val="24"/>
                <w:lang w:val="uk-UA"/>
              </w:rPr>
            </w:pPr>
            <w:r w:rsidRPr="00F87CDD">
              <w:rPr>
                <w:sz w:val="24"/>
                <w:lang w:val="uk-UA"/>
              </w:rPr>
              <w:t>0</w:t>
            </w:r>
          </w:p>
        </w:tc>
        <w:tc>
          <w:tcPr>
            <w:tcW w:w="2769" w:type="dxa"/>
            <w:tcBorders>
              <w:right w:val="single" w:sz="18" w:space="0" w:color="auto"/>
            </w:tcBorders>
            <w:vAlign w:val="center"/>
          </w:tcPr>
          <w:p w:rsidR="00BB27A4" w:rsidRPr="00F87CDD" w:rsidRDefault="00BB27A4" w:rsidP="00E1374B">
            <w:pPr>
              <w:jc w:val="center"/>
              <w:rPr>
                <w:sz w:val="24"/>
                <w:lang w:val="uk-UA"/>
              </w:rPr>
            </w:pPr>
            <w:r w:rsidRPr="00F87CDD">
              <w:rPr>
                <w:sz w:val="24"/>
                <w:lang w:val="uk-UA"/>
              </w:rPr>
              <w:t>Встановлення 1</w:t>
            </w:r>
          </w:p>
        </w:tc>
      </w:tr>
      <w:tr w:rsidR="00BB27A4" w:rsidRPr="00F87CDD" w:rsidTr="00E1374B">
        <w:tblPrEx>
          <w:tblCellMar>
            <w:top w:w="0" w:type="dxa"/>
            <w:bottom w:w="0" w:type="dxa"/>
          </w:tblCellMar>
        </w:tblPrEx>
        <w:trPr>
          <w:trHeight w:val="284"/>
          <w:jc w:val="center"/>
        </w:trPr>
        <w:tc>
          <w:tcPr>
            <w:tcW w:w="1159" w:type="dxa"/>
            <w:tcBorders>
              <w:left w:val="single" w:sz="18" w:space="0" w:color="auto"/>
              <w:bottom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1184" w:type="dxa"/>
            <w:tcBorders>
              <w:bottom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1184" w:type="dxa"/>
            <w:tcBorders>
              <w:bottom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1185" w:type="dxa"/>
            <w:tcBorders>
              <w:bottom w:val="single" w:sz="18" w:space="0" w:color="auto"/>
            </w:tcBorders>
            <w:vAlign w:val="center"/>
          </w:tcPr>
          <w:p w:rsidR="00BB27A4" w:rsidRPr="00F87CDD" w:rsidRDefault="00BB27A4" w:rsidP="00E1374B">
            <w:pPr>
              <w:jc w:val="center"/>
              <w:rPr>
                <w:sz w:val="24"/>
                <w:lang w:val="uk-UA"/>
              </w:rPr>
            </w:pPr>
            <w:r w:rsidRPr="00F87CDD">
              <w:rPr>
                <w:sz w:val="24"/>
                <w:lang w:val="uk-UA"/>
              </w:rPr>
              <w:t>–</w:t>
            </w:r>
          </w:p>
        </w:tc>
        <w:tc>
          <w:tcPr>
            <w:tcW w:w="2769" w:type="dxa"/>
            <w:tcBorders>
              <w:bottom w:val="single" w:sz="18" w:space="0" w:color="auto"/>
              <w:right w:val="single" w:sz="18" w:space="0" w:color="auto"/>
            </w:tcBorders>
            <w:vAlign w:val="center"/>
          </w:tcPr>
          <w:p w:rsidR="00BB27A4" w:rsidRPr="00F87CDD" w:rsidRDefault="00BB27A4" w:rsidP="00E1374B">
            <w:pPr>
              <w:jc w:val="center"/>
              <w:rPr>
                <w:sz w:val="24"/>
                <w:lang w:val="uk-UA"/>
              </w:rPr>
            </w:pPr>
            <w:r w:rsidRPr="00F87CDD">
              <w:rPr>
                <w:sz w:val="24"/>
                <w:lang w:val="uk-UA"/>
              </w:rPr>
              <w:t>Заборонена комбінація</w:t>
            </w:r>
          </w:p>
        </w:tc>
      </w:tr>
      <w:tr w:rsidR="00BB27A4" w:rsidRPr="00F87CDD" w:rsidTr="00E1374B">
        <w:tblPrEx>
          <w:tblCellMar>
            <w:top w:w="0" w:type="dxa"/>
            <w:bottom w:w="0" w:type="dxa"/>
          </w:tblCellMar>
        </w:tblPrEx>
        <w:trPr>
          <w:cantSplit/>
          <w:trHeight w:val="271"/>
          <w:jc w:val="center"/>
        </w:trPr>
        <w:tc>
          <w:tcPr>
            <w:tcW w:w="7482" w:type="dxa"/>
            <w:gridSpan w:val="5"/>
            <w:tcBorders>
              <w:top w:val="single" w:sz="18" w:space="0" w:color="auto"/>
              <w:left w:val="nil"/>
              <w:bottom w:val="nil"/>
              <w:right w:val="nil"/>
            </w:tcBorders>
            <w:vAlign w:val="center"/>
          </w:tcPr>
          <w:p w:rsidR="00BB27A4" w:rsidRPr="00F87CDD" w:rsidRDefault="00BB27A4" w:rsidP="00E1374B">
            <w:pPr>
              <w:rPr>
                <w:sz w:val="24"/>
                <w:lang w:val="uk-UA"/>
              </w:rPr>
            </w:pPr>
            <w:r w:rsidRPr="00F87CDD">
              <w:rPr>
                <w:sz w:val="24"/>
                <w:lang w:val="uk-UA"/>
              </w:rPr>
              <w:t>* – будь-яке значення</w:t>
            </w:r>
          </w:p>
        </w:tc>
      </w:tr>
    </w:tbl>
    <w:p w:rsidR="00BB27A4" w:rsidRPr="00F87CDD" w:rsidRDefault="00BB27A4" w:rsidP="00BB27A4">
      <w:pPr>
        <w:spacing w:before="120"/>
        <w:ind w:firstLine="567"/>
        <w:jc w:val="center"/>
        <w:rPr>
          <w:sz w:val="24"/>
          <w:lang w:val="uk-UA"/>
        </w:rPr>
      </w:pPr>
    </w:p>
    <w:p w:rsidR="00BB27A4" w:rsidRPr="00B33010" w:rsidRDefault="00BB27A4" w:rsidP="00BB27A4">
      <w:pPr>
        <w:pStyle w:val="2"/>
        <w:rPr>
          <w:bCs/>
          <w:sz w:val="24"/>
        </w:rPr>
      </w:pPr>
      <w:bookmarkStart w:id="317" w:name="_Toc191896182"/>
      <w:r w:rsidRPr="00B33010">
        <w:rPr>
          <w:bCs/>
          <w:sz w:val="24"/>
        </w:rPr>
        <w:t>Синхронний двотактний RS</w:t>
      </w:r>
      <w:r>
        <w:rPr>
          <w:bCs/>
          <w:sz w:val="24"/>
        </w:rPr>
        <w:t>–т</w:t>
      </w:r>
      <w:r w:rsidRPr="00B33010">
        <w:rPr>
          <w:bCs/>
          <w:sz w:val="24"/>
        </w:rPr>
        <w:t>ригер.</w:t>
      </w:r>
      <w:bookmarkEnd w:id="317"/>
    </w:p>
    <w:p w:rsidR="00BB27A4" w:rsidRPr="00F87CDD" w:rsidRDefault="00BB27A4" w:rsidP="00BB27A4">
      <w:pPr>
        <w:pStyle w:val="a9"/>
        <w:tabs>
          <w:tab w:val="clear" w:pos="4153"/>
          <w:tab w:val="clear" w:pos="8306"/>
        </w:tabs>
        <w:spacing w:before="120"/>
        <w:rPr>
          <w:b/>
          <w:sz w:val="24"/>
          <w:lang w:val="uk-UA"/>
        </w:rPr>
      </w:pPr>
      <w:r w:rsidRPr="00F87CDD">
        <w:rPr>
          <w:b/>
          <w:noProof/>
          <w:sz w:val="24"/>
        </w:rPr>
        <mc:AlternateContent>
          <mc:Choice Requires="wps">
            <w:drawing>
              <wp:anchor distT="0" distB="0" distL="114300" distR="114300" simplePos="0" relativeHeight="251726848" behindDoc="0" locked="0" layoutInCell="1" allowOverlap="1">
                <wp:simplePos x="0" y="0"/>
                <wp:positionH relativeFrom="column">
                  <wp:posOffset>3509645</wp:posOffset>
                </wp:positionH>
                <wp:positionV relativeFrom="paragraph">
                  <wp:posOffset>1851660</wp:posOffset>
                </wp:positionV>
                <wp:extent cx="2560320" cy="1059815"/>
                <wp:effectExtent l="0" t="4445" r="1905" b="254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5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3741DA" w:rsidRDefault="00BB27A4" w:rsidP="00BB27A4">
                            <w:pPr>
                              <w:ind w:right="64"/>
                              <w:jc w:val="both"/>
                              <w:rPr>
                                <w:sz w:val="24"/>
                                <w:szCs w:val="24"/>
                                <w:lang w:val="uk-UA"/>
                              </w:rPr>
                            </w:pPr>
                            <w:r w:rsidRPr="003741DA">
                              <w:rPr>
                                <w:sz w:val="24"/>
                                <w:szCs w:val="24"/>
                                <w:lang w:val="uk-UA"/>
                              </w:rPr>
                              <w:t xml:space="preserve">Двотактний </w:t>
                            </w:r>
                            <w:r w:rsidRPr="003741DA">
                              <w:rPr>
                                <w:sz w:val="24"/>
                                <w:szCs w:val="24"/>
                                <w:lang w:val="en-US"/>
                              </w:rPr>
                              <w:t>RS</w:t>
                            </w:r>
                            <w:r>
                              <w:rPr>
                                <w:sz w:val="24"/>
                                <w:szCs w:val="24"/>
                                <w:lang w:val="uk-UA"/>
                              </w:rPr>
                              <w:t>–</w:t>
                            </w:r>
                            <w:r w:rsidRPr="003741DA">
                              <w:rPr>
                                <w:sz w:val="24"/>
                                <w:szCs w:val="24"/>
                                <w:lang w:val="uk-UA"/>
                              </w:rPr>
                              <w:t xml:space="preserve">тригер на елементах </w:t>
                            </w:r>
                            <w:r w:rsidRPr="003741DA">
                              <w:rPr>
                                <w:b/>
                                <w:i/>
                                <w:sz w:val="24"/>
                                <w:szCs w:val="24"/>
                                <w:lang w:val="uk-UA"/>
                              </w:rPr>
                              <w:t>І–НЕ</w:t>
                            </w:r>
                            <w:r w:rsidRPr="003741DA">
                              <w:rPr>
                                <w:sz w:val="24"/>
                                <w:szCs w:val="24"/>
                                <w:lang w:val="uk-UA"/>
                              </w:rPr>
                              <w:t>:</w:t>
                            </w:r>
                          </w:p>
                          <w:p w:rsidR="00BB27A4" w:rsidRPr="003741DA" w:rsidRDefault="00BB27A4" w:rsidP="00BB27A4">
                            <w:pPr>
                              <w:ind w:right="64"/>
                              <w:jc w:val="both"/>
                              <w:rPr>
                                <w:sz w:val="24"/>
                                <w:szCs w:val="24"/>
                                <w:lang w:val="uk-UA"/>
                              </w:rPr>
                            </w:pPr>
                            <w:r w:rsidRPr="003741DA">
                              <w:rPr>
                                <w:sz w:val="24"/>
                                <w:szCs w:val="24"/>
                                <w:lang w:val="uk-UA"/>
                              </w:rPr>
                              <w:t xml:space="preserve">а) – схема двотактного </w:t>
                            </w:r>
                            <w:r w:rsidRPr="003741DA">
                              <w:rPr>
                                <w:sz w:val="24"/>
                                <w:szCs w:val="24"/>
                                <w:lang w:val="en-US"/>
                              </w:rPr>
                              <w:t>RS</w:t>
                            </w:r>
                            <w:r>
                              <w:rPr>
                                <w:sz w:val="24"/>
                                <w:szCs w:val="24"/>
                                <w:lang w:val="uk-UA"/>
                              </w:rPr>
                              <w:t>–</w:t>
                            </w:r>
                            <w:r w:rsidRPr="003741DA">
                              <w:rPr>
                                <w:sz w:val="24"/>
                                <w:szCs w:val="24"/>
                                <w:lang w:val="uk-UA"/>
                              </w:rPr>
                              <w:t>тригера; б) – умовне графічне позначення.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0" o:spid="_x0000_s1091" type="#_x0000_t202" style="position:absolute;margin-left:276.35pt;margin-top:145.8pt;width:201.6pt;height:8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" stroked="f">
                <v:textbox>
                  <w:txbxContent>
                    <w:p w:rsidR="00BB27A4" w:rsidRPr="003741DA" w:rsidRDefault="00BB27A4" w:rsidP="00BB27A4">
                      <w:pPr>
                        <w:ind w:right="64"/>
                        <w:jc w:val="both"/>
                        <w:rPr>
                          <w:sz w:val="24"/>
                          <w:szCs w:val="24"/>
                          <w:lang w:val="uk-UA"/>
                        </w:rPr>
                      </w:pPr>
                      <w:r w:rsidRPr="003741DA">
                        <w:rPr>
                          <w:sz w:val="24"/>
                          <w:szCs w:val="24"/>
                          <w:lang w:val="uk-UA"/>
                        </w:rPr>
                        <w:t xml:space="preserve">Двотактний </w:t>
                      </w:r>
                      <w:r w:rsidRPr="003741DA">
                        <w:rPr>
                          <w:sz w:val="24"/>
                          <w:szCs w:val="24"/>
                          <w:lang w:val="en-US"/>
                        </w:rPr>
                        <w:t>RS</w:t>
                      </w:r>
                      <w:r>
                        <w:rPr>
                          <w:sz w:val="24"/>
                          <w:szCs w:val="24"/>
                          <w:lang w:val="uk-UA"/>
                        </w:rPr>
                        <w:t>–</w:t>
                      </w:r>
                      <w:r w:rsidRPr="003741DA">
                        <w:rPr>
                          <w:sz w:val="24"/>
                          <w:szCs w:val="24"/>
                          <w:lang w:val="uk-UA"/>
                        </w:rPr>
                        <w:t xml:space="preserve">тригер на елементах </w:t>
                      </w:r>
                      <w:r w:rsidRPr="003741DA">
                        <w:rPr>
                          <w:b/>
                          <w:i/>
                          <w:sz w:val="24"/>
                          <w:szCs w:val="24"/>
                          <w:lang w:val="uk-UA"/>
                        </w:rPr>
                        <w:t>І–НЕ</w:t>
                      </w:r>
                      <w:r w:rsidRPr="003741DA">
                        <w:rPr>
                          <w:sz w:val="24"/>
                          <w:szCs w:val="24"/>
                          <w:lang w:val="uk-UA"/>
                        </w:rPr>
                        <w:t>:</w:t>
                      </w:r>
                    </w:p>
                    <w:p w:rsidR="00BB27A4" w:rsidRPr="003741DA" w:rsidRDefault="00BB27A4" w:rsidP="00BB27A4">
                      <w:pPr>
                        <w:ind w:right="64"/>
                        <w:jc w:val="both"/>
                        <w:rPr>
                          <w:sz w:val="24"/>
                          <w:szCs w:val="24"/>
                          <w:lang w:val="uk-UA"/>
                        </w:rPr>
                      </w:pPr>
                      <w:r w:rsidRPr="003741DA">
                        <w:rPr>
                          <w:sz w:val="24"/>
                          <w:szCs w:val="24"/>
                          <w:lang w:val="uk-UA"/>
                        </w:rPr>
                        <w:t xml:space="preserve">а) – схема двотактного </w:t>
                      </w:r>
                      <w:r w:rsidRPr="003741DA">
                        <w:rPr>
                          <w:sz w:val="24"/>
                          <w:szCs w:val="24"/>
                          <w:lang w:val="en-US"/>
                        </w:rPr>
                        <w:t>RS</w:t>
                      </w:r>
                      <w:r>
                        <w:rPr>
                          <w:sz w:val="24"/>
                          <w:szCs w:val="24"/>
                          <w:lang w:val="uk-UA"/>
                        </w:rPr>
                        <w:t>–</w:t>
                      </w:r>
                      <w:r w:rsidRPr="003741DA">
                        <w:rPr>
                          <w:sz w:val="24"/>
                          <w:szCs w:val="24"/>
                          <w:lang w:val="uk-UA"/>
                        </w:rPr>
                        <w:t>тригера; б) – умовне графічне позначення.</w:t>
                      </w:r>
                    </w:p>
                  </w:txbxContent>
                </v:textbox>
              </v:shape>
            </w:pict>
          </mc:Fallback>
        </mc:AlternateContent>
      </w:r>
      <w:r w:rsidRPr="00F87CDD">
        <w:rPr>
          <w:b/>
          <w:noProof/>
          <w:sz w:val="24"/>
        </w:rPr>
        <w:drawing>
          <wp:inline distT="0" distB="0" distL="0" distR="0">
            <wp:extent cx="4400550" cy="2451100"/>
            <wp:effectExtent l="0" t="0" r="0" b="6350"/>
            <wp:docPr id="34" name="Рисунок 34" descr="рис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рис 23"/>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4400550" cy="2451100"/>
                    </a:xfrm>
                    <a:prstGeom prst="rect">
                      <a:avLst/>
                    </a:prstGeom>
                    <a:noFill/>
                    <a:ln>
                      <a:noFill/>
                    </a:ln>
                  </pic:spPr>
                </pic:pic>
              </a:graphicData>
            </a:graphic>
          </wp:inline>
        </w:drawing>
      </w:r>
    </w:p>
    <w:p w:rsidR="00BB27A4" w:rsidRPr="00F87CDD" w:rsidRDefault="00BB27A4" w:rsidP="00BB27A4">
      <w:pPr>
        <w:spacing w:before="120"/>
        <w:ind w:firstLine="567"/>
        <w:jc w:val="both"/>
        <w:rPr>
          <w:sz w:val="24"/>
          <w:lang w:val="uk-UA"/>
        </w:rPr>
      </w:pPr>
    </w:p>
    <w:p w:rsidR="00BB27A4" w:rsidRPr="003741DA" w:rsidRDefault="00BB27A4" w:rsidP="00BB27A4">
      <w:pPr>
        <w:spacing w:before="120"/>
        <w:ind w:firstLine="567"/>
        <w:jc w:val="both"/>
        <w:rPr>
          <w:sz w:val="24"/>
          <w:szCs w:val="24"/>
          <w:lang w:val="uk-UA"/>
        </w:rPr>
      </w:pPr>
      <w:r w:rsidRPr="003741DA">
        <w:rPr>
          <w:sz w:val="24"/>
          <w:szCs w:val="24"/>
          <w:lang w:val="uk-UA"/>
        </w:rPr>
        <w:t xml:space="preserve">При передачі інформації між тригерами, яка здійснюється за спільним синхросигналом, важливо, щоб інформація в наступний в ланцюгу тригерів елемент була передана до надходження іншої інформації з попереднього елемента. Короткочасну затримку інформації при передачі забезпечує двотактний принцип обміну інформацією. Схема тригера, побудованого за цим принципом, наведена на рис. </w:t>
      </w:r>
      <w:r>
        <w:rPr>
          <w:sz w:val="24"/>
          <w:szCs w:val="24"/>
          <w:lang w:val="uk-UA"/>
        </w:rPr>
        <w:t>(</w:t>
      </w:r>
      <w:r w:rsidRPr="003741DA">
        <w:rPr>
          <w:sz w:val="24"/>
          <w:szCs w:val="24"/>
          <w:lang w:val="uk-UA"/>
        </w:rPr>
        <w:t>а</w:t>
      </w:r>
      <w:r>
        <w:rPr>
          <w:sz w:val="24"/>
          <w:szCs w:val="24"/>
          <w:lang w:val="uk-UA"/>
        </w:rPr>
        <w:t>)</w:t>
      </w:r>
      <w:r w:rsidRPr="003741DA">
        <w:rPr>
          <w:sz w:val="24"/>
          <w:szCs w:val="24"/>
          <w:lang w:val="uk-UA"/>
        </w:rPr>
        <w:t>. Вона складається з двох однотактних RS</w:t>
      </w:r>
      <w:r>
        <w:rPr>
          <w:sz w:val="24"/>
          <w:szCs w:val="24"/>
          <w:lang w:val="uk-UA"/>
        </w:rPr>
        <w:t>–</w:t>
      </w:r>
      <w:r w:rsidRPr="003741DA">
        <w:rPr>
          <w:sz w:val="24"/>
          <w:szCs w:val="24"/>
          <w:lang w:val="uk-UA"/>
        </w:rPr>
        <w:t>тригерів та інвертора в колі синхронізації. При надходженні на вхід RS</w:t>
      </w:r>
      <w:r>
        <w:rPr>
          <w:sz w:val="24"/>
          <w:szCs w:val="24"/>
          <w:lang w:val="uk-UA"/>
        </w:rPr>
        <w:t>–</w:t>
      </w:r>
      <w:r w:rsidRPr="003741DA">
        <w:rPr>
          <w:sz w:val="24"/>
          <w:szCs w:val="24"/>
          <w:lang w:val="uk-UA"/>
        </w:rPr>
        <w:t xml:space="preserve">тригера синхроімпульсу </w:t>
      </w:r>
      <w:r w:rsidRPr="003741DA">
        <w:rPr>
          <w:b/>
          <w:i/>
          <w:sz w:val="24"/>
          <w:szCs w:val="24"/>
          <w:lang w:val="uk-UA"/>
        </w:rPr>
        <w:t>С</w:t>
      </w:r>
      <w:r w:rsidRPr="003741DA">
        <w:rPr>
          <w:i/>
          <w:sz w:val="24"/>
          <w:szCs w:val="24"/>
          <w:lang w:val="uk-UA"/>
        </w:rPr>
        <w:t> </w:t>
      </w:r>
      <w:r w:rsidRPr="003741DA">
        <w:rPr>
          <w:sz w:val="24"/>
          <w:szCs w:val="24"/>
          <w:lang w:val="uk-UA"/>
        </w:rPr>
        <w:t>= 1 вхідна інформація заноситься тільки в перший однотактний RS</w:t>
      </w:r>
      <w:r>
        <w:rPr>
          <w:sz w:val="24"/>
          <w:szCs w:val="24"/>
          <w:lang w:val="uk-UA"/>
        </w:rPr>
        <w:t>–</w:t>
      </w:r>
      <w:r w:rsidRPr="003741DA">
        <w:rPr>
          <w:sz w:val="24"/>
          <w:szCs w:val="24"/>
          <w:lang w:val="uk-UA"/>
        </w:rPr>
        <w:t xml:space="preserve">тригер, а другий тригер при цьому буде зберігати інформацію, що відноситься до попереднього періоду представлення. По закінченню дії імпульсу синхронізації (коли </w:t>
      </w:r>
      <w:r w:rsidRPr="003741DA">
        <w:rPr>
          <w:b/>
          <w:i/>
          <w:sz w:val="24"/>
          <w:szCs w:val="24"/>
          <w:lang w:val="uk-UA"/>
        </w:rPr>
        <w:t>С</w:t>
      </w:r>
      <w:r w:rsidRPr="003741DA">
        <w:rPr>
          <w:i/>
          <w:sz w:val="24"/>
          <w:szCs w:val="24"/>
          <w:lang w:val="uk-UA"/>
        </w:rPr>
        <w:t xml:space="preserve"> = </w:t>
      </w:r>
      <w:r w:rsidRPr="003741DA">
        <w:rPr>
          <w:sz w:val="24"/>
          <w:szCs w:val="24"/>
          <w:lang w:val="uk-UA"/>
        </w:rPr>
        <w:t xml:space="preserve">0, а </w:t>
      </w:r>
      <w:r w:rsidRPr="00795A73">
        <w:rPr>
          <w:position w:val="-6"/>
        </w:rPr>
        <w:object w:dxaOrig="260" w:dyaOrig="320">
          <v:shape id="_x0000_i1481" type="#_x0000_t75" style="width:13pt;height:16pt" o:ole="" o:allowoverlap="f">
            <v:imagedata r:id="rId1044" o:title=""/>
          </v:shape>
          <o:OLEObject Type="Embed" ProgID="Equation.3" ShapeID="_x0000_i1481" DrawAspect="Content" ObjectID="_1810378198" r:id="rId1045"/>
        </w:object>
      </w:r>
      <w:r w:rsidRPr="003741DA">
        <w:rPr>
          <w:sz w:val="24"/>
          <w:szCs w:val="24"/>
          <w:lang w:val="uk-UA"/>
        </w:rPr>
        <w:t>= 1) перший RS</w:t>
      </w:r>
      <w:r>
        <w:rPr>
          <w:sz w:val="24"/>
          <w:szCs w:val="24"/>
          <w:lang w:val="uk-UA"/>
        </w:rPr>
        <w:t>–</w:t>
      </w:r>
      <w:r w:rsidRPr="003741DA">
        <w:rPr>
          <w:sz w:val="24"/>
          <w:szCs w:val="24"/>
          <w:lang w:val="uk-UA"/>
        </w:rPr>
        <w:t xml:space="preserve">тригер перейде в режим зберігання, а другий перепише з нього нове значення стану. На відміну від однотактних тригерів, які змінюють значення вихідного сигналу </w:t>
      </w:r>
      <w:r w:rsidRPr="003741DA">
        <w:rPr>
          <w:b/>
          <w:sz w:val="24"/>
          <w:szCs w:val="24"/>
          <w:lang w:val="uk-UA"/>
        </w:rPr>
        <w:t xml:space="preserve">під час </w:t>
      </w:r>
      <w:r w:rsidRPr="003741DA">
        <w:rPr>
          <w:sz w:val="24"/>
          <w:szCs w:val="24"/>
          <w:lang w:val="uk-UA"/>
        </w:rPr>
        <w:t xml:space="preserve">дії синхроімпульсу, двотактний тригер змінить свій стан тільки </w:t>
      </w:r>
      <w:r w:rsidRPr="003741DA">
        <w:rPr>
          <w:b/>
          <w:sz w:val="24"/>
          <w:szCs w:val="24"/>
          <w:lang w:val="uk-UA"/>
        </w:rPr>
        <w:t xml:space="preserve">після закінчення </w:t>
      </w:r>
      <w:r w:rsidRPr="003741DA">
        <w:rPr>
          <w:sz w:val="24"/>
          <w:szCs w:val="24"/>
          <w:lang w:val="uk-UA"/>
        </w:rPr>
        <w:t>дії</w:t>
      </w:r>
      <w:r w:rsidRPr="003741DA">
        <w:rPr>
          <w:b/>
          <w:sz w:val="24"/>
          <w:szCs w:val="24"/>
          <w:lang w:val="uk-UA"/>
        </w:rPr>
        <w:t xml:space="preserve"> </w:t>
      </w:r>
      <w:r w:rsidRPr="003741DA">
        <w:rPr>
          <w:sz w:val="24"/>
          <w:szCs w:val="24"/>
          <w:lang w:val="uk-UA"/>
        </w:rPr>
        <w:t>імпульсу синхронізації. Тому з двотактних тригерів можна будувати схеми, що мають зв’язки між виходами одних тригерів і синхронними входами інших.</w:t>
      </w:r>
    </w:p>
    <w:p w:rsidR="00BB27A4" w:rsidRPr="003741DA" w:rsidRDefault="00BB27A4" w:rsidP="00BB27A4">
      <w:pPr>
        <w:spacing w:before="120"/>
        <w:ind w:firstLine="567"/>
        <w:jc w:val="both"/>
        <w:rPr>
          <w:sz w:val="24"/>
          <w:szCs w:val="24"/>
          <w:lang w:val="uk-UA"/>
        </w:rPr>
      </w:pPr>
      <w:r w:rsidRPr="003741DA">
        <w:rPr>
          <w:sz w:val="24"/>
          <w:szCs w:val="24"/>
          <w:lang w:val="uk-UA"/>
        </w:rPr>
        <w:lastRenderedPageBreak/>
        <w:t xml:space="preserve">Для встановлення тригера в стан 0 або 1 без використання синхроімпульсів в схему введені додаткові входи </w:t>
      </w:r>
      <w:r w:rsidRPr="007F1F58">
        <w:rPr>
          <w:position w:val="-4"/>
        </w:rPr>
        <w:object w:dxaOrig="260" w:dyaOrig="300">
          <v:shape id="_x0000_i1482" type="#_x0000_t75" style="width:13pt;height:15pt" o:ole="">
            <v:imagedata r:id="rId1046" o:title=""/>
          </v:shape>
          <o:OLEObject Type="Embed" ProgID="Equation.3" ShapeID="_x0000_i1482" DrawAspect="Content" ObjectID="_1810378199" r:id="rId1047"/>
        </w:object>
      </w:r>
      <w:r w:rsidRPr="003741DA">
        <w:rPr>
          <w:i/>
          <w:sz w:val="24"/>
          <w:szCs w:val="24"/>
          <w:lang w:val="uk-UA"/>
        </w:rPr>
        <w:t xml:space="preserve"> </w:t>
      </w:r>
      <w:r w:rsidRPr="003741DA">
        <w:rPr>
          <w:sz w:val="24"/>
          <w:szCs w:val="24"/>
          <w:lang w:val="uk-UA"/>
        </w:rPr>
        <w:t xml:space="preserve">і </w:t>
      </w:r>
      <w:r w:rsidRPr="008507AD">
        <w:rPr>
          <w:position w:val="-6"/>
        </w:rPr>
        <w:object w:dxaOrig="260" w:dyaOrig="320">
          <v:shape id="_x0000_i1483" type="#_x0000_t75" style="width:13pt;height:16pt" o:ole="" o:allowoverlap="f">
            <v:imagedata r:id="rId1048" o:title=""/>
          </v:shape>
          <o:OLEObject Type="Embed" ProgID="Equation.3" ShapeID="_x0000_i1483" DrawAspect="Content" ObjectID="_1810378200" r:id="rId1049"/>
        </w:object>
      </w:r>
      <w:r>
        <w:rPr>
          <w:lang w:val="uk-UA"/>
        </w:rPr>
        <w:t xml:space="preserve"> </w:t>
      </w:r>
      <w:r w:rsidRPr="003741DA">
        <w:rPr>
          <w:sz w:val="24"/>
          <w:szCs w:val="24"/>
          <w:lang w:val="uk-UA"/>
        </w:rPr>
        <w:t>несинхрон</w:t>
      </w:r>
      <w:r>
        <w:rPr>
          <w:sz w:val="24"/>
          <w:szCs w:val="24"/>
          <w:lang w:val="uk-UA"/>
        </w:rPr>
        <w:t>ізова</w:t>
      </w:r>
      <w:r w:rsidRPr="003741DA">
        <w:rPr>
          <w:sz w:val="24"/>
          <w:szCs w:val="24"/>
          <w:lang w:val="uk-UA"/>
        </w:rPr>
        <w:t>ного встановлення. Зв</w:t>
      </w:r>
      <w:r>
        <w:rPr>
          <w:sz w:val="24"/>
          <w:szCs w:val="24"/>
          <w:lang w:val="uk-UA"/>
        </w:rPr>
        <w:t>’</w:t>
      </w:r>
      <w:r w:rsidRPr="003741DA">
        <w:rPr>
          <w:sz w:val="24"/>
          <w:szCs w:val="24"/>
          <w:lang w:val="uk-UA"/>
        </w:rPr>
        <w:t>язки з цими входами показані на рис</w:t>
      </w:r>
      <w:r>
        <w:rPr>
          <w:sz w:val="24"/>
          <w:szCs w:val="24"/>
          <w:lang w:val="uk-UA"/>
        </w:rPr>
        <w:t xml:space="preserve">. </w:t>
      </w:r>
      <w:r w:rsidRPr="007F1F58">
        <w:rPr>
          <w:b/>
          <w:i/>
          <w:sz w:val="24"/>
          <w:szCs w:val="24"/>
          <w:lang w:val="uk-UA"/>
        </w:rPr>
        <w:t>а</w:t>
      </w:r>
      <w:r w:rsidRPr="003741DA">
        <w:rPr>
          <w:sz w:val="24"/>
          <w:szCs w:val="24"/>
          <w:lang w:val="uk-UA"/>
        </w:rPr>
        <w:t xml:space="preserve"> пунктиром.</w:t>
      </w:r>
    </w:p>
    <w:p w:rsidR="00BB27A4" w:rsidRPr="003741DA" w:rsidRDefault="00BB27A4" w:rsidP="00BB27A4">
      <w:pPr>
        <w:pStyle w:val="a9"/>
        <w:tabs>
          <w:tab w:val="clear" w:pos="4153"/>
          <w:tab w:val="clear" w:pos="8306"/>
        </w:tabs>
        <w:spacing w:before="120"/>
        <w:ind w:firstLine="567"/>
        <w:jc w:val="both"/>
        <w:rPr>
          <w:sz w:val="24"/>
          <w:szCs w:val="24"/>
          <w:lang w:val="uk-UA"/>
        </w:rPr>
      </w:pPr>
      <w:r w:rsidRPr="003741DA">
        <w:rPr>
          <w:sz w:val="24"/>
          <w:szCs w:val="24"/>
          <w:lang w:val="uk-UA"/>
        </w:rPr>
        <w:t>Схеми</w:t>
      </w:r>
      <w:r w:rsidRPr="003741DA">
        <w:rPr>
          <w:i/>
          <w:sz w:val="24"/>
          <w:szCs w:val="24"/>
          <w:lang w:val="uk-UA"/>
        </w:rPr>
        <w:t xml:space="preserve"> </w:t>
      </w:r>
      <w:r w:rsidRPr="003741DA">
        <w:rPr>
          <w:sz w:val="24"/>
          <w:szCs w:val="24"/>
          <w:lang w:val="uk-UA"/>
        </w:rPr>
        <w:t>RS</w:t>
      </w:r>
      <w:r>
        <w:rPr>
          <w:sz w:val="24"/>
          <w:szCs w:val="24"/>
          <w:lang w:val="uk-UA"/>
        </w:rPr>
        <w:t>–</w:t>
      </w:r>
      <w:r w:rsidRPr="003741DA">
        <w:rPr>
          <w:sz w:val="24"/>
          <w:szCs w:val="24"/>
          <w:lang w:val="uk-UA"/>
        </w:rPr>
        <w:t xml:space="preserve">тригерів складають основу для побудови інших тригерних схем типу </w:t>
      </w:r>
      <w:r w:rsidRPr="007F1F58">
        <w:rPr>
          <w:sz w:val="24"/>
          <w:szCs w:val="24"/>
          <w:lang w:val="uk-UA"/>
        </w:rPr>
        <w:t>T</w:t>
      </w:r>
      <w:r>
        <w:rPr>
          <w:sz w:val="24"/>
          <w:szCs w:val="24"/>
          <w:lang w:val="uk-UA"/>
        </w:rPr>
        <w:t>–</w:t>
      </w:r>
      <w:r w:rsidRPr="003741DA">
        <w:rPr>
          <w:sz w:val="24"/>
          <w:szCs w:val="24"/>
          <w:lang w:val="uk-UA"/>
        </w:rPr>
        <w:t>,</w:t>
      </w:r>
      <w:r w:rsidRPr="003741DA">
        <w:rPr>
          <w:i/>
          <w:sz w:val="24"/>
          <w:szCs w:val="24"/>
          <w:lang w:val="uk-UA"/>
        </w:rPr>
        <w:t xml:space="preserve">  </w:t>
      </w:r>
      <w:r w:rsidRPr="007F1F58">
        <w:rPr>
          <w:sz w:val="24"/>
          <w:szCs w:val="24"/>
          <w:lang w:val="uk-UA"/>
        </w:rPr>
        <w:t>D</w:t>
      </w:r>
      <w:r>
        <w:rPr>
          <w:sz w:val="24"/>
          <w:szCs w:val="24"/>
          <w:lang w:val="uk-UA"/>
        </w:rPr>
        <w:t>–</w:t>
      </w:r>
      <w:r w:rsidRPr="003741DA">
        <w:rPr>
          <w:sz w:val="24"/>
          <w:szCs w:val="24"/>
          <w:lang w:val="uk-UA"/>
        </w:rPr>
        <w:t xml:space="preserve"> і</w:t>
      </w:r>
      <w:r w:rsidRPr="003741DA">
        <w:rPr>
          <w:i/>
          <w:sz w:val="24"/>
          <w:szCs w:val="24"/>
          <w:lang w:val="uk-UA"/>
        </w:rPr>
        <w:t xml:space="preserve">  </w:t>
      </w:r>
      <w:r w:rsidRPr="007F1F58">
        <w:rPr>
          <w:sz w:val="24"/>
          <w:szCs w:val="24"/>
          <w:lang w:val="uk-UA"/>
        </w:rPr>
        <w:t>JK</w:t>
      </w:r>
      <w:r>
        <w:rPr>
          <w:sz w:val="24"/>
          <w:szCs w:val="24"/>
          <w:lang w:val="uk-UA"/>
        </w:rPr>
        <w:t>–тригерів</w:t>
      </w:r>
      <w:r w:rsidRPr="003741DA">
        <w:rPr>
          <w:sz w:val="24"/>
          <w:szCs w:val="24"/>
          <w:lang w:val="uk-UA"/>
        </w:rPr>
        <w:t>.</w:t>
      </w:r>
    </w:p>
    <w:p w:rsidR="00BB27A4" w:rsidRPr="00B33010" w:rsidRDefault="00BB27A4" w:rsidP="00BB27A4">
      <w:pPr>
        <w:pStyle w:val="2"/>
        <w:rPr>
          <w:bCs/>
          <w:sz w:val="24"/>
        </w:rPr>
      </w:pPr>
      <w:bookmarkStart w:id="318" w:name="_Toc191896183"/>
      <w:r w:rsidRPr="00B33010">
        <w:rPr>
          <w:bCs/>
          <w:sz w:val="24"/>
        </w:rPr>
        <w:t>Т</w:t>
      </w:r>
      <w:r>
        <w:rPr>
          <w:bCs/>
          <w:sz w:val="24"/>
        </w:rPr>
        <w:t>–</w:t>
      </w:r>
      <w:r w:rsidRPr="00B33010">
        <w:rPr>
          <w:bCs/>
          <w:sz w:val="24"/>
        </w:rPr>
        <w:t>тригер.</w:t>
      </w:r>
      <w:bookmarkEnd w:id="318"/>
    </w:p>
    <w:p w:rsidR="00BB27A4" w:rsidRPr="00F87CDD" w:rsidRDefault="00BB27A4" w:rsidP="00BB27A4">
      <w:pPr>
        <w:pStyle w:val="a3"/>
        <w:spacing w:before="120"/>
        <w:ind w:firstLine="567"/>
        <w:rPr>
          <w:sz w:val="24"/>
        </w:rPr>
      </w:pPr>
      <w:r w:rsidRPr="00F87CDD">
        <w:rPr>
          <w:sz w:val="24"/>
        </w:rPr>
        <w:t>Це тригер з лічильним входом (однорозрядний лічильник). Він може бути побудований з використанням двотактного синхронного</w:t>
      </w:r>
      <w:r w:rsidRPr="00F87CDD">
        <w:rPr>
          <w:i/>
          <w:sz w:val="24"/>
        </w:rPr>
        <w:t xml:space="preserve"> </w:t>
      </w:r>
      <w:r w:rsidRPr="00F87CDD">
        <w:rPr>
          <w:sz w:val="24"/>
        </w:rPr>
        <w:t>RS</w:t>
      </w:r>
      <w:r>
        <w:rPr>
          <w:sz w:val="24"/>
        </w:rPr>
        <w:t>–</w:t>
      </w:r>
      <w:r w:rsidRPr="00F87CDD">
        <w:rPr>
          <w:sz w:val="24"/>
        </w:rPr>
        <w:t>тригера.</w:t>
      </w:r>
      <w:r w:rsidRPr="00F87CDD">
        <w:rPr>
          <w:i/>
          <w:sz w:val="24"/>
        </w:rPr>
        <w:t xml:space="preserve"> </w:t>
      </w:r>
      <w:r w:rsidRPr="00F87CDD">
        <w:rPr>
          <w:sz w:val="24"/>
        </w:rPr>
        <w:t>Т</w:t>
      </w:r>
      <w:r>
        <w:rPr>
          <w:sz w:val="24"/>
        </w:rPr>
        <w:t>–</w:t>
      </w:r>
      <w:r w:rsidRPr="00F87CDD">
        <w:rPr>
          <w:sz w:val="24"/>
        </w:rPr>
        <w:t>тригер реалізує функцію виду</w:t>
      </w:r>
    </w:p>
    <w:p w:rsidR="00BB27A4" w:rsidRPr="00F87CDD" w:rsidRDefault="00BB27A4" w:rsidP="00BB27A4">
      <w:pPr>
        <w:pStyle w:val="a3"/>
        <w:spacing w:before="120"/>
        <w:ind w:firstLine="0"/>
        <w:jc w:val="center"/>
        <w:rPr>
          <w:sz w:val="24"/>
        </w:rPr>
      </w:pPr>
      <w:r w:rsidRPr="005B30AD">
        <w:rPr>
          <w:position w:val="-32"/>
        </w:rPr>
        <w:object w:dxaOrig="3500" w:dyaOrig="760">
          <v:shape id="_x0000_i1484" type="#_x0000_t75" style="width:175pt;height:38pt" o:ole="" o:allowoverlap="f">
            <v:imagedata r:id="rId1050" o:title=""/>
          </v:shape>
          <o:OLEObject Type="Embed" ProgID="Equation.3" ShapeID="_x0000_i1484" DrawAspect="Content" ObjectID="_1810378201" r:id="rId1051"/>
        </w:object>
      </w:r>
    </w:p>
    <w:p w:rsidR="00BB27A4" w:rsidRPr="00F87CDD" w:rsidRDefault="00BB27A4" w:rsidP="00BB27A4">
      <w:pPr>
        <w:pStyle w:val="a3"/>
        <w:spacing w:before="120"/>
        <w:ind w:firstLine="0"/>
        <w:rPr>
          <w:sz w:val="24"/>
        </w:rPr>
      </w:pPr>
      <w:r w:rsidRPr="00F87CDD">
        <w:rPr>
          <w:sz w:val="24"/>
        </w:rPr>
        <w:t xml:space="preserve">тобто одиничний вхідний сигнал </w:t>
      </w:r>
      <w:r w:rsidRPr="006766DD">
        <w:rPr>
          <w:b/>
          <w:i/>
          <w:sz w:val="24"/>
        </w:rPr>
        <w:t>Т</w:t>
      </w:r>
      <w:r w:rsidRPr="00F87CDD">
        <w:rPr>
          <w:sz w:val="24"/>
        </w:rPr>
        <w:t xml:space="preserve"> повинен міняти стан тригера на протилежний, а нульовий – залишати стан тригера без змін.</w:t>
      </w:r>
    </w:p>
    <w:p w:rsidR="00BB27A4" w:rsidRPr="00F87CDD" w:rsidRDefault="00BB27A4" w:rsidP="00BB27A4">
      <w:pPr>
        <w:pStyle w:val="a9"/>
        <w:tabs>
          <w:tab w:val="clear" w:pos="4153"/>
          <w:tab w:val="clear" w:pos="8306"/>
        </w:tabs>
        <w:spacing w:before="120"/>
        <w:jc w:val="center"/>
        <w:rPr>
          <w:b/>
          <w:sz w:val="24"/>
          <w:lang w:val="uk-UA"/>
        </w:rPr>
      </w:pPr>
      <w:r w:rsidRPr="00F87CDD">
        <w:rPr>
          <w:b/>
          <w:noProof/>
          <w:sz w:val="24"/>
        </w:rPr>
        <w:drawing>
          <wp:inline distT="0" distB="0" distL="0" distR="0">
            <wp:extent cx="5111750" cy="1358900"/>
            <wp:effectExtent l="0" t="0" r="0" b="0"/>
            <wp:docPr id="33" name="Рисунок 33" descr="рис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рис 24"/>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5111750" cy="13589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Схеми Т</w:t>
      </w:r>
      <w:r>
        <w:rPr>
          <w:sz w:val="24"/>
          <w:lang w:val="uk-UA"/>
        </w:rPr>
        <w:t>–т</w:t>
      </w:r>
      <w:r w:rsidRPr="00F87CDD">
        <w:rPr>
          <w:sz w:val="24"/>
          <w:lang w:val="uk-UA"/>
        </w:rPr>
        <w:t xml:space="preserve">ригера: </w:t>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а) – схема двотактного несинхронного Т</w:t>
      </w:r>
      <w:r>
        <w:rPr>
          <w:sz w:val="24"/>
          <w:lang w:val="uk-UA"/>
        </w:rPr>
        <w:t>–</w:t>
      </w:r>
      <w:r w:rsidRPr="00F87CDD">
        <w:rPr>
          <w:sz w:val="24"/>
          <w:lang w:val="uk-UA"/>
        </w:rPr>
        <w:t>тригера на основі двотактного RS</w:t>
      </w:r>
      <w:r>
        <w:rPr>
          <w:sz w:val="24"/>
          <w:lang w:val="uk-UA"/>
        </w:rPr>
        <w:t>–</w:t>
      </w:r>
      <w:r w:rsidRPr="00F87CDD">
        <w:rPr>
          <w:sz w:val="24"/>
          <w:lang w:val="uk-UA"/>
        </w:rPr>
        <w:t>тригера; б) – схема синхронного двотактного Т</w:t>
      </w:r>
      <w:r>
        <w:rPr>
          <w:sz w:val="24"/>
          <w:lang w:val="uk-UA"/>
        </w:rPr>
        <w:t>–</w:t>
      </w:r>
      <w:r w:rsidRPr="00F87CDD">
        <w:rPr>
          <w:sz w:val="24"/>
          <w:lang w:val="uk-UA"/>
        </w:rPr>
        <w:t>тригера; в) – умовне графічне позначення двотактного синхронного Т</w:t>
      </w:r>
      <w:r>
        <w:rPr>
          <w:sz w:val="24"/>
          <w:lang w:val="uk-UA"/>
        </w:rPr>
        <w:t>–</w:t>
      </w:r>
      <w:r w:rsidRPr="00F87CDD">
        <w:rPr>
          <w:sz w:val="24"/>
          <w:lang w:val="uk-UA"/>
        </w:rPr>
        <w:t>тригера.</w:t>
      </w:r>
    </w:p>
    <w:p w:rsidR="00BB27A4" w:rsidRPr="00F87CDD" w:rsidRDefault="00BB27A4" w:rsidP="00BB27A4">
      <w:pPr>
        <w:pStyle w:val="a3"/>
        <w:spacing w:before="240"/>
        <w:ind w:right="0" w:firstLine="567"/>
        <w:rPr>
          <w:sz w:val="24"/>
        </w:rPr>
      </w:pPr>
      <w:r w:rsidRPr="00F87CDD">
        <w:rPr>
          <w:sz w:val="24"/>
        </w:rPr>
        <w:t>Схема  двотактного несинхронного</w:t>
      </w:r>
      <w:r w:rsidRPr="00F87CDD">
        <w:rPr>
          <w:i/>
          <w:sz w:val="24"/>
        </w:rPr>
        <w:t xml:space="preserve"> </w:t>
      </w:r>
      <w:r w:rsidRPr="00F87CDD">
        <w:rPr>
          <w:sz w:val="24"/>
        </w:rPr>
        <w:t>Т</w:t>
      </w:r>
      <w:r>
        <w:rPr>
          <w:sz w:val="24"/>
        </w:rPr>
        <w:t>–</w:t>
      </w:r>
      <w:r w:rsidRPr="00F87CDD">
        <w:rPr>
          <w:sz w:val="24"/>
        </w:rPr>
        <w:t>тригера, утвореного з RS</w:t>
      </w:r>
      <w:r>
        <w:rPr>
          <w:sz w:val="24"/>
        </w:rPr>
        <w:t>–</w:t>
      </w:r>
      <w:r w:rsidRPr="00F87CDD">
        <w:rPr>
          <w:sz w:val="24"/>
        </w:rPr>
        <w:t xml:space="preserve">тригера, наведена на рис. </w:t>
      </w:r>
      <w:r w:rsidRPr="006766DD">
        <w:rPr>
          <w:b/>
          <w:i/>
          <w:sz w:val="24"/>
        </w:rPr>
        <w:t>а</w:t>
      </w:r>
      <w:r w:rsidRPr="00F87CDD">
        <w:rPr>
          <w:sz w:val="24"/>
        </w:rPr>
        <w:t xml:space="preserve">. В цій схемі надходження сигналу </w:t>
      </w:r>
      <w:r w:rsidRPr="006766DD">
        <w:rPr>
          <w:b/>
          <w:i/>
          <w:sz w:val="24"/>
        </w:rPr>
        <w:t>Т</w:t>
      </w:r>
      <w:r w:rsidRPr="00F87CDD">
        <w:rPr>
          <w:i/>
          <w:sz w:val="24"/>
        </w:rPr>
        <w:t xml:space="preserve"> = </w:t>
      </w:r>
      <w:r w:rsidRPr="00F87CDD">
        <w:rPr>
          <w:sz w:val="24"/>
        </w:rPr>
        <w:t xml:space="preserve">1 на вхід </w:t>
      </w:r>
      <w:r w:rsidRPr="006766DD">
        <w:rPr>
          <w:b/>
          <w:i/>
          <w:sz w:val="24"/>
        </w:rPr>
        <w:t>С</w:t>
      </w:r>
      <w:r w:rsidRPr="00F87CDD">
        <w:rPr>
          <w:sz w:val="24"/>
        </w:rPr>
        <w:t xml:space="preserve"> призводить до запису в двотактний RS</w:t>
      </w:r>
      <w:r>
        <w:rPr>
          <w:sz w:val="24"/>
        </w:rPr>
        <w:t>–</w:t>
      </w:r>
      <w:r w:rsidRPr="00F87CDD">
        <w:rPr>
          <w:sz w:val="24"/>
        </w:rPr>
        <w:t xml:space="preserve">тригер стану, протилежного попередньому. Сигнал на виході тригера зміниться тільки після завершення дії сигналу </w:t>
      </w:r>
      <w:r w:rsidRPr="006766DD">
        <w:rPr>
          <w:b/>
          <w:i/>
          <w:sz w:val="24"/>
        </w:rPr>
        <w:t>Т</w:t>
      </w:r>
      <w:r w:rsidRPr="00F87CDD">
        <w:rPr>
          <w:i/>
          <w:sz w:val="24"/>
        </w:rPr>
        <w:t xml:space="preserve"> = </w:t>
      </w:r>
      <w:r w:rsidRPr="00F87CDD">
        <w:rPr>
          <w:sz w:val="24"/>
        </w:rPr>
        <w:t xml:space="preserve">1, що виключає виникнення генерації в схемі із зворотнім зв’язком. </w:t>
      </w:r>
    </w:p>
    <w:p w:rsidR="00BB27A4" w:rsidRPr="00F87CDD" w:rsidRDefault="00BB27A4" w:rsidP="00BB27A4">
      <w:pPr>
        <w:pStyle w:val="a3"/>
        <w:spacing w:before="120"/>
        <w:ind w:firstLine="567"/>
        <w:rPr>
          <w:sz w:val="24"/>
        </w:rPr>
      </w:pPr>
      <w:r w:rsidRPr="00F87CDD">
        <w:rPr>
          <w:sz w:val="24"/>
        </w:rPr>
        <w:t xml:space="preserve">На рис. </w:t>
      </w:r>
      <w:r w:rsidRPr="006766DD">
        <w:rPr>
          <w:b/>
          <w:i/>
          <w:sz w:val="24"/>
        </w:rPr>
        <w:t>б</w:t>
      </w:r>
      <w:r w:rsidRPr="00F87CDD">
        <w:rPr>
          <w:sz w:val="24"/>
        </w:rPr>
        <w:t xml:space="preserve"> представлена схема синхронного двотактного Т</w:t>
      </w:r>
      <w:r>
        <w:rPr>
          <w:sz w:val="24"/>
        </w:rPr>
        <w:t>–</w:t>
      </w:r>
      <w:r w:rsidRPr="00F87CDD">
        <w:rPr>
          <w:sz w:val="24"/>
        </w:rPr>
        <w:t xml:space="preserve">тригера, а на рис. </w:t>
      </w:r>
      <w:r w:rsidRPr="006766DD">
        <w:rPr>
          <w:b/>
          <w:i/>
          <w:sz w:val="24"/>
        </w:rPr>
        <w:t>в</w:t>
      </w:r>
      <w:r w:rsidRPr="00F87CDD">
        <w:rPr>
          <w:sz w:val="24"/>
        </w:rPr>
        <w:t xml:space="preserve"> – його умовне позначення. Одиничний вхідний сигнал </w:t>
      </w:r>
      <w:r w:rsidRPr="006766DD">
        <w:rPr>
          <w:b/>
          <w:i/>
          <w:sz w:val="24"/>
        </w:rPr>
        <w:t>Т</w:t>
      </w:r>
      <w:r w:rsidRPr="00F87CDD">
        <w:rPr>
          <w:sz w:val="24"/>
        </w:rPr>
        <w:t xml:space="preserve"> уявляється високою напругою  при </w:t>
      </w:r>
      <w:r w:rsidRPr="006766DD">
        <w:rPr>
          <w:b/>
          <w:i/>
          <w:sz w:val="24"/>
        </w:rPr>
        <w:t>С</w:t>
      </w:r>
      <w:r w:rsidRPr="00F87CDD">
        <w:rPr>
          <w:i/>
          <w:sz w:val="24"/>
        </w:rPr>
        <w:t xml:space="preserve"> </w:t>
      </w:r>
      <w:r w:rsidRPr="00F87CDD">
        <w:rPr>
          <w:sz w:val="24"/>
        </w:rPr>
        <w:t xml:space="preserve">= 1. Запис інформації в тригер здійснюється при </w:t>
      </w:r>
      <w:r w:rsidRPr="006766DD">
        <w:rPr>
          <w:b/>
          <w:i/>
          <w:sz w:val="24"/>
        </w:rPr>
        <w:t>С</w:t>
      </w:r>
      <w:r w:rsidRPr="00F87CDD">
        <w:rPr>
          <w:sz w:val="24"/>
        </w:rPr>
        <w:t xml:space="preserve"> = 1, причому зміна стану, як звичайно в двотактних тригерах, відбувається після закінчення дії імпульсу синхронізації </w:t>
      </w:r>
      <w:r w:rsidRPr="006766DD">
        <w:rPr>
          <w:b/>
          <w:i/>
          <w:sz w:val="24"/>
        </w:rPr>
        <w:t>С</w:t>
      </w:r>
      <w:r w:rsidRPr="00F87CDD">
        <w:rPr>
          <w:i/>
          <w:sz w:val="24"/>
        </w:rPr>
        <w:t xml:space="preserve"> </w:t>
      </w:r>
      <w:r w:rsidRPr="00F87CDD">
        <w:rPr>
          <w:sz w:val="24"/>
        </w:rPr>
        <w:t xml:space="preserve">= 1. При </w:t>
      </w:r>
      <w:r w:rsidRPr="006766DD">
        <w:rPr>
          <w:b/>
          <w:i/>
          <w:sz w:val="24"/>
        </w:rPr>
        <w:t>Т</w:t>
      </w:r>
      <w:r w:rsidRPr="00F87CDD">
        <w:rPr>
          <w:i/>
          <w:sz w:val="24"/>
        </w:rPr>
        <w:t xml:space="preserve"> = </w:t>
      </w:r>
      <w:r w:rsidRPr="00F87CDD">
        <w:rPr>
          <w:sz w:val="24"/>
        </w:rPr>
        <w:t xml:space="preserve">1 стан тригера змінюється на протилежний, а при </w:t>
      </w:r>
      <w:r w:rsidRPr="006766DD">
        <w:rPr>
          <w:b/>
          <w:i/>
          <w:sz w:val="24"/>
        </w:rPr>
        <w:t>Т</w:t>
      </w:r>
      <w:r w:rsidRPr="00F87CDD">
        <w:rPr>
          <w:i/>
          <w:sz w:val="24"/>
        </w:rPr>
        <w:t xml:space="preserve"> =</w:t>
      </w:r>
      <w:r w:rsidRPr="00F87CDD">
        <w:rPr>
          <w:sz w:val="24"/>
        </w:rPr>
        <w:t xml:space="preserve"> 0 – не змінюється.</w:t>
      </w:r>
    </w:p>
    <w:p w:rsidR="00BB27A4" w:rsidRPr="00F87CDD" w:rsidRDefault="00BB27A4" w:rsidP="00BB27A4">
      <w:pPr>
        <w:pStyle w:val="a3"/>
        <w:spacing w:before="120"/>
        <w:ind w:firstLine="567"/>
        <w:rPr>
          <w:sz w:val="24"/>
        </w:rPr>
      </w:pPr>
      <w:r w:rsidRPr="00F87CDD">
        <w:rPr>
          <w:sz w:val="24"/>
        </w:rPr>
        <w:t>Часова діаграма роботи Т</w:t>
      </w:r>
      <w:r>
        <w:rPr>
          <w:sz w:val="24"/>
        </w:rPr>
        <w:t>–т</w:t>
      </w:r>
      <w:r w:rsidRPr="00F87CDD">
        <w:rPr>
          <w:sz w:val="24"/>
        </w:rPr>
        <w:t xml:space="preserve">ригера </w:t>
      </w:r>
      <w:r>
        <w:rPr>
          <w:sz w:val="24"/>
        </w:rPr>
        <w:t>:</w:t>
      </w:r>
      <w:r w:rsidRPr="00F87CDD">
        <w:rPr>
          <w:sz w:val="24"/>
        </w:rPr>
        <w:t xml:space="preserve"> </w:t>
      </w:r>
    </w:p>
    <w:p w:rsidR="00BB27A4" w:rsidRPr="00F87CDD" w:rsidRDefault="00BB27A4" w:rsidP="00BB27A4">
      <w:pPr>
        <w:pStyle w:val="a3"/>
        <w:spacing w:before="120"/>
        <w:ind w:firstLine="0"/>
        <w:jc w:val="center"/>
        <w:rPr>
          <w:sz w:val="24"/>
        </w:rPr>
      </w:pPr>
      <w:r w:rsidRPr="00F87CDD">
        <w:rPr>
          <w:noProof/>
          <w:sz w:val="24"/>
          <w:lang w:val="ru-RU"/>
        </w:rPr>
        <w:drawing>
          <wp:inline distT="0" distB="0" distL="0" distR="0">
            <wp:extent cx="5213350" cy="1327150"/>
            <wp:effectExtent l="0" t="0" r="6350" b="6350"/>
            <wp:docPr id="32" name="Рисунок 32" descr="рис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рис 25"/>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5213350" cy="1327150"/>
                    </a:xfrm>
                    <a:prstGeom prst="rect">
                      <a:avLst/>
                    </a:prstGeom>
                    <a:noFill/>
                    <a:ln>
                      <a:noFill/>
                    </a:ln>
                  </pic:spPr>
                </pic:pic>
              </a:graphicData>
            </a:graphic>
          </wp:inline>
        </w:drawing>
      </w:r>
    </w:p>
    <w:p w:rsidR="00BB27A4" w:rsidRPr="00F87CDD" w:rsidRDefault="00BB27A4" w:rsidP="00BB27A4">
      <w:pPr>
        <w:pStyle w:val="a3"/>
        <w:spacing w:before="120"/>
        <w:ind w:firstLine="0"/>
        <w:jc w:val="center"/>
        <w:rPr>
          <w:sz w:val="24"/>
        </w:rPr>
      </w:pPr>
    </w:p>
    <w:p w:rsidR="00BB27A4" w:rsidRPr="00F87CDD" w:rsidRDefault="00BB27A4" w:rsidP="00BB27A4">
      <w:pPr>
        <w:pStyle w:val="a3"/>
        <w:spacing w:before="120"/>
        <w:rPr>
          <w:sz w:val="24"/>
        </w:rPr>
      </w:pPr>
      <w:r w:rsidRPr="00F87CDD">
        <w:rPr>
          <w:sz w:val="24"/>
        </w:rPr>
        <w:t>Як видно з часової діаграми Т</w:t>
      </w:r>
      <w:r>
        <w:rPr>
          <w:sz w:val="24"/>
        </w:rPr>
        <w:t>–</w:t>
      </w:r>
      <w:r w:rsidRPr="00F87CDD">
        <w:rPr>
          <w:sz w:val="24"/>
        </w:rPr>
        <w:t xml:space="preserve">тригер можна використовувати як асинхронний тригер з лічильним входом, якщо на інформаційний вхід </w:t>
      </w:r>
      <w:r w:rsidRPr="006766DD">
        <w:rPr>
          <w:b/>
          <w:i/>
          <w:sz w:val="24"/>
        </w:rPr>
        <w:t>Т</w:t>
      </w:r>
      <w:r w:rsidRPr="00F87CDD">
        <w:rPr>
          <w:sz w:val="24"/>
        </w:rPr>
        <w:t xml:space="preserve"> подати константу 1, а логічну змінну подавати на вхід </w:t>
      </w:r>
      <w:r w:rsidRPr="006766DD">
        <w:rPr>
          <w:b/>
          <w:i/>
          <w:sz w:val="24"/>
        </w:rPr>
        <w:t>С</w:t>
      </w:r>
      <w:r w:rsidRPr="00F87CDD">
        <w:rPr>
          <w:sz w:val="24"/>
        </w:rPr>
        <w:t xml:space="preserve">. </w:t>
      </w:r>
    </w:p>
    <w:p w:rsidR="00BB27A4" w:rsidRPr="00F87CDD" w:rsidRDefault="00BB27A4" w:rsidP="00BB27A4">
      <w:pPr>
        <w:pStyle w:val="a3"/>
        <w:spacing w:before="120"/>
        <w:rPr>
          <w:sz w:val="24"/>
        </w:rPr>
      </w:pPr>
      <w:r w:rsidRPr="00F87CDD">
        <w:rPr>
          <w:sz w:val="24"/>
        </w:rPr>
        <w:t>Синхронні і асинхронні тригери з лічильним входом застосовуються в цифрових пристроях і мікропроцесорних системах для побудови схем лічильників.</w:t>
      </w:r>
    </w:p>
    <w:p w:rsidR="00BB27A4" w:rsidRPr="006766DD" w:rsidRDefault="00BB27A4" w:rsidP="00BB27A4">
      <w:pPr>
        <w:pStyle w:val="2"/>
        <w:spacing w:before="240"/>
        <w:rPr>
          <w:bCs/>
          <w:sz w:val="24"/>
        </w:rPr>
      </w:pPr>
      <w:bookmarkStart w:id="319" w:name="_Toc191896184"/>
      <w:r w:rsidRPr="00A5183A">
        <w:rPr>
          <w:bCs/>
          <w:sz w:val="24"/>
        </w:rPr>
        <w:t>D–тригер.</w:t>
      </w:r>
      <w:bookmarkEnd w:id="319"/>
    </w:p>
    <w:p w:rsidR="00BB27A4" w:rsidRPr="00F87CDD" w:rsidRDefault="00BB27A4" w:rsidP="00BB27A4">
      <w:pPr>
        <w:spacing w:before="120"/>
        <w:rPr>
          <w:sz w:val="24"/>
          <w:lang w:val="uk-UA"/>
        </w:rPr>
      </w:pPr>
      <w:r w:rsidRPr="00F87CDD">
        <w:rPr>
          <w:noProof/>
          <w:sz w:val="24"/>
        </w:rPr>
        <mc:AlternateContent>
          <mc:Choice Requires="wps">
            <w:drawing>
              <wp:anchor distT="0" distB="0" distL="114300" distR="114300" simplePos="0" relativeHeight="251727872" behindDoc="0" locked="0" layoutInCell="0" allowOverlap="1">
                <wp:simplePos x="0" y="0"/>
                <wp:positionH relativeFrom="column">
                  <wp:posOffset>3122930</wp:posOffset>
                </wp:positionH>
                <wp:positionV relativeFrom="paragraph">
                  <wp:posOffset>225425</wp:posOffset>
                </wp:positionV>
                <wp:extent cx="3108960" cy="822960"/>
                <wp:effectExtent l="3810" t="0" r="1905" b="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A5183A" w:rsidRDefault="00BB27A4" w:rsidP="00BB27A4">
                            <w:pPr>
                              <w:jc w:val="center"/>
                              <w:rPr>
                                <w:sz w:val="24"/>
                                <w:szCs w:val="24"/>
                                <w:lang w:val="uk-UA"/>
                              </w:rPr>
                            </w:pPr>
                            <w:r w:rsidRPr="00A5183A">
                              <w:rPr>
                                <w:sz w:val="24"/>
                                <w:szCs w:val="24"/>
                                <w:lang w:val="uk-UA"/>
                              </w:rPr>
                              <w:t>D</w:t>
                            </w:r>
                            <w:r>
                              <w:rPr>
                                <w:sz w:val="24"/>
                                <w:szCs w:val="24"/>
                                <w:lang w:val="uk-UA"/>
                              </w:rPr>
                              <w:t>–т</w:t>
                            </w:r>
                            <w:r w:rsidRPr="00A5183A">
                              <w:rPr>
                                <w:sz w:val="24"/>
                                <w:szCs w:val="24"/>
                                <w:lang w:val="uk-UA"/>
                              </w:rPr>
                              <w:t>ригер на основі двотактного RS</w:t>
                            </w:r>
                            <w:r>
                              <w:rPr>
                                <w:sz w:val="24"/>
                                <w:szCs w:val="24"/>
                                <w:lang w:val="uk-UA"/>
                              </w:rPr>
                              <w:t>–т</w:t>
                            </w:r>
                            <w:r w:rsidRPr="00A5183A">
                              <w:rPr>
                                <w:sz w:val="24"/>
                                <w:szCs w:val="24"/>
                                <w:lang w:val="uk-UA"/>
                              </w:rPr>
                              <w:t>ригера:</w:t>
                            </w:r>
                          </w:p>
                          <w:p w:rsidR="00BB27A4" w:rsidRPr="00A5183A" w:rsidRDefault="00BB27A4" w:rsidP="00BB27A4">
                            <w:pPr>
                              <w:jc w:val="center"/>
                              <w:rPr>
                                <w:sz w:val="24"/>
                                <w:szCs w:val="24"/>
                                <w:lang w:val="uk-UA"/>
                              </w:rPr>
                            </w:pPr>
                            <w:r w:rsidRPr="00A5183A">
                              <w:rPr>
                                <w:sz w:val="24"/>
                                <w:szCs w:val="24"/>
                                <w:lang w:val="uk-UA"/>
                              </w:rPr>
                              <w:t>а)  – функціональна схема; б) – умовне графічне позначення.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9" o:spid="_x0000_s1092" type="#_x0000_t202" style="position:absolute;margin-left:245.9pt;margin-top:17.75pt;width:244.8pt;height:6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" o:allowincell="f" stroked="f">
                <v:textbox>
                  <w:txbxContent>
                    <w:p w:rsidR="00BB27A4" w:rsidRPr="00A5183A" w:rsidRDefault="00BB27A4" w:rsidP="00BB27A4">
                      <w:pPr>
                        <w:jc w:val="center"/>
                        <w:rPr>
                          <w:sz w:val="24"/>
                          <w:szCs w:val="24"/>
                          <w:lang w:val="uk-UA"/>
                        </w:rPr>
                      </w:pPr>
                      <w:r w:rsidRPr="00A5183A">
                        <w:rPr>
                          <w:sz w:val="24"/>
                          <w:szCs w:val="24"/>
                          <w:lang w:val="uk-UA"/>
                        </w:rPr>
                        <w:t>D</w:t>
                      </w:r>
                      <w:r>
                        <w:rPr>
                          <w:sz w:val="24"/>
                          <w:szCs w:val="24"/>
                          <w:lang w:val="uk-UA"/>
                        </w:rPr>
                        <w:t>–т</w:t>
                      </w:r>
                      <w:r w:rsidRPr="00A5183A">
                        <w:rPr>
                          <w:sz w:val="24"/>
                          <w:szCs w:val="24"/>
                          <w:lang w:val="uk-UA"/>
                        </w:rPr>
                        <w:t>ригер на основі двотактного RS</w:t>
                      </w:r>
                      <w:r>
                        <w:rPr>
                          <w:sz w:val="24"/>
                          <w:szCs w:val="24"/>
                          <w:lang w:val="uk-UA"/>
                        </w:rPr>
                        <w:t>–т</w:t>
                      </w:r>
                      <w:r w:rsidRPr="00A5183A">
                        <w:rPr>
                          <w:sz w:val="24"/>
                          <w:szCs w:val="24"/>
                          <w:lang w:val="uk-UA"/>
                        </w:rPr>
                        <w:t>ригера:</w:t>
                      </w:r>
                    </w:p>
                    <w:p w:rsidR="00BB27A4" w:rsidRPr="00A5183A" w:rsidRDefault="00BB27A4" w:rsidP="00BB27A4">
                      <w:pPr>
                        <w:jc w:val="center"/>
                        <w:rPr>
                          <w:sz w:val="24"/>
                          <w:szCs w:val="24"/>
                          <w:lang w:val="uk-UA"/>
                        </w:rPr>
                      </w:pPr>
                      <w:r w:rsidRPr="00A5183A">
                        <w:rPr>
                          <w:sz w:val="24"/>
                          <w:szCs w:val="24"/>
                          <w:lang w:val="uk-UA"/>
                        </w:rPr>
                        <w:t>а)  – функціональна схема; б) – умовне графічне позначення.</w:t>
                      </w:r>
                    </w:p>
                  </w:txbxContent>
                </v:textbox>
              </v:shape>
            </w:pict>
          </mc:Fallback>
        </mc:AlternateContent>
      </w:r>
      <w:r w:rsidRPr="00F87CDD">
        <w:rPr>
          <w:noProof/>
          <w:sz w:val="24"/>
        </w:rPr>
        <w:drawing>
          <wp:inline distT="0" distB="0" distL="0" distR="0">
            <wp:extent cx="2813050" cy="1028700"/>
            <wp:effectExtent l="0" t="0" r="6350" b="0"/>
            <wp:docPr id="31" name="Рисунок 31" descr="рис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рис 26"/>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2813050" cy="1028700"/>
                    </a:xfrm>
                    <a:prstGeom prst="rect">
                      <a:avLst/>
                    </a:prstGeom>
                    <a:noFill/>
                    <a:ln>
                      <a:noFill/>
                    </a:ln>
                  </pic:spPr>
                </pic:pic>
              </a:graphicData>
            </a:graphic>
          </wp:inline>
        </w:drawing>
      </w:r>
    </w:p>
    <w:p w:rsidR="00BB27A4" w:rsidRPr="00F87CDD" w:rsidRDefault="00BB27A4" w:rsidP="00BB27A4">
      <w:pPr>
        <w:spacing w:before="120"/>
        <w:rPr>
          <w:sz w:val="24"/>
          <w:lang w:val="uk-UA"/>
        </w:rPr>
      </w:pPr>
    </w:p>
    <w:p w:rsidR="00BB27A4" w:rsidRPr="00F87CDD" w:rsidRDefault="00BB27A4" w:rsidP="00BB27A4">
      <w:pPr>
        <w:spacing w:before="120"/>
        <w:ind w:firstLine="567"/>
        <w:jc w:val="both"/>
        <w:rPr>
          <w:color w:val="000000"/>
          <w:sz w:val="24"/>
          <w:lang w:val="uk-UA"/>
        </w:rPr>
      </w:pPr>
      <w:r w:rsidRPr="00F87CDD">
        <w:rPr>
          <w:color w:val="000000"/>
          <w:spacing w:val="2"/>
          <w:sz w:val="24"/>
          <w:lang w:val="uk-UA"/>
        </w:rPr>
        <w:t>Одним</w:t>
      </w:r>
      <w:r w:rsidRPr="00F87CDD">
        <w:rPr>
          <w:color w:val="000000"/>
          <w:sz w:val="24"/>
          <w:lang w:val="uk-UA"/>
        </w:rPr>
        <w:t xml:space="preserve"> </w:t>
      </w:r>
      <w:r w:rsidRPr="00F87CDD">
        <w:rPr>
          <w:color w:val="000000"/>
          <w:spacing w:val="2"/>
          <w:sz w:val="24"/>
          <w:lang w:val="uk-UA"/>
        </w:rPr>
        <w:t>з</w:t>
      </w:r>
      <w:r w:rsidRPr="00F87CDD">
        <w:rPr>
          <w:color w:val="000000"/>
          <w:sz w:val="24"/>
          <w:lang w:val="uk-UA"/>
        </w:rPr>
        <w:t xml:space="preserve"> інтегральних </w:t>
      </w:r>
      <w:r w:rsidRPr="00F87CDD">
        <w:rPr>
          <w:color w:val="000000"/>
          <w:spacing w:val="2"/>
          <w:sz w:val="24"/>
          <w:lang w:val="uk-UA"/>
        </w:rPr>
        <w:t>тригерів</w:t>
      </w:r>
      <w:r w:rsidRPr="00F87CDD">
        <w:rPr>
          <w:color w:val="000000"/>
          <w:sz w:val="24"/>
          <w:lang w:val="uk-UA"/>
        </w:rPr>
        <w:t xml:space="preserve">, що має широке </w:t>
      </w:r>
      <w:r w:rsidRPr="00F87CDD">
        <w:rPr>
          <w:color w:val="000000"/>
          <w:spacing w:val="2"/>
          <w:sz w:val="24"/>
          <w:lang w:val="uk-UA"/>
        </w:rPr>
        <w:t>використання,</w:t>
      </w:r>
      <w:r w:rsidRPr="00F87CDD">
        <w:rPr>
          <w:color w:val="000000"/>
          <w:sz w:val="24"/>
          <w:lang w:val="uk-UA"/>
        </w:rPr>
        <w:t xml:space="preserve"> </w:t>
      </w:r>
      <w:r w:rsidRPr="00F87CDD">
        <w:rPr>
          <w:color w:val="000000"/>
          <w:spacing w:val="2"/>
          <w:sz w:val="24"/>
          <w:lang w:val="uk-UA"/>
        </w:rPr>
        <w:t>є</w:t>
      </w:r>
      <w:r w:rsidRPr="00F87CDD">
        <w:rPr>
          <w:color w:val="000000"/>
          <w:sz w:val="24"/>
          <w:lang w:val="uk-UA"/>
        </w:rPr>
        <w:t xml:space="preserve"> D</w:t>
      </w:r>
      <w:r w:rsidRPr="00A5183A">
        <w:rPr>
          <w:color w:val="000000"/>
          <w:sz w:val="24"/>
        </w:rPr>
        <w:t>–</w:t>
      </w:r>
      <w:r w:rsidRPr="00F87CDD">
        <w:rPr>
          <w:color w:val="000000"/>
          <w:spacing w:val="2"/>
          <w:sz w:val="24"/>
          <w:lang w:val="uk-UA"/>
        </w:rPr>
        <w:t>тригер</w:t>
      </w:r>
      <w:r w:rsidRPr="00F87CDD">
        <w:rPr>
          <w:color w:val="000000"/>
          <w:sz w:val="24"/>
          <w:lang w:val="uk-UA"/>
        </w:rPr>
        <w:t xml:space="preserve"> з </w:t>
      </w:r>
      <w:r w:rsidRPr="00F87CDD">
        <w:rPr>
          <w:color w:val="000000"/>
          <w:spacing w:val="2"/>
          <w:sz w:val="24"/>
          <w:lang w:val="uk-UA"/>
        </w:rPr>
        <w:t>одним</w:t>
      </w:r>
      <w:r w:rsidRPr="00F87CDD">
        <w:rPr>
          <w:color w:val="000000"/>
          <w:sz w:val="24"/>
          <w:lang w:val="uk-UA"/>
        </w:rPr>
        <w:t xml:space="preserve"> входом. Найпростіший варіант </w:t>
      </w:r>
      <w:r w:rsidRPr="00F87CDD">
        <w:rPr>
          <w:color w:val="000000"/>
          <w:spacing w:val="2"/>
          <w:sz w:val="24"/>
          <w:lang w:val="uk-UA"/>
        </w:rPr>
        <w:t>побудови</w:t>
      </w:r>
      <w:r w:rsidRPr="00F87CDD">
        <w:rPr>
          <w:color w:val="000000"/>
          <w:sz w:val="24"/>
          <w:lang w:val="uk-UA"/>
        </w:rPr>
        <w:t xml:space="preserve"> двотактного D</w:t>
      </w:r>
      <w:r w:rsidRPr="006A0BD2">
        <w:rPr>
          <w:color w:val="000000"/>
          <w:sz w:val="24"/>
          <w:lang w:val="uk-UA"/>
        </w:rPr>
        <w:t>–</w:t>
      </w:r>
      <w:r w:rsidRPr="00F87CDD">
        <w:rPr>
          <w:color w:val="000000"/>
          <w:spacing w:val="2"/>
          <w:sz w:val="24"/>
          <w:lang w:val="uk-UA"/>
        </w:rPr>
        <w:t>тригера</w:t>
      </w:r>
      <w:r w:rsidRPr="00F87CDD">
        <w:rPr>
          <w:color w:val="000000"/>
          <w:sz w:val="24"/>
          <w:lang w:val="uk-UA"/>
        </w:rPr>
        <w:t xml:space="preserve"> показаний на рис. </w:t>
      </w:r>
      <w:r w:rsidRPr="00A5183A">
        <w:rPr>
          <w:b/>
          <w:i/>
          <w:color w:val="000000"/>
          <w:sz w:val="24"/>
          <w:lang w:val="uk-UA"/>
        </w:rPr>
        <w:t>а</w:t>
      </w:r>
      <w:r w:rsidRPr="00F87CDD">
        <w:rPr>
          <w:color w:val="000000"/>
          <w:sz w:val="24"/>
          <w:lang w:val="uk-UA"/>
        </w:rPr>
        <w:t xml:space="preserve">. У  момент дискретного часу </w:t>
      </w:r>
      <w:r w:rsidRPr="00A5183A">
        <w:rPr>
          <w:b/>
          <w:i/>
          <w:color w:val="000000"/>
          <w:sz w:val="24"/>
          <w:lang w:val="uk-UA"/>
        </w:rPr>
        <w:t>t</w:t>
      </w:r>
      <w:r w:rsidRPr="00F87CDD">
        <w:rPr>
          <w:color w:val="000000"/>
          <w:sz w:val="24"/>
          <w:lang w:val="uk-UA"/>
        </w:rPr>
        <w:t xml:space="preserve"> під </w:t>
      </w:r>
      <w:r>
        <w:rPr>
          <w:color w:val="000000"/>
          <w:sz w:val="24"/>
          <w:lang w:val="uk-UA"/>
        </w:rPr>
        <w:t>дією</w:t>
      </w:r>
      <w:r w:rsidRPr="00F87CDD">
        <w:rPr>
          <w:color w:val="000000"/>
          <w:sz w:val="24"/>
          <w:lang w:val="uk-UA"/>
        </w:rPr>
        <w:t xml:space="preserve"> </w:t>
      </w:r>
      <w:r w:rsidRPr="00F87CDD">
        <w:rPr>
          <w:color w:val="000000"/>
          <w:spacing w:val="2"/>
          <w:sz w:val="24"/>
          <w:lang w:val="uk-UA"/>
        </w:rPr>
        <w:t>синхросигналу</w:t>
      </w:r>
      <w:r w:rsidRPr="00F87CDD">
        <w:rPr>
          <w:color w:val="000000"/>
          <w:sz w:val="24"/>
          <w:lang w:val="uk-UA"/>
        </w:rPr>
        <w:t xml:space="preserve"> інформація, що </w:t>
      </w:r>
      <w:r w:rsidRPr="00F87CDD">
        <w:rPr>
          <w:color w:val="000000"/>
          <w:spacing w:val="2"/>
          <w:sz w:val="24"/>
          <w:lang w:val="uk-UA"/>
        </w:rPr>
        <w:t>надходить</w:t>
      </w:r>
      <w:r w:rsidRPr="00F87CDD">
        <w:rPr>
          <w:color w:val="000000"/>
          <w:sz w:val="24"/>
          <w:lang w:val="uk-UA"/>
        </w:rPr>
        <w:t xml:space="preserve"> на вхід </w:t>
      </w:r>
      <w:r w:rsidRPr="00A5183A">
        <w:rPr>
          <w:b/>
          <w:i/>
          <w:color w:val="000000"/>
          <w:sz w:val="24"/>
          <w:lang w:val="uk-UA"/>
        </w:rPr>
        <w:t>D</w:t>
      </w:r>
      <w:r w:rsidRPr="00F87CDD">
        <w:rPr>
          <w:color w:val="000000"/>
          <w:sz w:val="24"/>
          <w:lang w:val="uk-UA"/>
        </w:rPr>
        <w:t>, приймається в RS</w:t>
      </w:r>
      <w:r>
        <w:rPr>
          <w:color w:val="000000"/>
          <w:sz w:val="24"/>
          <w:lang w:val="uk-UA"/>
        </w:rPr>
        <w:t>–т</w:t>
      </w:r>
      <w:r w:rsidRPr="00F87CDD">
        <w:rPr>
          <w:color w:val="000000"/>
          <w:spacing w:val="2"/>
          <w:sz w:val="24"/>
          <w:lang w:val="uk-UA"/>
        </w:rPr>
        <w:t>ригер</w:t>
      </w:r>
      <w:r w:rsidRPr="00F87CDD">
        <w:rPr>
          <w:color w:val="000000"/>
          <w:sz w:val="24"/>
          <w:lang w:val="uk-UA"/>
        </w:rPr>
        <w:t xml:space="preserve">, але на виході </w:t>
      </w:r>
      <w:r w:rsidRPr="00A5183A">
        <w:rPr>
          <w:b/>
          <w:i/>
          <w:color w:val="000000"/>
          <w:sz w:val="24"/>
          <w:lang w:val="uk-UA"/>
        </w:rPr>
        <w:t>Q</w:t>
      </w:r>
      <w:r w:rsidRPr="00F87CDD">
        <w:rPr>
          <w:i/>
          <w:color w:val="000000"/>
          <w:sz w:val="24"/>
          <w:lang w:val="uk-UA"/>
        </w:rPr>
        <w:t xml:space="preserve"> </w:t>
      </w:r>
      <w:r w:rsidRPr="00F87CDD">
        <w:rPr>
          <w:color w:val="000000"/>
          <w:spacing w:val="2"/>
          <w:sz w:val="24"/>
          <w:lang w:val="uk-UA"/>
        </w:rPr>
        <w:t>з’являється</w:t>
      </w:r>
      <w:r w:rsidRPr="00F87CDD">
        <w:rPr>
          <w:color w:val="000000"/>
          <w:sz w:val="24"/>
          <w:lang w:val="uk-UA"/>
        </w:rPr>
        <w:t xml:space="preserve"> із затримкою</w:t>
      </w:r>
      <w:r>
        <w:rPr>
          <w:color w:val="000000"/>
          <w:sz w:val="24"/>
          <w:lang w:val="uk-UA"/>
        </w:rPr>
        <w:t xml:space="preserve"> на час дії синхросигналу</w:t>
      </w:r>
      <w:r w:rsidRPr="00F87CDD">
        <w:rPr>
          <w:color w:val="000000"/>
          <w:sz w:val="24"/>
          <w:lang w:val="uk-UA"/>
        </w:rPr>
        <w:t xml:space="preserve"> в момент часу </w:t>
      </w:r>
      <w:r w:rsidRPr="00A5183A">
        <w:rPr>
          <w:b/>
          <w:i/>
          <w:color w:val="000000"/>
          <w:sz w:val="24"/>
          <w:lang w:val="uk-UA"/>
        </w:rPr>
        <w:t>t</w:t>
      </w:r>
      <w:r w:rsidRPr="00A5183A">
        <w:rPr>
          <w:b/>
          <w:color w:val="000000"/>
          <w:sz w:val="24"/>
          <w:lang w:val="uk-UA"/>
        </w:rPr>
        <w:t xml:space="preserve"> </w:t>
      </w:r>
      <w:r w:rsidRPr="00F87CDD">
        <w:rPr>
          <w:color w:val="000000"/>
          <w:sz w:val="24"/>
          <w:lang w:val="uk-UA"/>
        </w:rPr>
        <w:t>+1</w:t>
      </w:r>
      <w:r>
        <w:rPr>
          <w:color w:val="000000"/>
          <w:sz w:val="24"/>
          <w:lang w:val="uk-UA"/>
        </w:rPr>
        <w:t xml:space="preserve"> </w:t>
      </w:r>
      <w:r w:rsidRPr="006A0BD2">
        <w:rPr>
          <w:color w:val="000000"/>
          <w:sz w:val="24"/>
          <w:lang w:val="uk-UA"/>
        </w:rPr>
        <w:t xml:space="preserve"> – </w:t>
      </w:r>
      <w:r w:rsidRPr="00A5183A">
        <w:rPr>
          <w:b/>
          <w:i/>
          <w:color w:val="000000"/>
          <w:sz w:val="24"/>
          <w:lang w:val="uk-UA"/>
        </w:rPr>
        <w:t>Q</w:t>
      </w:r>
      <w:r w:rsidRPr="00A5183A">
        <w:rPr>
          <w:color w:val="000000"/>
          <w:sz w:val="24"/>
          <w:lang w:val="uk-UA"/>
        </w:rPr>
        <w:t>(</w:t>
      </w:r>
      <w:r w:rsidRPr="00A5183A">
        <w:rPr>
          <w:b/>
          <w:i/>
          <w:color w:val="000000"/>
          <w:sz w:val="24"/>
          <w:lang w:val="uk-UA"/>
        </w:rPr>
        <w:t>t</w:t>
      </w:r>
      <w:r w:rsidRPr="00F87CDD">
        <w:rPr>
          <w:i/>
          <w:color w:val="000000"/>
          <w:sz w:val="24"/>
          <w:lang w:val="uk-UA"/>
        </w:rPr>
        <w:t xml:space="preserve"> + </w:t>
      </w:r>
      <w:r w:rsidRPr="00F87CDD">
        <w:rPr>
          <w:color w:val="000000"/>
          <w:sz w:val="24"/>
          <w:lang w:val="uk-UA"/>
        </w:rPr>
        <w:t>1</w:t>
      </w:r>
      <w:r w:rsidRPr="00A5183A">
        <w:rPr>
          <w:color w:val="000000"/>
          <w:sz w:val="24"/>
          <w:lang w:val="uk-UA"/>
        </w:rPr>
        <w:t>)</w:t>
      </w:r>
      <w:r w:rsidRPr="00F87CDD">
        <w:rPr>
          <w:i/>
          <w:color w:val="000000"/>
          <w:sz w:val="24"/>
          <w:lang w:val="uk-UA"/>
        </w:rPr>
        <w:t xml:space="preserve"> = </w:t>
      </w:r>
      <w:r w:rsidRPr="00A5183A">
        <w:rPr>
          <w:b/>
          <w:i/>
          <w:color w:val="000000"/>
          <w:sz w:val="24"/>
          <w:lang w:val="uk-UA"/>
        </w:rPr>
        <w:t>D</w:t>
      </w:r>
      <w:r w:rsidRPr="00A5183A">
        <w:rPr>
          <w:color w:val="000000"/>
          <w:sz w:val="24"/>
          <w:lang w:val="uk-UA"/>
        </w:rPr>
        <w:t>(</w:t>
      </w:r>
      <w:r w:rsidRPr="00A5183A">
        <w:rPr>
          <w:b/>
          <w:i/>
          <w:color w:val="000000"/>
          <w:sz w:val="24"/>
          <w:lang w:val="uk-UA"/>
        </w:rPr>
        <w:t>t</w:t>
      </w:r>
      <w:r w:rsidRPr="00A5183A">
        <w:rPr>
          <w:color w:val="000000"/>
          <w:sz w:val="24"/>
          <w:lang w:val="uk-UA"/>
        </w:rPr>
        <w:t>)</w:t>
      </w:r>
      <w:r w:rsidRPr="00F87CDD">
        <w:rPr>
          <w:color w:val="000000"/>
          <w:sz w:val="24"/>
          <w:lang w:val="uk-UA"/>
        </w:rPr>
        <w:t>. Отже D</w:t>
      </w:r>
      <w:r>
        <w:rPr>
          <w:color w:val="000000"/>
          <w:sz w:val="24"/>
          <w:lang w:val="uk-UA"/>
        </w:rPr>
        <w:t>–т</w:t>
      </w:r>
      <w:r w:rsidRPr="00F87CDD">
        <w:rPr>
          <w:color w:val="000000"/>
          <w:sz w:val="24"/>
          <w:lang w:val="uk-UA"/>
        </w:rPr>
        <w:t>ригер може використовуватись як синхронний елемент затримки на один такт</w:t>
      </w:r>
      <w:r>
        <w:rPr>
          <w:color w:val="000000"/>
          <w:sz w:val="24"/>
          <w:lang w:val="uk-UA"/>
        </w:rPr>
        <w:t xml:space="preserve"> (на час дії одного синхросигналу)</w:t>
      </w:r>
      <w:r w:rsidRPr="00F87CDD">
        <w:rPr>
          <w:color w:val="000000"/>
          <w:sz w:val="24"/>
          <w:lang w:val="uk-UA"/>
        </w:rPr>
        <w:t>.</w:t>
      </w:r>
      <w:r w:rsidRPr="00A5183A">
        <w:rPr>
          <w:sz w:val="24"/>
          <w:lang w:val="uk-UA"/>
        </w:rPr>
        <w:t xml:space="preserve"> </w:t>
      </w:r>
      <w:r w:rsidRPr="00F87CDD">
        <w:rPr>
          <w:sz w:val="24"/>
          <w:lang w:val="uk-UA"/>
        </w:rPr>
        <w:t>Часова діаграма роботи D</w:t>
      </w:r>
      <w:r>
        <w:rPr>
          <w:sz w:val="24"/>
          <w:lang w:val="uk-UA"/>
        </w:rPr>
        <w:t>–т</w:t>
      </w:r>
      <w:r w:rsidRPr="00F87CDD">
        <w:rPr>
          <w:sz w:val="24"/>
          <w:lang w:val="uk-UA"/>
        </w:rPr>
        <w:t>ригера</w:t>
      </w:r>
      <w:r>
        <w:rPr>
          <w:sz w:val="24"/>
          <w:lang w:val="uk-UA"/>
        </w:rPr>
        <w:t>:</w:t>
      </w:r>
    </w:p>
    <w:p w:rsidR="00BB27A4" w:rsidRDefault="00BB27A4" w:rsidP="00BB27A4">
      <w:pPr>
        <w:spacing w:before="120"/>
        <w:jc w:val="center"/>
        <w:rPr>
          <w:noProof/>
          <w:sz w:val="24"/>
          <w:lang w:val="uk-UA"/>
        </w:rPr>
      </w:pPr>
      <w:r w:rsidRPr="00F87CDD">
        <w:rPr>
          <w:noProof/>
          <w:sz w:val="24"/>
        </w:rPr>
        <w:drawing>
          <wp:inline distT="0" distB="0" distL="0" distR="0">
            <wp:extent cx="4083050" cy="1295400"/>
            <wp:effectExtent l="0" t="0" r="0" b="0"/>
            <wp:docPr id="30" name="Рисунок 30" descr="рис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рис 27"/>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4083050" cy="1295400"/>
                    </a:xfrm>
                    <a:prstGeom prst="rect">
                      <a:avLst/>
                    </a:prstGeom>
                    <a:noFill/>
                    <a:ln>
                      <a:noFill/>
                    </a:ln>
                  </pic:spPr>
                </pic:pic>
              </a:graphicData>
            </a:graphic>
          </wp:inline>
        </w:drawing>
      </w:r>
    </w:p>
    <w:p w:rsidR="00BB27A4" w:rsidRDefault="00BB27A4" w:rsidP="00BB27A4">
      <w:pPr>
        <w:spacing w:before="120"/>
        <w:jc w:val="center"/>
        <w:rPr>
          <w:noProof/>
          <w:sz w:val="24"/>
          <w:lang w:val="uk-UA"/>
        </w:rPr>
      </w:pPr>
    </w:p>
    <w:p w:rsidR="00BB27A4" w:rsidRPr="00F87CDD" w:rsidRDefault="00BB27A4" w:rsidP="00BB27A4">
      <w:pPr>
        <w:spacing w:before="120"/>
        <w:ind w:firstLine="567"/>
        <w:jc w:val="both"/>
        <w:rPr>
          <w:color w:val="000000"/>
          <w:sz w:val="24"/>
          <w:lang w:val="uk-UA"/>
        </w:rPr>
      </w:pPr>
      <w:r w:rsidRPr="00F87CDD">
        <w:rPr>
          <w:color w:val="000000"/>
          <w:sz w:val="24"/>
          <w:lang w:val="uk-UA"/>
        </w:rPr>
        <w:t>D</w:t>
      </w:r>
      <w:r>
        <w:rPr>
          <w:color w:val="000000"/>
          <w:sz w:val="24"/>
          <w:lang w:val="uk-UA"/>
        </w:rPr>
        <w:t>–т</w:t>
      </w:r>
      <w:r w:rsidRPr="00F87CDD">
        <w:rPr>
          <w:color w:val="000000"/>
          <w:sz w:val="24"/>
          <w:lang w:val="uk-UA"/>
        </w:rPr>
        <w:t>ригер відповідає RS</w:t>
      </w:r>
      <w:r>
        <w:rPr>
          <w:color w:val="000000"/>
          <w:sz w:val="24"/>
          <w:lang w:val="uk-UA"/>
        </w:rPr>
        <w:t>–т</w:t>
      </w:r>
      <w:r w:rsidRPr="00F87CDD">
        <w:rPr>
          <w:color w:val="000000"/>
          <w:sz w:val="24"/>
          <w:lang w:val="uk-UA"/>
        </w:rPr>
        <w:t xml:space="preserve">ригеру, що працює тільки в режимі встановлення, тобто або з комбінаціями сигналів </w:t>
      </w:r>
      <w:r w:rsidRPr="00766387">
        <w:rPr>
          <w:b/>
          <w:i/>
          <w:color w:val="000000"/>
          <w:sz w:val="24"/>
          <w:lang w:val="uk-UA"/>
        </w:rPr>
        <w:t>R</w:t>
      </w:r>
      <w:r w:rsidRPr="00F87CDD">
        <w:rPr>
          <w:i/>
          <w:color w:val="000000"/>
          <w:sz w:val="24"/>
          <w:lang w:val="uk-UA"/>
        </w:rPr>
        <w:t xml:space="preserve"> </w:t>
      </w:r>
      <w:r w:rsidRPr="00F87CDD">
        <w:rPr>
          <w:color w:val="000000"/>
          <w:sz w:val="24"/>
          <w:lang w:val="uk-UA"/>
        </w:rPr>
        <w:t xml:space="preserve">= 1 і </w:t>
      </w:r>
      <w:r w:rsidRPr="00766387">
        <w:rPr>
          <w:b/>
          <w:i/>
          <w:color w:val="000000"/>
          <w:sz w:val="24"/>
          <w:lang w:val="uk-UA"/>
        </w:rPr>
        <w:t>S</w:t>
      </w:r>
      <w:r w:rsidRPr="00F87CDD">
        <w:rPr>
          <w:i/>
          <w:color w:val="000000"/>
          <w:sz w:val="24"/>
          <w:lang w:val="uk-UA"/>
        </w:rPr>
        <w:t xml:space="preserve"> </w:t>
      </w:r>
      <w:r w:rsidRPr="00F87CDD">
        <w:rPr>
          <w:color w:val="000000"/>
          <w:sz w:val="24"/>
          <w:lang w:val="uk-UA"/>
        </w:rPr>
        <w:t xml:space="preserve">= 0, або з комбінаціями сигналів </w:t>
      </w:r>
      <w:r w:rsidRPr="00766387">
        <w:rPr>
          <w:b/>
          <w:i/>
          <w:color w:val="000000"/>
          <w:sz w:val="24"/>
          <w:lang w:val="uk-UA"/>
        </w:rPr>
        <w:t>R</w:t>
      </w:r>
      <w:r w:rsidRPr="00F87CDD">
        <w:rPr>
          <w:color w:val="000000"/>
          <w:sz w:val="24"/>
          <w:lang w:val="uk-UA"/>
        </w:rPr>
        <w:t xml:space="preserve"> = 0 і </w:t>
      </w:r>
      <w:r w:rsidRPr="00766387">
        <w:rPr>
          <w:b/>
          <w:i/>
          <w:color w:val="000000"/>
          <w:sz w:val="24"/>
          <w:lang w:val="uk-UA"/>
        </w:rPr>
        <w:t>S</w:t>
      </w:r>
      <w:r w:rsidRPr="00F87CDD">
        <w:rPr>
          <w:i/>
          <w:color w:val="000000"/>
          <w:sz w:val="24"/>
          <w:lang w:val="uk-UA"/>
        </w:rPr>
        <w:t xml:space="preserve"> </w:t>
      </w:r>
      <w:r w:rsidRPr="00F87CDD">
        <w:rPr>
          <w:color w:val="000000"/>
          <w:sz w:val="24"/>
          <w:lang w:val="uk-UA"/>
        </w:rPr>
        <w:t xml:space="preserve">= 1. Для організації зберігання інформації використовується вхід </w:t>
      </w:r>
      <w:r w:rsidRPr="00766387">
        <w:rPr>
          <w:b/>
          <w:i/>
          <w:color w:val="000000"/>
          <w:sz w:val="24"/>
          <w:lang w:val="uk-UA"/>
        </w:rPr>
        <w:t>С</w:t>
      </w:r>
      <w:r w:rsidRPr="00F87CDD">
        <w:rPr>
          <w:i/>
          <w:color w:val="000000"/>
          <w:sz w:val="24"/>
          <w:lang w:val="uk-UA"/>
        </w:rPr>
        <w:t xml:space="preserve"> </w:t>
      </w:r>
      <w:r w:rsidRPr="00F87CDD">
        <w:rPr>
          <w:color w:val="000000"/>
          <w:sz w:val="24"/>
          <w:lang w:val="uk-UA"/>
        </w:rPr>
        <w:t xml:space="preserve">(режим зберігання </w:t>
      </w:r>
      <w:r w:rsidRPr="00766387">
        <w:rPr>
          <w:b/>
          <w:i/>
          <w:color w:val="000000"/>
          <w:sz w:val="24"/>
          <w:lang w:val="uk-UA"/>
        </w:rPr>
        <w:t>С</w:t>
      </w:r>
      <w:r w:rsidRPr="00F87CDD">
        <w:rPr>
          <w:color w:val="000000"/>
          <w:sz w:val="24"/>
          <w:lang w:val="uk-UA"/>
        </w:rPr>
        <w:t xml:space="preserve"> = 0). </w:t>
      </w:r>
    </w:p>
    <w:p w:rsidR="00BB27A4" w:rsidRPr="00766387" w:rsidRDefault="00BB27A4" w:rsidP="00BB27A4">
      <w:pPr>
        <w:pStyle w:val="2"/>
        <w:spacing w:before="240"/>
        <w:rPr>
          <w:bCs/>
          <w:sz w:val="24"/>
        </w:rPr>
      </w:pPr>
      <w:bookmarkStart w:id="320" w:name="_Toc191896185"/>
      <w:r w:rsidRPr="00766387">
        <w:rPr>
          <w:bCs/>
          <w:sz w:val="24"/>
        </w:rPr>
        <w:t>JK–тригер.</w:t>
      </w:r>
      <w:bookmarkEnd w:id="320"/>
      <w:r w:rsidRPr="00766387">
        <w:rPr>
          <w:bCs/>
          <w:sz w:val="24"/>
        </w:rPr>
        <w:t xml:space="preserve"> </w:t>
      </w:r>
    </w:p>
    <w:p w:rsidR="00BB27A4" w:rsidRPr="00766387" w:rsidRDefault="00BB27A4" w:rsidP="00BB27A4">
      <w:pPr>
        <w:spacing w:before="120"/>
        <w:ind w:firstLine="567"/>
        <w:jc w:val="both"/>
        <w:rPr>
          <w:sz w:val="24"/>
          <w:szCs w:val="24"/>
          <w:lang w:val="uk-UA"/>
        </w:rPr>
      </w:pPr>
      <w:r w:rsidRPr="00766387">
        <w:rPr>
          <w:sz w:val="24"/>
          <w:szCs w:val="24"/>
          <w:lang w:val="uk-UA"/>
        </w:rPr>
        <w:t xml:space="preserve">Розповсюдженим типом тригера в системах інтегральних логічних елементів є універсальний двотактний JK–тригер </w:t>
      </w:r>
      <w:r w:rsidRPr="00F87CDD">
        <w:rPr>
          <w:sz w:val="24"/>
          <w:lang w:val="uk-UA"/>
        </w:rPr>
        <w:t>а) – схемна реалізація; б) – умовне позначення</w:t>
      </w:r>
      <w:r>
        <w:rPr>
          <w:sz w:val="24"/>
          <w:lang w:val="uk-UA"/>
        </w:rPr>
        <w:t>:</w:t>
      </w:r>
    </w:p>
    <w:p w:rsidR="00BB27A4" w:rsidRPr="00F87CDD" w:rsidRDefault="00BB27A4" w:rsidP="00BB27A4">
      <w:pPr>
        <w:spacing w:before="120"/>
        <w:jc w:val="center"/>
        <w:rPr>
          <w:sz w:val="24"/>
          <w:lang w:val="uk-UA"/>
        </w:rPr>
      </w:pPr>
      <w:r w:rsidRPr="00F87CDD">
        <w:rPr>
          <w:noProof/>
          <w:sz w:val="24"/>
        </w:rPr>
        <w:lastRenderedPageBreak/>
        <w:drawing>
          <wp:inline distT="0" distB="0" distL="0" distR="0">
            <wp:extent cx="3746500" cy="1682750"/>
            <wp:effectExtent l="0" t="0" r="6350" b="0"/>
            <wp:docPr id="29" name="Рисунок 29" descr="рис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рис 28"/>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3746500" cy="168275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Входи </w:t>
      </w:r>
      <w:r w:rsidRPr="00766387">
        <w:rPr>
          <w:b/>
          <w:i/>
          <w:sz w:val="24"/>
          <w:lang w:val="uk-UA"/>
        </w:rPr>
        <w:t>J</w:t>
      </w:r>
      <w:r w:rsidRPr="00F87CDD">
        <w:rPr>
          <w:i/>
          <w:sz w:val="24"/>
          <w:lang w:val="uk-UA"/>
        </w:rPr>
        <w:t xml:space="preserve"> </w:t>
      </w:r>
      <w:r w:rsidRPr="00F87CDD">
        <w:rPr>
          <w:sz w:val="24"/>
          <w:lang w:val="uk-UA"/>
        </w:rPr>
        <w:t>і</w:t>
      </w:r>
      <w:r w:rsidRPr="00F87CDD">
        <w:rPr>
          <w:i/>
          <w:sz w:val="24"/>
          <w:lang w:val="uk-UA"/>
        </w:rPr>
        <w:t xml:space="preserve"> </w:t>
      </w:r>
      <w:r w:rsidRPr="00766387">
        <w:rPr>
          <w:b/>
          <w:i/>
          <w:sz w:val="24"/>
          <w:lang w:val="uk-UA"/>
        </w:rPr>
        <w:t>K</w:t>
      </w:r>
      <w:r w:rsidRPr="00F87CDD">
        <w:rPr>
          <w:sz w:val="24"/>
          <w:lang w:val="uk-UA"/>
        </w:rPr>
        <w:t xml:space="preserve"> відповідають входам </w:t>
      </w:r>
      <w:r w:rsidRPr="00766387">
        <w:rPr>
          <w:b/>
          <w:i/>
          <w:sz w:val="24"/>
          <w:lang w:val="uk-UA"/>
        </w:rPr>
        <w:t>S</w:t>
      </w:r>
      <w:r w:rsidRPr="00F87CDD">
        <w:rPr>
          <w:i/>
          <w:sz w:val="24"/>
          <w:lang w:val="uk-UA"/>
        </w:rPr>
        <w:t xml:space="preserve"> </w:t>
      </w:r>
      <w:r w:rsidRPr="00F87CDD">
        <w:rPr>
          <w:sz w:val="24"/>
          <w:lang w:val="uk-UA"/>
        </w:rPr>
        <w:t>і</w:t>
      </w:r>
      <w:r w:rsidRPr="00F87CDD">
        <w:rPr>
          <w:i/>
          <w:sz w:val="24"/>
          <w:lang w:val="uk-UA"/>
        </w:rPr>
        <w:t xml:space="preserve"> </w:t>
      </w:r>
      <w:r w:rsidRPr="00766387">
        <w:rPr>
          <w:b/>
          <w:i/>
          <w:sz w:val="24"/>
          <w:lang w:val="uk-UA"/>
        </w:rPr>
        <w:t>R</w:t>
      </w:r>
      <w:r w:rsidRPr="00F87CDD">
        <w:rPr>
          <w:sz w:val="24"/>
          <w:lang w:val="uk-UA"/>
        </w:rPr>
        <w:t>  RS</w:t>
      </w:r>
      <w:r>
        <w:rPr>
          <w:sz w:val="24"/>
          <w:lang w:val="uk-UA"/>
        </w:rPr>
        <w:t>–т</w:t>
      </w:r>
      <w:r w:rsidRPr="00F87CDD">
        <w:rPr>
          <w:sz w:val="24"/>
          <w:lang w:val="uk-UA"/>
        </w:rPr>
        <w:t xml:space="preserve">ригера, тобто сигнал 1 на вході </w:t>
      </w:r>
      <w:r w:rsidRPr="00766387">
        <w:rPr>
          <w:b/>
          <w:i/>
          <w:sz w:val="24"/>
          <w:lang w:val="uk-UA"/>
        </w:rPr>
        <w:t>J</w:t>
      </w:r>
      <w:r w:rsidRPr="00F87CDD">
        <w:rPr>
          <w:sz w:val="24"/>
          <w:lang w:val="uk-UA"/>
        </w:rPr>
        <w:t xml:space="preserve"> встановлює тригер в стан 1, а сигнал 1 на вході </w:t>
      </w:r>
      <w:r w:rsidRPr="00766387">
        <w:rPr>
          <w:b/>
          <w:i/>
          <w:sz w:val="24"/>
          <w:lang w:val="uk-UA"/>
        </w:rPr>
        <w:t>K</w:t>
      </w:r>
      <w:r w:rsidRPr="00F87CDD">
        <w:rPr>
          <w:sz w:val="24"/>
          <w:lang w:val="uk-UA"/>
        </w:rPr>
        <w:t xml:space="preserve"> встановлює його в стан 0 незалежно від попереднього стану. Але на відміну від RS</w:t>
      </w:r>
      <w:r>
        <w:rPr>
          <w:sz w:val="24"/>
          <w:lang w:val="uk-UA"/>
        </w:rPr>
        <w:t>–т</w:t>
      </w:r>
      <w:r w:rsidRPr="00F87CDD">
        <w:rPr>
          <w:sz w:val="24"/>
          <w:lang w:val="uk-UA"/>
        </w:rPr>
        <w:t>ригера в JK</w:t>
      </w:r>
      <w:r>
        <w:rPr>
          <w:sz w:val="24"/>
          <w:lang w:val="uk-UA"/>
        </w:rPr>
        <w:t>–т</w:t>
      </w:r>
      <w:r w:rsidRPr="00F87CDD">
        <w:rPr>
          <w:sz w:val="24"/>
          <w:lang w:val="uk-UA"/>
        </w:rPr>
        <w:t xml:space="preserve">ригері сигнали 1 можуть одночасно прийти на входи </w:t>
      </w:r>
      <w:r w:rsidRPr="00766387">
        <w:rPr>
          <w:b/>
          <w:i/>
          <w:sz w:val="24"/>
          <w:lang w:val="uk-UA"/>
        </w:rPr>
        <w:t>J</w:t>
      </w:r>
      <w:r w:rsidRPr="00F87CDD">
        <w:rPr>
          <w:i/>
          <w:sz w:val="24"/>
          <w:lang w:val="uk-UA"/>
        </w:rPr>
        <w:t xml:space="preserve"> </w:t>
      </w:r>
      <w:r w:rsidRPr="00F87CDD">
        <w:rPr>
          <w:sz w:val="24"/>
          <w:lang w:val="uk-UA"/>
        </w:rPr>
        <w:t>і</w:t>
      </w:r>
      <w:r w:rsidRPr="00F87CDD">
        <w:rPr>
          <w:i/>
          <w:sz w:val="24"/>
          <w:lang w:val="uk-UA"/>
        </w:rPr>
        <w:t xml:space="preserve"> </w:t>
      </w:r>
      <w:r w:rsidRPr="00766387">
        <w:rPr>
          <w:b/>
          <w:i/>
          <w:sz w:val="24"/>
          <w:lang w:val="uk-UA"/>
        </w:rPr>
        <w:t>K</w:t>
      </w:r>
      <w:r w:rsidRPr="00F87CDD">
        <w:rPr>
          <w:sz w:val="24"/>
          <w:lang w:val="uk-UA"/>
        </w:rPr>
        <w:t>. При цьому стан тригера завжди буде змінюватись на протилежний, тобто при</w:t>
      </w:r>
      <w:r w:rsidRPr="00F87CDD">
        <w:rPr>
          <w:i/>
          <w:sz w:val="24"/>
          <w:lang w:val="uk-UA"/>
        </w:rPr>
        <w:t xml:space="preserve"> </w:t>
      </w:r>
      <w:r w:rsidRPr="00766387">
        <w:rPr>
          <w:b/>
          <w:i/>
          <w:sz w:val="24"/>
          <w:lang w:val="uk-UA"/>
        </w:rPr>
        <w:t>J</w:t>
      </w:r>
      <w:r w:rsidRPr="00F87CDD">
        <w:rPr>
          <w:i/>
          <w:sz w:val="24"/>
          <w:lang w:val="uk-UA"/>
        </w:rPr>
        <w:t xml:space="preserve"> = </w:t>
      </w:r>
      <w:r w:rsidRPr="00766387">
        <w:rPr>
          <w:b/>
          <w:i/>
          <w:sz w:val="24"/>
          <w:lang w:val="uk-UA"/>
        </w:rPr>
        <w:t>K</w:t>
      </w:r>
      <w:r w:rsidRPr="00F87CDD">
        <w:rPr>
          <w:sz w:val="24"/>
          <w:lang w:val="uk-UA"/>
        </w:rPr>
        <w:t xml:space="preserve"> = 1 схема поводить себе як Т</w:t>
      </w:r>
      <w:r>
        <w:rPr>
          <w:sz w:val="24"/>
          <w:lang w:val="uk-UA"/>
        </w:rPr>
        <w:t>–т</w:t>
      </w:r>
      <w:r w:rsidRPr="00F87CDD">
        <w:rPr>
          <w:sz w:val="24"/>
          <w:lang w:val="uk-UA"/>
        </w:rPr>
        <w:t xml:space="preserve">ригер з лічильним входом. Сигнали </w:t>
      </w:r>
      <w:r w:rsidRPr="00766387">
        <w:rPr>
          <w:b/>
          <w:i/>
          <w:sz w:val="24"/>
          <w:lang w:val="uk-UA"/>
        </w:rPr>
        <w:t>J</w:t>
      </w:r>
      <w:r w:rsidRPr="00F87CDD">
        <w:rPr>
          <w:i/>
          <w:sz w:val="24"/>
          <w:lang w:val="uk-UA"/>
        </w:rPr>
        <w:t xml:space="preserve"> </w:t>
      </w:r>
      <w:r w:rsidRPr="00F87CDD">
        <w:rPr>
          <w:sz w:val="24"/>
          <w:lang w:val="uk-UA"/>
        </w:rPr>
        <w:t>і</w:t>
      </w:r>
      <w:r w:rsidRPr="00F87CDD">
        <w:rPr>
          <w:i/>
          <w:sz w:val="24"/>
          <w:lang w:val="uk-UA"/>
        </w:rPr>
        <w:t xml:space="preserve"> </w:t>
      </w:r>
      <w:r w:rsidRPr="00766387">
        <w:rPr>
          <w:b/>
          <w:i/>
          <w:sz w:val="24"/>
          <w:lang w:val="uk-UA"/>
        </w:rPr>
        <w:t>K</w:t>
      </w:r>
      <w:r w:rsidRPr="00F87CDD">
        <w:rPr>
          <w:sz w:val="24"/>
          <w:lang w:val="uk-UA"/>
        </w:rPr>
        <w:t xml:space="preserve"> можуть бути результатом кон</w:t>
      </w:r>
      <w:r>
        <w:rPr>
          <w:sz w:val="24"/>
          <w:lang w:val="uk-UA"/>
        </w:rPr>
        <w:t>’</w:t>
      </w:r>
      <w:r w:rsidRPr="00F87CDD">
        <w:rPr>
          <w:sz w:val="24"/>
          <w:lang w:val="uk-UA"/>
        </w:rPr>
        <w:t xml:space="preserve">юнкції кількох сигналів </w:t>
      </w:r>
      <w:r w:rsidRPr="00766387">
        <w:rPr>
          <w:b/>
          <w:i/>
          <w:sz w:val="24"/>
          <w:lang w:val="uk-UA"/>
        </w:rPr>
        <w:t>J</w:t>
      </w:r>
      <w:r w:rsidRPr="00F87CDD">
        <w:rPr>
          <w:sz w:val="24"/>
          <w:lang w:val="uk-UA"/>
        </w:rPr>
        <w:t xml:space="preserve"> = </w:t>
      </w:r>
      <w:r w:rsidRPr="00766387">
        <w:rPr>
          <w:b/>
          <w:i/>
          <w:sz w:val="24"/>
          <w:lang w:val="uk-UA"/>
        </w:rPr>
        <w:t>J</w:t>
      </w:r>
      <w:r w:rsidRPr="00F87CDD">
        <w:rPr>
          <w:sz w:val="24"/>
          <w:vertAlign w:val="subscript"/>
          <w:lang w:val="uk-UA"/>
        </w:rPr>
        <w:t>1</w:t>
      </w:r>
      <w:r w:rsidRPr="00F87CDD">
        <w:rPr>
          <w:i/>
          <w:sz w:val="24"/>
          <w:lang w:val="uk-UA"/>
        </w:rPr>
        <w:t xml:space="preserve"> </w:t>
      </w:r>
      <w:r w:rsidRPr="00766387">
        <w:rPr>
          <w:sz w:val="24"/>
          <w:lang w:val="uk-UA"/>
        </w:rPr>
        <w:sym w:font="Symbol" w:char="F0D9"/>
      </w:r>
      <w:r w:rsidRPr="00F87CDD">
        <w:rPr>
          <w:i/>
          <w:sz w:val="24"/>
          <w:lang w:val="uk-UA"/>
        </w:rPr>
        <w:t xml:space="preserve"> </w:t>
      </w:r>
      <w:r w:rsidRPr="00766387">
        <w:rPr>
          <w:b/>
          <w:i/>
          <w:sz w:val="24"/>
          <w:lang w:val="uk-UA"/>
        </w:rPr>
        <w:t>J</w:t>
      </w:r>
      <w:r w:rsidRPr="00F87CDD">
        <w:rPr>
          <w:sz w:val="24"/>
          <w:vertAlign w:val="subscript"/>
          <w:lang w:val="uk-UA"/>
        </w:rPr>
        <w:t>2</w:t>
      </w:r>
      <w:r w:rsidRPr="00F87CDD">
        <w:rPr>
          <w:i/>
          <w:sz w:val="24"/>
          <w:lang w:val="uk-UA"/>
        </w:rPr>
        <w:t xml:space="preserve"> </w:t>
      </w:r>
      <w:r w:rsidRPr="00766387">
        <w:rPr>
          <w:sz w:val="24"/>
          <w:lang w:val="uk-UA"/>
        </w:rPr>
        <w:sym w:font="Symbol" w:char="F0D9"/>
      </w:r>
      <w:r w:rsidRPr="00F87CDD">
        <w:rPr>
          <w:i/>
          <w:sz w:val="24"/>
          <w:lang w:val="uk-UA"/>
        </w:rPr>
        <w:t xml:space="preserve"> </w:t>
      </w:r>
      <w:r w:rsidRPr="00766387">
        <w:rPr>
          <w:b/>
          <w:i/>
          <w:sz w:val="24"/>
          <w:lang w:val="uk-UA"/>
        </w:rPr>
        <w:t>J</w:t>
      </w:r>
      <w:r w:rsidRPr="00F87CDD">
        <w:rPr>
          <w:sz w:val="24"/>
          <w:vertAlign w:val="subscript"/>
          <w:lang w:val="uk-UA"/>
        </w:rPr>
        <w:t>3</w:t>
      </w:r>
      <w:r w:rsidRPr="00F87CDD">
        <w:rPr>
          <w:i/>
          <w:sz w:val="24"/>
          <w:lang w:val="uk-UA"/>
        </w:rPr>
        <w:t xml:space="preserve">  </w:t>
      </w:r>
      <w:r w:rsidRPr="00F87CDD">
        <w:rPr>
          <w:sz w:val="24"/>
          <w:lang w:val="uk-UA"/>
        </w:rPr>
        <w:t xml:space="preserve">і  </w:t>
      </w:r>
      <w:r w:rsidRPr="00766387">
        <w:rPr>
          <w:b/>
          <w:i/>
          <w:sz w:val="24"/>
          <w:lang w:val="uk-UA"/>
        </w:rPr>
        <w:t>K</w:t>
      </w:r>
      <w:r w:rsidRPr="00F87CDD">
        <w:rPr>
          <w:i/>
          <w:sz w:val="24"/>
          <w:lang w:val="uk-UA"/>
        </w:rPr>
        <w:t xml:space="preserve"> </w:t>
      </w:r>
      <w:r w:rsidRPr="00F87CDD">
        <w:rPr>
          <w:sz w:val="24"/>
          <w:lang w:val="uk-UA"/>
        </w:rPr>
        <w:t xml:space="preserve">= </w:t>
      </w:r>
      <w:r w:rsidRPr="00766387">
        <w:rPr>
          <w:b/>
          <w:i/>
          <w:sz w:val="24"/>
          <w:lang w:val="uk-UA"/>
        </w:rPr>
        <w:t>K</w:t>
      </w:r>
      <w:r w:rsidRPr="00F87CDD">
        <w:rPr>
          <w:sz w:val="24"/>
          <w:vertAlign w:val="subscript"/>
          <w:lang w:val="uk-UA"/>
        </w:rPr>
        <w:t>1</w:t>
      </w:r>
      <w:r w:rsidRPr="00F87CDD">
        <w:rPr>
          <w:sz w:val="24"/>
          <w:lang w:val="uk-UA"/>
        </w:rPr>
        <w:t xml:space="preserve"> </w:t>
      </w:r>
      <w:r w:rsidRPr="00766387">
        <w:rPr>
          <w:sz w:val="24"/>
          <w:lang w:val="uk-UA"/>
        </w:rPr>
        <w:sym w:font="Symbol" w:char="F0D9"/>
      </w:r>
      <w:r w:rsidRPr="00F87CDD">
        <w:rPr>
          <w:i/>
          <w:sz w:val="24"/>
          <w:lang w:val="uk-UA"/>
        </w:rPr>
        <w:t xml:space="preserve"> </w:t>
      </w:r>
      <w:r w:rsidRPr="00766387">
        <w:rPr>
          <w:b/>
          <w:i/>
          <w:sz w:val="24"/>
          <w:lang w:val="uk-UA"/>
        </w:rPr>
        <w:t>K</w:t>
      </w:r>
      <w:r w:rsidRPr="00F87CDD">
        <w:rPr>
          <w:sz w:val="24"/>
          <w:vertAlign w:val="subscript"/>
          <w:lang w:val="uk-UA"/>
        </w:rPr>
        <w:t>2</w:t>
      </w:r>
      <w:r w:rsidRPr="00F87CDD">
        <w:rPr>
          <w:i/>
          <w:sz w:val="24"/>
          <w:lang w:val="uk-UA"/>
        </w:rPr>
        <w:t xml:space="preserve"> </w:t>
      </w:r>
      <w:r w:rsidRPr="00766387">
        <w:rPr>
          <w:sz w:val="24"/>
          <w:lang w:val="uk-UA"/>
        </w:rPr>
        <w:sym w:font="Symbol" w:char="F0D9"/>
      </w:r>
      <w:r w:rsidRPr="00F87CDD">
        <w:rPr>
          <w:i/>
          <w:sz w:val="24"/>
          <w:lang w:val="uk-UA"/>
        </w:rPr>
        <w:t xml:space="preserve"> </w:t>
      </w:r>
      <w:r w:rsidRPr="00766387">
        <w:rPr>
          <w:b/>
          <w:i/>
          <w:sz w:val="24"/>
          <w:lang w:val="uk-UA"/>
        </w:rPr>
        <w:t>K</w:t>
      </w:r>
      <w:r w:rsidRPr="00F87CDD">
        <w:rPr>
          <w:sz w:val="24"/>
          <w:vertAlign w:val="subscript"/>
          <w:lang w:val="uk-UA"/>
        </w:rPr>
        <w:t>3</w:t>
      </w:r>
      <w:r w:rsidRPr="00F87CDD">
        <w:rPr>
          <w:sz w:val="24"/>
          <w:lang w:val="uk-UA"/>
        </w:rPr>
        <w:t xml:space="preserve">. Крім того тригер має входи несинхронізованого встановлення </w:t>
      </w:r>
      <w:r w:rsidRPr="007B2EF6">
        <w:rPr>
          <w:position w:val="-4"/>
        </w:rPr>
        <w:object w:dxaOrig="260" w:dyaOrig="300">
          <v:shape id="_x0000_i1490" type="#_x0000_t75" style="width:13pt;height:15pt" o:ole="" o:allowoverlap="f">
            <v:imagedata r:id="rId1035" o:title=""/>
          </v:shape>
          <o:OLEObject Type="Embed" ProgID="Equation.3" ShapeID="_x0000_i1490" DrawAspect="Content" ObjectID="_1810378202" r:id="rId1057"/>
        </w:object>
      </w:r>
      <w:r w:rsidRPr="00F87CDD">
        <w:rPr>
          <w:i/>
          <w:sz w:val="24"/>
          <w:lang w:val="uk-UA"/>
        </w:rPr>
        <w:t> </w:t>
      </w:r>
      <w:r>
        <w:rPr>
          <w:sz w:val="24"/>
          <w:lang w:val="uk-UA"/>
        </w:rPr>
        <w:t xml:space="preserve">і </w:t>
      </w:r>
      <w:r w:rsidRPr="00B75F4F">
        <w:rPr>
          <w:position w:val="-6"/>
        </w:rPr>
        <w:object w:dxaOrig="260" w:dyaOrig="320">
          <v:shape id="_x0000_i1491" type="#_x0000_t75" style="width:13pt;height:16pt" o:ole="">
            <v:imagedata r:id="rId1037" o:title=""/>
          </v:shape>
          <o:OLEObject Type="Embed" ProgID="Equation.3" ShapeID="_x0000_i1491" DrawAspect="Content" ObjectID="_1810378203" r:id="rId1058"/>
        </w:object>
      </w:r>
      <w:r w:rsidRPr="00F87CDD">
        <w:rPr>
          <w:sz w:val="24"/>
          <w:lang w:val="uk-UA"/>
        </w:rPr>
        <w:t xml:space="preserve">, за допомогою яких при </w:t>
      </w:r>
      <w:r w:rsidRPr="00766387">
        <w:rPr>
          <w:b/>
          <w:i/>
          <w:sz w:val="24"/>
          <w:lang w:val="uk-UA"/>
        </w:rPr>
        <w:t>С</w:t>
      </w:r>
      <w:r w:rsidRPr="00F87CDD">
        <w:rPr>
          <w:sz w:val="24"/>
          <w:lang w:val="uk-UA"/>
        </w:rPr>
        <w:t xml:space="preserve"> = 0 тригер можна встановити в стан 1 через подачу сигналів </w:t>
      </w:r>
      <w:r w:rsidRPr="007B2EF6">
        <w:rPr>
          <w:position w:val="-4"/>
        </w:rPr>
        <w:object w:dxaOrig="260" w:dyaOrig="300">
          <v:shape id="_x0000_i1492" type="#_x0000_t75" style="width:13pt;height:15pt" o:ole="" o:allowoverlap="f">
            <v:imagedata r:id="rId1035" o:title=""/>
          </v:shape>
          <o:OLEObject Type="Embed" ProgID="Equation.3" ShapeID="_x0000_i1492" DrawAspect="Content" ObjectID="_1810378204" r:id="rId1059"/>
        </w:object>
      </w:r>
      <w:r w:rsidRPr="00F87CDD">
        <w:rPr>
          <w:i/>
          <w:sz w:val="24"/>
          <w:lang w:val="uk-UA"/>
        </w:rPr>
        <w:t> </w:t>
      </w:r>
      <w:r w:rsidRPr="00F87CDD">
        <w:rPr>
          <w:sz w:val="24"/>
          <w:lang w:val="uk-UA"/>
        </w:rPr>
        <w:t>= </w:t>
      </w:r>
      <w:r>
        <w:rPr>
          <w:sz w:val="24"/>
          <w:lang w:val="uk-UA"/>
        </w:rPr>
        <w:t>1</w:t>
      </w:r>
      <w:r w:rsidRPr="00F87CDD">
        <w:rPr>
          <w:sz w:val="24"/>
          <w:lang w:val="uk-UA"/>
        </w:rPr>
        <w:t>,</w:t>
      </w:r>
      <w:r w:rsidRPr="00F87CDD">
        <w:rPr>
          <w:i/>
          <w:sz w:val="24"/>
          <w:lang w:val="uk-UA"/>
        </w:rPr>
        <w:t xml:space="preserve">  </w:t>
      </w:r>
      <w:r w:rsidRPr="00B75F4F">
        <w:rPr>
          <w:position w:val="-6"/>
        </w:rPr>
        <w:object w:dxaOrig="260" w:dyaOrig="320">
          <v:shape id="_x0000_i1493" type="#_x0000_t75" style="width:13pt;height:16pt" o:ole="">
            <v:imagedata r:id="rId1037" o:title=""/>
          </v:shape>
          <o:OLEObject Type="Embed" ProgID="Equation.3" ShapeID="_x0000_i1493" DrawAspect="Content" ObjectID="_1810378205" r:id="rId1060"/>
        </w:object>
      </w:r>
      <w:r w:rsidRPr="00F87CDD">
        <w:rPr>
          <w:sz w:val="24"/>
          <w:lang w:val="uk-UA"/>
        </w:rPr>
        <w:t xml:space="preserve"> = </w:t>
      </w:r>
      <w:r>
        <w:rPr>
          <w:sz w:val="24"/>
          <w:lang w:val="uk-UA"/>
        </w:rPr>
        <w:t xml:space="preserve">0 </w:t>
      </w:r>
      <w:r w:rsidRPr="00F87CDD">
        <w:rPr>
          <w:sz w:val="24"/>
          <w:lang w:val="uk-UA"/>
        </w:rPr>
        <w:t xml:space="preserve">або в стан 0 через подачу сигналів </w:t>
      </w:r>
      <w:r w:rsidRPr="007B2EF6">
        <w:rPr>
          <w:position w:val="-4"/>
        </w:rPr>
        <w:object w:dxaOrig="260" w:dyaOrig="300">
          <v:shape id="_x0000_i1494" type="#_x0000_t75" style="width:13pt;height:15pt" o:ole="" o:allowoverlap="f">
            <v:imagedata r:id="rId1035" o:title=""/>
          </v:shape>
          <o:OLEObject Type="Embed" ProgID="Equation.3" ShapeID="_x0000_i1494" DrawAspect="Content" ObjectID="_1810378206" r:id="rId1061"/>
        </w:object>
      </w:r>
      <w:r w:rsidRPr="00F87CDD">
        <w:rPr>
          <w:i/>
          <w:sz w:val="24"/>
          <w:lang w:val="uk-UA"/>
        </w:rPr>
        <w:t> </w:t>
      </w:r>
      <w:r w:rsidRPr="00F87CDD">
        <w:rPr>
          <w:sz w:val="24"/>
          <w:lang w:val="uk-UA"/>
        </w:rPr>
        <w:t>= 0,</w:t>
      </w:r>
      <w:r w:rsidRPr="00F87CDD">
        <w:rPr>
          <w:i/>
          <w:sz w:val="24"/>
          <w:lang w:val="uk-UA"/>
        </w:rPr>
        <w:t xml:space="preserve">  </w:t>
      </w:r>
      <w:r w:rsidRPr="00B75F4F">
        <w:rPr>
          <w:position w:val="-6"/>
        </w:rPr>
        <w:object w:dxaOrig="260" w:dyaOrig="320">
          <v:shape id="_x0000_i1495" type="#_x0000_t75" style="width:13pt;height:16pt" o:ole="">
            <v:imagedata r:id="rId1037" o:title=""/>
          </v:shape>
          <o:OLEObject Type="Embed" ProgID="Equation.3" ShapeID="_x0000_i1495" DrawAspect="Content" ObjectID="_1810378207" r:id="rId1062"/>
        </w:object>
      </w:r>
      <w:r w:rsidRPr="00F87CDD">
        <w:rPr>
          <w:sz w:val="24"/>
          <w:lang w:val="uk-UA"/>
        </w:rPr>
        <w:t> = 1</w:t>
      </w:r>
      <w:r>
        <w:rPr>
          <w:sz w:val="24"/>
          <w:lang w:val="uk-UA"/>
        </w:rPr>
        <w:t>.</w:t>
      </w:r>
    </w:p>
    <w:p w:rsidR="00BB27A4" w:rsidRDefault="00BB27A4" w:rsidP="00BB27A4">
      <w:pPr>
        <w:pStyle w:val="a9"/>
        <w:tabs>
          <w:tab w:val="clear" w:pos="4153"/>
          <w:tab w:val="clear" w:pos="8306"/>
        </w:tabs>
        <w:spacing w:before="120"/>
        <w:ind w:firstLine="567"/>
        <w:jc w:val="both"/>
        <w:rPr>
          <w:sz w:val="24"/>
          <w:lang w:val="uk-UA"/>
        </w:rPr>
      </w:pPr>
      <w:r w:rsidRPr="00F87CDD">
        <w:rPr>
          <w:sz w:val="24"/>
          <w:lang w:val="uk-UA"/>
        </w:rPr>
        <w:t>Функцію переходів JK</w:t>
      </w:r>
      <w:r>
        <w:rPr>
          <w:sz w:val="24"/>
          <w:lang w:val="uk-UA"/>
        </w:rPr>
        <w:t>–т</w:t>
      </w:r>
      <w:r w:rsidRPr="00F87CDD">
        <w:rPr>
          <w:sz w:val="24"/>
          <w:lang w:val="uk-UA"/>
        </w:rPr>
        <w:t xml:space="preserve">ригера </w:t>
      </w:r>
      <w:r w:rsidRPr="00766387">
        <w:rPr>
          <w:b/>
          <w:i/>
          <w:sz w:val="24"/>
          <w:lang w:val="uk-UA"/>
        </w:rPr>
        <w:t>Q</w:t>
      </w:r>
      <w:r w:rsidRPr="00766387">
        <w:rPr>
          <w:sz w:val="24"/>
          <w:lang w:val="uk-UA"/>
        </w:rPr>
        <w:t>(</w:t>
      </w:r>
      <w:r w:rsidRPr="00766387">
        <w:rPr>
          <w:b/>
          <w:i/>
          <w:sz w:val="24"/>
          <w:lang w:val="uk-UA"/>
        </w:rPr>
        <w:t>t</w:t>
      </w:r>
      <w:r w:rsidRPr="00F87CDD">
        <w:rPr>
          <w:i/>
          <w:sz w:val="24"/>
          <w:lang w:val="uk-UA"/>
        </w:rPr>
        <w:t> + </w:t>
      </w:r>
      <w:r w:rsidRPr="00F87CDD">
        <w:rPr>
          <w:sz w:val="24"/>
          <w:lang w:val="uk-UA"/>
        </w:rPr>
        <w:t>1</w:t>
      </w:r>
      <w:r w:rsidRPr="00766387">
        <w:rPr>
          <w:sz w:val="24"/>
          <w:lang w:val="uk-UA"/>
        </w:rPr>
        <w:t>)</w:t>
      </w:r>
      <w:r w:rsidRPr="00F87CDD">
        <w:rPr>
          <w:i/>
          <w:sz w:val="24"/>
          <w:lang w:val="uk-UA"/>
        </w:rPr>
        <w:t xml:space="preserve"> </w:t>
      </w:r>
      <w:r w:rsidRPr="00F87CDD">
        <w:rPr>
          <w:sz w:val="24"/>
          <w:lang w:val="uk-UA"/>
        </w:rPr>
        <w:t xml:space="preserve">можна представити у вигляді булевих функцій від змінних, що відповідають попередньому стану </w:t>
      </w:r>
      <w:r w:rsidRPr="00206569">
        <w:rPr>
          <w:b/>
          <w:i/>
          <w:sz w:val="24"/>
          <w:lang w:val="uk-UA"/>
        </w:rPr>
        <w:t>t</w:t>
      </w:r>
      <w:r w:rsidRPr="00F87CDD">
        <w:rPr>
          <w:sz w:val="24"/>
          <w:lang w:val="uk-UA"/>
        </w:rPr>
        <w:t xml:space="preserve"> і вхідним сигналам тригера при </w:t>
      </w:r>
      <w:r w:rsidRPr="007B2EF6">
        <w:rPr>
          <w:position w:val="-4"/>
        </w:rPr>
        <w:object w:dxaOrig="260" w:dyaOrig="300">
          <v:shape id="_x0000_i1496" type="#_x0000_t75" style="width:13pt;height:15pt" o:ole="" o:allowoverlap="f">
            <v:imagedata r:id="rId1035" o:title=""/>
          </v:shape>
          <o:OLEObject Type="Embed" ProgID="Equation.3" ShapeID="_x0000_i1496" DrawAspect="Content" ObjectID="_1810378208" r:id="rId1063"/>
        </w:object>
      </w:r>
      <w:r w:rsidRPr="00B66150">
        <w:rPr>
          <w:sz w:val="24"/>
          <w:szCs w:val="24"/>
          <w:lang w:val="uk-UA"/>
        </w:rPr>
        <w:t xml:space="preserve"> </w:t>
      </w:r>
      <w:r>
        <w:rPr>
          <w:sz w:val="24"/>
          <w:szCs w:val="24"/>
          <w:lang w:val="uk-UA"/>
        </w:rPr>
        <w:t>=</w:t>
      </w:r>
      <w:r w:rsidRPr="00B66150">
        <w:rPr>
          <w:sz w:val="24"/>
          <w:szCs w:val="24"/>
          <w:lang w:val="uk-UA"/>
        </w:rPr>
        <w:t xml:space="preserve"> </w:t>
      </w:r>
      <w:r w:rsidRPr="00B75F4F">
        <w:rPr>
          <w:position w:val="-6"/>
        </w:rPr>
        <w:object w:dxaOrig="260" w:dyaOrig="320">
          <v:shape id="_x0000_i1497" type="#_x0000_t75" style="width:13pt;height:16pt" o:ole="">
            <v:imagedata r:id="rId1037" o:title=""/>
          </v:shape>
          <o:OLEObject Type="Embed" ProgID="Equation.3" ShapeID="_x0000_i1497" DrawAspect="Content" ObjectID="_1810378209" r:id="rId1064"/>
        </w:object>
      </w:r>
      <w:r w:rsidRPr="00B66150">
        <w:rPr>
          <w:sz w:val="24"/>
          <w:szCs w:val="24"/>
          <w:lang w:val="uk-UA"/>
        </w:rPr>
        <w:t>=1</w:t>
      </w:r>
      <w:r>
        <w:rPr>
          <w:sz w:val="24"/>
          <w:szCs w:val="24"/>
          <w:lang w:val="uk-UA"/>
        </w:rPr>
        <w:t xml:space="preserve"> (тобто сигнали на несинхронізованих входах</w:t>
      </w:r>
      <w:r w:rsidRPr="00206569">
        <w:rPr>
          <w:sz w:val="24"/>
          <w:szCs w:val="24"/>
          <w:lang w:val="uk-UA"/>
        </w:rPr>
        <w:t xml:space="preserve"> </w:t>
      </w:r>
      <w:r w:rsidRPr="00B66150">
        <w:rPr>
          <w:sz w:val="24"/>
          <w:szCs w:val="24"/>
          <w:lang w:val="uk-UA"/>
        </w:rPr>
        <w:t xml:space="preserve">не впливають на стан </w:t>
      </w:r>
      <w:r>
        <w:rPr>
          <w:sz w:val="24"/>
          <w:szCs w:val="24"/>
          <w:lang w:val="uk-UA"/>
        </w:rPr>
        <w:t>тригера)</w:t>
      </w:r>
      <w:r w:rsidRPr="00F87CDD">
        <w:rPr>
          <w:sz w:val="24"/>
          <w:lang w:val="uk-UA"/>
        </w:rPr>
        <w:t>:</w:t>
      </w:r>
    </w:p>
    <w:p w:rsidR="00BB27A4" w:rsidRPr="00F87CDD" w:rsidRDefault="00BB27A4" w:rsidP="00BB27A4">
      <w:pPr>
        <w:pStyle w:val="a9"/>
        <w:tabs>
          <w:tab w:val="clear" w:pos="4153"/>
          <w:tab w:val="clear" w:pos="8306"/>
        </w:tabs>
        <w:spacing w:before="120"/>
        <w:jc w:val="center"/>
        <w:rPr>
          <w:sz w:val="24"/>
          <w:lang w:val="uk-UA"/>
        </w:rPr>
      </w:pPr>
      <w:r w:rsidRPr="005B30AD">
        <w:rPr>
          <w:position w:val="-32"/>
        </w:rPr>
        <w:object w:dxaOrig="3500" w:dyaOrig="760">
          <v:shape id="_x0000_i1498" type="#_x0000_t75" style="width:175pt;height:38pt" o:ole="">
            <v:imagedata r:id="rId1065" o:title=""/>
          </v:shape>
          <o:OLEObject Type="Embed" ProgID="Equation.3" ShapeID="_x0000_i1498" DrawAspect="Content" ObjectID="_1810378210" r:id="rId1066"/>
        </w:objec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Функціонування JK</w:t>
      </w:r>
      <w:r>
        <w:rPr>
          <w:sz w:val="24"/>
          <w:lang w:val="uk-UA"/>
        </w:rPr>
        <w:t>–т</w:t>
      </w:r>
      <w:r w:rsidRPr="00F87CDD">
        <w:rPr>
          <w:sz w:val="24"/>
          <w:lang w:val="uk-UA"/>
        </w:rPr>
        <w:t xml:space="preserve">ригера може бути описано таблицею переходів. Наводиться таблиця  переходів (таблиця </w:t>
      </w:r>
      <w:r>
        <w:rPr>
          <w:sz w:val="24"/>
          <w:lang w:val="uk-UA"/>
        </w:rPr>
        <w:t>4</w:t>
      </w:r>
      <w:r w:rsidRPr="00F87CDD">
        <w:rPr>
          <w:sz w:val="24"/>
          <w:lang w:val="uk-UA"/>
        </w:rPr>
        <w:t>)</w:t>
      </w:r>
      <w:r>
        <w:rPr>
          <w:sz w:val="24"/>
          <w:lang w:val="uk-UA"/>
        </w:rPr>
        <w:t xml:space="preserve"> </w:t>
      </w:r>
      <w:r w:rsidRPr="00F87CDD">
        <w:rPr>
          <w:sz w:val="24"/>
          <w:lang w:val="uk-UA"/>
        </w:rPr>
        <w:t xml:space="preserve">при </w:t>
      </w:r>
      <w:r w:rsidRPr="007B2EF6">
        <w:rPr>
          <w:position w:val="-4"/>
        </w:rPr>
        <w:object w:dxaOrig="260" w:dyaOrig="300">
          <v:shape id="_x0000_i1499" type="#_x0000_t75" style="width:13pt;height:15pt" o:ole="" o:allowoverlap="f">
            <v:imagedata r:id="rId1035" o:title=""/>
          </v:shape>
          <o:OLEObject Type="Embed" ProgID="Equation.3" ShapeID="_x0000_i1499" DrawAspect="Content" ObjectID="_1810378211" r:id="rId1067"/>
        </w:object>
      </w:r>
      <w:r w:rsidRPr="00B66150">
        <w:rPr>
          <w:sz w:val="24"/>
          <w:szCs w:val="24"/>
          <w:lang w:val="uk-UA"/>
        </w:rPr>
        <w:t xml:space="preserve"> </w:t>
      </w:r>
      <w:r>
        <w:rPr>
          <w:sz w:val="24"/>
          <w:szCs w:val="24"/>
          <w:lang w:val="uk-UA"/>
        </w:rPr>
        <w:t>=</w:t>
      </w:r>
      <w:r w:rsidRPr="00B66150">
        <w:rPr>
          <w:sz w:val="24"/>
          <w:szCs w:val="24"/>
          <w:lang w:val="uk-UA"/>
        </w:rPr>
        <w:t xml:space="preserve"> </w:t>
      </w:r>
      <w:r w:rsidRPr="00B75F4F">
        <w:rPr>
          <w:position w:val="-6"/>
        </w:rPr>
        <w:object w:dxaOrig="260" w:dyaOrig="320">
          <v:shape id="_x0000_i1500" type="#_x0000_t75" style="width:13pt;height:16pt" o:ole="">
            <v:imagedata r:id="rId1037" o:title=""/>
          </v:shape>
          <o:OLEObject Type="Embed" ProgID="Equation.3" ShapeID="_x0000_i1500" DrawAspect="Content" ObjectID="_1810378212" r:id="rId1068"/>
        </w:object>
      </w:r>
      <w:r w:rsidRPr="00B66150">
        <w:rPr>
          <w:sz w:val="24"/>
          <w:szCs w:val="24"/>
          <w:lang w:val="uk-UA"/>
        </w:rPr>
        <w:t>=1</w:t>
      </w:r>
      <w:r>
        <w:rPr>
          <w:sz w:val="24"/>
          <w:szCs w:val="24"/>
          <w:lang w:val="uk-UA"/>
        </w:rPr>
        <w:t xml:space="preserve"> </w:t>
      </w:r>
      <w:r w:rsidRPr="00F87CDD">
        <w:rPr>
          <w:sz w:val="24"/>
          <w:lang w:val="uk-UA"/>
        </w:rPr>
        <w:t>під дією синхрон</w:t>
      </w:r>
      <w:r>
        <w:rPr>
          <w:sz w:val="24"/>
          <w:lang w:val="uk-UA"/>
        </w:rPr>
        <w:t>ізован</w:t>
      </w:r>
      <w:r w:rsidRPr="00F87CDD">
        <w:rPr>
          <w:sz w:val="24"/>
          <w:lang w:val="uk-UA"/>
        </w:rPr>
        <w:t>их входів (</w:t>
      </w:r>
      <w:r w:rsidRPr="003C1732">
        <w:rPr>
          <w:b/>
          <w:i/>
          <w:sz w:val="24"/>
          <w:lang w:val="uk-UA"/>
        </w:rPr>
        <w:t>С</w:t>
      </w:r>
      <w:r w:rsidRPr="00F87CDD">
        <w:rPr>
          <w:sz w:val="24"/>
          <w:lang w:val="uk-UA"/>
        </w:rPr>
        <w:t xml:space="preserve"> = 1).</w:t>
      </w:r>
    </w:p>
    <w:p w:rsidR="00BB27A4" w:rsidRPr="00F87CDD" w:rsidRDefault="00BB27A4" w:rsidP="00BB27A4">
      <w:pPr>
        <w:pStyle w:val="a9"/>
        <w:tabs>
          <w:tab w:val="clear" w:pos="4153"/>
          <w:tab w:val="clear" w:pos="8306"/>
        </w:tabs>
        <w:spacing w:before="120"/>
        <w:ind w:firstLine="567"/>
        <w:jc w:val="right"/>
        <w:rPr>
          <w:sz w:val="24"/>
          <w:lang w:val="uk-UA"/>
        </w:rPr>
      </w:pPr>
      <w:r w:rsidRPr="00F87CDD">
        <w:rPr>
          <w:sz w:val="24"/>
          <w:lang w:val="uk-UA"/>
        </w:rPr>
        <w:t xml:space="preserve">Таблиця </w:t>
      </w:r>
      <w:r>
        <w:rPr>
          <w:sz w:val="24"/>
          <w:lang w:val="uk-UA"/>
        </w:rPr>
        <w:t>4</w:t>
      </w:r>
      <w:r w:rsidRPr="00F87CDD">
        <w:rPr>
          <w:sz w:val="24"/>
          <w:lang w:val="uk-UA"/>
        </w:rPr>
        <w:t>. Таблиця переходів JK</w:t>
      </w:r>
      <w:r>
        <w:rPr>
          <w:sz w:val="24"/>
          <w:lang w:val="uk-UA"/>
        </w:rPr>
        <w:t>–т</w:t>
      </w:r>
      <w:r w:rsidRPr="00F87CDD">
        <w:rPr>
          <w:sz w:val="24"/>
          <w:lang w:val="uk-UA"/>
        </w:rPr>
        <w:t>ригера.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1105"/>
        <w:gridCol w:w="1205"/>
        <w:gridCol w:w="3488"/>
      </w:tblGrid>
      <w:tr w:rsidR="00BB27A4" w:rsidRPr="00F87CDD" w:rsidTr="00E1374B">
        <w:tblPrEx>
          <w:tblCellMar>
            <w:top w:w="0" w:type="dxa"/>
            <w:bottom w:w="0" w:type="dxa"/>
          </w:tblCellMar>
        </w:tblPrEx>
        <w:trPr>
          <w:cantSplit/>
          <w:trHeight w:val="276"/>
          <w:tblHeader/>
          <w:jc w:val="center"/>
        </w:trPr>
        <w:tc>
          <w:tcPr>
            <w:tcW w:w="2287" w:type="dxa"/>
            <w:gridSpan w:val="2"/>
            <w:tcBorders>
              <w:top w:val="single" w:sz="18" w:space="0" w:color="auto"/>
              <w:left w:val="single" w:sz="18" w:space="0" w:color="auto"/>
            </w:tcBorders>
            <w:vAlign w:val="center"/>
          </w:tcPr>
          <w:p w:rsidR="00BB27A4" w:rsidRPr="00F87CDD" w:rsidRDefault="00BB27A4" w:rsidP="00E1374B">
            <w:pPr>
              <w:jc w:val="center"/>
              <w:rPr>
                <w:b/>
                <w:i/>
                <w:sz w:val="24"/>
                <w:lang w:val="uk-UA"/>
              </w:rPr>
            </w:pPr>
            <w:r w:rsidRPr="00F87CDD">
              <w:rPr>
                <w:b/>
                <w:i/>
                <w:sz w:val="24"/>
                <w:lang w:val="uk-UA"/>
              </w:rPr>
              <w:t>t</w:t>
            </w:r>
          </w:p>
        </w:tc>
        <w:tc>
          <w:tcPr>
            <w:tcW w:w="1205" w:type="dxa"/>
            <w:tcBorders>
              <w:top w:val="single" w:sz="18" w:space="0" w:color="auto"/>
            </w:tcBorders>
            <w:vAlign w:val="center"/>
          </w:tcPr>
          <w:p w:rsidR="00BB27A4" w:rsidRPr="00F87CDD" w:rsidRDefault="00BB27A4" w:rsidP="00E1374B">
            <w:pPr>
              <w:jc w:val="center"/>
              <w:rPr>
                <w:b/>
                <w:i/>
                <w:sz w:val="24"/>
                <w:lang w:val="uk-UA"/>
              </w:rPr>
            </w:pPr>
            <w:r w:rsidRPr="00F87CDD">
              <w:rPr>
                <w:b/>
                <w:i/>
                <w:sz w:val="24"/>
                <w:lang w:val="uk-UA"/>
              </w:rPr>
              <w:t>t + 1</w:t>
            </w:r>
          </w:p>
        </w:tc>
        <w:tc>
          <w:tcPr>
            <w:tcW w:w="3488" w:type="dxa"/>
            <w:vMerge w:val="restart"/>
            <w:tcBorders>
              <w:top w:val="single" w:sz="18" w:space="0" w:color="auto"/>
              <w:right w:val="single" w:sz="18" w:space="0" w:color="auto"/>
            </w:tcBorders>
            <w:vAlign w:val="center"/>
          </w:tcPr>
          <w:p w:rsidR="00BB27A4" w:rsidRPr="00223DD4" w:rsidRDefault="00BB27A4" w:rsidP="00E1374B">
            <w:pPr>
              <w:pStyle w:val="1"/>
              <w:spacing w:after="0"/>
              <w:rPr>
                <w:b w:val="0"/>
                <w:caps w:val="0"/>
                <w:lang w:val="uk-UA"/>
              </w:rPr>
            </w:pPr>
            <w:bookmarkStart w:id="321" w:name="_Toc191896186"/>
            <w:r w:rsidRPr="00223DD4">
              <w:rPr>
                <w:b w:val="0"/>
                <w:caps w:val="0"/>
                <w:lang w:val="uk-UA"/>
              </w:rPr>
              <w:t>Коментар</w:t>
            </w:r>
            <w:bookmarkEnd w:id="321"/>
          </w:p>
        </w:tc>
      </w:tr>
      <w:tr w:rsidR="00BB27A4" w:rsidRPr="00F87CDD" w:rsidTr="00E1374B">
        <w:tblPrEx>
          <w:tblCellMar>
            <w:top w:w="0" w:type="dxa"/>
            <w:bottom w:w="0" w:type="dxa"/>
          </w:tblCellMar>
        </w:tblPrEx>
        <w:trPr>
          <w:cantSplit/>
          <w:trHeight w:val="290"/>
          <w:jc w:val="center"/>
        </w:trPr>
        <w:tc>
          <w:tcPr>
            <w:tcW w:w="1182" w:type="dxa"/>
            <w:tcBorders>
              <w:left w:val="single" w:sz="18" w:space="0" w:color="auto"/>
              <w:bottom w:val="single" w:sz="18" w:space="0" w:color="auto"/>
            </w:tcBorders>
            <w:vAlign w:val="center"/>
          </w:tcPr>
          <w:p w:rsidR="00BB27A4" w:rsidRPr="00223DD4" w:rsidRDefault="00BB27A4" w:rsidP="00E1374B">
            <w:pPr>
              <w:jc w:val="center"/>
              <w:rPr>
                <w:b/>
                <w:i/>
                <w:sz w:val="24"/>
                <w:lang w:val="uk-UA"/>
              </w:rPr>
            </w:pPr>
            <w:r w:rsidRPr="00223DD4">
              <w:rPr>
                <w:b/>
                <w:i/>
                <w:sz w:val="24"/>
                <w:lang w:val="uk-UA"/>
              </w:rPr>
              <w:t>J</w:t>
            </w:r>
          </w:p>
        </w:tc>
        <w:tc>
          <w:tcPr>
            <w:tcW w:w="1105" w:type="dxa"/>
            <w:tcBorders>
              <w:bottom w:val="single" w:sz="18" w:space="0" w:color="auto"/>
            </w:tcBorders>
            <w:vAlign w:val="center"/>
          </w:tcPr>
          <w:p w:rsidR="00BB27A4" w:rsidRPr="00223DD4" w:rsidRDefault="00BB27A4" w:rsidP="00E1374B">
            <w:pPr>
              <w:jc w:val="center"/>
              <w:rPr>
                <w:b/>
                <w:i/>
                <w:sz w:val="24"/>
                <w:lang w:val="uk-UA"/>
              </w:rPr>
            </w:pPr>
            <w:r w:rsidRPr="00223DD4">
              <w:rPr>
                <w:b/>
                <w:i/>
                <w:sz w:val="24"/>
                <w:lang w:val="uk-UA"/>
              </w:rPr>
              <w:t>K</w:t>
            </w:r>
          </w:p>
        </w:tc>
        <w:tc>
          <w:tcPr>
            <w:tcW w:w="1205" w:type="dxa"/>
            <w:tcBorders>
              <w:bottom w:val="single" w:sz="18" w:space="0" w:color="auto"/>
            </w:tcBorders>
            <w:vAlign w:val="center"/>
          </w:tcPr>
          <w:p w:rsidR="00BB27A4" w:rsidRPr="00223DD4" w:rsidRDefault="00BB27A4" w:rsidP="00E1374B">
            <w:pPr>
              <w:jc w:val="center"/>
              <w:rPr>
                <w:b/>
                <w:i/>
                <w:sz w:val="24"/>
                <w:lang w:val="uk-UA"/>
              </w:rPr>
            </w:pPr>
            <w:r w:rsidRPr="00223DD4">
              <w:rPr>
                <w:b/>
                <w:i/>
                <w:sz w:val="24"/>
                <w:lang w:val="uk-UA"/>
              </w:rPr>
              <w:t>Q</w:t>
            </w:r>
          </w:p>
        </w:tc>
        <w:tc>
          <w:tcPr>
            <w:tcW w:w="3488" w:type="dxa"/>
            <w:vMerge/>
            <w:tcBorders>
              <w:bottom w:val="single" w:sz="18" w:space="0" w:color="auto"/>
              <w:right w:val="single" w:sz="18" w:space="0" w:color="auto"/>
            </w:tcBorders>
            <w:vAlign w:val="center"/>
          </w:tcPr>
          <w:p w:rsidR="00BB27A4" w:rsidRPr="00F87CDD" w:rsidRDefault="00BB27A4" w:rsidP="00E1374B">
            <w:pPr>
              <w:jc w:val="center"/>
              <w:rPr>
                <w:sz w:val="24"/>
                <w:lang w:val="uk-UA"/>
              </w:rPr>
            </w:pPr>
          </w:p>
        </w:tc>
      </w:tr>
      <w:tr w:rsidR="00BB27A4" w:rsidRPr="00F87CDD" w:rsidTr="00E1374B">
        <w:tblPrEx>
          <w:tblCellMar>
            <w:top w:w="0" w:type="dxa"/>
            <w:bottom w:w="0" w:type="dxa"/>
          </w:tblCellMar>
        </w:tblPrEx>
        <w:trPr>
          <w:cantSplit/>
          <w:trHeight w:val="276"/>
          <w:jc w:val="center"/>
        </w:trPr>
        <w:tc>
          <w:tcPr>
            <w:tcW w:w="1182" w:type="dxa"/>
            <w:tcBorders>
              <w:top w:val="single" w:sz="18" w:space="0" w:color="auto"/>
              <w:left w:val="single" w:sz="18" w:space="0" w:color="auto"/>
            </w:tcBorders>
            <w:vAlign w:val="center"/>
          </w:tcPr>
          <w:p w:rsidR="00BB27A4" w:rsidRPr="00F87CDD" w:rsidRDefault="00BB27A4" w:rsidP="00E1374B">
            <w:pPr>
              <w:jc w:val="center"/>
              <w:rPr>
                <w:sz w:val="24"/>
                <w:lang w:val="uk-UA"/>
              </w:rPr>
            </w:pPr>
            <w:r w:rsidRPr="00F87CDD">
              <w:rPr>
                <w:sz w:val="24"/>
                <w:lang w:val="uk-UA"/>
              </w:rPr>
              <w:t>0</w:t>
            </w:r>
          </w:p>
        </w:tc>
        <w:tc>
          <w:tcPr>
            <w:tcW w:w="1105" w:type="dxa"/>
            <w:tcBorders>
              <w:top w:val="single" w:sz="18" w:space="0" w:color="auto"/>
            </w:tcBorders>
            <w:vAlign w:val="center"/>
          </w:tcPr>
          <w:p w:rsidR="00BB27A4" w:rsidRPr="00F87CDD" w:rsidRDefault="00BB27A4" w:rsidP="00E1374B">
            <w:pPr>
              <w:jc w:val="center"/>
              <w:rPr>
                <w:sz w:val="24"/>
                <w:lang w:val="uk-UA"/>
              </w:rPr>
            </w:pPr>
            <w:r w:rsidRPr="00F87CDD">
              <w:rPr>
                <w:sz w:val="24"/>
                <w:lang w:val="uk-UA"/>
              </w:rPr>
              <w:t>0</w:t>
            </w:r>
          </w:p>
        </w:tc>
        <w:tc>
          <w:tcPr>
            <w:tcW w:w="1205" w:type="dxa"/>
            <w:tcBorders>
              <w:top w:val="single" w:sz="18" w:space="0" w:color="auto"/>
            </w:tcBorders>
            <w:vAlign w:val="center"/>
          </w:tcPr>
          <w:p w:rsidR="00BB27A4" w:rsidRPr="00F87CDD" w:rsidRDefault="00BB27A4" w:rsidP="00E1374B">
            <w:pPr>
              <w:jc w:val="center"/>
              <w:rPr>
                <w:sz w:val="24"/>
                <w:lang w:val="uk-UA"/>
              </w:rPr>
            </w:pPr>
            <w:r w:rsidRPr="00223DD4">
              <w:rPr>
                <w:b/>
                <w:i/>
                <w:sz w:val="24"/>
                <w:lang w:val="uk-UA"/>
              </w:rPr>
              <w:t>Q</w:t>
            </w:r>
            <w:r w:rsidRPr="00F87CDD">
              <w:rPr>
                <w:sz w:val="24"/>
                <w:lang w:val="uk-UA"/>
              </w:rPr>
              <w:t>(t)</w:t>
            </w:r>
          </w:p>
        </w:tc>
        <w:tc>
          <w:tcPr>
            <w:tcW w:w="3488" w:type="dxa"/>
            <w:tcBorders>
              <w:top w:val="single" w:sz="18" w:space="0" w:color="auto"/>
              <w:right w:val="single" w:sz="18" w:space="0" w:color="auto"/>
            </w:tcBorders>
            <w:vAlign w:val="center"/>
          </w:tcPr>
          <w:p w:rsidR="00BB27A4" w:rsidRPr="00F87CDD" w:rsidRDefault="00BB27A4" w:rsidP="00E1374B">
            <w:pPr>
              <w:jc w:val="center"/>
              <w:rPr>
                <w:sz w:val="24"/>
                <w:lang w:val="uk-UA"/>
              </w:rPr>
            </w:pPr>
            <w:r w:rsidRPr="00F87CDD">
              <w:rPr>
                <w:sz w:val="24"/>
                <w:lang w:val="uk-UA"/>
              </w:rPr>
              <w:t>Зберігання 0 або 1</w:t>
            </w:r>
          </w:p>
        </w:tc>
      </w:tr>
      <w:tr w:rsidR="00BB27A4" w:rsidRPr="00F87CDD" w:rsidTr="00E1374B">
        <w:tblPrEx>
          <w:tblCellMar>
            <w:top w:w="0" w:type="dxa"/>
            <w:bottom w:w="0" w:type="dxa"/>
          </w:tblCellMar>
        </w:tblPrEx>
        <w:trPr>
          <w:cantSplit/>
          <w:trHeight w:val="276"/>
          <w:jc w:val="center"/>
        </w:trPr>
        <w:tc>
          <w:tcPr>
            <w:tcW w:w="1182" w:type="dxa"/>
            <w:tcBorders>
              <w:left w:val="single" w:sz="18" w:space="0" w:color="auto"/>
            </w:tcBorders>
            <w:vAlign w:val="center"/>
          </w:tcPr>
          <w:p w:rsidR="00BB27A4" w:rsidRPr="00F87CDD" w:rsidRDefault="00BB27A4" w:rsidP="00E1374B">
            <w:pPr>
              <w:jc w:val="center"/>
              <w:rPr>
                <w:sz w:val="24"/>
                <w:lang w:val="uk-UA"/>
              </w:rPr>
            </w:pPr>
            <w:r w:rsidRPr="00F87CDD">
              <w:rPr>
                <w:sz w:val="24"/>
                <w:lang w:val="uk-UA"/>
              </w:rPr>
              <w:t>0</w:t>
            </w:r>
          </w:p>
        </w:tc>
        <w:tc>
          <w:tcPr>
            <w:tcW w:w="1105" w:type="dxa"/>
            <w:vAlign w:val="center"/>
          </w:tcPr>
          <w:p w:rsidR="00BB27A4" w:rsidRPr="00F87CDD" w:rsidRDefault="00BB27A4" w:rsidP="00E1374B">
            <w:pPr>
              <w:jc w:val="center"/>
              <w:rPr>
                <w:sz w:val="24"/>
                <w:lang w:val="uk-UA"/>
              </w:rPr>
            </w:pPr>
            <w:r w:rsidRPr="00F87CDD">
              <w:rPr>
                <w:sz w:val="24"/>
                <w:lang w:val="uk-UA"/>
              </w:rPr>
              <w:t>1</w:t>
            </w:r>
          </w:p>
        </w:tc>
        <w:tc>
          <w:tcPr>
            <w:tcW w:w="1205" w:type="dxa"/>
            <w:vAlign w:val="center"/>
          </w:tcPr>
          <w:p w:rsidR="00BB27A4" w:rsidRPr="00F87CDD" w:rsidRDefault="00BB27A4" w:rsidP="00E1374B">
            <w:pPr>
              <w:jc w:val="center"/>
              <w:rPr>
                <w:sz w:val="24"/>
                <w:lang w:val="uk-UA"/>
              </w:rPr>
            </w:pPr>
            <w:r w:rsidRPr="00F87CDD">
              <w:rPr>
                <w:sz w:val="24"/>
                <w:lang w:val="uk-UA"/>
              </w:rPr>
              <w:t>0</w:t>
            </w:r>
          </w:p>
        </w:tc>
        <w:tc>
          <w:tcPr>
            <w:tcW w:w="3488" w:type="dxa"/>
            <w:tcBorders>
              <w:right w:val="single" w:sz="18" w:space="0" w:color="auto"/>
            </w:tcBorders>
            <w:vAlign w:val="center"/>
          </w:tcPr>
          <w:p w:rsidR="00BB27A4" w:rsidRPr="00F87CDD" w:rsidRDefault="00BB27A4" w:rsidP="00E1374B">
            <w:pPr>
              <w:jc w:val="center"/>
              <w:rPr>
                <w:sz w:val="24"/>
                <w:lang w:val="uk-UA"/>
              </w:rPr>
            </w:pPr>
            <w:r w:rsidRPr="00F87CDD">
              <w:rPr>
                <w:sz w:val="24"/>
                <w:lang w:val="uk-UA"/>
              </w:rPr>
              <w:t>Встановлення 1</w:t>
            </w:r>
          </w:p>
        </w:tc>
      </w:tr>
      <w:tr w:rsidR="00BB27A4" w:rsidRPr="00F87CDD" w:rsidTr="00E1374B">
        <w:tblPrEx>
          <w:tblCellMar>
            <w:top w:w="0" w:type="dxa"/>
            <w:bottom w:w="0" w:type="dxa"/>
          </w:tblCellMar>
        </w:tblPrEx>
        <w:trPr>
          <w:cantSplit/>
          <w:trHeight w:val="179"/>
          <w:jc w:val="center"/>
        </w:trPr>
        <w:tc>
          <w:tcPr>
            <w:tcW w:w="1182" w:type="dxa"/>
            <w:tcBorders>
              <w:left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1105" w:type="dxa"/>
            <w:vAlign w:val="center"/>
          </w:tcPr>
          <w:p w:rsidR="00BB27A4" w:rsidRPr="00F87CDD" w:rsidRDefault="00BB27A4" w:rsidP="00E1374B">
            <w:pPr>
              <w:jc w:val="center"/>
              <w:rPr>
                <w:sz w:val="24"/>
                <w:lang w:val="uk-UA"/>
              </w:rPr>
            </w:pPr>
            <w:r w:rsidRPr="00F87CDD">
              <w:rPr>
                <w:sz w:val="24"/>
                <w:lang w:val="uk-UA"/>
              </w:rPr>
              <w:t>0</w:t>
            </w:r>
          </w:p>
        </w:tc>
        <w:tc>
          <w:tcPr>
            <w:tcW w:w="1205" w:type="dxa"/>
            <w:vAlign w:val="center"/>
          </w:tcPr>
          <w:p w:rsidR="00BB27A4" w:rsidRPr="00F87CDD" w:rsidRDefault="00BB27A4" w:rsidP="00E1374B">
            <w:pPr>
              <w:jc w:val="center"/>
              <w:rPr>
                <w:sz w:val="24"/>
                <w:lang w:val="uk-UA"/>
              </w:rPr>
            </w:pPr>
            <w:r w:rsidRPr="00F87CDD">
              <w:rPr>
                <w:sz w:val="24"/>
                <w:lang w:val="uk-UA"/>
              </w:rPr>
              <w:t>1</w:t>
            </w:r>
          </w:p>
        </w:tc>
        <w:tc>
          <w:tcPr>
            <w:tcW w:w="3488" w:type="dxa"/>
            <w:tcBorders>
              <w:right w:val="single" w:sz="18" w:space="0" w:color="auto"/>
            </w:tcBorders>
            <w:vAlign w:val="center"/>
          </w:tcPr>
          <w:p w:rsidR="00BB27A4" w:rsidRPr="00F87CDD" w:rsidRDefault="00BB27A4" w:rsidP="00E1374B">
            <w:pPr>
              <w:jc w:val="center"/>
              <w:rPr>
                <w:sz w:val="24"/>
                <w:lang w:val="uk-UA"/>
              </w:rPr>
            </w:pPr>
            <w:r w:rsidRPr="00F87CDD">
              <w:rPr>
                <w:sz w:val="24"/>
                <w:lang w:val="uk-UA"/>
              </w:rPr>
              <w:t>Встановлення 0</w:t>
            </w:r>
          </w:p>
        </w:tc>
      </w:tr>
      <w:tr w:rsidR="00BB27A4" w:rsidRPr="00F87CDD" w:rsidTr="00E1374B">
        <w:tblPrEx>
          <w:tblCellMar>
            <w:top w:w="0" w:type="dxa"/>
            <w:bottom w:w="0" w:type="dxa"/>
          </w:tblCellMar>
        </w:tblPrEx>
        <w:trPr>
          <w:cantSplit/>
          <w:trHeight w:val="222"/>
          <w:jc w:val="center"/>
        </w:trPr>
        <w:tc>
          <w:tcPr>
            <w:tcW w:w="1182" w:type="dxa"/>
            <w:tcBorders>
              <w:left w:val="single" w:sz="18" w:space="0" w:color="auto"/>
              <w:bottom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1105" w:type="dxa"/>
            <w:tcBorders>
              <w:bottom w:val="single" w:sz="18" w:space="0" w:color="auto"/>
            </w:tcBorders>
            <w:vAlign w:val="center"/>
          </w:tcPr>
          <w:p w:rsidR="00BB27A4" w:rsidRPr="00F87CDD" w:rsidRDefault="00BB27A4" w:rsidP="00E1374B">
            <w:pPr>
              <w:jc w:val="center"/>
              <w:rPr>
                <w:sz w:val="24"/>
                <w:lang w:val="uk-UA"/>
              </w:rPr>
            </w:pPr>
            <w:r w:rsidRPr="00F87CDD">
              <w:rPr>
                <w:sz w:val="24"/>
                <w:lang w:val="uk-UA"/>
              </w:rPr>
              <w:t>1</w:t>
            </w:r>
          </w:p>
        </w:tc>
        <w:tc>
          <w:tcPr>
            <w:tcW w:w="1205" w:type="dxa"/>
            <w:tcBorders>
              <w:bottom w:val="single" w:sz="18" w:space="0" w:color="auto"/>
            </w:tcBorders>
            <w:vAlign w:val="center"/>
          </w:tcPr>
          <w:p w:rsidR="00BB27A4" w:rsidRPr="00F87CDD" w:rsidRDefault="00BB27A4" w:rsidP="00E1374B">
            <w:pPr>
              <w:jc w:val="center"/>
              <w:rPr>
                <w:sz w:val="24"/>
                <w:lang w:val="uk-UA"/>
              </w:rPr>
            </w:pPr>
            <w:r w:rsidRPr="00F87CDD">
              <w:rPr>
                <w:sz w:val="24"/>
                <w:lang w:val="uk-UA"/>
              </w:rPr>
              <w:sym w:font="Symbol" w:char="F060"/>
            </w:r>
            <w:r w:rsidRPr="00223DD4">
              <w:rPr>
                <w:position w:val="-10"/>
              </w:rPr>
              <w:object w:dxaOrig="520" w:dyaOrig="360">
                <v:shape id="_x0000_i1501" type="#_x0000_t75" style="width:25.5pt;height:17.5pt" o:ole="">
                  <v:imagedata r:id="rId1069" o:title=""/>
                </v:shape>
                <o:OLEObject Type="Embed" ProgID="Equation.3" ShapeID="_x0000_i1501" DrawAspect="Content" ObjectID="_1810378213" r:id="rId1070"/>
              </w:object>
            </w:r>
          </w:p>
        </w:tc>
        <w:tc>
          <w:tcPr>
            <w:tcW w:w="3488" w:type="dxa"/>
            <w:tcBorders>
              <w:bottom w:val="single" w:sz="18" w:space="0" w:color="auto"/>
              <w:right w:val="single" w:sz="18" w:space="0" w:color="auto"/>
            </w:tcBorders>
            <w:vAlign w:val="center"/>
          </w:tcPr>
          <w:p w:rsidR="00BB27A4" w:rsidRPr="00F87CDD" w:rsidRDefault="00BB27A4" w:rsidP="00E1374B">
            <w:pPr>
              <w:jc w:val="center"/>
              <w:rPr>
                <w:sz w:val="24"/>
                <w:lang w:val="uk-UA"/>
              </w:rPr>
            </w:pPr>
            <w:r w:rsidRPr="00F87CDD">
              <w:rPr>
                <w:sz w:val="24"/>
                <w:lang w:val="uk-UA"/>
              </w:rPr>
              <w:t>Інверсія стану</w:t>
            </w:r>
          </w:p>
        </w:tc>
      </w:tr>
    </w:tbl>
    <w:p w:rsidR="00BB27A4" w:rsidRPr="00F87CDD" w:rsidRDefault="00BB27A4" w:rsidP="00BB27A4">
      <w:pPr>
        <w:pStyle w:val="a9"/>
        <w:tabs>
          <w:tab w:val="clear" w:pos="4153"/>
          <w:tab w:val="clear" w:pos="8306"/>
        </w:tabs>
        <w:spacing w:before="120"/>
        <w:jc w:val="center"/>
        <w:rPr>
          <w:sz w:val="24"/>
          <w:lang w:val="uk-UA"/>
        </w:rPr>
      </w:pP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JK</w:t>
      </w:r>
      <w:r>
        <w:rPr>
          <w:sz w:val="24"/>
          <w:lang w:val="uk-UA"/>
        </w:rPr>
        <w:t>–т</w:t>
      </w:r>
      <w:r w:rsidRPr="00F87CDD">
        <w:rPr>
          <w:sz w:val="24"/>
          <w:lang w:val="uk-UA"/>
        </w:rPr>
        <w:t>ригер зручний тим, що при різних варіантах підключення його входів можна отримати схеми, що функціонують як D</w:t>
      </w:r>
      <w:r>
        <w:rPr>
          <w:sz w:val="24"/>
          <w:lang w:val="uk-UA"/>
        </w:rPr>
        <w:t>–</w:t>
      </w:r>
      <w:r w:rsidRPr="00F87CDD">
        <w:rPr>
          <w:sz w:val="24"/>
          <w:lang w:val="uk-UA"/>
        </w:rPr>
        <w:t>, T</w:t>
      </w:r>
      <w:r>
        <w:rPr>
          <w:sz w:val="24"/>
          <w:lang w:val="uk-UA"/>
        </w:rPr>
        <w:t>–</w:t>
      </w:r>
      <w:r w:rsidRPr="00F87CDD">
        <w:rPr>
          <w:sz w:val="24"/>
          <w:lang w:val="uk-UA"/>
        </w:rPr>
        <w:t xml:space="preserve"> і RS</w:t>
      </w:r>
      <w:r>
        <w:rPr>
          <w:sz w:val="24"/>
          <w:lang w:val="uk-UA"/>
        </w:rPr>
        <w:t>–т</w:t>
      </w:r>
      <w:r w:rsidRPr="00F87CDD">
        <w:rPr>
          <w:sz w:val="24"/>
          <w:lang w:val="uk-UA"/>
        </w:rPr>
        <w:t>ригери.</w:t>
      </w:r>
      <w:r w:rsidRPr="00ED697F">
        <w:rPr>
          <w:sz w:val="24"/>
          <w:lang w:val="uk-UA"/>
        </w:rPr>
        <w:t xml:space="preserve"> </w:t>
      </w:r>
      <w:r w:rsidRPr="00F87CDD">
        <w:rPr>
          <w:sz w:val="24"/>
          <w:lang w:val="uk-UA"/>
        </w:rPr>
        <w:t>Схеми варіантів включення універсального JK</w:t>
      </w:r>
      <w:r>
        <w:rPr>
          <w:sz w:val="24"/>
          <w:lang w:val="uk-UA"/>
        </w:rPr>
        <w:t>–т</w:t>
      </w:r>
      <w:r w:rsidRPr="00F87CDD">
        <w:rPr>
          <w:sz w:val="24"/>
          <w:lang w:val="uk-UA"/>
        </w:rPr>
        <w:t>ригера:</w:t>
      </w:r>
      <w:r w:rsidRPr="00ED697F">
        <w:rPr>
          <w:sz w:val="24"/>
          <w:lang w:val="uk-UA"/>
        </w:rPr>
        <w:t xml:space="preserve"> </w:t>
      </w:r>
      <w:r w:rsidRPr="00F87CDD">
        <w:rPr>
          <w:sz w:val="24"/>
          <w:lang w:val="uk-UA"/>
        </w:rPr>
        <w:t>а) – як D</w:t>
      </w:r>
      <w:r>
        <w:rPr>
          <w:sz w:val="24"/>
          <w:lang w:val="uk-UA"/>
        </w:rPr>
        <w:t>–т</w:t>
      </w:r>
      <w:r w:rsidRPr="00F87CDD">
        <w:rPr>
          <w:sz w:val="24"/>
          <w:lang w:val="uk-UA"/>
        </w:rPr>
        <w:t>ригер; б), в) – як Т</w:t>
      </w:r>
      <w:r>
        <w:rPr>
          <w:sz w:val="24"/>
          <w:lang w:val="uk-UA"/>
        </w:rPr>
        <w:t>–т</w:t>
      </w:r>
      <w:r w:rsidRPr="00F87CDD">
        <w:rPr>
          <w:sz w:val="24"/>
          <w:lang w:val="uk-UA"/>
        </w:rPr>
        <w:t>ригер; г) – як RS</w:t>
      </w:r>
      <w:r>
        <w:rPr>
          <w:sz w:val="24"/>
          <w:lang w:val="uk-UA"/>
        </w:rPr>
        <w:t>–т</w:t>
      </w:r>
      <w:r w:rsidRPr="00F87CDD">
        <w:rPr>
          <w:sz w:val="24"/>
          <w:lang w:val="uk-UA"/>
        </w:rPr>
        <w:t>ригер</w:t>
      </w:r>
    </w:p>
    <w:p w:rsidR="00BB27A4" w:rsidRPr="00F87CDD" w:rsidRDefault="00BB27A4" w:rsidP="00BB27A4">
      <w:pPr>
        <w:pStyle w:val="a9"/>
        <w:tabs>
          <w:tab w:val="clear" w:pos="4153"/>
          <w:tab w:val="clear" w:pos="8306"/>
        </w:tabs>
        <w:spacing w:before="120"/>
        <w:jc w:val="center"/>
        <w:rPr>
          <w:sz w:val="24"/>
          <w:lang w:val="uk-UA"/>
        </w:rPr>
      </w:pPr>
      <w:r w:rsidRPr="00F87CDD">
        <w:rPr>
          <w:noProof/>
          <w:sz w:val="24"/>
        </w:rPr>
        <w:drawing>
          <wp:inline distT="0" distB="0" distL="0" distR="0">
            <wp:extent cx="5664200" cy="1041400"/>
            <wp:effectExtent l="0" t="0" r="0" b="6350"/>
            <wp:docPr id="28" name="Рисунок 28" descr="рис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рис 29"/>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5664200" cy="1041400"/>
                    </a:xfrm>
                    <a:prstGeom prst="rect">
                      <a:avLst/>
                    </a:prstGeom>
                    <a:noFill/>
                    <a:ln>
                      <a:noFill/>
                    </a:ln>
                  </pic:spPr>
                </pic:pic>
              </a:graphicData>
            </a:graphic>
          </wp:inline>
        </w:drawing>
      </w:r>
    </w:p>
    <w:p w:rsidR="00BB27A4" w:rsidRPr="00F87CDD" w:rsidRDefault="00BB27A4" w:rsidP="00BB27A4">
      <w:pPr>
        <w:pStyle w:val="1"/>
      </w:pPr>
      <w:bookmarkStart w:id="322" w:name="_Toc191896187"/>
      <w:r w:rsidRPr="00F87CDD">
        <w:lastRenderedPageBreak/>
        <w:t>Лекція  23</w:t>
      </w:r>
      <w:r>
        <w:t>. Регістри.</w:t>
      </w:r>
      <w:bookmarkEnd w:id="322"/>
    </w:p>
    <w:p w:rsidR="00BB27A4" w:rsidRPr="00F87CDD" w:rsidRDefault="00BB27A4" w:rsidP="00BB27A4">
      <w:pPr>
        <w:autoSpaceDE w:val="0"/>
        <w:autoSpaceDN w:val="0"/>
        <w:adjustRightInd w:val="0"/>
        <w:spacing w:before="120"/>
        <w:ind w:firstLine="567"/>
        <w:jc w:val="both"/>
        <w:rPr>
          <w:b/>
          <w:bCs/>
          <w:sz w:val="24"/>
          <w:lang w:val="uk-UA"/>
        </w:rPr>
      </w:pPr>
      <w:r w:rsidRPr="00F87CDD">
        <w:rPr>
          <w:b/>
          <w:bCs/>
          <w:sz w:val="24"/>
          <w:lang w:val="uk-UA"/>
        </w:rPr>
        <w:t>План.</w:t>
      </w:r>
    </w:p>
    <w:p w:rsidR="00BB27A4" w:rsidRPr="00F87CDD" w:rsidRDefault="00BB27A4" w:rsidP="00BB27A4">
      <w:pPr>
        <w:pStyle w:val="4"/>
        <w:spacing w:before="120"/>
        <w:ind w:firstLine="567"/>
        <w:jc w:val="both"/>
        <w:rPr>
          <w:b w:val="0"/>
          <w:bCs w:val="0"/>
          <w:sz w:val="24"/>
        </w:rPr>
      </w:pPr>
      <w:r w:rsidRPr="00F87CDD">
        <w:rPr>
          <w:b w:val="0"/>
          <w:bCs w:val="0"/>
          <w:sz w:val="24"/>
        </w:rPr>
        <w:sym w:font="Symbol" w:char="F0B7"/>
      </w:r>
      <w:r w:rsidRPr="00F87CDD">
        <w:rPr>
          <w:b w:val="0"/>
          <w:bCs w:val="0"/>
          <w:sz w:val="24"/>
        </w:rPr>
        <w:t xml:space="preserve">  Регістр як вузол МП-системи. Призначення та класифікація. </w:t>
      </w:r>
    </w:p>
    <w:p w:rsidR="00BB27A4" w:rsidRPr="00F87CDD" w:rsidRDefault="00BB27A4" w:rsidP="00BB27A4">
      <w:pPr>
        <w:pStyle w:val="4"/>
        <w:ind w:firstLine="567"/>
        <w:jc w:val="both"/>
        <w:rPr>
          <w:b w:val="0"/>
          <w:bCs w:val="0"/>
          <w:sz w:val="24"/>
        </w:rPr>
      </w:pPr>
      <w:r w:rsidRPr="00F87CDD">
        <w:rPr>
          <w:b w:val="0"/>
          <w:bCs w:val="0"/>
          <w:sz w:val="24"/>
        </w:rPr>
        <w:sym w:font="Symbol" w:char="F0B7"/>
      </w:r>
      <w:r w:rsidRPr="00F87CDD">
        <w:rPr>
          <w:b w:val="0"/>
          <w:bCs w:val="0"/>
          <w:sz w:val="24"/>
        </w:rPr>
        <w:t xml:space="preserve">  </w:t>
      </w:r>
      <w:r>
        <w:rPr>
          <w:b w:val="0"/>
          <w:bCs w:val="0"/>
          <w:sz w:val="24"/>
        </w:rPr>
        <w:t>Р</w:t>
      </w:r>
      <w:r w:rsidRPr="00F87CDD">
        <w:rPr>
          <w:b w:val="0"/>
          <w:bCs w:val="0"/>
          <w:sz w:val="24"/>
        </w:rPr>
        <w:t>егістр</w:t>
      </w:r>
      <w:r>
        <w:rPr>
          <w:b w:val="0"/>
          <w:bCs w:val="0"/>
          <w:sz w:val="24"/>
        </w:rPr>
        <w:t xml:space="preserve">и </w:t>
      </w:r>
      <w:r w:rsidRPr="00F87CDD">
        <w:rPr>
          <w:b w:val="0"/>
          <w:bCs w:val="0"/>
          <w:sz w:val="24"/>
        </w:rPr>
        <w:t xml:space="preserve">прийому та передачі інформації. </w:t>
      </w:r>
    </w:p>
    <w:p w:rsidR="00BB27A4" w:rsidRPr="00F87CDD" w:rsidRDefault="00BB27A4" w:rsidP="00BB27A4">
      <w:pPr>
        <w:pStyle w:val="4"/>
        <w:ind w:firstLine="567"/>
        <w:jc w:val="both"/>
        <w:rPr>
          <w:b w:val="0"/>
          <w:bCs w:val="0"/>
          <w:sz w:val="24"/>
        </w:rPr>
      </w:pPr>
      <w:r w:rsidRPr="00F87CDD">
        <w:rPr>
          <w:b w:val="0"/>
          <w:bCs w:val="0"/>
          <w:sz w:val="24"/>
        </w:rPr>
        <w:sym w:font="Symbol" w:char="F0B7"/>
      </w:r>
      <w:r w:rsidRPr="00F87CDD">
        <w:rPr>
          <w:b w:val="0"/>
          <w:bCs w:val="0"/>
          <w:sz w:val="24"/>
        </w:rPr>
        <w:t xml:space="preserve">  Приклад</w:t>
      </w:r>
      <w:r>
        <w:rPr>
          <w:b w:val="0"/>
          <w:bCs w:val="0"/>
          <w:sz w:val="24"/>
        </w:rPr>
        <w:t>и</w:t>
      </w:r>
      <w:r w:rsidRPr="00F87CDD">
        <w:rPr>
          <w:b w:val="0"/>
          <w:bCs w:val="0"/>
          <w:sz w:val="24"/>
        </w:rPr>
        <w:t xml:space="preserve"> схемної реалізації зсуваючого регістру.</w:t>
      </w:r>
    </w:p>
    <w:p w:rsidR="00BB27A4" w:rsidRPr="003C4201" w:rsidRDefault="00BB27A4" w:rsidP="00BB27A4">
      <w:pPr>
        <w:pStyle w:val="2"/>
        <w:spacing w:before="240"/>
        <w:rPr>
          <w:bCs/>
          <w:sz w:val="24"/>
        </w:rPr>
      </w:pPr>
      <w:bookmarkStart w:id="323" w:name="_Toc191896188"/>
      <w:r w:rsidRPr="003C4201">
        <w:rPr>
          <w:bCs/>
          <w:sz w:val="24"/>
        </w:rPr>
        <w:t>Регістр як вузол МП-системи. Призначення та класифікація.</w:t>
      </w:r>
      <w:bookmarkEnd w:id="323"/>
      <w:r w:rsidRPr="003C4201">
        <w:rPr>
          <w:bCs/>
          <w:sz w:val="24"/>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При виконанні різних арифметичних і логічних операцій і взагалі при обробці інформації виникає необхідність в зберіганні коду числа на протязі деякого часу. Іноді необхідно зсунути цей код вправо або вліво відносно розрядної сітки, підрахувати кількість імпульсів, вибрати задані комбінації кодів і т</w:t>
      </w:r>
      <w:r>
        <w:rPr>
          <w:sz w:val="24"/>
          <w:lang w:val="uk-UA"/>
        </w:rPr>
        <w:t xml:space="preserve">аке </w:t>
      </w:r>
      <w:r w:rsidRPr="00F87CDD">
        <w:rPr>
          <w:sz w:val="24"/>
          <w:lang w:val="uk-UA"/>
        </w:rPr>
        <w:t>ін. Такі операції виконують спеціальні пристрої МП-систем – вузли: регістри, лічильники, дешифратори та ін.</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sz w:val="24"/>
          <w:lang w:val="uk-UA"/>
        </w:rPr>
        <w:t xml:space="preserve">Регістр – </w:t>
      </w:r>
      <w:r w:rsidRPr="00F87CDD">
        <w:rPr>
          <w:sz w:val="24"/>
          <w:lang w:val="uk-UA"/>
        </w:rPr>
        <w:t xml:space="preserve">це функціональний пристрій, призначений для прийому і запам’ятовування </w:t>
      </w:r>
      <w:r w:rsidRPr="003C4201">
        <w:rPr>
          <w:b/>
          <w:i/>
          <w:sz w:val="24"/>
          <w:lang w:val="uk-UA"/>
        </w:rPr>
        <w:t>n</w:t>
      </w:r>
      <w:r w:rsidRPr="00F87CDD">
        <w:rPr>
          <w:i/>
          <w:sz w:val="24"/>
          <w:lang w:val="uk-UA"/>
        </w:rPr>
        <w:t>–</w:t>
      </w:r>
      <w:r w:rsidRPr="00F87CDD">
        <w:rPr>
          <w:sz w:val="24"/>
          <w:lang w:val="uk-UA"/>
        </w:rPr>
        <w:t xml:space="preserve">розрядного слова (коду) – </w:t>
      </w:r>
      <w:r w:rsidRPr="00F87CDD">
        <w:rPr>
          <w:b/>
          <w:i/>
          <w:sz w:val="24"/>
          <w:lang w:val="uk-UA"/>
        </w:rPr>
        <w:t>х</w:t>
      </w:r>
      <w:r w:rsidRPr="00F87CDD">
        <w:rPr>
          <w:sz w:val="24"/>
          <w:vertAlign w:val="subscript"/>
          <w:lang w:val="uk-UA"/>
        </w:rPr>
        <w:t>1</w:t>
      </w:r>
      <w:r w:rsidRPr="00F87CDD">
        <w:rPr>
          <w:b/>
          <w:i/>
          <w:sz w:val="24"/>
          <w:lang w:val="uk-UA"/>
        </w:rPr>
        <w:t>, х</w:t>
      </w:r>
      <w:r w:rsidRPr="00F87CDD">
        <w:rPr>
          <w:sz w:val="24"/>
          <w:vertAlign w:val="subscript"/>
          <w:lang w:val="uk-UA"/>
        </w:rPr>
        <w:t>2</w:t>
      </w:r>
      <w:r w:rsidRPr="00F87CDD">
        <w:rPr>
          <w:b/>
          <w:i/>
          <w:sz w:val="24"/>
          <w:lang w:val="uk-UA"/>
        </w:rPr>
        <w:t>, х</w:t>
      </w:r>
      <w:r w:rsidRPr="00F87CDD">
        <w:rPr>
          <w:sz w:val="24"/>
          <w:vertAlign w:val="subscript"/>
          <w:lang w:val="uk-UA"/>
        </w:rPr>
        <w:t>3</w:t>
      </w:r>
      <w:r w:rsidRPr="00F87CDD">
        <w:rPr>
          <w:b/>
          <w:i/>
          <w:sz w:val="24"/>
          <w:lang w:val="uk-UA"/>
        </w:rPr>
        <w:t>, …,х</w:t>
      </w:r>
      <w:r w:rsidRPr="00F87CDD">
        <w:rPr>
          <w:sz w:val="24"/>
          <w:vertAlign w:val="subscript"/>
          <w:lang w:val="uk-UA"/>
        </w:rPr>
        <w:t>n</w:t>
      </w:r>
      <w:r w:rsidRPr="00F87CDD">
        <w:rPr>
          <w:sz w:val="24"/>
          <w:lang w:val="uk-UA"/>
        </w:rPr>
        <w:t xml:space="preserve">, а також для виконання над цим словом певних логічних перетворень.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Регістр уявляє собою сукупність тригерів, кількість яких відповідає кількості розрядів в слові, і допоміжних схем, що забезпечують у</w:t>
      </w:r>
      <w:r w:rsidRPr="00F87CDD">
        <w:rPr>
          <w:color w:val="000000"/>
          <w:spacing w:val="2"/>
          <w:sz w:val="24"/>
          <w:lang w:val="uk-UA"/>
        </w:rPr>
        <w:t xml:space="preserve"> загальному</w:t>
      </w:r>
      <w:r w:rsidRPr="00F87CDD">
        <w:rPr>
          <w:color w:val="000000"/>
          <w:sz w:val="24"/>
          <w:lang w:val="uk-UA"/>
        </w:rPr>
        <w:t xml:space="preserve"> </w:t>
      </w:r>
      <w:r w:rsidRPr="00F87CDD">
        <w:rPr>
          <w:sz w:val="24"/>
          <w:lang w:val="uk-UA"/>
        </w:rPr>
        <w:t>випадку виконання таких операцій:</w:t>
      </w:r>
    </w:p>
    <w:p w:rsidR="00BB27A4" w:rsidRPr="00F87CDD" w:rsidRDefault="00BB27A4" w:rsidP="00BB27A4">
      <w:pPr>
        <w:pStyle w:val="a9"/>
        <w:numPr>
          <w:ilvl w:val="0"/>
          <w:numId w:val="66"/>
        </w:numPr>
        <w:tabs>
          <w:tab w:val="clear" w:pos="360"/>
          <w:tab w:val="clear" w:pos="4153"/>
          <w:tab w:val="clear" w:pos="8306"/>
          <w:tab w:val="num" w:pos="851"/>
        </w:tabs>
        <w:spacing w:before="120"/>
        <w:ind w:left="567"/>
        <w:jc w:val="both"/>
        <w:rPr>
          <w:sz w:val="24"/>
          <w:lang w:val="uk-UA"/>
        </w:rPr>
      </w:pPr>
      <w:r w:rsidRPr="00F87CDD">
        <w:rPr>
          <w:sz w:val="24"/>
          <w:lang w:val="uk-UA"/>
        </w:rPr>
        <w:t>встановлення регістра в нуль (</w:t>
      </w:r>
      <w:r>
        <w:rPr>
          <w:sz w:val="24"/>
          <w:lang w:val="uk-UA"/>
        </w:rPr>
        <w:t>«</w:t>
      </w:r>
      <w:r w:rsidRPr="00F87CDD">
        <w:rPr>
          <w:sz w:val="24"/>
          <w:lang w:val="uk-UA"/>
        </w:rPr>
        <w:t>скидання</w:t>
      </w:r>
      <w:r>
        <w:rPr>
          <w:sz w:val="24"/>
          <w:lang w:val="uk-UA"/>
        </w:rPr>
        <w:t>»</w:t>
      </w:r>
      <w:r w:rsidRPr="00F87CDD">
        <w:rPr>
          <w:sz w:val="24"/>
          <w:lang w:val="uk-UA"/>
        </w:rPr>
        <w:t>);</w:t>
      </w:r>
    </w:p>
    <w:p w:rsidR="00BB27A4" w:rsidRPr="00F87CDD" w:rsidRDefault="00BB27A4" w:rsidP="00BB27A4">
      <w:pPr>
        <w:pStyle w:val="a9"/>
        <w:numPr>
          <w:ilvl w:val="0"/>
          <w:numId w:val="66"/>
        </w:numPr>
        <w:tabs>
          <w:tab w:val="clear" w:pos="360"/>
          <w:tab w:val="clear" w:pos="4153"/>
          <w:tab w:val="clear" w:pos="8306"/>
          <w:tab w:val="num" w:pos="851"/>
        </w:tabs>
        <w:ind w:left="567"/>
        <w:jc w:val="both"/>
        <w:rPr>
          <w:sz w:val="24"/>
          <w:lang w:val="uk-UA"/>
        </w:rPr>
      </w:pPr>
      <w:r w:rsidRPr="00F87CDD">
        <w:rPr>
          <w:sz w:val="24"/>
          <w:lang w:val="uk-UA"/>
        </w:rPr>
        <w:t>прийом слова з іншого пристрою (регістра, суматора, ЗП та ін.);</w:t>
      </w:r>
    </w:p>
    <w:p w:rsidR="00BB27A4" w:rsidRPr="00F87CDD" w:rsidRDefault="00BB27A4" w:rsidP="00BB27A4">
      <w:pPr>
        <w:pStyle w:val="a9"/>
        <w:numPr>
          <w:ilvl w:val="0"/>
          <w:numId w:val="66"/>
        </w:numPr>
        <w:tabs>
          <w:tab w:val="clear" w:pos="360"/>
          <w:tab w:val="clear" w:pos="4153"/>
          <w:tab w:val="clear" w:pos="8306"/>
          <w:tab w:val="num" w:pos="851"/>
        </w:tabs>
        <w:ind w:left="567"/>
        <w:jc w:val="both"/>
        <w:rPr>
          <w:sz w:val="24"/>
          <w:lang w:val="uk-UA"/>
        </w:rPr>
      </w:pPr>
      <w:r w:rsidRPr="00F87CDD">
        <w:rPr>
          <w:sz w:val="24"/>
          <w:lang w:val="uk-UA"/>
        </w:rPr>
        <w:t>передачу слова в інший пристрій (регістра, суматора, ЗП та ін.);</w:t>
      </w:r>
    </w:p>
    <w:p w:rsidR="00BB27A4" w:rsidRPr="00F87CDD" w:rsidRDefault="00BB27A4" w:rsidP="00BB27A4">
      <w:pPr>
        <w:pStyle w:val="a9"/>
        <w:numPr>
          <w:ilvl w:val="0"/>
          <w:numId w:val="66"/>
        </w:numPr>
        <w:tabs>
          <w:tab w:val="clear" w:pos="360"/>
          <w:tab w:val="clear" w:pos="4153"/>
          <w:tab w:val="clear" w:pos="8306"/>
          <w:tab w:val="num" w:pos="851"/>
        </w:tabs>
        <w:ind w:left="567"/>
        <w:jc w:val="both"/>
        <w:rPr>
          <w:sz w:val="24"/>
          <w:lang w:val="uk-UA"/>
        </w:rPr>
      </w:pPr>
      <w:r w:rsidRPr="00F87CDD">
        <w:rPr>
          <w:sz w:val="24"/>
          <w:lang w:val="uk-UA"/>
        </w:rPr>
        <w:t>перетворення коду числа (перетворення прямого коду в зворотній і навпаки та ін.);</w:t>
      </w:r>
    </w:p>
    <w:p w:rsidR="00BB27A4" w:rsidRPr="00F87CDD" w:rsidRDefault="00BB27A4" w:rsidP="00BB27A4">
      <w:pPr>
        <w:pStyle w:val="a9"/>
        <w:numPr>
          <w:ilvl w:val="0"/>
          <w:numId w:val="66"/>
        </w:numPr>
        <w:tabs>
          <w:tab w:val="clear" w:pos="360"/>
          <w:tab w:val="clear" w:pos="4153"/>
          <w:tab w:val="clear" w:pos="8306"/>
          <w:tab w:val="num" w:pos="851"/>
        </w:tabs>
        <w:ind w:left="567"/>
        <w:jc w:val="both"/>
        <w:rPr>
          <w:sz w:val="24"/>
          <w:lang w:val="uk-UA"/>
        </w:rPr>
      </w:pPr>
      <w:r w:rsidRPr="00F87CDD">
        <w:rPr>
          <w:sz w:val="24"/>
          <w:lang w:val="uk-UA"/>
        </w:rPr>
        <w:t>зсув слова вправо або вліво на потрібну кількість розрядів;</w:t>
      </w:r>
    </w:p>
    <w:p w:rsidR="00BB27A4" w:rsidRPr="00F87CDD" w:rsidRDefault="00BB27A4" w:rsidP="00BB27A4">
      <w:pPr>
        <w:pStyle w:val="a9"/>
        <w:numPr>
          <w:ilvl w:val="0"/>
          <w:numId w:val="66"/>
        </w:numPr>
        <w:tabs>
          <w:tab w:val="clear" w:pos="360"/>
          <w:tab w:val="clear" w:pos="4153"/>
          <w:tab w:val="clear" w:pos="8306"/>
          <w:tab w:val="num" w:pos="851"/>
        </w:tabs>
        <w:ind w:left="567"/>
        <w:jc w:val="both"/>
        <w:rPr>
          <w:sz w:val="24"/>
          <w:lang w:val="uk-UA"/>
        </w:rPr>
      </w:pPr>
      <w:r w:rsidRPr="00F87CDD">
        <w:rPr>
          <w:sz w:val="24"/>
          <w:lang w:val="uk-UA"/>
        </w:rPr>
        <w:t>перетворення послідовного коду слова в паралельний і навпаки.</w:t>
      </w:r>
    </w:p>
    <w:p w:rsidR="00BB27A4" w:rsidRPr="00F87CDD" w:rsidRDefault="00BB27A4" w:rsidP="00BB27A4">
      <w:pPr>
        <w:pStyle w:val="a9"/>
        <w:tabs>
          <w:tab w:val="clear" w:pos="4153"/>
          <w:tab w:val="clear" w:pos="8306"/>
          <w:tab w:val="num" w:pos="851"/>
        </w:tabs>
        <w:spacing w:before="120"/>
        <w:ind w:firstLine="567"/>
        <w:jc w:val="both"/>
        <w:rPr>
          <w:sz w:val="24"/>
          <w:lang w:val="uk-UA"/>
        </w:rPr>
      </w:pPr>
      <w:r w:rsidRPr="00F87CDD">
        <w:rPr>
          <w:sz w:val="24"/>
          <w:lang w:val="uk-UA"/>
        </w:rPr>
        <w:t>В регістрах звичайно виконуються також і порозрядні логічні операції:</w:t>
      </w:r>
    </w:p>
    <w:p w:rsidR="00BB27A4" w:rsidRPr="00F87CDD" w:rsidRDefault="00BB27A4" w:rsidP="00BB27A4">
      <w:pPr>
        <w:pStyle w:val="a9"/>
        <w:numPr>
          <w:ilvl w:val="0"/>
          <w:numId w:val="67"/>
        </w:numPr>
        <w:tabs>
          <w:tab w:val="clear" w:pos="360"/>
          <w:tab w:val="clear" w:pos="4153"/>
          <w:tab w:val="clear" w:pos="8306"/>
          <w:tab w:val="num" w:pos="851"/>
        </w:tabs>
        <w:spacing w:before="120"/>
        <w:ind w:left="567"/>
        <w:jc w:val="both"/>
        <w:rPr>
          <w:sz w:val="24"/>
          <w:lang w:val="uk-UA"/>
        </w:rPr>
      </w:pPr>
      <w:r w:rsidRPr="00F87CDD">
        <w:rPr>
          <w:sz w:val="24"/>
          <w:lang w:val="uk-UA"/>
        </w:rPr>
        <w:t>логічне додавання;</w:t>
      </w:r>
    </w:p>
    <w:p w:rsidR="00BB27A4" w:rsidRPr="00F87CDD" w:rsidRDefault="00BB27A4" w:rsidP="00BB27A4">
      <w:pPr>
        <w:pStyle w:val="a9"/>
        <w:numPr>
          <w:ilvl w:val="0"/>
          <w:numId w:val="67"/>
        </w:numPr>
        <w:tabs>
          <w:tab w:val="clear" w:pos="360"/>
          <w:tab w:val="clear" w:pos="4153"/>
          <w:tab w:val="clear" w:pos="8306"/>
          <w:tab w:val="num" w:pos="851"/>
        </w:tabs>
        <w:ind w:left="567"/>
        <w:jc w:val="both"/>
        <w:rPr>
          <w:sz w:val="24"/>
          <w:lang w:val="uk-UA"/>
        </w:rPr>
      </w:pPr>
      <w:r w:rsidRPr="00F87CDD">
        <w:rPr>
          <w:sz w:val="24"/>
          <w:lang w:val="uk-UA"/>
        </w:rPr>
        <w:t>логічне множення;</w:t>
      </w:r>
    </w:p>
    <w:p w:rsidR="00BB27A4" w:rsidRPr="00F87CDD" w:rsidRDefault="00BB27A4" w:rsidP="00BB27A4">
      <w:pPr>
        <w:pStyle w:val="a9"/>
        <w:numPr>
          <w:ilvl w:val="0"/>
          <w:numId w:val="67"/>
        </w:numPr>
        <w:tabs>
          <w:tab w:val="clear" w:pos="360"/>
          <w:tab w:val="clear" w:pos="4153"/>
          <w:tab w:val="clear" w:pos="8306"/>
          <w:tab w:val="num" w:pos="851"/>
        </w:tabs>
        <w:ind w:left="567"/>
        <w:jc w:val="both"/>
        <w:rPr>
          <w:sz w:val="24"/>
          <w:lang w:val="uk-UA"/>
        </w:rPr>
      </w:pPr>
      <w:r>
        <w:rPr>
          <w:b/>
          <w:i/>
          <w:sz w:val="24"/>
          <w:lang w:val="uk-UA"/>
        </w:rPr>
        <w:t xml:space="preserve">«АБО із виключенням» </w:t>
      </w:r>
      <w:r>
        <w:rPr>
          <w:sz w:val="24"/>
          <w:lang w:val="uk-UA"/>
        </w:rPr>
        <w:t>(</w:t>
      </w:r>
      <w:r w:rsidRPr="00F87CDD">
        <w:rPr>
          <w:sz w:val="24"/>
          <w:lang w:val="uk-UA"/>
        </w:rPr>
        <w:t>додавання за mod 2</w:t>
      </w:r>
      <w:r>
        <w:rPr>
          <w:sz w:val="24"/>
          <w:lang w:val="uk-UA"/>
        </w:rPr>
        <w:t>)</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Схеми конкретних регістрів можуть допускати виконання лише деяких із вказаних операцій.</w:t>
      </w:r>
    </w:p>
    <w:p w:rsidR="00BB27A4" w:rsidRPr="00F87CDD" w:rsidRDefault="00BB27A4" w:rsidP="00BB27A4">
      <w:pPr>
        <w:pStyle w:val="a9"/>
        <w:tabs>
          <w:tab w:val="clear" w:pos="4153"/>
          <w:tab w:val="clear" w:pos="8306"/>
        </w:tabs>
        <w:spacing w:before="120"/>
        <w:ind w:firstLine="567"/>
        <w:jc w:val="both"/>
        <w:rPr>
          <w:color w:val="000000"/>
          <w:sz w:val="24"/>
          <w:lang w:val="uk-UA"/>
        </w:rPr>
      </w:pPr>
      <w:r w:rsidRPr="00F87CDD">
        <w:rPr>
          <w:sz w:val="24"/>
          <w:lang w:val="uk-UA"/>
        </w:rPr>
        <w:t>Відповідно до вказаних функцій регістри</w:t>
      </w:r>
      <w:r w:rsidRPr="00F87CDD">
        <w:rPr>
          <w:color w:val="000000"/>
          <w:spacing w:val="2"/>
          <w:sz w:val="24"/>
          <w:lang w:val="uk-UA"/>
        </w:rPr>
        <w:t xml:space="preserve"> </w:t>
      </w:r>
      <w:r w:rsidRPr="00F87CDD">
        <w:rPr>
          <w:color w:val="000000"/>
          <w:sz w:val="24"/>
          <w:lang w:val="uk-UA"/>
        </w:rPr>
        <w:t xml:space="preserve">в більшості своїй виконуються на </w:t>
      </w:r>
      <w:r w:rsidRPr="00F87CDD">
        <w:rPr>
          <w:color w:val="000000"/>
          <w:spacing w:val="2"/>
          <w:sz w:val="24"/>
          <w:lang w:val="uk-UA"/>
        </w:rPr>
        <w:t>тригерах</w:t>
      </w:r>
      <w:r w:rsidRPr="00F87CDD">
        <w:rPr>
          <w:color w:val="000000"/>
          <w:sz w:val="24"/>
          <w:lang w:val="uk-UA"/>
        </w:rPr>
        <w:t xml:space="preserve"> з роздільними (</w:t>
      </w:r>
      <w:r>
        <w:rPr>
          <w:color w:val="000000"/>
          <w:sz w:val="24"/>
          <w:lang w:val="uk-UA"/>
        </w:rPr>
        <w:t>встановлюючими</w:t>
      </w:r>
      <w:r w:rsidRPr="00F87CDD">
        <w:rPr>
          <w:color w:val="000000"/>
          <w:sz w:val="24"/>
          <w:lang w:val="uk-UA"/>
        </w:rPr>
        <w:t xml:space="preserve">) входами. Прийомом, видачею і іншими операціями в </w:t>
      </w:r>
      <w:r w:rsidRPr="00F87CDD">
        <w:rPr>
          <w:color w:val="000000"/>
          <w:spacing w:val="2"/>
          <w:sz w:val="24"/>
          <w:lang w:val="uk-UA"/>
        </w:rPr>
        <w:t>регістрі</w:t>
      </w:r>
      <w:r w:rsidRPr="00F87CDD">
        <w:rPr>
          <w:color w:val="000000"/>
          <w:sz w:val="24"/>
          <w:lang w:val="uk-UA"/>
        </w:rPr>
        <w:t xml:space="preserve"> </w:t>
      </w:r>
      <w:r w:rsidRPr="00F87CDD">
        <w:rPr>
          <w:color w:val="000000"/>
          <w:spacing w:val="2"/>
          <w:sz w:val="24"/>
          <w:lang w:val="uk-UA"/>
        </w:rPr>
        <w:t>керують</w:t>
      </w:r>
      <w:r w:rsidRPr="00F87CDD">
        <w:rPr>
          <w:color w:val="000000"/>
          <w:sz w:val="24"/>
          <w:lang w:val="uk-UA"/>
        </w:rPr>
        <w:t xml:space="preserve"> спеціальні сигнали, що </w:t>
      </w:r>
      <w:r w:rsidRPr="00F87CDD">
        <w:rPr>
          <w:color w:val="000000"/>
          <w:spacing w:val="2"/>
          <w:sz w:val="24"/>
          <w:lang w:val="uk-UA"/>
        </w:rPr>
        <w:t>надходять</w:t>
      </w:r>
      <w:r w:rsidRPr="00F87CDD">
        <w:rPr>
          <w:color w:val="000000"/>
          <w:sz w:val="24"/>
          <w:lang w:val="uk-UA"/>
        </w:rPr>
        <w:t xml:space="preserve"> по керуючих шинах на вхідні і вихідні клапани </w:t>
      </w:r>
      <w:r w:rsidRPr="00F87CDD">
        <w:rPr>
          <w:color w:val="000000"/>
          <w:spacing w:val="2"/>
          <w:sz w:val="24"/>
          <w:lang w:val="uk-UA"/>
        </w:rPr>
        <w:t>тригерів</w:t>
      </w:r>
      <w:r w:rsidRPr="00F87CDD">
        <w:rPr>
          <w:color w:val="000000"/>
          <w:sz w:val="24"/>
          <w:lang w:val="uk-UA"/>
        </w:rPr>
        <w:t xml:space="preserve"> </w:t>
      </w:r>
      <w:r w:rsidRPr="00F87CDD">
        <w:rPr>
          <w:color w:val="000000"/>
          <w:spacing w:val="2"/>
          <w:sz w:val="24"/>
          <w:lang w:val="uk-UA"/>
        </w:rPr>
        <w:t>регістра</w:t>
      </w:r>
      <w:r w:rsidRPr="00F87CDD">
        <w:rPr>
          <w:color w:val="000000"/>
          <w:sz w:val="24"/>
          <w:lang w:val="uk-UA"/>
        </w:rPr>
        <w:t>.</w:t>
      </w:r>
    </w:p>
    <w:p w:rsidR="00BB27A4" w:rsidRPr="00F87CDD" w:rsidRDefault="00BB27A4" w:rsidP="00BB27A4">
      <w:pPr>
        <w:pStyle w:val="a9"/>
        <w:tabs>
          <w:tab w:val="clear" w:pos="4153"/>
          <w:tab w:val="clear" w:pos="8306"/>
        </w:tabs>
        <w:spacing w:before="120"/>
        <w:ind w:firstLine="567"/>
        <w:jc w:val="both"/>
        <w:rPr>
          <w:color w:val="000000"/>
          <w:sz w:val="24"/>
          <w:lang w:val="uk-UA"/>
        </w:rPr>
      </w:pPr>
      <w:r w:rsidRPr="00F87CDD">
        <w:rPr>
          <w:color w:val="000000"/>
          <w:sz w:val="24"/>
          <w:lang w:val="uk-UA"/>
        </w:rPr>
        <w:t>Операцію передачі коду слова в регістр і з регістра можна здійснювати паралельно і послідовно. При послідовній передачі коду слова всі розряди слова передаються послідовно в часі один за одним. При паралельній передачі коду слова всі його розряди передаються одночасно, кожний через своє коло.</w:t>
      </w:r>
    </w:p>
    <w:p w:rsidR="00BB27A4" w:rsidRPr="00B84CCA" w:rsidRDefault="00BB27A4" w:rsidP="00BB27A4">
      <w:pPr>
        <w:pStyle w:val="2"/>
        <w:spacing w:before="240"/>
        <w:rPr>
          <w:bCs/>
          <w:sz w:val="24"/>
          <w:szCs w:val="24"/>
        </w:rPr>
      </w:pPr>
      <w:r w:rsidRPr="00B84CCA">
        <w:rPr>
          <w:bCs/>
          <w:sz w:val="24"/>
        </w:rPr>
        <w:t>Регістри прийому і передачі інформації.</w:t>
      </w:r>
      <w:r w:rsidRPr="00B84CCA">
        <w:rPr>
          <w:bCs/>
          <w:sz w:val="24"/>
          <w:szCs w:val="24"/>
        </w:rPr>
        <w:t xml:space="preserve"> </w:t>
      </w:r>
    </w:p>
    <w:p w:rsidR="00BB27A4" w:rsidRPr="003C4201" w:rsidRDefault="00BB27A4" w:rsidP="00BB27A4">
      <w:pPr>
        <w:widowControl w:val="0"/>
        <w:spacing w:before="120"/>
        <w:ind w:firstLine="567"/>
        <w:jc w:val="both"/>
        <w:rPr>
          <w:sz w:val="24"/>
          <w:szCs w:val="24"/>
          <w:lang w:val="uk-UA"/>
        </w:rPr>
      </w:pPr>
      <w:r w:rsidRPr="003C4201">
        <w:rPr>
          <w:sz w:val="24"/>
          <w:szCs w:val="24"/>
          <w:lang w:val="uk-UA"/>
        </w:rPr>
        <w:t xml:space="preserve">На схемах, що </w:t>
      </w:r>
      <w:r w:rsidRPr="003C4201">
        <w:rPr>
          <w:color w:val="000000"/>
          <w:spacing w:val="2"/>
          <w:sz w:val="24"/>
          <w:szCs w:val="24"/>
          <w:lang w:val="uk-UA"/>
        </w:rPr>
        <w:t>наводяться</w:t>
      </w:r>
      <w:r w:rsidRPr="003C4201">
        <w:rPr>
          <w:sz w:val="24"/>
          <w:szCs w:val="24"/>
          <w:lang w:val="uk-UA"/>
        </w:rPr>
        <w:t xml:space="preserve"> далі, будуть показані лише ті кола, про які  безпосередньо </w:t>
      </w:r>
      <w:r w:rsidRPr="003C4201">
        <w:rPr>
          <w:color w:val="000000"/>
          <w:spacing w:val="2"/>
          <w:sz w:val="24"/>
          <w:szCs w:val="24"/>
          <w:lang w:val="uk-UA"/>
        </w:rPr>
        <w:t>йде</w:t>
      </w:r>
      <w:r w:rsidRPr="003C4201">
        <w:rPr>
          <w:color w:val="000000"/>
          <w:sz w:val="24"/>
          <w:szCs w:val="24"/>
          <w:lang w:val="uk-UA"/>
        </w:rPr>
        <w:t xml:space="preserve"> </w:t>
      </w:r>
      <w:r w:rsidRPr="003C4201">
        <w:rPr>
          <w:color w:val="000000"/>
          <w:spacing w:val="2"/>
          <w:sz w:val="24"/>
          <w:szCs w:val="24"/>
          <w:lang w:val="uk-UA"/>
        </w:rPr>
        <w:t>мова</w:t>
      </w:r>
      <w:r w:rsidRPr="003C4201">
        <w:rPr>
          <w:color w:val="000000"/>
          <w:sz w:val="24"/>
          <w:szCs w:val="24"/>
          <w:lang w:val="uk-UA"/>
        </w:rPr>
        <w:t>.</w:t>
      </w:r>
      <w:r w:rsidRPr="003C4201">
        <w:rPr>
          <w:sz w:val="24"/>
          <w:szCs w:val="24"/>
          <w:lang w:val="uk-UA"/>
        </w:rPr>
        <w:t xml:space="preserve"> </w:t>
      </w:r>
      <w:r w:rsidRPr="003C4201">
        <w:rPr>
          <w:color w:val="000000"/>
          <w:spacing w:val="2"/>
          <w:sz w:val="24"/>
          <w:szCs w:val="24"/>
          <w:lang w:val="uk-UA"/>
        </w:rPr>
        <w:t>Якщо</w:t>
      </w:r>
      <w:r w:rsidRPr="003C4201">
        <w:rPr>
          <w:sz w:val="24"/>
          <w:szCs w:val="24"/>
          <w:lang w:val="uk-UA"/>
        </w:rPr>
        <w:t xml:space="preserve">, наприклад, говориться, </w:t>
      </w:r>
      <w:r w:rsidRPr="003C4201">
        <w:rPr>
          <w:color w:val="000000"/>
          <w:sz w:val="24"/>
          <w:szCs w:val="24"/>
          <w:lang w:val="uk-UA"/>
        </w:rPr>
        <w:t xml:space="preserve">що </w:t>
      </w:r>
      <w:r w:rsidRPr="003C4201">
        <w:rPr>
          <w:color w:val="000000"/>
          <w:spacing w:val="2"/>
          <w:sz w:val="24"/>
          <w:szCs w:val="24"/>
          <w:lang w:val="uk-UA"/>
        </w:rPr>
        <w:t>регістр</w:t>
      </w:r>
      <w:r w:rsidRPr="003C4201">
        <w:rPr>
          <w:color w:val="000000"/>
          <w:sz w:val="24"/>
          <w:szCs w:val="24"/>
          <w:lang w:val="uk-UA"/>
        </w:rPr>
        <w:t xml:space="preserve"> </w:t>
      </w:r>
      <w:r w:rsidRPr="003C4201">
        <w:rPr>
          <w:i/>
          <w:color w:val="000000"/>
          <w:spacing w:val="2"/>
          <w:sz w:val="24"/>
          <w:szCs w:val="24"/>
          <w:lang w:val="uk-UA"/>
        </w:rPr>
        <w:t>містить</w:t>
      </w:r>
      <w:r w:rsidRPr="003C4201">
        <w:rPr>
          <w:color w:val="000000"/>
          <w:sz w:val="24"/>
          <w:szCs w:val="24"/>
          <w:lang w:val="uk-UA"/>
        </w:rPr>
        <w:t xml:space="preserve"> код слова, то існують кола, по яких цей код заноситься в </w:t>
      </w:r>
      <w:r w:rsidRPr="003C4201">
        <w:rPr>
          <w:color w:val="000000"/>
          <w:spacing w:val="2"/>
          <w:sz w:val="24"/>
          <w:szCs w:val="24"/>
          <w:lang w:val="uk-UA"/>
        </w:rPr>
        <w:t>регістр</w:t>
      </w:r>
      <w:r w:rsidRPr="003C4201">
        <w:rPr>
          <w:color w:val="000000"/>
          <w:sz w:val="24"/>
          <w:szCs w:val="24"/>
          <w:lang w:val="uk-UA"/>
        </w:rPr>
        <w:t>,</w:t>
      </w:r>
      <w:r w:rsidRPr="003C4201">
        <w:rPr>
          <w:sz w:val="24"/>
          <w:szCs w:val="24"/>
          <w:lang w:val="uk-UA"/>
        </w:rPr>
        <w:t xml:space="preserve"> але щоб не захаращувати малюнок, ці кола не показані.</w:t>
      </w:r>
    </w:p>
    <w:p w:rsidR="00BB27A4" w:rsidRDefault="00BB27A4" w:rsidP="00BB27A4">
      <w:pPr>
        <w:pStyle w:val="a9"/>
        <w:tabs>
          <w:tab w:val="clear" w:pos="4153"/>
          <w:tab w:val="clear" w:pos="8306"/>
        </w:tabs>
        <w:spacing w:before="120"/>
        <w:ind w:firstLine="567"/>
        <w:jc w:val="both"/>
        <w:rPr>
          <w:b/>
          <w:color w:val="000000"/>
          <w:sz w:val="24"/>
          <w:lang w:val="uk-UA"/>
        </w:rPr>
      </w:pPr>
    </w:p>
    <w:p w:rsidR="00BB27A4" w:rsidRPr="00F87CDD" w:rsidRDefault="00BB27A4" w:rsidP="00BB27A4">
      <w:pPr>
        <w:pStyle w:val="a9"/>
        <w:tabs>
          <w:tab w:val="clear" w:pos="4153"/>
          <w:tab w:val="clear" w:pos="8306"/>
        </w:tabs>
        <w:spacing w:before="120"/>
        <w:ind w:firstLine="567"/>
        <w:jc w:val="both"/>
        <w:rPr>
          <w:b/>
          <w:color w:val="000000"/>
          <w:sz w:val="24"/>
          <w:lang w:val="uk-UA"/>
        </w:rPr>
      </w:pPr>
    </w:p>
    <w:p w:rsidR="00BB27A4" w:rsidRDefault="00BB27A4" w:rsidP="00BB27A4">
      <w:pPr>
        <w:widowControl w:val="0"/>
        <w:spacing w:before="120"/>
        <w:ind w:firstLine="567"/>
        <w:jc w:val="both"/>
        <w:rPr>
          <w:sz w:val="24"/>
          <w:szCs w:val="24"/>
          <w:lang w:val="uk-UA"/>
        </w:rPr>
      </w:pPr>
      <w:r w:rsidRPr="005C766C">
        <w:rPr>
          <w:noProof/>
          <w:sz w:val="24"/>
          <w:szCs w:val="24"/>
        </w:rPr>
        <mc:AlternateContent>
          <mc:Choice Requires="wpg">
            <w:drawing>
              <wp:anchor distT="0" distB="0" distL="114300" distR="114300" simplePos="0" relativeHeight="251728896" behindDoc="1" locked="0" layoutInCell="1" allowOverlap="1">
                <wp:simplePos x="0" y="0"/>
                <wp:positionH relativeFrom="column">
                  <wp:posOffset>143510</wp:posOffset>
                </wp:positionH>
                <wp:positionV relativeFrom="paragraph">
                  <wp:posOffset>4238625</wp:posOffset>
                </wp:positionV>
                <wp:extent cx="2967990" cy="4628515"/>
                <wp:effectExtent l="5715" t="0" r="0" b="1270"/>
                <wp:wrapSquare wrapText="right"/>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7990" cy="4628515"/>
                          <a:chOff x="1418" y="5968"/>
                          <a:chExt cx="5475" cy="7856"/>
                        </a:xfrm>
                      </wpg:grpSpPr>
                      <pic:pic xmlns:pic="http://schemas.openxmlformats.org/drawingml/2006/picture">
                        <pic:nvPicPr>
                          <pic:cNvPr id="107" name="Picture 75" descr="рис 31"/>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1418" y="5968"/>
                            <a:ext cx="5475" cy="6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76"/>
                        <wps:cNvSpPr txBox="1">
                          <a:spLocks noChangeArrowheads="1"/>
                        </wps:cNvSpPr>
                        <wps:spPr bwMode="auto">
                          <a:xfrm>
                            <a:off x="1440" y="12672"/>
                            <a:ext cx="5184"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pStyle w:val="23"/>
                                <w:jc w:val="center"/>
                              </w:pPr>
                              <w:r>
                                <w:t>Рис. 2. Схема передачі парафазних кодових сигналів в регістрах.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6" o:spid="_x0000_s1093" style="position:absolute;left:0;text-align:left;margin-left:11.3pt;margin-top:333.75pt;width:233.7pt;height:364.45pt;z-index:-251587584" coordorigin="1418,5968" coordsize="5475,7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">
                <v:shape id="Picture 75" o:spid="_x0000_s1094" type="#_x0000_t75" alt="рис 31" style="position:absolute;left:1418;top:5968;width:5475;height:6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8nPCAAAA3AAAAA8AAABkcnMvZG93bnJldi54bWxET01rwkAQvRf8D8sIvTUbS2lK6ioiCF4k&#10;NDWQ45Adk2B2NuxuY/z3bqHQ2zze56y3sxnERM73lhWskhQEcWN1z62C8/fh5QOED8gaB8uk4E4e&#10;tpvF0xpzbW/8RVMZWhFD2OeooAthzKX0TUcGfWJH4shdrDMYInSt1A5vMdwM8jVN36XBnmNDhyPt&#10;O2qu5Y9RUE07zqp6b+aqaApXTvV5OL0p9bycd58gAs3hX/znPuo4P83g95l4gd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s/JzwgAAANwAAAAPAAAAAAAAAAAAAAAAAJ8C&#10;AABkcnMvZG93bnJldi54bWxQSwUGAAAAAAQABAD3AAAAjgMAAAAA&#10;">
                  <v:imagedata r:id="rId1073" o:title="рис 31"/>
                </v:shape>
                <v:shape id="Text Box 76" o:spid="_x0000_s1095" type="#_x0000_t202" style="position:absolute;left:1440;top:12672;width:518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rsidR="00BB27A4" w:rsidRDefault="00BB27A4" w:rsidP="00BB27A4">
                        <w:pPr>
                          <w:pStyle w:val="23"/>
                          <w:jc w:val="center"/>
                        </w:pPr>
                        <w:r>
                          <w:t>Рис. 2. Схема передачі парафазних кодових сигналів в регістрах.</w:t>
                        </w:r>
                      </w:p>
                    </w:txbxContent>
                  </v:textbox>
                </v:shape>
                <w10:wrap type="square" side="right"/>
              </v:group>
            </w:pict>
          </mc:Fallback>
        </mc:AlternateContent>
      </w:r>
      <w:r w:rsidRPr="005C766C">
        <w:rPr>
          <w:noProof/>
          <w:sz w:val="24"/>
          <w:szCs w:val="24"/>
        </w:rPr>
        <mc:AlternateContent>
          <mc:Choice Requires="wpg">
            <w:drawing>
              <wp:anchor distT="0" distB="0" distL="114300" distR="114300" simplePos="0" relativeHeight="251729920" behindDoc="1" locked="0" layoutInCell="1" allowOverlap="1">
                <wp:simplePos x="0" y="0"/>
                <wp:positionH relativeFrom="column">
                  <wp:posOffset>34925</wp:posOffset>
                </wp:positionH>
                <wp:positionV relativeFrom="paragraph">
                  <wp:posOffset>112395</wp:posOffset>
                </wp:positionV>
                <wp:extent cx="3108960" cy="3918585"/>
                <wp:effectExtent l="1905" t="0" r="0" b="0"/>
                <wp:wrapSquare wrapText="right"/>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3918585"/>
                          <a:chOff x="1440" y="8064"/>
                          <a:chExt cx="5580" cy="6912"/>
                        </a:xfrm>
                      </wpg:grpSpPr>
                      <pic:pic xmlns:pic="http://schemas.openxmlformats.org/drawingml/2006/picture">
                        <pic:nvPicPr>
                          <pic:cNvPr id="104" name="Picture 78" descr="рис 30"/>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1440" y="8064"/>
                            <a:ext cx="5580" cy="6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79"/>
                        <wps:cNvSpPr txBox="1">
                          <a:spLocks noChangeArrowheads="1"/>
                        </wps:cNvSpPr>
                        <wps:spPr bwMode="auto">
                          <a:xfrm>
                            <a:off x="1440" y="14256"/>
                            <a:ext cx="51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jc w:val="center"/>
                                <w:rPr>
                                  <w:sz w:val="24"/>
                                  <w:lang w:val="uk-UA"/>
                                </w:rPr>
                              </w:pPr>
                              <w:r>
                                <w:rPr>
                                  <w:sz w:val="24"/>
                                  <w:lang w:val="uk-UA"/>
                                </w:rPr>
                                <w:t xml:space="preserve">Рис. 1. Схема регістра на </w:t>
                              </w:r>
                              <w:r>
                                <w:rPr>
                                  <w:sz w:val="24"/>
                                  <w:lang w:val="en-US"/>
                                </w:rPr>
                                <w:t>RS</w:t>
                              </w:r>
                              <w:r>
                                <w:rPr>
                                  <w:sz w:val="24"/>
                                  <w:lang w:val="uk-UA"/>
                                </w:rPr>
                                <w:t>–тригерах.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3" o:spid="_x0000_s1096" style="position:absolute;left:0;text-align:left;margin-left:2.75pt;margin-top:8.85pt;width:244.8pt;height:308.55pt;z-index:-251586560" coordorigin="1440,8064" coordsize="5580,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">
                <v:shape id="Picture 78" o:spid="_x0000_s1097" type="#_x0000_t75" alt="рис 30" style="position:absolute;left:1440;top:8064;width:5580;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42329AAAA3AAAAA8AAABkcnMvZG93bnJldi54bWxET9sOwUAQfZf4h81IvLEliJQlIoh4c/mA&#10;0R1t6c423UX5eiuReJuTc53pvDaFeFDlcssKet0IBHFidc6pgtNx3RmDcB5ZY2GZFLzIwXzWbEwx&#10;1vbJe3ocfCpCCLsYFWTel7GULsnIoOvakjhwF1sZ9AFWqdQVPkO4KWQ/ikbSYM6hIcOSlhklt8Pd&#10;KBhbfKfG5js8nze3/nVxOuJwpVS7VS8mIDzV/i/+ubc6zI8G8H0mXCBn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Pjbfb0AAADcAAAADwAAAAAAAAAAAAAAAACfAgAAZHJz&#10;L2Rvd25yZXYueG1sUEsFBgAAAAAEAAQA9wAAAIkDAAAAAA==&#10;">
                  <v:imagedata r:id="rId1075" o:title="рис 30"/>
                </v:shape>
                <v:shape id="Text Box 79" o:spid="_x0000_s1098" type="#_x0000_t202" style="position:absolute;left:1440;top:14256;width:51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rsidR="00BB27A4" w:rsidRDefault="00BB27A4" w:rsidP="00BB27A4">
                        <w:pPr>
                          <w:jc w:val="center"/>
                          <w:rPr>
                            <w:sz w:val="24"/>
                            <w:lang w:val="uk-UA"/>
                          </w:rPr>
                        </w:pPr>
                        <w:r>
                          <w:rPr>
                            <w:sz w:val="24"/>
                            <w:lang w:val="uk-UA"/>
                          </w:rPr>
                          <w:t xml:space="preserve">Рис. 1. Схема регістра на </w:t>
                        </w:r>
                        <w:r>
                          <w:rPr>
                            <w:sz w:val="24"/>
                            <w:lang w:val="en-US"/>
                          </w:rPr>
                          <w:t>RS</w:t>
                        </w:r>
                        <w:r>
                          <w:rPr>
                            <w:sz w:val="24"/>
                            <w:lang w:val="uk-UA"/>
                          </w:rPr>
                          <w:t>–тригерах.</w:t>
                        </w:r>
                      </w:p>
                    </w:txbxContent>
                  </v:textbox>
                </v:shape>
                <w10:wrap type="square" side="right"/>
              </v:group>
            </w:pict>
          </mc:Fallback>
        </mc:AlternateContent>
      </w:r>
      <w:r w:rsidRPr="005C766C">
        <w:rPr>
          <w:sz w:val="24"/>
          <w:szCs w:val="24"/>
          <w:lang w:val="uk-UA"/>
        </w:rPr>
        <w:t xml:space="preserve">Схема двотактного регістру, що здійснює прийом і передачу інформації паралельним кодом наведена на рис. </w:t>
      </w:r>
      <w:r>
        <w:rPr>
          <w:sz w:val="24"/>
          <w:szCs w:val="24"/>
          <w:lang w:val="uk-UA"/>
        </w:rPr>
        <w:t>1</w:t>
      </w:r>
      <w:r w:rsidRPr="005C766C">
        <w:rPr>
          <w:sz w:val="24"/>
          <w:szCs w:val="24"/>
          <w:lang w:val="uk-UA"/>
        </w:rPr>
        <w:t xml:space="preserve">, а його умовне позначення – на рис. 3. В цій схемі використовуються RS–тригери, група вхідних </w:t>
      </w:r>
      <w:r w:rsidRPr="005C766C">
        <w:rPr>
          <w:b/>
          <w:i/>
          <w:sz w:val="24"/>
          <w:szCs w:val="24"/>
          <w:lang w:val="uk-UA"/>
        </w:rPr>
        <w:t>І</w:t>
      </w:r>
      <w:r w:rsidRPr="005C766C">
        <w:rPr>
          <w:sz w:val="24"/>
          <w:szCs w:val="24"/>
          <w:vertAlign w:val="subscript"/>
          <w:lang w:val="uk-UA"/>
        </w:rPr>
        <w:t>1</w:t>
      </w:r>
      <w:r w:rsidRPr="005C766C">
        <w:rPr>
          <w:sz w:val="24"/>
          <w:szCs w:val="24"/>
          <w:lang w:val="uk-UA"/>
        </w:rPr>
        <w:t xml:space="preserve"> і вихідних </w:t>
      </w:r>
      <w:r w:rsidRPr="005C766C">
        <w:rPr>
          <w:b/>
          <w:i/>
          <w:sz w:val="24"/>
          <w:szCs w:val="24"/>
          <w:lang w:val="uk-UA"/>
        </w:rPr>
        <w:t>І</w:t>
      </w:r>
      <w:r w:rsidRPr="005C766C">
        <w:rPr>
          <w:sz w:val="24"/>
          <w:szCs w:val="24"/>
          <w:vertAlign w:val="subscript"/>
          <w:lang w:val="uk-UA"/>
        </w:rPr>
        <w:t>2</w:t>
      </w:r>
      <w:r w:rsidRPr="005C766C">
        <w:rPr>
          <w:sz w:val="24"/>
          <w:szCs w:val="24"/>
          <w:lang w:val="uk-UA"/>
        </w:rPr>
        <w:t xml:space="preserve">, </w:t>
      </w:r>
      <w:r w:rsidRPr="005C766C">
        <w:rPr>
          <w:b/>
          <w:i/>
          <w:sz w:val="24"/>
          <w:szCs w:val="24"/>
          <w:lang w:val="uk-UA"/>
        </w:rPr>
        <w:t>І</w:t>
      </w:r>
      <w:r w:rsidRPr="005C766C">
        <w:rPr>
          <w:sz w:val="24"/>
          <w:szCs w:val="24"/>
          <w:vertAlign w:val="subscript"/>
          <w:lang w:val="uk-UA"/>
        </w:rPr>
        <w:t>3</w:t>
      </w:r>
      <w:r w:rsidRPr="005C766C">
        <w:rPr>
          <w:sz w:val="24"/>
          <w:szCs w:val="24"/>
          <w:lang w:val="uk-UA"/>
        </w:rPr>
        <w:t xml:space="preserve"> схем.</w:t>
      </w:r>
    </w:p>
    <w:p w:rsidR="00BB27A4" w:rsidRDefault="00BB27A4" w:rsidP="00BB27A4">
      <w:pPr>
        <w:widowControl w:val="0"/>
        <w:spacing w:before="120"/>
        <w:ind w:firstLine="567"/>
        <w:jc w:val="both"/>
        <w:rPr>
          <w:sz w:val="24"/>
          <w:szCs w:val="24"/>
          <w:lang w:val="uk-UA"/>
        </w:rPr>
      </w:pPr>
      <w:r w:rsidRPr="005C766C">
        <w:rPr>
          <w:sz w:val="24"/>
          <w:szCs w:val="24"/>
          <w:lang w:val="uk-UA"/>
        </w:rPr>
        <w:t xml:space="preserve">Попередньо необхідно всі  розряди встановити в нульовий    стан (перший такт). Інформація в регістр заноситься одночасно по шинах  </w:t>
      </w:r>
      <w:r w:rsidRPr="005C766C">
        <w:rPr>
          <w:b/>
          <w:i/>
          <w:sz w:val="24"/>
          <w:szCs w:val="24"/>
          <w:lang w:val="uk-UA"/>
        </w:rPr>
        <w:t>х</w:t>
      </w:r>
      <w:r w:rsidRPr="005C766C">
        <w:rPr>
          <w:sz w:val="24"/>
          <w:szCs w:val="24"/>
          <w:vertAlign w:val="subscript"/>
          <w:lang w:val="uk-UA"/>
        </w:rPr>
        <w:t>1</w:t>
      </w:r>
      <w:r w:rsidRPr="005C766C">
        <w:rPr>
          <w:sz w:val="24"/>
          <w:szCs w:val="24"/>
          <w:lang w:val="uk-UA"/>
        </w:rPr>
        <w:t xml:space="preserve">, </w:t>
      </w:r>
      <w:r w:rsidRPr="005C766C">
        <w:rPr>
          <w:b/>
          <w:i/>
          <w:sz w:val="24"/>
          <w:szCs w:val="24"/>
          <w:lang w:val="uk-UA"/>
        </w:rPr>
        <w:t>х</w:t>
      </w:r>
      <w:r w:rsidRPr="005C766C">
        <w:rPr>
          <w:sz w:val="24"/>
          <w:szCs w:val="24"/>
          <w:vertAlign w:val="subscript"/>
          <w:lang w:val="uk-UA"/>
        </w:rPr>
        <w:t>2</w:t>
      </w:r>
      <w:r w:rsidRPr="005C766C">
        <w:rPr>
          <w:sz w:val="24"/>
          <w:szCs w:val="24"/>
          <w:lang w:val="uk-UA"/>
        </w:rPr>
        <w:t xml:space="preserve">, …, </w:t>
      </w:r>
      <w:r w:rsidRPr="005C766C">
        <w:rPr>
          <w:b/>
          <w:i/>
          <w:sz w:val="24"/>
          <w:szCs w:val="24"/>
          <w:lang w:val="uk-UA"/>
        </w:rPr>
        <w:t>х</w:t>
      </w:r>
      <w:r w:rsidRPr="005C766C">
        <w:rPr>
          <w:sz w:val="24"/>
          <w:szCs w:val="24"/>
          <w:vertAlign w:val="subscript"/>
          <w:lang w:val="uk-UA"/>
        </w:rPr>
        <w:t>n</w:t>
      </w:r>
      <w:r w:rsidRPr="005C766C">
        <w:rPr>
          <w:sz w:val="24"/>
          <w:szCs w:val="24"/>
          <w:lang w:val="uk-UA"/>
        </w:rPr>
        <w:t xml:space="preserve"> тільки в тому випадку, коли на шину </w:t>
      </w:r>
      <w:r>
        <w:rPr>
          <w:sz w:val="24"/>
          <w:szCs w:val="24"/>
          <w:lang w:val="uk-UA"/>
        </w:rPr>
        <w:t>«</w:t>
      </w:r>
      <w:r w:rsidRPr="005C766C">
        <w:rPr>
          <w:i/>
          <w:sz w:val="24"/>
          <w:szCs w:val="24"/>
          <w:lang w:val="uk-UA"/>
        </w:rPr>
        <w:t>Пр</w:t>
      </w:r>
      <w:r>
        <w:rPr>
          <w:sz w:val="24"/>
          <w:szCs w:val="24"/>
          <w:lang w:val="uk-UA"/>
        </w:rPr>
        <w:t>»</w:t>
      </w:r>
      <w:r w:rsidRPr="005C766C">
        <w:rPr>
          <w:i/>
          <w:sz w:val="24"/>
          <w:szCs w:val="24"/>
          <w:lang w:val="uk-UA"/>
        </w:rPr>
        <w:t xml:space="preserve"> </w:t>
      </w:r>
      <w:r w:rsidRPr="005C766C">
        <w:rPr>
          <w:sz w:val="24"/>
          <w:szCs w:val="24"/>
          <w:lang w:val="uk-UA"/>
        </w:rPr>
        <w:t xml:space="preserve"> поданий керуючий сигнал прийому інформації (другий такт).  При цьому через схеми </w:t>
      </w:r>
      <w:r w:rsidRPr="005C766C">
        <w:rPr>
          <w:b/>
          <w:i/>
          <w:sz w:val="24"/>
          <w:szCs w:val="24"/>
          <w:lang w:val="uk-UA"/>
        </w:rPr>
        <w:t>І</w:t>
      </w:r>
      <w:r w:rsidRPr="005C766C">
        <w:rPr>
          <w:sz w:val="24"/>
          <w:szCs w:val="24"/>
          <w:vertAlign w:val="subscript"/>
          <w:lang w:val="uk-UA"/>
        </w:rPr>
        <w:t>1</w:t>
      </w:r>
      <w:r w:rsidRPr="005C766C">
        <w:rPr>
          <w:sz w:val="24"/>
          <w:szCs w:val="24"/>
          <w:lang w:val="uk-UA"/>
        </w:rPr>
        <w:t xml:space="preserve"> проходять сигнали встановлення тригерів в стан 1 тільки в тих розрядах, де </w:t>
      </w:r>
      <w:r w:rsidRPr="005C766C">
        <w:rPr>
          <w:b/>
          <w:i/>
          <w:sz w:val="24"/>
          <w:szCs w:val="24"/>
          <w:lang w:val="uk-UA"/>
        </w:rPr>
        <w:t>х</w:t>
      </w:r>
      <w:r w:rsidRPr="005C766C">
        <w:rPr>
          <w:sz w:val="24"/>
          <w:szCs w:val="24"/>
          <w:vertAlign w:val="subscript"/>
          <w:lang w:val="uk-UA"/>
        </w:rPr>
        <w:t>і</w:t>
      </w:r>
      <w:r w:rsidRPr="005C766C">
        <w:rPr>
          <w:sz w:val="24"/>
          <w:szCs w:val="24"/>
          <w:lang w:val="uk-UA"/>
        </w:rPr>
        <w:t xml:space="preserve"> = 1.</w:t>
      </w:r>
    </w:p>
    <w:p w:rsidR="00BB27A4" w:rsidRDefault="00BB27A4" w:rsidP="00BB27A4">
      <w:pPr>
        <w:widowControl w:val="0"/>
        <w:spacing w:before="120"/>
        <w:ind w:firstLine="567"/>
        <w:jc w:val="both"/>
        <w:rPr>
          <w:sz w:val="24"/>
          <w:szCs w:val="24"/>
          <w:lang w:val="uk-UA"/>
        </w:rPr>
      </w:pPr>
      <w:r w:rsidRPr="005C766C">
        <w:rPr>
          <w:sz w:val="24"/>
          <w:szCs w:val="24"/>
          <w:lang w:val="uk-UA"/>
        </w:rPr>
        <w:t xml:space="preserve">Записаний в регістр код слова  буде зберігатись в ньому, </w:t>
      </w:r>
      <w:r>
        <w:rPr>
          <w:sz w:val="24"/>
          <w:szCs w:val="24"/>
          <w:lang w:val="uk-UA"/>
        </w:rPr>
        <w:t>д</w:t>
      </w:r>
      <w:r w:rsidRPr="005C766C">
        <w:rPr>
          <w:sz w:val="24"/>
          <w:szCs w:val="24"/>
          <w:lang w:val="uk-UA"/>
        </w:rPr>
        <w:t xml:space="preserve">оки не буде знову поданий сигнал встановлення регістра в стан 0. Прямий код слова, що зберігається в регістрі, буде виданий при надходженні на шину </w:t>
      </w:r>
      <w:r>
        <w:rPr>
          <w:sz w:val="24"/>
          <w:szCs w:val="24"/>
          <w:lang w:val="uk-UA"/>
        </w:rPr>
        <w:t>«</w:t>
      </w:r>
      <w:r w:rsidRPr="005C766C">
        <w:rPr>
          <w:i/>
          <w:sz w:val="24"/>
          <w:szCs w:val="24"/>
          <w:lang w:val="uk-UA"/>
        </w:rPr>
        <w:t>ВП</w:t>
      </w:r>
      <w:r>
        <w:rPr>
          <w:sz w:val="24"/>
          <w:szCs w:val="24"/>
          <w:lang w:val="uk-UA"/>
        </w:rPr>
        <w:t>»</w:t>
      </w:r>
      <w:r w:rsidRPr="005C766C">
        <w:rPr>
          <w:sz w:val="24"/>
          <w:szCs w:val="24"/>
          <w:lang w:val="uk-UA"/>
        </w:rPr>
        <w:t xml:space="preserve"> керуючого сигналу </w:t>
      </w:r>
      <w:r>
        <w:rPr>
          <w:sz w:val="24"/>
          <w:szCs w:val="24"/>
          <w:lang w:val="uk-UA"/>
        </w:rPr>
        <w:t>«</w:t>
      </w:r>
      <w:r w:rsidRPr="005C766C">
        <w:rPr>
          <w:i/>
          <w:sz w:val="24"/>
          <w:szCs w:val="24"/>
          <w:lang w:val="uk-UA"/>
        </w:rPr>
        <w:t>Видача прямого коду</w:t>
      </w:r>
      <w:r>
        <w:rPr>
          <w:sz w:val="24"/>
          <w:szCs w:val="24"/>
          <w:lang w:val="uk-UA"/>
        </w:rPr>
        <w:t>»</w:t>
      </w:r>
      <w:r w:rsidRPr="005C766C">
        <w:rPr>
          <w:sz w:val="24"/>
          <w:szCs w:val="24"/>
          <w:lang w:val="uk-UA"/>
        </w:rPr>
        <w:t xml:space="preserve">. При цьому код слова з прямих виходів тригерів регістра пройде через групу схем </w:t>
      </w:r>
      <w:r w:rsidRPr="005C766C">
        <w:rPr>
          <w:b/>
          <w:i/>
          <w:sz w:val="24"/>
          <w:szCs w:val="24"/>
          <w:lang w:val="uk-UA"/>
        </w:rPr>
        <w:t>І</w:t>
      </w:r>
      <w:r w:rsidRPr="005C766C">
        <w:rPr>
          <w:sz w:val="24"/>
          <w:szCs w:val="24"/>
          <w:vertAlign w:val="subscript"/>
          <w:lang w:val="uk-UA"/>
        </w:rPr>
        <w:t>2</w:t>
      </w:r>
      <w:r w:rsidRPr="005C766C">
        <w:rPr>
          <w:sz w:val="24"/>
          <w:szCs w:val="24"/>
          <w:lang w:val="uk-UA"/>
        </w:rPr>
        <w:t xml:space="preserve"> і в кожному розряді на виході буде вироблений сигнал </w:t>
      </w:r>
      <w:r w:rsidRPr="005C766C">
        <w:rPr>
          <w:b/>
          <w:i/>
          <w:sz w:val="24"/>
          <w:szCs w:val="24"/>
          <w:lang w:val="uk-UA"/>
        </w:rPr>
        <w:t>Q</w:t>
      </w:r>
      <w:r w:rsidRPr="005C766C">
        <w:rPr>
          <w:sz w:val="24"/>
          <w:szCs w:val="24"/>
          <w:vertAlign w:val="subscript"/>
          <w:lang w:val="uk-UA"/>
        </w:rPr>
        <w:t xml:space="preserve"> i </w:t>
      </w:r>
      <w:r w:rsidRPr="005C766C">
        <w:rPr>
          <w:sz w:val="24"/>
          <w:szCs w:val="24"/>
          <w:lang w:val="uk-UA"/>
        </w:rPr>
        <w:t xml:space="preserve">= </w:t>
      </w:r>
      <w:r w:rsidRPr="005C766C">
        <w:rPr>
          <w:b/>
          <w:i/>
          <w:sz w:val="24"/>
          <w:szCs w:val="24"/>
          <w:lang w:val="uk-UA"/>
        </w:rPr>
        <w:t>x</w:t>
      </w:r>
      <w:r w:rsidRPr="005C766C">
        <w:rPr>
          <w:sz w:val="24"/>
          <w:szCs w:val="24"/>
          <w:vertAlign w:val="subscript"/>
          <w:lang w:val="uk-UA"/>
        </w:rPr>
        <w:t> i</w:t>
      </w:r>
      <w:r w:rsidRPr="005C766C">
        <w:rPr>
          <w:sz w:val="24"/>
          <w:szCs w:val="24"/>
          <w:lang w:val="uk-UA"/>
        </w:rPr>
        <w:t>.</w:t>
      </w:r>
    </w:p>
    <w:p w:rsidR="00BB27A4" w:rsidRPr="005C766C" w:rsidRDefault="00BB27A4" w:rsidP="00BB27A4">
      <w:pPr>
        <w:widowControl w:val="0"/>
        <w:spacing w:before="120"/>
        <w:ind w:firstLine="567"/>
        <w:jc w:val="both"/>
        <w:rPr>
          <w:sz w:val="24"/>
          <w:szCs w:val="24"/>
          <w:lang w:val="uk-UA"/>
        </w:rPr>
      </w:pPr>
      <w:r w:rsidRPr="005C766C">
        <w:rPr>
          <w:sz w:val="24"/>
          <w:szCs w:val="24"/>
          <w:lang w:val="uk-UA"/>
        </w:rPr>
        <w:t xml:space="preserve">Сигнал видачі інверсного коду – </w:t>
      </w:r>
      <w:r>
        <w:rPr>
          <w:sz w:val="24"/>
          <w:szCs w:val="24"/>
          <w:lang w:val="uk-UA"/>
        </w:rPr>
        <w:t>«</w:t>
      </w:r>
      <w:r w:rsidRPr="005C766C">
        <w:rPr>
          <w:i/>
          <w:sz w:val="24"/>
          <w:szCs w:val="24"/>
          <w:lang w:val="uk-UA"/>
        </w:rPr>
        <w:t>Видача інверсного коду</w:t>
      </w:r>
      <w:r>
        <w:rPr>
          <w:sz w:val="24"/>
          <w:szCs w:val="24"/>
          <w:lang w:val="uk-UA"/>
        </w:rPr>
        <w:t>»</w:t>
      </w:r>
      <w:r w:rsidRPr="005C766C">
        <w:rPr>
          <w:sz w:val="24"/>
          <w:szCs w:val="24"/>
          <w:lang w:val="uk-UA"/>
        </w:rPr>
        <w:t xml:space="preserve">, – що може бути поданий на шину </w:t>
      </w:r>
      <w:r>
        <w:rPr>
          <w:sz w:val="24"/>
          <w:szCs w:val="24"/>
          <w:lang w:val="uk-UA"/>
        </w:rPr>
        <w:t>«</w:t>
      </w:r>
      <w:r w:rsidRPr="005C766C">
        <w:rPr>
          <w:i/>
          <w:sz w:val="24"/>
          <w:szCs w:val="24"/>
          <w:lang w:val="uk-UA"/>
        </w:rPr>
        <w:t>ВІ</w:t>
      </w:r>
      <w:r>
        <w:rPr>
          <w:sz w:val="24"/>
          <w:szCs w:val="24"/>
          <w:lang w:val="uk-UA"/>
        </w:rPr>
        <w:t>»</w:t>
      </w:r>
      <w:r w:rsidRPr="005C766C">
        <w:rPr>
          <w:sz w:val="24"/>
          <w:szCs w:val="24"/>
          <w:lang w:val="uk-UA"/>
        </w:rPr>
        <w:t xml:space="preserve">,  дозволяє через групу схем </w:t>
      </w:r>
      <w:r w:rsidRPr="005C766C">
        <w:rPr>
          <w:b/>
          <w:i/>
          <w:sz w:val="24"/>
          <w:szCs w:val="24"/>
          <w:lang w:val="uk-UA"/>
        </w:rPr>
        <w:t>І</w:t>
      </w:r>
      <w:r w:rsidRPr="005C766C">
        <w:rPr>
          <w:sz w:val="24"/>
          <w:szCs w:val="24"/>
          <w:vertAlign w:val="subscript"/>
          <w:lang w:val="uk-UA"/>
        </w:rPr>
        <w:t>3</w:t>
      </w:r>
      <w:r w:rsidRPr="005C766C">
        <w:rPr>
          <w:sz w:val="24"/>
          <w:szCs w:val="24"/>
          <w:lang w:val="uk-UA"/>
        </w:rPr>
        <w:t xml:space="preserve">  отримати інверсне значення коду, що зберігається в регістрі, при цьому в кожному його розряді виробляється значення коду </w:t>
      </w:r>
      <w:r w:rsidRPr="005C766C">
        <w:rPr>
          <w:b/>
          <w:i/>
          <w:sz w:val="24"/>
          <w:szCs w:val="24"/>
          <w:lang w:val="uk-UA"/>
        </w:rPr>
        <w:sym w:font="Symbol" w:char="F060"/>
      </w:r>
      <w:r w:rsidRPr="005C766C">
        <w:rPr>
          <w:b/>
          <w:i/>
          <w:sz w:val="24"/>
          <w:szCs w:val="24"/>
          <w:lang w:val="uk-UA"/>
        </w:rPr>
        <w:t>Q</w:t>
      </w:r>
      <w:r w:rsidRPr="005C766C">
        <w:rPr>
          <w:sz w:val="24"/>
          <w:szCs w:val="24"/>
          <w:vertAlign w:val="subscript"/>
          <w:lang w:val="uk-UA"/>
        </w:rPr>
        <w:t> i</w:t>
      </w:r>
      <w:r w:rsidRPr="005C766C">
        <w:rPr>
          <w:sz w:val="24"/>
          <w:szCs w:val="24"/>
          <w:lang w:val="uk-UA"/>
        </w:rPr>
        <w:t xml:space="preserve"> =</w:t>
      </w:r>
      <w:r w:rsidRPr="005C766C">
        <w:rPr>
          <w:b/>
          <w:i/>
          <w:sz w:val="24"/>
          <w:szCs w:val="24"/>
          <w:lang w:val="uk-UA"/>
        </w:rPr>
        <w:sym w:font="Symbol" w:char="F060"/>
      </w:r>
      <w:r w:rsidRPr="005C766C">
        <w:rPr>
          <w:b/>
          <w:i/>
          <w:sz w:val="24"/>
          <w:szCs w:val="24"/>
          <w:lang w:val="uk-UA"/>
        </w:rPr>
        <w:t>x</w:t>
      </w:r>
      <w:r w:rsidRPr="005C766C">
        <w:rPr>
          <w:sz w:val="24"/>
          <w:szCs w:val="24"/>
          <w:vertAlign w:val="subscript"/>
          <w:lang w:val="uk-UA"/>
        </w:rPr>
        <w:t> i</w:t>
      </w:r>
      <w:r w:rsidRPr="005C766C">
        <w:rPr>
          <w:sz w:val="24"/>
          <w:szCs w:val="24"/>
          <w:lang w:val="uk-UA"/>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Встановлення тригерів регістра в стан 0, перед тим як записати в них інформацію, призводить до витрат часу. Для збільшення швидкодії регістрів використовується </w:t>
      </w:r>
      <w:r w:rsidRPr="00F87CDD">
        <w:rPr>
          <w:b/>
          <w:sz w:val="24"/>
          <w:lang w:val="uk-UA"/>
        </w:rPr>
        <w:t>парафазна</w:t>
      </w:r>
      <w:r w:rsidRPr="00F87CDD">
        <w:rPr>
          <w:sz w:val="24"/>
          <w:lang w:val="uk-UA"/>
        </w:rPr>
        <w:t xml:space="preserve"> передача інформації з регістра на регістр. При цьому використовуються обидва входи тригера і по ним одночасно подаються сигнали 1 і 0. Схема передачі парафазних кодових сигналів в регістрах наведена на рис. </w:t>
      </w:r>
      <w:r>
        <w:rPr>
          <w:sz w:val="24"/>
          <w:lang w:val="uk-UA"/>
        </w:rPr>
        <w:t>2</w:t>
      </w:r>
      <w:r w:rsidRPr="00F87CDD">
        <w:rPr>
          <w:sz w:val="24"/>
          <w:lang w:val="uk-UA"/>
        </w:rPr>
        <w:t>. Код, записаний в регістр Рг</w:t>
      </w:r>
      <w:r w:rsidRPr="005C766C">
        <w:rPr>
          <w:sz w:val="24"/>
          <w:lang w:val="uk-UA"/>
        </w:rPr>
        <w:t>1</w:t>
      </w:r>
      <w:r w:rsidRPr="00F87CDD">
        <w:rPr>
          <w:sz w:val="24"/>
          <w:lang w:val="uk-UA"/>
        </w:rPr>
        <w:t xml:space="preserve">, передається при наявності на шині </w:t>
      </w:r>
      <w:r>
        <w:rPr>
          <w:sz w:val="24"/>
          <w:lang w:val="uk-UA"/>
        </w:rPr>
        <w:t>«</w:t>
      </w:r>
      <w:r w:rsidRPr="00F87CDD">
        <w:rPr>
          <w:i/>
          <w:sz w:val="24"/>
          <w:lang w:val="uk-UA"/>
        </w:rPr>
        <w:t>Пр</w:t>
      </w:r>
      <w:r>
        <w:rPr>
          <w:sz w:val="24"/>
          <w:lang w:val="uk-UA"/>
        </w:rPr>
        <w:t>»</w:t>
      </w:r>
      <w:r w:rsidRPr="00F87CDD">
        <w:rPr>
          <w:sz w:val="24"/>
          <w:lang w:val="uk-UA"/>
        </w:rPr>
        <w:t xml:space="preserve"> керуючого сигналу прийому інформації в регістр Рг</w:t>
      </w:r>
      <w:r w:rsidRPr="005C766C">
        <w:rPr>
          <w:sz w:val="24"/>
          <w:lang w:val="uk-UA"/>
        </w:rPr>
        <w:t>2</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lastRenderedPageBreak/>
        <w:t xml:space="preserve">Передача коду здійснюється через групу схем </w:t>
      </w:r>
      <w:r w:rsidRPr="005C766C">
        <w:rPr>
          <w:b/>
          <w:i/>
          <w:sz w:val="24"/>
          <w:lang w:val="uk-UA"/>
        </w:rPr>
        <w:t>І</w:t>
      </w:r>
      <w:r w:rsidRPr="00F87CDD">
        <w:rPr>
          <w:sz w:val="24"/>
          <w:vertAlign w:val="subscript"/>
          <w:lang w:val="uk-UA"/>
        </w:rPr>
        <w:t>1</w:t>
      </w:r>
      <w:r w:rsidRPr="00F87CDD">
        <w:rPr>
          <w:sz w:val="24"/>
          <w:lang w:val="uk-UA"/>
        </w:rPr>
        <w:t xml:space="preserve"> і  </w:t>
      </w:r>
      <w:r w:rsidRPr="005C766C">
        <w:rPr>
          <w:b/>
          <w:i/>
          <w:sz w:val="24"/>
          <w:lang w:val="uk-UA"/>
        </w:rPr>
        <w:t>І</w:t>
      </w:r>
      <w:r w:rsidRPr="00F87CDD">
        <w:rPr>
          <w:sz w:val="24"/>
          <w:vertAlign w:val="subscript"/>
          <w:lang w:val="uk-UA"/>
        </w:rPr>
        <w:t>2</w:t>
      </w:r>
      <w:r w:rsidRPr="00F87CDD">
        <w:rPr>
          <w:sz w:val="24"/>
          <w:lang w:val="uk-UA"/>
        </w:rPr>
        <w:t xml:space="preserve"> (при цьому через схеми </w:t>
      </w:r>
      <w:r w:rsidRPr="005C766C">
        <w:rPr>
          <w:b/>
          <w:i/>
          <w:sz w:val="24"/>
          <w:lang w:val="uk-UA"/>
        </w:rPr>
        <w:t>І</w:t>
      </w:r>
      <w:r w:rsidRPr="00F87CDD">
        <w:rPr>
          <w:sz w:val="24"/>
          <w:vertAlign w:val="subscript"/>
          <w:lang w:val="uk-UA"/>
        </w:rPr>
        <w:t>1</w:t>
      </w:r>
      <w:r w:rsidRPr="00F87CDD">
        <w:rPr>
          <w:sz w:val="24"/>
          <w:lang w:val="uk-UA"/>
        </w:rPr>
        <w:t xml:space="preserve"> передаються прямі, а через    схеми </w:t>
      </w:r>
      <w:r w:rsidRPr="005C766C">
        <w:rPr>
          <w:b/>
          <w:i/>
          <w:sz w:val="24"/>
          <w:lang w:val="uk-UA"/>
        </w:rPr>
        <w:t>І</w:t>
      </w:r>
      <w:r w:rsidRPr="00F87CDD">
        <w:rPr>
          <w:sz w:val="24"/>
          <w:vertAlign w:val="subscript"/>
          <w:lang w:val="uk-UA"/>
        </w:rPr>
        <w:t>2</w:t>
      </w:r>
      <w:r w:rsidRPr="00F87CDD">
        <w:rPr>
          <w:sz w:val="24"/>
          <w:lang w:val="uk-UA"/>
        </w:rPr>
        <w:t xml:space="preserve"> – інверсні значення змінних). На одиничних і нульових входах кожного тригера регістра Рг</w:t>
      </w:r>
      <w:r w:rsidRPr="005C766C">
        <w:rPr>
          <w:sz w:val="24"/>
          <w:lang w:val="uk-UA"/>
        </w:rPr>
        <w:t>2</w:t>
      </w:r>
      <w:r w:rsidRPr="00F87CDD">
        <w:rPr>
          <w:sz w:val="24"/>
          <w:lang w:val="uk-UA"/>
        </w:rPr>
        <w:t xml:space="preserve"> виникає комбінація 1 і 0 або 0 і 1 вхідних сигналів, що встановлюють тригери цього регістра в потрібний стан незалежно від його початкового стану.</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Умовні графічні позначення описаних регістрів наведені на рис. 3.</w:t>
      </w:r>
    </w:p>
    <w:p w:rsidR="00BB27A4" w:rsidRPr="00F87CDD" w:rsidRDefault="00BB27A4" w:rsidP="00BB27A4">
      <w:pPr>
        <w:pStyle w:val="a9"/>
        <w:tabs>
          <w:tab w:val="clear" w:pos="4153"/>
          <w:tab w:val="clear" w:pos="8306"/>
        </w:tabs>
        <w:spacing w:before="120"/>
        <w:jc w:val="center"/>
        <w:rPr>
          <w:sz w:val="24"/>
          <w:lang w:val="uk-UA"/>
        </w:rPr>
      </w:pPr>
      <w:r w:rsidRPr="00F87CDD">
        <w:rPr>
          <w:noProof/>
          <w:sz w:val="24"/>
        </w:rPr>
        <w:drawing>
          <wp:inline distT="0" distB="0" distL="0" distR="0">
            <wp:extent cx="5041900" cy="1562100"/>
            <wp:effectExtent l="0" t="0" r="6350" b="0"/>
            <wp:docPr id="27" name="Рисунок 27" descr="рис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рис 32"/>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5041900" cy="15621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Рис. 3. Умовні графічні позначення регістрів прийому–передачі інформації паралельним кодом:</w:t>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 xml:space="preserve"> а) – двотактний регістр; б) – регістр з парафазною передачею інформації. </w:t>
      </w:r>
    </w:p>
    <w:p w:rsidR="00BB27A4" w:rsidRPr="00F87CDD" w:rsidRDefault="00BB27A4" w:rsidP="00BB27A4">
      <w:pPr>
        <w:pStyle w:val="a9"/>
        <w:tabs>
          <w:tab w:val="clear" w:pos="4153"/>
          <w:tab w:val="clear" w:pos="8306"/>
        </w:tabs>
        <w:spacing w:before="120"/>
        <w:ind w:firstLine="567"/>
        <w:jc w:val="both"/>
        <w:rPr>
          <w:sz w:val="24"/>
          <w:lang w:val="uk-UA"/>
        </w:rPr>
      </w:pPr>
    </w:p>
    <w:p w:rsidR="00BB27A4" w:rsidRPr="003750F6" w:rsidRDefault="00BB27A4" w:rsidP="00BB27A4">
      <w:pPr>
        <w:pStyle w:val="2"/>
        <w:rPr>
          <w:bCs/>
          <w:sz w:val="24"/>
        </w:rPr>
      </w:pPr>
      <w:bookmarkStart w:id="324" w:name="_Toc191896189"/>
      <w:r w:rsidRPr="003750F6">
        <w:rPr>
          <w:bCs/>
          <w:sz w:val="24"/>
        </w:rPr>
        <w:t>Приклади схемної реалізації зсуваючого регістру</w:t>
      </w:r>
      <w:bookmarkEnd w:id="324"/>
    </w:p>
    <w:p w:rsidR="00BB27A4" w:rsidRPr="00F87CDD" w:rsidRDefault="00BB27A4" w:rsidP="00BB27A4">
      <w:pPr>
        <w:pStyle w:val="a9"/>
        <w:tabs>
          <w:tab w:val="clear" w:pos="4153"/>
          <w:tab w:val="clear" w:pos="8306"/>
        </w:tabs>
        <w:spacing w:before="120"/>
        <w:ind w:firstLine="567"/>
        <w:jc w:val="both"/>
        <w:rPr>
          <w:sz w:val="24"/>
          <w:lang w:val="uk-UA"/>
        </w:rPr>
      </w:pPr>
      <w:r w:rsidRPr="00F87CDD">
        <w:rPr>
          <w:b/>
          <w:sz w:val="24"/>
          <w:lang w:val="uk-UA"/>
        </w:rPr>
        <w:t>Зсуваючі регістри</w:t>
      </w:r>
      <w:r w:rsidRPr="00F87CDD">
        <w:rPr>
          <w:sz w:val="24"/>
          <w:lang w:val="uk-UA"/>
        </w:rPr>
        <w:t xml:space="preserve"> призначені для виконання операції зсуву коду слова, тобто для переміщення цифр слова в напрямку від старших до молодших розрядів (зсув вправо) або від молодших до старших розрядів (зсув вліво). Зсув коду слова вліво на один розряд відповідає множенню коду числа на основу системи числення, а зсув вправо – діленню.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 регістрах, як правило, зсув числа на </w:t>
      </w:r>
      <w:r w:rsidRPr="003750F6">
        <w:rPr>
          <w:b/>
          <w:i/>
          <w:sz w:val="24"/>
          <w:lang w:val="uk-UA"/>
        </w:rPr>
        <w:t>k</w:t>
      </w:r>
      <w:r w:rsidRPr="00F87CDD">
        <w:rPr>
          <w:sz w:val="24"/>
          <w:lang w:val="uk-UA"/>
        </w:rPr>
        <w:t xml:space="preserve"> розрядів здійснюється за </w:t>
      </w:r>
      <w:r w:rsidRPr="003750F6">
        <w:rPr>
          <w:b/>
          <w:i/>
          <w:sz w:val="24"/>
          <w:lang w:val="uk-UA"/>
        </w:rPr>
        <w:t>k</w:t>
      </w:r>
      <w:r w:rsidRPr="00F87CDD">
        <w:rPr>
          <w:sz w:val="24"/>
          <w:lang w:val="uk-UA"/>
        </w:rPr>
        <w:t xml:space="preserve"> тактів або за </w:t>
      </w:r>
      <w:r w:rsidRPr="003750F6">
        <w:rPr>
          <w:b/>
          <w:i/>
          <w:sz w:val="24"/>
          <w:lang w:val="uk-UA"/>
        </w:rPr>
        <w:t>k</w:t>
      </w:r>
      <w:r w:rsidRPr="00F87CDD">
        <w:rPr>
          <w:sz w:val="24"/>
          <w:lang w:val="uk-UA"/>
        </w:rPr>
        <w:t xml:space="preserve"> мікрооперацій зсуву. </w:t>
      </w:r>
      <w:r w:rsidRPr="00F87CDD">
        <w:rPr>
          <w:b/>
          <w:sz w:val="24"/>
          <w:lang w:val="uk-UA"/>
        </w:rPr>
        <w:t>Мікрооперація зсуву</w:t>
      </w:r>
      <w:r w:rsidRPr="00F87CDD">
        <w:rPr>
          <w:sz w:val="24"/>
          <w:lang w:val="uk-UA"/>
        </w:rPr>
        <w:t xml:space="preserve"> – зсув числа на один розряд вправо або вліво відносно прийнятої розрядної сітки. Розряди, що вийшли при цьому із розрядної сітки регістра вліво або вправо, втрачаються, а в звільнені при зсуві розряди заносяться нулі. Можлива операція так званого </w:t>
      </w:r>
      <w:r w:rsidRPr="00F87CDD">
        <w:rPr>
          <w:b/>
          <w:sz w:val="24"/>
          <w:lang w:val="uk-UA"/>
        </w:rPr>
        <w:t>циклічного зсуву</w:t>
      </w:r>
      <w:r w:rsidRPr="00F87CDD">
        <w:rPr>
          <w:sz w:val="24"/>
          <w:lang w:val="uk-UA"/>
        </w:rPr>
        <w:t>, коли при зсуві вліво значення розряду, що вийшов із розрядної сітки не втрачається, а заноситься в наймолодший розряд регістру і при зсуві вправо значення розряду, що вийшов із розрядної сітки не втрачається, а заноситься в найстарший розряд регістру.</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Регістри за способом виконання операції зсуву можна розділити на два основних типи:</w:t>
      </w:r>
    </w:p>
    <w:p w:rsidR="00BB27A4" w:rsidRPr="00F87CDD" w:rsidRDefault="00BB27A4" w:rsidP="00BB27A4">
      <w:pPr>
        <w:pStyle w:val="a9"/>
        <w:numPr>
          <w:ilvl w:val="0"/>
          <w:numId w:val="68"/>
        </w:numPr>
        <w:tabs>
          <w:tab w:val="clear" w:pos="360"/>
          <w:tab w:val="clear" w:pos="4153"/>
          <w:tab w:val="clear" w:pos="8306"/>
          <w:tab w:val="num" w:pos="993"/>
        </w:tabs>
        <w:spacing w:before="120"/>
        <w:ind w:left="567"/>
        <w:jc w:val="both"/>
        <w:rPr>
          <w:sz w:val="24"/>
          <w:lang w:val="uk-UA"/>
        </w:rPr>
      </w:pPr>
      <w:r w:rsidRPr="00F87CDD">
        <w:rPr>
          <w:sz w:val="24"/>
          <w:lang w:val="uk-UA"/>
        </w:rPr>
        <w:t>з одночасною передачею інформації;</w:t>
      </w:r>
    </w:p>
    <w:p w:rsidR="00BB27A4" w:rsidRPr="00F87CDD" w:rsidRDefault="00BB27A4" w:rsidP="00BB27A4">
      <w:pPr>
        <w:pStyle w:val="a9"/>
        <w:numPr>
          <w:ilvl w:val="0"/>
          <w:numId w:val="68"/>
        </w:numPr>
        <w:tabs>
          <w:tab w:val="clear" w:pos="360"/>
          <w:tab w:val="clear" w:pos="4153"/>
          <w:tab w:val="clear" w:pos="8306"/>
          <w:tab w:val="num" w:pos="993"/>
        </w:tabs>
        <w:ind w:left="567"/>
        <w:jc w:val="both"/>
        <w:rPr>
          <w:sz w:val="24"/>
          <w:lang w:val="uk-UA"/>
        </w:rPr>
      </w:pPr>
      <w:r w:rsidRPr="00F87CDD">
        <w:rPr>
          <w:sz w:val="24"/>
          <w:lang w:val="uk-UA"/>
        </w:rPr>
        <w:t>з парафазною передачею інформації.</w:t>
      </w:r>
    </w:p>
    <w:p w:rsidR="00BB27A4" w:rsidRPr="00F87CDD" w:rsidRDefault="00BB27A4" w:rsidP="00BB27A4">
      <w:pPr>
        <w:pStyle w:val="a9"/>
        <w:tabs>
          <w:tab w:val="clear" w:pos="4153"/>
          <w:tab w:val="clear" w:pos="8306"/>
        </w:tabs>
        <w:spacing w:before="120"/>
        <w:ind w:firstLine="567"/>
        <w:jc w:val="both"/>
        <w:rPr>
          <w:sz w:val="24"/>
          <w:lang w:val="uk-UA"/>
        </w:rPr>
      </w:pPr>
      <w:r>
        <w:rPr>
          <w:sz w:val="24"/>
          <w:lang w:val="uk-UA"/>
        </w:rPr>
        <w:t>За</w:t>
      </w:r>
      <w:r w:rsidRPr="00F87CDD">
        <w:rPr>
          <w:sz w:val="24"/>
          <w:lang w:val="uk-UA"/>
        </w:rPr>
        <w:t xml:space="preserve"> напрямк</w:t>
      </w:r>
      <w:r>
        <w:rPr>
          <w:sz w:val="24"/>
          <w:lang w:val="uk-UA"/>
        </w:rPr>
        <w:t>ом</w:t>
      </w:r>
      <w:r w:rsidRPr="00F87CDD">
        <w:rPr>
          <w:sz w:val="24"/>
          <w:lang w:val="uk-UA"/>
        </w:rPr>
        <w:t xml:space="preserve"> зсуву регістри прийнято розділяти на три види:</w:t>
      </w:r>
    </w:p>
    <w:p w:rsidR="00BB27A4" w:rsidRPr="00F87CDD" w:rsidRDefault="00BB27A4" w:rsidP="00BB27A4">
      <w:pPr>
        <w:pStyle w:val="a9"/>
        <w:numPr>
          <w:ilvl w:val="0"/>
          <w:numId w:val="69"/>
        </w:numPr>
        <w:tabs>
          <w:tab w:val="clear" w:pos="360"/>
          <w:tab w:val="clear" w:pos="4153"/>
          <w:tab w:val="clear" w:pos="8306"/>
          <w:tab w:val="num" w:pos="993"/>
        </w:tabs>
        <w:spacing w:before="120"/>
        <w:ind w:left="567"/>
        <w:jc w:val="both"/>
        <w:rPr>
          <w:sz w:val="24"/>
          <w:lang w:val="uk-UA"/>
        </w:rPr>
      </w:pPr>
      <w:r w:rsidRPr="00F87CDD">
        <w:rPr>
          <w:sz w:val="24"/>
          <w:lang w:val="uk-UA"/>
        </w:rPr>
        <w:t>регістри, що зсувають код слова вправо (в сторону молодших розрядів);</w:t>
      </w:r>
    </w:p>
    <w:p w:rsidR="00BB27A4" w:rsidRPr="00F87CDD" w:rsidRDefault="00BB27A4" w:rsidP="00BB27A4">
      <w:pPr>
        <w:pStyle w:val="a9"/>
        <w:numPr>
          <w:ilvl w:val="0"/>
          <w:numId w:val="69"/>
        </w:numPr>
        <w:tabs>
          <w:tab w:val="clear" w:pos="360"/>
          <w:tab w:val="clear" w:pos="4153"/>
          <w:tab w:val="clear" w:pos="8306"/>
          <w:tab w:val="num" w:pos="993"/>
        </w:tabs>
        <w:ind w:left="567"/>
        <w:jc w:val="both"/>
        <w:rPr>
          <w:sz w:val="24"/>
          <w:lang w:val="uk-UA"/>
        </w:rPr>
      </w:pPr>
      <w:r w:rsidRPr="00F87CDD">
        <w:rPr>
          <w:sz w:val="24"/>
          <w:lang w:val="uk-UA"/>
        </w:rPr>
        <w:t>регістри, що зсувають код слова вліво (в сторону старших розрядів);</w:t>
      </w:r>
    </w:p>
    <w:p w:rsidR="00BB27A4" w:rsidRPr="00F87CDD" w:rsidRDefault="00BB27A4" w:rsidP="00BB27A4">
      <w:pPr>
        <w:pStyle w:val="a9"/>
        <w:widowControl w:val="0"/>
        <w:numPr>
          <w:ilvl w:val="0"/>
          <w:numId w:val="69"/>
        </w:numPr>
        <w:tabs>
          <w:tab w:val="clear" w:pos="360"/>
          <w:tab w:val="clear" w:pos="4153"/>
          <w:tab w:val="clear" w:pos="8306"/>
          <w:tab w:val="num" w:pos="993"/>
        </w:tabs>
        <w:ind w:left="993" w:hanging="426"/>
        <w:jc w:val="both"/>
        <w:rPr>
          <w:sz w:val="24"/>
          <w:lang w:val="uk-UA"/>
        </w:rPr>
      </w:pPr>
      <w:r w:rsidRPr="00F87CDD">
        <w:rPr>
          <w:sz w:val="24"/>
          <w:lang w:val="uk-UA"/>
        </w:rPr>
        <w:t>реверсивні зсуваючі регістри, що здійснюють зсув інформації вправо або вліво в залежності від керуючих сигналів.</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В залежності від способів прийому і видачі інформації зсуваючі регістри можна поділити на:</w:t>
      </w:r>
    </w:p>
    <w:p w:rsidR="00BB27A4" w:rsidRPr="00F87CDD" w:rsidRDefault="00BB27A4" w:rsidP="00BB27A4">
      <w:pPr>
        <w:pStyle w:val="a9"/>
        <w:numPr>
          <w:ilvl w:val="0"/>
          <w:numId w:val="70"/>
        </w:numPr>
        <w:tabs>
          <w:tab w:val="clear" w:pos="360"/>
          <w:tab w:val="clear" w:pos="4153"/>
          <w:tab w:val="clear" w:pos="8306"/>
          <w:tab w:val="num" w:pos="993"/>
        </w:tabs>
        <w:spacing w:before="120"/>
        <w:ind w:left="567"/>
        <w:jc w:val="both"/>
        <w:rPr>
          <w:sz w:val="24"/>
          <w:lang w:val="uk-UA"/>
        </w:rPr>
      </w:pPr>
      <w:r w:rsidRPr="00F87CDD">
        <w:rPr>
          <w:sz w:val="24"/>
          <w:lang w:val="uk-UA"/>
        </w:rPr>
        <w:t>регістри з послідовним входом і послідовним виходом;</w:t>
      </w:r>
    </w:p>
    <w:p w:rsidR="00BB27A4" w:rsidRPr="00F87CDD" w:rsidRDefault="00BB27A4" w:rsidP="00BB27A4">
      <w:pPr>
        <w:pStyle w:val="a9"/>
        <w:numPr>
          <w:ilvl w:val="0"/>
          <w:numId w:val="70"/>
        </w:numPr>
        <w:tabs>
          <w:tab w:val="clear" w:pos="360"/>
          <w:tab w:val="clear" w:pos="4153"/>
          <w:tab w:val="clear" w:pos="8306"/>
          <w:tab w:val="num" w:pos="993"/>
        </w:tabs>
        <w:ind w:left="567"/>
        <w:jc w:val="both"/>
        <w:rPr>
          <w:sz w:val="24"/>
          <w:lang w:val="uk-UA"/>
        </w:rPr>
      </w:pPr>
      <w:r w:rsidRPr="00F87CDD">
        <w:rPr>
          <w:sz w:val="24"/>
          <w:lang w:val="uk-UA"/>
        </w:rPr>
        <w:t>регістри з послідовним входом і послідовно-паралельними виходами;</w:t>
      </w:r>
    </w:p>
    <w:p w:rsidR="00BB27A4" w:rsidRPr="00F87CDD" w:rsidRDefault="00BB27A4" w:rsidP="00BB27A4">
      <w:pPr>
        <w:pStyle w:val="a9"/>
        <w:numPr>
          <w:ilvl w:val="0"/>
          <w:numId w:val="70"/>
        </w:numPr>
        <w:tabs>
          <w:tab w:val="clear" w:pos="360"/>
          <w:tab w:val="clear" w:pos="4153"/>
          <w:tab w:val="clear" w:pos="8306"/>
          <w:tab w:val="num" w:pos="993"/>
        </w:tabs>
        <w:ind w:left="567"/>
        <w:jc w:val="both"/>
        <w:rPr>
          <w:sz w:val="24"/>
          <w:lang w:val="uk-UA"/>
        </w:rPr>
      </w:pPr>
      <w:r w:rsidRPr="00F87CDD">
        <w:rPr>
          <w:sz w:val="24"/>
          <w:lang w:val="uk-UA"/>
        </w:rPr>
        <w:lastRenderedPageBreak/>
        <w:t>регістри з послідовно-паралельними входами і виходами.</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Зсуваючий регістр має такі ж вхідні і вихідні схеми, як і регістри прийому і видачі інформації, але вихід </w:t>
      </w:r>
      <w:r w:rsidRPr="003750F6">
        <w:rPr>
          <w:b/>
          <w:i/>
          <w:sz w:val="24"/>
          <w:lang w:val="uk-UA"/>
        </w:rPr>
        <w:t>i</w:t>
      </w:r>
      <w:r w:rsidRPr="00F87CDD">
        <w:rPr>
          <w:sz w:val="24"/>
          <w:lang w:val="uk-UA"/>
        </w:rPr>
        <w:t>-го розряду з’єднаний з встановлюючими входами сусіднього розряду ліворуч для реалізації зсуву вліво, або сусіднього розряду праворуч для реалізації зсуву вправо. Тригери зсуваючих регістрів повинні бути складними з проміжним внутрішнім запам’ятовуванням. Якщо в зсуваючому регістрі використовуються прості тригери, наприклад RS</w:t>
      </w:r>
      <w:r>
        <w:rPr>
          <w:sz w:val="24"/>
          <w:lang w:val="uk-UA"/>
        </w:rPr>
        <w:t>–т</w:t>
      </w:r>
      <w:r w:rsidRPr="00F87CDD">
        <w:rPr>
          <w:sz w:val="24"/>
          <w:lang w:val="uk-UA"/>
        </w:rPr>
        <w:t xml:space="preserve">ригери, то необхідно використовувати ще один додатковий регістр для проміжного запам’ятовування слова в процесі зсуву. Фактично це призводить до того, що кожний розряд регістра буде складатись з двох тригерів (рис. </w:t>
      </w:r>
      <w:r>
        <w:rPr>
          <w:sz w:val="24"/>
          <w:lang w:val="uk-UA"/>
        </w:rPr>
        <w:t>4</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p>
    <w:p w:rsidR="00BB27A4" w:rsidRPr="00F87CDD" w:rsidRDefault="00BB27A4" w:rsidP="00BB27A4">
      <w:pPr>
        <w:pStyle w:val="a9"/>
        <w:tabs>
          <w:tab w:val="clear" w:pos="4153"/>
          <w:tab w:val="clear" w:pos="8306"/>
        </w:tabs>
        <w:spacing w:before="120"/>
        <w:jc w:val="center"/>
        <w:rPr>
          <w:noProof/>
          <w:sz w:val="24"/>
          <w:lang w:val="uk-UA"/>
        </w:rPr>
      </w:pPr>
      <w:r w:rsidRPr="00F87CDD">
        <w:rPr>
          <w:noProof/>
          <w:sz w:val="24"/>
        </w:rPr>
        <w:drawing>
          <wp:inline distT="0" distB="0" distL="0" distR="0">
            <wp:extent cx="3892550" cy="2051050"/>
            <wp:effectExtent l="0" t="0" r="0" b="6350"/>
            <wp:docPr id="26" name="Рисунок 26" descr="рис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рис 33"/>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3892550" cy="205105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sidRPr="00F87CDD">
        <w:rPr>
          <w:noProof/>
          <w:sz w:val="24"/>
          <w:lang w:val="uk-UA"/>
        </w:rPr>
        <w:t xml:space="preserve">Рис. </w:t>
      </w:r>
      <w:r>
        <w:rPr>
          <w:noProof/>
          <w:sz w:val="24"/>
          <w:lang w:val="uk-UA"/>
        </w:rPr>
        <w:t>4</w:t>
      </w:r>
      <w:r w:rsidRPr="00F87CDD">
        <w:rPr>
          <w:noProof/>
          <w:sz w:val="24"/>
          <w:lang w:val="uk-UA"/>
        </w:rPr>
        <w:t xml:space="preserve">. Схема розрядів зсуваючого вліво регістра на </w:t>
      </w:r>
      <w:r w:rsidRPr="00F87CDD">
        <w:rPr>
          <w:sz w:val="24"/>
          <w:lang w:val="uk-UA"/>
        </w:rPr>
        <w:t>RS</w:t>
      </w:r>
      <w:r>
        <w:rPr>
          <w:sz w:val="24"/>
          <w:lang w:val="uk-UA"/>
        </w:rPr>
        <w:t>–т</w:t>
      </w:r>
      <w:r w:rsidRPr="00F87CDD">
        <w:rPr>
          <w:sz w:val="24"/>
          <w:lang w:val="uk-UA"/>
        </w:rPr>
        <w:t>ригерах.</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На рис. 4 показані схеми зсуваючих регістрів, побудованих на інтегральних JK</w:t>
      </w:r>
      <w:r>
        <w:rPr>
          <w:sz w:val="24"/>
          <w:lang w:val="uk-UA"/>
        </w:rPr>
        <w:t>–т</w:t>
      </w:r>
      <w:r w:rsidRPr="00F87CDD">
        <w:rPr>
          <w:sz w:val="24"/>
          <w:lang w:val="uk-UA"/>
        </w:rPr>
        <w:t xml:space="preserve">ригерах. </w:t>
      </w:r>
    </w:p>
    <w:p w:rsidR="00BB27A4" w:rsidRDefault="00BB27A4" w:rsidP="00BB27A4">
      <w:pPr>
        <w:pStyle w:val="a9"/>
        <w:tabs>
          <w:tab w:val="clear" w:pos="4153"/>
          <w:tab w:val="clear" w:pos="8306"/>
        </w:tabs>
        <w:spacing w:before="120"/>
        <w:ind w:firstLine="567"/>
        <w:jc w:val="both"/>
        <w:rPr>
          <w:sz w:val="24"/>
          <w:lang w:val="en-US"/>
        </w:rPr>
      </w:pPr>
      <w:r w:rsidRPr="00F87CDD">
        <w:rPr>
          <w:sz w:val="24"/>
          <w:lang w:val="uk-UA"/>
        </w:rPr>
        <w:t>Тут використовується один JK</w:t>
      </w:r>
      <w:r>
        <w:rPr>
          <w:sz w:val="24"/>
          <w:lang w:val="uk-UA"/>
        </w:rPr>
        <w:t>–т</w:t>
      </w:r>
      <w:r w:rsidRPr="00F87CDD">
        <w:rPr>
          <w:sz w:val="24"/>
          <w:lang w:val="uk-UA"/>
        </w:rPr>
        <w:t xml:space="preserve">ригер на кожний розряд зсуваючого регістра, </w:t>
      </w:r>
      <w:r>
        <w:rPr>
          <w:sz w:val="24"/>
          <w:lang w:val="uk-UA"/>
        </w:rPr>
        <w:t>оскільки</w:t>
      </w:r>
      <w:r w:rsidRPr="00F87CDD">
        <w:rPr>
          <w:sz w:val="24"/>
          <w:lang w:val="uk-UA"/>
        </w:rPr>
        <w:t xml:space="preserve"> інтегральний JK</w:t>
      </w:r>
      <w:r>
        <w:rPr>
          <w:sz w:val="24"/>
          <w:lang w:val="uk-UA"/>
        </w:rPr>
        <w:t>–т</w:t>
      </w:r>
      <w:r w:rsidRPr="00F87CDD">
        <w:rPr>
          <w:sz w:val="24"/>
          <w:lang w:val="uk-UA"/>
        </w:rPr>
        <w:t xml:space="preserve">ригер уявляє собою каскадне з’єднання двох однотактних тригерів з автоматичною передачею інформації від вхідного тригера до вихідного. З’єднав входи </w:t>
      </w:r>
      <w:r w:rsidRPr="003750F6">
        <w:rPr>
          <w:b/>
          <w:i/>
          <w:sz w:val="24"/>
          <w:lang w:val="uk-UA"/>
        </w:rPr>
        <w:t>J</w:t>
      </w:r>
      <w:r w:rsidRPr="00F87CDD">
        <w:rPr>
          <w:i/>
          <w:sz w:val="24"/>
          <w:lang w:val="uk-UA"/>
        </w:rPr>
        <w:t xml:space="preserve"> </w:t>
      </w:r>
      <w:r w:rsidRPr="00F87CDD">
        <w:rPr>
          <w:sz w:val="24"/>
          <w:lang w:val="uk-UA"/>
        </w:rPr>
        <w:t>і</w:t>
      </w:r>
      <w:r w:rsidRPr="00F87CDD">
        <w:rPr>
          <w:i/>
          <w:sz w:val="24"/>
          <w:lang w:val="uk-UA"/>
        </w:rPr>
        <w:t xml:space="preserve"> </w:t>
      </w:r>
      <w:r w:rsidRPr="003750F6">
        <w:rPr>
          <w:b/>
          <w:i/>
          <w:sz w:val="24"/>
          <w:lang w:val="uk-UA"/>
        </w:rPr>
        <w:t>K</w:t>
      </w:r>
      <w:r w:rsidRPr="00F87CDD">
        <w:rPr>
          <w:sz w:val="24"/>
          <w:lang w:val="uk-UA"/>
        </w:rPr>
        <w:t xml:space="preserve">  JK</w:t>
      </w:r>
      <w:r>
        <w:rPr>
          <w:sz w:val="24"/>
          <w:lang w:val="uk-UA"/>
        </w:rPr>
        <w:t>–т</w:t>
      </w:r>
      <w:r w:rsidRPr="00F87CDD">
        <w:rPr>
          <w:sz w:val="24"/>
          <w:lang w:val="uk-UA"/>
        </w:rPr>
        <w:t xml:space="preserve">ригера </w:t>
      </w:r>
      <w:r w:rsidRPr="003750F6">
        <w:rPr>
          <w:b/>
          <w:i/>
          <w:sz w:val="24"/>
          <w:lang w:val="uk-UA"/>
        </w:rPr>
        <w:t>i</w:t>
      </w:r>
      <w:r w:rsidRPr="00F87CDD">
        <w:rPr>
          <w:sz w:val="24"/>
          <w:lang w:val="uk-UA"/>
        </w:rPr>
        <w:t xml:space="preserve">-го розряду з виходами </w:t>
      </w:r>
      <w:r w:rsidRPr="003750F6">
        <w:rPr>
          <w:b/>
          <w:i/>
          <w:sz w:val="24"/>
          <w:lang w:val="uk-UA"/>
        </w:rPr>
        <w:t>Q</w:t>
      </w:r>
      <w:r w:rsidRPr="00F87CDD">
        <w:rPr>
          <w:i/>
          <w:sz w:val="24"/>
          <w:lang w:val="uk-UA"/>
        </w:rPr>
        <w:t xml:space="preserve"> </w:t>
      </w:r>
      <w:r w:rsidRPr="00F87CDD">
        <w:rPr>
          <w:sz w:val="24"/>
          <w:lang w:val="uk-UA"/>
        </w:rPr>
        <w:t>і</w:t>
      </w:r>
      <w:r>
        <w:rPr>
          <w:sz w:val="24"/>
          <w:lang w:val="uk-UA"/>
        </w:rPr>
        <w:t xml:space="preserve"> </w:t>
      </w:r>
      <w:r w:rsidRPr="00553D63">
        <w:rPr>
          <w:position w:val="-10"/>
        </w:rPr>
        <w:object w:dxaOrig="279" w:dyaOrig="360">
          <v:shape id="_x0000_i1505" type="#_x0000_t75" style="width:14pt;height:18pt" o:ole="" o:allowoverlap="f">
            <v:imagedata r:id="rId1078" o:title=""/>
          </v:shape>
          <o:OLEObject Type="Embed" ProgID="Equation.3" ShapeID="_x0000_i1505" DrawAspect="Content" ObjectID="_1810378214" r:id="rId1079"/>
        </w:object>
      </w:r>
      <w:r w:rsidRPr="00F87CDD">
        <w:rPr>
          <w:i/>
          <w:sz w:val="24"/>
          <w:lang w:val="uk-UA"/>
        </w:rPr>
        <w:t xml:space="preserve"> </w:t>
      </w:r>
      <w:r w:rsidRPr="00F87CDD">
        <w:rPr>
          <w:sz w:val="24"/>
          <w:lang w:val="uk-UA"/>
        </w:rPr>
        <w:t>JK</w:t>
      </w:r>
      <w:r>
        <w:rPr>
          <w:sz w:val="24"/>
          <w:lang w:val="uk-UA"/>
        </w:rPr>
        <w:t>–т</w:t>
      </w:r>
      <w:r w:rsidRPr="00F87CDD">
        <w:rPr>
          <w:sz w:val="24"/>
          <w:lang w:val="uk-UA"/>
        </w:rPr>
        <w:t>ригера (</w:t>
      </w:r>
      <w:r w:rsidRPr="003750F6">
        <w:rPr>
          <w:b/>
          <w:i/>
          <w:sz w:val="24"/>
          <w:lang w:val="uk-UA"/>
        </w:rPr>
        <w:t>i</w:t>
      </w:r>
      <w:r w:rsidRPr="00F87CDD">
        <w:rPr>
          <w:i/>
          <w:sz w:val="24"/>
          <w:lang w:val="uk-UA"/>
        </w:rPr>
        <w:t>+</w:t>
      </w:r>
      <w:r w:rsidRPr="003750F6">
        <w:rPr>
          <w:sz w:val="24"/>
          <w:lang w:val="uk-UA"/>
        </w:rPr>
        <w:t>1</w:t>
      </w:r>
      <w:r w:rsidRPr="00F87CDD">
        <w:rPr>
          <w:sz w:val="24"/>
          <w:lang w:val="uk-UA"/>
        </w:rPr>
        <w:t xml:space="preserve">)–го розряду відповідно (рис. </w:t>
      </w:r>
      <w:r>
        <w:rPr>
          <w:sz w:val="24"/>
          <w:lang w:val="uk-UA"/>
        </w:rPr>
        <w:t>5</w:t>
      </w:r>
      <w:r w:rsidRPr="00F87CDD">
        <w:rPr>
          <w:sz w:val="24"/>
          <w:lang w:val="uk-UA"/>
        </w:rPr>
        <w:t>), отримаємо послідовність JK</w:t>
      </w:r>
      <w:r>
        <w:rPr>
          <w:sz w:val="24"/>
          <w:lang w:val="uk-UA"/>
        </w:rPr>
        <w:t>–т</w:t>
      </w:r>
      <w:r w:rsidRPr="00F87CDD">
        <w:rPr>
          <w:sz w:val="24"/>
          <w:lang w:val="uk-UA"/>
        </w:rPr>
        <w:t>ригерів, кожний з яких виконує функції D</w:t>
      </w:r>
      <w:r>
        <w:rPr>
          <w:sz w:val="24"/>
          <w:lang w:val="uk-UA"/>
        </w:rPr>
        <w:t>–т</w:t>
      </w:r>
      <w:r w:rsidRPr="00F87CDD">
        <w:rPr>
          <w:sz w:val="24"/>
          <w:lang w:val="uk-UA"/>
        </w:rPr>
        <w:t>ригера. Зсув здійснюється вправо.</w:t>
      </w:r>
    </w:p>
    <w:p w:rsidR="00BB27A4" w:rsidRDefault="00BB27A4" w:rsidP="00BB27A4">
      <w:pPr>
        <w:pStyle w:val="a9"/>
        <w:tabs>
          <w:tab w:val="clear" w:pos="4153"/>
          <w:tab w:val="clear" w:pos="8306"/>
        </w:tabs>
        <w:spacing w:before="120"/>
        <w:jc w:val="center"/>
        <w:rPr>
          <w:lang w:val="en-US"/>
        </w:rPr>
      </w:pPr>
      <w:r>
        <w:rPr>
          <w:noProof/>
        </w:rPr>
        <w:drawing>
          <wp:inline distT="0" distB="0" distL="0" distR="0">
            <wp:extent cx="3467100" cy="1206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3467100" cy="1206500"/>
                    </a:xfrm>
                    <a:prstGeom prst="rect">
                      <a:avLst/>
                    </a:prstGeom>
                    <a:noFill/>
                    <a:ln>
                      <a:noFill/>
                    </a:ln>
                  </pic:spPr>
                </pic:pic>
              </a:graphicData>
            </a:graphic>
          </wp:inline>
        </w:drawing>
      </w:r>
    </w:p>
    <w:p w:rsidR="00BB27A4" w:rsidRPr="00B91FCD" w:rsidRDefault="00BB27A4" w:rsidP="00BB27A4">
      <w:pPr>
        <w:pStyle w:val="a9"/>
        <w:tabs>
          <w:tab w:val="clear" w:pos="4153"/>
          <w:tab w:val="clear" w:pos="8306"/>
        </w:tabs>
        <w:spacing w:before="120"/>
        <w:jc w:val="center"/>
        <w:rPr>
          <w:sz w:val="24"/>
          <w:lang w:val="uk-UA"/>
        </w:rPr>
      </w:pPr>
      <w:r>
        <w:rPr>
          <w:sz w:val="24"/>
          <w:lang w:val="uk-UA"/>
        </w:rPr>
        <w:t>Рис. 5. Схема розрядів о</w:t>
      </w:r>
      <w:r w:rsidRPr="00F87CDD">
        <w:rPr>
          <w:sz w:val="24"/>
          <w:lang w:val="uk-UA"/>
        </w:rPr>
        <w:t>днонаправлен</w:t>
      </w:r>
      <w:r>
        <w:rPr>
          <w:sz w:val="24"/>
          <w:lang w:val="uk-UA"/>
        </w:rPr>
        <w:t>ого</w:t>
      </w:r>
      <w:r w:rsidRPr="00F87CDD">
        <w:rPr>
          <w:sz w:val="24"/>
          <w:lang w:val="uk-UA"/>
        </w:rPr>
        <w:t xml:space="preserve"> зсуваюч</w:t>
      </w:r>
      <w:r>
        <w:rPr>
          <w:sz w:val="24"/>
          <w:lang w:val="uk-UA"/>
        </w:rPr>
        <w:t>ого</w:t>
      </w:r>
      <w:r w:rsidRPr="00F87CDD">
        <w:rPr>
          <w:sz w:val="24"/>
          <w:lang w:val="uk-UA"/>
        </w:rPr>
        <w:t xml:space="preserve"> регістр</w:t>
      </w:r>
      <w:r>
        <w:rPr>
          <w:sz w:val="24"/>
          <w:lang w:val="uk-UA"/>
        </w:rPr>
        <w:t xml:space="preserve">а на </w:t>
      </w:r>
      <w:r>
        <w:rPr>
          <w:sz w:val="24"/>
          <w:lang w:val="en-US"/>
        </w:rPr>
        <w:t>JK</w:t>
      </w:r>
      <w:r w:rsidRPr="00B91FCD">
        <w:rPr>
          <w:sz w:val="24"/>
        </w:rPr>
        <w:t>–</w:t>
      </w:r>
      <w:r>
        <w:rPr>
          <w:sz w:val="24"/>
          <w:lang w:val="uk-UA"/>
        </w:rPr>
        <w:t>тригерах.</w:t>
      </w:r>
    </w:p>
    <w:p w:rsidR="00BB27A4" w:rsidRDefault="00BB27A4" w:rsidP="00BB27A4">
      <w:pPr>
        <w:pStyle w:val="a9"/>
        <w:tabs>
          <w:tab w:val="clear" w:pos="4153"/>
          <w:tab w:val="clear" w:pos="8306"/>
        </w:tabs>
        <w:spacing w:before="240"/>
        <w:ind w:firstLine="567"/>
        <w:jc w:val="both"/>
        <w:rPr>
          <w:sz w:val="24"/>
          <w:lang w:val="uk-UA"/>
        </w:rPr>
      </w:pPr>
      <w:r w:rsidRPr="00F87CDD">
        <w:rPr>
          <w:sz w:val="24"/>
          <w:lang w:val="uk-UA"/>
        </w:rPr>
        <w:t>Схема реверсивного зсуваючого регістра на JK</w:t>
      </w:r>
      <w:r>
        <w:rPr>
          <w:sz w:val="24"/>
          <w:lang w:val="uk-UA"/>
        </w:rPr>
        <w:t>–т</w:t>
      </w:r>
      <w:r w:rsidRPr="00F87CDD">
        <w:rPr>
          <w:sz w:val="24"/>
          <w:lang w:val="uk-UA"/>
        </w:rPr>
        <w:t xml:space="preserve">ригерах показана на рис. </w:t>
      </w:r>
      <w:r>
        <w:rPr>
          <w:sz w:val="24"/>
          <w:lang w:val="uk-UA"/>
        </w:rPr>
        <w:t>6</w:t>
      </w:r>
      <w:r w:rsidRPr="00F87CDD">
        <w:rPr>
          <w:sz w:val="24"/>
          <w:lang w:val="uk-UA"/>
        </w:rPr>
        <w:t xml:space="preserve">. Схема функціонує під дією пари сигналів, що надходять по шині </w:t>
      </w:r>
      <w:r>
        <w:rPr>
          <w:sz w:val="24"/>
          <w:lang w:val="uk-UA"/>
        </w:rPr>
        <w:t>«</w:t>
      </w:r>
      <w:r w:rsidRPr="00F87CDD">
        <w:rPr>
          <w:i/>
          <w:sz w:val="24"/>
          <w:lang w:val="uk-UA"/>
        </w:rPr>
        <w:t>Зсув</w:t>
      </w:r>
      <w:r>
        <w:rPr>
          <w:sz w:val="24"/>
          <w:lang w:val="uk-UA"/>
        </w:rPr>
        <w:t>»</w:t>
      </w:r>
      <w:r w:rsidRPr="00F87CDD">
        <w:rPr>
          <w:sz w:val="24"/>
          <w:lang w:val="uk-UA"/>
        </w:rPr>
        <w:t xml:space="preserve"> і по одній із шин керування реверсом (</w:t>
      </w:r>
      <w:r>
        <w:rPr>
          <w:sz w:val="24"/>
          <w:lang w:val="uk-UA"/>
        </w:rPr>
        <w:t>«</w:t>
      </w:r>
      <w:r w:rsidRPr="00F87CDD">
        <w:rPr>
          <w:i/>
          <w:sz w:val="24"/>
          <w:lang w:val="uk-UA"/>
        </w:rPr>
        <w:t>Дозвіл зсуву вправо</w:t>
      </w:r>
      <w:r>
        <w:rPr>
          <w:sz w:val="24"/>
          <w:lang w:val="uk-UA"/>
        </w:rPr>
        <w:t>»</w:t>
      </w:r>
      <w:r w:rsidRPr="00F87CDD">
        <w:rPr>
          <w:i/>
          <w:sz w:val="24"/>
          <w:lang w:val="uk-UA"/>
        </w:rPr>
        <w:t> / </w:t>
      </w:r>
      <w:r>
        <w:rPr>
          <w:sz w:val="24"/>
          <w:lang w:val="uk-UA"/>
        </w:rPr>
        <w:t>«</w:t>
      </w:r>
      <w:r w:rsidRPr="00F87CDD">
        <w:rPr>
          <w:i/>
          <w:sz w:val="24"/>
          <w:lang w:val="uk-UA"/>
        </w:rPr>
        <w:t>Дозвіл зсуву вліво</w:t>
      </w:r>
      <w:r>
        <w:rPr>
          <w:sz w:val="24"/>
          <w:lang w:val="uk-UA"/>
        </w:rPr>
        <w:t>»</w:t>
      </w:r>
      <w:r w:rsidRPr="00F87CDD">
        <w:rPr>
          <w:sz w:val="24"/>
          <w:lang w:val="uk-UA"/>
        </w:rPr>
        <w:t xml:space="preserve">), і має ту особливість, що передача інформації, </w:t>
      </w:r>
      <w:r>
        <w:rPr>
          <w:sz w:val="24"/>
          <w:lang w:val="uk-UA"/>
        </w:rPr>
        <w:t>яка</w:t>
      </w:r>
      <w:r w:rsidRPr="00F87CDD">
        <w:rPr>
          <w:sz w:val="24"/>
          <w:lang w:val="uk-UA"/>
        </w:rPr>
        <w:t xml:space="preserve"> зсувається на сусідній тригер, здійснюється не парафазним кодом, а по одній лінії зв’язку.</w:t>
      </w:r>
      <w:r>
        <w:rPr>
          <w:sz w:val="24"/>
          <w:lang w:val="uk-UA"/>
        </w:rPr>
        <w:t xml:space="preserve"> Парафазний код утворюється вже безпосередньо на вході тригера за допомогою інвертора, який розташований перед входом </w:t>
      </w:r>
      <w:r>
        <w:rPr>
          <w:b/>
          <w:i/>
          <w:sz w:val="24"/>
          <w:lang w:val="en-US"/>
        </w:rPr>
        <w:t>R</w:t>
      </w:r>
      <w:r w:rsidRPr="00B91FCD">
        <w:rPr>
          <w:sz w:val="24"/>
        </w:rPr>
        <w:t>.</w:t>
      </w:r>
      <w:r>
        <w:rPr>
          <w:sz w:val="24"/>
          <w:lang w:val="uk-UA"/>
        </w:rPr>
        <w:t xml:space="preserve"> </w:t>
      </w:r>
      <w:r w:rsidRPr="00F87CDD">
        <w:rPr>
          <w:sz w:val="24"/>
          <w:lang w:val="uk-UA"/>
        </w:rPr>
        <w:t xml:space="preserve"> Одночасна подача одиничних сигналів на шини  </w:t>
      </w:r>
      <w:r>
        <w:rPr>
          <w:sz w:val="24"/>
          <w:lang w:val="uk-UA"/>
        </w:rPr>
        <w:t>«</w:t>
      </w:r>
      <w:r w:rsidRPr="00F87CDD">
        <w:rPr>
          <w:i/>
          <w:sz w:val="24"/>
          <w:lang w:val="uk-UA"/>
        </w:rPr>
        <w:t>Дозвіл зсуву вправо</w:t>
      </w:r>
      <w:r>
        <w:rPr>
          <w:sz w:val="24"/>
          <w:lang w:val="uk-UA"/>
        </w:rPr>
        <w:t>»</w:t>
      </w:r>
      <w:r w:rsidRPr="00F87CDD">
        <w:rPr>
          <w:i/>
          <w:sz w:val="24"/>
          <w:lang w:val="uk-UA"/>
        </w:rPr>
        <w:t> </w:t>
      </w:r>
      <w:r w:rsidRPr="00F87CDD">
        <w:rPr>
          <w:sz w:val="24"/>
          <w:lang w:val="uk-UA"/>
        </w:rPr>
        <w:t xml:space="preserve">і </w:t>
      </w:r>
      <w:r>
        <w:rPr>
          <w:sz w:val="24"/>
          <w:lang w:val="uk-UA"/>
        </w:rPr>
        <w:t>«</w:t>
      </w:r>
      <w:r w:rsidRPr="00F87CDD">
        <w:rPr>
          <w:i/>
          <w:sz w:val="24"/>
          <w:lang w:val="uk-UA"/>
        </w:rPr>
        <w:t>Дозвіл зсуву вліво</w:t>
      </w:r>
      <w:r>
        <w:rPr>
          <w:sz w:val="24"/>
          <w:lang w:val="uk-UA"/>
        </w:rPr>
        <w:t>»</w:t>
      </w:r>
      <w:r w:rsidRPr="00F87CDD">
        <w:rPr>
          <w:sz w:val="24"/>
          <w:lang w:val="uk-UA"/>
        </w:rPr>
        <w:t xml:space="preserve"> заборонена, </w:t>
      </w:r>
      <w:r>
        <w:rPr>
          <w:sz w:val="24"/>
          <w:lang w:val="uk-UA"/>
        </w:rPr>
        <w:t>оскільки</w:t>
      </w:r>
      <w:r w:rsidRPr="00F87CDD">
        <w:rPr>
          <w:sz w:val="24"/>
          <w:lang w:val="uk-UA"/>
        </w:rPr>
        <w:t xml:space="preserve"> в цьому випадку </w:t>
      </w:r>
      <w:r w:rsidRPr="00F87CDD">
        <w:rPr>
          <w:sz w:val="24"/>
          <w:lang w:val="uk-UA"/>
        </w:rPr>
        <w:lastRenderedPageBreak/>
        <w:t xml:space="preserve">інформація в регістрі під дією сигналу </w:t>
      </w:r>
      <w:r>
        <w:rPr>
          <w:sz w:val="24"/>
          <w:lang w:val="uk-UA"/>
        </w:rPr>
        <w:t>«</w:t>
      </w:r>
      <w:r w:rsidRPr="00F87CDD">
        <w:rPr>
          <w:i/>
          <w:sz w:val="24"/>
          <w:lang w:val="uk-UA"/>
        </w:rPr>
        <w:t>Зсув</w:t>
      </w:r>
      <w:r>
        <w:rPr>
          <w:sz w:val="24"/>
          <w:lang w:val="uk-UA"/>
        </w:rPr>
        <w:t>»</w:t>
      </w:r>
      <w:r w:rsidRPr="00F87CDD">
        <w:rPr>
          <w:sz w:val="24"/>
          <w:lang w:val="uk-UA"/>
        </w:rPr>
        <w:t xml:space="preserve"> буде зіпсована. При нульових сигналах на цих шинах сигнал </w:t>
      </w:r>
      <w:r>
        <w:rPr>
          <w:sz w:val="24"/>
          <w:lang w:val="uk-UA"/>
        </w:rPr>
        <w:t>«</w:t>
      </w:r>
      <w:r w:rsidRPr="00F87CDD">
        <w:rPr>
          <w:i/>
          <w:sz w:val="24"/>
          <w:lang w:val="uk-UA"/>
        </w:rPr>
        <w:t>Зсув</w:t>
      </w:r>
      <w:r>
        <w:rPr>
          <w:sz w:val="24"/>
          <w:lang w:val="uk-UA"/>
        </w:rPr>
        <w:t>»</w:t>
      </w:r>
      <w:r w:rsidRPr="00F87CDD">
        <w:rPr>
          <w:sz w:val="24"/>
          <w:lang w:val="uk-UA"/>
        </w:rPr>
        <w:t xml:space="preserve"> здійснить погашення регістра (встановить 0 на всіх тригерах регістру).</w:t>
      </w:r>
    </w:p>
    <w:p w:rsidR="00BB27A4" w:rsidRPr="00F87CDD" w:rsidRDefault="00BB27A4" w:rsidP="00BB27A4">
      <w:pPr>
        <w:pStyle w:val="a9"/>
        <w:tabs>
          <w:tab w:val="clear" w:pos="4153"/>
          <w:tab w:val="clear" w:pos="8306"/>
        </w:tabs>
        <w:spacing w:before="240"/>
        <w:jc w:val="center"/>
        <w:rPr>
          <w:sz w:val="24"/>
          <w:lang w:val="uk-UA"/>
        </w:rPr>
      </w:pPr>
      <w:r>
        <w:rPr>
          <w:noProof/>
        </w:rPr>
        <w:drawing>
          <wp:inline distT="0" distB="0" distL="0" distR="0">
            <wp:extent cx="4171950" cy="2349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4171950" cy="23495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sidRPr="00F87CDD">
        <w:rPr>
          <w:noProof/>
          <w:sz w:val="24"/>
          <w:lang w:val="uk-UA"/>
        </w:rPr>
        <w:t xml:space="preserve">Рис. </w:t>
      </w:r>
      <w:r>
        <w:rPr>
          <w:noProof/>
          <w:sz w:val="24"/>
          <w:lang w:val="uk-UA"/>
        </w:rPr>
        <w:t>6</w:t>
      </w:r>
      <w:r w:rsidRPr="00F87CDD">
        <w:rPr>
          <w:noProof/>
          <w:sz w:val="24"/>
          <w:lang w:val="uk-UA"/>
        </w:rPr>
        <w:t xml:space="preserve">. </w:t>
      </w:r>
      <w:r>
        <w:rPr>
          <w:sz w:val="24"/>
          <w:lang w:val="uk-UA"/>
        </w:rPr>
        <w:t>Схема розрядів р</w:t>
      </w:r>
      <w:r w:rsidRPr="00F87CDD">
        <w:rPr>
          <w:sz w:val="24"/>
          <w:lang w:val="uk-UA"/>
        </w:rPr>
        <w:t>еверсивн</w:t>
      </w:r>
      <w:r>
        <w:rPr>
          <w:sz w:val="24"/>
          <w:lang w:val="uk-UA"/>
        </w:rPr>
        <w:t>ого</w:t>
      </w:r>
      <w:r w:rsidRPr="00F87CDD">
        <w:rPr>
          <w:sz w:val="24"/>
          <w:lang w:val="uk-UA"/>
        </w:rPr>
        <w:t xml:space="preserve"> зсуваюч</w:t>
      </w:r>
      <w:r>
        <w:rPr>
          <w:sz w:val="24"/>
          <w:lang w:val="uk-UA"/>
        </w:rPr>
        <w:t>ого</w:t>
      </w:r>
      <w:r w:rsidRPr="00F87CDD">
        <w:rPr>
          <w:sz w:val="24"/>
          <w:lang w:val="uk-UA"/>
        </w:rPr>
        <w:t xml:space="preserve"> регістр</w:t>
      </w:r>
      <w:r>
        <w:rPr>
          <w:sz w:val="24"/>
          <w:lang w:val="uk-UA"/>
        </w:rPr>
        <w:t>а</w:t>
      </w:r>
      <w:r w:rsidRPr="00F87CDD">
        <w:rPr>
          <w:noProof/>
          <w:sz w:val="24"/>
          <w:lang w:val="uk-UA"/>
        </w:rPr>
        <w:t xml:space="preserve"> на</w:t>
      </w:r>
      <w:r w:rsidRPr="00F87CDD">
        <w:rPr>
          <w:sz w:val="24"/>
          <w:lang w:val="uk-UA"/>
        </w:rPr>
        <w:t xml:space="preserve"> інтегральних JK</w:t>
      </w:r>
      <w:r>
        <w:rPr>
          <w:sz w:val="24"/>
          <w:lang w:val="uk-UA"/>
        </w:rPr>
        <w:t>–т</w:t>
      </w:r>
      <w:r w:rsidRPr="00F87CDD">
        <w:rPr>
          <w:sz w:val="24"/>
          <w:lang w:val="uk-UA"/>
        </w:rPr>
        <w:t>ригерах:</w:t>
      </w:r>
    </w:p>
    <w:p w:rsidR="00BB27A4" w:rsidRPr="00F87CDD" w:rsidRDefault="00BB27A4" w:rsidP="00BB27A4">
      <w:pPr>
        <w:pStyle w:val="a9"/>
        <w:tabs>
          <w:tab w:val="clear" w:pos="4153"/>
          <w:tab w:val="clear" w:pos="8306"/>
        </w:tabs>
        <w:spacing w:before="240"/>
        <w:ind w:firstLine="567"/>
        <w:jc w:val="both"/>
        <w:rPr>
          <w:sz w:val="24"/>
          <w:lang w:val="uk-UA"/>
        </w:rPr>
      </w:pPr>
      <w:r w:rsidRPr="00F87CDD">
        <w:rPr>
          <w:sz w:val="24"/>
          <w:lang w:val="uk-UA"/>
        </w:rPr>
        <w:t>Зсуваюч</w:t>
      </w:r>
      <w:r>
        <w:rPr>
          <w:sz w:val="24"/>
          <w:lang w:val="uk-UA"/>
        </w:rPr>
        <w:t>і</w:t>
      </w:r>
      <w:r w:rsidRPr="00F87CDD">
        <w:rPr>
          <w:sz w:val="24"/>
          <w:lang w:val="uk-UA"/>
        </w:rPr>
        <w:t xml:space="preserve"> регістр</w:t>
      </w:r>
      <w:r>
        <w:rPr>
          <w:sz w:val="24"/>
          <w:lang w:val="uk-UA"/>
        </w:rPr>
        <w:t>и</w:t>
      </w:r>
      <w:r w:rsidRPr="00F87CDD">
        <w:rPr>
          <w:sz w:val="24"/>
          <w:lang w:val="uk-UA"/>
        </w:rPr>
        <w:t xml:space="preserve"> можна використовувати не тільки для зсуву коду, але і для перетворення паралельного коду, прийнятого в регістр, в послідовний. Для цього достатньо прийнятий код зсувати до тих пір, поки він не буде висунутий з регістру. Вихід з крайнього розряду використовується як вихідна шина послідовного коду. Зсуваюч</w:t>
      </w:r>
      <w:r>
        <w:rPr>
          <w:sz w:val="24"/>
          <w:lang w:val="uk-UA"/>
        </w:rPr>
        <w:t>і</w:t>
      </w:r>
      <w:r w:rsidRPr="00F87CDD">
        <w:rPr>
          <w:sz w:val="24"/>
          <w:lang w:val="uk-UA"/>
        </w:rPr>
        <w:t xml:space="preserve"> регістр</w:t>
      </w:r>
      <w:r>
        <w:rPr>
          <w:sz w:val="24"/>
          <w:lang w:val="uk-UA"/>
        </w:rPr>
        <w:t>и</w:t>
      </w:r>
      <w:r w:rsidRPr="00F87CDD">
        <w:rPr>
          <w:sz w:val="24"/>
          <w:lang w:val="uk-UA"/>
        </w:rPr>
        <w:t xml:space="preserve"> може виконувати також функцію перетворення послідовного коду в паралельний.</w:t>
      </w:r>
    </w:p>
    <w:p w:rsidR="00BB27A4" w:rsidRPr="00CE64C6" w:rsidRDefault="00BB27A4" w:rsidP="00BB27A4">
      <w:pPr>
        <w:pStyle w:val="1"/>
      </w:pPr>
      <w:bookmarkStart w:id="325" w:name="_Toc191896190"/>
      <w:r w:rsidRPr="00CE64C6">
        <w:lastRenderedPageBreak/>
        <w:t>Лекція  24. Виконання порозрядних логічних операцій при передачі інформації між регістрами.</w:t>
      </w:r>
      <w:bookmarkEnd w:id="325"/>
    </w:p>
    <w:p w:rsidR="00BB27A4" w:rsidRPr="00F87CDD" w:rsidRDefault="00BB27A4" w:rsidP="00BB27A4">
      <w:pPr>
        <w:autoSpaceDE w:val="0"/>
        <w:autoSpaceDN w:val="0"/>
        <w:adjustRightInd w:val="0"/>
        <w:spacing w:before="120"/>
        <w:ind w:left="567"/>
        <w:jc w:val="both"/>
        <w:rPr>
          <w:b/>
          <w:bCs/>
          <w:sz w:val="24"/>
          <w:lang w:val="uk-UA"/>
        </w:rPr>
      </w:pPr>
      <w:r w:rsidRPr="00F87CDD">
        <w:rPr>
          <w:b/>
          <w:bCs/>
          <w:sz w:val="24"/>
          <w:lang w:val="uk-UA"/>
        </w:rPr>
        <w:t>План.</w:t>
      </w:r>
    </w:p>
    <w:p w:rsidR="00BB27A4" w:rsidRPr="00A120D4" w:rsidRDefault="00BB27A4" w:rsidP="00BB27A4">
      <w:pPr>
        <w:pStyle w:val="4"/>
        <w:spacing w:before="120"/>
        <w:ind w:left="567"/>
        <w:jc w:val="both"/>
        <w:rPr>
          <w:b w:val="0"/>
          <w:sz w:val="24"/>
          <w:lang w:val="ru-RU"/>
        </w:rPr>
      </w:pPr>
      <w:r w:rsidRPr="00F87CDD">
        <w:rPr>
          <w:b w:val="0"/>
          <w:bCs w:val="0"/>
          <w:sz w:val="24"/>
        </w:rPr>
        <w:sym w:font="Symbol" w:char="F0B7"/>
      </w:r>
      <w:r w:rsidRPr="00F87CDD">
        <w:rPr>
          <w:b w:val="0"/>
          <w:bCs w:val="0"/>
          <w:sz w:val="24"/>
        </w:rPr>
        <w:t xml:space="preserve">  </w:t>
      </w:r>
      <w:r w:rsidRPr="00F87CDD">
        <w:rPr>
          <w:b w:val="0"/>
          <w:sz w:val="24"/>
        </w:rPr>
        <w:t>Реалізація порозрядних операцій в регістрах</w:t>
      </w:r>
      <w:r>
        <w:rPr>
          <w:b w:val="0"/>
          <w:sz w:val="24"/>
          <w:lang w:val="ru-RU"/>
        </w:rPr>
        <w:t>.</w:t>
      </w:r>
      <w:r w:rsidRPr="00F87CDD">
        <w:rPr>
          <w:b w:val="0"/>
          <w:sz w:val="24"/>
        </w:rPr>
        <w:t xml:space="preserve"> </w:t>
      </w:r>
    </w:p>
    <w:p w:rsidR="00BB27A4" w:rsidRPr="009A71AF" w:rsidRDefault="00BB27A4" w:rsidP="00BB27A4">
      <w:pPr>
        <w:pStyle w:val="2"/>
        <w:ind w:left="567"/>
        <w:jc w:val="left"/>
        <w:rPr>
          <w:b w:val="0"/>
          <w:bCs/>
          <w:sz w:val="24"/>
        </w:rPr>
      </w:pPr>
      <w:bookmarkStart w:id="326" w:name="_Toc191896191"/>
      <w:r w:rsidRPr="009A71AF">
        <w:rPr>
          <w:b w:val="0"/>
          <w:bCs/>
          <w:sz w:val="24"/>
        </w:rPr>
        <w:sym w:font="Symbol" w:char="F0B7"/>
      </w:r>
      <w:r w:rsidRPr="009A71AF">
        <w:rPr>
          <w:b w:val="0"/>
          <w:bCs/>
          <w:sz w:val="24"/>
        </w:rPr>
        <w:t xml:space="preserve">  Виконання порозрядних операцій «логічне додавання», «логічне множення».</w:t>
      </w:r>
      <w:bookmarkEnd w:id="326"/>
    </w:p>
    <w:p w:rsidR="00BB27A4" w:rsidRPr="00F87CDD" w:rsidRDefault="00BB27A4" w:rsidP="00BB27A4">
      <w:pPr>
        <w:pStyle w:val="4"/>
        <w:ind w:left="567"/>
        <w:jc w:val="both"/>
        <w:rPr>
          <w:b w:val="0"/>
          <w:bCs w:val="0"/>
          <w:sz w:val="24"/>
        </w:rPr>
      </w:pPr>
      <w:r w:rsidRPr="009A71AF">
        <w:rPr>
          <w:b w:val="0"/>
          <w:bCs w:val="0"/>
          <w:sz w:val="24"/>
        </w:rPr>
        <w:sym w:font="Symbol" w:char="F0B7"/>
      </w:r>
      <w:r w:rsidRPr="009A71AF">
        <w:rPr>
          <w:b w:val="0"/>
          <w:bCs w:val="0"/>
          <w:sz w:val="24"/>
        </w:rPr>
        <w:t xml:space="preserve">  </w:t>
      </w:r>
      <w:r w:rsidRPr="00F87CDD">
        <w:rPr>
          <w:b w:val="0"/>
          <w:sz w:val="24"/>
        </w:rPr>
        <w:t>Виконання порозрядн</w:t>
      </w:r>
      <w:r>
        <w:rPr>
          <w:b w:val="0"/>
          <w:sz w:val="24"/>
        </w:rPr>
        <w:t>ої</w:t>
      </w:r>
      <w:r w:rsidRPr="00F87CDD">
        <w:rPr>
          <w:b w:val="0"/>
          <w:sz w:val="24"/>
        </w:rPr>
        <w:t xml:space="preserve"> операці</w:t>
      </w:r>
      <w:r>
        <w:rPr>
          <w:b w:val="0"/>
          <w:sz w:val="24"/>
        </w:rPr>
        <w:t>ї</w:t>
      </w:r>
      <w:r w:rsidRPr="00F87CDD">
        <w:rPr>
          <w:b w:val="0"/>
          <w:sz w:val="24"/>
        </w:rPr>
        <w:t xml:space="preserve"> </w:t>
      </w:r>
      <w:r>
        <w:rPr>
          <w:b w:val="0"/>
          <w:sz w:val="24"/>
        </w:rPr>
        <w:t>«</w:t>
      </w:r>
      <w:r w:rsidRPr="00F87CDD">
        <w:rPr>
          <w:b w:val="0"/>
          <w:sz w:val="24"/>
        </w:rPr>
        <w:t xml:space="preserve">складання </w:t>
      </w:r>
      <w:r>
        <w:rPr>
          <w:b w:val="0"/>
          <w:sz w:val="24"/>
        </w:rPr>
        <w:t>за</w:t>
      </w:r>
      <w:r w:rsidRPr="00F87CDD">
        <w:rPr>
          <w:b w:val="0"/>
          <w:sz w:val="24"/>
        </w:rPr>
        <w:t xml:space="preserve"> mod 2</w:t>
      </w:r>
      <w:r>
        <w:rPr>
          <w:b w:val="0"/>
          <w:sz w:val="24"/>
        </w:rPr>
        <w:t>»</w:t>
      </w:r>
      <w:r w:rsidRPr="00F87CDD">
        <w:rPr>
          <w:b w:val="0"/>
          <w:sz w:val="24"/>
        </w:rPr>
        <w:t>.</w:t>
      </w:r>
    </w:p>
    <w:p w:rsidR="00BB27A4" w:rsidRPr="00F87CDD" w:rsidRDefault="00BB27A4" w:rsidP="00BB27A4">
      <w:pPr>
        <w:pStyle w:val="a9"/>
        <w:tabs>
          <w:tab w:val="clear" w:pos="4153"/>
          <w:tab w:val="clear" w:pos="8306"/>
        </w:tabs>
        <w:ind w:firstLine="567"/>
        <w:jc w:val="both"/>
        <w:rPr>
          <w:b/>
          <w:sz w:val="28"/>
          <w:lang w:val="uk-UA"/>
        </w:rPr>
      </w:pPr>
    </w:p>
    <w:p w:rsidR="00BB27A4" w:rsidRPr="006A0BD2" w:rsidRDefault="00BB27A4" w:rsidP="00BB27A4">
      <w:pPr>
        <w:pStyle w:val="2"/>
        <w:rPr>
          <w:bCs/>
          <w:sz w:val="24"/>
          <w:lang w:val="ru-RU"/>
        </w:rPr>
      </w:pPr>
      <w:bookmarkStart w:id="327" w:name="_Toc191896192"/>
      <w:r w:rsidRPr="00A120D4">
        <w:rPr>
          <w:bCs/>
          <w:sz w:val="24"/>
        </w:rPr>
        <w:t>Реалізація порозрядних операцій в регістрах.</w:t>
      </w:r>
      <w:bookmarkEnd w:id="327"/>
      <w:r w:rsidRPr="00A120D4">
        <w:rPr>
          <w:bCs/>
          <w:sz w:val="24"/>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Звичайно, операція видачі коду з регістра об’єднується з операцією прийому цього коду на інший регістр. В процесі передачі інформації з регістра на регістр можлива змістовна переробка</w:t>
      </w:r>
      <w:r w:rsidRPr="00F87CDD">
        <w:rPr>
          <w:b/>
          <w:sz w:val="24"/>
          <w:lang w:val="uk-UA"/>
        </w:rPr>
        <w:t xml:space="preserve"> </w:t>
      </w:r>
      <w:r w:rsidRPr="00F87CDD">
        <w:rPr>
          <w:sz w:val="24"/>
          <w:lang w:val="uk-UA"/>
        </w:rPr>
        <w:t>кодів слів. В залежності від організації схем клапанів обміну інформацією між регістрами можуть бути здійснені такі операції:</w:t>
      </w:r>
    </w:p>
    <w:p w:rsidR="00BB27A4" w:rsidRPr="00F87CDD" w:rsidRDefault="00BB27A4" w:rsidP="00BB27A4">
      <w:pPr>
        <w:pStyle w:val="a9"/>
        <w:numPr>
          <w:ilvl w:val="0"/>
          <w:numId w:val="71"/>
        </w:numPr>
        <w:tabs>
          <w:tab w:val="clear" w:pos="360"/>
          <w:tab w:val="clear" w:pos="4153"/>
          <w:tab w:val="clear" w:pos="8306"/>
          <w:tab w:val="num" w:pos="851"/>
        </w:tabs>
        <w:spacing w:before="120"/>
        <w:ind w:firstLine="567"/>
        <w:jc w:val="both"/>
        <w:rPr>
          <w:sz w:val="24"/>
          <w:lang w:val="uk-UA"/>
        </w:rPr>
      </w:pPr>
      <w:r w:rsidRPr="00F87CDD">
        <w:rPr>
          <w:sz w:val="24"/>
          <w:lang w:val="uk-UA"/>
        </w:rPr>
        <w:t>перепис коду із регістра в регістр;</w:t>
      </w:r>
    </w:p>
    <w:p w:rsidR="00BB27A4" w:rsidRPr="00F87CDD" w:rsidRDefault="00BB27A4" w:rsidP="00BB27A4">
      <w:pPr>
        <w:pStyle w:val="a9"/>
        <w:numPr>
          <w:ilvl w:val="0"/>
          <w:numId w:val="71"/>
        </w:numPr>
        <w:tabs>
          <w:tab w:val="clear" w:pos="360"/>
          <w:tab w:val="clear" w:pos="4153"/>
          <w:tab w:val="clear" w:pos="8306"/>
          <w:tab w:val="num" w:pos="851"/>
        </w:tabs>
        <w:ind w:firstLine="567"/>
        <w:jc w:val="both"/>
        <w:rPr>
          <w:sz w:val="24"/>
          <w:lang w:val="uk-UA"/>
        </w:rPr>
      </w:pPr>
      <w:r w:rsidRPr="00F87CDD">
        <w:rPr>
          <w:sz w:val="24"/>
          <w:lang w:val="uk-UA"/>
        </w:rPr>
        <w:t>логічне додавання двох слів;</w:t>
      </w:r>
    </w:p>
    <w:p w:rsidR="00BB27A4" w:rsidRPr="00F87CDD" w:rsidRDefault="00BB27A4" w:rsidP="00BB27A4">
      <w:pPr>
        <w:pStyle w:val="a9"/>
        <w:numPr>
          <w:ilvl w:val="0"/>
          <w:numId w:val="71"/>
        </w:numPr>
        <w:tabs>
          <w:tab w:val="clear" w:pos="360"/>
          <w:tab w:val="clear" w:pos="4153"/>
          <w:tab w:val="clear" w:pos="8306"/>
          <w:tab w:val="num" w:pos="851"/>
        </w:tabs>
        <w:ind w:firstLine="567"/>
        <w:jc w:val="both"/>
        <w:rPr>
          <w:sz w:val="24"/>
          <w:lang w:val="uk-UA"/>
        </w:rPr>
      </w:pPr>
      <w:r w:rsidRPr="00F87CDD">
        <w:rPr>
          <w:sz w:val="24"/>
          <w:lang w:val="uk-UA"/>
        </w:rPr>
        <w:t>логічне множення двох слів;</w:t>
      </w:r>
    </w:p>
    <w:p w:rsidR="00BB27A4" w:rsidRPr="00F87CDD" w:rsidRDefault="00BB27A4" w:rsidP="00BB27A4">
      <w:pPr>
        <w:pStyle w:val="a9"/>
        <w:numPr>
          <w:ilvl w:val="0"/>
          <w:numId w:val="71"/>
        </w:numPr>
        <w:tabs>
          <w:tab w:val="clear" w:pos="360"/>
          <w:tab w:val="clear" w:pos="4153"/>
          <w:tab w:val="clear" w:pos="8306"/>
          <w:tab w:val="num" w:pos="851"/>
        </w:tabs>
        <w:ind w:firstLine="567"/>
        <w:jc w:val="both"/>
        <w:rPr>
          <w:sz w:val="24"/>
          <w:lang w:val="uk-UA"/>
        </w:rPr>
      </w:pPr>
      <w:r w:rsidRPr="00F87CDD">
        <w:rPr>
          <w:sz w:val="24"/>
          <w:lang w:val="uk-UA"/>
        </w:rPr>
        <w:t>порозрядне додавання двох слів (додавання за модулем 2).</w:t>
      </w:r>
    </w:p>
    <w:p w:rsidR="00BB27A4" w:rsidRPr="00F87CDD" w:rsidRDefault="00BB27A4" w:rsidP="00BB27A4">
      <w:pPr>
        <w:pStyle w:val="a9"/>
        <w:tabs>
          <w:tab w:val="clear" w:pos="4153"/>
          <w:tab w:val="clear" w:pos="8306"/>
        </w:tabs>
        <w:spacing w:before="120"/>
        <w:ind w:firstLine="567"/>
        <w:jc w:val="both"/>
        <w:rPr>
          <w:i/>
          <w:sz w:val="24"/>
          <w:lang w:val="uk-UA"/>
        </w:rPr>
      </w:pPr>
      <w:r w:rsidRPr="00F87CDD">
        <w:rPr>
          <w:sz w:val="24"/>
          <w:lang w:val="uk-UA"/>
        </w:rPr>
        <w:t xml:space="preserve">Операція видачі коду з регістра була вже розглянута. Розглянемо виконання в регістрах інших операцій. Нехай два слова </w:t>
      </w:r>
      <w:r w:rsidRPr="00F87CDD">
        <w:rPr>
          <w:b/>
          <w:i/>
          <w:sz w:val="24"/>
          <w:lang w:val="uk-UA"/>
        </w:rPr>
        <w:t xml:space="preserve">X </w:t>
      </w:r>
      <w:r w:rsidRPr="00F87CDD">
        <w:rPr>
          <w:sz w:val="24"/>
          <w:lang w:val="uk-UA"/>
        </w:rPr>
        <w:t>і</w:t>
      </w:r>
      <w:r w:rsidRPr="00F87CDD">
        <w:rPr>
          <w:b/>
          <w:i/>
          <w:sz w:val="24"/>
          <w:lang w:val="uk-UA"/>
        </w:rPr>
        <w:t xml:space="preserve"> Y </w:t>
      </w:r>
      <w:r w:rsidRPr="00F87CDD">
        <w:rPr>
          <w:sz w:val="24"/>
          <w:lang w:val="uk-UA"/>
        </w:rPr>
        <w:t xml:space="preserve">розміщені в регістрах </w:t>
      </w:r>
      <w:r w:rsidRPr="00A120D4">
        <w:rPr>
          <w:sz w:val="24"/>
          <w:lang w:val="uk-UA"/>
        </w:rPr>
        <w:t>Рг</w:t>
      </w:r>
      <w:r w:rsidRPr="00A120D4">
        <w:rPr>
          <w:sz w:val="24"/>
          <w:vertAlign w:val="subscript"/>
          <w:lang w:val="uk-UA"/>
        </w:rPr>
        <w:t>1</w:t>
      </w:r>
      <w:r w:rsidRPr="00F87CDD">
        <w:rPr>
          <w:i/>
          <w:sz w:val="24"/>
          <w:lang w:val="uk-UA"/>
        </w:rPr>
        <w:t xml:space="preserve"> </w:t>
      </w:r>
      <w:r w:rsidRPr="00F87CDD">
        <w:rPr>
          <w:sz w:val="24"/>
          <w:lang w:val="uk-UA"/>
        </w:rPr>
        <w:t>і</w:t>
      </w:r>
      <w:r w:rsidRPr="00F87CDD">
        <w:rPr>
          <w:i/>
          <w:sz w:val="24"/>
          <w:lang w:val="uk-UA"/>
        </w:rPr>
        <w:t xml:space="preserve"> </w:t>
      </w:r>
      <w:r w:rsidRPr="00A120D4">
        <w:rPr>
          <w:sz w:val="24"/>
          <w:lang w:val="uk-UA"/>
        </w:rPr>
        <w:t>Рг</w:t>
      </w:r>
      <w:r w:rsidRPr="00A120D4">
        <w:rPr>
          <w:sz w:val="24"/>
          <w:vertAlign w:val="subscript"/>
          <w:lang w:val="uk-UA"/>
        </w:rPr>
        <w:t>2</w:t>
      </w:r>
      <w:r w:rsidRPr="00F87CDD">
        <w:rPr>
          <w:sz w:val="24"/>
          <w:lang w:val="uk-UA"/>
        </w:rPr>
        <w:t xml:space="preserve"> відповідно, а результат операції повинен бути утворений в регістрі </w:t>
      </w:r>
      <w:r w:rsidRPr="00A120D4">
        <w:rPr>
          <w:sz w:val="24"/>
          <w:lang w:val="uk-UA"/>
        </w:rPr>
        <w:t>Рг</w:t>
      </w:r>
      <w:r w:rsidRPr="00A120D4">
        <w:rPr>
          <w:sz w:val="24"/>
          <w:vertAlign w:val="subscript"/>
          <w:lang w:val="uk-UA"/>
        </w:rPr>
        <w:t>2</w:t>
      </w:r>
      <w:r w:rsidRPr="00A120D4">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Значення результатів логічного додавання, логічного множення і додавання за mod 2 в кожному з розрядів регістра утворюються згідно таблиці 1.</w:t>
      </w:r>
    </w:p>
    <w:p w:rsidR="00BB27A4" w:rsidRPr="00F87CDD" w:rsidRDefault="00BB27A4" w:rsidP="00BB27A4">
      <w:pPr>
        <w:pStyle w:val="a9"/>
        <w:tabs>
          <w:tab w:val="clear" w:pos="4153"/>
          <w:tab w:val="clear" w:pos="8306"/>
        </w:tabs>
        <w:spacing w:before="120"/>
        <w:ind w:firstLine="567"/>
        <w:jc w:val="right"/>
        <w:rPr>
          <w:sz w:val="24"/>
          <w:lang w:val="uk-UA"/>
        </w:rPr>
      </w:pPr>
      <w:r w:rsidRPr="00F87CDD">
        <w:rPr>
          <w:sz w:val="24"/>
          <w:lang w:val="uk-UA"/>
        </w:rPr>
        <w:t>Таблиця 1. Таблиця утворення результатів порозрядних операцій.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09"/>
        <w:gridCol w:w="1756"/>
        <w:gridCol w:w="795"/>
        <w:gridCol w:w="851"/>
        <w:gridCol w:w="1636"/>
        <w:gridCol w:w="774"/>
        <w:gridCol w:w="850"/>
        <w:gridCol w:w="1658"/>
      </w:tblGrid>
      <w:tr w:rsidR="00BB27A4" w:rsidRPr="00F87CDD" w:rsidTr="00E1374B">
        <w:tblPrEx>
          <w:tblCellMar>
            <w:top w:w="0" w:type="dxa"/>
            <w:bottom w:w="0" w:type="dxa"/>
          </w:tblCellMar>
        </w:tblPrEx>
        <w:tc>
          <w:tcPr>
            <w:tcW w:w="817" w:type="dxa"/>
            <w:tcBorders>
              <w:top w:val="single" w:sz="18" w:space="0" w:color="auto"/>
              <w:left w:val="single" w:sz="18" w:space="0" w:color="auto"/>
              <w:bottom w:val="single" w:sz="18" w:space="0" w:color="auto"/>
            </w:tcBorders>
          </w:tcPr>
          <w:p w:rsidR="00BB27A4" w:rsidRPr="00F87CDD" w:rsidRDefault="00BB27A4" w:rsidP="00E1374B">
            <w:pPr>
              <w:pStyle w:val="a9"/>
              <w:tabs>
                <w:tab w:val="clear" w:pos="4153"/>
                <w:tab w:val="clear" w:pos="8306"/>
              </w:tabs>
              <w:jc w:val="center"/>
              <w:rPr>
                <w:sz w:val="24"/>
                <w:vertAlign w:val="subscript"/>
                <w:lang w:val="uk-UA"/>
              </w:rPr>
            </w:pPr>
            <w:r w:rsidRPr="00F87CDD">
              <w:rPr>
                <w:b/>
                <w:i/>
                <w:sz w:val="24"/>
                <w:lang w:val="uk-UA"/>
              </w:rPr>
              <w:t>x</w:t>
            </w:r>
            <w:r w:rsidRPr="00F87CDD">
              <w:rPr>
                <w:sz w:val="24"/>
                <w:vertAlign w:val="subscript"/>
                <w:lang w:val="uk-UA"/>
              </w:rPr>
              <w:t>i</w:t>
            </w:r>
          </w:p>
        </w:tc>
        <w:tc>
          <w:tcPr>
            <w:tcW w:w="709" w:type="dxa"/>
            <w:tcBorders>
              <w:top w:val="single" w:sz="18" w:space="0" w:color="auto"/>
              <w:bottom w:val="single" w:sz="18" w:space="0" w:color="auto"/>
            </w:tcBorders>
          </w:tcPr>
          <w:p w:rsidR="00BB27A4" w:rsidRPr="00F87CDD" w:rsidRDefault="00BB27A4" w:rsidP="00E1374B">
            <w:pPr>
              <w:pStyle w:val="a9"/>
              <w:tabs>
                <w:tab w:val="clear" w:pos="4153"/>
                <w:tab w:val="clear" w:pos="8306"/>
              </w:tabs>
              <w:jc w:val="center"/>
              <w:rPr>
                <w:sz w:val="24"/>
                <w:vertAlign w:val="subscript"/>
                <w:lang w:val="uk-UA"/>
              </w:rPr>
            </w:pPr>
            <w:r w:rsidRPr="00F87CDD">
              <w:rPr>
                <w:b/>
                <w:i/>
                <w:sz w:val="24"/>
                <w:lang w:val="uk-UA"/>
              </w:rPr>
              <w:t>y</w:t>
            </w:r>
            <w:r w:rsidRPr="00F87CDD">
              <w:rPr>
                <w:sz w:val="24"/>
                <w:vertAlign w:val="subscript"/>
                <w:lang w:val="uk-UA"/>
              </w:rPr>
              <w:t>i</w:t>
            </w:r>
          </w:p>
        </w:tc>
        <w:tc>
          <w:tcPr>
            <w:tcW w:w="1756" w:type="dxa"/>
            <w:tcBorders>
              <w:top w:val="single" w:sz="18" w:space="0" w:color="auto"/>
              <w:bottom w:val="single" w:sz="18" w:space="0" w:color="auto"/>
              <w:right w:val="double" w:sz="4" w:space="0" w:color="auto"/>
            </w:tcBorders>
          </w:tcPr>
          <w:p w:rsidR="00BB27A4" w:rsidRPr="00F87CDD" w:rsidRDefault="00BB27A4" w:rsidP="00E1374B">
            <w:pPr>
              <w:pStyle w:val="a9"/>
              <w:tabs>
                <w:tab w:val="clear" w:pos="4153"/>
                <w:tab w:val="clear" w:pos="8306"/>
              </w:tabs>
              <w:jc w:val="center"/>
              <w:rPr>
                <w:sz w:val="24"/>
                <w:vertAlign w:val="subscript"/>
                <w:lang w:val="uk-UA"/>
              </w:rPr>
            </w:pPr>
            <w:r w:rsidRPr="00F87CDD">
              <w:rPr>
                <w:b/>
                <w:i/>
                <w:sz w:val="24"/>
                <w:lang w:val="uk-UA"/>
              </w:rPr>
              <w:t>Q</w:t>
            </w:r>
            <w:r w:rsidRPr="00F87CDD">
              <w:rPr>
                <w:sz w:val="24"/>
                <w:vertAlign w:val="subscript"/>
                <w:lang w:val="uk-UA"/>
              </w:rPr>
              <w:t xml:space="preserve">i </w:t>
            </w:r>
            <w:r w:rsidRPr="00F87CDD">
              <w:rPr>
                <w:b/>
                <w:i/>
                <w:sz w:val="24"/>
                <w:lang w:val="uk-UA"/>
              </w:rPr>
              <w:t>= x</w:t>
            </w:r>
            <w:r w:rsidRPr="00F87CDD">
              <w:rPr>
                <w:sz w:val="24"/>
                <w:vertAlign w:val="subscript"/>
                <w:lang w:val="uk-UA"/>
              </w:rPr>
              <w:t xml:space="preserve">i </w:t>
            </w:r>
            <w:r w:rsidRPr="00F87CDD">
              <w:rPr>
                <w:iCs/>
                <w:sz w:val="24"/>
                <w:lang w:val="uk-UA"/>
              </w:rPr>
              <w:sym w:font="Symbol" w:char="F0DA"/>
            </w:r>
            <w:r w:rsidRPr="00F87CDD">
              <w:rPr>
                <w:b/>
                <w:i/>
                <w:sz w:val="24"/>
                <w:lang w:val="uk-UA"/>
              </w:rPr>
              <w:t xml:space="preserve"> y</w:t>
            </w:r>
            <w:r w:rsidRPr="00F87CDD">
              <w:rPr>
                <w:sz w:val="24"/>
                <w:vertAlign w:val="subscript"/>
                <w:lang w:val="uk-UA"/>
              </w:rPr>
              <w:t>i</w:t>
            </w:r>
          </w:p>
        </w:tc>
        <w:tc>
          <w:tcPr>
            <w:tcW w:w="795" w:type="dxa"/>
            <w:tcBorders>
              <w:top w:val="single" w:sz="18" w:space="0" w:color="auto"/>
              <w:left w:val="nil"/>
              <w:bottom w:val="single" w:sz="18" w:space="0" w:color="auto"/>
            </w:tcBorders>
          </w:tcPr>
          <w:p w:rsidR="00BB27A4" w:rsidRPr="00F87CDD" w:rsidRDefault="00BB27A4" w:rsidP="00E1374B">
            <w:pPr>
              <w:pStyle w:val="a9"/>
              <w:tabs>
                <w:tab w:val="clear" w:pos="4153"/>
                <w:tab w:val="clear" w:pos="8306"/>
              </w:tabs>
              <w:jc w:val="center"/>
              <w:rPr>
                <w:sz w:val="24"/>
                <w:vertAlign w:val="subscript"/>
                <w:lang w:val="uk-UA"/>
              </w:rPr>
            </w:pPr>
            <w:r w:rsidRPr="00F87CDD">
              <w:rPr>
                <w:b/>
                <w:i/>
                <w:sz w:val="24"/>
                <w:lang w:val="uk-UA"/>
              </w:rPr>
              <w:t>x</w:t>
            </w:r>
            <w:r w:rsidRPr="00F87CDD">
              <w:rPr>
                <w:sz w:val="24"/>
                <w:vertAlign w:val="subscript"/>
                <w:lang w:val="uk-UA"/>
              </w:rPr>
              <w:t>i</w:t>
            </w:r>
          </w:p>
        </w:tc>
        <w:tc>
          <w:tcPr>
            <w:tcW w:w="851" w:type="dxa"/>
            <w:tcBorders>
              <w:top w:val="single" w:sz="18" w:space="0" w:color="auto"/>
              <w:bottom w:val="single" w:sz="18" w:space="0" w:color="auto"/>
            </w:tcBorders>
          </w:tcPr>
          <w:p w:rsidR="00BB27A4" w:rsidRPr="00F87CDD" w:rsidRDefault="00BB27A4" w:rsidP="00E1374B">
            <w:pPr>
              <w:pStyle w:val="a9"/>
              <w:tabs>
                <w:tab w:val="clear" w:pos="4153"/>
                <w:tab w:val="clear" w:pos="8306"/>
              </w:tabs>
              <w:jc w:val="center"/>
              <w:rPr>
                <w:sz w:val="24"/>
                <w:vertAlign w:val="subscript"/>
                <w:lang w:val="uk-UA"/>
              </w:rPr>
            </w:pPr>
            <w:r w:rsidRPr="00F87CDD">
              <w:rPr>
                <w:b/>
                <w:i/>
                <w:sz w:val="24"/>
                <w:lang w:val="uk-UA"/>
              </w:rPr>
              <w:t>y</w:t>
            </w:r>
            <w:r w:rsidRPr="00F87CDD">
              <w:rPr>
                <w:sz w:val="24"/>
                <w:vertAlign w:val="subscript"/>
                <w:lang w:val="uk-UA"/>
              </w:rPr>
              <w:t>i</w:t>
            </w:r>
          </w:p>
        </w:tc>
        <w:tc>
          <w:tcPr>
            <w:tcW w:w="1636" w:type="dxa"/>
            <w:tcBorders>
              <w:top w:val="single" w:sz="18" w:space="0" w:color="auto"/>
              <w:bottom w:val="single" w:sz="18" w:space="0" w:color="auto"/>
              <w:right w:val="double" w:sz="4" w:space="0" w:color="auto"/>
            </w:tcBorders>
          </w:tcPr>
          <w:p w:rsidR="00BB27A4" w:rsidRPr="00F87CDD" w:rsidRDefault="00BB27A4" w:rsidP="00E1374B">
            <w:pPr>
              <w:pStyle w:val="a9"/>
              <w:tabs>
                <w:tab w:val="clear" w:pos="4153"/>
                <w:tab w:val="clear" w:pos="8306"/>
              </w:tabs>
              <w:jc w:val="center"/>
              <w:rPr>
                <w:sz w:val="24"/>
                <w:vertAlign w:val="subscript"/>
                <w:lang w:val="uk-UA"/>
              </w:rPr>
            </w:pPr>
            <w:r w:rsidRPr="00F87CDD">
              <w:rPr>
                <w:b/>
                <w:i/>
                <w:sz w:val="24"/>
                <w:lang w:val="uk-UA"/>
              </w:rPr>
              <w:t>Q</w:t>
            </w:r>
            <w:r w:rsidRPr="00F87CDD">
              <w:rPr>
                <w:sz w:val="24"/>
                <w:vertAlign w:val="subscript"/>
                <w:lang w:val="uk-UA"/>
              </w:rPr>
              <w:t xml:space="preserve">i </w:t>
            </w:r>
            <w:r w:rsidRPr="00F87CDD">
              <w:rPr>
                <w:b/>
                <w:i/>
                <w:sz w:val="24"/>
                <w:lang w:val="uk-UA"/>
              </w:rPr>
              <w:t>= x</w:t>
            </w:r>
            <w:r w:rsidRPr="00F87CDD">
              <w:rPr>
                <w:sz w:val="24"/>
                <w:vertAlign w:val="subscript"/>
                <w:lang w:val="uk-UA"/>
              </w:rPr>
              <w:t xml:space="preserve">i </w:t>
            </w:r>
            <w:r w:rsidRPr="00F87CDD">
              <w:rPr>
                <w:iCs/>
                <w:sz w:val="24"/>
                <w:lang w:val="uk-UA"/>
              </w:rPr>
              <w:sym w:font="Symbol" w:char="F0D9"/>
            </w:r>
            <w:r w:rsidRPr="00F87CDD">
              <w:rPr>
                <w:b/>
                <w:i/>
                <w:sz w:val="24"/>
                <w:lang w:val="uk-UA"/>
              </w:rPr>
              <w:t xml:space="preserve"> y</w:t>
            </w:r>
            <w:r w:rsidRPr="00F87CDD">
              <w:rPr>
                <w:sz w:val="24"/>
                <w:vertAlign w:val="subscript"/>
                <w:lang w:val="uk-UA"/>
              </w:rPr>
              <w:t>i</w:t>
            </w:r>
          </w:p>
        </w:tc>
        <w:tc>
          <w:tcPr>
            <w:tcW w:w="774" w:type="dxa"/>
            <w:tcBorders>
              <w:top w:val="single" w:sz="18" w:space="0" w:color="auto"/>
              <w:left w:val="nil"/>
              <w:bottom w:val="single" w:sz="18" w:space="0" w:color="auto"/>
            </w:tcBorders>
          </w:tcPr>
          <w:p w:rsidR="00BB27A4" w:rsidRPr="00F87CDD" w:rsidRDefault="00BB27A4" w:rsidP="00E1374B">
            <w:pPr>
              <w:pStyle w:val="a9"/>
              <w:tabs>
                <w:tab w:val="clear" w:pos="4153"/>
                <w:tab w:val="clear" w:pos="8306"/>
              </w:tabs>
              <w:jc w:val="center"/>
              <w:rPr>
                <w:sz w:val="24"/>
                <w:vertAlign w:val="subscript"/>
                <w:lang w:val="uk-UA"/>
              </w:rPr>
            </w:pPr>
            <w:r w:rsidRPr="00F87CDD">
              <w:rPr>
                <w:b/>
                <w:i/>
                <w:sz w:val="24"/>
                <w:lang w:val="uk-UA"/>
              </w:rPr>
              <w:t>x</w:t>
            </w:r>
            <w:r w:rsidRPr="00F87CDD">
              <w:rPr>
                <w:sz w:val="24"/>
                <w:vertAlign w:val="subscript"/>
                <w:lang w:val="uk-UA"/>
              </w:rPr>
              <w:t>i</w:t>
            </w:r>
          </w:p>
        </w:tc>
        <w:tc>
          <w:tcPr>
            <w:tcW w:w="850" w:type="dxa"/>
            <w:tcBorders>
              <w:top w:val="single" w:sz="18" w:space="0" w:color="auto"/>
              <w:bottom w:val="single" w:sz="18" w:space="0" w:color="auto"/>
            </w:tcBorders>
          </w:tcPr>
          <w:p w:rsidR="00BB27A4" w:rsidRPr="00F87CDD" w:rsidRDefault="00BB27A4" w:rsidP="00E1374B">
            <w:pPr>
              <w:pStyle w:val="a9"/>
              <w:tabs>
                <w:tab w:val="clear" w:pos="4153"/>
                <w:tab w:val="clear" w:pos="8306"/>
              </w:tabs>
              <w:jc w:val="center"/>
              <w:rPr>
                <w:sz w:val="24"/>
                <w:vertAlign w:val="subscript"/>
                <w:lang w:val="uk-UA"/>
              </w:rPr>
            </w:pPr>
            <w:r w:rsidRPr="00F87CDD">
              <w:rPr>
                <w:b/>
                <w:i/>
                <w:sz w:val="24"/>
                <w:lang w:val="uk-UA"/>
              </w:rPr>
              <w:t>y</w:t>
            </w:r>
            <w:r w:rsidRPr="00F87CDD">
              <w:rPr>
                <w:sz w:val="24"/>
                <w:vertAlign w:val="subscript"/>
                <w:lang w:val="uk-UA"/>
              </w:rPr>
              <w:t>i</w:t>
            </w:r>
          </w:p>
        </w:tc>
        <w:tc>
          <w:tcPr>
            <w:tcW w:w="1658" w:type="dxa"/>
            <w:tcBorders>
              <w:top w:val="single" w:sz="18" w:space="0" w:color="auto"/>
              <w:bottom w:val="single" w:sz="18" w:space="0" w:color="auto"/>
              <w:right w:val="single" w:sz="18" w:space="0" w:color="auto"/>
            </w:tcBorders>
          </w:tcPr>
          <w:p w:rsidR="00BB27A4" w:rsidRPr="00F87CDD" w:rsidRDefault="00BB27A4" w:rsidP="00E1374B">
            <w:pPr>
              <w:pStyle w:val="a9"/>
              <w:tabs>
                <w:tab w:val="clear" w:pos="4153"/>
                <w:tab w:val="clear" w:pos="8306"/>
              </w:tabs>
              <w:jc w:val="center"/>
              <w:rPr>
                <w:sz w:val="24"/>
                <w:vertAlign w:val="subscript"/>
                <w:lang w:val="uk-UA"/>
              </w:rPr>
            </w:pPr>
            <w:r w:rsidRPr="00F87CDD">
              <w:rPr>
                <w:b/>
                <w:i/>
                <w:sz w:val="24"/>
                <w:lang w:val="uk-UA"/>
              </w:rPr>
              <w:t>Q</w:t>
            </w:r>
            <w:r w:rsidRPr="00F87CDD">
              <w:rPr>
                <w:sz w:val="24"/>
                <w:vertAlign w:val="subscript"/>
                <w:lang w:val="uk-UA"/>
              </w:rPr>
              <w:t xml:space="preserve">i </w:t>
            </w:r>
            <w:r w:rsidRPr="00F87CDD">
              <w:rPr>
                <w:b/>
                <w:i/>
                <w:sz w:val="24"/>
                <w:lang w:val="uk-UA"/>
              </w:rPr>
              <w:t>= x</w:t>
            </w:r>
            <w:r w:rsidRPr="00F87CDD">
              <w:rPr>
                <w:sz w:val="24"/>
                <w:vertAlign w:val="subscript"/>
                <w:lang w:val="uk-UA"/>
              </w:rPr>
              <w:t xml:space="preserve">i </w:t>
            </w:r>
            <w:r w:rsidRPr="00F87CDD">
              <w:rPr>
                <w:sz w:val="24"/>
                <w:lang w:val="uk-UA"/>
              </w:rPr>
              <w:sym w:font="Symbol" w:char="F0C5"/>
            </w:r>
            <w:r w:rsidRPr="00F87CDD">
              <w:rPr>
                <w:b/>
                <w:i/>
                <w:sz w:val="24"/>
                <w:lang w:val="uk-UA"/>
              </w:rPr>
              <w:t xml:space="preserve"> y</w:t>
            </w:r>
            <w:r w:rsidRPr="00F87CDD">
              <w:rPr>
                <w:sz w:val="24"/>
                <w:vertAlign w:val="subscript"/>
                <w:lang w:val="uk-UA"/>
              </w:rPr>
              <w:t>i</w:t>
            </w:r>
          </w:p>
        </w:tc>
      </w:tr>
      <w:tr w:rsidR="00BB27A4" w:rsidRPr="00F87CDD" w:rsidTr="00E1374B">
        <w:tblPrEx>
          <w:tblCellMar>
            <w:top w:w="0" w:type="dxa"/>
            <w:bottom w:w="0" w:type="dxa"/>
          </w:tblCellMar>
        </w:tblPrEx>
        <w:tc>
          <w:tcPr>
            <w:tcW w:w="817" w:type="dxa"/>
            <w:tcBorders>
              <w:top w:val="single" w:sz="18" w:space="0" w:color="auto"/>
              <w:lef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709" w:type="dxa"/>
            <w:tcBorders>
              <w:top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756" w:type="dxa"/>
            <w:tcBorders>
              <w:top w:val="single" w:sz="18" w:space="0" w:color="auto"/>
              <w:right w:val="double" w:sz="4"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795" w:type="dxa"/>
            <w:tcBorders>
              <w:top w:val="single" w:sz="18" w:space="0" w:color="auto"/>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51" w:type="dxa"/>
            <w:tcBorders>
              <w:top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636" w:type="dxa"/>
            <w:tcBorders>
              <w:top w:val="single" w:sz="18" w:space="0" w:color="auto"/>
              <w:right w:val="double" w:sz="4"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774" w:type="dxa"/>
            <w:tcBorders>
              <w:top w:val="single" w:sz="18" w:space="0" w:color="auto"/>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50" w:type="dxa"/>
            <w:tcBorders>
              <w:top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658" w:type="dxa"/>
            <w:tcBorders>
              <w:top w:val="single" w:sz="18" w:space="0" w:color="auto"/>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c>
          <w:tcPr>
            <w:tcW w:w="817" w:type="dxa"/>
            <w:tcBorders>
              <w:lef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709"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756" w:type="dxa"/>
            <w:tcBorders>
              <w:right w:val="double" w:sz="4"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795" w:type="dxa"/>
            <w:tcBorders>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51"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636" w:type="dxa"/>
            <w:tcBorders>
              <w:right w:val="double" w:sz="4"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774" w:type="dxa"/>
            <w:tcBorders>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50"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658"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r>
      <w:tr w:rsidR="00BB27A4" w:rsidRPr="00F87CDD" w:rsidTr="00E1374B">
        <w:tblPrEx>
          <w:tblCellMar>
            <w:top w:w="0" w:type="dxa"/>
            <w:bottom w:w="0" w:type="dxa"/>
          </w:tblCellMar>
        </w:tblPrEx>
        <w:tc>
          <w:tcPr>
            <w:tcW w:w="817" w:type="dxa"/>
            <w:tcBorders>
              <w:lef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709"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756" w:type="dxa"/>
            <w:tcBorders>
              <w:right w:val="double" w:sz="4"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795" w:type="dxa"/>
            <w:tcBorders>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51"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636" w:type="dxa"/>
            <w:tcBorders>
              <w:right w:val="double" w:sz="4"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774" w:type="dxa"/>
            <w:tcBorders>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50"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658"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r>
      <w:tr w:rsidR="00BB27A4" w:rsidRPr="00F87CDD" w:rsidTr="00E1374B">
        <w:tblPrEx>
          <w:tblCellMar>
            <w:top w:w="0" w:type="dxa"/>
            <w:bottom w:w="0" w:type="dxa"/>
          </w:tblCellMar>
        </w:tblPrEx>
        <w:tc>
          <w:tcPr>
            <w:tcW w:w="817" w:type="dxa"/>
            <w:tcBorders>
              <w:left w:val="single" w:sz="18" w:space="0" w:color="auto"/>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709" w:type="dxa"/>
            <w:tcBorders>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756" w:type="dxa"/>
            <w:tcBorders>
              <w:bottom w:val="single" w:sz="18" w:space="0" w:color="auto"/>
              <w:right w:val="double" w:sz="4"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795" w:type="dxa"/>
            <w:tcBorders>
              <w:left w:val="nil"/>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51" w:type="dxa"/>
            <w:tcBorders>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636" w:type="dxa"/>
            <w:tcBorders>
              <w:bottom w:val="single" w:sz="18" w:space="0" w:color="auto"/>
              <w:right w:val="double" w:sz="4"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774" w:type="dxa"/>
            <w:tcBorders>
              <w:left w:val="nil"/>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50" w:type="dxa"/>
            <w:tcBorders>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658" w:type="dxa"/>
            <w:tcBorders>
              <w:bottom w:val="single" w:sz="18" w:space="0" w:color="auto"/>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bl>
    <w:p w:rsidR="00BB27A4" w:rsidRPr="009A71AF" w:rsidRDefault="00BB27A4" w:rsidP="00BB27A4">
      <w:pPr>
        <w:pStyle w:val="2"/>
        <w:spacing w:before="360"/>
        <w:rPr>
          <w:bCs/>
          <w:sz w:val="24"/>
        </w:rPr>
      </w:pPr>
      <w:bookmarkStart w:id="328" w:name="_Toc191896193"/>
      <w:r w:rsidRPr="009A71AF">
        <w:rPr>
          <w:bCs/>
          <w:sz w:val="24"/>
        </w:rPr>
        <w:t xml:space="preserve">Виконання порозрядних операцій </w:t>
      </w:r>
      <w:r>
        <w:rPr>
          <w:bCs/>
          <w:sz w:val="24"/>
        </w:rPr>
        <w:t>«</w:t>
      </w:r>
      <w:r w:rsidRPr="009A71AF">
        <w:rPr>
          <w:bCs/>
          <w:sz w:val="24"/>
        </w:rPr>
        <w:t>логічне додавання</w:t>
      </w:r>
      <w:r>
        <w:rPr>
          <w:bCs/>
          <w:sz w:val="24"/>
        </w:rPr>
        <w:t>»</w:t>
      </w:r>
      <w:r w:rsidRPr="009A71AF">
        <w:rPr>
          <w:bCs/>
          <w:sz w:val="24"/>
        </w:rPr>
        <w:t xml:space="preserve">, </w:t>
      </w:r>
      <w:r>
        <w:rPr>
          <w:bCs/>
          <w:sz w:val="24"/>
        </w:rPr>
        <w:t>«</w:t>
      </w:r>
      <w:r w:rsidRPr="009A71AF">
        <w:rPr>
          <w:bCs/>
          <w:sz w:val="24"/>
        </w:rPr>
        <w:t>логічне множення</w:t>
      </w:r>
      <w:r>
        <w:rPr>
          <w:bCs/>
          <w:sz w:val="24"/>
        </w:rPr>
        <w:t>».</w:t>
      </w:r>
      <w:bookmarkEnd w:id="328"/>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На рис. </w:t>
      </w:r>
      <w:r>
        <w:rPr>
          <w:sz w:val="24"/>
          <w:lang w:val="uk-UA"/>
        </w:rPr>
        <w:t>1</w:t>
      </w:r>
      <w:r w:rsidRPr="00F87CDD">
        <w:rPr>
          <w:sz w:val="24"/>
          <w:lang w:val="uk-UA"/>
        </w:rPr>
        <w:t xml:space="preserve"> наведена схема для реалізації виконання операцій порозрядного додавання і множення.</w:t>
      </w:r>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noProof/>
          <w:sz w:val="24"/>
          <w:lang w:val="uk-UA"/>
        </w:rPr>
        <w:t xml:space="preserve">В </w:t>
      </w:r>
      <w:r w:rsidRPr="009A71AF">
        <w:rPr>
          <w:noProof/>
          <w:sz w:val="24"/>
          <w:lang w:val="uk-UA"/>
        </w:rPr>
        <w:t>Рг</w:t>
      </w:r>
      <w:r w:rsidRPr="009A71AF">
        <w:rPr>
          <w:noProof/>
          <w:sz w:val="24"/>
          <w:vertAlign w:val="subscript"/>
          <w:lang w:val="uk-UA"/>
        </w:rPr>
        <w:t>1</w:t>
      </w:r>
      <w:r w:rsidRPr="00F87CDD">
        <w:rPr>
          <w:noProof/>
          <w:sz w:val="24"/>
          <w:lang w:val="uk-UA"/>
        </w:rPr>
        <w:t xml:space="preserve"> записаний  код числа </w:t>
      </w:r>
      <w:r w:rsidRPr="00F87CDD">
        <w:rPr>
          <w:b/>
          <w:i/>
          <w:sz w:val="24"/>
          <w:lang w:val="uk-UA"/>
        </w:rPr>
        <w:t>x</w:t>
      </w:r>
      <w:r w:rsidRPr="00F87CDD">
        <w:rPr>
          <w:sz w:val="24"/>
          <w:vertAlign w:val="subscript"/>
          <w:lang w:val="uk-UA"/>
        </w:rPr>
        <w:t>1</w:t>
      </w:r>
      <w:r w:rsidRPr="00F87CDD">
        <w:rPr>
          <w:sz w:val="24"/>
          <w:lang w:val="uk-UA"/>
        </w:rPr>
        <w:t>,</w:t>
      </w:r>
      <w:r w:rsidRPr="00F87CDD">
        <w:rPr>
          <w:sz w:val="24"/>
          <w:vertAlign w:val="subscript"/>
          <w:lang w:val="uk-UA"/>
        </w:rPr>
        <w:t> </w:t>
      </w:r>
      <w:r w:rsidRPr="00F87CDD">
        <w:rPr>
          <w:b/>
          <w:i/>
          <w:sz w:val="24"/>
          <w:lang w:val="uk-UA"/>
        </w:rPr>
        <w:t>x</w:t>
      </w:r>
      <w:r w:rsidRPr="00F87CDD">
        <w:rPr>
          <w:sz w:val="24"/>
          <w:vertAlign w:val="subscript"/>
          <w:lang w:val="uk-UA"/>
        </w:rPr>
        <w:t>2</w:t>
      </w:r>
      <w:r w:rsidRPr="00F87CDD">
        <w:rPr>
          <w:sz w:val="24"/>
          <w:lang w:val="uk-UA"/>
        </w:rPr>
        <w:t>,</w:t>
      </w:r>
      <w:r w:rsidRPr="00F87CDD">
        <w:rPr>
          <w:sz w:val="24"/>
          <w:vertAlign w:val="subscript"/>
          <w:lang w:val="uk-UA"/>
        </w:rPr>
        <w:t> </w:t>
      </w:r>
      <w:r w:rsidRPr="00F87CDD">
        <w:rPr>
          <w:sz w:val="24"/>
          <w:lang w:val="uk-UA"/>
        </w:rPr>
        <w:t xml:space="preserve">…, </w:t>
      </w:r>
      <w:r w:rsidRPr="00F87CDD">
        <w:rPr>
          <w:b/>
          <w:i/>
          <w:sz w:val="24"/>
          <w:lang w:val="uk-UA"/>
        </w:rPr>
        <w:t>x</w:t>
      </w:r>
      <w:r w:rsidRPr="00F87CDD">
        <w:rPr>
          <w:sz w:val="24"/>
          <w:vertAlign w:val="subscript"/>
          <w:lang w:val="uk-UA"/>
        </w:rPr>
        <w:t>n</w:t>
      </w:r>
      <w:r w:rsidRPr="00F87CDD">
        <w:rPr>
          <w:sz w:val="24"/>
          <w:lang w:val="uk-UA"/>
        </w:rPr>
        <w:t xml:space="preserve">. Код іншого числа </w:t>
      </w:r>
      <w:r w:rsidRPr="00F87CDD">
        <w:rPr>
          <w:b/>
          <w:i/>
          <w:sz w:val="24"/>
          <w:lang w:val="uk-UA"/>
        </w:rPr>
        <w:t>y</w:t>
      </w:r>
      <w:r w:rsidRPr="00F87CDD">
        <w:rPr>
          <w:sz w:val="24"/>
          <w:vertAlign w:val="subscript"/>
          <w:lang w:val="uk-UA"/>
        </w:rPr>
        <w:t>1</w:t>
      </w:r>
      <w:r w:rsidRPr="00F87CDD">
        <w:rPr>
          <w:sz w:val="24"/>
          <w:lang w:val="uk-UA"/>
        </w:rPr>
        <w:t>,</w:t>
      </w:r>
      <w:r w:rsidRPr="00F87CDD">
        <w:rPr>
          <w:sz w:val="24"/>
          <w:vertAlign w:val="subscript"/>
          <w:lang w:val="uk-UA"/>
        </w:rPr>
        <w:t> </w:t>
      </w:r>
      <w:r w:rsidRPr="00F87CDD">
        <w:rPr>
          <w:b/>
          <w:i/>
          <w:sz w:val="24"/>
          <w:lang w:val="uk-UA"/>
        </w:rPr>
        <w:t>y</w:t>
      </w:r>
      <w:r w:rsidRPr="00F87CDD">
        <w:rPr>
          <w:sz w:val="24"/>
          <w:vertAlign w:val="subscript"/>
          <w:lang w:val="uk-UA"/>
        </w:rPr>
        <w:t>2</w:t>
      </w:r>
      <w:r w:rsidRPr="00F87CDD">
        <w:rPr>
          <w:sz w:val="24"/>
          <w:lang w:val="uk-UA"/>
        </w:rPr>
        <w:t>,</w:t>
      </w:r>
      <w:r w:rsidRPr="00F87CDD">
        <w:rPr>
          <w:sz w:val="24"/>
          <w:vertAlign w:val="subscript"/>
          <w:lang w:val="uk-UA"/>
        </w:rPr>
        <w:t> </w:t>
      </w:r>
      <w:r w:rsidRPr="00F87CDD">
        <w:rPr>
          <w:sz w:val="24"/>
          <w:lang w:val="uk-UA"/>
        </w:rPr>
        <w:t xml:space="preserve">…, </w:t>
      </w:r>
      <w:r w:rsidRPr="00F87CDD">
        <w:rPr>
          <w:b/>
          <w:i/>
          <w:sz w:val="24"/>
          <w:lang w:val="uk-UA"/>
        </w:rPr>
        <w:t>y</w:t>
      </w:r>
      <w:r w:rsidRPr="00F87CDD">
        <w:rPr>
          <w:sz w:val="24"/>
          <w:vertAlign w:val="subscript"/>
          <w:lang w:val="uk-UA"/>
        </w:rPr>
        <w:t>n</w:t>
      </w:r>
      <w:r w:rsidRPr="00F87CDD">
        <w:rPr>
          <w:sz w:val="24"/>
          <w:lang w:val="uk-UA"/>
        </w:rPr>
        <w:t xml:space="preserve"> зберігається в </w:t>
      </w:r>
      <w:r w:rsidRPr="009A71AF">
        <w:rPr>
          <w:sz w:val="24"/>
          <w:lang w:val="uk-UA"/>
        </w:rPr>
        <w:t>Рг</w:t>
      </w:r>
      <w:r w:rsidRPr="009A71AF">
        <w:rPr>
          <w:sz w:val="24"/>
          <w:vertAlign w:val="subscript"/>
          <w:lang w:val="uk-UA"/>
        </w:rPr>
        <w:t>2</w:t>
      </w:r>
      <w:r w:rsidRPr="009A71AF">
        <w:rPr>
          <w:sz w:val="24"/>
          <w:lang w:val="uk-UA"/>
        </w:rPr>
        <w:t>.</w:t>
      </w:r>
      <w:r w:rsidRPr="00F87CDD">
        <w:rPr>
          <w:sz w:val="24"/>
          <w:lang w:val="uk-UA"/>
        </w:rPr>
        <w:t xml:space="preserve"> Код числа </w:t>
      </w:r>
      <w:r w:rsidRPr="00F87CDD">
        <w:rPr>
          <w:b/>
          <w:i/>
          <w:sz w:val="24"/>
          <w:lang w:val="uk-UA"/>
        </w:rPr>
        <w:t>x</w:t>
      </w:r>
      <w:r w:rsidRPr="00F87CDD">
        <w:rPr>
          <w:sz w:val="24"/>
          <w:vertAlign w:val="subscript"/>
          <w:lang w:val="uk-UA"/>
        </w:rPr>
        <w:t>1</w:t>
      </w:r>
      <w:r w:rsidRPr="00F87CDD">
        <w:rPr>
          <w:sz w:val="24"/>
          <w:lang w:val="uk-UA"/>
        </w:rPr>
        <w:t>,</w:t>
      </w:r>
      <w:r w:rsidRPr="00F87CDD">
        <w:rPr>
          <w:sz w:val="24"/>
          <w:vertAlign w:val="subscript"/>
          <w:lang w:val="uk-UA"/>
        </w:rPr>
        <w:t> </w:t>
      </w:r>
      <w:r w:rsidRPr="00F87CDD">
        <w:rPr>
          <w:b/>
          <w:i/>
          <w:sz w:val="24"/>
          <w:lang w:val="uk-UA"/>
        </w:rPr>
        <w:t>x</w:t>
      </w:r>
      <w:r w:rsidRPr="00F87CDD">
        <w:rPr>
          <w:sz w:val="24"/>
          <w:vertAlign w:val="subscript"/>
          <w:lang w:val="uk-UA"/>
        </w:rPr>
        <w:t>2</w:t>
      </w:r>
      <w:r w:rsidRPr="00F87CDD">
        <w:rPr>
          <w:sz w:val="24"/>
          <w:lang w:val="uk-UA"/>
        </w:rPr>
        <w:t>,</w:t>
      </w:r>
      <w:r w:rsidRPr="00F87CDD">
        <w:rPr>
          <w:sz w:val="24"/>
          <w:vertAlign w:val="subscript"/>
          <w:lang w:val="uk-UA"/>
        </w:rPr>
        <w:t> </w:t>
      </w:r>
      <w:r w:rsidRPr="00F87CDD">
        <w:rPr>
          <w:sz w:val="24"/>
          <w:lang w:val="uk-UA"/>
        </w:rPr>
        <w:t xml:space="preserve">…, </w:t>
      </w:r>
      <w:r w:rsidRPr="00F87CDD">
        <w:rPr>
          <w:b/>
          <w:i/>
          <w:sz w:val="24"/>
          <w:lang w:val="uk-UA"/>
        </w:rPr>
        <w:t>x</w:t>
      </w:r>
      <w:r w:rsidRPr="00F87CDD">
        <w:rPr>
          <w:sz w:val="24"/>
          <w:vertAlign w:val="subscript"/>
          <w:lang w:val="uk-UA"/>
        </w:rPr>
        <w:t>n</w:t>
      </w:r>
      <w:r w:rsidRPr="00F87CDD">
        <w:rPr>
          <w:sz w:val="24"/>
          <w:lang w:val="uk-UA"/>
        </w:rPr>
        <w:t xml:space="preserve"> може бути переданий в </w:t>
      </w:r>
      <w:r w:rsidRPr="009A71AF">
        <w:rPr>
          <w:noProof/>
          <w:sz w:val="24"/>
          <w:lang w:val="uk-UA"/>
        </w:rPr>
        <w:t>Рг</w:t>
      </w:r>
      <w:r w:rsidRPr="009A71AF">
        <w:rPr>
          <w:noProof/>
          <w:sz w:val="24"/>
          <w:vertAlign w:val="subscript"/>
          <w:lang w:val="uk-UA"/>
        </w:rPr>
        <w:t>2</w:t>
      </w:r>
      <w:r w:rsidRPr="00F87CDD">
        <w:rPr>
          <w:noProof/>
          <w:sz w:val="24"/>
          <w:lang w:val="uk-UA"/>
        </w:rPr>
        <w:t xml:space="preserve"> через систему логічних елементів </w:t>
      </w:r>
      <w:r w:rsidRPr="009A71AF">
        <w:rPr>
          <w:b/>
          <w:i/>
          <w:noProof/>
          <w:sz w:val="24"/>
          <w:lang w:val="uk-UA"/>
        </w:rPr>
        <w:t>І</w:t>
      </w:r>
      <w:r w:rsidRPr="00F87CDD">
        <w:rPr>
          <w:noProof/>
          <w:sz w:val="24"/>
          <w:vertAlign w:val="subscript"/>
          <w:lang w:val="uk-UA"/>
        </w:rPr>
        <w:t>1</w:t>
      </w:r>
      <w:r w:rsidRPr="00F87CDD">
        <w:rPr>
          <w:noProof/>
          <w:sz w:val="24"/>
          <w:lang w:val="uk-UA"/>
        </w:rPr>
        <w:t xml:space="preserve"> або </w:t>
      </w:r>
      <w:r w:rsidRPr="009A71AF">
        <w:rPr>
          <w:b/>
          <w:i/>
          <w:noProof/>
          <w:sz w:val="24"/>
          <w:lang w:val="uk-UA"/>
        </w:rPr>
        <w:t>І</w:t>
      </w:r>
      <w:r w:rsidRPr="00F87CDD">
        <w:rPr>
          <w:noProof/>
          <w:sz w:val="24"/>
          <w:vertAlign w:val="subscript"/>
          <w:lang w:val="uk-UA"/>
        </w:rPr>
        <w:t>2</w:t>
      </w:r>
      <w:r w:rsidRPr="00F87CDD">
        <w:rPr>
          <w:noProof/>
          <w:sz w:val="24"/>
          <w:lang w:val="uk-UA"/>
        </w:rPr>
        <w:t xml:space="preserve">. При збудженні шини передачі сигналом </w:t>
      </w:r>
      <w:r w:rsidRPr="00F87CDD">
        <w:rPr>
          <w:b/>
          <w:i/>
          <w:noProof/>
          <w:sz w:val="24"/>
          <w:lang w:val="uk-UA"/>
        </w:rPr>
        <w:t xml:space="preserve">ЛД </w:t>
      </w:r>
      <w:r w:rsidRPr="00F87CDD">
        <w:rPr>
          <w:noProof/>
          <w:sz w:val="24"/>
          <w:lang w:val="uk-UA"/>
        </w:rPr>
        <w:t xml:space="preserve">(логічне додавання) через схеми </w:t>
      </w:r>
      <w:r w:rsidRPr="009A71AF">
        <w:rPr>
          <w:b/>
          <w:i/>
          <w:noProof/>
          <w:sz w:val="24"/>
          <w:lang w:val="uk-UA"/>
        </w:rPr>
        <w:t>І</w:t>
      </w:r>
      <w:r w:rsidRPr="00F87CDD">
        <w:rPr>
          <w:noProof/>
          <w:sz w:val="24"/>
          <w:vertAlign w:val="subscript"/>
          <w:lang w:val="uk-UA"/>
        </w:rPr>
        <w:t>1</w:t>
      </w:r>
      <w:r w:rsidRPr="00F87CDD">
        <w:rPr>
          <w:noProof/>
          <w:sz w:val="24"/>
          <w:lang w:val="uk-UA"/>
        </w:rPr>
        <w:t xml:space="preserve"> на входи </w:t>
      </w:r>
      <w:r w:rsidRPr="009A71AF">
        <w:rPr>
          <w:b/>
          <w:i/>
          <w:sz w:val="24"/>
          <w:lang w:val="uk-UA"/>
        </w:rPr>
        <w:t>S</w:t>
      </w:r>
      <w:r w:rsidRPr="00F87CDD">
        <w:rPr>
          <w:sz w:val="24"/>
          <w:lang w:val="uk-UA"/>
        </w:rPr>
        <w:t xml:space="preserve"> тригерів регістра </w:t>
      </w:r>
      <w:r w:rsidRPr="009A71AF">
        <w:rPr>
          <w:sz w:val="24"/>
          <w:lang w:val="uk-UA"/>
        </w:rPr>
        <w:t>Рг</w:t>
      </w:r>
      <w:r w:rsidRPr="009A71AF">
        <w:rPr>
          <w:sz w:val="24"/>
          <w:vertAlign w:val="subscript"/>
          <w:lang w:val="uk-UA"/>
        </w:rPr>
        <w:t>2</w:t>
      </w:r>
      <w:r w:rsidRPr="00F87CDD">
        <w:rPr>
          <w:sz w:val="24"/>
          <w:lang w:val="uk-UA"/>
        </w:rPr>
        <w:t xml:space="preserve"> пройдуть сигнали, що відповідають станам 1 тригерів регістра </w:t>
      </w:r>
      <w:r w:rsidRPr="009A71AF">
        <w:rPr>
          <w:noProof/>
          <w:sz w:val="24"/>
          <w:lang w:val="uk-UA"/>
        </w:rPr>
        <w:t>Рг</w:t>
      </w:r>
      <w:r w:rsidRPr="009A71AF">
        <w:rPr>
          <w:noProof/>
          <w:sz w:val="24"/>
          <w:vertAlign w:val="subscript"/>
          <w:lang w:val="uk-UA"/>
        </w:rPr>
        <w:t>1</w:t>
      </w:r>
      <w:r w:rsidRPr="009A71AF">
        <w:rPr>
          <w:noProof/>
          <w:sz w:val="24"/>
          <w:lang w:val="uk-UA"/>
        </w:rPr>
        <w:t>.</w:t>
      </w:r>
      <w:r w:rsidRPr="00F87CDD">
        <w:rPr>
          <w:noProof/>
          <w:sz w:val="24"/>
          <w:lang w:val="uk-UA"/>
        </w:rPr>
        <w:t xml:space="preserve"> Отже, стан 1 тригерів регістра</w:t>
      </w:r>
      <w:r w:rsidRPr="00F87CDD">
        <w:rPr>
          <w:i/>
          <w:noProof/>
          <w:sz w:val="24"/>
          <w:lang w:val="uk-UA"/>
        </w:rPr>
        <w:t xml:space="preserve"> </w:t>
      </w:r>
      <w:r w:rsidRPr="009A71AF">
        <w:rPr>
          <w:noProof/>
          <w:sz w:val="24"/>
          <w:lang w:val="uk-UA"/>
        </w:rPr>
        <w:t>Рг</w:t>
      </w:r>
      <w:r w:rsidRPr="009A71AF">
        <w:rPr>
          <w:noProof/>
          <w:sz w:val="24"/>
          <w:vertAlign w:val="subscript"/>
          <w:lang w:val="uk-UA"/>
        </w:rPr>
        <w:t>1</w:t>
      </w:r>
      <w:r w:rsidRPr="00F87CDD">
        <w:rPr>
          <w:noProof/>
          <w:sz w:val="24"/>
          <w:lang w:val="uk-UA"/>
        </w:rPr>
        <w:t xml:space="preserve"> переноситься при передачі в тригери регістра </w:t>
      </w:r>
      <w:r w:rsidRPr="009A71AF">
        <w:rPr>
          <w:noProof/>
          <w:sz w:val="24"/>
          <w:lang w:val="uk-UA"/>
        </w:rPr>
        <w:t>Рг</w:t>
      </w:r>
      <w:r w:rsidRPr="009A71AF">
        <w:rPr>
          <w:noProof/>
          <w:sz w:val="24"/>
          <w:vertAlign w:val="subscript"/>
          <w:lang w:val="uk-UA"/>
        </w:rPr>
        <w:t>2</w:t>
      </w:r>
      <w:r w:rsidRPr="00F87CDD">
        <w:rPr>
          <w:noProof/>
          <w:sz w:val="24"/>
          <w:lang w:val="uk-UA"/>
        </w:rPr>
        <w:t xml:space="preserve">  і об</w:t>
      </w:r>
      <w:r w:rsidRPr="00F87CDD">
        <w:rPr>
          <w:sz w:val="24"/>
          <w:lang w:val="uk-UA"/>
        </w:rPr>
        <w:t xml:space="preserve">’єднується в кожному тригері регістра </w:t>
      </w:r>
      <w:r w:rsidRPr="009A71AF">
        <w:rPr>
          <w:noProof/>
          <w:sz w:val="24"/>
          <w:lang w:val="uk-UA"/>
        </w:rPr>
        <w:t>Рг</w:t>
      </w:r>
      <w:r w:rsidRPr="009A71AF">
        <w:rPr>
          <w:noProof/>
          <w:sz w:val="24"/>
          <w:vertAlign w:val="subscript"/>
          <w:lang w:val="uk-UA"/>
        </w:rPr>
        <w:t>2</w:t>
      </w:r>
      <w:r w:rsidRPr="00F87CDD">
        <w:rPr>
          <w:noProof/>
          <w:sz w:val="24"/>
          <w:lang w:val="uk-UA"/>
        </w:rPr>
        <w:t xml:space="preserve"> з їх станами 1, що були встановлені кодом</w:t>
      </w:r>
      <w:r w:rsidRPr="00F87CDD">
        <w:rPr>
          <w:b/>
          <w:i/>
          <w:sz w:val="24"/>
          <w:lang w:val="uk-UA"/>
        </w:rPr>
        <w:t xml:space="preserve"> y</w:t>
      </w:r>
      <w:r w:rsidRPr="00F87CDD">
        <w:rPr>
          <w:sz w:val="24"/>
          <w:vertAlign w:val="subscript"/>
          <w:lang w:val="uk-UA"/>
        </w:rPr>
        <w:t>1</w:t>
      </w:r>
      <w:r w:rsidRPr="00F87CDD">
        <w:rPr>
          <w:sz w:val="24"/>
          <w:lang w:val="uk-UA"/>
        </w:rPr>
        <w:t>,</w:t>
      </w:r>
      <w:r w:rsidRPr="00F87CDD">
        <w:rPr>
          <w:sz w:val="24"/>
          <w:vertAlign w:val="subscript"/>
          <w:lang w:val="uk-UA"/>
        </w:rPr>
        <w:t> </w:t>
      </w:r>
      <w:r w:rsidRPr="00F87CDD">
        <w:rPr>
          <w:b/>
          <w:i/>
          <w:sz w:val="24"/>
          <w:lang w:val="uk-UA"/>
        </w:rPr>
        <w:t>y</w:t>
      </w:r>
      <w:r w:rsidRPr="00F87CDD">
        <w:rPr>
          <w:sz w:val="24"/>
          <w:vertAlign w:val="subscript"/>
          <w:lang w:val="uk-UA"/>
        </w:rPr>
        <w:t>2</w:t>
      </w:r>
      <w:r w:rsidRPr="00F87CDD">
        <w:rPr>
          <w:sz w:val="24"/>
          <w:lang w:val="uk-UA"/>
        </w:rPr>
        <w:t>,</w:t>
      </w:r>
      <w:r w:rsidRPr="00F87CDD">
        <w:rPr>
          <w:sz w:val="24"/>
          <w:vertAlign w:val="subscript"/>
          <w:lang w:val="uk-UA"/>
        </w:rPr>
        <w:t> </w:t>
      </w:r>
      <w:r w:rsidRPr="00F87CDD">
        <w:rPr>
          <w:sz w:val="24"/>
          <w:lang w:val="uk-UA"/>
        </w:rPr>
        <w:t xml:space="preserve">…, </w:t>
      </w:r>
      <w:r w:rsidRPr="00F87CDD">
        <w:rPr>
          <w:b/>
          <w:i/>
          <w:sz w:val="24"/>
          <w:lang w:val="uk-UA"/>
        </w:rPr>
        <w:t>y</w:t>
      </w:r>
      <w:r w:rsidRPr="00F87CDD">
        <w:rPr>
          <w:sz w:val="24"/>
          <w:vertAlign w:val="subscript"/>
          <w:lang w:val="uk-UA"/>
        </w:rPr>
        <w:t>n</w:t>
      </w:r>
      <w:r w:rsidRPr="00F87CDD">
        <w:rPr>
          <w:sz w:val="24"/>
          <w:lang w:val="uk-UA"/>
        </w:rPr>
        <w:t xml:space="preserve">. Це і відповідає виконанню операції порозрядного додавання кодів відповідно таблиці 1. </w:t>
      </w:r>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sz w:val="24"/>
          <w:lang w:val="uk-UA"/>
        </w:rPr>
        <w:t xml:space="preserve">При збудженні шини передачі сигналом </w:t>
      </w:r>
      <w:r w:rsidRPr="00F87CDD">
        <w:rPr>
          <w:b/>
          <w:i/>
          <w:sz w:val="24"/>
          <w:lang w:val="uk-UA"/>
        </w:rPr>
        <w:t>ЛМ</w:t>
      </w:r>
      <w:r w:rsidRPr="00F87CDD">
        <w:rPr>
          <w:sz w:val="24"/>
          <w:lang w:val="uk-UA"/>
        </w:rPr>
        <w:t xml:space="preserve"> (логічне множення) через систему логічних схем </w:t>
      </w:r>
      <w:r w:rsidRPr="009A71AF">
        <w:rPr>
          <w:b/>
          <w:i/>
          <w:sz w:val="24"/>
          <w:lang w:val="uk-UA"/>
        </w:rPr>
        <w:t>І</w:t>
      </w:r>
      <w:r w:rsidRPr="00F87CDD">
        <w:rPr>
          <w:sz w:val="24"/>
          <w:vertAlign w:val="subscript"/>
          <w:lang w:val="uk-UA"/>
        </w:rPr>
        <w:t>2</w:t>
      </w:r>
      <w:r w:rsidRPr="00F87CDD">
        <w:rPr>
          <w:sz w:val="24"/>
          <w:lang w:val="uk-UA"/>
        </w:rPr>
        <w:t xml:space="preserve"> в регістр </w:t>
      </w:r>
      <w:r w:rsidRPr="009A71AF">
        <w:rPr>
          <w:sz w:val="24"/>
          <w:lang w:val="uk-UA"/>
        </w:rPr>
        <w:t>Рг</w:t>
      </w:r>
      <w:r w:rsidRPr="009A71AF">
        <w:rPr>
          <w:sz w:val="24"/>
          <w:vertAlign w:val="subscript"/>
          <w:lang w:val="uk-UA"/>
        </w:rPr>
        <w:t>2</w:t>
      </w:r>
      <w:r w:rsidRPr="00F87CDD">
        <w:rPr>
          <w:sz w:val="24"/>
          <w:lang w:val="uk-UA"/>
        </w:rPr>
        <w:t xml:space="preserve"> на входи 0 тригерів будуть передані сигнали, що відповідають  стану інверсних виходів тригерів  регістра </w:t>
      </w:r>
      <w:r w:rsidRPr="009A71AF">
        <w:rPr>
          <w:sz w:val="24"/>
          <w:lang w:val="uk-UA"/>
        </w:rPr>
        <w:t>Рг</w:t>
      </w:r>
      <w:r w:rsidRPr="009A71AF">
        <w:rPr>
          <w:sz w:val="24"/>
          <w:vertAlign w:val="subscript"/>
          <w:lang w:val="uk-UA"/>
        </w:rPr>
        <w:t>1</w:t>
      </w:r>
      <w:r w:rsidRPr="009A71AF">
        <w:rPr>
          <w:sz w:val="24"/>
          <w:lang w:val="uk-UA"/>
        </w:rPr>
        <w:t>.</w:t>
      </w:r>
      <w:r w:rsidRPr="00F87CDD">
        <w:rPr>
          <w:sz w:val="24"/>
          <w:lang w:val="uk-UA"/>
        </w:rPr>
        <w:t xml:space="preserve"> В цьому випадку станеться скидання всіх тригерів регістра </w:t>
      </w:r>
      <w:r w:rsidRPr="009A71AF">
        <w:rPr>
          <w:sz w:val="24"/>
          <w:lang w:val="uk-UA"/>
        </w:rPr>
        <w:t>Рг</w:t>
      </w:r>
      <w:r w:rsidRPr="009A71AF">
        <w:rPr>
          <w:sz w:val="24"/>
          <w:vertAlign w:val="subscript"/>
          <w:lang w:val="uk-UA"/>
        </w:rPr>
        <w:t>2</w:t>
      </w:r>
      <w:r w:rsidRPr="00F87CDD">
        <w:rPr>
          <w:sz w:val="24"/>
          <w:lang w:val="uk-UA"/>
        </w:rPr>
        <w:t xml:space="preserve">, крім тих, стан 1 яких співпадає з станом 1 тригерів регістра </w:t>
      </w:r>
      <w:r w:rsidRPr="009A71AF">
        <w:rPr>
          <w:sz w:val="24"/>
          <w:lang w:val="uk-UA"/>
        </w:rPr>
        <w:t>Рг</w:t>
      </w:r>
      <w:r w:rsidRPr="009A71AF">
        <w:rPr>
          <w:sz w:val="24"/>
          <w:vertAlign w:val="subscript"/>
          <w:lang w:val="uk-UA"/>
        </w:rPr>
        <w:t>1</w:t>
      </w:r>
      <w:r w:rsidRPr="00F87CDD">
        <w:rPr>
          <w:sz w:val="24"/>
          <w:lang w:val="uk-UA"/>
        </w:rPr>
        <w:t xml:space="preserve">. Отже, виконання вказаної передачі сигналів призводить до виконанню операції порозрядного логічного </w:t>
      </w:r>
      <w:r w:rsidRPr="00F87CDD">
        <w:rPr>
          <w:sz w:val="24"/>
          <w:lang w:val="uk-UA"/>
        </w:rPr>
        <w:lastRenderedPageBreak/>
        <w:t>множення у відповідності до таблиці 1.</w:t>
      </w:r>
    </w:p>
    <w:p w:rsidR="00BB27A4" w:rsidRPr="00CE64C6" w:rsidRDefault="00BB27A4" w:rsidP="00BB27A4">
      <w:pPr>
        <w:pStyle w:val="2"/>
        <w:spacing w:before="240"/>
        <w:rPr>
          <w:bCs/>
          <w:sz w:val="24"/>
        </w:rPr>
      </w:pPr>
      <w:bookmarkStart w:id="329" w:name="_Toc191896194"/>
      <w:r w:rsidRPr="00F87CDD">
        <w:rPr>
          <w:noProof/>
          <w:sz w:val="24"/>
          <w:lang w:val="ru-RU"/>
        </w:rPr>
        <mc:AlternateContent>
          <mc:Choice Requires="wpg">
            <w:drawing>
              <wp:anchor distT="0" distB="0" distL="114300" distR="114300" simplePos="0" relativeHeight="251738112" behindDoc="1" locked="0" layoutInCell="1" allowOverlap="1">
                <wp:simplePos x="0" y="0"/>
                <wp:positionH relativeFrom="column">
                  <wp:posOffset>3726815</wp:posOffset>
                </wp:positionH>
                <wp:positionV relativeFrom="paragraph">
                  <wp:posOffset>516255</wp:posOffset>
                </wp:positionV>
                <wp:extent cx="2208530" cy="4860290"/>
                <wp:effectExtent l="0" t="0" r="3175" b="1905"/>
                <wp:wrapSquare wrapText="right"/>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8530" cy="4860290"/>
                          <a:chOff x="1418" y="1418"/>
                          <a:chExt cx="3478" cy="7654"/>
                        </a:xfrm>
                      </wpg:grpSpPr>
                      <pic:pic xmlns:pic="http://schemas.openxmlformats.org/drawingml/2006/picture">
                        <pic:nvPicPr>
                          <pic:cNvPr id="101" name="Picture 103" descr="рис 36"/>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1418" y="1418"/>
                            <a:ext cx="3472" cy="5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104"/>
                        <wps:cNvSpPr txBox="1">
                          <a:spLocks noChangeArrowheads="1"/>
                        </wps:cNvSpPr>
                        <wps:spPr bwMode="auto">
                          <a:xfrm>
                            <a:off x="1440" y="7344"/>
                            <a:ext cx="3456" cy="1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jc w:val="center"/>
                                <w:rPr>
                                  <w:sz w:val="24"/>
                                  <w:lang w:val="uk-UA"/>
                                </w:rPr>
                              </w:pPr>
                              <w:r>
                                <w:rPr>
                                  <w:sz w:val="24"/>
                                  <w:lang w:val="uk-UA"/>
                                </w:rPr>
                                <w:t xml:space="preserve">Рис. 2. Схема регістра, що виконує операцію порозрядного додавання за </w:t>
                              </w:r>
                              <w:r>
                                <w:rPr>
                                  <w:sz w:val="24"/>
                                  <w:lang w:val="en-US"/>
                                </w:rPr>
                                <w:t>mod</w:t>
                              </w:r>
                              <w:r>
                                <w:rPr>
                                  <w:sz w:val="24"/>
                                </w:rPr>
                                <w:t xml:space="preserve"> 2</w:t>
                              </w:r>
                              <w:r>
                                <w:rPr>
                                  <w:sz w:val="24"/>
                                  <w:lang w:val="uk-U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 o:spid="_x0000_s1099" style="position:absolute;left:0;text-align:left;margin-left:293.45pt;margin-top:40.65pt;width:173.9pt;height:382.7pt;z-index:-251578368" coordorigin="1418,1418" coordsize="3478,7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">
                <v:shape id="Picture 103" o:spid="_x0000_s1100" type="#_x0000_t75" alt="рис 36" style="position:absolute;left:1418;top:1418;width:3472;height:5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M7rBAAAA3AAAAA8AAABkcnMvZG93bnJldi54bWxET0trAjEQvhf8D2EEbzWraNHVKCIIPZRC&#10;Vw8eh83sg91MYpLq9t83QqG3+fies90Pphd38qG1rGA2zUAQl1a3XCu4nE+vKxAhImvsLZOCHwqw&#10;341etphr++AvuhexFimEQ44KmhhdLmUoGzIYptYRJ66y3mBM0NdSe3ykcNPLeZa9SYMtp4YGHR0b&#10;Krvi2yi4flTLxWEwx8+17NzNnXzRVV6pyXg4bEBEGuK/+M/9rtP8bAbPZ9IF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RM7rBAAAA3AAAAA8AAAAAAAAAAAAAAAAAnwIA&#10;AGRycy9kb3ducmV2LnhtbFBLBQYAAAAABAAEAPcAAACNAwAAAAA=&#10;">
                  <v:imagedata r:id="rId1083" o:title="рис 36"/>
                </v:shape>
                <v:shape id="Text Box 104" o:spid="_x0000_s1101" type="#_x0000_t202" style="position:absolute;left:1440;top:7344;width:3456;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BB27A4" w:rsidRDefault="00BB27A4" w:rsidP="00BB27A4">
                        <w:pPr>
                          <w:jc w:val="center"/>
                          <w:rPr>
                            <w:sz w:val="24"/>
                            <w:lang w:val="uk-UA"/>
                          </w:rPr>
                        </w:pPr>
                        <w:r>
                          <w:rPr>
                            <w:sz w:val="24"/>
                            <w:lang w:val="uk-UA"/>
                          </w:rPr>
                          <w:t xml:space="preserve">Рис. 2. Схема регістра, що виконує операцію порозрядного додавання за </w:t>
                        </w:r>
                        <w:r>
                          <w:rPr>
                            <w:sz w:val="24"/>
                            <w:lang w:val="en-US"/>
                          </w:rPr>
                          <w:t>mod</w:t>
                        </w:r>
                        <w:r>
                          <w:rPr>
                            <w:sz w:val="24"/>
                          </w:rPr>
                          <w:t xml:space="preserve"> 2</w:t>
                        </w:r>
                        <w:r>
                          <w:rPr>
                            <w:sz w:val="24"/>
                            <w:lang w:val="uk-UA"/>
                          </w:rPr>
                          <w:t>.</w:t>
                        </w:r>
                      </w:p>
                    </w:txbxContent>
                  </v:textbox>
                </v:shape>
                <w10:wrap type="square" side="right"/>
              </v:group>
            </w:pict>
          </mc:Fallback>
        </mc:AlternateContent>
      </w:r>
      <w:r w:rsidRPr="00CE64C6">
        <w:rPr>
          <w:bCs/>
          <w:sz w:val="24"/>
        </w:rPr>
        <w:t>Виконання порозрядної операції «складання за mod 2».</w:t>
      </w:r>
      <w:bookmarkEnd w:id="329"/>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b/>
          <w:i/>
          <w:noProof/>
        </w:rPr>
        <mc:AlternateContent>
          <mc:Choice Requires="wpg">
            <w:drawing>
              <wp:anchor distT="0" distB="0" distL="114300" distR="114300" simplePos="0" relativeHeight="251742208" behindDoc="1" locked="0" layoutInCell="1" allowOverlap="1">
                <wp:simplePos x="0" y="0"/>
                <wp:positionH relativeFrom="column">
                  <wp:posOffset>252095</wp:posOffset>
                </wp:positionH>
                <wp:positionV relativeFrom="paragraph">
                  <wp:posOffset>152400</wp:posOffset>
                </wp:positionV>
                <wp:extent cx="2620645" cy="4892675"/>
                <wp:effectExtent l="0" t="0" r="0" b="0"/>
                <wp:wrapSquare wrapText="right"/>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0645" cy="4892675"/>
                          <a:chOff x="1440" y="5760"/>
                          <a:chExt cx="4787" cy="8640"/>
                        </a:xfrm>
                      </wpg:grpSpPr>
                      <pic:pic xmlns:pic="http://schemas.openxmlformats.org/drawingml/2006/picture">
                        <pic:nvPicPr>
                          <pic:cNvPr id="98" name="Picture 109" descr="рис 35"/>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1440" y="5760"/>
                            <a:ext cx="4787" cy="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Text Box 110"/>
                        <wps:cNvSpPr txBox="1">
                          <a:spLocks noChangeArrowheads="1"/>
                        </wps:cNvSpPr>
                        <wps:spPr bwMode="auto">
                          <a:xfrm>
                            <a:off x="1440" y="12816"/>
                            <a:ext cx="4752" cy="1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pStyle w:val="23"/>
                                <w:jc w:val="center"/>
                              </w:pPr>
                              <w:r>
                                <w:t>Рис. 1. Схеми регістрів, що виконують операції логічного додавання і логічного множення.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7" o:spid="_x0000_s1102" style="position:absolute;left:0;text-align:left;margin-left:19.85pt;margin-top:12pt;width:206.35pt;height:385.25pt;z-index:-251574272" coordorigin="1440,5760" coordsize="4787,8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">
                <v:shape id="Picture 109" o:spid="_x0000_s1103" type="#_x0000_t75" alt="рис 35" style="position:absolute;left:1440;top:5760;width:4787;height:7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P4DBAAAA2wAAAA8AAABkcnMvZG93bnJldi54bWxET89rwjAUvg/8H8ITvK3ppN26zigiCO44&#10;Xdn1rXm2Zc1LaFJb//vlMNjx4/u92c2mFzcafGdZwVOSgiCure64UfB5OT4WIHxA1thbJgV38rDb&#10;Lh42WGo78QfdzqERMYR9iQraEFwppa9bMugT64gjd7WDwRDh0Eg94BTDTS/XafosDXYcG1p0dGip&#10;/jmPRoF7+cqKPHuvMlfZwzhec/ddOKVWy3n/BiLQHP7Ff+6TVvAax8Yv8Qf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YP4DBAAAA2wAAAA8AAAAAAAAAAAAAAAAAnwIA&#10;AGRycy9kb3ducmV2LnhtbFBLBQYAAAAABAAEAPcAAACNAwAAAAA=&#10;">
                  <v:imagedata r:id="rId1085" o:title="рис 35"/>
                </v:shape>
                <v:shape id="Text Box 110" o:spid="_x0000_s1104" type="#_x0000_t202" style="position:absolute;left:1440;top:12816;width:475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BB27A4" w:rsidRDefault="00BB27A4" w:rsidP="00BB27A4">
                        <w:pPr>
                          <w:pStyle w:val="23"/>
                          <w:jc w:val="center"/>
                        </w:pPr>
                        <w:r>
                          <w:t>Рис. 1. Схеми регістрів, що виконують операції логічного додавання і логічного множення.</w:t>
                        </w:r>
                      </w:p>
                    </w:txbxContent>
                  </v:textbox>
                </v:shape>
                <w10:wrap type="square" side="right"/>
              </v:group>
            </w:pict>
          </mc:Fallback>
        </mc:AlternateContent>
      </w:r>
      <w:r w:rsidRPr="00F87CDD">
        <w:rPr>
          <w:sz w:val="24"/>
          <w:lang w:val="uk-UA"/>
        </w:rPr>
        <w:t xml:space="preserve">Схема регістра, в якому виконується операція порозрядного додавання за mod 2 наведена на рис. </w:t>
      </w:r>
      <w:r>
        <w:rPr>
          <w:sz w:val="24"/>
          <w:lang w:val="uk-UA"/>
        </w:rPr>
        <w:t>2</w:t>
      </w:r>
      <w:r w:rsidRPr="00F87CDD">
        <w:rPr>
          <w:sz w:val="24"/>
          <w:lang w:val="uk-UA"/>
        </w:rPr>
        <w:t xml:space="preserve">.  Нехай в регістр на тригерах з лічильними входами записаний код числа </w:t>
      </w:r>
      <w:r w:rsidRPr="00F87CDD">
        <w:rPr>
          <w:b/>
          <w:i/>
          <w:sz w:val="24"/>
          <w:lang w:val="uk-UA"/>
        </w:rPr>
        <w:t>x</w:t>
      </w:r>
      <w:r w:rsidRPr="00F87CDD">
        <w:rPr>
          <w:sz w:val="24"/>
          <w:vertAlign w:val="subscript"/>
          <w:lang w:val="uk-UA"/>
        </w:rPr>
        <w:t>1</w:t>
      </w:r>
      <w:r w:rsidRPr="00F87CDD">
        <w:rPr>
          <w:sz w:val="24"/>
          <w:lang w:val="uk-UA"/>
        </w:rPr>
        <w:t>,</w:t>
      </w:r>
      <w:r w:rsidRPr="00F87CDD">
        <w:rPr>
          <w:sz w:val="24"/>
          <w:vertAlign w:val="subscript"/>
          <w:lang w:val="uk-UA"/>
        </w:rPr>
        <w:t> </w:t>
      </w:r>
      <w:r w:rsidRPr="00F87CDD">
        <w:rPr>
          <w:b/>
          <w:i/>
          <w:sz w:val="24"/>
          <w:lang w:val="uk-UA"/>
        </w:rPr>
        <w:t>x</w:t>
      </w:r>
      <w:r w:rsidRPr="00F87CDD">
        <w:rPr>
          <w:sz w:val="24"/>
          <w:vertAlign w:val="subscript"/>
          <w:lang w:val="uk-UA"/>
        </w:rPr>
        <w:t>2</w:t>
      </w:r>
      <w:r w:rsidRPr="00F87CDD">
        <w:rPr>
          <w:sz w:val="24"/>
          <w:lang w:val="uk-UA"/>
        </w:rPr>
        <w:t>,</w:t>
      </w:r>
      <w:r w:rsidRPr="00F87CDD">
        <w:rPr>
          <w:sz w:val="24"/>
          <w:vertAlign w:val="subscript"/>
          <w:lang w:val="uk-UA"/>
        </w:rPr>
        <w:t> </w:t>
      </w:r>
      <w:r w:rsidRPr="00F87CDD">
        <w:rPr>
          <w:sz w:val="24"/>
          <w:lang w:val="uk-UA"/>
        </w:rPr>
        <w:t xml:space="preserve">…, </w:t>
      </w:r>
      <w:r w:rsidRPr="00F87CDD">
        <w:rPr>
          <w:b/>
          <w:i/>
          <w:sz w:val="24"/>
          <w:lang w:val="uk-UA"/>
        </w:rPr>
        <w:t>x</w:t>
      </w:r>
      <w:r w:rsidRPr="00F87CDD">
        <w:rPr>
          <w:sz w:val="24"/>
          <w:vertAlign w:val="subscript"/>
          <w:lang w:val="uk-UA"/>
        </w:rPr>
        <w:t>n</w:t>
      </w:r>
      <w:r w:rsidRPr="00F87CDD">
        <w:rPr>
          <w:sz w:val="24"/>
          <w:lang w:val="uk-UA"/>
        </w:rPr>
        <w:t xml:space="preserve">. За сигналом прийому коду </w:t>
      </w:r>
      <w:r>
        <w:rPr>
          <w:sz w:val="24"/>
          <w:lang w:val="uk-UA"/>
        </w:rPr>
        <w:t>«</w:t>
      </w:r>
      <w:r w:rsidRPr="00F87CDD">
        <w:rPr>
          <w:i/>
          <w:sz w:val="24"/>
          <w:lang w:val="uk-UA"/>
        </w:rPr>
        <w:t>Пр</w:t>
      </w:r>
      <w:r>
        <w:rPr>
          <w:sz w:val="24"/>
          <w:lang w:val="uk-UA"/>
        </w:rPr>
        <w:t>»</w:t>
      </w:r>
      <w:r w:rsidRPr="00F87CDD">
        <w:rPr>
          <w:sz w:val="24"/>
          <w:lang w:val="uk-UA"/>
        </w:rPr>
        <w:t xml:space="preserve"> через систему схем </w:t>
      </w:r>
      <w:r w:rsidRPr="00CE64C6">
        <w:rPr>
          <w:b/>
          <w:i/>
          <w:sz w:val="24"/>
          <w:lang w:val="uk-UA"/>
        </w:rPr>
        <w:t>І</w:t>
      </w:r>
      <w:r w:rsidRPr="00F87CDD">
        <w:rPr>
          <w:sz w:val="24"/>
          <w:lang w:val="uk-UA"/>
        </w:rPr>
        <w:t xml:space="preserve">(&amp;) на лічильні входи тригерів в кожному розряді можна передати сигнали 1 коду числа </w:t>
      </w:r>
      <w:r w:rsidRPr="00F87CDD">
        <w:rPr>
          <w:b/>
          <w:i/>
          <w:sz w:val="24"/>
          <w:lang w:val="uk-UA"/>
        </w:rPr>
        <w:t>y</w:t>
      </w:r>
      <w:r w:rsidRPr="00F87CDD">
        <w:rPr>
          <w:sz w:val="24"/>
          <w:vertAlign w:val="subscript"/>
          <w:lang w:val="uk-UA"/>
        </w:rPr>
        <w:t>1</w:t>
      </w:r>
      <w:r w:rsidRPr="00F87CDD">
        <w:rPr>
          <w:sz w:val="24"/>
          <w:lang w:val="uk-UA"/>
        </w:rPr>
        <w:t>,</w:t>
      </w:r>
      <w:r w:rsidRPr="00F87CDD">
        <w:rPr>
          <w:sz w:val="24"/>
          <w:vertAlign w:val="subscript"/>
          <w:lang w:val="uk-UA"/>
        </w:rPr>
        <w:t> </w:t>
      </w:r>
      <w:r w:rsidRPr="00F87CDD">
        <w:rPr>
          <w:b/>
          <w:i/>
          <w:sz w:val="24"/>
          <w:lang w:val="uk-UA"/>
        </w:rPr>
        <w:t>y</w:t>
      </w:r>
      <w:r w:rsidRPr="00F87CDD">
        <w:rPr>
          <w:sz w:val="24"/>
          <w:vertAlign w:val="subscript"/>
          <w:lang w:val="uk-UA"/>
        </w:rPr>
        <w:t>2</w:t>
      </w:r>
      <w:r w:rsidRPr="00F87CDD">
        <w:rPr>
          <w:sz w:val="24"/>
          <w:lang w:val="uk-UA"/>
        </w:rPr>
        <w:t>,</w:t>
      </w:r>
      <w:r w:rsidRPr="00F87CDD">
        <w:rPr>
          <w:sz w:val="24"/>
          <w:vertAlign w:val="subscript"/>
          <w:lang w:val="uk-UA"/>
        </w:rPr>
        <w:t> </w:t>
      </w:r>
      <w:r w:rsidRPr="00F87CDD">
        <w:rPr>
          <w:sz w:val="24"/>
          <w:lang w:val="uk-UA"/>
        </w:rPr>
        <w:t xml:space="preserve">…, </w:t>
      </w:r>
      <w:r w:rsidRPr="00F87CDD">
        <w:rPr>
          <w:b/>
          <w:i/>
          <w:sz w:val="24"/>
          <w:lang w:val="uk-UA"/>
        </w:rPr>
        <w:t>y</w:t>
      </w:r>
      <w:r w:rsidRPr="00F87CDD">
        <w:rPr>
          <w:sz w:val="24"/>
          <w:vertAlign w:val="subscript"/>
          <w:lang w:val="uk-UA"/>
        </w:rPr>
        <w:t>n</w:t>
      </w:r>
      <w:r w:rsidRPr="00F87CDD">
        <w:rPr>
          <w:sz w:val="24"/>
          <w:lang w:val="uk-UA"/>
        </w:rPr>
        <w:t xml:space="preserve">. Проходячи на лічильний вхід, сигнали 1 призведуть до перекидання всіх тригерів, які попередньо сигналами коду </w:t>
      </w:r>
      <w:r w:rsidRPr="00F87CDD">
        <w:rPr>
          <w:b/>
          <w:i/>
          <w:sz w:val="24"/>
          <w:lang w:val="uk-UA"/>
        </w:rPr>
        <w:t>x</w:t>
      </w:r>
      <w:r w:rsidRPr="00F87CDD">
        <w:rPr>
          <w:sz w:val="24"/>
          <w:vertAlign w:val="subscript"/>
          <w:lang w:val="uk-UA"/>
        </w:rPr>
        <w:t>1</w:t>
      </w:r>
      <w:r w:rsidRPr="00F87CDD">
        <w:rPr>
          <w:sz w:val="24"/>
          <w:lang w:val="uk-UA"/>
        </w:rPr>
        <w:t>,</w:t>
      </w:r>
      <w:r w:rsidRPr="00F87CDD">
        <w:rPr>
          <w:sz w:val="24"/>
          <w:vertAlign w:val="subscript"/>
          <w:lang w:val="uk-UA"/>
        </w:rPr>
        <w:t> </w:t>
      </w:r>
      <w:r w:rsidRPr="00F87CDD">
        <w:rPr>
          <w:b/>
          <w:i/>
          <w:sz w:val="24"/>
          <w:lang w:val="uk-UA"/>
        </w:rPr>
        <w:t>x</w:t>
      </w:r>
      <w:r w:rsidRPr="00F87CDD">
        <w:rPr>
          <w:sz w:val="24"/>
          <w:vertAlign w:val="subscript"/>
          <w:lang w:val="uk-UA"/>
        </w:rPr>
        <w:t>2</w:t>
      </w:r>
      <w:r w:rsidRPr="00F87CDD">
        <w:rPr>
          <w:sz w:val="24"/>
          <w:lang w:val="uk-UA"/>
        </w:rPr>
        <w:t>,</w:t>
      </w:r>
      <w:r w:rsidRPr="00F87CDD">
        <w:rPr>
          <w:sz w:val="24"/>
          <w:vertAlign w:val="subscript"/>
          <w:lang w:val="uk-UA"/>
        </w:rPr>
        <w:t> </w:t>
      </w:r>
      <w:r w:rsidRPr="00F87CDD">
        <w:rPr>
          <w:sz w:val="24"/>
          <w:lang w:val="uk-UA"/>
        </w:rPr>
        <w:t xml:space="preserve">…, </w:t>
      </w:r>
      <w:r w:rsidRPr="00F87CDD">
        <w:rPr>
          <w:b/>
          <w:i/>
          <w:sz w:val="24"/>
          <w:lang w:val="uk-UA"/>
        </w:rPr>
        <w:t>x</w:t>
      </w:r>
      <w:r w:rsidRPr="00F87CDD">
        <w:rPr>
          <w:sz w:val="24"/>
          <w:vertAlign w:val="subscript"/>
          <w:lang w:val="uk-UA"/>
        </w:rPr>
        <w:t>n</w:t>
      </w:r>
      <w:r w:rsidRPr="00F87CDD">
        <w:rPr>
          <w:sz w:val="24"/>
          <w:lang w:val="uk-UA"/>
        </w:rPr>
        <w:t xml:space="preserve"> були встановлені в стан 1 і 0, і в регістрі утвориться код числа </w:t>
      </w:r>
      <w:r w:rsidRPr="00F87CDD">
        <w:rPr>
          <w:b/>
          <w:i/>
          <w:sz w:val="24"/>
          <w:lang w:val="uk-UA"/>
        </w:rPr>
        <w:t>Q</w:t>
      </w:r>
      <w:r w:rsidRPr="00F87CDD">
        <w:rPr>
          <w:sz w:val="24"/>
          <w:vertAlign w:val="subscript"/>
          <w:lang w:val="uk-UA"/>
        </w:rPr>
        <w:t>1</w:t>
      </w:r>
      <w:r w:rsidRPr="00F87CDD">
        <w:rPr>
          <w:i/>
          <w:sz w:val="24"/>
          <w:lang w:val="uk-UA"/>
        </w:rPr>
        <w:t xml:space="preserve"> </w:t>
      </w:r>
      <w:r w:rsidRPr="00F87CDD">
        <w:rPr>
          <w:b/>
          <w:i/>
          <w:sz w:val="24"/>
          <w:lang w:val="uk-UA"/>
        </w:rPr>
        <w:t>Q</w:t>
      </w:r>
      <w:r w:rsidRPr="00F87CDD">
        <w:rPr>
          <w:sz w:val="24"/>
          <w:vertAlign w:val="subscript"/>
          <w:lang w:val="uk-UA"/>
        </w:rPr>
        <w:t>2</w:t>
      </w:r>
      <w:r w:rsidRPr="00F87CDD">
        <w:rPr>
          <w:i/>
          <w:sz w:val="24"/>
          <w:lang w:val="uk-UA"/>
        </w:rPr>
        <w:t xml:space="preserve"> …</w:t>
      </w:r>
      <w:r w:rsidRPr="00F87CDD">
        <w:rPr>
          <w:b/>
          <w:i/>
          <w:sz w:val="24"/>
          <w:lang w:val="uk-UA"/>
        </w:rPr>
        <w:t>Q</w:t>
      </w:r>
      <w:r w:rsidRPr="00F87CDD">
        <w:rPr>
          <w:sz w:val="24"/>
          <w:vertAlign w:val="subscript"/>
          <w:lang w:val="uk-UA"/>
        </w:rPr>
        <w:t>n-1</w:t>
      </w:r>
      <w:r w:rsidRPr="00F87CDD">
        <w:rPr>
          <w:i/>
          <w:sz w:val="24"/>
          <w:lang w:val="uk-UA"/>
        </w:rPr>
        <w:t xml:space="preserve"> </w:t>
      </w:r>
      <w:r w:rsidRPr="00F87CDD">
        <w:rPr>
          <w:b/>
          <w:i/>
          <w:sz w:val="24"/>
          <w:lang w:val="uk-UA"/>
        </w:rPr>
        <w:t>Q</w:t>
      </w:r>
      <w:r w:rsidRPr="00F87CDD">
        <w:rPr>
          <w:sz w:val="24"/>
          <w:vertAlign w:val="subscript"/>
          <w:lang w:val="uk-UA"/>
        </w:rPr>
        <w:t>n</w:t>
      </w:r>
      <w:r w:rsidRPr="00F87CDD">
        <w:rPr>
          <w:sz w:val="24"/>
          <w:lang w:val="uk-UA"/>
        </w:rPr>
        <w:t xml:space="preserve"> як результат порозрядного додавання за mod 2. </w:t>
      </w:r>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sz w:val="24"/>
          <w:lang w:val="uk-UA"/>
        </w:rPr>
        <w:t>Відзначимо, що в МП-системах регістри можуть бути представлені як окремими інтегральними схемами, так і входити як складові в структуру великих інтегральних схем, наприклад,  ВІС мікропроцесора, ВІС інтерфейсу та інш.         </w:t>
      </w:r>
    </w:p>
    <w:p w:rsidR="00BB27A4" w:rsidRPr="00F87CDD" w:rsidRDefault="00BB27A4" w:rsidP="00BB27A4">
      <w:pPr>
        <w:pStyle w:val="a9"/>
        <w:widowControl w:val="0"/>
        <w:tabs>
          <w:tab w:val="clear" w:pos="4153"/>
          <w:tab w:val="clear" w:pos="8306"/>
        </w:tabs>
        <w:spacing w:before="120"/>
        <w:jc w:val="both"/>
        <w:rPr>
          <w:sz w:val="24"/>
          <w:lang w:val="uk-UA"/>
        </w:rPr>
      </w:pPr>
      <w:r w:rsidRPr="00F87CDD">
        <w:rPr>
          <w:sz w:val="24"/>
          <w:lang w:val="uk-UA"/>
        </w:rPr>
        <w:t xml:space="preserve">       Вхідні і вихідні кола тригерів регістрів в залежності від функціонального призначення регістра в МП-системі можуть містити як елементи, що дозволяють виконувати тільки окремі зазначені вище операції, так і елементи, що забезпечують виконання багатьох операцій. Прикладом такого універсального регістра може бути регістр </w:t>
      </w:r>
      <w:r w:rsidRPr="00CE64C6">
        <w:rPr>
          <w:b/>
          <w:i/>
          <w:sz w:val="24"/>
          <w:lang w:val="uk-UA"/>
        </w:rPr>
        <w:t>А</w:t>
      </w:r>
      <w:r w:rsidRPr="00F87CDD">
        <w:rPr>
          <w:i/>
          <w:sz w:val="24"/>
          <w:lang w:val="uk-UA"/>
        </w:rPr>
        <w:t xml:space="preserve"> </w:t>
      </w:r>
      <w:r w:rsidRPr="00CE64C6">
        <w:rPr>
          <w:sz w:val="24"/>
          <w:lang w:val="uk-UA"/>
        </w:rPr>
        <w:t>(</w:t>
      </w:r>
      <w:r w:rsidRPr="00F87CDD">
        <w:rPr>
          <w:i/>
          <w:sz w:val="24"/>
          <w:lang w:val="uk-UA"/>
        </w:rPr>
        <w:t>акумулятор</w:t>
      </w:r>
      <w:r w:rsidRPr="00CE64C6">
        <w:rPr>
          <w:sz w:val="24"/>
          <w:lang w:val="uk-UA"/>
        </w:rPr>
        <w:t>)</w:t>
      </w:r>
      <w:r w:rsidRPr="00F87CDD">
        <w:rPr>
          <w:sz w:val="24"/>
          <w:lang w:val="uk-UA"/>
        </w:rPr>
        <w:t xml:space="preserve"> в ВІС мікропроцесора КР580ИК80А.</w:t>
      </w:r>
    </w:p>
    <w:p w:rsidR="00BB27A4" w:rsidRPr="00F87CDD" w:rsidRDefault="00BB27A4" w:rsidP="00BB27A4">
      <w:pPr>
        <w:pStyle w:val="1"/>
        <w:rPr>
          <w:lang w:val="uk-UA"/>
        </w:rPr>
      </w:pPr>
      <w:bookmarkStart w:id="330" w:name="_Toc191896195"/>
      <w:r w:rsidRPr="00F87CDD">
        <w:lastRenderedPageBreak/>
        <w:t>Лекція  25</w:t>
      </w:r>
      <w:r w:rsidRPr="00CE64C6">
        <w:rPr>
          <w:lang w:val="uk-UA"/>
        </w:rPr>
        <w:t xml:space="preserve"> </w:t>
      </w:r>
      <w:r w:rsidRPr="00F87CDD">
        <w:rPr>
          <w:lang w:val="uk-UA"/>
        </w:rPr>
        <w:t>Лічильники</w:t>
      </w:r>
      <w:r>
        <w:rPr>
          <w:lang w:val="uk-UA"/>
        </w:rPr>
        <w:t>.</w:t>
      </w:r>
      <w:bookmarkEnd w:id="330"/>
    </w:p>
    <w:p w:rsidR="00BB27A4" w:rsidRPr="00F87CDD" w:rsidRDefault="00BB27A4" w:rsidP="00BB27A4">
      <w:pPr>
        <w:autoSpaceDE w:val="0"/>
        <w:autoSpaceDN w:val="0"/>
        <w:adjustRightInd w:val="0"/>
        <w:spacing w:before="120"/>
        <w:ind w:left="567"/>
        <w:jc w:val="both"/>
        <w:rPr>
          <w:b/>
          <w:bCs/>
          <w:sz w:val="24"/>
          <w:lang w:val="uk-UA"/>
        </w:rPr>
      </w:pPr>
      <w:r w:rsidRPr="00F87CDD">
        <w:rPr>
          <w:b/>
          <w:bCs/>
          <w:sz w:val="24"/>
          <w:lang w:val="uk-UA"/>
        </w:rPr>
        <w:t>План.</w:t>
      </w:r>
    </w:p>
    <w:p w:rsidR="00BB27A4" w:rsidRPr="00F87CDD" w:rsidRDefault="00BB27A4" w:rsidP="00BB27A4">
      <w:pPr>
        <w:pStyle w:val="a9"/>
        <w:numPr>
          <w:ilvl w:val="0"/>
          <w:numId w:val="97"/>
        </w:numPr>
        <w:tabs>
          <w:tab w:val="clear" w:pos="720"/>
          <w:tab w:val="clear" w:pos="4153"/>
          <w:tab w:val="clear" w:pos="8306"/>
        </w:tabs>
        <w:spacing w:before="120"/>
        <w:ind w:left="993"/>
        <w:jc w:val="both"/>
        <w:rPr>
          <w:sz w:val="24"/>
          <w:lang w:val="uk-UA"/>
        </w:rPr>
      </w:pPr>
      <w:r w:rsidRPr="00F87CDD">
        <w:rPr>
          <w:sz w:val="24"/>
          <w:lang w:val="uk-UA"/>
        </w:rPr>
        <w:t xml:space="preserve">Лічильник як вузол МП-системи. Призначення та класифікація. </w:t>
      </w:r>
    </w:p>
    <w:p w:rsidR="00BB27A4" w:rsidRPr="00F87CDD" w:rsidRDefault="00BB27A4" w:rsidP="00BB27A4">
      <w:pPr>
        <w:pStyle w:val="a9"/>
        <w:numPr>
          <w:ilvl w:val="0"/>
          <w:numId w:val="97"/>
        </w:numPr>
        <w:tabs>
          <w:tab w:val="clear" w:pos="720"/>
          <w:tab w:val="clear" w:pos="4153"/>
          <w:tab w:val="clear" w:pos="8306"/>
        </w:tabs>
        <w:ind w:left="993"/>
        <w:jc w:val="both"/>
        <w:rPr>
          <w:sz w:val="24"/>
          <w:lang w:val="uk-UA"/>
        </w:rPr>
      </w:pPr>
      <w:r w:rsidRPr="00F87CDD">
        <w:rPr>
          <w:sz w:val="24"/>
          <w:lang w:val="uk-UA"/>
        </w:rPr>
        <w:t xml:space="preserve">Приклад схемної реалізації лічильника з безпосередніми зв’язками з послідовним переносом. </w:t>
      </w:r>
    </w:p>
    <w:p w:rsidR="00BB27A4" w:rsidRPr="00F87CDD" w:rsidRDefault="00BB27A4" w:rsidP="00BB27A4">
      <w:pPr>
        <w:pStyle w:val="a9"/>
        <w:numPr>
          <w:ilvl w:val="0"/>
          <w:numId w:val="97"/>
        </w:numPr>
        <w:tabs>
          <w:tab w:val="clear" w:pos="720"/>
          <w:tab w:val="clear" w:pos="4153"/>
          <w:tab w:val="clear" w:pos="8306"/>
        </w:tabs>
        <w:ind w:left="993"/>
        <w:jc w:val="both"/>
        <w:rPr>
          <w:sz w:val="24"/>
          <w:lang w:val="uk-UA"/>
        </w:rPr>
      </w:pPr>
      <w:r w:rsidRPr="00F87CDD">
        <w:rPr>
          <w:sz w:val="24"/>
          <w:lang w:val="uk-UA"/>
        </w:rPr>
        <w:t xml:space="preserve">Приклад схемної реалізації лічильника з паралельним переносом. </w:t>
      </w:r>
    </w:p>
    <w:p w:rsidR="00BB27A4" w:rsidRPr="00F87CDD" w:rsidRDefault="00BB27A4" w:rsidP="00BB27A4">
      <w:pPr>
        <w:pStyle w:val="a9"/>
        <w:numPr>
          <w:ilvl w:val="0"/>
          <w:numId w:val="97"/>
        </w:numPr>
        <w:tabs>
          <w:tab w:val="clear" w:pos="720"/>
          <w:tab w:val="clear" w:pos="4153"/>
          <w:tab w:val="clear" w:pos="8306"/>
        </w:tabs>
        <w:ind w:left="993"/>
        <w:jc w:val="both"/>
        <w:rPr>
          <w:sz w:val="24"/>
          <w:lang w:val="uk-UA"/>
        </w:rPr>
      </w:pPr>
      <w:r w:rsidRPr="00F87CDD">
        <w:rPr>
          <w:sz w:val="24"/>
          <w:lang w:val="uk-UA"/>
        </w:rPr>
        <w:t>Приклад схемної реалізації реверсивного лічильника з послідовним переносом.</w:t>
      </w:r>
    </w:p>
    <w:p w:rsidR="00BB27A4" w:rsidRPr="00CE64C6" w:rsidRDefault="00BB27A4" w:rsidP="00BB27A4">
      <w:pPr>
        <w:pStyle w:val="2"/>
        <w:spacing w:before="240"/>
        <w:rPr>
          <w:bCs/>
          <w:sz w:val="24"/>
        </w:rPr>
      </w:pPr>
      <w:bookmarkStart w:id="331" w:name="_Toc191896196"/>
      <w:r w:rsidRPr="00CE64C6">
        <w:rPr>
          <w:bCs/>
          <w:sz w:val="24"/>
        </w:rPr>
        <w:t>Лічильник як вузол МП-системи. Призначення та класифікація</w:t>
      </w:r>
      <w:bookmarkEnd w:id="331"/>
    </w:p>
    <w:p w:rsidR="00BB27A4" w:rsidRPr="00F87CDD" w:rsidRDefault="00BB27A4" w:rsidP="00BB27A4">
      <w:pPr>
        <w:pStyle w:val="a9"/>
        <w:tabs>
          <w:tab w:val="clear" w:pos="4153"/>
          <w:tab w:val="clear" w:pos="8306"/>
        </w:tabs>
        <w:spacing w:before="120"/>
        <w:ind w:firstLine="567"/>
        <w:jc w:val="both"/>
        <w:rPr>
          <w:sz w:val="24"/>
          <w:lang w:val="uk-UA"/>
        </w:rPr>
      </w:pPr>
      <w:r w:rsidRPr="00F87CDD">
        <w:rPr>
          <w:b/>
          <w:i/>
          <w:sz w:val="24"/>
          <w:lang w:val="uk-UA"/>
        </w:rPr>
        <w:t>Лічильник</w:t>
      </w:r>
      <w:r w:rsidRPr="00F87CDD">
        <w:rPr>
          <w:sz w:val="24"/>
          <w:lang w:val="uk-UA"/>
        </w:rPr>
        <w:t xml:space="preserve"> уявляє собою пристрій, призначений для підрахунку числа сигналів, які надходять на його вхід, і фіксації цього числа у вигляді коду, що зберігається в тригерах. Кількість розрядів лічильника визначається найбільшим числом, яке повинно бути отримано в кожному конкретному випадку. Для підрахунку і видачі результатів в лічильниках є один вхід і </w:t>
      </w:r>
      <w:r w:rsidRPr="00C86199">
        <w:rPr>
          <w:b/>
          <w:i/>
          <w:sz w:val="24"/>
          <w:lang w:val="uk-UA"/>
        </w:rPr>
        <w:t>n</w:t>
      </w:r>
      <w:r w:rsidRPr="00F87CDD">
        <w:rPr>
          <w:sz w:val="24"/>
          <w:lang w:val="uk-UA"/>
        </w:rPr>
        <w:t xml:space="preserve"> виходів, де </w:t>
      </w:r>
      <w:r w:rsidRPr="00C86199">
        <w:rPr>
          <w:b/>
          <w:i/>
          <w:sz w:val="24"/>
          <w:lang w:val="uk-UA"/>
        </w:rPr>
        <w:t>n</w:t>
      </w:r>
      <w:r w:rsidRPr="00F87CDD">
        <w:rPr>
          <w:sz w:val="24"/>
          <w:lang w:val="uk-UA"/>
        </w:rPr>
        <w:t xml:space="preserve"> – кількість розрядів лічильника. В загальному випадку лічильник має </w:t>
      </w:r>
      <w:r w:rsidRPr="00C86199">
        <w:rPr>
          <w:b/>
          <w:i/>
          <w:sz w:val="24"/>
          <w:lang w:val="uk-UA"/>
        </w:rPr>
        <w:t>M</w:t>
      </w:r>
      <w:r w:rsidRPr="00F87CDD">
        <w:rPr>
          <w:i/>
          <w:sz w:val="24"/>
          <w:lang w:val="uk-UA"/>
        </w:rPr>
        <w:t xml:space="preserve"> = </w:t>
      </w:r>
      <w:r w:rsidRPr="00C86199">
        <w:rPr>
          <w:sz w:val="24"/>
          <w:lang w:val="uk-UA"/>
        </w:rPr>
        <w:t>2</w:t>
      </w:r>
      <w:r w:rsidRPr="00C86199">
        <w:rPr>
          <w:b/>
          <w:sz w:val="24"/>
          <w:vertAlign w:val="superscript"/>
          <w:lang w:val="uk-UA"/>
        </w:rPr>
        <w:t>n</w:t>
      </w:r>
      <w:r w:rsidRPr="00F87CDD">
        <w:rPr>
          <w:sz w:val="24"/>
          <w:lang w:val="uk-UA"/>
        </w:rPr>
        <w:t xml:space="preserve"> стійких станів, включаючи нульовий. Встановлений в певний стан вхідними сигналами, лічильник зберігає цей стан доки на вхід не надійде наступний вхідний сигнал. Кожному стану лічильника відповідає порядковий номер 0, 1, 2, …, </w:t>
      </w:r>
      <w:r w:rsidRPr="00C86199">
        <w:rPr>
          <w:b/>
          <w:i/>
          <w:sz w:val="24"/>
          <w:lang w:val="uk-UA"/>
        </w:rPr>
        <w:t>M</w:t>
      </w:r>
      <w:r>
        <w:rPr>
          <w:i/>
          <w:sz w:val="24"/>
          <w:lang w:val="uk-UA"/>
        </w:rPr>
        <w:t>–</w:t>
      </w:r>
      <w:r w:rsidRPr="00C86199">
        <w:rPr>
          <w:sz w:val="24"/>
          <w:lang w:val="uk-UA"/>
        </w:rPr>
        <w:t>1.</w:t>
      </w:r>
      <w:r w:rsidRPr="00F87CDD">
        <w:rPr>
          <w:sz w:val="24"/>
          <w:lang w:val="uk-UA"/>
        </w:rPr>
        <w:t xml:space="preserve"> Якщо в момент часу </w:t>
      </w:r>
      <w:r w:rsidRPr="00C86199">
        <w:rPr>
          <w:b/>
          <w:i/>
          <w:sz w:val="24"/>
          <w:lang w:val="uk-UA"/>
        </w:rPr>
        <w:t>t</w:t>
      </w:r>
      <w:r w:rsidRPr="00F87CDD">
        <w:rPr>
          <w:sz w:val="24"/>
          <w:lang w:val="uk-UA"/>
        </w:rPr>
        <w:t xml:space="preserve"> лічильник знаходиться в </w:t>
      </w:r>
      <w:r w:rsidRPr="00C86199">
        <w:rPr>
          <w:b/>
          <w:i/>
          <w:sz w:val="24"/>
          <w:lang w:val="uk-UA"/>
        </w:rPr>
        <w:t>i</w:t>
      </w:r>
      <w:r>
        <w:rPr>
          <w:sz w:val="24"/>
          <w:lang w:val="uk-UA"/>
        </w:rPr>
        <w:t>–т</w:t>
      </w:r>
      <w:r w:rsidRPr="00F87CDD">
        <w:rPr>
          <w:sz w:val="24"/>
          <w:lang w:val="uk-UA"/>
        </w:rPr>
        <w:t xml:space="preserve">ому стані, то цей стан визначає число сигналів, що надійшли до лічильника. При подачі на вхід лічильника </w:t>
      </w:r>
      <w:r w:rsidRPr="00C86199">
        <w:rPr>
          <w:b/>
          <w:i/>
          <w:sz w:val="24"/>
          <w:lang w:val="uk-UA"/>
        </w:rPr>
        <w:t>M</w:t>
      </w:r>
      <w:r>
        <w:rPr>
          <w:sz w:val="24"/>
          <w:lang w:val="uk-UA"/>
        </w:rPr>
        <w:t>–т</w:t>
      </w:r>
      <w:r w:rsidRPr="00F87CDD">
        <w:rPr>
          <w:sz w:val="24"/>
          <w:lang w:val="uk-UA"/>
        </w:rPr>
        <w:t xml:space="preserve">ого вхідного сигналу на виході його виникає сигнал переповнення і лічильник повертається в початковий стан, тобто лічба одиничних сигналів здійснюється в ньому </w:t>
      </w:r>
      <w:r>
        <w:rPr>
          <w:sz w:val="24"/>
          <w:lang w:val="uk-UA"/>
        </w:rPr>
        <w:t>за</w:t>
      </w:r>
      <w:r w:rsidRPr="00F87CDD">
        <w:rPr>
          <w:sz w:val="24"/>
          <w:lang w:val="uk-UA"/>
        </w:rPr>
        <w:t xml:space="preserve"> модул</w:t>
      </w:r>
      <w:r>
        <w:rPr>
          <w:sz w:val="24"/>
          <w:lang w:val="uk-UA"/>
        </w:rPr>
        <w:t>ем</w:t>
      </w:r>
      <w:r w:rsidRPr="00F87CDD">
        <w:rPr>
          <w:sz w:val="24"/>
          <w:lang w:val="uk-UA"/>
        </w:rPr>
        <w:t xml:space="preserve"> </w:t>
      </w:r>
      <w:r w:rsidRPr="00C86199">
        <w:rPr>
          <w:b/>
          <w:i/>
          <w:sz w:val="24"/>
          <w:lang w:val="uk-UA"/>
        </w:rPr>
        <w:t>M</w:t>
      </w:r>
      <w:r w:rsidRPr="00F87CDD">
        <w:rPr>
          <w:sz w:val="24"/>
          <w:lang w:val="uk-UA"/>
        </w:rPr>
        <w:t xml:space="preserve"> або з періодом лічби </w:t>
      </w:r>
      <w:r w:rsidRPr="00C86199">
        <w:rPr>
          <w:b/>
          <w:i/>
          <w:sz w:val="24"/>
          <w:lang w:val="uk-UA"/>
        </w:rPr>
        <w:t>Т</w:t>
      </w:r>
      <w:r w:rsidRPr="00F87CDD">
        <w:rPr>
          <w:i/>
          <w:sz w:val="24"/>
          <w:lang w:val="uk-UA"/>
        </w:rPr>
        <w:t> = </w:t>
      </w:r>
      <w:r w:rsidRPr="00C86199">
        <w:rPr>
          <w:b/>
          <w:i/>
          <w:sz w:val="24"/>
          <w:lang w:val="uk-UA"/>
        </w:rPr>
        <w:t>М</w:t>
      </w:r>
      <w:r w:rsidRPr="00F87CDD">
        <w:rPr>
          <w:sz w:val="24"/>
          <w:lang w:val="uk-UA"/>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i/>
          <w:sz w:val="24"/>
          <w:lang w:val="uk-UA"/>
        </w:rPr>
        <w:t xml:space="preserve">За цільовим призначенням </w:t>
      </w:r>
      <w:r w:rsidRPr="00F87CDD">
        <w:rPr>
          <w:sz w:val="24"/>
          <w:lang w:val="uk-UA"/>
        </w:rPr>
        <w:t xml:space="preserve">лічильники розділяються на </w:t>
      </w:r>
      <w:r w:rsidRPr="00C86199">
        <w:rPr>
          <w:b/>
          <w:sz w:val="24"/>
          <w:lang w:val="uk-UA"/>
        </w:rPr>
        <w:t>прості</w:t>
      </w:r>
      <w:r w:rsidRPr="00F87CDD">
        <w:rPr>
          <w:sz w:val="24"/>
          <w:lang w:val="uk-UA"/>
        </w:rPr>
        <w:t xml:space="preserve"> (</w:t>
      </w:r>
      <w:r w:rsidRPr="00F87CDD">
        <w:rPr>
          <w:b/>
          <w:sz w:val="24"/>
          <w:lang w:val="uk-UA"/>
        </w:rPr>
        <w:t>сумуючі</w:t>
      </w:r>
      <w:r w:rsidRPr="00F87CDD">
        <w:rPr>
          <w:sz w:val="24"/>
          <w:lang w:val="uk-UA"/>
        </w:rPr>
        <w:t xml:space="preserve"> і </w:t>
      </w:r>
      <w:r w:rsidRPr="00F87CDD">
        <w:rPr>
          <w:b/>
          <w:sz w:val="24"/>
          <w:lang w:val="uk-UA"/>
        </w:rPr>
        <w:t>віднімаю</w:t>
      </w:r>
      <w:r>
        <w:rPr>
          <w:b/>
          <w:sz w:val="24"/>
          <w:lang w:val="uk-UA"/>
        </w:rPr>
        <w:t xml:space="preserve">чі) </w:t>
      </w:r>
      <w:r w:rsidRPr="00C86199">
        <w:rPr>
          <w:sz w:val="24"/>
          <w:lang w:val="uk-UA"/>
        </w:rPr>
        <w:t>та</w:t>
      </w:r>
      <w:r>
        <w:rPr>
          <w:b/>
          <w:sz w:val="24"/>
          <w:lang w:val="uk-UA"/>
        </w:rPr>
        <w:t xml:space="preserve"> ре</w:t>
      </w:r>
      <w:r w:rsidRPr="00F87CDD">
        <w:rPr>
          <w:b/>
          <w:sz w:val="24"/>
          <w:lang w:val="uk-UA"/>
        </w:rPr>
        <w:t>версивні</w:t>
      </w:r>
      <w:r w:rsidRPr="00F87CDD">
        <w:rPr>
          <w:sz w:val="24"/>
          <w:lang w:val="uk-UA"/>
        </w:rPr>
        <w:t>. На прості лічильники сигнали надходять з одним знаком, тобто ці лічильники мають переходи від стану до стану тільки в одному напрямку. Сумуючі</w:t>
      </w:r>
      <w:r>
        <w:rPr>
          <w:sz w:val="24"/>
          <w:lang w:val="uk-UA"/>
        </w:rPr>
        <w:t xml:space="preserve"> </w:t>
      </w:r>
      <w:r w:rsidRPr="00F87CDD">
        <w:rPr>
          <w:sz w:val="24"/>
          <w:lang w:val="uk-UA"/>
        </w:rPr>
        <w:t xml:space="preserve">лічильники призначені для лічби в прямому напрямку, тобто для додавання. З подачею на вхід чергового </w:t>
      </w:r>
      <w:r w:rsidRPr="00F87CDD">
        <w:rPr>
          <w:color w:val="000000"/>
          <w:spacing w:val="2"/>
          <w:sz w:val="24"/>
          <w:lang w:val="uk-UA"/>
        </w:rPr>
        <w:t>поодинокого</w:t>
      </w:r>
      <w:r w:rsidRPr="00F87CDD">
        <w:rPr>
          <w:sz w:val="24"/>
          <w:lang w:val="uk-UA"/>
        </w:rPr>
        <w:t xml:space="preserve"> сигналу </w:t>
      </w:r>
      <w:r>
        <w:rPr>
          <w:sz w:val="24"/>
          <w:lang w:val="uk-UA"/>
        </w:rPr>
        <w:t>вміст</w:t>
      </w:r>
      <w:r w:rsidRPr="00F87CDD">
        <w:rPr>
          <w:sz w:val="24"/>
          <w:lang w:val="uk-UA"/>
        </w:rPr>
        <w:t xml:space="preserve"> лічильника збільшується на одиницю. Лічильники, що віднімають, призначені для виконання лічби поодиноких сигналів в режимі віднімання. Кожний сигнал, що надходить на вхід такого лічильника, зменшує його </w:t>
      </w:r>
      <w:r>
        <w:rPr>
          <w:sz w:val="24"/>
          <w:lang w:val="uk-UA"/>
        </w:rPr>
        <w:t>вміст</w:t>
      </w:r>
      <w:r w:rsidRPr="00F87CDD">
        <w:rPr>
          <w:sz w:val="24"/>
          <w:lang w:val="uk-UA"/>
        </w:rPr>
        <w:t xml:space="preserve"> на одиницю. Реверсивні лічильники призначені для роботи в режимі додавання і в режимі віднімання.</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i/>
          <w:sz w:val="24"/>
          <w:lang w:val="uk-UA"/>
        </w:rPr>
        <w:t>За способом організації лічби</w:t>
      </w:r>
      <w:r w:rsidRPr="00F87CDD">
        <w:rPr>
          <w:sz w:val="24"/>
          <w:lang w:val="uk-UA"/>
        </w:rPr>
        <w:t xml:space="preserve"> лічильники розділяються на </w:t>
      </w:r>
      <w:r w:rsidRPr="00F87CDD">
        <w:rPr>
          <w:b/>
          <w:sz w:val="24"/>
          <w:lang w:val="uk-UA"/>
        </w:rPr>
        <w:t>асинхронні</w:t>
      </w:r>
      <w:r w:rsidRPr="00F87CDD">
        <w:rPr>
          <w:sz w:val="24"/>
          <w:lang w:val="uk-UA"/>
        </w:rPr>
        <w:t xml:space="preserve"> (несинхронні) та </w:t>
      </w:r>
      <w:r w:rsidRPr="00F87CDD">
        <w:rPr>
          <w:b/>
          <w:sz w:val="24"/>
          <w:lang w:val="uk-UA"/>
        </w:rPr>
        <w:t>синхронні</w:t>
      </w:r>
      <w:r w:rsidRPr="00F87CDD">
        <w:rPr>
          <w:sz w:val="24"/>
          <w:lang w:val="uk-UA"/>
        </w:rPr>
        <w:t xml:space="preserve">. В асинхронних лічильниках сигнал від розряду до розряду передається природнім шляхом в різні інтервали часу в залежності від збігу вхідних сигналів. В синхронних лічильниках сигнали від розряду до розряду передаються за </w:t>
      </w:r>
      <w:r>
        <w:rPr>
          <w:sz w:val="24"/>
          <w:lang w:val="uk-UA"/>
        </w:rPr>
        <w:t>наявністю</w:t>
      </w:r>
      <w:r w:rsidRPr="00F87CDD">
        <w:rPr>
          <w:sz w:val="24"/>
          <w:lang w:val="uk-UA"/>
        </w:rPr>
        <w:t xml:space="preserve"> тактових</w:t>
      </w:r>
      <w:r w:rsidRPr="00AF3B34">
        <w:rPr>
          <w:sz w:val="24"/>
        </w:rPr>
        <w:t xml:space="preserve"> (</w:t>
      </w:r>
      <w:r>
        <w:rPr>
          <w:sz w:val="24"/>
          <w:lang w:val="uk-UA"/>
        </w:rPr>
        <w:t>синхронізуючих</w:t>
      </w:r>
      <w:r w:rsidRPr="00AF3B34">
        <w:rPr>
          <w:sz w:val="24"/>
        </w:rPr>
        <w:t>)</w:t>
      </w:r>
      <w:r w:rsidRPr="00F87CDD">
        <w:rPr>
          <w:sz w:val="24"/>
          <w:lang w:val="uk-UA"/>
        </w:rPr>
        <w:t xml:space="preserve"> імпульсів.</w:t>
      </w:r>
    </w:p>
    <w:p w:rsidR="00BB27A4" w:rsidRPr="00F87CDD" w:rsidRDefault="00BB27A4" w:rsidP="00BB27A4">
      <w:pPr>
        <w:pStyle w:val="a9"/>
        <w:tabs>
          <w:tab w:val="clear" w:pos="4153"/>
          <w:tab w:val="clear" w:pos="8306"/>
        </w:tabs>
        <w:spacing w:before="120"/>
        <w:ind w:firstLine="567"/>
        <w:jc w:val="both"/>
        <w:rPr>
          <w:sz w:val="24"/>
          <w:lang w:val="uk-UA"/>
        </w:rPr>
      </w:pPr>
      <w:r w:rsidRPr="00AF3B34">
        <w:rPr>
          <w:b/>
          <w:i/>
          <w:sz w:val="24"/>
          <w:lang w:val="uk-UA"/>
        </w:rPr>
        <w:t>За способом організації кіл переносу між розрядами</w:t>
      </w:r>
      <w:r w:rsidRPr="00AF3B34">
        <w:rPr>
          <w:sz w:val="24"/>
          <w:lang w:val="uk-UA"/>
        </w:rPr>
        <w:t xml:space="preserve"> розділяють лічильники з </w:t>
      </w:r>
      <w:r w:rsidRPr="00AF3B34">
        <w:rPr>
          <w:b/>
          <w:sz w:val="24"/>
          <w:lang w:val="uk-UA"/>
        </w:rPr>
        <w:t>послідовним</w:t>
      </w:r>
      <w:r w:rsidRPr="00AF3B34">
        <w:rPr>
          <w:sz w:val="24"/>
          <w:lang w:val="uk-UA"/>
        </w:rPr>
        <w:t xml:space="preserve">, </w:t>
      </w:r>
      <w:r w:rsidRPr="00AF3B34">
        <w:rPr>
          <w:b/>
          <w:sz w:val="24"/>
          <w:lang w:val="uk-UA"/>
        </w:rPr>
        <w:t>паралельним</w:t>
      </w:r>
      <w:r w:rsidRPr="00AF3B34">
        <w:rPr>
          <w:sz w:val="24"/>
          <w:lang w:val="uk-UA"/>
        </w:rPr>
        <w:t xml:space="preserve"> і </w:t>
      </w:r>
      <w:r w:rsidRPr="00AF3B34">
        <w:rPr>
          <w:b/>
          <w:sz w:val="24"/>
          <w:lang w:val="uk-UA"/>
        </w:rPr>
        <w:t xml:space="preserve">частково паралельним </w:t>
      </w:r>
      <w:r w:rsidRPr="00AF3B34">
        <w:rPr>
          <w:sz w:val="24"/>
          <w:lang w:val="uk-UA"/>
        </w:rPr>
        <w:t xml:space="preserve">(тільки в групах розрядів) </w:t>
      </w:r>
      <w:r w:rsidRPr="00AF3B34">
        <w:rPr>
          <w:b/>
          <w:sz w:val="24"/>
          <w:lang w:val="uk-UA"/>
        </w:rPr>
        <w:t>переносом</w:t>
      </w:r>
      <w:r w:rsidRPr="00AF3B34">
        <w:rPr>
          <w:sz w:val="24"/>
          <w:lang w:val="uk-UA"/>
        </w:rPr>
        <w:t>.</w:t>
      </w:r>
      <w:r w:rsidRPr="00F87CDD">
        <w:rPr>
          <w:sz w:val="24"/>
          <w:lang w:val="uk-UA"/>
        </w:rPr>
        <w:t xml:space="preserve"> </w:t>
      </w:r>
    </w:p>
    <w:p w:rsidR="00BB27A4" w:rsidRPr="00F87CDD" w:rsidRDefault="00BB27A4" w:rsidP="00BB27A4">
      <w:pPr>
        <w:pStyle w:val="a9"/>
        <w:widowControl w:val="0"/>
        <w:tabs>
          <w:tab w:val="clear" w:pos="4153"/>
          <w:tab w:val="clear" w:pos="8306"/>
        </w:tabs>
        <w:spacing w:before="120"/>
        <w:ind w:firstLine="567"/>
        <w:jc w:val="both"/>
        <w:rPr>
          <w:b/>
          <w:color w:val="000000"/>
          <w:spacing w:val="2"/>
          <w:sz w:val="24"/>
          <w:lang w:val="uk-UA"/>
        </w:rPr>
      </w:pPr>
      <w:r w:rsidRPr="00F87CDD">
        <w:rPr>
          <w:sz w:val="24"/>
          <w:lang w:val="uk-UA"/>
        </w:rPr>
        <w:t>Основними характеристиками лічильників є модуль лічби</w:t>
      </w:r>
      <w:r w:rsidRPr="00F87CDD">
        <w:rPr>
          <w:b/>
          <w:sz w:val="24"/>
          <w:lang w:val="uk-UA"/>
        </w:rPr>
        <w:t xml:space="preserve"> </w:t>
      </w:r>
      <w:r w:rsidRPr="00F87CDD">
        <w:rPr>
          <w:sz w:val="24"/>
          <w:lang w:val="uk-UA"/>
        </w:rPr>
        <w:t xml:space="preserve">(період лічби або коефіцієнт лічби), </w:t>
      </w:r>
      <w:r w:rsidRPr="00F87CDD">
        <w:rPr>
          <w:color w:val="000000"/>
          <w:spacing w:val="2"/>
          <w:sz w:val="24"/>
          <w:lang w:val="uk-UA"/>
        </w:rPr>
        <w:t>роздільна</w:t>
      </w:r>
      <w:r w:rsidRPr="00F87CDD">
        <w:rPr>
          <w:color w:val="000000"/>
          <w:sz w:val="24"/>
          <w:lang w:val="uk-UA"/>
        </w:rPr>
        <w:t xml:space="preserve"> </w:t>
      </w:r>
      <w:r w:rsidRPr="00F87CDD">
        <w:rPr>
          <w:color w:val="000000"/>
          <w:spacing w:val="2"/>
          <w:sz w:val="24"/>
          <w:lang w:val="uk-UA"/>
        </w:rPr>
        <w:t>здатність</w:t>
      </w:r>
      <w:r w:rsidRPr="00F87CDD">
        <w:rPr>
          <w:color w:val="000000"/>
          <w:sz w:val="24"/>
          <w:lang w:val="uk-UA"/>
        </w:rPr>
        <w:t xml:space="preserve">, час реєстрації і </w:t>
      </w:r>
      <w:r w:rsidRPr="00F87CDD">
        <w:rPr>
          <w:color w:val="000000"/>
          <w:spacing w:val="2"/>
          <w:sz w:val="24"/>
          <w:lang w:val="uk-UA"/>
        </w:rPr>
        <w:t xml:space="preserve">ємкість. </w:t>
      </w:r>
      <w:r w:rsidRPr="00F87CDD">
        <w:rPr>
          <w:b/>
          <w:color w:val="000000"/>
          <w:spacing w:val="2"/>
          <w:sz w:val="24"/>
          <w:lang w:val="uk-UA"/>
        </w:rPr>
        <w:t>Модуль лічби</w:t>
      </w:r>
      <w:r w:rsidRPr="00F87CDD">
        <w:rPr>
          <w:color w:val="000000"/>
          <w:spacing w:val="2"/>
          <w:sz w:val="24"/>
          <w:lang w:val="uk-UA"/>
        </w:rPr>
        <w:t xml:space="preserve"> </w:t>
      </w:r>
      <w:r w:rsidRPr="00F87CDD">
        <w:rPr>
          <w:i/>
          <w:color w:val="000000"/>
          <w:spacing w:val="2"/>
          <w:sz w:val="24"/>
          <w:lang w:val="uk-UA"/>
        </w:rPr>
        <w:t>характеризує</w:t>
      </w:r>
      <w:r w:rsidRPr="00F87CDD">
        <w:rPr>
          <w:color w:val="000000"/>
          <w:spacing w:val="2"/>
          <w:sz w:val="24"/>
          <w:lang w:val="uk-UA"/>
        </w:rPr>
        <w:t xml:space="preserve"> число стійких станів лічильника, тобто максимальне число вхідних сигналів, яке може підрахувати лічильник.</w:t>
      </w:r>
      <w:r w:rsidRPr="00F87CDD">
        <w:rPr>
          <w:b/>
          <w:color w:val="000000"/>
          <w:spacing w:val="2"/>
          <w:sz w:val="24"/>
          <w:lang w:val="uk-UA"/>
        </w:rPr>
        <w:t xml:space="preserve"> Роздільна</w:t>
      </w:r>
      <w:r w:rsidRPr="00F87CDD">
        <w:rPr>
          <w:b/>
          <w:color w:val="000000"/>
          <w:sz w:val="24"/>
          <w:lang w:val="uk-UA"/>
        </w:rPr>
        <w:t xml:space="preserve"> </w:t>
      </w:r>
      <w:r w:rsidRPr="00F87CDD">
        <w:rPr>
          <w:b/>
          <w:color w:val="000000"/>
          <w:spacing w:val="2"/>
          <w:sz w:val="24"/>
          <w:lang w:val="uk-UA"/>
        </w:rPr>
        <w:t>здатність</w:t>
      </w:r>
      <w:r w:rsidRPr="00F87CDD">
        <w:rPr>
          <w:color w:val="000000"/>
          <w:spacing w:val="2"/>
          <w:sz w:val="24"/>
          <w:lang w:val="uk-UA"/>
        </w:rPr>
        <w:t xml:space="preserve"> – це мінімально допустимий період  надходжень вхідних сигналів, при якому зберігається надійна робота лічильника. Чим більша частота надходження сигналів, що підраховуються, тим більша швидкодія вимагається від лічильника. </w:t>
      </w:r>
      <w:r w:rsidRPr="00F87CDD">
        <w:rPr>
          <w:b/>
          <w:color w:val="000000"/>
          <w:sz w:val="24"/>
          <w:lang w:val="uk-UA"/>
        </w:rPr>
        <w:t>Час реєстрації</w:t>
      </w:r>
      <w:r w:rsidRPr="00F87CDD">
        <w:rPr>
          <w:color w:val="000000"/>
          <w:sz w:val="24"/>
          <w:lang w:val="uk-UA"/>
        </w:rPr>
        <w:t xml:space="preserve"> – інтервал часу між моментами надходження вхідного сигналу і закінчення самого тривалого перехідного процесу в лічильнику.</w:t>
      </w:r>
      <w:r w:rsidRPr="00F87CDD">
        <w:rPr>
          <w:b/>
          <w:color w:val="000000"/>
          <w:spacing w:val="2"/>
          <w:sz w:val="24"/>
          <w:lang w:val="uk-UA"/>
        </w:rPr>
        <w:t xml:space="preserve"> </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p>
    <w:p w:rsidR="00BB27A4" w:rsidRPr="00AF3B34" w:rsidRDefault="00BB27A4" w:rsidP="00BB27A4">
      <w:pPr>
        <w:pStyle w:val="2"/>
        <w:rPr>
          <w:bCs/>
          <w:sz w:val="24"/>
        </w:rPr>
      </w:pPr>
      <w:bookmarkStart w:id="332" w:name="_Toc191896197"/>
      <w:r w:rsidRPr="00AF3B34">
        <w:rPr>
          <w:bCs/>
          <w:sz w:val="24"/>
        </w:rPr>
        <w:lastRenderedPageBreak/>
        <w:t>Лічильник з безпосередніми зв’язками з послідовним переносом.</w:t>
      </w:r>
      <w:bookmarkEnd w:id="332"/>
      <w:r w:rsidRPr="00AF3B34">
        <w:rPr>
          <w:bCs/>
          <w:sz w:val="24"/>
        </w:rPr>
        <w:t xml:space="preserve"> </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 xml:space="preserve">В цих лічильниках кожний наступний тригер </w:t>
      </w:r>
      <w:r w:rsidRPr="00AF3B34">
        <w:rPr>
          <w:color w:val="000000"/>
          <w:spacing w:val="2"/>
          <w:sz w:val="24"/>
          <w:lang w:val="uk-UA"/>
        </w:rPr>
        <w:t>(</w:t>
      </w:r>
      <w:r w:rsidRPr="00AF3B34">
        <w:rPr>
          <w:b/>
          <w:i/>
          <w:color w:val="000000"/>
          <w:spacing w:val="2"/>
          <w:sz w:val="24"/>
          <w:lang w:val="uk-UA"/>
        </w:rPr>
        <w:t>і</w:t>
      </w:r>
      <w:r w:rsidRPr="00F87CDD">
        <w:rPr>
          <w:i/>
          <w:color w:val="000000"/>
          <w:spacing w:val="2"/>
          <w:sz w:val="24"/>
          <w:lang w:val="uk-UA"/>
        </w:rPr>
        <w:t>+</w:t>
      </w:r>
      <w:r w:rsidRPr="00AF3B34">
        <w:rPr>
          <w:color w:val="000000"/>
          <w:spacing w:val="2"/>
          <w:sz w:val="24"/>
          <w:lang w:val="uk-UA"/>
        </w:rPr>
        <w:t>1) </w:t>
      </w:r>
      <w:r w:rsidRPr="00F87CDD">
        <w:rPr>
          <w:color w:val="000000"/>
          <w:spacing w:val="2"/>
          <w:sz w:val="24"/>
          <w:lang w:val="uk-UA"/>
        </w:rPr>
        <w:t>– го розряду запускається від інформаційних виходів (</w:t>
      </w:r>
      <w:r w:rsidRPr="00AF3B34">
        <w:rPr>
          <w:b/>
          <w:i/>
          <w:color w:val="000000"/>
          <w:spacing w:val="2"/>
          <w:sz w:val="24"/>
          <w:lang w:val="uk-UA"/>
        </w:rPr>
        <w:t>Q</w:t>
      </w:r>
      <w:r w:rsidRPr="00F87CDD">
        <w:rPr>
          <w:color w:val="000000"/>
          <w:spacing w:val="2"/>
          <w:sz w:val="24"/>
          <w:vertAlign w:val="subscript"/>
          <w:lang w:val="uk-UA"/>
        </w:rPr>
        <w:t> </w:t>
      </w:r>
      <w:r w:rsidRPr="00AF3B34">
        <w:rPr>
          <w:color w:val="000000"/>
          <w:spacing w:val="2"/>
          <w:sz w:val="24"/>
          <w:vertAlign w:val="subscript"/>
          <w:lang w:val="uk-UA"/>
        </w:rPr>
        <w:t>i</w:t>
      </w:r>
      <w:r w:rsidRPr="00F87CDD">
        <w:rPr>
          <w:color w:val="000000"/>
          <w:spacing w:val="2"/>
          <w:sz w:val="24"/>
          <w:vertAlign w:val="subscript"/>
          <w:lang w:val="uk-UA"/>
        </w:rPr>
        <w:t> </w:t>
      </w:r>
      <w:r w:rsidRPr="00F87CDD">
        <w:rPr>
          <w:color w:val="000000"/>
          <w:spacing w:val="2"/>
          <w:sz w:val="24"/>
          <w:lang w:val="uk-UA"/>
        </w:rPr>
        <w:t>,</w:t>
      </w:r>
      <w:r>
        <w:rPr>
          <w:color w:val="000000"/>
          <w:spacing w:val="2"/>
          <w:sz w:val="24"/>
          <w:lang w:val="uk-UA"/>
        </w:rPr>
        <w:t xml:space="preserve"> </w:t>
      </w:r>
      <w:r w:rsidRPr="00B11977">
        <w:rPr>
          <w:position w:val="-10"/>
        </w:rPr>
        <w:object w:dxaOrig="279" w:dyaOrig="360">
          <v:shape id="_x0000_i1508" type="#_x0000_t75" style="width:14pt;height:18pt" o:ole="" o:allowoverlap="f">
            <v:imagedata r:id="rId1086" o:title=""/>
          </v:shape>
          <o:OLEObject Type="Embed" ProgID="Equation.3" ShapeID="_x0000_i1508" DrawAspect="Content" ObjectID="_1810378215" r:id="rId1087"/>
        </w:object>
      </w:r>
      <w:r w:rsidRPr="00F87CDD">
        <w:rPr>
          <w:color w:val="000000"/>
          <w:spacing w:val="2"/>
          <w:sz w:val="24"/>
          <w:lang w:val="uk-UA"/>
        </w:rPr>
        <w:t xml:space="preserve">) попереднього тригера </w:t>
      </w:r>
      <w:r w:rsidRPr="00AF3B34">
        <w:rPr>
          <w:b/>
          <w:i/>
          <w:color w:val="000000"/>
          <w:spacing w:val="2"/>
          <w:sz w:val="24"/>
          <w:lang w:val="uk-UA"/>
        </w:rPr>
        <w:t>і</w:t>
      </w:r>
      <w:r w:rsidRPr="00F87CDD">
        <w:rPr>
          <w:i/>
          <w:color w:val="000000"/>
          <w:spacing w:val="2"/>
          <w:sz w:val="24"/>
          <w:lang w:val="uk-UA"/>
        </w:rPr>
        <w:t> – </w:t>
      </w:r>
      <w:r w:rsidRPr="00F87CDD">
        <w:rPr>
          <w:color w:val="000000"/>
          <w:spacing w:val="2"/>
          <w:sz w:val="24"/>
          <w:lang w:val="uk-UA"/>
        </w:rPr>
        <w:t xml:space="preserve">го розряду, а </w:t>
      </w:r>
      <w:r>
        <w:rPr>
          <w:color w:val="000000"/>
          <w:spacing w:val="2"/>
          <w:sz w:val="24"/>
          <w:lang w:val="uk-UA"/>
        </w:rPr>
        <w:t xml:space="preserve">вхідний для лічильника </w:t>
      </w:r>
      <w:r w:rsidRPr="00F87CDD">
        <w:rPr>
          <w:color w:val="000000"/>
          <w:spacing w:val="2"/>
          <w:sz w:val="24"/>
          <w:lang w:val="uk-UA"/>
        </w:rPr>
        <w:t xml:space="preserve">лічильний сигнал надходить на вхід тригера першого розряду. Схема асинхронного двійкового чотирьохрозрядного сумуючого лічильника на JK–тригерах з послідовним переносом наведена на рис. </w:t>
      </w:r>
      <w:r>
        <w:rPr>
          <w:color w:val="000000"/>
          <w:spacing w:val="2"/>
          <w:sz w:val="24"/>
          <w:lang w:val="uk-UA"/>
        </w:rPr>
        <w:t>1</w:t>
      </w:r>
      <w:r w:rsidRPr="00F87CDD">
        <w:rPr>
          <w:color w:val="000000"/>
          <w:spacing w:val="2"/>
          <w:sz w:val="24"/>
          <w:lang w:val="uk-UA"/>
        </w:rPr>
        <w:t>.</w:t>
      </w:r>
    </w:p>
    <w:p w:rsidR="00BB27A4" w:rsidRPr="00F87CDD" w:rsidRDefault="00BB27A4" w:rsidP="00BB27A4">
      <w:pPr>
        <w:pStyle w:val="a9"/>
        <w:tabs>
          <w:tab w:val="clear" w:pos="4153"/>
          <w:tab w:val="clear" w:pos="8306"/>
        </w:tabs>
        <w:spacing w:before="120"/>
        <w:jc w:val="center"/>
        <w:rPr>
          <w:color w:val="000000"/>
          <w:spacing w:val="2"/>
          <w:sz w:val="24"/>
          <w:lang w:val="uk-UA"/>
        </w:rPr>
      </w:pPr>
      <w:r w:rsidRPr="00F87CDD">
        <w:rPr>
          <w:noProof/>
          <w:color w:val="000000"/>
          <w:spacing w:val="2"/>
          <w:sz w:val="24"/>
        </w:rPr>
        <w:drawing>
          <wp:inline distT="0" distB="0" distL="0" distR="0">
            <wp:extent cx="4229100" cy="3206750"/>
            <wp:effectExtent l="0" t="0" r="0" b="0"/>
            <wp:docPr id="23" name="Рисунок 23" descr="рис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рис 37"/>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4229100" cy="320675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color w:val="000000"/>
          <w:spacing w:val="2"/>
          <w:sz w:val="24"/>
          <w:lang w:val="uk-UA"/>
        </w:rPr>
      </w:pPr>
      <w:r w:rsidRPr="00F87CDD">
        <w:rPr>
          <w:color w:val="000000"/>
          <w:spacing w:val="2"/>
          <w:sz w:val="24"/>
          <w:lang w:val="uk-UA"/>
        </w:rPr>
        <w:t xml:space="preserve">Рис. </w:t>
      </w:r>
      <w:r>
        <w:rPr>
          <w:color w:val="000000"/>
          <w:spacing w:val="2"/>
          <w:sz w:val="24"/>
          <w:lang w:val="uk-UA"/>
        </w:rPr>
        <w:t>1</w:t>
      </w:r>
      <w:r w:rsidRPr="00F87CDD">
        <w:rPr>
          <w:color w:val="000000"/>
          <w:spacing w:val="2"/>
          <w:sz w:val="24"/>
          <w:lang w:val="uk-UA"/>
        </w:rPr>
        <w:t>. Асинхронний двійковий чотирьохрозрядний лічильник на JK–тригерах з послідовним переносом</w:t>
      </w:r>
    </w:p>
    <w:p w:rsidR="00BB27A4" w:rsidRPr="00F87CDD" w:rsidRDefault="00BB27A4" w:rsidP="00BB27A4">
      <w:pPr>
        <w:pStyle w:val="a9"/>
        <w:tabs>
          <w:tab w:val="clear" w:pos="4153"/>
          <w:tab w:val="clear" w:pos="8306"/>
        </w:tabs>
        <w:spacing w:before="120"/>
        <w:jc w:val="center"/>
        <w:rPr>
          <w:color w:val="000000"/>
          <w:spacing w:val="2"/>
          <w:sz w:val="24"/>
          <w:lang w:val="uk-UA"/>
        </w:rPr>
      </w:pPr>
      <w:r w:rsidRPr="00F87CDD">
        <w:rPr>
          <w:color w:val="000000"/>
          <w:spacing w:val="2"/>
          <w:sz w:val="24"/>
          <w:lang w:val="uk-UA"/>
        </w:rPr>
        <w:t>а) – схема лічильника; б) – часова діаграма роботи лічильника.</w:t>
      </w:r>
    </w:p>
    <w:p w:rsidR="00BB27A4" w:rsidRPr="00F87CDD" w:rsidRDefault="00BB27A4" w:rsidP="00BB27A4">
      <w:pPr>
        <w:pStyle w:val="a9"/>
        <w:tabs>
          <w:tab w:val="clear" w:pos="4153"/>
          <w:tab w:val="clear" w:pos="8306"/>
        </w:tabs>
        <w:spacing w:before="120"/>
        <w:ind w:firstLine="567"/>
        <w:jc w:val="both"/>
        <w:rPr>
          <w:color w:val="000000"/>
          <w:sz w:val="24"/>
          <w:lang w:val="uk-UA"/>
        </w:rPr>
      </w:pPr>
      <w:r w:rsidRPr="00F87CDD">
        <w:rPr>
          <w:color w:val="000000"/>
          <w:spacing w:val="2"/>
          <w:sz w:val="24"/>
          <w:lang w:val="uk-UA"/>
        </w:rPr>
        <w:t>Розглянемо</w:t>
      </w:r>
      <w:r w:rsidRPr="00F87CDD">
        <w:rPr>
          <w:color w:val="000000"/>
          <w:sz w:val="24"/>
          <w:lang w:val="uk-UA"/>
        </w:rPr>
        <w:t xml:space="preserve"> </w:t>
      </w:r>
      <w:r w:rsidRPr="00F87CDD">
        <w:rPr>
          <w:color w:val="000000"/>
          <w:spacing w:val="2"/>
          <w:sz w:val="24"/>
          <w:lang w:val="uk-UA"/>
        </w:rPr>
        <w:t>роботу</w:t>
      </w:r>
      <w:r w:rsidRPr="00F87CDD">
        <w:rPr>
          <w:color w:val="000000"/>
          <w:sz w:val="24"/>
          <w:lang w:val="uk-UA"/>
        </w:rPr>
        <w:t xml:space="preserve"> лічильника, вважаючи, що в </w:t>
      </w:r>
      <w:r w:rsidRPr="00F87CDD">
        <w:rPr>
          <w:color w:val="000000"/>
          <w:spacing w:val="2"/>
          <w:sz w:val="24"/>
          <w:lang w:val="uk-UA"/>
        </w:rPr>
        <w:t>початковому</w:t>
      </w:r>
      <w:r w:rsidRPr="00F87CDD">
        <w:rPr>
          <w:color w:val="000000"/>
          <w:sz w:val="24"/>
          <w:lang w:val="uk-UA"/>
        </w:rPr>
        <w:t xml:space="preserve"> </w:t>
      </w:r>
      <w:r w:rsidRPr="00F87CDD">
        <w:rPr>
          <w:color w:val="000000"/>
          <w:spacing w:val="2"/>
          <w:sz w:val="24"/>
          <w:lang w:val="uk-UA"/>
        </w:rPr>
        <w:t>стані</w:t>
      </w:r>
      <w:r w:rsidRPr="00F87CDD">
        <w:rPr>
          <w:color w:val="000000"/>
          <w:sz w:val="24"/>
          <w:lang w:val="uk-UA"/>
        </w:rPr>
        <w:t xml:space="preserve"> в ньому записаний код 0000</w:t>
      </w:r>
      <w:r>
        <w:rPr>
          <w:color w:val="000000"/>
          <w:sz w:val="24"/>
          <w:lang w:val="uk-UA"/>
        </w:rPr>
        <w:t xml:space="preserve"> за допомогою сигналу «Вст. 0»</w:t>
      </w:r>
      <w:r w:rsidRPr="00F87CDD">
        <w:rPr>
          <w:color w:val="000000"/>
          <w:sz w:val="24"/>
          <w:lang w:val="uk-UA"/>
        </w:rPr>
        <w:t xml:space="preserve">. У лічильнику вихід кожного попереднього тригера </w:t>
      </w:r>
      <w:r w:rsidRPr="006501E4">
        <w:rPr>
          <w:b/>
          <w:i/>
          <w:color w:val="000000"/>
          <w:sz w:val="24"/>
          <w:lang w:val="uk-UA"/>
        </w:rPr>
        <w:t>Q</w:t>
      </w:r>
      <w:r w:rsidRPr="00F87CDD">
        <w:rPr>
          <w:color w:val="000000"/>
          <w:sz w:val="24"/>
          <w:vertAlign w:val="subscript"/>
          <w:lang w:val="uk-UA"/>
        </w:rPr>
        <w:t> i – 1</w:t>
      </w:r>
      <w:r w:rsidRPr="00F87CDD">
        <w:rPr>
          <w:color w:val="000000"/>
          <w:sz w:val="24"/>
          <w:lang w:val="uk-UA"/>
        </w:rPr>
        <w:t xml:space="preserve"> </w:t>
      </w:r>
      <w:r w:rsidRPr="00F87CDD">
        <w:rPr>
          <w:color w:val="000000"/>
          <w:spacing w:val="2"/>
          <w:sz w:val="24"/>
          <w:lang w:val="uk-UA"/>
        </w:rPr>
        <w:t>сполучений</w:t>
      </w:r>
      <w:r w:rsidRPr="00F87CDD">
        <w:rPr>
          <w:color w:val="000000"/>
          <w:sz w:val="24"/>
          <w:lang w:val="uk-UA"/>
        </w:rPr>
        <w:t xml:space="preserve"> </w:t>
      </w:r>
      <w:r>
        <w:rPr>
          <w:color w:val="000000"/>
          <w:sz w:val="24"/>
          <w:lang w:val="uk-UA"/>
        </w:rPr>
        <w:t>і</w:t>
      </w:r>
      <w:r w:rsidRPr="00F87CDD">
        <w:rPr>
          <w:color w:val="000000"/>
          <w:sz w:val="24"/>
          <w:lang w:val="uk-UA"/>
        </w:rPr>
        <w:t xml:space="preserve">з входом синхронізації </w:t>
      </w:r>
      <w:r w:rsidRPr="006501E4">
        <w:rPr>
          <w:b/>
          <w:i/>
          <w:color w:val="000000"/>
          <w:sz w:val="24"/>
          <w:lang w:val="uk-UA"/>
        </w:rPr>
        <w:t>C</w:t>
      </w:r>
      <w:r w:rsidRPr="00F87CDD">
        <w:rPr>
          <w:color w:val="000000"/>
          <w:sz w:val="24"/>
          <w:vertAlign w:val="subscript"/>
          <w:lang w:val="uk-UA"/>
        </w:rPr>
        <w:t> i</w:t>
      </w:r>
      <w:r w:rsidRPr="00F87CDD">
        <w:rPr>
          <w:i/>
          <w:color w:val="000000"/>
          <w:sz w:val="24"/>
          <w:lang w:val="uk-UA"/>
        </w:rPr>
        <w:t xml:space="preserve">  </w:t>
      </w:r>
      <w:r w:rsidRPr="00F87CDD">
        <w:rPr>
          <w:color w:val="000000"/>
          <w:spacing w:val="2"/>
          <w:sz w:val="24"/>
          <w:lang w:val="uk-UA"/>
        </w:rPr>
        <w:t>наступного</w:t>
      </w:r>
      <w:r w:rsidRPr="00F87CDD">
        <w:rPr>
          <w:color w:val="000000"/>
          <w:sz w:val="24"/>
          <w:lang w:val="uk-UA"/>
        </w:rPr>
        <w:t xml:space="preserve"> </w:t>
      </w:r>
      <w:r w:rsidRPr="00F87CDD">
        <w:rPr>
          <w:color w:val="000000"/>
          <w:spacing w:val="2"/>
          <w:sz w:val="24"/>
          <w:lang w:val="uk-UA"/>
        </w:rPr>
        <w:t>тригера</w:t>
      </w:r>
      <w:r w:rsidRPr="00F87CDD">
        <w:rPr>
          <w:color w:val="000000"/>
          <w:sz w:val="24"/>
          <w:lang w:val="uk-UA"/>
        </w:rPr>
        <w:t xml:space="preserve">. На </w:t>
      </w:r>
      <w:r>
        <w:rPr>
          <w:color w:val="000000"/>
          <w:sz w:val="24"/>
          <w:lang w:val="uk-UA"/>
        </w:rPr>
        <w:t xml:space="preserve">інформаційні </w:t>
      </w:r>
      <w:r w:rsidRPr="00F87CDD">
        <w:rPr>
          <w:color w:val="000000"/>
          <w:sz w:val="24"/>
          <w:lang w:val="uk-UA"/>
        </w:rPr>
        <w:t xml:space="preserve">входи </w:t>
      </w:r>
      <w:r w:rsidRPr="006501E4">
        <w:rPr>
          <w:b/>
          <w:i/>
          <w:color w:val="000000"/>
          <w:sz w:val="24"/>
          <w:lang w:val="uk-UA"/>
        </w:rPr>
        <w:t>J</w:t>
      </w:r>
      <w:r w:rsidRPr="00F87CDD">
        <w:rPr>
          <w:i/>
          <w:color w:val="000000"/>
          <w:sz w:val="24"/>
          <w:lang w:val="uk-UA"/>
        </w:rPr>
        <w:t xml:space="preserve"> </w:t>
      </w:r>
      <w:r w:rsidRPr="00F87CDD">
        <w:rPr>
          <w:color w:val="000000"/>
          <w:sz w:val="24"/>
          <w:lang w:val="uk-UA"/>
        </w:rPr>
        <w:t>і</w:t>
      </w:r>
      <w:r w:rsidRPr="00F87CDD">
        <w:rPr>
          <w:i/>
          <w:color w:val="000000"/>
          <w:sz w:val="24"/>
          <w:lang w:val="uk-UA"/>
        </w:rPr>
        <w:t xml:space="preserve"> </w:t>
      </w:r>
      <w:r w:rsidRPr="006501E4">
        <w:rPr>
          <w:b/>
          <w:i/>
          <w:color w:val="000000"/>
          <w:sz w:val="24"/>
          <w:lang w:val="uk-UA"/>
        </w:rPr>
        <w:t>K</w:t>
      </w:r>
      <w:r w:rsidRPr="00F87CDD">
        <w:rPr>
          <w:i/>
          <w:color w:val="000000"/>
          <w:sz w:val="24"/>
          <w:lang w:val="uk-UA"/>
        </w:rPr>
        <w:t xml:space="preserve"> </w:t>
      </w:r>
      <w:r w:rsidRPr="00F87CDD">
        <w:rPr>
          <w:color w:val="000000"/>
          <w:spacing w:val="2"/>
          <w:sz w:val="24"/>
          <w:lang w:val="uk-UA"/>
        </w:rPr>
        <w:t>тригерів</w:t>
      </w:r>
      <w:r w:rsidRPr="00F87CDD">
        <w:rPr>
          <w:color w:val="000000"/>
          <w:sz w:val="24"/>
          <w:lang w:val="uk-UA"/>
        </w:rPr>
        <w:t xml:space="preserve"> </w:t>
      </w:r>
      <w:r>
        <w:rPr>
          <w:color w:val="000000"/>
          <w:sz w:val="24"/>
          <w:lang w:val="uk-UA"/>
        </w:rPr>
        <w:t xml:space="preserve">постійно </w:t>
      </w:r>
      <w:r w:rsidRPr="00F87CDD">
        <w:rPr>
          <w:color w:val="000000"/>
          <w:sz w:val="24"/>
          <w:lang w:val="uk-UA"/>
        </w:rPr>
        <w:t xml:space="preserve">подаються сигнали 1. </w:t>
      </w:r>
      <w:r>
        <w:rPr>
          <w:color w:val="000000"/>
          <w:sz w:val="24"/>
          <w:lang w:val="uk-UA"/>
        </w:rPr>
        <w:t xml:space="preserve">Нагадаємо, що в </w:t>
      </w:r>
      <w:r w:rsidRPr="00F87CDD">
        <w:rPr>
          <w:color w:val="000000"/>
          <w:spacing w:val="2"/>
          <w:sz w:val="24"/>
          <w:lang w:val="uk-UA"/>
        </w:rPr>
        <w:t>JK–тригерах</w:t>
      </w:r>
      <w:r>
        <w:rPr>
          <w:color w:val="000000"/>
          <w:spacing w:val="2"/>
          <w:sz w:val="24"/>
          <w:lang w:val="uk-UA"/>
        </w:rPr>
        <w:t xml:space="preserve"> це допустимо, в цьому випадку сигнал, поданий на вхід синхронізації (</w:t>
      </w:r>
      <w:r>
        <w:rPr>
          <w:b/>
          <w:i/>
          <w:color w:val="000000"/>
          <w:spacing w:val="2"/>
          <w:sz w:val="24"/>
          <w:lang w:val="uk-UA"/>
        </w:rPr>
        <w:t>С</w:t>
      </w:r>
      <w:r>
        <w:rPr>
          <w:color w:val="000000"/>
          <w:spacing w:val="2"/>
          <w:sz w:val="24"/>
          <w:lang w:val="uk-UA"/>
        </w:rPr>
        <w:t>) змінює стан тригера на протилежний.</w:t>
      </w:r>
      <w:r w:rsidRPr="00F87CDD">
        <w:rPr>
          <w:color w:val="000000"/>
          <w:spacing w:val="2"/>
          <w:sz w:val="24"/>
          <w:lang w:val="uk-UA"/>
        </w:rPr>
        <w:t xml:space="preserve"> </w:t>
      </w:r>
      <w:r>
        <w:rPr>
          <w:color w:val="000000"/>
          <w:spacing w:val="2"/>
          <w:sz w:val="24"/>
          <w:lang w:val="uk-UA"/>
        </w:rPr>
        <w:t>Отже, п</w:t>
      </w:r>
      <w:r w:rsidRPr="00F87CDD">
        <w:rPr>
          <w:color w:val="000000"/>
          <w:sz w:val="24"/>
          <w:lang w:val="uk-UA"/>
        </w:rPr>
        <w:t xml:space="preserve">ерший вхідний сигнал </w:t>
      </w:r>
      <w:r w:rsidRPr="006501E4">
        <w:rPr>
          <w:b/>
          <w:i/>
          <w:color w:val="000000"/>
          <w:sz w:val="24"/>
          <w:lang w:val="uk-UA"/>
        </w:rPr>
        <w:t>x</w:t>
      </w:r>
      <w:r w:rsidRPr="00F87CDD">
        <w:rPr>
          <w:color w:val="000000"/>
          <w:sz w:val="24"/>
          <w:vertAlign w:val="subscript"/>
          <w:lang w:val="uk-UA"/>
        </w:rPr>
        <w:t> ліч</w:t>
      </w:r>
      <w:r w:rsidRPr="00F87CDD">
        <w:rPr>
          <w:i/>
          <w:color w:val="000000"/>
          <w:sz w:val="24"/>
          <w:lang w:val="uk-UA"/>
        </w:rPr>
        <w:t xml:space="preserve">  </w:t>
      </w:r>
      <w:r w:rsidRPr="00F87CDD">
        <w:rPr>
          <w:color w:val="000000"/>
          <w:sz w:val="24"/>
          <w:lang w:val="uk-UA"/>
        </w:rPr>
        <w:t xml:space="preserve">встановить </w:t>
      </w:r>
      <w:r>
        <w:rPr>
          <w:color w:val="000000"/>
          <w:sz w:val="24"/>
          <w:lang w:val="uk-UA"/>
        </w:rPr>
        <w:t xml:space="preserve">перший </w:t>
      </w:r>
      <w:r w:rsidRPr="00F87CDD">
        <w:rPr>
          <w:color w:val="000000"/>
          <w:spacing w:val="2"/>
          <w:sz w:val="24"/>
          <w:lang w:val="uk-UA"/>
        </w:rPr>
        <w:t>тригер</w:t>
      </w:r>
      <w:r w:rsidRPr="00F87CDD">
        <w:rPr>
          <w:color w:val="000000"/>
          <w:sz w:val="24"/>
          <w:lang w:val="uk-UA"/>
        </w:rPr>
        <w:t xml:space="preserve"> лічильника </w:t>
      </w:r>
      <w:r w:rsidRPr="006501E4">
        <w:rPr>
          <w:color w:val="000000"/>
          <w:sz w:val="24"/>
          <w:lang w:val="uk-UA"/>
        </w:rPr>
        <w:t>Тг</w:t>
      </w:r>
      <w:r w:rsidRPr="006501E4">
        <w:rPr>
          <w:color w:val="000000"/>
          <w:sz w:val="24"/>
          <w:vertAlign w:val="subscript"/>
          <w:lang w:val="uk-UA"/>
        </w:rPr>
        <w:t>1</w:t>
      </w:r>
      <w:r>
        <w:rPr>
          <w:color w:val="000000"/>
          <w:sz w:val="24"/>
          <w:lang w:val="uk-UA"/>
        </w:rPr>
        <w:t xml:space="preserve"> (тригер молодшого розряду) </w:t>
      </w:r>
      <w:r w:rsidRPr="006501E4">
        <w:rPr>
          <w:color w:val="000000"/>
          <w:sz w:val="24"/>
          <w:lang w:val="uk-UA"/>
        </w:rPr>
        <w:t>в</w:t>
      </w:r>
      <w:r w:rsidRPr="00F87CDD">
        <w:rPr>
          <w:color w:val="000000"/>
          <w:sz w:val="24"/>
          <w:lang w:val="uk-UA"/>
        </w:rPr>
        <w:t xml:space="preserve"> </w:t>
      </w:r>
      <w:r w:rsidRPr="00F87CDD">
        <w:rPr>
          <w:color w:val="000000"/>
          <w:spacing w:val="2"/>
          <w:sz w:val="24"/>
          <w:lang w:val="uk-UA"/>
        </w:rPr>
        <w:t>стан</w:t>
      </w:r>
      <w:r w:rsidRPr="00F87CDD">
        <w:rPr>
          <w:color w:val="000000"/>
          <w:sz w:val="24"/>
          <w:lang w:val="uk-UA"/>
        </w:rPr>
        <w:t xml:space="preserve"> 1, всі ж інші </w:t>
      </w:r>
      <w:r w:rsidRPr="00F87CDD">
        <w:rPr>
          <w:color w:val="000000"/>
          <w:spacing w:val="2"/>
          <w:sz w:val="24"/>
          <w:lang w:val="uk-UA"/>
        </w:rPr>
        <w:t>тригери</w:t>
      </w:r>
      <w:r w:rsidRPr="00F87CDD">
        <w:rPr>
          <w:color w:val="000000"/>
          <w:sz w:val="24"/>
          <w:lang w:val="uk-UA"/>
        </w:rPr>
        <w:t xml:space="preserve"> лічильника залишаться в </w:t>
      </w:r>
      <w:r w:rsidRPr="00F87CDD">
        <w:rPr>
          <w:color w:val="000000"/>
          <w:spacing w:val="2"/>
          <w:sz w:val="24"/>
          <w:lang w:val="uk-UA"/>
        </w:rPr>
        <w:t>стані</w:t>
      </w:r>
      <w:r w:rsidRPr="00F87CDD">
        <w:rPr>
          <w:color w:val="000000"/>
          <w:sz w:val="24"/>
          <w:lang w:val="uk-UA"/>
        </w:rPr>
        <w:t xml:space="preserve"> 0. Другий вхідний сигнал встановить </w:t>
      </w:r>
      <w:r w:rsidRPr="00F87CDD">
        <w:rPr>
          <w:color w:val="000000"/>
          <w:spacing w:val="2"/>
          <w:sz w:val="24"/>
          <w:lang w:val="uk-UA"/>
        </w:rPr>
        <w:t>тригер</w:t>
      </w:r>
      <w:r w:rsidRPr="00F87CDD">
        <w:rPr>
          <w:color w:val="000000"/>
          <w:sz w:val="24"/>
          <w:lang w:val="uk-UA"/>
        </w:rPr>
        <w:t xml:space="preserve"> </w:t>
      </w:r>
      <w:r w:rsidRPr="006501E4">
        <w:rPr>
          <w:color w:val="000000"/>
          <w:sz w:val="24"/>
          <w:lang w:val="uk-UA"/>
        </w:rPr>
        <w:t>Тг</w:t>
      </w:r>
      <w:r w:rsidRPr="006501E4">
        <w:rPr>
          <w:color w:val="000000"/>
          <w:sz w:val="24"/>
          <w:vertAlign w:val="subscript"/>
          <w:lang w:val="uk-UA"/>
        </w:rPr>
        <w:t>1</w:t>
      </w:r>
      <w:r w:rsidRPr="00F87CDD">
        <w:rPr>
          <w:i/>
          <w:color w:val="000000"/>
          <w:sz w:val="24"/>
          <w:lang w:val="uk-UA"/>
        </w:rPr>
        <w:t xml:space="preserve"> </w:t>
      </w:r>
      <w:r w:rsidRPr="00F87CDD">
        <w:rPr>
          <w:color w:val="000000"/>
          <w:sz w:val="24"/>
          <w:lang w:val="uk-UA"/>
        </w:rPr>
        <w:t xml:space="preserve">в </w:t>
      </w:r>
      <w:r w:rsidRPr="00F87CDD">
        <w:rPr>
          <w:color w:val="000000"/>
          <w:spacing w:val="2"/>
          <w:sz w:val="24"/>
          <w:lang w:val="uk-UA"/>
        </w:rPr>
        <w:t>стан</w:t>
      </w:r>
      <w:r w:rsidRPr="00F87CDD">
        <w:rPr>
          <w:color w:val="000000"/>
          <w:sz w:val="24"/>
          <w:lang w:val="uk-UA"/>
        </w:rPr>
        <w:t xml:space="preserve"> 0; третій </w:t>
      </w:r>
      <w:r>
        <w:rPr>
          <w:color w:val="000000"/>
          <w:sz w:val="24"/>
          <w:lang w:val="uk-UA"/>
        </w:rPr>
        <w:t>–</w:t>
      </w:r>
      <w:r w:rsidRPr="00F87CDD">
        <w:rPr>
          <w:color w:val="000000"/>
          <w:sz w:val="24"/>
          <w:lang w:val="uk-UA"/>
        </w:rPr>
        <w:t xml:space="preserve"> </w:t>
      </w:r>
      <w:r w:rsidRPr="00F87CDD">
        <w:rPr>
          <w:color w:val="000000"/>
          <w:spacing w:val="2"/>
          <w:sz w:val="24"/>
          <w:lang w:val="uk-UA"/>
        </w:rPr>
        <w:t>знову</w:t>
      </w:r>
      <w:r w:rsidRPr="00F87CDD">
        <w:rPr>
          <w:color w:val="000000"/>
          <w:sz w:val="24"/>
          <w:lang w:val="uk-UA"/>
        </w:rPr>
        <w:t xml:space="preserve"> в </w:t>
      </w:r>
      <w:r w:rsidRPr="00F87CDD">
        <w:rPr>
          <w:color w:val="000000"/>
          <w:spacing w:val="2"/>
          <w:sz w:val="24"/>
          <w:lang w:val="uk-UA"/>
        </w:rPr>
        <w:t>стан</w:t>
      </w:r>
      <w:r w:rsidRPr="00F87CDD">
        <w:rPr>
          <w:color w:val="000000"/>
          <w:sz w:val="24"/>
          <w:lang w:val="uk-UA"/>
        </w:rPr>
        <w:t xml:space="preserve"> 1 і т.д. Вхідними сигналами </w:t>
      </w:r>
      <w:r w:rsidRPr="00F87CDD">
        <w:rPr>
          <w:color w:val="000000"/>
          <w:spacing w:val="2"/>
          <w:sz w:val="24"/>
          <w:lang w:val="uk-UA"/>
        </w:rPr>
        <w:t>тригера</w:t>
      </w:r>
      <w:r w:rsidRPr="00F87CDD">
        <w:rPr>
          <w:color w:val="000000"/>
          <w:sz w:val="24"/>
          <w:lang w:val="uk-UA"/>
        </w:rPr>
        <w:t xml:space="preserve"> </w:t>
      </w:r>
      <w:r w:rsidRPr="006501E4">
        <w:rPr>
          <w:color w:val="000000"/>
          <w:sz w:val="24"/>
          <w:lang w:val="uk-UA"/>
        </w:rPr>
        <w:t>Тг</w:t>
      </w:r>
      <w:r w:rsidRPr="006501E4">
        <w:rPr>
          <w:color w:val="000000"/>
          <w:sz w:val="24"/>
          <w:vertAlign w:val="subscript"/>
          <w:lang w:val="uk-UA"/>
        </w:rPr>
        <w:t>2</w:t>
      </w:r>
      <w:r w:rsidRPr="00F87CDD">
        <w:rPr>
          <w:i/>
          <w:color w:val="000000"/>
          <w:sz w:val="24"/>
          <w:lang w:val="uk-UA"/>
        </w:rPr>
        <w:t xml:space="preserve"> </w:t>
      </w:r>
      <w:r w:rsidRPr="00F87CDD">
        <w:rPr>
          <w:color w:val="000000"/>
          <w:sz w:val="24"/>
          <w:lang w:val="uk-UA"/>
        </w:rPr>
        <w:t xml:space="preserve">будуть вже сигнали, що знімаються з прямого виходу </w:t>
      </w:r>
      <w:r w:rsidRPr="00F87CDD">
        <w:rPr>
          <w:color w:val="000000"/>
          <w:spacing w:val="2"/>
          <w:sz w:val="24"/>
          <w:lang w:val="uk-UA"/>
        </w:rPr>
        <w:t>тригера</w:t>
      </w:r>
      <w:r w:rsidRPr="00F87CDD">
        <w:rPr>
          <w:i/>
          <w:color w:val="000000"/>
          <w:sz w:val="24"/>
          <w:lang w:val="uk-UA"/>
        </w:rPr>
        <w:t xml:space="preserve"> </w:t>
      </w:r>
      <w:r w:rsidRPr="000E2299">
        <w:rPr>
          <w:color w:val="000000"/>
          <w:sz w:val="24"/>
          <w:lang w:val="uk-UA"/>
        </w:rPr>
        <w:t>Тг</w:t>
      </w:r>
      <w:r w:rsidRPr="000E2299">
        <w:rPr>
          <w:color w:val="000000"/>
          <w:sz w:val="24"/>
          <w:vertAlign w:val="subscript"/>
          <w:lang w:val="uk-UA"/>
        </w:rPr>
        <w:t>1</w:t>
      </w:r>
      <w:r w:rsidRPr="00F87CDD">
        <w:rPr>
          <w:color w:val="000000"/>
          <w:sz w:val="24"/>
          <w:lang w:val="uk-UA"/>
        </w:rPr>
        <w:t xml:space="preserve">. Отже, перший раз в </w:t>
      </w:r>
      <w:r w:rsidRPr="00F87CDD">
        <w:rPr>
          <w:color w:val="000000"/>
          <w:spacing w:val="2"/>
          <w:sz w:val="24"/>
          <w:lang w:val="uk-UA"/>
        </w:rPr>
        <w:t>стан</w:t>
      </w:r>
      <w:r w:rsidRPr="00F87CDD">
        <w:rPr>
          <w:color w:val="000000"/>
          <w:sz w:val="24"/>
          <w:lang w:val="uk-UA"/>
        </w:rPr>
        <w:t xml:space="preserve"> 1 </w:t>
      </w:r>
      <w:r w:rsidRPr="00F87CDD">
        <w:rPr>
          <w:color w:val="000000"/>
          <w:spacing w:val="2"/>
          <w:sz w:val="24"/>
          <w:lang w:val="uk-UA"/>
        </w:rPr>
        <w:t>тригер</w:t>
      </w:r>
      <w:r w:rsidRPr="00F87CDD">
        <w:rPr>
          <w:color w:val="000000"/>
          <w:sz w:val="24"/>
          <w:lang w:val="uk-UA"/>
        </w:rPr>
        <w:t xml:space="preserve"> </w:t>
      </w:r>
      <w:r w:rsidRPr="000E2299">
        <w:rPr>
          <w:color w:val="000000"/>
          <w:sz w:val="24"/>
          <w:lang w:val="uk-UA"/>
        </w:rPr>
        <w:t>Тг</w:t>
      </w:r>
      <w:r w:rsidRPr="000E2299">
        <w:rPr>
          <w:color w:val="000000"/>
          <w:sz w:val="24"/>
          <w:vertAlign w:val="subscript"/>
          <w:lang w:val="uk-UA"/>
        </w:rPr>
        <w:t>2</w:t>
      </w:r>
      <w:r w:rsidRPr="00F87CDD">
        <w:rPr>
          <w:i/>
          <w:color w:val="000000"/>
          <w:sz w:val="24"/>
          <w:lang w:val="uk-UA"/>
        </w:rPr>
        <w:t xml:space="preserve"> </w:t>
      </w:r>
      <w:r w:rsidRPr="00F87CDD">
        <w:rPr>
          <w:color w:val="000000"/>
          <w:sz w:val="24"/>
          <w:lang w:val="uk-UA"/>
        </w:rPr>
        <w:t xml:space="preserve">встановиться тільки </w:t>
      </w:r>
      <w:r w:rsidRPr="00F87CDD">
        <w:rPr>
          <w:color w:val="000000"/>
          <w:spacing w:val="2"/>
          <w:sz w:val="24"/>
          <w:lang w:val="uk-UA"/>
        </w:rPr>
        <w:t>після</w:t>
      </w:r>
      <w:r w:rsidRPr="00F87CDD">
        <w:rPr>
          <w:color w:val="000000"/>
          <w:sz w:val="24"/>
          <w:lang w:val="uk-UA"/>
        </w:rPr>
        <w:t xml:space="preserve"> того, як на виході </w:t>
      </w:r>
      <w:r w:rsidRPr="00F87CDD">
        <w:rPr>
          <w:color w:val="000000"/>
          <w:spacing w:val="2"/>
          <w:sz w:val="24"/>
          <w:lang w:val="uk-UA"/>
        </w:rPr>
        <w:t>тригера</w:t>
      </w:r>
      <w:r w:rsidRPr="00F87CDD">
        <w:rPr>
          <w:color w:val="000000"/>
          <w:sz w:val="24"/>
          <w:lang w:val="uk-UA"/>
        </w:rPr>
        <w:t xml:space="preserve"> </w:t>
      </w:r>
      <w:r w:rsidRPr="000E2299">
        <w:rPr>
          <w:color w:val="000000"/>
          <w:sz w:val="24"/>
          <w:lang w:val="uk-UA"/>
        </w:rPr>
        <w:t>Тг</w:t>
      </w:r>
      <w:r w:rsidRPr="000E2299">
        <w:rPr>
          <w:color w:val="000000"/>
          <w:sz w:val="24"/>
          <w:vertAlign w:val="subscript"/>
          <w:lang w:val="uk-UA"/>
        </w:rPr>
        <w:t>1</w:t>
      </w:r>
      <w:r w:rsidRPr="00F87CDD">
        <w:rPr>
          <w:i/>
          <w:color w:val="000000"/>
          <w:sz w:val="24"/>
          <w:lang w:val="uk-UA"/>
        </w:rPr>
        <w:t xml:space="preserve"> </w:t>
      </w:r>
      <w:r w:rsidRPr="00F87CDD">
        <w:rPr>
          <w:color w:val="000000"/>
          <w:sz w:val="24"/>
          <w:lang w:val="uk-UA"/>
        </w:rPr>
        <w:t xml:space="preserve">пройде перший сигнал, а в </w:t>
      </w:r>
      <w:r w:rsidRPr="00F87CDD">
        <w:rPr>
          <w:color w:val="000000"/>
          <w:spacing w:val="2"/>
          <w:sz w:val="24"/>
          <w:lang w:val="uk-UA"/>
        </w:rPr>
        <w:t>стан</w:t>
      </w:r>
      <w:r w:rsidRPr="00F87CDD">
        <w:rPr>
          <w:color w:val="000000"/>
          <w:sz w:val="24"/>
          <w:lang w:val="uk-UA"/>
        </w:rPr>
        <w:t xml:space="preserve"> 0 </w:t>
      </w:r>
      <w:r>
        <w:rPr>
          <w:color w:val="000000"/>
          <w:sz w:val="24"/>
          <w:lang w:val="uk-UA"/>
        </w:rPr>
        <w:t>–</w:t>
      </w:r>
      <w:r w:rsidRPr="00F87CDD">
        <w:rPr>
          <w:color w:val="000000"/>
          <w:sz w:val="24"/>
          <w:lang w:val="uk-UA"/>
        </w:rPr>
        <w:t xml:space="preserve"> </w:t>
      </w:r>
      <w:r w:rsidRPr="00F87CDD">
        <w:rPr>
          <w:color w:val="000000"/>
          <w:spacing w:val="2"/>
          <w:sz w:val="24"/>
          <w:lang w:val="uk-UA"/>
        </w:rPr>
        <w:t>після</w:t>
      </w:r>
      <w:r w:rsidRPr="00F87CDD">
        <w:rPr>
          <w:color w:val="000000"/>
          <w:sz w:val="24"/>
          <w:lang w:val="uk-UA"/>
        </w:rPr>
        <w:t xml:space="preserve"> того як пройде другий сигнал, і т.д. Вхідними сигналами </w:t>
      </w:r>
      <w:r w:rsidRPr="00F87CDD">
        <w:rPr>
          <w:color w:val="000000"/>
          <w:spacing w:val="2"/>
          <w:sz w:val="24"/>
          <w:lang w:val="uk-UA"/>
        </w:rPr>
        <w:t>тригера</w:t>
      </w:r>
      <w:r w:rsidRPr="00F87CDD">
        <w:rPr>
          <w:color w:val="000000"/>
          <w:sz w:val="24"/>
          <w:lang w:val="uk-UA"/>
        </w:rPr>
        <w:t xml:space="preserve"> </w:t>
      </w:r>
      <w:r w:rsidRPr="000E2299">
        <w:rPr>
          <w:color w:val="000000"/>
          <w:sz w:val="24"/>
          <w:lang w:val="uk-UA"/>
        </w:rPr>
        <w:t>Тг</w:t>
      </w:r>
      <w:r w:rsidRPr="000E2299">
        <w:rPr>
          <w:color w:val="000000"/>
          <w:sz w:val="24"/>
          <w:vertAlign w:val="subscript"/>
          <w:lang w:val="uk-UA"/>
        </w:rPr>
        <w:t>3</w:t>
      </w:r>
      <w:r w:rsidRPr="00F87CDD">
        <w:rPr>
          <w:i/>
          <w:color w:val="000000"/>
          <w:sz w:val="24"/>
          <w:lang w:val="uk-UA"/>
        </w:rPr>
        <w:t xml:space="preserve"> </w:t>
      </w:r>
      <w:r w:rsidRPr="00F87CDD">
        <w:rPr>
          <w:color w:val="000000"/>
          <w:sz w:val="24"/>
          <w:lang w:val="uk-UA"/>
        </w:rPr>
        <w:t xml:space="preserve">будуть вже сигнали, що знімаються з прямого виходу </w:t>
      </w:r>
      <w:r w:rsidRPr="00F87CDD">
        <w:rPr>
          <w:color w:val="000000"/>
          <w:spacing w:val="2"/>
          <w:sz w:val="24"/>
          <w:lang w:val="uk-UA"/>
        </w:rPr>
        <w:t>тригера</w:t>
      </w:r>
      <w:r w:rsidRPr="00F87CDD">
        <w:rPr>
          <w:i/>
          <w:color w:val="000000"/>
          <w:sz w:val="24"/>
          <w:lang w:val="uk-UA"/>
        </w:rPr>
        <w:t xml:space="preserve"> </w:t>
      </w:r>
      <w:r w:rsidRPr="000E2299">
        <w:rPr>
          <w:color w:val="000000"/>
          <w:sz w:val="24"/>
          <w:lang w:val="uk-UA"/>
        </w:rPr>
        <w:t>Тг</w:t>
      </w:r>
      <w:r w:rsidRPr="000E2299">
        <w:rPr>
          <w:color w:val="000000"/>
          <w:sz w:val="24"/>
          <w:vertAlign w:val="subscript"/>
          <w:lang w:val="uk-UA"/>
        </w:rPr>
        <w:t>2</w:t>
      </w:r>
      <w:r w:rsidRPr="00F87CDD">
        <w:rPr>
          <w:color w:val="000000"/>
          <w:sz w:val="24"/>
          <w:lang w:val="uk-UA"/>
        </w:rPr>
        <w:t>, і т.д. П</w:t>
      </w:r>
      <w:r w:rsidRPr="00F87CDD">
        <w:rPr>
          <w:color w:val="000000"/>
          <w:spacing w:val="2"/>
          <w:sz w:val="24"/>
          <w:lang w:val="uk-UA"/>
        </w:rPr>
        <w:t>ісля</w:t>
      </w:r>
      <w:r w:rsidRPr="00F87CDD">
        <w:rPr>
          <w:color w:val="000000"/>
          <w:sz w:val="24"/>
          <w:lang w:val="uk-UA"/>
        </w:rPr>
        <w:t xml:space="preserve"> того як на вхід лічильника буде подана серія сигналів (імпульсів), наприклад пройде п’ять вхідних імпульсів, на виход</w:t>
      </w:r>
      <w:r>
        <w:rPr>
          <w:color w:val="000000"/>
          <w:sz w:val="24"/>
          <w:lang w:val="uk-UA"/>
        </w:rPr>
        <w:t>ах</w:t>
      </w:r>
      <w:r w:rsidRPr="00F87CDD">
        <w:rPr>
          <w:color w:val="000000"/>
          <w:sz w:val="24"/>
          <w:lang w:val="uk-UA"/>
        </w:rPr>
        <w:t xml:space="preserve"> </w:t>
      </w:r>
      <w:r w:rsidRPr="00F87CDD">
        <w:rPr>
          <w:color w:val="000000"/>
          <w:spacing w:val="2"/>
          <w:sz w:val="24"/>
          <w:lang w:val="uk-UA"/>
        </w:rPr>
        <w:t>тригерів</w:t>
      </w:r>
      <w:r w:rsidRPr="00F87CDD">
        <w:rPr>
          <w:color w:val="000000"/>
          <w:sz w:val="24"/>
          <w:lang w:val="uk-UA"/>
        </w:rPr>
        <w:t xml:space="preserve"> лічильника встановиться код 0101, що і буде відповідати цифрі 5. Отже, лічильник </w:t>
      </w:r>
      <w:r w:rsidRPr="00F87CDD">
        <w:rPr>
          <w:color w:val="000000"/>
          <w:spacing w:val="2"/>
          <w:sz w:val="24"/>
          <w:lang w:val="uk-UA"/>
        </w:rPr>
        <w:t>підраховує</w:t>
      </w:r>
      <w:r w:rsidRPr="00F87CDD">
        <w:rPr>
          <w:color w:val="000000"/>
          <w:sz w:val="24"/>
          <w:lang w:val="uk-UA"/>
        </w:rPr>
        <w:t xml:space="preserve"> кількість імпульсів, поданих на його вхід. В таблиці 1 відображені стани тригерів лічильника при надходженні на лічильний вхід першого розряду серії вхідних сигналів </w:t>
      </w:r>
      <w:r w:rsidRPr="00F87CDD">
        <w:rPr>
          <w:b/>
          <w:i/>
          <w:color w:val="000000"/>
          <w:sz w:val="24"/>
          <w:lang w:val="uk-UA"/>
        </w:rPr>
        <w:t>x</w:t>
      </w:r>
      <w:r w:rsidRPr="00F87CDD">
        <w:rPr>
          <w:color w:val="000000"/>
          <w:sz w:val="24"/>
          <w:vertAlign w:val="subscript"/>
          <w:lang w:val="uk-UA"/>
        </w:rPr>
        <w:t> ліч</w:t>
      </w:r>
      <w:r w:rsidRPr="00F87CDD">
        <w:rPr>
          <w:color w:val="000000"/>
          <w:sz w:val="24"/>
          <w:lang w:val="uk-UA"/>
        </w:rPr>
        <w:t>.</w:t>
      </w:r>
    </w:p>
    <w:p w:rsidR="00BB27A4" w:rsidRPr="00F87CDD" w:rsidRDefault="00BB27A4" w:rsidP="00BB27A4">
      <w:pPr>
        <w:pStyle w:val="a9"/>
        <w:tabs>
          <w:tab w:val="clear" w:pos="4153"/>
          <w:tab w:val="clear" w:pos="8306"/>
        </w:tabs>
        <w:spacing w:before="120"/>
        <w:ind w:firstLine="567"/>
        <w:jc w:val="both"/>
        <w:rPr>
          <w:color w:val="000000"/>
          <w:sz w:val="24"/>
          <w:lang w:val="uk-UA"/>
        </w:rPr>
      </w:pPr>
      <w:r w:rsidRPr="00F87CDD">
        <w:rPr>
          <w:color w:val="000000"/>
          <w:sz w:val="24"/>
          <w:lang w:val="uk-UA"/>
        </w:rPr>
        <w:t xml:space="preserve">Звичайно лічильник має коло встановлення в стан 0 (встановлення тригерів в 0). Але початковий стан тригерів не обов’язково повинний бути нульовим. В лічильник може бути </w:t>
      </w:r>
      <w:r w:rsidRPr="00F87CDD">
        <w:rPr>
          <w:color w:val="000000"/>
          <w:sz w:val="24"/>
          <w:lang w:val="uk-UA"/>
        </w:rPr>
        <w:lastRenderedPageBreak/>
        <w:t>записане заздалегідь деяке число і вже з нього починається операція лічби поодиноких вхідних сигналів.</w:t>
      </w:r>
    </w:p>
    <w:p w:rsidR="00BB27A4" w:rsidRPr="00F87CDD" w:rsidRDefault="00BB27A4" w:rsidP="00BB27A4">
      <w:pPr>
        <w:pStyle w:val="a9"/>
        <w:tabs>
          <w:tab w:val="clear" w:pos="4153"/>
          <w:tab w:val="clear" w:pos="8306"/>
        </w:tabs>
        <w:spacing w:before="120"/>
        <w:ind w:firstLine="567"/>
        <w:jc w:val="right"/>
        <w:rPr>
          <w:color w:val="000000"/>
          <w:sz w:val="24"/>
          <w:lang w:val="uk-UA"/>
        </w:rPr>
      </w:pPr>
      <w:r w:rsidRPr="00F87CDD">
        <w:rPr>
          <w:color w:val="000000"/>
          <w:sz w:val="24"/>
          <w:lang w:val="uk-UA"/>
        </w:rPr>
        <w:t xml:space="preserve">Таблиця 1. Стани тригерів лічильника при надходженні на лічильний вхід першого розряду серії вхідних сигналів </w:t>
      </w:r>
      <w:r w:rsidRPr="000E2299">
        <w:rPr>
          <w:b/>
          <w:i/>
          <w:color w:val="000000"/>
          <w:sz w:val="24"/>
          <w:lang w:val="uk-UA"/>
        </w:rPr>
        <w:t>x</w:t>
      </w:r>
      <w:r w:rsidRPr="00F87CDD">
        <w:rPr>
          <w:color w:val="000000"/>
          <w:sz w:val="24"/>
          <w:vertAlign w:val="subscript"/>
          <w:lang w:val="uk-UA"/>
        </w:rPr>
        <w:t> ліч</w:t>
      </w:r>
      <w:r w:rsidRPr="00F87CDD">
        <w:rPr>
          <w:color w:val="000000"/>
          <w:sz w:val="24"/>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571"/>
        <w:gridCol w:w="487"/>
        <w:gridCol w:w="1134"/>
        <w:gridCol w:w="1701"/>
        <w:gridCol w:w="426"/>
        <w:gridCol w:w="1275"/>
        <w:gridCol w:w="1701"/>
      </w:tblGrid>
      <w:tr w:rsidR="00BB27A4" w:rsidRPr="00F87CDD" w:rsidTr="00E1374B">
        <w:tblPrEx>
          <w:tblCellMar>
            <w:top w:w="0" w:type="dxa"/>
            <w:bottom w:w="0" w:type="dxa"/>
          </w:tblCellMar>
        </w:tblPrEx>
        <w:trPr>
          <w:jc w:val="center"/>
        </w:trPr>
        <w:tc>
          <w:tcPr>
            <w:tcW w:w="1231" w:type="dxa"/>
            <w:tcBorders>
              <w:top w:val="single" w:sz="18" w:space="0" w:color="auto"/>
              <w:left w:val="single" w:sz="18" w:space="0" w:color="auto"/>
              <w:bottom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b/>
                <w:color w:val="000000"/>
                <w:sz w:val="24"/>
                <w:lang w:val="uk-UA"/>
              </w:rPr>
              <w:t xml:space="preserve">№ </w:t>
            </w:r>
            <w:r w:rsidRPr="00F87CDD">
              <w:rPr>
                <w:b/>
                <w:i/>
                <w:color w:val="000000"/>
                <w:sz w:val="24"/>
                <w:lang w:val="uk-UA"/>
              </w:rPr>
              <w:t xml:space="preserve"> x</w:t>
            </w:r>
            <w:r w:rsidRPr="00F87CDD">
              <w:rPr>
                <w:color w:val="000000"/>
                <w:sz w:val="24"/>
                <w:vertAlign w:val="subscript"/>
                <w:lang w:val="uk-UA"/>
              </w:rPr>
              <w:t> ліч</w:t>
            </w:r>
          </w:p>
        </w:tc>
        <w:tc>
          <w:tcPr>
            <w:tcW w:w="1571" w:type="dxa"/>
            <w:tcBorders>
              <w:top w:val="single" w:sz="18" w:space="0" w:color="auto"/>
              <w:bottom w:val="single" w:sz="18" w:space="0" w:color="auto"/>
              <w:right w:val="single" w:sz="18" w:space="0" w:color="auto"/>
            </w:tcBorders>
          </w:tcPr>
          <w:p w:rsidR="00BB27A4" w:rsidRPr="00F87CDD" w:rsidRDefault="00BB27A4" w:rsidP="00E1374B">
            <w:pPr>
              <w:pStyle w:val="a9"/>
              <w:tabs>
                <w:tab w:val="clear" w:pos="4153"/>
                <w:tab w:val="clear" w:pos="8306"/>
              </w:tabs>
              <w:jc w:val="center"/>
              <w:rPr>
                <w:b/>
                <w:color w:val="000000"/>
                <w:sz w:val="24"/>
                <w:vertAlign w:val="subscript"/>
                <w:lang w:val="uk-UA"/>
              </w:rPr>
            </w:pPr>
            <w:r w:rsidRPr="00F87CDD">
              <w:rPr>
                <w:b/>
                <w:i/>
                <w:color w:val="000000"/>
                <w:sz w:val="24"/>
                <w:lang w:val="uk-UA"/>
              </w:rPr>
              <w:t>Q</w:t>
            </w:r>
            <w:r w:rsidRPr="00F87CDD">
              <w:rPr>
                <w:color w:val="000000"/>
                <w:sz w:val="24"/>
                <w:vertAlign w:val="subscript"/>
                <w:lang w:val="uk-UA"/>
              </w:rPr>
              <w:t>4</w:t>
            </w:r>
            <w:r w:rsidRPr="00F87CDD">
              <w:rPr>
                <w:b/>
                <w:i/>
                <w:color w:val="000000"/>
                <w:sz w:val="24"/>
                <w:lang w:val="uk-UA"/>
              </w:rPr>
              <w:t>Q</w:t>
            </w:r>
            <w:r w:rsidRPr="00F87CDD">
              <w:rPr>
                <w:color w:val="000000"/>
                <w:sz w:val="24"/>
                <w:vertAlign w:val="subscript"/>
                <w:lang w:val="uk-UA"/>
              </w:rPr>
              <w:t>3</w:t>
            </w:r>
            <w:r w:rsidRPr="00F87CDD">
              <w:rPr>
                <w:b/>
                <w:i/>
                <w:color w:val="000000"/>
                <w:sz w:val="24"/>
                <w:lang w:val="uk-UA"/>
              </w:rPr>
              <w:t>Q</w:t>
            </w:r>
            <w:r w:rsidRPr="00F87CDD">
              <w:rPr>
                <w:color w:val="000000"/>
                <w:sz w:val="24"/>
                <w:vertAlign w:val="subscript"/>
                <w:lang w:val="uk-UA"/>
              </w:rPr>
              <w:t>2</w:t>
            </w:r>
            <w:r w:rsidRPr="00F87CDD">
              <w:rPr>
                <w:b/>
                <w:i/>
                <w:color w:val="000000"/>
                <w:sz w:val="24"/>
                <w:lang w:val="uk-UA"/>
              </w:rPr>
              <w:t>Q</w:t>
            </w:r>
            <w:r w:rsidRPr="00F87CDD">
              <w:rPr>
                <w:color w:val="000000"/>
                <w:sz w:val="24"/>
                <w:vertAlign w:val="subscript"/>
                <w:lang w:val="uk-UA"/>
              </w:rPr>
              <w:t>1</w:t>
            </w:r>
          </w:p>
        </w:tc>
        <w:tc>
          <w:tcPr>
            <w:tcW w:w="487"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134" w:type="dxa"/>
            <w:tcBorders>
              <w:top w:val="single" w:sz="18" w:space="0" w:color="auto"/>
              <w:left w:val="nil"/>
              <w:bottom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b/>
                <w:color w:val="000000"/>
                <w:sz w:val="24"/>
                <w:lang w:val="uk-UA"/>
              </w:rPr>
              <w:t xml:space="preserve">№ </w:t>
            </w:r>
            <w:r w:rsidRPr="00F87CDD">
              <w:rPr>
                <w:b/>
                <w:i/>
                <w:color w:val="000000"/>
                <w:sz w:val="24"/>
                <w:lang w:val="uk-UA"/>
              </w:rPr>
              <w:t xml:space="preserve"> x</w:t>
            </w:r>
            <w:r w:rsidRPr="00F87CDD">
              <w:rPr>
                <w:color w:val="000000"/>
                <w:sz w:val="24"/>
                <w:vertAlign w:val="subscript"/>
                <w:lang w:val="uk-UA"/>
              </w:rPr>
              <w:t> ліч</w:t>
            </w:r>
          </w:p>
        </w:tc>
        <w:tc>
          <w:tcPr>
            <w:tcW w:w="1701" w:type="dxa"/>
            <w:tcBorders>
              <w:top w:val="single" w:sz="18" w:space="0" w:color="auto"/>
              <w:bottom w:val="single" w:sz="18" w:space="0" w:color="auto"/>
              <w:right w:val="single" w:sz="18" w:space="0" w:color="auto"/>
            </w:tcBorders>
          </w:tcPr>
          <w:p w:rsidR="00BB27A4" w:rsidRPr="00F87CDD" w:rsidRDefault="00BB27A4" w:rsidP="00E1374B">
            <w:pPr>
              <w:pStyle w:val="a9"/>
              <w:tabs>
                <w:tab w:val="clear" w:pos="4153"/>
                <w:tab w:val="clear" w:pos="8306"/>
              </w:tabs>
              <w:jc w:val="center"/>
              <w:rPr>
                <w:b/>
                <w:color w:val="000000"/>
                <w:sz w:val="24"/>
                <w:vertAlign w:val="subscript"/>
                <w:lang w:val="uk-UA"/>
              </w:rPr>
            </w:pPr>
            <w:r w:rsidRPr="00F87CDD">
              <w:rPr>
                <w:b/>
                <w:i/>
                <w:color w:val="000000"/>
                <w:sz w:val="24"/>
                <w:lang w:val="uk-UA"/>
              </w:rPr>
              <w:t>Q</w:t>
            </w:r>
            <w:r w:rsidRPr="00F87CDD">
              <w:rPr>
                <w:color w:val="000000"/>
                <w:sz w:val="24"/>
                <w:vertAlign w:val="subscript"/>
                <w:lang w:val="uk-UA"/>
              </w:rPr>
              <w:t>4</w:t>
            </w:r>
            <w:r w:rsidRPr="00F87CDD">
              <w:rPr>
                <w:b/>
                <w:i/>
                <w:color w:val="000000"/>
                <w:sz w:val="24"/>
                <w:lang w:val="uk-UA"/>
              </w:rPr>
              <w:t>Q</w:t>
            </w:r>
            <w:r w:rsidRPr="00F87CDD">
              <w:rPr>
                <w:color w:val="000000"/>
                <w:sz w:val="24"/>
                <w:vertAlign w:val="subscript"/>
                <w:lang w:val="uk-UA"/>
              </w:rPr>
              <w:t>3</w:t>
            </w:r>
            <w:r w:rsidRPr="00F87CDD">
              <w:rPr>
                <w:b/>
                <w:i/>
                <w:color w:val="000000"/>
                <w:sz w:val="24"/>
                <w:lang w:val="uk-UA"/>
              </w:rPr>
              <w:t>Q</w:t>
            </w:r>
            <w:r w:rsidRPr="00F87CDD">
              <w:rPr>
                <w:color w:val="000000"/>
                <w:sz w:val="24"/>
                <w:vertAlign w:val="subscript"/>
                <w:lang w:val="uk-UA"/>
              </w:rPr>
              <w:t>2</w:t>
            </w:r>
            <w:r w:rsidRPr="00F87CDD">
              <w:rPr>
                <w:b/>
                <w:i/>
                <w:color w:val="000000"/>
                <w:sz w:val="24"/>
                <w:lang w:val="uk-UA"/>
              </w:rPr>
              <w:t>Q</w:t>
            </w:r>
            <w:r w:rsidRPr="00F87CDD">
              <w:rPr>
                <w:color w:val="000000"/>
                <w:sz w:val="24"/>
                <w:vertAlign w:val="subscript"/>
                <w:lang w:val="uk-UA"/>
              </w:rPr>
              <w:t>1</w:t>
            </w:r>
          </w:p>
        </w:tc>
        <w:tc>
          <w:tcPr>
            <w:tcW w:w="426"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275" w:type="dxa"/>
            <w:tcBorders>
              <w:top w:val="single" w:sz="18" w:space="0" w:color="auto"/>
              <w:left w:val="nil"/>
              <w:bottom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b/>
                <w:color w:val="000000"/>
                <w:sz w:val="24"/>
                <w:lang w:val="uk-UA"/>
              </w:rPr>
              <w:t xml:space="preserve">№ </w:t>
            </w:r>
            <w:r w:rsidRPr="00F87CDD">
              <w:rPr>
                <w:b/>
                <w:i/>
                <w:color w:val="000000"/>
                <w:sz w:val="24"/>
                <w:lang w:val="uk-UA"/>
              </w:rPr>
              <w:t xml:space="preserve"> x</w:t>
            </w:r>
            <w:r w:rsidRPr="00F87CDD">
              <w:rPr>
                <w:color w:val="000000"/>
                <w:sz w:val="24"/>
                <w:vertAlign w:val="subscript"/>
                <w:lang w:val="uk-UA"/>
              </w:rPr>
              <w:t> ліч</w:t>
            </w:r>
          </w:p>
        </w:tc>
        <w:tc>
          <w:tcPr>
            <w:tcW w:w="1701" w:type="dxa"/>
            <w:tcBorders>
              <w:top w:val="single" w:sz="18" w:space="0" w:color="auto"/>
              <w:bottom w:val="single" w:sz="18" w:space="0" w:color="auto"/>
              <w:right w:val="single" w:sz="18" w:space="0" w:color="auto"/>
            </w:tcBorders>
          </w:tcPr>
          <w:p w:rsidR="00BB27A4" w:rsidRPr="00F87CDD" w:rsidRDefault="00BB27A4" w:rsidP="00E1374B">
            <w:pPr>
              <w:pStyle w:val="a9"/>
              <w:tabs>
                <w:tab w:val="clear" w:pos="4153"/>
                <w:tab w:val="clear" w:pos="8306"/>
              </w:tabs>
              <w:jc w:val="center"/>
              <w:rPr>
                <w:b/>
                <w:color w:val="000000"/>
                <w:sz w:val="24"/>
                <w:vertAlign w:val="subscript"/>
                <w:lang w:val="uk-UA"/>
              </w:rPr>
            </w:pPr>
            <w:r w:rsidRPr="00F87CDD">
              <w:rPr>
                <w:b/>
                <w:i/>
                <w:color w:val="000000"/>
                <w:sz w:val="24"/>
                <w:lang w:val="uk-UA"/>
              </w:rPr>
              <w:t>Q</w:t>
            </w:r>
            <w:r w:rsidRPr="00F87CDD">
              <w:rPr>
                <w:color w:val="000000"/>
                <w:sz w:val="24"/>
                <w:vertAlign w:val="subscript"/>
                <w:lang w:val="uk-UA"/>
              </w:rPr>
              <w:t>4</w:t>
            </w:r>
            <w:r w:rsidRPr="00F87CDD">
              <w:rPr>
                <w:b/>
                <w:i/>
                <w:color w:val="000000"/>
                <w:sz w:val="24"/>
                <w:lang w:val="uk-UA"/>
              </w:rPr>
              <w:t>Q</w:t>
            </w:r>
            <w:r w:rsidRPr="00F87CDD">
              <w:rPr>
                <w:color w:val="000000"/>
                <w:sz w:val="24"/>
                <w:vertAlign w:val="subscript"/>
                <w:lang w:val="uk-UA"/>
              </w:rPr>
              <w:t>3</w:t>
            </w:r>
            <w:r w:rsidRPr="00F87CDD">
              <w:rPr>
                <w:b/>
                <w:i/>
                <w:color w:val="000000"/>
                <w:sz w:val="24"/>
                <w:lang w:val="uk-UA"/>
              </w:rPr>
              <w:t>Q</w:t>
            </w:r>
            <w:r w:rsidRPr="00F87CDD">
              <w:rPr>
                <w:color w:val="000000"/>
                <w:sz w:val="24"/>
                <w:vertAlign w:val="subscript"/>
                <w:lang w:val="uk-UA"/>
              </w:rPr>
              <w:t>2</w:t>
            </w:r>
            <w:r w:rsidRPr="00F87CDD">
              <w:rPr>
                <w:b/>
                <w:i/>
                <w:color w:val="000000"/>
                <w:sz w:val="24"/>
                <w:lang w:val="uk-UA"/>
              </w:rPr>
              <w:t>Q</w:t>
            </w:r>
            <w:r w:rsidRPr="00F87CDD">
              <w:rPr>
                <w:color w:val="000000"/>
                <w:sz w:val="24"/>
                <w:vertAlign w:val="subscript"/>
                <w:lang w:val="uk-UA"/>
              </w:rPr>
              <w:t>1</w:t>
            </w:r>
          </w:p>
        </w:tc>
      </w:tr>
      <w:tr w:rsidR="00BB27A4" w:rsidRPr="00F87CDD" w:rsidTr="00E1374B">
        <w:tblPrEx>
          <w:tblCellMar>
            <w:top w:w="0" w:type="dxa"/>
            <w:bottom w:w="0" w:type="dxa"/>
          </w:tblCellMar>
        </w:tblPrEx>
        <w:trPr>
          <w:jc w:val="center"/>
        </w:trPr>
        <w:tc>
          <w:tcPr>
            <w:tcW w:w="1231" w:type="dxa"/>
            <w:tcBorders>
              <w:top w:val="single" w:sz="18" w:space="0" w:color="auto"/>
              <w:lef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0</w:t>
            </w:r>
          </w:p>
        </w:tc>
        <w:tc>
          <w:tcPr>
            <w:tcW w:w="1571" w:type="dxa"/>
            <w:tcBorders>
              <w:top w:val="single" w:sz="18" w:space="0" w:color="auto"/>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0000</w:t>
            </w:r>
          </w:p>
        </w:tc>
        <w:tc>
          <w:tcPr>
            <w:tcW w:w="487"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134" w:type="dxa"/>
            <w:tcBorders>
              <w:top w:val="single" w:sz="18" w:space="0" w:color="auto"/>
              <w:left w:val="nil"/>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6</w:t>
            </w:r>
          </w:p>
        </w:tc>
        <w:tc>
          <w:tcPr>
            <w:tcW w:w="1701" w:type="dxa"/>
            <w:tcBorders>
              <w:top w:val="single" w:sz="18" w:space="0" w:color="auto"/>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0110</w:t>
            </w:r>
          </w:p>
        </w:tc>
        <w:tc>
          <w:tcPr>
            <w:tcW w:w="426"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275" w:type="dxa"/>
            <w:tcBorders>
              <w:top w:val="single" w:sz="18" w:space="0" w:color="auto"/>
              <w:left w:val="nil"/>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12</w:t>
            </w:r>
          </w:p>
        </w:tc>
        <w:tc>
          <w:tcPr>
            <w:tcW w:w="1701" w:type="dxa"/>
            <w:tcBorders>
              <w:top w:val="single" w:sz="18" w:space="0" w:color="auto"/>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1100</w:t>
            </w:r>
          </w:p>
        </w:tc>
      </w:tr>
      <w:tr w:rsidR="00BB27A4" w:rsidRPr="00F87CDD" w:rsidTr="00E1374B">
        <w:tblPrEx>
          <w:tblCellMar>
            <w:top w:w="0" w:type="dxa"/>
            <w:bottom w:w="0" w:type="dxa"/>
          </w:tblCellMar>
        </w:tblPrEx>
        <w:trPr>
          <w:jc w:val="center"/>
        </w:trPr>
        <w:tc>
          <w:tcPr>
            <w:tcW w:w="1231" w:type="dxa"/>
            <w:tcBorders>
              <w:lef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w:t>
            </w:r>
          </w:p>
        </w:tc>
        <w:tc>
          <w:tcPr>
            <w:tcW w:w="157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0001</w:t>
            </w:r>
          </w:p>
        </w:tc>
        <w:tc>
          <w:tcPr>
            <w:tcW w:w="487"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134" w:type="dxa"/>
            <w:tcBorders>
              <w:left w:val="nil"/>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7</w:t>
            </w:r>
          </w:p>
        </w:tc>
        <w:tc>
          <w:tcPr>
            <w:tcW w:w="170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0111</w:t>
            </w:r>
          </w:p>
        </w:tc>
        <w:tc>
          <w:tcPr>
            <w:tcW w:w="426"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275" w:type="dxa"/>
            <w:tcBorders>
              <w:left w:val="nil"/>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13</w:t>
            </w:r>
          </w:p>
        </w:tc>
        <w:tc>
          <w:tcPr>
            <w:tcW w:w="170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1101</w:t>
            </w:r>
          </w:p>
        </w:tc>
      </w:tr>
      <w:tr w:rsidR="00BB27A4" w:rsidRPr="00F87CDD" w:rsidTr="00E1374B">
        <w:tblPrEx>
          <w:tblCellMar>
            <w:top w:w="0" w:type="dxa"/>
            <w:bottom w:w="0" w:type="dxa"/>
          </w:tblCellMar>
        </w:tblPrEx>
        <w:trPr>
          <w:jc w:val="center"/>
        </w:trPr>
        <w:tc>
          <w:tcPr>
            <w:tcW w:w="1231" w:type="dxa"/>
            <w:tcBorders>
              <w:lef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2</w:t>
            </w:r>
          </w:p>
        </w:tc>
        <w:tc>
          <w:tcPr>
            <w:tcW w:w="157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0010</w:t>
            </w:r>
          </w:p>
        </w:tc>
        <w:tc>
          <w:tcPr>
            <w:tcW w:w="487"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134" w:type="dxa"/>
            <w:tcBorders>
              <w:left w:val="nil"/>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8</w:t>
            </w:r>
          </w:p>
        </w:tc>
        <w:tc>
          <w:tcPr>
            <w:tcW w:w="170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1000</w:t>
            </w:r>
          </w:p>
        </w:tc>
        <w:tc>
          <w:tcPr>
            <w:tcW w:w="426"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275" w:type="dxa"/>
            <w:tcBorders>
              <w:left w:val="nil"/>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14</w:t>
            </w:r>
          </w:p>
        </w:tc>
        <w:tc>
          <w:tcPr>
            <w:tcW w:w="170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1110</w:t>
            </w:r>
          </w:p>
        </w:tc>
      </w:tr>
      <w:tr w:rsidR="00BB27A4" w:rsidRPr="00F87CDD" w:rsidTr="00E1374B">
        <w:tblPrEx>
          <w:tblCellMar>
            <w:top w:w="0" w:type="dxa"/>
            <w:bottom w:w="0" w:type="dxa"/>
          </w:tblCellMar>
        </w:tblPrEx>
        <w:trPr>
          <w:jc w:val="center"/>
        </w:trPr>
        <w:tc>
          <w:tcPr>
            <w:tcW w:w="1231" w:type="dxa"/>
            <w:tcBorders>
              <w:lef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3</w:t>
            </w:r>
          </w:p>
        </w:tc>
        <w:tc>
          <w:tcPr>
            <w:tcW w:w="157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0011</w:t>
            </w:r>
          </w:p>
        </w:tc>
        <w:tc>
          <w:tcPr>
            <w:tcW w:w="487"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134" w:type="dxa"/>
            <w:tcBorders>
              <w:left w:val="nil"/>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9</w:t>
            </w:r>
          </w:p>
        </w:tc>
        <w:tc>
          <w:tcPr>
            <w:tcW w:w="170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1001</w:t>
            </w:r>
          </w:p>
        </w:tc>
        <w:tc>
          <w:tcPr>
            <w:tcW w:w="426"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275" w:type="dxa"/>
            <w:tcBorders>
              <w:left w:val="nil"/>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15</w:t>
            </w:r>
          </w:p>
        </w:tc>
        <w:tc>
          <w:tcPr>
            <w:tcW w:w="170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1111</w:t>
            </w:r>
          </w:p>
        </w:tc>
      </w:tr>
      <w:tr w:rsidR="00BB27A4" w:rsidRPr="00F87CDD" w:rsidTr="00E1374B">
        <w:tblPrEx>
          <w:tblCellMar>
            <w:top w:w="0" w:type="dxa"/>
            <w:bottom w:w="0" w:type="dxa"/>
          </w:tblCellMar>
        </w:tblPrEx>
        <w:trPr>
          <w:jc w:val="center"/>
        </w:trPr>
        <w:tc>
          <w:tcPr>
            <w:tcW w:w="1231" w:type="dxa"/>
            <w:tcBorders>
              <w:lef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4</w:t>
            </w:r>
          </w:p>
        </w:tc>
        <w:tc>
          <w:tcPr>
            <w:tcW w:w="157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0100</w:t>
            </w:r>
          </w:p>
        </w:tc>
        <w:tc>
          <w:tcPr>
            <w:tcW w:w="487"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134" w:type="dxa"/>
            <w:tcBorders>
              <w:left w:val="nil"/>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10</w:t>
            </w:r>
          </w:p>
        </w:tc>
        <w:tc>
          <w:tcPr>
            <w:tcW w:w="170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1010</w:t>
            </w:r>
          </w:p>
        </w:tc>
        <w:tc>
          <w:tcPr>
            <w:tcW w:w="426"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275" w:type="dxa"/>
            <w:tcBorders>
              <w:left w:val="nil"/>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16</w:t>
            </w:r>
          </w:p>
        </w:tc>
        <w:tc>
          <w:tcPr>
            <w:tcW w:w="1701" w:type="dxa"/>
            <w:tcBorders>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0000</w:t>
            </w:r>
          </w:p>
        </w:tc>
      </w:tr>
      <w:tr w:rsidR="00BB27A4" w:rsidRPr="00F87CDD" w:rsidTr="00E1374B">
        <w:tblPrEx>
          <w:tblCellMar>
            <w:top w:w="0" w:type="dxa"/>
            <w:bottom w:w="0" w:type="dxa"/>
          </w:tblCellMar>
        </w:tblPrEx>
        <w:trPr>
          <w:jc w:val="center"/>
        </w:trPr>
        <w:tc>
          <w:tcPr>
            <w:tcW w:w="1231" w:type="dxa"/>
            <w:tcBorders>
              <w:left w:val="single" w:sz="18" w:space="0" w:color="auto"/>
              <w:bottom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5</w:t>
            </w:r>
          </w:p>
        </w:tc>
        <w:tc>
          <w:tcPr>
            <w:tcW w:w="1571" w:type="dxa"/>
            <w:tcBorders>
              <w:bottom w:val="single" w:sz="18" w:space="0" w:color="auto"/>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0101</w:t>
            </w:r>
          </w:p>
        </w:tc>
        <w:tc>
          <w:tcPr>
            <w:tcW w:w="487"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134" w:type="dxa"/>
            <w:tcBorders>
              <w:left w:val="nil"/>
              <w:bottom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11</w:t>
            </w:r>
          </w:p>
        </w:tc>
        <w:tc>
          <w:tcPr>
            <w:tcW w:w="1701" w:type="dxa"/>
            <w:tcBorders>
              <w:bottom w:val="single" w:sz="18" w:space="0" w:color="auto"/>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1011</w:t>
            </w:r>
          </w:p>
        </w:tc>
        <w:tc>
          <w:tcPr>
            <w:tcW w:w="426" w:type="dxa"/>
            <w:tcBorders>
              <w:top w:val="nil"/>
              <w:left w:val="nil"/>
              <w:bottom w:val="nil"/>
              <w:right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p>
        </w:tc>
        <w:tc>
          <w:tcPr>
            <w:tcW w:w="1275" w:type="dxa"/>
            <w:tcBorders>
              <w:left w:val="nil"/>
              <w:bottom w:val="single" w:sz="18" w:space="0" w:color="auto"/>
            </w:tcBorders>
          </w:tcPr>
          <w:p w:rsidR="00BB27A4" w:rsidRPr="00F87CDD" w:rsidRDefault="00BB27A4" w:rsidP="00E1374B">
            <w:pPr>
              <w:pStyle w:val="a9"/>
              <w:tabs>
                <w:tab w:val="clear" w:pos="4153"/>
                <w:tab w:val="clear" w:pos="8306"/>
              </w:tabs>
              <w:jc w:val="center"/>
              <w:rPr>
                <w:color w:val="000000"/>
                <w:sz w:val="24"/>
                <w:lang w:val="uk-UA"/>
              </w:rPr>
            </w:pPr>
            <w:r w:rsidRPr="00F87CDD">
              <w:rPr>
                <w:color w:val="000000"/>
                <w:sz w:val="24"/>
                <w:lang w:val="uk-UA"/>
              </w:rPr>
              <w:t>17</w:t>
            </w:r>
          </w:p>
        </w:tc>
        <w:tc>
          <w:tcPr>
            <w:tcW w:w="1701" w:type="dxa"/>
            <w:tcBorders>
              <w:bottom w:val="single" w:sz="18" w:space="0" w:color="auto"/>
              <w:right w:val="single" w:sz="18" w:space="0" w:color="auto"/>
            </w:tcBorders>
          </w:tcPr>
          <w:p w:rsidR="00BB27A4" w:rsidRPr="00F87CDD" w:rsidRDefault="00BB27A4" w:rsidP="00E1374B">
            <w:pPr>
              <w:pStyle w:val="a9"/>
              <w:tabs>
                <w:tab w:val="clear" w:pos="4153"/>
                <w:tab w:val="clear" w:pos="8306"/>
              </w:tabs>
              <w:ind w:left="517"/>
              <w:rPr>
                <w:color w:val="000000"/>
                <w:sz w:val="24"/>
                <w:lang w:val="uk-UA"/>
              </w:rPr>
            </w:pPr>
            <w:r w:rsidRPr="00F87CDD">
              <w:rPr>
                <w:color w:val="000000"/>
                <w:sz w:val="24"/>
                <w:lang w:val="uk-UA"/>
              </w:rPr>
              <w:t>0001 …</w:t>
            </w:r>
          </w:p>
        </w:tc>
      </w:tr>
    </w:tbl>
    <w:p w:rsidR="00BB27A4" w:rsidRPr="00F87CDD" w:rsidRDefault="00BB27A4" w:rsidP="00BB27A4">
      <w:pPr>
        <w:pStyle w:val="a9"/>
        <w:spacing w:before="120"/>
        <w:ind w:firstLine="567"/>
        <w:jc w:val="both"/>
        <w:rPr>
          <w:color w:val="000000"/>
          <w:sz w:val="24"/>
          <w:lang w:val="uk-UA"/>
        </w:rPr>
      </w:pPr>
      <w:r w:rsidRPr="00F87CDD">
        <w:rPr>
          <w:color w:val="000000"/>
          <w:sz w:val="24"/>
          <w:lang w:val="uk-UA"/>
        </w:rPr>
        <w:t xml:space="preserve">Недоліком асинхронного лічильника з послідовним переносом є те, що він має залежність тривалості перехідного процесу, який визначає час реєстрації, від його розрядності. Із збільшенням розрядності лічильника знижується гранична частота його роботи. Це обумовлено тим, що збільшується затримка надходження сигналу на вхід </w:t>
      </w:r>
      <w:r w:rsidRPr="00A967F5">
        <w:rPr>
          <w:b/>
          <w:i/>
          <w:color w:val="000000"/>
          <w:sz w:val="24"/>
          <w:lang w:val="uk-UA"/>
        </w:rPr>
        <w:t>С</w:t>
      </w:r>
      <w:r w:rsidRPr="00F87CDD">
        <w:rPr>
          <w:color w:val="000000"/>
          <w:sz w:val="24"/>
          <w:lang w:val="uk-UA"/>
        </w:rPr>
        <w:t xml:space="preserve"> старших розрядів відносно моменту надходження вхідного сигналу </w:t>
      </w:r>
      <w:r w:rsidRPr="00F87CDD">
        <w:rPr>
          <w:b/>
          <w:i/>
          <w:color w:val="000000"/>
          <w:sz w:val="24"/>
          <w:lang w:val="uk-UA"/>
        </w:rPr>
        <w:t>x</w:t>
      </w:r>
      <w:r w:rsidRPr="00F87CDD">
        <w:rPr>
          <w:color w:val="000000"/>
          <w:sz w:val="24"/>
          <w:vertAlign w:val="subscript"/>
          <w:lang w:val="uk-UA"/>
        </w:rPr>
        <w:t> ліч</w:t>
      </w:r>
      <w:r w:rsidRPr="00F87CDD">
        <w:rPr>
          <w:color w:val="000000"/>
          <w:sz w:val="24"/>
          <w:lang w:val="uk-UA"/>
        </w:rPr>
        <w:t xml:space="preserve"> на вхід </w:t>
      </w:r>
      <w:r w:rsidRPr="00A967F5">
        <w:rPr>
          <w:b/>
          <w:i/>
          <w:color w:val="000000"/>
          <w:sz w:val="24"/>
          <w:lang w:val="uk-UA"/>
        </w:rPr>
        <w:t>С</w:t>
      </w:r>
      <w:r w:rsidRPr="00F87CDD">
        <w:rPr>
          <w:color w:val="000000"/>
          <w:sz w:val="24"/>
          <w:lang w:val="uk-UA"/>
        </w:rPr>
        <w:t xml:space="preserve"> першого розряду лічильника. З часової діаграми (рис. </w:t>
      </w:r>
      <w:r>
        <w:rPr>
          <w:color w:val="000000"/>
          <w:sz w:val="24"/>
          <w:lang w:val="uk-UA"/>
        </w:rPr>
        <w:t>1</w:t>
      </w:r>
      <w:r w:rsidRPr="00F87CDD">
        <w:rPr>
          <w:color w:val="000000"/>
          <w:sz w:val="24"/>
          <w:lang w:val="uk-UA"/>
        </w:rPr>
        <w:t xml:space="preserve">-б) видно, що затримка спрацьовування четвертого розряду лічильника </w:t>
      </w:r>
      <w:r w:rsidRPr="00F87CDD">
        <w:rPr>
          <w:b/>
          <w:color w:val="000000"/>
          <w:sz w:val="24"/>
          <w:lang w:val="uk-UA"/>
        </w:rPr>
        <w:sym w:font="Symbol" w:char="F074"/>
      </w:r>
      <w:r w:rsidRPr="00F87CDD">
        <w:rPr>
          <w:color w:val="000000"/>
          <w:sz w:val="24"/>
          <w:vertAlign w:val="subscript"/>
          <w:lang w:val="uk-UA"/>
        </w:rPr>
        <w:t> 4</w:t>
      </w:r>
      <w:r w:rsidRPr="00F87CDD">
        <w:rPr>
          <w:color w:val="000000"/>
          <w:sz w:val="24"/>
          <w:lang w:val="uk-UA"/>
        </w:rPr>
        <w:t xml:space="preserve"> набагато більша за затримку в першому розряді – </w:t>
      </w:r>
      <w:r w:rsidRPr="00F87CDD">
        <w:rPr>
          <w:b/>
          <w:color w:val="000000"/>
          <w:sz w:val="24"/>
          <w:lang w:val="uk-UA"/>
        </w:rPr>
        <w:sym w:font="Symbol" w:char="F074"/>
      </w:r>
      <w:r w:rsidRPr="00F87CDD">
        <w:rPr>
          <w:color w:val="000000"/>
          <w:sz w:val="24"/>
          <w:vertAlign w:val="subscript"/>
          <w:lang w:val="uk-UA"/>
        </w:rPr>
        <w:t>1</w:t>
      </w:r>
      <w:r w:rsidRPr="00F87CDD">
        <w:rPr>
          <w:color w:val="000000"/>
          <w:sz w:val="24"/>
          <w:lang w:val="uk-UA"/>
        </w:rPr>
        <w:t>. Це може призвести до викривлення інформації в лічильнику. Так, наприклад, на момент надходження дев’ятого вхідного сигналу тригер четвертого розряду ще не встановився в належний стан після надходження восьмого сигналу і інформація, знята з лічильника між восьмим і дев’ятим вхідними сигналами, буде недостовірною.</w:t>
      </w:r>
    </w:p>
    <w:p w:rsidR="00BB27A4" w:rsidRPr="00A967F5" w:rsidRDefault="00BB27A4" w:rsidP="00BB27A4">
      <w:pPr>
        <w:pStyle w:val="2"/>
        <w:spacing w:before="240"/>
        <w:rPr>
          <w:bCs/>
          <w:sz w:val="24"/>
        </w:rPr>
      </w:pPr>
      <w:bookmarkStart w:id="333" w:name="_Toc191896198"/>
      <w:r w:rsidRPr="00A967F5">
        <w:rPr>
          <w:bCs/>
          <w:sz w:val="24"/>
        </w:rPr>
        <w:t>Лічильник з паралельним переносом.</w:t>
      </w:r>
      <w:bookmarkEnd w:id="333"/>
      <w:r w:rsidRPr="00A967F5">
        <w:rPr>
          <w:bCs/>
          <w:sz w:val="24"/>
        </w:rPr>
        <w:t xml:space="preserve"> </w:t>
      </w:r>
    </w:p>
    <w:p w:rsidR="00BB27A4" w:rsidRPr="00F87CDD" w:rsidRDefault="00BB27A4" w:rsidP="00BB27A4">
      <w:pPr>
        <w:pStyle w:val="a9"/>
        <w:spacing w:before="120"/>
        <w:ind w:firstLine="567"/>
        <w:jc w:val="both"/>
        <w:rPr>
          <w:color w:val="000000"/>
          <w:spacing w:val="2"/>
          <w:sz w:val="24"/>
          <w:lang w:val="uk-UA"/>
        </w:rPr>
      </w:pPr>
      <w:r w:rsidRPr="00F87CDD">
        <w:rPr>
          <w:color w:val="000000"/>
          <w:spacing w:val="2"/>
          <w:sz w:val="24"/>
          <w:lang w:val="uk-UA"/>
        </w:rPr>
        <w:t xml:space="preserve">Для прискорення спрацьовування лічильники виконують з паралельним переносом. На рис. </w:t>
      </w:r>
      <w:r>
        <w:rPr>
          <w:color w:val="000000"/>
          <w:spacing w:val="2"/>
          <w:sz w:val="24"/>
          <w:lang w:val="uk-UA"/>
        </w:rPr>
        <w:t>2</w:t>
      </w:r>
      <w:r w:rsidRPr="00F87CDD">
        <w:rPr>
          <w:color w:val="000000"/>
          <w:spacing w:val="2"/>
          <w:sz w:val="24"/>
          <w:lang w:val="uk-UA"/>
        </w:rPr>
        <w:t xml:space="preserve"> зображена схема чотирьохрозрядного лічильника на JK</w:t>
      </w:r>
      <w:r>
        <w:rPr>
          <w:color w:val="000000"/>
          <w:spacing w:val="2"/>
          <w:sz w:val="24"/>
          <w:lang w:val="uk-UA"/>
        </w:rPr>
        <w:t>–т</w:t>
      </w:r>
      <w:r w:rsidRPr="00F87CDD">
        <w:rPr>
          <w:color w:val="000000"/>
          <w:spacing w:val="2"/>
          <w:sz w:val="24"/>
          <w:lang w:val="uk-UA"/>
        </w:rPr>
        <w:t xml:space="preserve">ригерах з паралельним переносом. Як схеми </w:t>
      </w:r>
      <w:r w:rsidRPr="00A967F5">
        <w:rPr>
          <w:b/>
          <w:i/>
          <w:color w:val="000000"/>
          <w:spacing w:val="2"/>
          <w:sz w:val="24"/>
          <w:lang w:val="uk-UA"/>
        </w:rPr>
        <w:t>І</w:t>
      </w:r>
      <w:r w:rsidRPr="00F87CDD">
        <w:rPr>
          <w:color w:val="000000"/>
          <w:spacing w:val="2"/>
          <w:sz w:val="24"/>
          <w:lang w:val="uk-UA"/>
        </w:rPr>
        <w:t>(&amp;) використані входи тригерів &amp;</w:t>
      </w:r>
      <w:r w:rsidRPr="00A967F5">
        <w:rPr>
          <w:b/>
          <w:i/>
          <w:color w:val="000000"/>
          <w:spacing w:val="2"/>
          <w:sz w:val="24"/>
          <w:lang w:val="uk-UA"/>
        </w:rPr>
        <w:t>J</w:t>
      </w:r>
      <w:r w:rsidRPr="00F87CDD">
        <w:rPr>
          <w:i/>
          <w:color w:val="000000"/>
          <w:spacing w:val="2"/>
          <w:sz w:val="24"/>
          <w:lang w:val="uk-UA"/>
        </w:rPr>
        <w:t xml:space="preserve"> </w:t>
      </w:r>
      <w:r w:rsidRPr="00F87CDD">
        <w:rPr>
          <w:color w:val="000000"/>
          <w:spacing w:val="2"/>
          <w:sz w:val="24"/>
          <w:lang w:val="uk-UA"/>
        </w:rPr>
        <w:t>і &amp;</w:t>
      </w:r>
      <w:r w:rsidRPr="00A967F5">
        <w:rPr>
          <w:b/>
          <w:i/>
          <w:color w:val="000000"/>
          <w:spacing w:val="2"/>
          <w:sz w:val="24"/>
          <w:lang w:val="uk-UA"/>
        </w:rPr>
        <w:t>K</w:t>
      </w:r>
      <w:r w:rsidRPr="00F87CDD">
        <w:rPr>
          <w:color w:val="000000"/>
          <w:spacing w:val="2"/>
          <w:sz w:val="24"/>
          <w:lang w:val="uk-UA"/>
        </w:rPr>
        <w:t>.</w:t>
      </w:r>
    </w:p>
    <w:p w:rsidR="00BB27A4" w:rsidRPr="00F87CDD" w:rsidRDefault="00BB27A4" w:rsidP="00BB27A4">
      <w:pPr>
        <w:pStyle w:val="a9"/>
        <w:spacing w:before="120"/>
        <w:jc w:val="center"/>
        <w:rPr>
          <w:color w:val="000000"/>
          <w:spacing w:val="2"/>
          <w:sz w:val="24"/>
          <w:lang w:val="uk-UA"/>
        </w:rPr>
      </w:pPr>
      <w:r w:rsidRPr="00F87CDD">
        <w:rPr>
          <w:noProof/>
          <w:color w:val="000000"/>
          <w:spacing w:val="2"/>
          <w:sz w:val="24"/>
        </w:rPr>
        <w:drawing>
          <wp:inline distT="0" distB="0" distL="0" distR="0">
            <wp:extent cx="5454650" cy="1866900"/>
            <wp:effectExtent l="0" t="0" r="0" b="0"/>
            <wp:docPr id="22" name="Рисунок 22" descr="рис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рис 38"/>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5454650" cy="1866900"/>
                    </a:xfrm>
                    <a:prstGeom prst="rect">
                      <a:avLst/>
                    </a:prstGeom>
                    <a:noFill/>
                    <a:ln>
                      <a:noFill/>
                    </a:ln>
                  </pic:spPr>
                </pic:pic>
              </a:graphicData>
            </a:graphic>
          </wp:inline>
        </w:drawing>
      </w:r>
    </w:p>
    <w:p w:rsidR="00BB27A4" w:rsidRPr="00F87CDD" w:rsidRDefault="00BB27A4" w:rsidP="00BB27A4">
      <w:pPr>
        <w:pStyle w:val="a9"/>
        <w:spacing w:before="120"/>
        <w:jc w:val="center"/>
        <w:rPr>
          <w:color w:val="000000"/>
          <w:spacing w:val="2"/>
          <w:sz w:val="24"/>
          <w:lang w:val="uk-UA"/>
        </w:rPr>
      </w:pPr>
      <w:r w:rsidRPr="00F87CDD">
        <w:rPr>
          <w:color w:val="000000"/>
          <w:spacing w:val="2"/>
          <w:sz w:val="24"/>
          <w:lang w:val="uk-UA"/>
        </w:rPr>
        <w:t xml:space="preserve">Рис. </w:t>
      </w:r>
      <w:r>
        <w:rPr>
          <w:color w:val="000000"/>
          <w:spacing w:val="2"/>
          <w:sz w:val="24"/>
          <w:lang w:val="uk-UA"/>
        </w:rPr>
        <w:t>2</w:t>
      </w:r>
      <w:r w:rsidRPr="00F87CDD">
        <w:rPr>
          <w:color w:val="000000"/>
          <w:spacing w:val="2"/>
          <w:sz w:val="24"/>
          <w:lang w:val="uk-UA"/>
        </w:rPr>
        <w:t>. Схема чотирьохрозрядного двійкового лічильника на JK</w:t>
      </w:r>
      <w:r>
        <w:rPr>
          <w:color w:val="000000"/>
          <w:spacing w:val="2"/>
          <w:sz w:val="24"/>
          <w:lang w:val="uk-UA"/>
        </w:rPr>
        <w:t>–т</w:t>
      </w:r>
      <w:r w:rsidRPr="00F87CDD">
        <w:rPr>
          <w:color w:val="000000"/>
          <w:spacing w:val="2"/>
          <w:sz w:val="24"/>
          <w:lang w:val="uk-UA"/>
        </w:rPr>
        <w:t>ригерах з паралельним переносом</w:t>
      </w:r>
    </w:p>
    <w:p w:rsidR="00BB27A4" w:rsidRPr="00F87CDD" w:rsidRDefault="00BB27A4" w:rsidP="00BB27A4">
      <w:pPr>
        <w:pStyle w:val="a9"/>
        <w:spacing w:before="120"/>
        <w:ind w:firstLine="567"/>
        <w:jc w:val="both"/>
        <w:rPr>
          <w:color w:val="000000"/>
          <w:spacing w:val="2"/>
          <w:sz w:val="24"/>
          <w:lang w:val="uk-UA"/>
        </w:rPr>
      </w:pPr>
      <w:r w:rsidRPr="00F87CDD">
        <w:rPr>
          <w:color w:val="000000"/>
          <w:spacing w:val="2"/>
          <w:sz w:val="24"/>
          <w:lang w:val="uk-UA"/>
        </w:rPr>
        <w:t xml:space="preserve">Особливістю схеми є те, що сигнали з виходів </w:t>
      </w:r>
      <w:r w:rsidRPr="00A967F5">
        <w:rPr>
          <w:b/>
          <w:i/>
          <w:color w:val="000000"/>
          <w:spacing w:val="2"/>
          <w:sz w:val="24"/>
          <w:lang w:val="uk-UA"/>
        </w:rPr>
        <w:t>і</w:t>
      </w:r>
      <w:r w:rsidRPr="00F87CDD">
        <w:rPr>
          <w:i/>
          <w:color w:val="000000"/>
          <w:spacing w:val="2"/>
          <w:sz w:val="24"/>
          <w:lang w:val="uk-UA"/>
        </w:rPr>
        <w:t>–</w:t>
      </w:r>
      <w:r w:rsidRPr="00F87CDD">
        <w:rPr>
          <w:color w:val="000000"/>
          <w:spacing w:val="2"/>
          <w:sz w:val="24"/>
          <w:lang w:val="uk-UA"/>
        </w:rPr>
        <w:t xml:space="preserve">тих розрядів подаються на інформаційні входи </w:t>
      </w:r>
      <w:r w:rsidRPr="00A967F5">
        <w:rPr>
          <w:b/>
          <w:i/>
          <w:color w:val="000000"/>
          <w:spacing w:val="2"/>
          <w:sz w:val="24"/>
          <w:lang w:val="uk-UA"/>
        </w:rPr>
        <w:t>J</w:t>
      </w:r>
      <w:r w:rsidRPr="00F87CDD">
        <w:rPr>
          <w:i/>
          <w:color w:val="000000"/>
          <w:spacing w:val="2"/>
          <w:sz w:val="24"/>
          <w:lang w:val="uk-UA"/>
        </w:rPr>
        <w:t xml:space="preserve"> </w:t>
      </w:r>
      <w:r w:rsidRPr="00F87CDD">
        <w:rPr>
          <w:color w:val="000000"/>
          <w:spacing w:val="2"/>
          <w:sz w:val="24"/>
          <w:lang w:val="uk-UA"/>
        </w:rPr>
        <w:t>і</w:t>
      </w:r>
      <w:r>
        <w:rPr>
          <w:color w:val="000000"/>
          <w:spacing w:val="2"/>
          <w:sz w:val="24"/>
          <w:lang w:val="uk-UA"/>
        </w:rPr>
        <w:t xml:space="preserve"> </w:t>
      </w:r>
      <w:r w:rsidRPr="00A967F5">
        <w:rPr>
          <w:b/>
          <w:i/>
          <w:color w:val="000000"/>
          <w:spacing w:val="2"/>
          <w:sz w:val="24"/>
          <w:lang w:val="uk-UA"/>
        </w:rPr>
        <w:t>K</w:t>
      </w:r>
      <w:r w:rsidRPr="00F87CDD">
        <w:rPr>
          <w:color w:val="000000"/>
          <w:spacing w:val="2"/>
          <w:sz w:val="24"/>
          <w:lang w:val="uk-UA"/>
        </w:rPr>
        <w:t xml:space="preserve"> тригерів всіх наступних розрядів. </w:t>
      </w:r>
    </w:p>
    <w:p w:rsidR="00BB27A4" w:rsidRPr="00F87CDD" w:rsidRDefault="00BB27A4" w:rsidP="00BB27A4">
      <w:pPr>
        <w:pStyle w:val="a9"/>
        <w:widowControl w:val="0"/>
        <w:spacing w:before="120"/>
        <w:ind w:firstLine="567"/>
        <w:jc w:val="both"/>
        <w:rPr>
          <w:color w:val="000000"/>
          <w:spacing w:val="2"/>
          <w:sz w:val="24"/>
          <w:lang w:val="uk-UA"/>
        </w:rPr>
      </w:pPr>
      <w:r w:rsidRPr="00F87CDD">
        <w:rPr>
          <w:color w:val="000000"/>
          <w:spacing w:val="2"/>
          <w:sz w:val="24"/>
          <w:lang w:val="uk-UA"/>
        </w:rPr>
        <w:t xml:space="preserve">З схеми видно, що із збільшенням номера тригера збільшується число задіяних входів в елементах </w:t>
      </w:r>
      <w:r w:rsidRPr="00A967F5">
        <w:rPr>
          <w:b/>
          <w:i/>
          <w:color w:val="000000"/>
          <w:spacing w:val="2"/>
          <w:sz w:val="24"/>
          <w:lang w:val="uk-UA"/>
        </w:rPr>
        <w:t>І</w:t>
      </w:r>
      <w:r w:rsidRPr="00F87CDD">
        <w:rPr>
          <w:color w:val="000000"/>
          <w:spacing w:val="2"/>
          <w:sz w:val="24"/>
          <w:lang w:val="uk-UA"/>
        </w:rPr>
        <w:t>(&amp;) JK</w:t>
      </w:r>
      <w:r>
        <w:rPr>
          <w:color w:val="000000"/>
          <w:spacing w:val="2"/>
          <w:sz w:val="24"/>
          <w:lang w:val="uk-UA"/>
        </w:rPr>
        <w:t>–т</w:t>
      </w:r>
      <w:r w:rsidRPr="00F87CDD">
        <w:rPr>
          <w:color w:val="000000"/>
          <w:spacing w:val="2"/>
          <w:sz w:val="24"/>
          <w:lang w:val="uk-UA"/>
        </w:rPr>
        <w:t xml:space="preserve">ригерів. </w:t>
      </w:r>
      <w:r>
        <w:rPr>
          <w:color w:val="000000"/>
          <w:spacing w:val="2"/>
          <w:sz w:val="24"/>
          <w:lang w:val="uk-UA"/>
        </w:rPr>
        <w:t>Оскільки</w:t>
      </w:r>
      <w:r w:rsidRPr="00F87CDD">
        <w:rPr>
          <w:color w:val="000000"/>
          <w:spacing w:val="2"/>
          <w:sz w:val="24"/>
          <w:lang w:val="uk-UA"/>
        </w:rPr>
        <w:t xml:space="preserve"> кількість входів </w:t>
      </w:r>
      <w:r w:rsidRPr="00A967F5">
        <w:rPr>
          <w:b/>
          <w:i/>
          <w:color w:val="000000"/>
          <w:spacing w:val="2"/>
          <w:sz w:val="24"/>
          <w:lang w:val="uk-UA"/>
        </w:rPr>
        <w:t>J</w:t>
      </w:r>
      <w:r w:rsidRPr="00F87CDD">
        <w:rPr>
          <w:i/>
          <w:color w:val="000000"/>
          <w:spacing w:val="2"/>
          <w:sz w:val="24"/>
          <w:lang w:val="uk-UA"/>
        </w:rPr>
        <w:t xml:space="preserve"> </w:t>
      </w:r>
      <w:r w:rsidRPr="00F87CDD">
        <w:rPr>
          <w:color w:val="000000"/>
          <w:spacing w:val="2"/>
          <w:sz w:val="24"/>
          <w:lang w:val="uk-UA"/>
        </w:rPr>
        <w:t xml:space="preserve">і </w:t>
      </w:r>
      <w:r w:rsidRPr="00A967F5">
        <w:rPr>
          <w:b/>
          <w:i/>
          <w:color w:val="000000"/>
          <w:spacing w:val="2"/>
          <w:sz w:val="24"/>
          <w:lang w:val="uk-UA"/>
        </w:rPr>
        <w:t>K</w:t>
      </w:r>
      <w:r w:rsidRPr="00F87CDD">
        <w:rPr>
          <w:color w:val="000000"/>
          <w:spacing w:val="2"/>
          <w:sz w:val="24"/>
          <w:lang w:val="uk-UA"/>
        </w:rPr>
        <w:t xml:space="preserve"> та навантажувальна здатність виходів тригерів обмежені, то і розрядність лічильників з паралельним переносом невелика і звичайно дорівнює 4. Тому при необхідності побудувати лічильник з кількістю розрядів </w:t>
      </w:r>
      <w:r w:rsidRPr="00F87CDD">
        <w:rPr>
          <w:color w:val="000000"/>
          <w:spacing w:val="2"/>
          <w:sz w:val="24"/>
          <w:lang w:val="uk-UA"/>
        </w:rPr>
        <w:lastRenderedPageBreak/>
        <w:t xml:space="preserve">більшим за максимальне число входів </w:t>
      </w:r>
      <w:r w:rsidRPr="00A967F5">
        <w:rPr>
          <w:b/>
          <w:i/>
          <w:color w:val="000000"/>
          <w:spacing w:val="2"/>
          <w:sz w:val="24"/>
          <w:lang w:val="uk-UA"/>
        </w:rPr>
        <w:t>J</w:t>
      </w:r>
      <w:r w:rsidRPr="00F87CDD">
        <w:rPr>
          <w:i/>
          <w:color w:val="000000"/>
          <w:spacing w:val="2"/>
          <w:sz w:val="24"/>
          <w:lang w:val="uk-UA"/>
        </w:rPr>
        <w:t xml:space="preserve"> </w:t>
      </w:r>
      <w:r w:rsidRPr="00F87CDD">
        <w:rPr>
          <w:color w:val="000000"/>
          <w:spacing w:val="2"/>
          <w:sz w:val="24"/>
          <w:lang w:val="uk-UA"/>
        </w:rPr>
        <w:t xml:space="preserve">і </w:t>
      </w:r>
      <w:r w:rsidRPr="00A967F5">
        <w:rPr>
          <w:b/>
          <w:i/>
          <w:color w:val="000000"/>
          <w:spacing w:val="2"/>
          <w:sz w:val="24"/>
          <w:lang w:val="uk-UA"/>
        </w:rPr>
        <w:t>K</w:t>
      </w:r>
      <w:r w:rsidRPr="00F87CDD">
        <w:rPr>
          <w:color w:val="000000"/>
          <w:spacing w:val="2"/>
          <w:sz w:val="24"/>
          <w:lang w:val="uk-UA"/>
        </w:rPr>
        <w:t xml:space="preserve">, розряди лічильника розбиваються на групи і в середині кожної групи будуються кола паралельного переносу. Подібним способом організується лічильник з частково паралельним переносом. Тривалість перехідного процесу в такому лічильнику дорівнює сумі </w:t>
      </w:r>
      <w:r>
        <w:rPr>
          <w:color w:val="000000"/>
          <w:spacing w:val="2"/>
          <w:sz w:val="24"/>
          <w:lang w:val="uk-UA"/>
        </w:rPr>
        <w:t>часу</w:t>
      </w:r>
      <w:r w:rsidRPr="00F87CDD">
        <w:rPr>
          <w:color w:val="000000"/>
          <w:spacing w:val="2"/>
          <w:sz w:val="24"/>
          <w:lang w:val="uk-UA"/>
        </w:rPr>
        <w:t xml:space="preserve"> перехідних процесів в кожній групі розрядів.</w:t>
      </w:r>
    </w:p>
    <w:p w:rsidR="00BB27A4" w:rsidRPr="00F87CDD" w:rsidRDefault="00BB27A4" w:rsidP="00BB27A4">
      <w:pPr>
        <w:pStyle w:val="a9"/>
        <w:spacing w:before="120"/>
        <w:ind w:firstLine="567"/>
        <w:jc w:val="both"/>
        <w:rPr>
          <w:color w:val="000000"/>
          <w:spacing w:val="2"/>
          <w:sz w:val="24"/>
          <w:lang w:val="uk-UA"/>
        </w:rPr>
      </w:pPr>
      <w:r w:rsidRPr="00F87CDD">
        <w:rPr>
          <w:color w:val="000000"/>
          <w:spacing w:val="2"/>
          <w:sz w:val="24"/>
          <w:lang w:val="uk-UA"/>
        </w:rPr>
        <w:t xml:space="preserve">Кількість підрахованих лічильником імпульсів можна визначити по коду, утвореному в тригерах лічильника. Код в лічильнику точно відповідає </w:t>
      </w:r>
      <w:r>
        <w:rPr>
          <w:color w:val="000000"/>
          <w:spacing w:val="2"/>
          <w:sz w:val="24"/>
          <w:lang w:val="uk-UA"/>
        </w:rPr>
        <w:t>кількості</w:t>
      </w:r>
      <w:r w:rsidRPr="00F87CDD">
        <w:rPr>
          <w:color w:val="000000"/>
          <w:spacing w:val="2"/>
          <w:sz w:val="24"/>
          <w:lang w:val="uk-UA"/>
        </w:rPr>
        <w:t xml:space="preserve"> імпульсів</w:t>
      </w:r>
      <w:r>
        <w:rPr>
          <w:color w:val="000000"/>
          <w:spacing w:val="2"/>
          <w:sz w:val="24"/>
          <w:lang w:val="uk-UA"/>
        </w:rPr>
        <w:t>, що</w:t>
      </w:r>
      <w:r w:rsidRPr="00F87CDD">
        <w:rPr>
          <w:color w:val="000000"/>
          <w:spacing w:val="2"/>
          <w:sz w:val="24"/>
          <w:lang w:val="uk-UA"/>
        </w:rPr>
        <w:t xml:space="preserve"> надійш</w:t>
      </w:r>
      <w:r>
        <w:rPr>
          <w:color w:val="000000"/>
          <w:spacing w:val="2"/>
          <w:sz w:val="24"/>
          <w:lang w:val="uk-UA"/>
        </w:rPr>
        <w:t>ли</w:t>
      </w:r>
      <w:r w:rsidRPr="00F87CDD">
        <w:rPr>
          <w:color w:val="000000"/>
          <w:spacing w:val="2"/>
          <w:sz w:val="24"/>
          <w:lang w:val="uk-UA"/>
        </w:rPr>
        <w:t xml:space="preserve"> на вхід, </w:t>
      </w:r>
      <w:r>
        <w:rPr>
          <w:color w:val="000000"/>
          <w:spacing w:val="2"/>
          <w:sz w:val="24"/>
          <w:lang w:val="uk-UA"/>
        </w:rPr>
        <w:t>яка</w:t>
      </w:r>
      <w:r w:rsidRPr="00F87CDD">
        <w:rPr>
          <w:color w:val="000000"/>
          <w:spacing w:val="2"/>
          <w:sz w:val="24"/>
          <w:lang w:val="uk-UA"/>
        </w:rPr>
        <w:t xml:space="preserve"> виражен</w:t>
      </w:r>
      <w:r>
        <w:rPr>
          <w:color w:val="000000"/>
          <w:spacing w:val="2"/>
          <w:sz w:val="24"/>
          <w:lang w:val="uk-UA"/>
        </w:rPr>
        <w:t>а</w:t>
      </w:r>
      <w:r w:rsidRPr="00F87CDD">
        <w:rPr>
          <w:color w:val="000000"/>
          <w:spacing w:val="2"/>
          <w:sz w:val="24"/>
          <w:lang w:val="uk-UA"/>
        </w:rPr>
        <w:t xml:space="preserve"> в двійковому коді.</w:t>
      </w:r>
    </w:p>
    <w:p w:rsidR="00BB27A4" w:rsidRPr="00F87CDD" w:rsidRDefault="00BB27A4" w:rsidP="00BB27A4">
      <w:pPr>
        <w:pStyle w:val="a9"/>
        <w:spacing w:before="120"/>
        <w:ind w:firstLine="567"/>
        <w:jc w:val="both"/>
        <w:rPr>
          <w:color w:val="000000"/>
          <w:spacing w:val="2"/>
          <w:sz w:val="24"/>
          <w:lang w:val="uk-UA"/>
        </w:rPr>
      </w:pPr>
      <w:r w:rsidRPr="00F87CDD">
        <w:rPr>
          <w:color w:val="000000"/>
          <w:spacing w:val="2"/>
          <w:sz w:val="24"/>
          <w:lang w:val="uk-UA"/>
        </w:rPr>
        <w:t xml:space="preserve">Якщо після повного заповнення лічильника одиницями (код 111…1) не припиниться надходження вхідних імпульсів, то після надходження наступного імпульсу лічильник перейде в стан 000…0 і підрахунок почнеться спочатку. Цей режим роботи лічильника називається </w:t>
      </w:r>
      <w:r w:rsidRPr="00F87CDD">
        <w:rPr>
          <w:b/>
          <w:color w:val="000000"/>
          <w:spacing w:val="2"/>
          <w:sz w:val="24"/>
          <w:lang w:val="uk-UA"/>
        </w:rPr>
        <w:t>циклічним</w:t>
      </w:r>
      <w:r w:rsidRPr="00F87CDD">
        <w:rPr>
          <w:color w:val="000000"/>
          <w:spacing w:val="2"/>
          <w:sz w:val="24"/>
          <w:lang w:val="uk-UA"/>
        </w:rPr>
        <w:t xml:space="preserve">. За один цикл роботи на лічильник, що складається з </w:t>
      </w:r>
      <w:r w:rsidRPr="00A967F5">
        <w:rPr>
          <w:b/>
          <w:i/>
          <w:color w:val="000000"/>
          <w:spacing w:val="2"/>
          <w:sz w:val="24"/>
          <w:lang w:val="uk-UA"/>
        </w:rPr>
        <w:t>n</w:t>
      </w:r>
      <w:r w:rsidRPr="00F87CDD">
        <w:rPr>
          <w:color w:val="000000"/>
          <w:spacing w:val="2"/>
          <w:sz w:val="24"/>
          <w:lang w:val="uk-UA"/>
        </w:rPr>
        <w:t xml:space="preserve"> розрядів, надходять 2</w:t>
      </w:r>
      <w:r w:rsidRPr="00A967F5">
        <w:rPr>
          <w:b/>
          <w:color w:val="000000"/>
          <w:spacing w:val="2"/>
          <w:sz w:val="24"/>
          <w:vertAlign w:val="superscript"/>
          <w:lang w:val="uk-UA"/>
        </w:rPr>
        <w:t>n</w:t>
      </w:r>
      <w:r w:rsidRPr="00F87CDD">
        <w:rPr>
          <w:color w:val="000000"/>
          <w:spacing w:val="2"/>
          <w:sz w:val="24"/>
          <w:lang w:val="uk-UA"/>
        </w:rPr>
        <w:t xml:space="preserve"> імпульсів. </w:t>
      </w:r>
    </w:p>
    <w:p w:rsidR="00BB27A4" w:rsidRPr="00F87CDD" w:rsidRDefault="00BB27A4" w:rsidP="00BB27A4">
      <w:pPr>
        <w:pStyle w:val="a9"/>
        <w:spacing w:before="120"/>
        <w:ind w:firstLine="567"/>
        <w:jc w:val="both"/>
        <w:rPr>
          <w:color w:val="000000"/>
          <w:spacing w:val="2"/>
          <w:sz w:val="24"/>
          <w:lang w:val="uk-UA"/>
        </w:rPr>
      </w:pPr>
      <w:r w:rsidRPr="00F87CDD">
        <w:rPr>
          <w:color w:val="000000"/>
          <w:spacing w:val="2"/>
          <w:sz w:val="24"/>
          <w:lang w:val="uk-UA"/>
        </w:rPr>
        <w:t>Іноді є потреба, щоб число імпульсів в циклі було відмінним від 2</w:t>
      </w:r>
      <w:r w:rsidRPr="00A967F5">
        <w:rPr>
          <w:b/>
          <w:color w:val="000000"/>
          <w:spacing w:val="2"/>
          <w:sz w:val="24"/>
          <w:vertAlign w:val="superscript"/>
          <w:lang w:val="uk-UA"/>
        </w:rPr>
        <w:t>n</w:t>
      </w:r>
      <w:r w:rsidRPr="00F87CDD">
        <w:rPr>
          <w:color w:val="000000"/>
          <w:spacing w:val="2"/>
          <w:sz w:val="24"/>
          <w:lang w:val="uk-UA"/>
        </w:rPr>
        <w:t xml:space="preserve">, наприклад, якщо потрібно щоб число імпульсів в циклі </w:t>
      </w:r>
      <w:r>
        <w:rPr>
          <w:color w:val="000000"/>
          <w:spacing w:val="2"/>
          <w:sz w:val="24"/>
          <w:lang w:val="uk-UA"/>
        </w:rPr>
        <w:t xml:space="preserve">лічби </w:t>
      </w:r>
      <w:r w:rsidRPr="00F87CDD">
        <w:rPr>
          <w:color w:val="000000"/>
          <w:spacing w:val="2"/>
          <w:sz w:val="24"/>
          <w:lang w:val="uk-UA"/>
        </w:rPr>
        <w:t>дорівнювало 10</w:t>
      </w:r>
      <w:r>
        <w:rPr>
          <w:color w:val="000000"/>
          <w:spacing w:val="2"/>
          <w:sz w:val="24"/>
          <w:lang w:val="uk-UA"/>
        </w:rPr>
        <w:t xml:space="preserve">, тобто </w:t>
      </w:r>
      <w:r w:rsidRPr="00F87CDD">
        <w:rPr>
          <w:color w:val="000000"/>
          <w:spacing w:val="2"/>
          <w:sz w:val="24"/>
          <w:lang w:val="uk-UA"/>
        </w:rPr>
        <w:t>організувати лічбу</w:t>
      </w:r>
      <w:r>
        <w:rPr>
          <w:color w:val="000000"/>
          <w:spacing w:val="2"/>
          <w:sz w:val="24"/>
          <w:lang w:val="uk-UA"/>
        </w:rPr>
        <w:t xml:space="preserve"> за модулем 10</w:t>
      </w:r>
      <w:r w:rsidRPr="00F87CDD">
        <w:rPr>
          <w:color w:val="000000"/>
          <w:spacing w:val="2"/>
          <w:sz w:val="24"/>
          <w:lang w:val="uk-UA"/>
        </w:rPr>
        <w:t xml:space="preserve"> (такий лічильник повинен складатись з чотирьох розрядів, </w:t>
      </w:r>
      <w:r>
        <w:rPr>
          <w:color w:val="000000"/>
          <w:spacing w:val="2"/>
          <w:sz w:val="24"/>
          <w:lang w:val="uk-UA"/>
        </w:rPr>
        <w:t>оскільки</w:t>
      </w:r>
      <w:r w:rsidRPr="00F87CDD">
        <w:rPr>
          <w:color w:val="000000"/>
          <w:spacing w:val="2"/>
          <w:sz w:val="24"/>
          <w:lang w:val="uk-UA"/>
        </w:rPr>
        <w:t xml:space="preserve"> найближче число 2</w:t>
      </w:r>
      <w:r w:rsidRPr="00044DCC">
        <w:rPr>
          <w:b/>
          <w:color w:val="000000"/>
          <w:spacing w:val="2"/>
          <w:sz w:val="24"/>
          <w:vertAlign w:val="superscript"/>
          <w:lang w:val="uk-UA"/>
        </w:rPr>
        <w:t>n</w:t>
      </w:r>
      <w:r w:rsidRPr="00F87CDD">
        <w:rPr>
          <w:color w:val="000000"/>
          <w:spacing w:val="2"/>
          <w:sz w:val="24"/>
          <w:lang w:val="uk-UA"/>
        </w:rPr>
        <w:t xml:space="preserve">, </w:t>
      </w:r>
      <w:r>
        <w:rPr>
          <w:color w:val="000000"/>
          <w:spacing w:val="2"/>
          <w:sz w:val="24"/>
          <w:lang w:val="uk-UA"/>
        </w:rPr>
        <w:t>яке</w:t>
      </w:r>
      <w:r w:rsidRPr="00F87CDD">
        <w:rPr>
          <w:color w:val="000000"/>
          <w:spacing w:val="2"/>
          <w:sz w:val="24"/>
          <w:lang w:val="uk-UA"/>
        </w:rPr>
        <w:t xml:space="preserve"> більше за 10, </w:t>
      </w:r>
      <w:r>
        <w:rPr>
          <w:color w:val="000000"/>
          <w:spacing w:val="2"/>
          <w:sz w:val="24"/>
          <w:lang w:val="uk-UA"/>
        </w:rPr>
        <w:t>є</w:t>
      </w:r>
      <w:r w:rsidRPr="00F87CDD">
        <w:rPr>
          <w:color w:val="000000"/>
          <w:spacing w:val="2"/>
          <w:sz w:val="24"/>
          <w:lang w:val="uk-UA"/>
        </w:rPr>
        <w:t xml:space="preserve"> </w:t>
      </w:r>
      <w:r>
        <w:rPr>
          <w:color w:val="000000"/>
          <w:spacing w:val="2"/>
          <w:sz w:val="24"/>
          <w:lang w:val="uk-UA"/>
        </w:rPr>
        <w:t xml:space="preserve"> </w:t>
      </w:r>
      <w:r w:rsidRPr="00F87CDD">
        <w:rPr>
          <w:color w:val="000000"/>
          <w:spacing w:val="2"/>
          <w:sz w:val="24"/>
          <w:lang w:val="uk-UA"/>
        </w:rPr>
        <w:t>2</w:t>
      </w:r>
      <w:r w:rsidRPr="00044DCC">
        <w:rPr>
          <w:b/>
          <w:color w:val="000000"/>
          <w:spacing w:val="2"/>
          <w:sz w:val="24"/>
          <w:vertAlign w:val="superscript"/>
          <w:lang w:val="uk-UA"/>
        </w:rPr>
        <w:t>4</w:t>
      </w:r>
      <w:r>
        <w:rPr>
          <w:b/>
          <w:color w:val="000000"/>
          <w:spacing w:val="2"/>
          <w:sz w:val="24"/>
          <w:lang w:val="uk-UA"/>
        </w:rPr>
        <w:t xml:space="preserve"> </w:t>
      </w:r>
      <w:r w:rsidRPr="00F87CDD">
        <w:rPr>
          <w:color w:val="000000"/>
          <w:spacing w:val="2"/>
          <w:sz w:val="24"/>
          <w:lang w:val="uk-UA"/>
        </w:rPr>
        <w:t>=</w:t>
      </w:r>
      <w:r>
        <w:rPr>
          <w:color w:val="000000"/>
          <w:spacing w:val="2"/>
          <w:sz w:val="24"/>
          <w:lang w:val="uk-UA"/>
        </w:rPr>
        <w:t xml:space="preserve"> </w:t>
      </w:r>
      <w:r w:rsidRPr="00F87CDD">
        <w:rPr>
          <w:color w:val="000000"/>
          <w:spacing w:val="2"/>
          <w:sz w:val="24"/>
          <w:lang w:val="uk-UA"/>
        </w:rPr>
        <w:t>16</w:t>
      </w:r>
      <w:r>
        <w:rPr>
          <w:color w:val="000000"/>
          <w:spacing w:val="2"/>
          <w:sz w:val="24"/>
          <w:lang w:val="uk-UA"/>
        </w:rPr>
        <w:t>;</w:t>
      </w:r>
      <w:r w:rsidRPr="00F87CDD">
        <w:rPr>
          <w:color w:val="000000"/>
          <w:spacing w:val="2"/>
          <w:sz w:val="24"/>
          <w:lang w:val="uk-UA"/>
        </w:rPr>
        <w:t xml:space="preserve"> 2</w:t>
      </w:r>
      <w:r w:rsidRPr="00044DCC">
        <w:rPr>
          <w:b/>
          <w:color w:val="000000"/>
          <w:spacing w:val="2"/>
          <w:sz w:val="24"/>
          <w:vertAlign w:val="superscript"/>
          <w:lang w:val="uk-UA"/>
        </w:rPr>
        <w:t>3</w:t>
      </w:r>
      <w:r>
        <w:rPr>
          <w:b/>
          <w:color w:val="000000"/>
          <w:spacing w:val="2"/>
          <w:sz w:val="24"/>
          <w:lang w:val="uk-UA"/>
        </w:rPr>
        <w:t xml:space="preserve"> = </w:t>
      </w:r>
      <w:r w:rsidRPr="00044DCC">
        <w:rPr>
          <w:color w:val="000000"/>
          <w:spacing w:val="2"/>
          <w:sz w:val="24"/>
          <w:lang w:val="uk-UA"/>
        </w:rPr>
        <w:t>8</w:t>
      </w:r>
      <w:r w:rsidRPr="00F87CDD">
        <w:rPr>
          <w:color w:val="000000"/>
          <w:spacing w:val="2"/>
          <w:sz w:val="24"/>
          <w:vertAlign w:val="superscript"/>
          <w:lang w:val="uk-UA"/>
        </w:rPr>
        <w:t xml:space="preserve"> </w:t>
      </w:r>
      <w:r>
        <w:rPr>
          <w:color w:val="000000"/>
          <w:spacing w:val="2"/>
          <w:sz w:val="24"/>
          <w:lang w:val="uk-UA"/>
        </w:rPr>
        <w:t>–</w:t>
      </w:r>
      <w:r w:rsidRPr="00F87CDD">
        <w:rPr>
          <w:color w:val="000000"/>
          <w:spacing w:val="2"/>
          <w:sz w:val="24"/>
          <w:lang w:val="uk-UA"/>
        </w:rPr>
        <w:t xml:space="preserve"> вже менше за 10). Щоб цикл </w:t>
      </w:r>
      <w:r>
        <w:rPr>
          <w:color w:val="000000"/>
          <w:spacing w:val="2"/>
          <w:sz w:val="24"/>
          <w:lang w:val="uk-UA"/>
        </w:rPr>
        <w:t>лічби</w:t>
      </w:r>
      <w:r w:rsidRPr="00F87CDD">
        <w:rPr>
          <w:color w:val="000000"/>
          <w:spacing w:val="2"/>
          <w:sz w:val="24"/>
          <w:lang w:val="uk-UA"/>
        </w:rPr>
        <w:t xml:space="preserve"> дорівнював 10, необхідно після кожного 10–го імпульсу встановлювати тригери всіх розрядів  лічильника в початковий стан – 0000 (лічильник рахує десять імпульсів від 0000 до 1010).</w:t>
      </w:r>
      <w:r>
        <w:rPr>
          <w:color w:val="000000"/>
          <w:spacing w:val="2"/>
          <w:sz w:val="24"/>
          <w:lang w:val="uk-UA"/>
        </w:rPr>
        <w:t xml:space="preserve"> В цьому випадку, якщо в лічильнику утворюється код 1010, то логічною схемою, яка реалізує функцію</w:t>
      </w:r>
      <w:r w:rsidRPr="00A65AE2">
        <w:rPr>
          <w:position w:val="-12"/>
          <w:sz w:val="24"/>
          <w:szCs w:val="24"/>
        </w:rPr>
        <w:object w:dxaOrig="2200" w:dyaOrig="380">
          <v:shape id="_x0000_i1511" type="#_x0000_t75" style="width:110pt;height:19.5pt" o:ole="">
            <v:imagedata r:id="rId1090" o:title=""/>
          </v:shape>
          <o:OLEObject Type="Embed" ProgID="Equation.3" ShapeID="_x0000_i1511" DrawAspect="Content" ObjectID="_1810378216" r:id="rId1091"/>
        </w:object>
      </w:r>
      <w:r w:rsidRPr="00A65AE2">
        <w:rPr>
          <w:sz w:val="24"/>
          <w:szCs w:val="24"/>
          <w:lang w:val="uk-UA"/>
        </w:rPr>
        <w:t>, генерується сигнал «</w:t>
      </w:r>
      <w:r w:rsidRPr="00A65AE2">
        <w:rPr>
          <w:b/>
          <w:i/>
          <w:sz w:val="24"/>
          <w:szCs w:val="24"/>
          <w:lang w:val="uk-UA"/>
        </w:rPr>
        <w:t>Вст</w:t>
      </w:r>
      <w:r w:rsidRPr="00A65AE2">
        <w:rPr>
          <w:sz w:val="24"/>
          <w:szCs w:val="24"/>
          <w:lang w:val="uk-UA"/>
        </w:rPr>
        <w:t>.</w:t>
      </w:r>
      <w:r>
        <w:rPr>
          <w:sz w:val="24"/>
          <w:szCs w:val="24"/>
          <w:lang w:val="uk-UA"/>
        </w:rPr>
        <w:t> </w:t>
      </w:r>
      <w:r w:rsidRPr="00A65AE2">
        <w:rPr>
          <w:sz w:val="24"/>
          <w:szCs w:val="24"/>
          <w:lang w:val="uk-UA"/>
        </w:rPr>
        <w:t>0».</w:t>
      </w:r>
      <w:r>
        <w:rPr>
          <w:color w:val="000000"/>
          <w:spacing w:val="2"/>
          <w:sz w:val="24"/>
          <w:lang w:val="uk-UA"/>
        </w:rPr>
        <w:t xml:space="preserve"> </w:t>
      </w:r>
      <w:r w:rsidRPr="00F87CDD">
        <w:rPr>
          <w:color w:val="000000"/>
          <w:spacing w:val="2"/>
          <w:sz w:val="24"/>
          <w:lang w:val="uk-UA"/>
        </w:rPr>
        <w:t>Інший прийом полягає в тому, що організується встановлення початкового стану</w:t>
      </w:r>
      <w:r>
        <w:rPr>
          <w:color w:val="000000"/>
          <w:spacing w:val="2"/>
          <w:sz w:val="24"/>
          <w:lang w:val="uk-UA"/>
        </w:rPr>
        <w:t xml:space="preserve"> не 00…0, а</w:t>
      </w:r>
      <w:r w:rsidRPr="00F87CDD">
        <w:rPr>
          <w:color w:val="000000"/>
          <w:spacing w:val="2"/>
          <w:sz w:val="24"/>
          <w:lang w:val="uk-UA"/>
        </w:rPr>
        <w:t xml:space="preserve"> з кодом </w:t>
      </w:r>
      <w:r>
        <w:rPr>
          <w:color w:val="000000"/>
          <w:spacing w:val="2"/>
          <w:sz w:val="24"/>
          <w:lang w:val="uk-UA"/>
        </w:rPr>
        <w:t>певного</w:t>
      </w:r>
      <w:r w:rsidRPr="00F87CDD">
        <w:rPr>
          <w:color w:val="000000"/>
          <w:spacing w:val="2"/>
          <w:sz w:val="24"/>
          <w:lang w:val="uk-UA"/>
        </w:rPr>
        <w:t xml:space="preserve"> числа, </w:t>
      </w:r>
      <w:r>
        <w:rPr>
          <w:color w:val="000000"/>
          <w:spacing w:val="2"/>
          <w:sz w:val="24"/>
          <w:lang w:val="uk-UA"/>
        </w:rPr>
        <w:t>яке</w:t>
      </w:r>
      <w:r w:rsidRPr="00F87CDD">
        <w:rPr>
          <w:color w:val="000000"/>
          <w:spacing w:val="2"/>
          <w:sz w:val="24"/>
          <w:lang w:val="uk-UA"/>
        </w:rPr>
        <w:t xml:space="preserve"> дорівнює 2</w:t>
      </w:r>
      <w:r w:rsidRPr="00F87CDD">
        <w:rPr>
          <w:color w:val="000000"/>
          <w:spacing w:val="2"/>
          <w:sz w:val="24"/>
          <w:vertAlign w:val="superscript"/>
          <w:lang w:val="uk-UA"/>
        </w:rPr>
        <w:t>4</w:t>
      </w:r>
      <w:r w:rsidRPr="00F87CDD">
        <w:rPr>
          <w:color w:val="000000"/>
          <w:spacing w:val="2"/>
          <w:sz w:val="24"/>
          <w:lang w:val="uk-UA"/>
        </w:rPr>
        <w:t> – 10 = 6 = 0110</w:t>
      </w:r>
      <w:r w:rsidRPr="00F87CDD">
        <w:rPr>
          <w:color w:val="000000"/>
          <w:spacing w:val="2"/>
          <w:sz w:val="24"/>
          <w:vertAlign w:val="subscript"/>
          <w:lang w:val="uk-UA"/>
        </w:rPr>
        <w:t>2</w:t>
      </w:r>
      <w:r w:rsidRPr="00F87CDD">
        <w:rPr>
          <w:color w:val="000000"/>
          <w:spacing w:val="2"/>
          <w:sz w:val="24"/>
          <w:lang w:val="uk-UA"/>
        </w:rPr>
        <w:t>. В цьому випадку лічильник рахує десять імпульсів від 0110 до 1111.  Пере</w:t>
      </w:r>
      <w:r>
        <w:rPr>
          <w:color w:val="000000"/>
          <w:spacing w:val="2"/>
          <w:sz w:val="24"/>
          <w:lang w:val="uk-UA"/>
        </w:rPr>
        <w:t>рахунок</w:t>
      </w:r>
      <w:r w:rsidRPr="00F87CDD">
        <w:rPr>
          <w:color w:val="000000"/>
          <w:spacing w:val="2"/>
          <w:sz w:val="24"/>
          <w:lang w:val="uk-UA"/>
        </w:rPr>
        <w:t xml:space="preserve"> на </w:t>
      </w:r>
      <w:r w:rsidRPr="00653889">
        <w:rPr>
          <w:b/>
          <w:i/>
          <w:color w:val="000000"/>
          <w:spacing w:val="2"/>
          <w:sz w:val="24"/>
          <w:lang w:val="uk-UA"/>
        </w:rPr>
        <w:t>N</w:t>
      </w:r>
      <w:r w:rsidRPr="00F87CDD">
        <w:rPr>
          <w:color w:val="000000"/>
          <w:spacing w:val="2"/>
          <w:sz w:val="24"/>
          <w:lang w:val="uk-UA"/>
        </w:rPr>
        <w:t> </w:t>
      </w:r>
      <w:r w:rsidRPr="00F87CDD">
        <w:rPr>
          <w:color w:val="000000"/>
          <w:spacing w:val="2"/>
          <w:sz w:val="24"/>
          <w:lang w:val="uk-UA"/>
        </w:rPr>
        <w:sym w:font="Symbol" w:char="F0B9"/>
      </w:r>
      <w:r w:rsidRPr="00F87CDD">
        <w:rPr>
          <w:color w:val="000000"/>
          <w:spacing w:val="2"/>
          <w:sz w:val="24"/>
          <w:lang w:val="uk-UA"/>
        </w:rPr>
        <w:t> 2</w:t>
      </w:r>
      <w:r w:rsidRPr="00653889">
        <w:rPr>
          <w:b/>
          <w:color w:val="000000"/>
          <w:spacing w:val="2"/>
          <w:sz w:val="24"/>
          <w:vertAlign w:val="superscript"/>
          <w:lang w:val="uk-UA"/>
        </w:rPr>
        <w:t>n</w:t>
      </w:r>
      <w:r w:rsidRPr="00F87CDD">
        <w:rPr>
          <w:color w:val="000000"/>
          <w:spacing w:val="2"/>
          <w:sz w:val="24"/>
          <w:lang w:val="uk-UA"/>
        </w:rPr>
        <w:t xml:space="preserve">  завжди призводить до деякого ускладнення схеми лічильника через необхідність організувати встановлення в 0 </w:t>
      </w:r>
      <w:r w:rsidRPr="00F87CDD">
        <w:rPr>
          <w:i/>
          <w:color w:val="000000"/>
          <w:spacing w:val="2"/>
          <w:sz w:val="24"/>
          <w:lang w:val="uk-UA"/>
        </w:rPr>
        <w:t>певних окремих</w:t>
      </w:r>
      <w:r w:rsidRPr="00F87CDD">
        <w:rPr>
          <w:color w:val="000000"/>
          <w:spacing w:val="2"/>
          <w:sz w:val="24"/>
          <w:lang w:val="uk-UA"/>
        </w:rPr>
        <w:t xml:space="preserve"> тригерів.</w:t>
      </w:r>
    </w:p>
    <w:p w:rsidR="00BB27A4" w:rsidRPr="00F87CDD" w:rsidRDefault="00BB27A4" w:rsidP="00BB27A4">
      <w:pPr>
        <w:pStyle w:val="a9"/>
        <w:spacing w:before="120"/>
        <w:ind w:firstLine="567"/>
        <w:jc w:val="both"/>
        <w:rPr>
          <w:color w:val="000000"/>
          <w:sz w:val="24"/>
          <w:lang w:val="uk-UA"/>
        </w:rPr>
      </w:pPr>
      <w:r w:rsidRPr="00F87CDD">
        <w:rPr>
          <w:color w:val="000000"/>
          <w:sz w:val="24"/>
          <w:lang w:val="uk-UA"/>
        </w:rPr>
        <w:t>Зчитування числа, що утворилось на лічильнику, здійснюється так, як і в регістрах, тобто з одиничних виходів тригерів</w:t>
      </w:r>
      <w:r>
        <w:rPr>
          <w:color w:val="000000"/>
          <w:sz w:val="24"/>
          <w:lang w:val="uk-UA"/>
        </w:rPr>
        <w:t xml:space="preserve"> лічильника</w:t>
      </w:r>
      <w:r w:rsidRPr="00F87CDD">
        <w:rPr>
          <w:color w:val="000000"/>
          <w:sz w:val="24"/>
          <w:lang w:val="uk-UA"/>
        </w:rPr>
        <w:t xml:space="preserve"> або з нульових виходів, якщо треба отримати інверсний (обернений) код.</w:t>
      </w:r>
    </w:p>
    <w:p w:rsidR="00BB27A4" w:rsidRPr="00F87CDD" w:rsidRDefault="00BB27A4" w:rsidP="00BB27A4">
      <w:pPr>
        <w:pStyle w:val="a9"/>
        <w:spacing w:before="120"/>
        <w:ind w:firstLine="567"/>
        <w:jc w:val="both"/>
        <w:rPr>
          <w:color w:val="000000"/>
          <w:sz w:val="24"/>
          <w:lang w:val="uk-UA"/>
        </w:rPr>
      </w:pPr>
      <w:r w:rsidRPr="00F87CDD">
        <w:rPr>
          <w:color w:val="000000"/>
          <w:sz w:val="24"/>
          <w:lang w:val="uk-UA"/>
        </w:rPr>
        <w:t>Швидкодія розглянутих лічильників залежить як від швидкості перекидання тригера молодшого розряду, так і від часу розповсюдження переносу по колам переносу.</w:t>
      </w:r>
    </w:p>
    <w:p w:rsidR="00BB27A4" w:rsidRPr="00653889" w:rsidRDefault="00BB27A4" w:rsidP="00BB27A4">
      <w:pPr>
        <w:pStyle w:val="2"/>
        <w:spacing w:before="240"/>
        <w:rPr>
          <w:bCs/>
          <w:sz w:val="24"/>
        </w:rPr>
      </w:pPr>
      <w:bookmarkStart w:id="334" w:name="_Toc191896199"/>
      <w:r w:rsidRPr="00653889">
        <w:rPr>
          <w:bCs/>
          <w:sz w:val="24"/>
        </w:rPr>
        <w:t>Реверсивний лічильник з послідовним переносом.</w:t>
      </w:r>
      <w:bookmarkEnd w:id="334"/>
      <w:r w:rsidRPr="00653889">
        <w:rPr>
          <w:bCs/>
          <w:sz w:val="24"/>
        </w:rPr>
        <w:t xml:space="preserve"> </w:t>
      </w:r>
    </w:p>
    <w:p w:rsidR="00BB27A4" w:rsidRPr="00F87CDD" w:rsidRDefault="00BB27A4" w:rsidP="00BB27A4">
      <w:pPr>
        <w:pStyle w:val="a9"/>
        <w:spacing w:before="120"/>
        <w:ind w:firstLine="567"/>
        <w:jc w:val="both"/>
        <w:rPr>
          <w:color w:val="000000"/>
          <w:sz w:val="24"/>
          <w:lang w:val="uk-UA"/>
        </w:rPr>
      </w:pPr>
      <w:r w:rsidRPr="00F87CDD">
        <w:rPr>
          <w:color w:val="000000"/>
          <w:sz w:val="24"/>
          <w:lang w:val="uk-UA"/>
        </w:rPr>
        <w:t>В реверсивному лічильнику передбачена спеціальна перемикаюча схема для переключення лічильника або в режим додавання, або в режим віднімання.</w:t>
      </w:r>
    </w:p>
    <w:p w:rsidR="00BB27A4" w:rsidRPr="00F87CDD" w:rsidRDefault="00BB27A4" w:rsidP="00BB27A4">
      <w:pPr>
        <w:pStyle w:val="a9"/>
        <w:spacing w:before="120"/>
        <w:jc w:val="center"/>
        <w:rPr>
          <w:color w:val="000000"/>
          <w:sz w:val="24"/>
          <w:lang w:val="uk-UA"/>
        </w:rPr>
      </w:pPr>
      <w:r w:rsidRPr="00F87CDD">
        <w:rPr>
          <w:noProof/>
          <w:sz w:val="24"/>
        </w:rPr>
        <w:drawing>
          <wp:inline distT="0" distB="0" distL="0" distR="0">
            <wp:extent cx="6045200" cy="1917700"/>
            <wp:effectExtent l="0" t="0" r="0" b="6350"/>
            <wp:docPr id="21" name="Рисунок 21" descr="рис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рис 39"/>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6045200" cy="1917700"/>
                    </a:xfrm>
                    <a:prstGeom prst="rect">
                      <a:avLst/>
                    </a:prstGeom>
                    <a:noFill/>
                    <a:ln>
                      <a:noFill/>
                    </a:ln>
                  </pic:spPr>
                </pic:pic>
              </a:graphicData>
            </a:graphic>
          </wp:inline>
        </w:drawing>
      </w:r>
    </w:p>
    <w:p w:rsidR="00BB27A4" w:rsidRPr="00F87CDD" w:rsidRDefault="00BB27A4" w:rsidP="00BB27A4">
      <w:pPr>
        <w:pStyle w:val="a9"/>
        <w:spacing w:before="120"/>
        <w:jc w:val="center"/>
        <w:rPr>
          <w:color w:val="000000"/>
          <w:sz w:val="24"/>
          <w:lang w:val="uk-UA"/>
        </w:rPr>
      </w:pPr>
      <w:r w:rsidRPr="00F87CDD">
        <w:rPr>
          <w:color w:val="000000"/>
          <w:sz w:val="24"/>
          <w:lang w:val="uk-UA"/>
        </w:rPr>
        <w:t>Рис. 3. Схема тр</w:t>
      </w:r>
      <w:r>
        <w:rPr>
          <w:color w:val="000000"/>
          <w:sz w:val="24"/>
          <w:lang w:val="uk-UA"/>
        </w:rPr>
        <w:t>ьох</w:t>
      </w:r>
      <w:r w:rsidRPr="00F87CDD">
        <w:rPr>
          <w:color w:val="000000"/>
          <w:sz w:val="24"/>
          <w:lang w:val="uk-UA"/>
        </w:rPr>
        <w:t>розрядного асинхронного реверсивного лічильника.</w:t>
      </w:r>
    </w:p>
    <w:p w:rsidR="00BB27A4" w:rsidRPr="00F87CDD" w:rsidRDefault="00BB27A4" w:rsidP="00BB27A4">
      <w:pPr>
        <w:pStyle w:val="a9"/>
        <w:spacing w:before="120"/>
        <w:ind w:firstLine="567"/>
        <w:jc w:val="both"/>
        <w:rPr>
          <w:color w:val="000000"/>
          <w:sz w:val="24"/>
          <w:lang w:val="uk-UA"/>
        </w:rPr>
      </w:pPr>
      <w:r w:rsidRPr="00F87CDD">
        <w:rPr>
          <w:color w:val="000000"/>
          <w:sz w:val="24"/>
          <w:lang w:val="uk-UA"/>
        </w:rPr>
        <w:lastRenderedPageBreak/>
        <w:t>В лічильнику використовуються JK</w:t>
      </w:r>
      <w:r>
        <w:rPr>
          <w:color w:val="000000"/>
          <w:sz w:val="24"/>
          <w:lang w:val="uk-UA"/>
        </w:rPr>
        <w:t>–т</w:t>
      </w:r>
      <w:r w:rsidRPr="00F87CDD">
        <w:rPr>
          <w:color w:val="000000"/>
          <w:sz w:val="24"/>
          <w:lang w:val="uk-UA"/>
        </w:rPr>
        <w:t xml:space="preserve">ригери. В залежності від режиму роботи в реверсивному лічильнику присутній один із постійних керуючих сигналів </w:t>
      </w:r>
      <w:r>
        <w:rPr>
          <w:color w:val="000000"/>
          <w:sz w:val="24"/>
          <w:lang w:val="uk-UA"/>
        </w:rPr>
        <w:t>«</w:t>
      </w:r>
      <w:r w:rsidRPr="00653889">
        <w:rPr>
          <w:b/>
          <w:color w:val="000000"/>
          <w:sz w:val="24"/>
          <w:lang w:val="uk-UA"/>
        </w:rPr>
        <w:t>Додавання</w:t>
      </w:r>
      <w:r>
        <w:rPr>
          <w:color w:val="000000"/>
          <w:sz w:val="24"/>
          <w:lang w:val="uk-UA"/>
        </w:rPr>
        <w:t>»</w:t>
      </w:r>
      <w:r w:rsidRPr="00F87CDD">
        <w:rPr>
          <w:color w:val="000000"/>
          <w:sz w:val="24"/>
          <w:lang w:val="uk-UA"/>
        </w:rPr>
        <w:t xml:space="preserve"> або </w:t>
      </w:r>
      <w:r>
        <w:rPr>
          <w:color w:val="000000"/>
          <w:sz w:val="24"/>
          <w:lang w:val="uk-UA"/>
        </w:rPr>
        <w:t>«</w:t>
      </w:r>
      <w:r w:rsidRPr="00653889">
        <w:rPr>
          <w:b/>
          <w:color w:val="000000"/>
          <w:sz w:val="24"/>
          <w:lang w:val="uk-UA"/>
        </w:rPr>
        <w:t>Віднімання</w:t>
      </w:r>
      <w:r>
        <w:rPr>
          <w:color w:val="000000"/>
          <w:sz w:val="24"/>
          <w:lang w:val="uk-UA"/>
        </w:rPr>
        <w:t>»</w:t>
      </w:r>
      <w:r w:rsidRPr="00F87CDD">
        <w:rPr>
          <w:color w:val="000000"/>
          <w:sz w:val="24"/>
          <w:lang w:val="uk-UA"/>
        </w:rPr>
        <w:t xml:space="preserve">. На вхід </w:t>
      </w:r>
      <w:r w:rsidRPr="00653889">
        <w:rPr>
          <w:b/>
          <w:i/>
          <w:color w:val="000000"/>
          <w:sz w:val="24"/>
          <w:lang w:val="uk-UA"/>
        </w:rPr>
        <w:t>С</w:t>
      </w:r>
      <w:r w:rsidRPr="00F87CDD">
        <w:rPr>
          <w:i/>
          <w:color w:val="000000"/>
          <w:sz w:val="24"/>
          <w:lang w:val="uk-UA"/>
        </w:rPr>
        <w:t xml:space="preserve"> </w:t>
      </w:r>
      <w:r w:rsidRPr="00F87CDD">
        <w:rPr>
          <w:color w:val="000000"/>
          <w:sz w:val="24"/>
          <w:lang w:val="uk-UA"/>
        </w:rPr>
        <w:t xml:space="preserve">першого розряду лічильника подається серія вхідних сигналів. Реверсування досягається тим, що в колах міжрозрядних зв’язків здійснюються передачі або </w:t>
      </w:r>
      <w:r w:rsidRPr="00F87CDD">
        <w:rPr>
          <w:i/>
          <w:color w:val="000000"/>
          <w:sz w:val="24"/>
          <w:lang w:val="uk-UA"/>
        </w:rPr>
        <w:t>сигналу переносу</w:t>
      </w:r>
      <w:r w:rsidRPr="00F87CDD">
        <w:rPr>
          <w:color w:val="000000"/>
          <w:sz w:val="24"/>
          <w:lang w:val="uk-UA"/>
        </w:rPr>
        <w:t xml:space="preserve"> з прямих виходів </w:t>
      </w:r>
      <w:r w:rsidRPr="00653889">
        <w:rPr>
          <w:b/>
          <w:i/>
          <w:color w:val="000000"/>
          <w:sz w:val="24"/>
          <w:lang w:val="uk-UA"/>
        </w:rPr>
        <w:t>Q</w:t>
      </w:r>
      <w:r w:rsidRPr="00F87CDD">
        <w:rPr>
          <w:color w:val="000000"/>
          <w:sz w:val="24"/>
          <w:vertAlign w:val="subscript"/>
          <w:lang w:val="uk-UA"/>
        </w:rPr>
        <w:t> i</w:t>
      </w:r>
      <w:r w:rsidRPr="00F87CDD">
        <w:rPr>
          <w:color w:val="000000"/>
          <w:sz w:val="24"/>
          <w:lang w:val="uk-UA"/>
        </w:rPr>
        <w:t xml:space="preserve">, або </w:t>
      </w:r>
      <w:r w:rsidRPr="00F87CDD">
        <w:rPr>
          <w:i/>
          <w:color w:val="000000"/>
          <w:sz w:val="24"/>
          <w:lang w:val="uk-UA"/>
        </w:rPr>
        <w:t>сигналу позич</w:t>
      </w:r>
      <w:r>
        <w:rPr>
          <w:i/>
          <w:color w:val="000000"/>
          <w:sz w:val="24"/>
          <w:lang w:val="uk-UA"/>
        </w:rPr>
        <w:t>ання</w:t>
      </w:r>
      <w:r w:rsidRPr="00F87CDD">
        <w:rPr>
          <w:color w:val="000000"/>
          <w:sz w:val="24"/>
          <w:lang w:val="uk-UA"/>
        </w:rPr>
        <w:t xml:space="preserve"> </w:t>
      </w:r>
      <w:r w:rsidRPr="00356ECC">
        <w:rPr>
          <w:position w:val="-10"/>
        </w:rPr>
        <w:object w:dxaOrig="279" w:dyaOrig="360">
          <v:shape id="_x0000_i1513" type="#_x0000_t75" style="width:14pt;height:18pt" o:ole="" o:allowoverlap="f">
            <v:imagedata r:id="rId1093" o:title=""/>
          </v:shape>
          <o:OLEObject Type="Embed" ProgID="Equation.3" ShapeID="_x0000_i1513" DrawAspect="Content" ObjectID="_1810378217" r:id="rId1094"/>
        </w:object>
      </w:r>
      <w:r>
        <w:rPr>
          <w:lang w:val="uk-UA"/>
        </w:rPr>
        <w:t xml:space="preserve"> </w:t>
      </w:r>
      <w:r w:rsidRPr="00F87CDD">
        <w:rPr>
          <w:color w:val="000000"/>
          <w:sz w:val="24"/>
          <w:lang w:val="uk-UA"/>
        </w:rPr>
        <w:t>з інверсних виходів  тригерів.</w:t>
      </w:r>
    </w:p>
    <w:p w:rsidR="00BB27A4" w:rsidRPr="00F87CDD" w:rsidRDefault="00BB27A4" w:rsidP="00BB27A4">
      <w:pPr>
        <w:pStyle w:val="a9"/>
        <w:spacing w:before="120"/>
        <w:ind w:firstLine="567"/>
        <w:jc w:val="both"/>
        <w:rPr>
          <w:color w:val="000000"/>
          <w:sz w:val="24"/>
          <w:lang w:val="uk-UA"/>
        </w:rPr>
      </w:pPr>
      <w:r w:rsidRPr="00F87CDD">
        <w:rPr>
          <w:color w:val="000000"/>
          <w:sz w:val="24"/>
          <w:lang w:val="uk-UA"/>
        </w:rPr>
        <w:t xml:space="preserve">Вибір знаку операції </w:t>
      </w:r>
      <w:r>
        <w:rPr>
          <w:color w:val="000000"/>
          <w:sz w:val="24"/>
          <w:lang w:val="uk-UA"/>
        </w:rPr>
        <w:t>«</w:t>
      </w:r>
      <w:r w:rsidRPr="00F87CDD">
        <w:rPr>
          <w:color w:val="000000"/>
          <w:sz w:val="24"/>
          <w:lang w:val="uk-UA"/>
        </w:rPr>
        <w:t>Лічба</w:t>
      </w:r>
      <w:r>
        <w:rPr>
          <w:color w:val="000000"/>
          <w:sz w:val="24"/>
          <w:lang w:val="uk-UA"/>
        </w:rPr>
        <w:t>»</w:t>
      </w:r>
      <w:r w:rsidRPr="00F87CDD">
        <w:rPr>
          <w:color w:val="000000"/>
          <w:sz w:val="24"/>
          <w:lang w:val="uk-UA"/>
        </w:rPr>
        <w:t xml:space="preserve"> визначається значенням сигналів на керуючих шинах </w:t>
      </w:r>
      <w:r>
        <w:rPr>
          <w:color w:val="000000"/>
          <w:sz w:val="24"/>
          <w:lang w:val="uk-UA"/>
        </w:rPr>
        <w:t>«</w:t>
      </w:r>
      <w:r w:rsidRPr="00F87CDD">
        <w:rPr>
          <w:color w:val="000000"/>
          <w:sz w:val="24"/>
          <w:lang w:val="uk-UA"/>
        </w:rPr>
        <w:t>Додавання</w:t>
      </w:r>
      <w:r>
        <w:rPr>
          <w:color w:val="000000"/>
          <w:sz w:val="24"/>
          <w:lang w:val="uk-UA"/>
        </w:rPr>
        <w:t>»</w:t>
      </w:r>
      <w:r w:rsidRPr="00F87CDD">
        <w:rPr>
          <w:color w:val="000000"/>
          <w:sz w:val="24"/>
          <w:lang w:val="uk-UA"/>
        </w:rPr>
        <w:t xml:space="preserve"> або </w:t>
      </w:r>
      <w:r>
        <w:rPr>
          <w:color w:val="000000"/>
          <w:sz w:val="24"/>
          <w:lang w:val="uk-UA"/>
        </w:rPr>
        <w:t>«</w:t>
      </w:r>
      <w:r w:rsidRPr="00F87CDD">
        <w:rPr>
          <w:color w:val="000000"/>
          <w:sz w:val="24"/>
          <w:lang w:val="uk-UA"/>
        </w:rPr>
        <w:t>Віднімання</w:t>
      </w:r>
      <w:r>
        <w:rPr>
          <w:color w:val="000000"/>
          <w:sz w:val="24"/>
          <w:lang w:val="uk-UA"/>
        </w:rPr>
        <w:t>»</w:t>
      </w:r>
      <w:r w:rsidRPr="00F87CDD">
        <w:rPr>
          <w:color w:val="000000"/>
          <w:sz w:val="24"/>
          <w:lang w:val="uk-UA"/>
        </w:rPr>
        <w:t>.</w:t>
      </w:r>
    </w:p>
    <w:p w:rsidR="00BB27A4" w:rsidRPr="00F87CDD" w:rsidRDefault="00BB27A4" w:rsidP="00BB27A4">
      <w:pPr>
        <w:pStyle w:val="a9"/>
        <w:spacing w:before="120"/>
        <w:ind w:firstLine="567"/>
        <w:jc w:val="both"/>
        <w:rPr>
          <w:color w:val="000000"/>
          <w:sz w:val="24"/>
          <w:lang w:val="uk-UA"/>
        </w:rPr>
      </w:pPr>
      <w:r w:rsidRPr="00F87CDD">
        <w:rPr>
          <w:color w:val="000000"/>
          <w:sz w:val="24"/>
          <w:lang w:val="uk-UA"/>
        </w:rPr>
        <w:t xml:space="preserve">Для завдання початкового стану лічильника в ньому передбачені кола паралельного прийому інформації. На рис. 3 показано, по яких колах заноситься в лічильник початковий стан – для прикладу число 101. </w:t>
      </w:r>
      <w:r>
        <w:rPr>
          <w:color w:val="000000"/>
          <w:sz w:val="24"/>
          <w:lang w:val="uk-UA"/>
        </w:rPr>
        <w:t>Оскільки</w:t>
      </w:r>
      <w:r w:rsidRPr="00F87CDD">
        <w:rPr>
          <w:color w:val="000000"/>
          <w:sz w:val="24"/>
          <w:lang w:val="uk-UA"/>
        </w:rPr>
        <w:t xml:space="preserve"> це інвертовані входи </w:t>
      </w:r>
      <w:r w:rsidRPr="00EF40F8">
        <w:rPr>
          <w:position w:val="-6"/>
        </w:rPr>
        <w:object w:dxaOrig="260" w:dyaOrig="320">
          <v:shape id="_x0000_i1514" type="#_x0000_t75" style="width:13pt;height:16pt" o:ole="" o:allowoverlap="f">
            <v:imagedata r:id="rId1095" o:title=""/>
          </v:shape>
          <o:OLEObject Type="Embed" ProgID="Equation.3" ShapeID="_x0000_i1514" DrawAspect="Content" ObjectID="_1810378218" r:id="rId1096"/>
        </w:object>
      </w:r>
      <w:r w:rsidRPr="00F87CDD">
        <w:rPr>
          <w:color w:val="000000"/>
          <w:sz w:val="24"/>
          <w:lang w:val="uk-UA"/>
        </w:rPr>
        <w:t xml:space="preserve">тригерів, то кодом, що надходить по інформаційним шинам </w:t>
      </w:r>
      <w:r w:rsidRPr="00E25989">
        <w:rPr>
          <w:b/>
          <w:i/>
          <w:color w:val="000000"/>
          <w:sz w:val="24"/>
          <w:lang w:val="uk-UA"/>
        </w:rPr>
        <w:t>Р</w:t>
      </w:r>
      <w:r w:rsidRPr="00F87CDD">
        <w:rPr>
          <w:color w:val="000000"/>
          <w:sz w:val="24"/>
          <w:vertAlign w:val="subscript"/>
          <w:lang w:val="uk-UA"/>
        </w:rPr>
        <w:t>і</w:t>
      </w:r>
      <w:r w:rsidRPr="00F87CDD">
        <w:rPr>
          <w:color w:val="000000"/>
          <w:sz w:val="24"/>
          <w:lang w:val="uk-UA"/>
        </w:rPr>
        <w:t xml:space="preserve"> буде інвертований код потрібного числа – 010.</w:t>
      </w:r>
    </w:p>
    <w:p w:rsidR="00BB27A4" w:rsidRPr="00F87CDD" w:rsidRDefault="00BB27A4" w:rsidP="00BB27A4">
      <w:pPr>
        <w:pStyle w:val="a9"/>
        <w:spacing w:before="120"/>
        <w:ind w:firstLine="567"/>
        <w:jc w:val="both"/>
        <w:rPr>
          <w:color w:val="000000"/>
          <w:sz w:val="24"/>
          <w:lang w:val="uk-UA"/>
        </w:rPr>
      </w:pPr>
      <w:r w:rsidRPr="00F87CDD">
        <w:rPr>
          <w:color w:val="000000"/>
          <w:sz w:val="24"/>
          <w:lang w:val="uk-UA"/>
        </w:rPr>
        <w:t>Умовне графічне позначення лічильника наведене на рис.</w:t>
      </w:r>
      <w:r>
        <w:rPr>
          <w:color w:val="000000"/>
          <w:sz w:val="24"/>
          <w:lang w:val="uk-UA"/>
        </w:rPr>
        <w:t xml:space="preserve"> </w:t>
      </w:r>
      <w:r w:rsidRPr="00F87CDD">
        <w:rPr>
          <w:color w:val="000000"/>
          <w:sz w:val="24"/>
          <w:lang w:val="uk-UA"/>
        </w:rPr>
        <w:t>4.</w:t>
      </w:r>
    </w:p>
    <w:p w:rsidR="00BB27A4" w:rsidRPr="00F87CDD" w:rsidRDefault="00BB27A4" w:rsidP="00BB27A4">
      <w:pPr>
        <w:pStyle w:val="a9"/>
        <w:spacing w:before="120"/>
        <w:ind w:firstLine="567"/>
        <w:jc w:val="both"/>
        <w:rPr>
          <w:color w:val="000000"/>
          <w:sz w:val="24"/>
          <w:lang w:val="uk-UA"/>
        </w:rPr>
      </w:pPr>
      <w:r w:rsidRPr="00F87CDD">
        <w:rPr>
          <w:color w:val="000000"/>
          <w:sz w:val="24"/>
          <w:lang w:val="uk-UA"/>
        </w:rPr>
        <w:t xml:space="preserve">В таблиці </w:t>
      </w:r>
      <w:r>
        <w:rPr>
          <w:color w:val="000000"/>
          <w:sz w:val="24"/>
          <w:lang w:val="uk-UA"/>
        </w:rPr>
        <w:t>2</w:t>
      </w:r>
      <w:r w:rsidRPr="00F87CDD">
        <w:rPr>
          <w:color w:val="000000"/>
          <w:sz w:val="24"/>
          <w:lang w:val="uk-UA"/>
        </w:rPr>
        <w:t xml:space="preserve"> відображені стани реверсивного лічильника, що працює в режимі віднімання.</w:t>
      </w:r>
    </w:p>
    <w:p w:rsidR="00BB27A4" w:rsidRPr="00F87CDD" w:rsidRDefault="00BB27A4" w:rsidP="00BB27A4">
      <w:pPr>
        <w:pStyle w:val="a9"/>
        <w:spacing w:before="120"/>
        <w:ind w:firstLine="567"/>
        <w:jc w:val="both"/>
        <w:rPr>
          <w:color w:val="000000"/>
          <w:sz w:val="24"/>
          <w:lang w:val="uk-UA"/>
        </w:rPr>
      </w:pPr>
      <w:r w:rsidRPr="00F87CDD">
        <w:rPr>
          <w:noProof/>
          <w:sz w:val="24"/>
        </w:rPr>
        <mc:AlternateContent>
          <mc:Choice Requires="wpg">
            <w:drawing>
              <wp:anchor distT="0" distB="0" distL="114300" distR="114300" simplePos="0" relativeHeight="251731968" behindDoc="0" locked="0" layoutInCell="0" allowOverlap="1">
                <wp:simplePos x="0" y="0"/>
                <wp:positionH relativeFrom="column">
                  <wp:posOffset>13970</wp:posOffset>
                </wp:positionH>
                <wp:positionV relativeFrom="paragraph">
                  <wp:posOffset>149225</wp:posOffset>
                </wp:positionV>
                <wp:extent cx="6126480" cy="2834640"/>
                <wp:effectExtent l="0" t="0" r="0" b="0"/>
                <wp:wrapNone/>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2834640"/>
                          <a:chOff x="1440" y="10512"/>
                          <a:chExt cx="9648" cy="4464"/>
                        </a:xfrm>
                      </wpg:grpSpPr>
                      <wps:wsp>
                        <wps:cNvPr id="94" name="Text Box 84"/>
                        <wps:cNvSpPr txBox="1">
                          <a:spLocks noChangeArrowheads="1"/>
                        </wps:cNvSpPr>
                        <wps:spPr bwMode="auto">
                          <a:xfrm>
                            <a:off x="6480" y="10512"/>
                            <a:ext cx="4608" cy="4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Pr="00E25989" w:rsidRDefault="00BB27A4" w:rsidP="00BB27A4">
                              <w:pPr>
                                <w:pStyle w:val="a9"/>
                                <w:tabs>
                                  <w:tab w:val="clear" w:pos="4153"/>
                                  <w:tab w:val="clear" w:pos="8306"/>
                                  <w:tab w:val="left" w:pos="9637"/>
                                </w:tabs>
                                <w:ind w:left="709" w:right="-2" w:firstLine="425"/>
                                <w:jc w:val="both"/>
                                <w:rPr>
                                  <w:color w:val="000000"/>
                                  <w:sz w:val="24"/>
                                  <w:lang w:val="uk-UA"/>
                                </w:rPr>
                              </w:pPr>
                              <w:r w:rsidRPr="00E25989">
                                <w:rPr>
                                  <w:color w:val="000000"/>
                                  <w:sz w:val="24"/>
                                  <w:lang w:val="uk-UA"/>
                                </w:rPr>
                                <w:t xml:space="preserve">Таблиця 2. Стани тригерів лічильника в режимі віднімання при початковому стані – 101 і надходженні серії з п’яти вхідних сигналів </w:t>
                              </w:r>
                              <w:r w:rsidRPr="00E25989">
                                <w:rPr>
                                  <w:b/>
                                  <w:i/>
                                  <w:color w:val="000000"/>
                                  <w:sz w:val="24"/>
                                  <w:lang w:val="uk-UA"/>
                                </w:rPr>
                                <w:t>x</w:t>
                              </w:r>
                              <w:r w:rsidRPr="00E25989">
                                <w:rPr>
                                  <w:color w:val="000000"/>
                                  <w:sz w:val="24"/>
                                  <w:vertAlign w:val="subscript"/>
                                  <w:lang w:val="uk-UA"/>
                                </w:rPr>
                                <w:t> </w:t>
                              </w:r>
                              <w:r w:rsidRPr="00E25989">
                                <w:rPr>
                                  <w:color w:val="000000"/>
                                  <w:sz w:val="28"/>
                                  <w:vertAlign w:val="subscript"/>
                                  <w:lang w:val="uk-UA"/>
                                </w:rPr>
                                <w:t>ліч</w:t>
                              </w:r>
                              <w:r w:rsidRPr="00E25989">
                                <w:rPr>
                                  <w:color w:val="000000"/>
                                  <w:sz w:val="24"/>
                                  <w:lang w:val="uk-UA"/>
                                </w:rPr>
                                <w:t>.</w:t>
                              </w:r>
                            </w:p>
                            <w:p w:rsidR="00BB27A4" w:rsidRDefault="00BB27A4" w:rsidP="00BB27A4">
                              <w:pPr>
                                <w:pStyle w:val="a9"/>
                                <w:tabs>
                                  <w:tab w:val="clear" w:pos="4153"/>
                                  <w:tab w:val="clear" w:pos="8306"/>
                                  <w:tab w:val="left" w:pos="9637"/>
                                </w:tabs>
                                <w:ind w:left="2127" w:right="-2" w:firstLine="567"/>
                                <w:jc w:val="right"/>
                                <w:rPr>
                                  <w:color w:val="000000"/>
                                  <w:sz w:val="24"/>
                                  <w:lang w:val="uk-UA"/>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95"/>
                              </w:tblGrid>
                              <w:tr w:rsidR="00BB27A4">
                                <w:tblPrEx>
                                  <w:tblCellMar>
                                    <w:top w:w="0" w:type="dxa"/>
                                    <w:bottom w:w="0" w:type="dxa"/>
                                  </w:tblCellMar>
                                </w:tblPrEx>
                                <w:trPr>
                                  <w:jc w:val="right"/>
                                </w:trPr>
                                <w:tc>
                                  <w:tcPr>
                                    <w:tcW w:w="1559" w:type="dxa"/>
                                    <w:tcBorders>
                                      <w:top w:val="single" w:sz="18" w:space="0" w:color="auto"/>
                                      <w:left w:val="single" w:sz="18" w:space="0" w:color="auto"/>
                                      <w:bottom w:val="single" w:sz="18" w:space="0" w:color="auto"/>
                                    </w:tcBorders>
                                  </w:tcPr>
                                  <w:p w:rsidR="00BB27A4" w:rsidRDefault="00BB27A4">
                                    <w:pPr>
                                      <w:pStyle w:val="a9"/>
                                      <w:tabs>
                                        <w:tab w:val="clear" w:pos="4153"/>
                                        <w:tab w:val="clear" w:pos="8306"/>
                                        <w:tab w:val="left" w:pos="9637"/>
                                      </w:tabs>
                                      <w:ind w:right="-2"/>
                                      <w:jc w:val="center"/>
                                      <w:rPr>
                                        <w:color w:val="000000"/>
                                        <w:sz w:val="28"/>
                                        <w:lang w:val="uk-UA"/>
                                      </w:rPr>
                                    </w:pPr>
                                    <w:r>
                                      <w:rPr>
                                        <w:b/>
                                        <w:color w:val="000000"/>
                                        <w:sz w:val="24"/>
                                        <w:lang w:val="uk-UA"/>
                                      </w:rPr>
                                      <w:t xml:space="preserve">№ </w:t>
                                    </w:r>
                                    <w:r>
                                      <w:rPr>
                                        <w:b/>
                                        <w:i/>
                                        <w:color w:val="000000"/>
                                        <w:sz w:val="24"/>
                                        <w:lang w:val="uk-UA"/>
                                      </w:rPr>
                                      <w:t xml:space="preserve"> </w:t>
                                    </w:r>
                                    <w:r>
                                      <w:rPr>
                                        <w:b/>
                                        <w:i/>
                                        <w:color w:val="000000"/>
                                        <w:sz w:val="24"/>
                                        <w:lang w:val="en-US"/>
                                      </w:rPr>
                                      <w:t>x</w:t>
                                    </w:r>
                                    <w:r>
                                      <w:rPr>
                                        <w:color w:val="000000"/>
                                        <w:sz w:val="28"/>
                                        <w:vertAlign w:val="subscript"/>
                                        <w:lang w:val="en-US"/>
                                      </w:rPr>
                                      <w:t> </w:t>
                                    </w:r>
                                    <w:r>
                                      <w:rPr>
                                        <w:color w:val="000000"/>
                                        <w:sz w:val="28"/>
                                        <w:vertAlign w:val="subscript"/>
                                        <w:lang w:val="uk-UA"/>
                                      </w:rPr>
                                      <w:t>ліч</w:t>
                                    </w:r>
                                  </w:p>
                                </w:tc>
                                <w:tc>
                                  <w:tcPr>
                                    <w:tcW w:w="1595" w:type="dxa"/>
                                    <w:tcBorders>
                                      <w:top w:val="single" w:sz="18" w:space="0" w:color="auto"/>
                                      <w:bottom w:val="single" w:sz="18" w:space="0" w:color="auto"/>
                                      <w:right w:val="single" w:sz="18" w:space="0" w:color="auto"/>
                                    </w:tcBorders>
                                  </w:tcPr>
                                  <w:p w:rsidR="00BB27A4" w:rsidRDefault="00BB27A4">
                                    <w:pPr>
                                      <w:pStyle w:val="a9"/>
                                      <w:tabs>
                                        <w:tab w:val="clear" w:pos="4153"/>
                                        <w:tab w:val="clear" w:pos="8306"/>
                                        <w:tab w:val="left" w:pos="9637"/>
                                      </w:tabs>
                                      <w:ind w:right="-2"/>
                                      <w:jc w:val="center"/>
                                      <w:rPr>
                                        <w:b/>
                                        <w:color w:val="000000"/>
                                        <w:sz w:val="28"/>
                                        <w:vertAlign w:val="subscript"/>
                                        <w:lang w:val="uk-UA"/>
                                      </w:rPr>
                                    </w:pPr>
                                    <w:r>
                                      <w:rPr>
                                        <w:b/>
                                        <w:i/>
                                        <w:color w:val="000000"/>
                                        <w:sz w:val="28"/>
                                        <w:lang w:val="en-US"/>
                                      </w:rPr>
                                      <w:t>Q</w:t>
                                    </w:r>
                                    <w:r>
                                      <w:rPr>
                                        <w:color w:val="000000"/>
                                        <w:sz w:val="28"/>
                                        <w:vertAlign w:val="subscript"/>
                                        <w:lang w:val="uk-UA"/>
                                      </w:rPr>
                                      <w:t>3</w:t>
                                    </w:r>
                                    <w:r>
                                      <w:rPr>
                                        <w:b/>
                                        <w:i/>
                                        <w:color w:val="000000"/>
                                        <w:sz w:val="28"/>
                                        <w:lang w:val="en-US"/>
                                      </w:rPr>
                                      <w:t>Q</w:t>
                                    </w:r>
                                    <w:r>
                                      <w:rPr>
                                        <w:color w:val="000000"/>
                                        <w:sz w:val="28"/>
                                        <w:vertAlign w:val="subscript"/>
                                        <w:lang w:val="uk-UA"/>
                                      </w:rPr>
                                      <w:t>2</w:t>
                                    </w:r>
                                    <w:r>
                                      <w:rPr>
                                        <w:b/>
                                        <w:i/>
                                        <w:color w:val="000000"/>
                                        <w:sz w:val="28"/>
                                        <w:lang w:val="en-US"/>
                                      </w:rPr>
                                      <w:t>Q</w:t>
                                    </w:r>
                                    <w:r>
                                      <w:rPr>
                                        <w:color w:val="000000"/>
                                        <w:sz w:val="28"/>
                                        <w:vertAlign w:val="subscript"/>
                                        <w:lang w:val="uk-UA"/>
                                      </w:rPr>
                                      <w:t>1</w:t>
                                    </w:r>
                                  </w:p>
                                </w:tc>
                              </w:tr>
                              <w:tr w:rsidR="00BB27A4">
                                <w:tblPrEx>
                                  <w:tblCellMar>
                                    <w:top w:w="0" w:type="dxa"/>
                                    <w:bottom w:w="0" w:type="dxa"/>
                                  </w:tblCellMar>
                                </w:tblPrEx>
                                <w:trPr>
                                  <w:jc w:val="right"/>
                                </w:trPr>
                                <w:tc>
                                  <w:tcPr>
                                    <w:tcW w:w="1559" w:type="dxa"/>
                                    <w:tcBorders>
                                      <w:top w:val="single" w:sz="18" w:space="0" w:color="auto"/>
                                      <w:lef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0</w:t>
                                    </w:r>
                                  </w:p>
                                </w:tc>
                                <w:tc>
                                  <w:tcPr>
                                    <w:tcW w:w="1595" w:type="dxa"/>
                                    <w:tcBorders>
                                      <w:top w:val="single" w:sz="18" w:space="0" w:color="auto"/>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101</w:t>
                                    </w:r>
                                  </w:p>
                                </w:tc>
                              </w:tr>
                              <w:tr w:rsidR="00BB27A4">
                                <w:tblPrEx>
                                  <w:tblCellMar>
                                    <w:top w:w="0" w:type="dxa"/>
                                    <w:bottom w:w="0" w:type="dxa"/>
                                  </w:tblCellMar>
                                </w:tblPrEx>
                                <w:trPr>
                                  <w:jc w:val="right"/>
                                </w:trPr>
                                <w:tc>
                                  <w:tcPr>
                                    <w:tcW w:w="1559" w:type="dxa"/>
                                    <w:tcBorders>
                                      <w:lef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1</w:t>
                                    </w:r>
                                  </w:p>
                                </w:tc>
                                <w:tc>
                                  <w:tcPr>
                                    <w:tcW w:w="1595" w:type="dxa"/>
                                    <w:tcBorders>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100</w:t>
                                    </w:r>
                                  </w:p>
                                </w:tc>
                              </w:tr>
                              <w:tr w:rsidR="00BB27A4">
                                <w:tblPrEx>
                                  <w:tblCellMar>
                                    <w:top w:w="0" w:type="dxa"/>
                                    <w:bottom w:w="0" w:type="dxa"/>
                                  </w:tblCellMar>
                                </w:tblPrEx>
                                <w:trPr>
                                  <w:jc w:val="right"/>
                                </w:trPr>
                                <w:tc>
                                  <w:tcPr>
                                    <w:tcW w:w="1559" w:type="dxa"/>
                                    <w:tcBorders>
                                      <w:lef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2</w:t>
                                    </w:r>
                                  </w:p>
                                </w:tc>
                                <w:tc>
                                  <w:tcPr>
                                    <w:tcW w:w="1595" w:type="dxa"/>
                                    <w:tcBorders>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011</w:t>
                                    </w:r>
                                  </w:p>
                                </w:tc>
                              </w:tr>
                              <w:tr w:rsidR="00BB27A4">
                                <w:tblPrEx>
                                  <w:tblCellMar>
                                    <w:top w:w="0" w:type="dxa"/>
                                    <w:bottom w:w="0" w:type="dxa"/>
                                  </w:tblCellMar>
                                </w:tblPrEx>
                                <w:trPr>
                                  <w:jc w:val="right"/>
                                </w:trPr>
                                <w:tc>
                                  <w:tcPr>
                                    <w:tcW w:w="1559" w:type="dxa"/>
                                    <w:tcBorders>
                                      <w:lef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3</w:t>
                                    </w:r>
                                  </w:p>
                                </w:tc>
                                <w:tc>
                                  <w:tcPr>
                                    <w:tcW w:w="1595" w:type="dxa"/>
                                    <w:tcBorders>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010</w:t>
                                    </w:r>
                                  </w:p>
                                </w:tc>
                              </w:tr>
                              <w:tr w:rsidR="00BB27A4">
                                <w:tblPrEx>
                                  <w:tblCellMar>
                                    <w:top w:w="0" w:type="dxa"/>
                                    <w:bottom w:w="0" w:type="dxa"/>
                                  </w:tblCellMar>
                                </w:tblPrEx>
                                <w:trPr>
                                  <w:jc w:val="right"/>
                                </w:trPr>
                                <w:tc>
                                  <w:tcPr>
                                    <w:tcW w:w="1559" w:type="dxa"/>
                                    <w:tcBorders>
                                      <w:lef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4</w:t>
                                    </w:r>
                                  </w:p>
                                </w:tc>
                                <w:tc>
                                  <w:tcPr>
                                    <w:tcW w:w="1595" w:type="dxa"/>
                                    <w:tcBorders>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001</w:t>
                                    </w:r>
                                  </w:p>
                                </w:tc>
                              </w:tr>
                              <w:tr w:rsidR="00BB27A4">
                                <w:tblPrEx>
                                  <w:tblCellMar>
                                    <w:top w:w="0" w:type="dxa"/>
                                    <w:bottom w:w="0" w:type="dxa"/>
                                  </w:tblCellMar>
                                </w:tblPrEx>
                                <w:trPr>
                                  <w:jc w:val="right"/>
                                </w:trPr>
                                <w:tc>
                                  <w:tcPr>
                                    <w:tcW w:w="1559" w:type="dxa"/>
                                    <w:tcBorders>
                                      <w:left w:val="single" w:sz="18" w:space="0" w:color="auto"/>
                                      <w:bottom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5</w:t>
                                    </w:r>
                                  </w:p>
                                </w:tc>
                                <w:tc>
                                  <w:tcPr>
                                    <w:tcW w:w="1595" w:type="dxa"/>
                                    <w:tcBorders>
                                      <w:bottom w:val="single" w:sz="18" w:space="0" w:color="auto"/>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000</w:t>
                                    </w:r>
                                  </w:p>
                                </w:tc>
                              </w:tr>
                            </w:tbl>
                            <w:p w:rsidR="00BB27A4" w:rsidRDefault="00BB27A4" w:rsidP="00BB27A4">
                              <w:pPr>
                                <w:jc w:val="right"/>
                                <w:rPr>
                                  <w:sz w:val="24"/>
                                </w:rPr>
                              </w:pPr>
                            </w:p>
                          </w:txbxContent>
                        </wps:txbx>
                        <wps:bodyPr rot="0" vert="horz" wrap="square" lIns="91440" tIns="45720" rIns="91440" bIns="45720" anchor="t" anchorCtr="0" upright="1">
                          <a:noAutofit/>
                        </wps:bodyPr>
                      </wps:wsp>
                      <pic:pic xmlns:pic="http://schemas.openxmlformats.org/drawingml/2006/picture">
                        <pic:nvPicPr>
                          <pic:cNvPr id="95" name="Picture 85" descr="рис 40"/>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2160" y="10800"/>
                            <a:ext cx="2603"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86"/>
                        <wps:cNvSpPr txBox="1">
                          <a:spLocks noChangeArrowheads="1"/>
                        </wps:cNvSpPr>
                        <wps:spPr bwMode="auto">
                          <a:xfrm>
                            <a:off x="1440" y="13968"/>
                            <a:ext cx="4176"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rPr>
                                  <w:sz w:val="28"/>
                                  <w:lang w:val="uk-UA"/>
                                </w:rPr>
                              </w:pPr>
                              <w:r>
                                <w:rPr>
                                  <w:sz w:val="24"/>
                                  <w:lang w:val="uk-UA"/>
                                </w:rPr>
                                <w:t>Рис. 4. Умовне графічне позначення лічильника</w:t>
                              </w:r>
                              <w:r>
                                <w:rPr>
                                  <w:sz w:val="28"/>
                                  <w:lang w:val="uk-U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3" o:spid="_x0000_s1105" style="position:absolute;left:0;text-align:left;margin-left:1.1pt;margin-top:11.75pt;width:482.4pt;height:223.2pt;z-index:251731968" coordorigin="1440,10512" coordsize="9648,4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" o:allowincell="f">
                <v:shape id="Text Box 84" o:spid="_x0000_s1106" type="#_x0000_t202" style="position:absolute;left:6480;top:10512;width:460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BB27A4" w:rsidRPr="00E25989" w:rsidRDefault="00BB27A4" w:rsidP="00BB27A4">
                        <w:pPr>
                          <w:pStyle w:val="a9"/>
                          <w:tabs>
                            <w:tab w:val="clear" w:pos="4153"/>
                            <w:tab w:val="clear" w:pos="8306"/>
                            <w:tab w:val="left" w:pos="9637"/>
                          </w:tabs>
                          <w:ind w:left="709" w:right="-2" w:firstLine="425"/>
                          <w:jc w:val="both"/>
                          <w:rPr>
                            <w:color w:val="000000"/>
                            <w:sz w:val="24"/>
                            <w:lang w:val="uk-UA"/>
                          </w:rPr>
                        </w:pPr>
                        <w:r w:rsidRPr="00E25989">
                          <w:rPr>
                            <w:color w:val="000000"/>
                            <w:sz w:val="24"/>
                            <w:lang w:val="uk-UA"/>
                          </w:rPr>
                          <w:t xml:space="preserve">Таблиця 2. Стани тригерів лічильника в режимі віднімання при початковому стані – 101 і надходженні серії з п’яти вхідних сигналів </w:t>
                        </w:r>
                        <w:r w:rsidRPr="00E25989">
                          <w:rPr>
                            <w:b/>
                            <w:i/>
                            <w:color w:val="000000"/>
                            <w:sz w:val="24"/>
                            <w:lang w:val="uk-UA"/>
                          </w:rPr>
                          <w:t>x</w:t>
                        </w:r>
                        <w:r w:rsidRPr="00E25989">
                          <w:rPr>
                            <w:color w:val="000000"/>
                            <w:sz w:val="24"/>
                            <w:vertAlign w:val="subscript"/>
                            <w:lang w:val="uk-UA"/>
                          </w:rPr>
                          <w:t> </w:t>
                        </w:r>
                        <w:r w:rsidRPr="00E25989">
                          <w:rPr>
                            <w:color w:val="000000"/>
                            <w:sz w:val="28"/>
                            <w:vertAlign w:val="subscript"/>
                            <w:lang w:val="uk-UA"/>
                          </w:rPr>
                          <w:t>ліч</w:t>
                        </w:r>
                        <w:r w:rsidRPr="00E25989">
                          <w:rPr>
                            <w:color w:val="000000"/>
                            <w:sz w:val="24"/>
                            <w:lang w:val="uk-UA"/>
                          </w:rPr>
                          <w:t>.</w:t>
                        </w:r>
                      </w:p>
                      <w:p w:rsidR="00BB27A4" w:rsidRDefault="00BB27A4" w:rsidP="00BB27A4">
                        <w:pPr>
                          <w:pStyle w:val="a9"/>
                          <w:tabs>
                            <w:tab w:val="clear" w:pos="4153"/>
                            <w:tab w:val="clear" w:pos="8306"/>
                            <w:tab w:val="left" w:pos="9637"/>
                          </w:tabs>
                          <w:ind w:left="2127" w:right="-2" w:firstLine="567"/>
                          <w:jc w:val="right"/>
                          <w:rPr>
                            <w:color w:val="000000"/>
                            <w:sz w:val="24"/>
                            <w:lang w:val="uk-UA"/>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95"/>
                        </w:tblGrid>
                        <w:tr w:rsidR="00BB27A4">
                          <w:tblPrEx>
                            <w:tblCellMar>
                              <w:top w:w="0" w:type="dxa"/>
                              <w:bottom w:w="0" w:type="dxa"/>
                            </w:tblCellMar>
                          </w:tblPrEx>
                          <w:trPr>
                            <w:jc w:val="right"/>
                          </w:trPr>
                          <w:tc>
                            <w:tcPr>
                              <w:tcW w:w="1559" w:type="dxa"/>
                              <w:tcBorders>
                                <w:top w:val="single" w:sz="18" w:space="0" w:color="auto"/>
                                <w:left w:val="single" w:sz="18" w:space="0" w:color="auto"/>
                                <w:bottom w:val="single" w:sz="18" w:space="0" w:color="auto"/>
                              </w:tcBorders>
                            </w:tcPr>
                            <w:p w:rsidR="00BB27A4" w:rsidRDefault="00BB27A4">
                              <w:pPr>
                                <w:pStyle w:val="a9"/>
                                <w:tabs>
                                  <w:tab w:val="clear" w:pos="4153"/>
                                  <w:tab w:val="clear" w:pos="8306"/>
                                  <w:tab w:val="left" w:pos="9637"/>
                                </w:tabs>
                                <w:ind w:right="-2"/>
                                <w:jc w:val="center"/>
                                <w:rPr>
                                  <w:color w:val="000000"/>
                                  <w:sz w:val="28"/>
                                  <w:lang w:val="uk-UA"/>
                                </w:rPr>
                              </w:pPr>
                              <w:r>
                                <w:rPr>
                                  <w:b/>
                                  <w:color w:val="000000"/>
                                  <w:sz w:val="24"/>
                                  <w:lang w:val="uk-UA"/>
                                </w:rPr>
                                <w:t xml:space="preserve">№ </w:t>
                              </w:r>
                              <w:r>
                                <w:rPr>
                                  <w:b/>
                                  <w:i/>
                                  <w:color w:val="000000"/>
                                  <w:sz w:val="24"/>
                                  <w:lang w:val="uk-UA"/>
                                </w:rPr>
                                <w:t xml:space="preserve"> </w:t>
                              </w:r>
                              <w:r>
                                <w:rPr>
                                  <w:b/>
                                  <w:i/>
                                  <w:color w:val="000000"/>
                                  <w:sz w:val="24"/>
                                  <w:lang w:val="en-US"/>
                                </w:rPr>
                                <w:t>x</w:t>
                              </w:r>
                              <w:r>
                                <w:rPr>
                                  <w:color w:val="000000"/>
                                  <w:sz w:val="28"/>
                                  <w:vertAlign w:val="subscript"/>
                                  <w:lang w:val="en-US"/>
                                </w:rPr>
                                <w:t> </w:t>
                              </w:r>
                              <w:r>
                                <w:rPr>
                                  <w:color w:val="000000"/>
                                  <w:sz w:val="28"/>
                                  <w:vertAlign w:val="subscript"/>
                                  <w:lang w:val="uk-UA"/>
                                </w:rPr>
                                <w:t>ліч</w:t>
                              </w:r>
                            </w:p>
                          </w:tc>
                          <w:tc>
                            <w:tcPr>
                              <w:tcW w:w="1595" w:type="dxa"/>
                              <w:tcBorders>
                                <w:top w:val="single" w:sz="18" w:space="0" w:color="auto"/>
                                <w:bottom w:val="single" w:sz="18" w:space="0" w:color="auto"/>
                                <w:right w:val="single" w:sz="18" w:space="0" w:color="auto"/>
                              </w:tcBorders>
                            </w:tcPr>
                            <w:p w:rsidR="00BB27A4" w:rsidRDefault="00BB27A4">
                              <w:pPr>
                                <w:pStyle w:val="a9"/>
                                <w:tabs>
                                  <w:tab w:val="clear" w:pos="4153"/>
                                  <w:tab w:val="clear" w:pos="8306"/>
                                  <w:tab w:val="left" w:pos="9637"/>
                                </w:tabs>
                                <w:ind w:right="-2"/>
                                <w:jc w:val="center"/>
                                <w:rPr>
                                  <w:b/>
                                  <w:color w:val="000000"/>
                                  <w:sz w:val="28"/>
                                  <w:vertAlign w:val="subscript"/>
                                  <w:lang w:val="uk-UA"/>
                                </w:rPr>
                              </w:pPr>
                              <w:r>
                                <w:rPr>
                                  <w:b/>
                                  <w:i/>
                                  <w:color w:val="000000"/>
                                  <w:sz w:val="28"/>
                                  <w:lang w:val="en-US"/>
                                </w:rPr>
                                <w:t>Q</w:t>
                              </w:r>
                              <w:r>
                                <w:rPr>
                                  <w:color w:val="000000"/>
                                  <w:sz w:val="28"/>
                                  <w:vertAlign w:val="subscript"/>
                                  <w:lang w:val="uk-UA"/>
                                </w:rPr>
                                <w:t>3</w:t>
                              </w:r>
                              <w:r>
                                <w:rPr>
                                  <w:b/>
                                  <w:i/>
                                  <w:color w:val="000000"/>
                                  <w:sz w:val="28"/>
                                  <w:lang w:val="en-US"/>
                                </w:rPr>
                                <w:t>Q</w:t>
                              </w:r>
                              <w:r>
                                <w:rPr>
                                  <w:color w:val="000000"/>
                                  <w:sz w:val="28"/>
                                  <w:vertAlign w:val="subscript"/>
                                  <w:lang w:val="uk-UA"/>
                                </w:rPr>
                                <w:t>2</w:t>
                              </w:r>
                              <w:r>
                                <w:rPr>
                                  <w:b/>
                                  <w:i/>
                                  <w:color w:val="000000"/>
                                  <w:sz w:val="28"/>
                                  <w:lang w:val="en-US"/>
                                </w:rPr>
                                <w:t>Q</w:t>
                              </w:r>
                              <w:r>
                                <w:rPr>
                                  <w:color w:val="000000"/>
                                  <w:sz w:val="28"/>
                                  <w:vertAlign w:val="subscript"/>
                                  <w:lang w:val="uk-UA"/>
                                </w:rPr>
                                <w:t>1</w:t>
                              </w:r>
                            </w:p>
                          </w:tc>
                        </w:tr>
                        <w:tr w:rsidR="00BB27A4">
                          <w:tblPrEx>
                            <w:tblCellMar>
                              <w:top w:w="0" w:type="dxa"/>
                              <w:bottom w:w="0" w:type="dxa"/>
                            </w:tblCellMar>
                          </w:tblPrEx>
                          <w:trPr>
                            <w:jc w:val="right"/>
                          </w:trPr>
                          <w:tc>
                            <w:tcPr>
                              <w:tcW w:w="1559" w:type="dxa"/>
                              <w:tcBorders>
                                <w:top w:val="single" w:sz="18" w:space="0" w:color="auto"/>
                                <w:lef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0</w:t>
                              </w:r>
                            </w:p>
                          </w:tc>
                          <w:tc>
                            <w:tcPr>
                              <w:tcW w:w="1595" w:type="dxa"/>
                              <w:tcBorders>
                                <w:top w:val="single" w:sz="18" w:space="0" w:color="auto"/>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101</w:t>
                              </w:r>
                            </w:p>
                          </w:tc>
                        </w:tr>
                        <w:tr w:rsidR="00BB27A4">
                          <w:tblPrEx>
                            <w:tblCellMar>
                              <w:top w:w="0" w:type="dxa"/>
                              <w:bottom w:w="0" w:type="dxa"/>
                            </w:tblCellMar>
                          </w:tblPrEx>
                          <w:trPr>
                            <w:jc w:val="right"/>
                          </w:trPr>
                          <w:tc>
                            <w:tcPr>
                              <w:tcW w:w="1559" w:type="dxa"/>
                              <w:tcBorders>
                                <w:lef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1</w:t>
                              </w:r>
                            </w:p>
                          </w:tc>
                          <w:tc>
                            <w:tcPr>
                              <w:tcW w:w="1595" w:type="dxa"/>
                              <w:tcBorders>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100</w:t>
                              </w:r>
                            </w:p>
                          </w:tc>
                        </w:tr>
                        <w:tr w:rsidR="00BB27A4">
                          <w:tblPrEx>
                            <w:tblCellMar>
                              <w:top w:w="0" w:type="dxa"/>
                              <w:bottom w:w="0" w:type="dxa"/>
                            </w:tblCellMar>
                          </w:tblPrEx>
                          <w:trPr>
                            <w:jc w:val="right"/>
                          </w:trPr>
                          <w:tc>
                            <w:tcPr>
                              <w:tcW w:w="1559" w:type="dxa"/>
                              <w:tcBorders>
                                <w:lef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2</w:t>
                              </w:r>
                            </w:p>
                          </w:tc>
                          <w:tc>
                            <w:tcPr>
                              <w:tcW w:w="1595" w:type="dxa"/>
                              <w:tcBorders>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011</w:t>
                              </w:r>
                            </w:p>
                          </w:tc>
                        </w:tr>
                        <w:tr w:rsidR="00BB27A4">
                          <w:tblPrEx>
                            <w:tblCellMar>
                              <w:top w:w="0" w:type="dxa"/>
                              <w:bottom w:w="0" w:type="dxa"/>
                            </w:tblCellMar>
                          </w:tblPrEx>
                          <w:trPr>
                            <w:jc w:val="right"/>
                          </w:trPr>
                          <w:tc>
                            <w:tcPr>
                              <w:tcW w:w="1559" w:type="dxa"/>
                              <w:tcBorders>
                                <w:lef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3</w:t>
                              </w:r>
                            </w:p>
                          </w:tc>
                          <w:tc>
                            <w:tcPr>
                              <w:tcW w:w="1595" w:type="dxa"/>
                              <w:tcBorders>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010</w:t>
                              </w:r>
                            </w:p>
                          </w:tc>
                        </w:tr>
                        <w:tr w:rsidR="00BB27A4">
                          <w:tblPrEx>
                            <w:tblCellMar>
                              <w:top w:w="0" w:type="dxa"/>
                              <w:bottom w:w="0" w:type="dxa"/>
                            </w:tblCellMar>
                          </w:tblPrEx>
                          <w:trPr>
                            <w:jc w:val="right"/>
                          </w:trPr>
                          <w:tc>
                            <w:tcPr>
                              <w:tcW w:w="1559" w:type="dxa"/>
                              <w:tcBorders>
                                <w:lef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4</w:t>
                              </w:r>
                            </w:p>
                          </w:tc>
                          <w:tc>
                            <w:tcPr>
                              <w:tcW w:w="1595" w:type="dxa"/>
                              <w:tcBorders>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001</w:t>
                              </w:r>
                            </w:p>
                          </w:tc>
                        </w:tr>
                        <w:tr w:rsidR="00BB27A4">
                          <w:tblPrEx>
                            <w:tblCellMar>
                              <w:top w:w="0" w:type="dxa"/>
                              <w:bottom w:w="0" w:type="dxa"/>
                            </w:tblCellMar>
                          </w:tblPrEx>
                          <w:trPr>
                            <w:jc w:val="right"/>
                          </w:trPr>
                          <w:tc>
                            <w:tcPr>
                              <w:tcW w:w="1559" w:type="dxa"/>
                              <w:tcBorders>
                                <w:left w:val="single" w:sz="18" w:space="0" w:color="auto"/>
                                <w:bottom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5</w:t>
                              </w:r>
                            </w:p>
                          </w:tc>
                          <w:tc>
                            <w:tcPr>
                              <w:tcW w:w="1595" w:type="dxa"/>
                              <w:tcBorders>
                                <w:bottom w:val="single" w:sz="18" w:space="0" w:color="auto"/>
                                <w:right w:val="single" w:sz="18" w:space="0" w:color="auto"/>
                              </w:tcBorders>
                            </w:tcPr>
                            <w:p w:rsidR="00BB27A4" w:rsidRDefault="00BB27A4">
                              <w:pPr>
                                <w:pStyle w:val="a9"/>
                                <w:tabs>
                                  <w:tab w:val="clear" w:pos="4153"/>
                                  <w:tab w:val="clear" w:pos="8306"/>
                                  <w:tab w:val="left" w:pos="9637"/>
                                </w:tabs>
                                <w:ind w:right="-2"/>
                                <w:jc w:val="center"/>
                                <w:rPr>
                                  <w:color w:val="000000"/>
                                  <w:sz w:val="24"/>
                                  <w:lang w:val="en-US"/>
                                </w:rPr>
                              </w:pPr>
                              <w:r>
                                <w:rPr>
                                  <w:color w:val="000000"/>
                                  <w:sz w:val="24"/>
                                  <w:lang w:val="en-US"/>
                                </w:rPr>
                                <w:t>000</w:t>
                              </w:r>
                            </w:p>
                          </w:tc>
                        </w:tr>
                      </w:tbl>
                      <w:p w:rsidR="00BB27A4" w:rsidRDefault="00BB27A4" w:rsidP="00BB27A4">
                        <w:pPr>
                          <w:jc w:val="right"/>
                          <w:rPr>
                            <w:sz w:val="24"/>
                          </w:rPr>
                        </w:pPr>
                      </w:p>
                    </w:txbxContent>
                  </v:textbox>
                </v:shape>
                <v:shape id="Picture 85" o:spid="_x0000_s1107" type="#_x0000_t75" alt="рис 40" style="position:absolute;left:2160;top:10800;width:2603;height:3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wRPDAAAA2wAAAA8AAABkcnMvZG93bnJldi54bWxEj0FrwkAUhO9C/8PyCt50U0HR6ColovRg&#10;D9UcPD6yzyQk+zbsbjT++65Q6HGYmW+YzW4wrbiT87VlBR/TBARxYXXNpYL8cpgsQfiArLG1TAqe&#10;5GG3fRttMNX2wT90P4dSRAj7FBVUIXSplL6oyKCf2o44ejfrDIYoXSm1w0eEm1bOkmQhDdYcFyrs&#10;KKuoaM69UXDql/tslR9zlt9ufj1lTe8ujVLj9+FzDSLQEP7Df+0vrWA1h9eX+A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rBE8MAAADbAAAADwAAAAAAAAAAAAAAAACf&#10;AgAAZHJzL2Rvd25yZXYueG1sUEsFBgAAAAAEAAQA9wAAAI8DAAAAAA==&#10;">
                  <v:imagedata r:id="rId1098" o:title="рис 40"/>
                </v:shape>
                <v:shape id="Text Box 86" o:spid="_x0000_s1108" type="#_x0000_t202" style="position:absolute;left:1440;top:13968;width:41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BB27A4" w:rsidRDefault="00BB27A4" w:rsidP="00BB27A4">
                        <w:pPr>
                          <w:rPr>
                            <w:sz w:val="28"/>
                            <w:lang w:val="uk-UA"/>
                          </w:rPr>
                        </w:pPr>
                        <w:r>
                          <w:rPr>
                            <w:sz w:val="24"/>
                            <w:lang w:val="uk-UA"/>
                          </w:rPr>
                          <w:t>Рис. 4. Умовне графічне позначення лічильника</w:t>
                        </w:r>
                        <w:r>
                          <w:rPr>
                            <w:sz w:val="28"/>
                            <w:lang w:val="uk-UA"/>
                          </w:rPr>
                          <w:t>.</w:t>
                        </w:r>
                      </w:p>
                    </w:txbxContent>
                  </v:textbox>
                </v:shape>
              </v:group>
            </w:pict>
          </mc:Fallback>
        </mc:AlternateContent>
      </w:r>
    </w:p>
    <w:p w:rsidR="00BB27A4" w:rsidRPr="00F87CDD" w:rsidRDefault="00BB27A4" w:rsidP="00BB27A4">
      <w:pPr>
        <w:pStyle w:val="a9"/>
        <w:tabs>
          <w:tab w:val="clear" w:pos="4153"/>
          <w:tab w:val="clear" w:pos="8306"/>
        </w:tabs>
        <w:spacing w:before="120"/>
        <w:ind w:firstLine="567"/>
        <w:jc w:val="both"/>
        <w:rPr>
          <w:color w:val="000000"/>
          <w:sz w:val="24"/>
          <w:lang w:val="uk-UA"/>
        </w:rPr>
      </w:pPr>
    </w:p>
    <w:p w:rsidR="00BB27A4" w:rsidRPr="00F87CDD" w:rsidRDefault="00BB27A4" w:rsidP="00BB27A4">
      <w:pPr>
        <w:pStyle w:val="a9"/>
        <w:tabs>
          <w:tab w:val="clear" w:pos="4153"/>
          <w:tab w:val="clear" w:pos="8306"/>
        </w:tabs>
        <w:spacing w:before="120"/>
        <w:ind w:firstLine="567"/>
        <w:jc w:val="both"/>
        <w:rPr>
          <w:sz w:val="24"/>
          <w:lang w:val="uk-UA"/>
        </w:rPr>
      </w:pPr>
    </w:p>
    <w:p w:rsidR="00BB27A4" w:rsidRPr="00F87CDD" w:rsidRDefault="00BB27A4" w:rsidP="00BB27A4">
      <w:pPr>
        <w:pStyle w:val="a9"/>
        <w:tabs>
          <w:tab w:val="clear" w:pos="4153"/>
          <w:tab w:val="clear" w:pos="8306"/>
        </w:tabs>
        <w:spacing w:before="120"/>
        <w:ind w:firstLine="567"/>
        <w:jc w:val="both"/>
        <w:rPr>
          <w:sz w:val="24"/>
          <w:lang w:val="uk-UA"/>
        </w:rPr>
      </w:pPr>
    </w:p>
    <w:p w:rsidR="00BB27A4" w:rsidRPr="00F87CDD" w:rsidRDefault="00BB27A4" w:rsidP="00BB27A4">
      <w:pPr>
        <w:pStyle w:val="a9"/>
        <w:tabs>
          <w:tab w:val="clear" w:pos="4153"/>
          <w:tab w:val="clear" w:pos="8306"/>
        </w:tabs>
        <w:spacing w:before="120"/>
        <w:rPr>
          <w:sz w:val="24"/>
          <w:lang w:val="uk-UA"/>
        </w:rPr>
      </w:pPr>
    </w:p>
    <w:p w:rsidR="00BB27A4" w:rsidRPr="00F87CDD" w:rsidRDefault="00BB27A4" w:rsidP="00BB27A4">
      <w:pPr>
        <w:pStyle w:val="a9"/>
        <w:tabs>
          <w:tab w:val="clear" w:pos="4153"/>
          <w:tab w:val="clear" w:pos="8306"/>
        </w:tabs>
        <w:spacing w:before="120"/>
        <w:rPr>
          <w:sz w:val="24"/>
          <w:lang w:val="uk-UA"/>
        </w:rPr>
      </w:pPr>
    </w:p>
    <w:p w:rsidR="00BB27A4" w:rsidRPr="00F87CDD" w:rsidRDefault="00BB27A4" w:rsidP="00BB27A4">
      <w:pPr>
        <w:pStyle w:val="a9"/>
        <w:tabs>
          <w:tab w:val="clear" w:pos="4153"/>
          <w:tab w:val="clear" w:pos="8306"/>
        </w:tabs>
        <w:spacing w:before="120"/>
        <w:rPr>
          <w:sz w:val="24"/>
          <w:lang w:val="uk-UA"/>
        </w:rPr>
      </w:pPr>
    </w:p>
    <w:p w:rsidR="00BB27A4" w:rsidRPr="00F87CDD" w:rsidRDefault="00BB27A4" w:rsidP="00BB27A4">
      <w:pPr>
        <w:pStyle w:val="a9"/>
        <w:tabs>
          <w:tab w:val="clear" w:pos="4153"/>
          <w:tab w:val="clear" w:pos="8306"/>
        </w:tabs>
        <w:spacing w:before="120"/>
        <w:rPr>
          <w:sz w:val="24"/>
          <w:lang w:val="uk-UA"/>
        </w:rPr>
      </w:pPr>
    </w:p>
    <w:p w:rsidR="00BB27A4" w:rsidRPr="00F87CDD" w:rsidRDefault="00BB27A4" w:rsidP="00BB27A4">
      <w:pPr>
        <w:pStyle w:val="a9"/>
        <w:tabs>
          <w:tab w:val="clear" w:pos="4153"/>
          <w:tab w:val="clear" w:pos="8306"/>
        </w:tabs>
        <w:spacing w:before="120"/>
        <w:rPr>
          <w:sz w:val="24"/>
          <w:lang w:val="uk-UA"/>
        </w:rPr>
      </w:pPr>
    </w:p>
    <w:p w:rsidR="00BB27A4" w:rsidRPr="00F87CDD" w:rsidRDefault="00BB27A4" w:rsidP="00BB27A4">
      <w:pPr>
        <w:pStyle w:val="a9"/>
        <w:tabs>
          <w:tab w:val="clear" w:pos="4153"/>
          <w:tab w:val="clear" w:pos="8306"/>
        </w:tabs>
        <w:spacing w:before="120"/>
        <w:rPr>
          <w:sz w:val="24"/>
          <w:lang w:val="uk-UA"/>
        </w:rPr>
      </w:pPr>
    </w:p>
    <w:p w:rsidR="00BB27A4" w:rsidRPr="00F87CDD" w:rsidRDefault="00BB27A4" w:rsidP="00BB27A4">
      <w:pPr>
        <w:pStyle w:val="a9"/>
        <w:tabs>
          <w:tab w:val="clear" w:pos="4153"/>
          <w:tab w:val="clear" w:pos="8306"/>
        </w:tabs>
        <w:spacing w:before="120"/>
        <w:rPr>
          <w:sz w:val="24"/>
          <w:lang w:val="uk-UA"/>
        </w:rPr>
      </w:pPr>
    </w:p>
    <w:p w:rsidR="00BB27A4" w:rsidRPr="00F87CDD" w:rsidRDefault="00BB27A4" w:rsidP="00BB27A4">
      <w:pPr>
        <w:pStyle w:val="a9"/>
        <w:tabs>
          <w:tab w:val="clear" w:pos="4153"/>
          <w:tab w:val="clear" w:pos="8306"/>
        </w:tabs>
        <w:spacing w:before="120"/>
        <w:rPr>
          <w:sz w:val="24"/>
          <w:lang w:val="uk-UA"/>
        </w:rPr>
      </w:pPr>
    </w:p>
    <w:p w:rsidR="00BB27A4" w:rsidRPr="00F87CDD" w:rsidRDefault="00BB27A4" w:rsidP="00BB27A4">
      <w:pPr>
        <w:pStyle w:val="1"/>
      </w:pPr>
      <w:bookmarkStart w:id="335" w:name="_Toc191896200"/>
      <w:r w:rsidRPr="00F87CDD">
        <w:lastRenderedPageBreak/>
        <w:t>Лекція  26</w:t>
      </w:r>
      <w:r>
        <w:t>. Схеми дешифраторів.</w:t>
      </w:r>
      <w:bookmarkEnd w:id="335"/>
    </w:p>
    <w:p w:rsidR="00BB27A4" w:rsidRPr="00F87CDD" w:rsidRDefault="00BB27A4" w:rsidP="00BB27A4">
      <w:pPr>
        <w:autoSpaceDE w:val="0"/>
        <w:autoSpaceDN w:val="0"/>
        <w:adjustRightInd w:val="0"/>
        <w:ind w:left="567"/>
        <w:jc w:val="both"/>
        <w:rPr>
          <w:b/>
          <w:bCs/>
          <w:sz w:val="24"/>
          <w:lang w:val="uk-UA"/>
        </w:rPr>
      </w:pPr>
      <w:r w:rsidRPr="00F87CDD">
        <w:rPr>
          <w:b/>
          <w:bCs/>
          <w:sz w:val="24"/>
          <w:lang w:val="uk-UA"/>
        </w:rPr>
        <w:t>План.</w:t>
      </w:r>
    </w:p>
    <w:p w:rsidR="00BB27A4" w:rsidRPr="00F87CDD" w:rsidRDefault="00BB27A4" w:rsidP="00BB27A4">
      <w:pPr>
        <w:pStyle w:val="a9"/>
        <w:tabs>
          <w:tab w:val="clear" w:pos="4153"/>
          <w:tab w:val="clear" w:pos="8306"/>
        </w:tabs>
        <w:spacing w:before="120"/>
        <w:ind w:left="567"/>
        <w:jc w:val="both"/>
        <w:rPr>
          <w:sz w:val="24"/>
          <w:lang w:val="uk-UA"/>
        </w:rPr>
      </w:pPr>
      <w:r w:rsidRPr="00F87CDD">
        <w:rPr>
          <w:sz w:val="24"/>
          <w:lang w:val="uk-UA"/>
        </w:rPr>
        <w:sym w:font="Symbol" w:char="F0B7"/>
      </w:r>
      <w:r w:rsidRPr="00F87CDD">
        <w:rPr>
          <w:sz w:val="24"/>
          <w:lang w:val="uk-UA"/>
        </w:rPr>
        <w:t xml:space="preserve">  Дешифратор</w:t>
      </w:r>
      <w:r>
        <w:rPr>
          <w:sz w:val="24"/>
          <w:lang w:val="uk-UA"/>
        </w:rPr>
        <w:t>и</w:t>
      </w:r>
      <w:r w:rsidRPr="00F87CDD">
        <w:rPr>
          <w:sz w:val="24"/>
          <w:lang w:val="uk-UA"/>
        </w:rPr>
        <w:t xml:space="preserve">. </w:t>
      </w:r>
    </w:p>
    <w:p w:rsidR="00BB27A4" w:rsidRPr="00F87CDD" w:rsidRDefault="00BB27A4" w:rsidP="00BB27A4">
      <w:pPr>
        <w:pStyle w:val="a9"/>
        <w:tabs>
          <w:tab w:val="clear" w:pos="4153"/>
          <w:tab w:val="clear" w:pos="8306"/>
        </w:tabs>
        <w:ind w:left="567"/>
        <w:jc w:val="both"/>
        <w:rPr>
          <w:sz w:val="24"/>
          <w:lang w:val="uk-UA"/>
        </w:rPr>
      </w:pPr>
      <w:r w:rsidRPr="00F87CDD">
        <w:rPr>
          <w:sz w:val="24"/>
          <w:lang w:val="uk-UA"/>
        </w:rPr>
        <w:sym w:font="Symbol" w:char="F0B7"/>
      </w:r>
      <w:r w:rsidRPr="00F87CDD">
        <w:rPr>
          <w:sz w:val="24"/>
          <w:lang w:val="uk-UA"/>
        </w:rPr>
        <w:t xml:space="preserve">  Призначення та класифікація. </w:t>
      </w:r>
    </w:p>
    <w:p w:rsidR="00BB27A4" w:rsidRPr="00F87CDD" w:rsidRDefault="00BB27A4" w:rsidP="00BB27A4">
      <w:pPr>
        <w:pStyle w:val="a9"/>
        <w:tabs>
          <w:tab w:val="clear" w:pos="4153"/>
          <w:tab w:val="clear" w:pos="8306"/>
        </w:tabs>
        <w:ind w:left="567"/>
        <w:jc w:val="both"/>
        <w:rPr>
          <w:sz w:val="24"/>
          <w:lang w:val="uk-UA"/>
        </w:rPr>
      </w:pPr>
      <w:r w:rsidRPr="00F87CDD">
        <w:rPr>
          <w:sz w:val="24"/>
          <w:lang w:val="uk-UA"/>
        </w:rPr>
        <w:sym w:font="Symbol" w:char="F0B7"/>
      </w:r>
      <w:r w:rsidRPr="00F87CDD">
        <w:rPr>
          <w:sz w:val="24"/>
          <w:lang w:val="uk-UA"/>
        </w:rPr>
        <w:t xml:space="preserve">  Приклад схемної реалізації одноступеневого та двоступеневого дешифратора.</w:t>
      </w:r>
    </w:p>
    <w:p w:rsidR="00BB27A4" w:rsidRPr="00E25989" w:rsidRDefault="00BB27A4" w:rsidP="00BB27A4">
      <w:pPr>
        <w:pStyle w:val="2"/>
        <w:spacing w:before="240"/>
        <w:rPr>
          <w:bCs/>
          <w:sz w:val="24"/>
        </w:rPr>
      </w:pPr>
      <w:bookmarkStart w:id="336" w:name="_Toc191896201"/>
      <w:r w:rsidRPr="00E25989">
        <w:rPr>
          <w:bCs/>
          <w:sz w:val="24"/>
        </w:rPr>
        <w:t>Дешифратори</w:t>
      </w:r>
      <w:bookmarkEnd w:id="336"/>
      <w:r>
        <w:rPr>
          <w:bCs/>
          <w:sz w:val="24"/>
        </w:rPr>
        <w:t>. Класифікація.</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sz w:val="24"/>
          <w:lang w:val="uk-UA"/>
        </w:rPr>
        <w:t>Дешифратором</w:t>
      </w:r>
      <w:r w:rsidRPr="00F87CDD">
        <w:rPr>
          <w:sz w:val="24"/>
          <w:lang w:val="uk-UA"/>
        </w:rPr>
        <w:t xml:space="preserve"> називається </w:t>
      </w:r>
      <w:r w:rsidRPr="00F87CDD">
        <w:rPr>
          <w:i/>
          <w:sz w:val="24"/>
          <w:lang w:val="uk-UA"/>
        </w:rPr>
        <w:t>комбінаційна</w:t>
      </w:r>
      <w:r w:rsidRPr="00F87CDD">
        <w:rPr>
          <w:sz w:val="24"/>
          <w:lang w:val="uk-UA"/>
        </w:rPr>
        <w:t xml:space="preserve"> схема, яка має </w:t>
      </w:r>
      <w:r w:rsidRPr="00E25989">
        <w:rPr>
          <w:b/>
          <w:i/>
          <w:sz w:val="24"/>
          <w:lang w:val="uk-UA"/>
        </w:rPr>
        <w:t>n</w:t>
      </w:r>
      <w:r w:rsidRPr="00F87CDD">
        <w:rPr>
          <w:sz w:val="24"/>
          <w:lang w:val="uk-UA"/>
        </w:rPr>
        <w:t xml:space="preserve"> входів і до 2</w:t>
      </w:r>
      <w:r w:rsidRPr="00E25989">
        <w:rPr>
          <w:b/>
          <w:sz w:val="24"/>
          <w:vertAlign w:val="superscript"/>
          <w:lang w:val="uk-UA"/>
        </w:rPr>
        <w:t>n</w:t>
      </w:r>
      <w:r w:rsidRPr="00F87CDD">
        <w:rPr>
          <w:sz w:val="24"/>
          <w:lang w:val="uk-UA"/>
        </w:rPr>
        <w:t xml:space="preserve"> виходів, і</w:t>
      </w:r>
      <w:r>
        <w:rPr>
          <w:sz w:val="24"/>
          <w:lang w:val="uk-UA"/>
        </w:rPr>
        <w:t>,</w:t>
      </w:r>
      <w:r w:rsidRPr="00F87CDD">
        <w:rPr>
          <w:sz w:val="24"/>
          <w:lang w:val="uk-UA"/>
        </w:rPr>
        <w:t xml:space="preserve"> </w:t>
      </w:r>
      <w:r>
        <w:rPr>
          <w:sz w:val="24"/>
          <w:lang w:val="uk-UA"/>
        </w:rPr>
        <w:t>яка</w:t>
      </w:r>
      <w:r w:rsidRPr="00F87CDD">
        <w:rPr>
          <w:sz w:val="24"/>
          <w:lang w:val="uk-UA"/>
        </w:rPr>
        <w:t xml:space="preserve"> перетворює </w:t>
      </w:r>
      <w:r w:rsidRPr="00E25989">
        <w:rPr>
          <w:b/>
          <w:i/>
          <w:sz w:val="24"/>
          <w:lang w:val="uk-UA"/>
        </w:rPr>
        <w:t>n</w:t>
      </w:r>
      <w:r>
        <w:rPr>
          <w:sz w:val="24"/>
          <w:lang w:val="uk-UA"/>
        </w:rPr>
        <w:t>–</w:t>
      </w:r>
      <w:r w:rsidRPr="00F87CDD">
        <w:rPr>
          <w:sz w:val="24"/>
          <w:lang w:val="uk-UA"/>
        </w:rPr>
        <w:t xml:space="preserve">розрядний двійковий код слова у сигнал, який виникає тільки на одному відповідному поданому коду певному виході.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Дешифратор уявляє собою сукупність схем </w:t>
      </w:r>
      <w:r w:rsidRPr="00E25989">
        <w:rPr>
          <w:b/>
          <w:i/>
          <w:sz w:val="24"/>
          <w:lang w:val="uk-UA"/>
        </w:rPr>
        <w:t>І</w:t>
      </w:r>
      <w:r w:rsidRPr="00F87CDD">
        <w:rPr>
          <w:sz w:val="24"/>
          <w:lang w:val="uk-UA"/>
        </w:rPr>
        <w:t>(&amp;), на входи яких подаються комбінації</w:t>
      </w:r>
      <w:r>
        <w:rPr>
          <w:sz w:val="24"/>
          <w:lang w:val="uk-UA"/>
        </w:rPr>
        <w:t xml:space="preserve"> прямих і інверсних значень</w:t>
      </w:r>
      <w:r w:rsidRPr="00F87CDD">
        <w:rPr>
          <w:sz w:val="24"/>
          <w:lang w:val="uk-UA"/>
        </w:rPr>
        <w:t xml:space="preserve"> двійкових змінних – </w:t>
      </w:r>
      <w:r w:rsidRPr="00F87CDD">
        <w:rPr>
          <w:b/>
          <w:i/>
          <w:sz w:val="24"/>
          <w:lang w:val="uk-UA"/>
        </w:rPr>
        <w:t>х</w:t>
      </w:r>
      <w:r w:rsidRPr="00F87CDD">
        <w:rPr>
          <w:sz w:val="24"/>
          <w:vertAlign w:val="subscript"/>
          <w:lang w:val="uk-UA"/>
        </w:rPr>
        <w:t>1</w:t>
      </w:r>
      <w:r w:rsidRPr="00F87CDD">
        <w:rPr>
          <w:sz w:val="24"/>
          <w:lang w:val="uk-UA"/>
        </w:rPr>
        <w:t>,</w:t>
      </w:r>
      <w:r>
        <w:rPr>
          <w:sz w:val="24"/>
          <w:lang w:val="uk-UA"/>
        </w:rPr>
        <w:t xml:space="preserve"> </w:t>
      </w:r>
      <w:r w:rsidRPr="004961F0">
        <w:rPr>
          <w:position w:val="-10"/>
        </w:rPr>
        <w:object w:dxaOrig="260" w:dyaOrig="340">
          <v:shape id="_x0000_i1515" type="#_x0000_t75" style="width:13pt;height:16.5pt" o:ole="" o:allowoverlap="f">
            <v:imagedata r:id="rId1099" o:title=""/>
          </v:shape>
          <o:OLEObject Type="Embed" ProgID="Equation.3" ShapeID="_x0000_i1515" DrawAspect="Content" ObjectID="_1810378219" r:id="rId1100"/>
        </w:object>
      </w:r>
      <w:r w:rsidRPr="00F87CDD">
        <w:rPr>
          <w:sz w:val="24"/>
          <w:lang w:val="uk-UA"/>
        </w:rPr>
        <w:t xml:space="preserve">, </w:t>
      </w:r>
      <w:r w:rsidRPr="00F87CDD">
        <w:rPr>
          <w:b/>
          <w:i/>
          <w:sz w:val="24"/>
          <w:lang w:val="uk-UA"/>
        </w:rPr>
        <w:t>х</w:t>
      </w:r>
      <w:r w:rsidRPr="00F87CDD">
        <w:rPr>
          <w:sz w:val="24"/>
          <w:vertAlign w:val="subscript"/>
          <w:lang w:val="uk-UA"/>
        </w:rPr>
        <w:t>2</w:t>
      </w:r>
      <w:r w:rsidRPr="00F87CDD">
        <w:rPr>
          <w:sz w:val="24"/>
          <w:lang w:val="uk-UA"/>
        </w:rPr>
        <w:t>,</w:t>
      </w:r>
      <w:r w:rsidRPr="00E25989">
        <w:t xml:space="preserve"> </w:t>
      </w:r>
      <w:r w:rsidRPr="00E25989">
        <w:rPr>
          <w:position w:val="-10"/>
        </w:rPr>
        <w:object w:dxaOrig="300" w:dyaOrig="340">
          <v:shape id="_x0000_i1516" type="#_x0000_t75" style="width:15pt;height:16.5pt" o:ole="">
            <v:imagedata r:id="rId1101" o:title=""/>
          </v:shape>
          <o:OLEObject Type="Embed" ProgID="Equation.3" ShapeID="_x0000_i1516" DrawAspect="Content" ObjectID="_1810378220" r:id="rId1102"/>
        </w:object>
      </w:r>
      <w:r w:rsidRPr="00F87CDD">
        <w:rPr>
          <w:sz w:val="24"/>
          <w:lang w:val="uk-UA"/>
        </w:rPr>
        <w:t>, …,</w:t>
      </w:r>
      <w:r w:rsidRPr="00F87CDD">
        <w:rPr>
          <w:sz w:val="24"/>
          <w:vertAlign w:val="subscript"/>
          <w:lang w:val="uk-UA"/>
        </w:rPr>
        <w:t xml:space="preserve"> </w:t>
      </w:r>
      <w:r w:rsidRPr="00F87CDD">
        <w:rPr>
          <w:b/>
          <w:i/>
          <w:sz w:val="24"/>
          <w:lang w:val="uk-UA"/>
        </w:rPr>
        <w:t>х</w:t>
      </w:r>
      <w:r w:rsidRPr="00F87CDD">
        <w:rPr>
          <w:sz w:val="24"/>
          <w:vertAlign w:val="subscript"/>
          <w:lang w:val="uk-UA"/>
        </w:rPr>
        <w:t>n</w:t>
      </w:r>
      <w:r w:rsidRPr="00F87CDD">
        <w:rPr>
          <w:sz w:val="24"/>
          <w:lang w:val="uk-UA"/>
        </w:rPr>
        <w:t>,</w:t>
      </w:r>
      <w:r w:rsidRPr="00E25989">
        <w:t xml:space="preserve"> </w:t>
      </w:r>
      <w:r w:rsidRPr="00E25989">
        <w:rPr>
          <w:position w:val="-10"/>
        </w:rPr>
        <w:object w:dxaOrig="300" w:dyaOrig="340">
          <v:shape id="_x0000_i1517" type="#_x0000_t75" style="width:15pt;height:16.5pt" o:ole="">
            <v:imagedata r:id="rId1103" o:title=""/>
          </v:shape>
          <o:OLEObject Type="Embed" ProgID="Equation.3" ShapeID="_x0000_i1517" DrawAspect="Content" ObjectID="_1810378221" r:id="rId1104"/>
        </w:object>
      </w:r>
      <w:r w:rsidRPr="00F87CDD">
        <w:rPr>
          <w:sz w:val="24"/>
          <w:lang w:val="uk-UA"/>
        </w:rPr>
        <w:t>, кожна з яких може мати значення 0 або 1. Вихідний сигнал 1 з’являється на виході тільки однієї з схем, в той час як на виходах інших схем дешифратора зберігається вихідний сигнал 0. В таблиці 1 відображені можливі стани дешифратора на три входи (</w:t>
      </w:r>
      <w:r w:rsidRPr="00FF11FC">
        <w:rPr>
          <w:b/>
          <w:i/>
          <w:sz w:val="24"/>
          <w:lang w:val="uk-UA"/>
        </w:rPr>
        <w:t>n</w:t>
      </w:r>
      <w:r w:rsidRPr="00F87CDD">
        <w:rPr>
          <w:i/>
          <w:sz w:val="24"/>
          <w:lang w:val="uk-UA"/>
        </w:rPr>
        <w:t> </w:t>
      </w:r>
      <w:r w:rsidRPr="00F87CDD">
        <w:rPr>
          <w:sz w:val="24"/>
          <w:lang w:val="uk-UA"/>
        </w:rPr>
        <w:t>= 3) і вісім виходів.</w:t>
      </w:r>
    </w:p>
    <w:p w:rsidR="00BB27A4" w:rsidRPr="00F87CDD" w:rsidRDefault="00BB27A4" w:rsidP="00BB27A4">
      <w:pPr>
        <w:pStyle w:val="a9"/>
        <w:tabs>
          <w:tab w:val="clear" w:pos="4153"/>
          <w:tab w:val="clear" w:pos="8306"/>
        </w:tabs>
        <w:spacing w:before="120"/>
        <w:ind w:firstLine="567"/>
        <w:jc w:val="right"/>
        <w:rPr>
          <w:sz w:val="24"/>
          <w:lang w:val="uk-UA"/>
        </w:rPr>
      </w:pPr>
      <w:r w:rsidRPr="00F87CDD">
        <w:rPr>
          <w:sz w:val="24"/>
          <w:lang w:val="uk-UA"/>
        </w:rPr>
        <w:t>Таблиця 1. Таблиця станів дешифратора на три входи і вісім виходів.</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7"/>
        <w:gridCol w:w="897"/>
        <w:gridCol w:w="897"/>
        <w:gridCol w:w="897"/>
        <w:gridCol w:w="897"/>
        <w:gridCol w:w="897"/>
        <w:gridCol w:w="897"/>
        <w:gridCol w:w="897"/>
        <w:gridCol w:w="897"/>
        <w:gridCol w:w="897"/>
        <w:gridCol w:w="898"/>
      </w:tblGrid>
      <w:tr w:rsidR="00BB27A4" w:rsidRPr="00F87CDD" w:rsidTr="00E1374B">
        <w:tblPrEx>
          <w:tblCellMar>
            <w:top w:w="0" w:type="dxa"/>
            <w:bottom w:w="0" w:type="dxa"/>
          </w:tblCellMar>
        </w:tblPrEx>
        <w:trPr>
          <w:trHeight w:val="20"/>
        </w:trPr>
        <w:tc>
          <w:tcPr>
            <w:tcW w:w="2691" w:type="dxa"/>
            <w:gridSpan w:val="3"/>
            <w:tcBorders>
              <w:top w:val="single" w:sz="18" w:space="0" w:color="auto"/>
              <w:left w:val="single" w:sz="18" w:space="0" w:color="auto"/>
              <w:bottom w:val="single" w:sz="18" w:space="0" w:color="auto"/>
              <w:right w:val="double" w:sz="12" w:space="0" w:color="auto"/>
            </w:tcBorders>
            <w:vAlign w:val="center"/>
          </w:tcPr>
          <w:p w:rsidR="00BB27A4" w:rsidRPr="00F87CDD" w:rsidRDefault="00BB27A4" w:rsidP="00E1374B">
            <w:pPr>
              <w:pStyle w:val="a9"/>
              <w:tabs>
                <w:tab w:val="clear" w:pos="4153"/>
                <w:tab w:val="clear" w:pos="8306"/>
              </w:tabs>
              <w:jc w:val="center"/>
              <w:rPr>
                <w:b/>
                <w:sz w:val="24"/>
                <w:lang w:val="uk-UA"/>
              </w:rPr>
            </w:pPr>
            <w:r w:rsidRPr="00F87CDD">
              <w:rPr>
                <w:b/>
                <w:sz w:val="24"/>
                <w:lang w:val="uk-UA"/>
              </w:rPr>
              <w:t>Комбінація вхідних сигналів</w:t>
            </w:r>
          </w:p>
        </w:tc>
        <w:tc>
          <w:tcPr>
            <w:tcW w:w="7177" w:type="dxa"/>
            <w:gridSpan w:val="8"/>
            <w:tcBorders>
              <w:top w:val="single" w:sz="18" w:space="0" w:color="auto"/>
              <w:left w:val="nil"/>
              <w:right w:val="single" w:sz="18" w:space="0" w:color="auto"/>
            </w:tcBorders>
            <w:vAlign w:val="center"/>
          </w:tcPr>
          <w:p w:rsidR="00BB27A4" w:rsidRPr="00F87CDD" w:rsidRDefault="00BB27A4" w:rsidP="00E1374B">
            <w:pPr>
              <w:pStyle w:val="a9"/>
              <w:tabs>
                <w:tab w:val="clear" w:pos="4153"/>
                <w:tab w:val="clear" w:pos="8306"/>
              </w:tabs>
              <w:jc w:val="center"/>
              <w:rPr>
                <w:b/>
                <w:sz w:val="24"/>
                <w:lang w:val="uk-UA"/>
              </w:rPr>
            </w:pPr>
            <w:r w:rsidRPr="00F87CDD">
              <w:rPr>
                <w:b/>
                <w:sz w:val="24"/>
                <w:lang w:val="uk-UA"/>
              </w:rPr>
              <w:t>Комбінація вихідних сигналів</w:t>
            </w:r>
          </w:p>
        </w:tc>
      </w:tr>
      <w:tr w:rsidR="00BB27A4" w:rsidRPr="002F63FD" w:rsidTr="00E1374B">
        <w:tblPrEx>
          <w:tblCellMar>
            <w:top w:w="0" w:type="dxa"/>
            <w:bottom w:w="0" w:type="dxa"/>
          </w:tblCellMar>
        </w:tblPrEx>
        <w:trPr>
          <w:trHeight w:val="20"/>
        </w:trPr>
        <w:tc>
          <w:tcPr>
            <w:tcW w:w="897" w:type="dxa"/>
            <w:tcBorders>
              <w:top w:val="single" w:sz="18" w:space="0" w:color="auto"/>
              <w:left w:val="single" w:sz="18" w:space="0" w:color="auto"/>
              <w:bottom w:val="single" w:sz="18" w:space="0" w:color="auto"/>
            </w:tcBorders>
            <w:vAlign w:val="center"/>
          </w:tcPr>
          <w:p w:rsidR="00BB27A4" w:rsidRPr="002F63FD" w:rsidRDefault="00BB27A4" w:rsidP="00E1374B">
            <w:pPr>
              <w:pStyle w:val="a9"/>
              <w:tabs>
                <w:tab w:val="clear" w:pos="4153"/>
                <w:tab w:val="clear" w:pos="8306"/>
              </w:tabs>
              <w:jc w:val="center"/>
              <w:rPr>
                <w:sz w:val="24"/>
                <w:szCs w:val="24"/>
                <w:lang w:val="uk-UA"/>
              </w:rPr>
            </w:pPr>
            <w:r w:rsidRPr="002F63FD">
              <w:rPr>
                <w:b/>
                <w:i/>
                <w:sz w:val="24"/>
                <w:szCs w:val="24"/>
                <w:lang w:val="uk-UA"/>
              </w:rPr>
              <w:t>х</w:t>
            </w:r>
            <w:r w:rsidRPr="002F63FD">
              <w:rPr>
                <w:sz w:val="24"/>
                <w:szCs w:val="24"/>
                <w:vertAlign w:val="subscript"/>
                <w:lang w:val="uk-UA"/>
              </w:rPr>
              <w:t>1</w:t>
            </w:r>
          </w:p>
        </w:tc>
        <w:tc>
          <w:tcPr>
            <w:tcW w:w="897" w:type="dxa"/>
            <w:tcBorders>
              <w:top w:val="single" w:sz="18" w:space="0" w:color="auto"/>
              <w:bottom w:val="single" w:sz="18" w:space="0" w:color="auto"/>
            </w:tcBorders>
            <w:vAlign w:val="center"/>
          </w:tcPr>
          <w:p w:rsidR="00BB27A4" w:rsidRPr="002F63FD" w:rsidRDefault="00BB27A4" w:rsidP="00E1374B">
            <w:pPr>
              <w:pStyle w:val="a9"/>
              <w:tabs>
                <w:tab w:val="clear" w:pos="4153"/>
                <w:tab w:val="clear" w:pos="8306"/>
              </w:tabs>
              <w:jc w:val="center"/>
              <w:rPr>
                <w:sz w:val="24"/>
                <w:szCs w:val="24"/>
                <w:lang w:val="uk-UA"/>
              </w:rPr>
            </w:pPr>
            <w:r w:rsidRPr="002F63FD">
              <w:rPr>
                <w:b/>
                <w:i/>
                <w:sz w:val="24"/>
                <w:szCs w:val="24"/>
                <w:lang w:val="uk-UA"/>
              </w:rPr>
              <w:t>х</w:t>
            </w:r>
            <w:r w:rsidRPr="002F63FD">
              <w:rPr>
                <w:sz w:val="24"/>
                <w:szCs w:val="24"/>
                <w:vertAlign w:val="subscript"/>
                <w:lang w:val="uk-UA"/>
              </w:rPr>
              <w:t>2</w:t>
            </w:r>
          </w:p>
        </w:tc>
        <w:tc>
          <w:tcPr>
            <w:tcW w:w="897" w:type="dxa"/>
            <w:tcBorders>
              <w:top w:val="single" w:sz="18" w:space="0" w:color="auto"/>
              <w:bottom w:val="single" w:sz="18" w:space="0" w:color="auto"/>
              <w:right w:val="double" w:sz="12" w:space="0" w:color="auto"/>
            </w:tcBorders>
            <w:vAlign w:val="center"/>
          </w:tcPr>
          <w:p w:rsidR="00BB27A4" w:rsidRPr="002F63FD" w:rsidRDefault="00BB27A4" w:rsidP="00E1374B">
            <w:pPr>
              <w:pStyle w:val="a9"/>
              <w:tabs>
                <w:tab w:val="clear" w:pos="4153"/>
                <w:tab w:val="clear" w:pos="8306"/>
              </w:tabs>
              <w:jc w:val="center"/>
              <w:rPr>
                <w:sz w:val="24"/>
                <w:szCs w:val="24"/>
                <w:lang w:val="uk-UA"/>
              </w:rPr>
            </w:pPr>
            <w:r w:rsidRPr="002F63FD">
              <w:rPr>
                <w:b/>
                <w:i/>
                <w:sz w:val="24"/>
                <w:szCs w:val="24"/>
                <w:lang w:val="uk-UA"/>
              </w:rPr>
              <w:t>х</w:t>
            </w:r>
            <w:r w:rsidRPr="002F63FD">
              <w:rPr>
                <w:sz w:val="24"/>
                <w:szCs w:val="24"/>
                <w:vertAlign w:val="subscript"/>
                <w:lang w:val="uk-UA"/>
              </w:rPr>
              <w:t>3</w:t>
            </w:r>
          </w:p>
        </w:tc>
        <w:tc>
          <w:tcPr>
            <w:tcW w:w="897" w:type="dxa"/>
            <w:tcBorders>
              <w:top w:val="single" w:sz="18" w:space="0" w:color="auto"/>
              <w:left w:val="nil"/>
              <w:bottom w:val="single" w:sz="18" w:space="0" w:color="auto"/>
            </w:tcBorders>
            <w:vAlign w:val="center"/>
          </w:tcPr>
          <w:p w:rsidR="00BB27A4" w:rsidRPr="002F63FD" w:rsidRDefault="00BB27A4" w:rsidP="00E1374B">
            <w:pPr>
              <w:pStyle w:val="a9"/>
              <w:tabs>
                <w:tab w:val="clear" w:pos="4153"/>
                <w:tab w:val="clear" w:pos="8306"/>
              </w:tabs>
              <w:jc w:val="center"/>
              <w:rPr>
                <w:b/>
                <w:i/>
                <w:sz w:val="24"/>
                <w:szCs w:val="24"/>
                <w:lang w:val="uk-UA"/>
              </w:rPr>
            </w:pPr>
            <w:r w:rsidRPr="002F63FD">
              <w:rPr>
                <w:b/>
                <w:i/>
                <w:sz w:val="24"/>
                <w:szCs w:val="24"/>
                <w:lang w:val="uk-UA"/>
              </w:rPr>
              <w:t>y</w:t>
            </w:r>
            <w:r w:rsidRPr="002F63FD">
              <w:rPr>
                <w:sz w:val="24"/>
                <w:szCs w:val="24"/>
                <w:vertAlign w:val="subscript"/>
                <w:lang w:val="uk-UA"/>
              </w:rPr>
              <w:t>0</w:t>
            </w:r>
          </w:p>
        </w:tc>
        <w:tc>
          <w:tcPr>
            <w:tcW w:w="897" w:type="dxa"/>
            <w:tcBorders>
              <w:top w:val="single" w:sz="18" w:space="0" w:color="auto"/>
              <w:bottom w:val="single" w:sz="18" w:space="0" w:color="auto"/>
            </w:tcBorders>
            <w:vAlign w:val="center"/>
          </w:tcPr>
          <w:p w:rsidR="00BB27A4" w:rsidRPr="002F63FD" w:rsidRDefault="00BB27A4" w:rsidP="00E1374B">
            <w:pPr>
              <w:jc w:val="center"/>
              <w:rPr>
                <w:sz w:val="24"/>
                <w:szCs w:val="24"/>
                <w:lang w:val="uk-UA"/>
              </w:rPr>
            </w:pPr>
            <w:r w:rsidRPr="002F63FD">
              <w:rPr>
                <w:b/>
                <w:i/>
                <w:sz w:val="24"/>
                <w:szCs w:val="24"/>
                <w:lang w:val="uk-UA"/>
              </w:rPr>
              <w:t>y</w:t>
            </w:r>
            <w:r w:rsidRPr="002F63FD">
              <w:rPr>
                <w:sz w:val="24"/>
                <w:szCs w:val="24"/>
                <w:vertAlign w:val="subscript"/>
                <w:lang w:val="uk-UA"/>
              </w:rPr>
              <w:t>1</w:t>
            </w:r>
          </w:p>
        </w:tc>
        <w:tc>
          <w:tcPr>
            <w:tcW w:w="897" w:type="dxa"/>
            <w:tcBorders>
              <w:top w:val="single" w:sz="18" w:space="0" w:color="auto"/>
              <w:bottom w:val="single" w:sz="18" w:space="0" w:color="auto"/>
            </w:tcBorders>
            <w:vAlign w:val="center"/>
          </w:tcPr>
          <w:p w:rsidR="00BB27A4" w:rsidRPr="002F63FD" w:rsidRDefault="00BB27A4" w:rsidP="00E1374B">
            <w:pPr>
              <w:pStyle w:val="a9"/>
              <w:tabs>
                <w:tab w:val="clear" w:pos="4153"/>
                <w:tab w:val="clear" w:pos="8306"/>
              </w:tabs>
              <w:jc w:val="center"/>
              <w:rPr>
                <w:b/>
                <w:i/>
                <w:sz w:val="24"/>
                <w:szCs w:val="24"/>
                <w:lang w:val="uk-UA"/>
              </w:rPr>
            </w:pPr>
            <w:r w:rsidRPr="002F63FD">
              <w:rPr>
                <w:b/>
                <w:i/>
                <w:sz w:val="24"/>
                <w:szCs w:val="24"/>
                <w:lang w:val="uk-UA"/>
              </w:rPr>
              <w:t>y</w:t>
            </w:r>
            <w:r w:rsidRPr="002F63FD">
              <w:rPr>
                <w:sz w:val="24"/>
                <w:szCs w:val="24"/>
                <w:vertAlign w:val="subscript"/>
                <w:lang w:val="uk-UA"/>
              </w:rPr>
              <w:t>2</w:t>
            </w:r>
          </w:p>
        </w:tc>
        <w:tc>
          <w:tcPr>
            <w:tcW w:w="897" w:type="dxa"/>
            <w:tcBorders>
              <w:top w:val="single" w:sz="18" w:space="0" w:color="auto"/>
              <w:bottom w:val="single" w:sz="18" w:space="0" w:color="auto"/>
            </w:tcBorders>
            <w:vAlign w:val="center"/>
          </w:tcPr>
          <w:p w:rsidR="00BB27A4" w:rsidRPr="002F63FD" w:rsidRDefault="00BB27A4" w:rsidP="00E1374B">
            <w:pPr>
              <w:jc w:val="center"/>
              <w:rPr>
                <w:sz w:val="24"/>
                <w:szCs w:val="24"/>
                <w:lang w:val="uk-UA"/>
              </w:rPr>
            </w:pPr>
            <w:r w:rsidRPr="002F63FD">
              <w:rPr>
                <w:b/>
                <w:i/>
                <w:sz w:val="24"/>
                <w:szCs w:val="24"/>
                <w:lang w:val="uk-UA"/>
              </w:rPr>
              <w:t>y</w:t>
            </w:r>
            <w:r w:rsidRPr="002F63FD">
              <w:rPr>
                <w:sz w:val="24"/>
                <w:szCs w:val="24"/>
                <w:vertAlign w:val="subscript"/>
                <w:lang w:val="uk-UA"/>
              </w:rPr>
              <w:t>3</w:t>
            </w:r>
          </w:p>
        </w:tc>
        <w:tc>
          <w:tcPr>
            <w:tcW w:w="897" w:type="dxa"/>
            <w:tcBorders>
              <w:top w:val="single" w:sz="18" w:space="0" w:color="auto"/>
              <w:bottom w:val="single" w:sz="18" w:space="0" w:color="auto"/>
            </w:tcBorders>
            <w:vAlign w:val="center"/>
          </w:tcPr>
          <w:p w:rsidR="00BB27A4" w:rsidRPr="002F63FD" w:rsidRDefault="00BB27A4" w:rsidP="00E1374B">
            <w:pPr>
              <w:pStyle w:val="a9"/>
              <w:tabs>
                <w:tab w:val="clear" w:pos="4153"/>
                <w:tab w:val="clear" w:pos="8306"/>
              </w:tabs>
              <w:jc w:val="center"/>
              <w:rPr>
                <w:b/>
                <w:i/>
                <w:sz w:val="24"/>
                <w:szCs w:val="24"/>
                <w:lang w:val="uk-UA"/>
              </w:rPr>
            </w:pPr>
            <w:r w:rsidRPr="002F63FD">
              <w:rPr>
                <w:b/>
                <w:i/>
                <w:sz w:val="24"/>
                <w:szCs w:val="24"/>
                <w:lang w:val="uk-UA"/>
              </w:rPr>
              <w:t>y</w:t>
            </w:r>
            <w:r w:rsidRPr="002F63FD">
              <w:rPr>
                <w:sz w:val="24"/>
                <w:szCs w:val="24"/>
                <w:vertAlign w:val="subscript"/>
                <w:lang w:val="uk-UA"/>
              </w:rPr>
              <w:t>4</w:t>
            </w:r>
          </w:p>
        </w:tc>
        <w:tc>
          <w:tcPr>
            <w:tcW w:w="897" w:type="dxa"/>
            <w:tcBorders>
              <w:top w:val="single" w:sz="18" w:space="0" w:color="auto"/>
              <w:bottom w:val="single" w:sz="18" w:space="0" w:color="auto"/>
            </w:tcBorders>
            <w:vAlign w:val="center"/>
          </w:tcPr>
          <w:p w:rsidR="00BB27A4" w:rsidRPr="002F63FD" w:rsidRDefault="00BB27A4" w:rsidP="00E1374B">
            <w:pPr>
              <w:jc w:val="center"/>
              <w:rPr>
                <w:sz w:val="24"/>
                <w:szCs w:val="24"/>
                <w:lang w:val="uk-UA"/>
              </w:rPr>
            </w:pPr>
            <w:r w:rsidRPr="002F63FD">
              <w:rPr>
                <w:b/>
                <w:i/>
                <w:sz w:val="24"/>
                <w:szCs w:val="24"/>
                <w:lang w:val="uk-UA"/>
              </w:rPr>
              <w:t>y</w:t>
            </w:r>
            <w:r w:rsidRPr="002F63FD">
              <w:rPr>
                <w:sz w:val="24"/>
                <w:szCs w:val="24"/>
                <w:vertAlign w:val="subscript"/>
                <w:lang w:val="uk-UA"/>
              </w:rPr>
              <w:t>5</w:t>
            </w:r>
          </w:p>
        </w:tc>
        <w:tc>
          <w:tcPr>
            <w:tcW w:w="897" w:type="dxa"/>
            <w:tcBorders>
              <w:top w:val="single" w:sz="18" w:space="0" w:color="auto"/>
              <w:bottom w:val="single" w:sz="18" w:space="0" w:color="auto"/>
            </w:tcBorders>
            <w:vAlign w:val="center"/>
          </w:tcPr>
          <w:p w:rsidR="00BB27A4" w:rsidRPr="002F63FD" w:rsidRDefault="00BB27A4" w:rsidP="00E1374B">
            <w:pPr>
              <w:pStyle w:val="a9"/>
              <w:tabs>
                <w:tab w:val="clear" w:pos="4153"/>
                <w:tab w:val="clear" w:pos="8306"/>
              </w:tabs>
              <w:jc w:val="center"/>
              <w:rPr>
                <w:b/>
                <w:i/>
                <w:sz w:val="24"/>
                <w:szCs w:val="24"/>
                <w:lang w:val="uk-UA"/>
              </w:rPr>
            </w:pPr>
            <w:r w:rsidRPr="002F63FD">
              <w:rPr>
                <w:b/>
                <w:i/>
                <w:sz w:val="24"/>
                <w:szCs w:val="24"/>
                <w:lang w:val="uk-UA"/>
              </w:rPr>
              <w:t>y</w:t>
            </w:r>
            <w:r w:rsidRPr="002F63FD">
              <w:rPr>
                <w:sz w:val="24"/>
                <w:szCs w:val="24"/>
                <w:vertAlign w:val="subscript"/>
                <w:lang w:val="uk-UA"/>
              </w:rPr>
              <w:t>6</w:t>
            </w:r>
          </w:p>
        </w:tc>
        <w:tc>
          <w:tcPr>
            <w:tcW w:w="897" w:type="dxa"/>
            <w:tcBorders>
              <w:top w:val="single" w:sz="18" w:space="0" w:color="auto"/>
              <w:bottom w:val="single" w:sz="18" w:space="0" w:color="auto"/>
              <w:right w:val="single" w:sz="18" w:space="0" w:color="auto"/>
            </w:tcBorders>
            <w:vAlign w:val="center"/>
          </w:tcPr>
          <w:p w:rsidR="00BB27A4" w:rsidRPr="002F63FD" w:rsidRDefault="00BB27A4" w:rsidP="00E1374B">
            <w:pPr>
              <w:jc w:val="center"/>
              <w:rPr>
                <w:sz w:val="24"/>
                <w:szCs w:val="24"/>
                <w:lang w:val="uk-UA"/>
              </w:rPr>
            </w:pPr>
            <w:r w:rsidRPr="002F63FD">
              <w:rPr>
                <w:b/>
                <w:i/>
                <w:sz w:val="24"/>
                <w:szCs w:val="24"/>
                <w:lang w:val="uk-UA"/>
              </w:rPr>
              <w:t>y</w:t>
            </w:r>
            <w:r w:rsidRPr="002F63FD">
              <w:rPr>
                <w:sz w:val="24"/>
                <w:szCs w:val="24"/>
                <w:vertAlign w:val="subscript"/>
                <w:lang w:val="uk-UA"/>
              </w:rPr>
              <w:t>7</w:t>
            </w:r>
          </w:p>
        </w:tc>
      </w:tr>
      <w:tr w:rsidR="00BB27A4" w:rsidRPr="00F87CDD" w:rsidTr="00E1374B">
        <w:tblPrEx>
          <w:tblCellMar>
            <w:top w:w="0" w:type="dxa"/>
            <w:bottom w:w="0" w:type="dxa"/>
          </w:tblCellMar>
        </w:tblPrEx>
        <w:trPr>
          <w:trHeight w:val="20"/>
        </w:trPr>
        <w:tc>
          <w:tcPr>
            <w:tcW w:w="897" w:type="dxa"/>
            <w:tcBorders>
              <w:top w:val="single" w:sz="18" w:space="0" w:color="auto"/>
              <w:lef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top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top w:val="single" w:sz="18" w:space="0" w:color="auto"/>
              <w:right w:val="double" w:sz="12"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top w:val="single" w:sz="18" w:space="0" w:color="auto"/>
              <w:left w:val="nil"/>
            </w:tcBorders>
            <w:vAlign w:val="center"/>
          </w:tcPr>
          <w:p w:rsidR="00BB27A4" w:rsidRPr="00F87CDD" w:rsidRDefault="00BB27A4" w:rsidP="00E1374B">
            <w:pPr>
              <w:pStyle w:val="a9"/>
              <w:tabs>
                <w:tab w:val="clear" w:pos="4153"/>
                <w:tab w:val="clear" w:pos="8306"/>
              </w:tabs>
              <w:jc w:val="center"/>
              <w:rPr>
                <w:b/>
                <w:sz w:val="24"/>
                <w:lang w:val="uk-UA"/>
              </w:rPr>
            </w:pPr>
            <w:r w:rsidRPr="00F87CDD">
              <w:rPr>
                <w:b/>
                <w:sz w:val="24"/>
                <w:lang w:val="uk-UA"/>
              </w:rPr>
              <w:t>1</w:t>
            </w:r>
          </w:p>
        </w:tc>
        <w:tc>
          <w:tcPr>
            <w:tcW w:w="897" w:type="dxa"/>
            <w:tcBorders>
              <w:top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top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top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top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top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top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top w:val="single" w:sz="18" w:space="0" w:color="auto"/>
              <w:righ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rPr>
          <w:trHeight w:val="20"/>
        </w:trPr>
        <w:tc>
          <w:tcPr>
            <w:tcW w:w="897" w:type="dxa"/>
            <w:tcBorders>
              <w:lef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right w:val="double" w:sz="12"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tcBorders>
              <w:left w:val="nil"/>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b/>
                <w:sz w:val="24"/>
                <w:lang w:val="uk-UA"/>
              </w:rPr>
            </w:pPr>
            <w:r w:rsidRPr="00F87CDD">
              <w:rPr>
                <w:b/>
                <w:sz w:val="24"/>
                <w:lang w:val="uk-UA"/>
              </w:rPr>
              <w:t>1</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righ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rPr>
          <w:trHeight w:val="20"/>
        </w:trPr>
        <w:tc>
          <w:tcPr>
            <w:tcW w:w="897" w:type="dxa"/>
            <w:tcBorders>
              <w:lef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tcBorders>
              <w:right w:val="double" w:sz="12"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left w:val="nil"/>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b/>
                <w:sz w:val="24"/>
                <w:lang w:val="uk-UA"/>
              </w:rPr>
            </w:pPr>
            <w:r w:rsidRPr="00F87CDD">
              <w:rPr>
                <w:b/>
                <w:sz w:val="24"/>
                <w:lang w:val="uk-UA"/>
              </w:rPr>
              <w:t>1</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righ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rPr>
          <w:trHeight w:val="20"/>
        </w:trPr>
        <w:tc>
          <w:tcPr>
            <w:tcW w:w="897" w:type="dxa"/>
            <w:tcBorders>
              <w:lef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tcBorders>
              <w:right w:val="double" w:sz="12"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tcBorders>
              <w:left w:val="nil"/>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b/>
                <w:sz w:val="24"/>
                <w:lang w:val="uk-UA"/>
              </w:rPr>
            </w:pPr>
            <w:r w:rsidRPr="00F87CDD">
              <w:rPr>
                <w:b/>
                <w:sz w:val="24"/>
                <w:lang w:val="uk-UA"/>
              </w:rPr>
              <w:t>1</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righ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rPr>
          <w:trHeight w:val="20"/>
        </w:trPr>
        <w:tc>
          <w:tcPr>
            <w:tcW w:w="897" w:type="dxa"/>
            <w:tcBorders>
              <w:lef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right w:val="double" w:sz="12"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left w:val="nil"/>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b/>
                <w:sz w:val="24"/>
                <w:lang w:val="uk-UA"/>
              </w:rPr>
            </w:pPr>
            <w:r w:rsidRPr="00F87CDD">
              <w:rPr>
                <w:b/>
                <w:sz w:val="24"/>
                <w:lang w:val="uk-UA"/>
              </w:rPr>
              <w:t>1</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righ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rPr>
          <w:trHeight w:val="20"/>
        </w:trPr>
        <w:tc>
          <w:tcPr>
            <w:tcW w:w="897" w:type="dxa"/>
            <w:tcBorders>
              <w:lef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right w:val="double" w:sz="12"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tcBorders>
              <w:left w:val="nil"/>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b/>
                <w:sz w:val="24"/>
                <w:lang w:val="uk-UA"/>
              </w:rPr>
            </w:pPr>
            <w:r w:rsidRPr="00F87CDD">
              <w:rPr>
                <w:b/>
                <w:sz w:val="24"/>
                <w:lang w:val="uk-UA"/>
              </w:rPr>
              <w:t>1</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righ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rPr>
          <w:trHeight w:val="20"/>
        </w:trPr>
        <w:tc>
          <w:tcPr>
            <w:tcW w:w="897" w:type="dxa"/>
            <w:tcBorders>
              <w:lef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tcBorders>
              <w:right w:val="double" w:sz="12"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left w:val="nil"/>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vAlign w:val="center"/>
          </w:tcPr>
          <w:p w:rsidR="00BB27A4" w:rsidRPr="00F87CDD" w:rsidRDefault="00BB27A4" w:rsidP="00E1374B">
            <w:pPr>
              <w:pStyle w:val="a9"/>
              <w:tabs>
                <w:tab w:val="clear" w:pos="4153"/>
                <w:tab w:val="clear" w:pos="8306"/>
              </w:tabs>
              <w:jc w:val="center"/>
              <w:rPr>
                <w:b/>
                <w:sz w:val="24"/>
                <w:lang w:val="uk-UA"/>
              </w:rPr>
            </w:pPr>
            <w:r w:rsidRPr="00F87CDD">
              <w:rPr>
                <w:b/>
                <w:sz w:val="24"/>
                <w:lang w:val="uk-UA"/>
              </w:rPr>
              <w:t>1</w:t>
            </w:r>
          </w:p>
        </w:tc>
        <w:tc>
          <w:tcPr>
            <w:tcW w:w="897" w:type="dxa"/>
            <w:tcBorders>
              <w:right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rPr>
          <w:trHeight w:val="20"/>
        </w:trPr>
        <w:tc>
          <w:tcPr>
            <w:tcW w:w="897" w:type="dxa"/>
            <w:tcBorders>
              <w:left w:val="single" w:sz="18" w:space="0" w:color="auto"/>
              <w:bottom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tcBorders>
              <w:bottom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tcBorders>
              <w:bottom w:val="single" w:sz="18" w:space="0" w:color="auto"/>
              <w:right w:val="double" w:sz="12"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897" w:type="dxa"/>
            <w:tcBorders>
              <w:left w:val="nil"/>
              <w:bottom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bottom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bottom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bottom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bottom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bottom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bottom w:val="single" w:sz="18" w:space="0" w:color="auto"/>
            </w:tcBorders>
            <w:vAlign w:val="center"/>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897" w:type="dxa"/>
            <w:tcBorders>
              <w:bottom w:val="single" w:sz="18" w:space="0" w:color="auto"/>
              <w:right w:val="single" w:sz="18" w:space="0" w:color="auto"/>
            </w:tcBorders>
            <w:vAlign w:val="center"/>
          </w:tcPr>
          <w:p w:rsidR="00BB27A4" w:rsidRPr="00F87CDD" w:rsidRDefault="00BB27A4" w:rsidP="00E1374B">
            <w:pPr>
              <w:pStyle w:val="a9"/>
              <w:tabs>
                <w:tab w:val="clear" w:pos="4153"/>
                <w:tab w:val="clear" w:pos="8306"/>
              </w:tabs>
              <w:jc w:val="center"/>
              <w:rPr>
                <w:b/>
                <w:sz w:val="24"/>
                <w:lang w:val="uk-UA"/>
              </w:rPr>
            </w:pPr>
            <w:r w:rsidRPr="00F87CDD">
              <w:rPr>
                <w:b/>
                <w:sz w:val="24"/>
                <w:lang w:val="uk-UA"/>
              </w:rPr>
              <w:t>1</w:t>
            </w:r>
          </w:p>
        </w:tc>
      </w:tr>
    </w:tbl>
    <w:p w:rsidR="00BB27A4" w:rsidRPr="00F87CDD" w:rsidRDefault="00BB27A4" w:rsidP="00BB27A4">
      <w:pPr>
        <w:pStyle w:val="a9"/>
        <w:tabs>
          <w:tab w:val="clear" w:pos="4153"/>
          <w:tab w:val="clear" w:pos="8306"/>
        </w:tabs>
        <w:spacing w:before="120"/>
        <w:ind w:firstLine="567"/>
        <w:jc w:val="both"/>
        <w:rPr>
          <w:sz w:val="24"/>
          <w:lang w:val="uk-UA"/>
        </w:rPr>
      </w:pPr>
      <w:r w:rsidRPr="00F87CDD">
        <w:rPr>
          <w:noProof/>
          <w:sz w:val="24"/>
        </w:rPr>
        <mc:AlternateContent>
          <mc:Choice Requires="wpg">
            <w:drawing>
              <wp:anchor distT="0" distB="0" distL="114300" distR="114300" simplePos="0" relativeHeight="251732992" behindDoc="1" locked="0" layoutInCell="1" allowOverlap="1">
                <wp:simplePos x="0" y="0"/>
                <wp:positionH relativeFrom="column">
                  <wp:posOffset>215900</wp:posOffset>
                </wp:positionH>
                <wp:positionV relativeFrom="paragraph">
                  <wp:posOffset>788035</wp:posOffset>
                </wp:positionV>
                <wp:extent cx="3185160" cy="2783205"/>
                <wp:effectExtent l="1905" t="0" r="3810" b="635"/>
                <wp:wrapTight wrapText="right">
                  <wp:wrapPolygon edited="0">
                    <wp:start x="-60" y="0"/>
                    <wp:lineTo x="-60" y="21536"/>
                    <wp:lineTo x="21600" y="21536"/>
                    <wp:lineTo x="21600" y="14641"/>
                    <wp:lineTo x="21423" y="0"/>
                    <wp:lineTo x="-60" y="0"/>
                  </wp:wrapPolygon>
                </wp:wrapTight>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2783205"/>
                          <a:chOff x="1440" y="10512"/>
                          <a:chExt cx="5472" cy="4896"/>
                        </a:xfrm>
                      </wpg:grpSpPr>
                      <pic:pic xmlns:pic="http://schemas.openxmlformats.org/drawingml/2006/picture">
                        <pic:nvPicPr>
                          <pic:cNvPr id="91" name="Picture 88" descr="рис 41"/>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1440" y="10512"/>
                            <a:ext cx="5415"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89"/>
                        <wps:cNvSpPr txBox="1">
                          <a:spLocks noChangeArrowheads="1"/>
                        </wps:cNvSpPr>
                        <wps:spPr bwMode="auto">
                          <a:xfrm>
                            <a:off x="1440" y="13824"/>
                            <a:ext cx="5472" cy="1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jc w:val="center"/>
                                <w:rPr>
                                  <w:sz w:val="24"/>
                                </w:rPr>
                              </w:pPr>
                              <w:r>
                                <w:rPr>
                                  <w:sz w:val="24"/>
                                  <w:lang w:val="uk-UA"/>
                                </w:rPr>
                                <w:t xml:space="preserve">Рис. 1. Умовні позначення лінійних дешифраторів: </w:t>
                              </w:r>
                              <w:r>
                                <w:rPr>
                                  <w:sz w:val="24"/>
                                </w:rPr>
                                <w:t>а) – дешифратор з прямими входами; б) – дешифратор з парафазними входами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0" o:spid="_x0000_s1109" style="position:absolute;left:0;text-align:left;margin-left:17pt;margin-top:62.05pt;width:250.8pt;height:219.15pt;z-index:-251583488" coordorigin="1440,10512" coordsize="5472,4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">
                <v:shape id="Picture 88" o:spid="_x0000_s1110" type="#_x0000_t75" alt="рис 41" style="position:absolute;left:1440;top:10512;width:5415;height:3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XHajGAAAA2wAAAA8AAABkcnMvZG93bnJldi54bWxEj0FrwkAUhO9C/8PyCr1I3Si2tDGriFYQ&#10;21JMe8jxkX0mwezbkF1N/PduQfA4zMw3TLLoTS3O1LrKsoLxKAJBnFtdcaHg73fz/AbCeWSNtWVS&#10;cCEHi/nDIMFY2473dE59IQKEXYwKSu+bWEqXl2TQjWxDHLyDbQ36INtC6ha7ADe1nETRqzRYcVgo&#10;saFVSfkxPRkFTqZfk2b/85m9dLv+2w+zj/VuqtTTY7+cgfDU+3v41t5qBe9j+P8Sf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VcdqMYAAADbAAAADwAAAAAAAAAAAAAA&#10;AACfAgAAZHJzL2Rvd25yZXYueG1sUEsFBgAAAAAEAAQA9wAAAJIDAAAAAA==&#10;">
                  <v:imagedata r:id="rId1106" o:title="рис 41"/>
                </v:shape>
                <v:shape id="Text Box 89" o:spid="_x0000_s1111" type="#_x0000_t202" style="position:absolute;left:1440;top:13824;width:547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BB27A4" w:rsidRDefault="00BB27A4" w:rsidP="00BB27A4">
                        <w:pPr>
                          <w:jc w:val="center"/>
                          <w:rPr>
                            <w:sz w:val="24"/>
                          </w:rPr>
                        </w:pPr>
                        <w:r>
                          <w:rPr>
                            <w:sz w:val="24"/>
                            <w:lang w:val="uk-UA"/>
                          </w:rPr>
                          <w:t xml:space="preserve">Рис. 1. Умовні позначення лінійних дешифраторів: </w:t>
                        </w:r>
                        <w:r>
                          <w:rPr>
                            <w:sz w:val="24"/>
                          </w:rPr>
                          <w:t>а) – дешифратор з прямими входами; б) – дешифратор з парафазними входами</w:t>
                        </w:r>
                      </w:p>
                    </w:txbxContent>
                  </v:textbox>
                </v:shape>
                <w10:wrap type="tight" side="right"/>
              </v:group>
            </w:pict>
          </mc:Fallback>
        </mc:AlternateContent>
      </w:r>
      <w:r w:rsidRPr="00F87CDD">
        <w:rPr>
          <w:sz w:val="24"/>
          <w:lang w:val="uk-UA"/>
        </w:rPr>
        <w:t xml:space="preserve">Виходи дешифратора мають нумерацію, </w:t>
      </w:r>
      <w:r>
        <w:rPr>
          <w:sz w:val="24"/>
          <w:lang w:val="uk-UA"/>
        </w:rPr>
        <w:t>яка</w:t>
      </w:r>
      <w:r w:rsidRPr="00F87CDD">
        <w:rPr>
          <w:sz w:val="24"/>
          <w:lang w:val="uk-UA"/>
        </w:rPr>
        <w:t xml:space="preserve"> співпадає з десятковим уявленням двійкового числа від 0 до </w:t>
      </w:r>
      <w:r>
        <w:rPr>
          <w:sz w:val="24"/>
          <w:lang w:val="uk-UA"/>
        </w:rPr>
        <w:t>(</w:t>
      </w:r>
      <w:r w:rsidRPr="0031595D">
        <w:rPr>
          <w:b/>
          <w:i/>
          <w:sz w:val="24"/>
          <w:lang w:val="uk-UA"/>
        </w:rPr>
        <w:t>n</w:t>
      </w:r>
      <w:r w:rsidRPr="00F87CDD">
        <w:rPr>
          <w:sz w:val="24"/>
          <w:lang w:val="uk-UA"/>
        </w:rPr>
        <w:t> – 1</w:t>
      </w:r>
      <w:r>
        <w:rPr>
          <w:sz w:val="24"/>
          <w:lang w:val="uk-UA"/>
        </w:rPr>
        <w:t>)</w:t>
      </w:r>
      <w:r w:rsidRPr="00F87CDD">
        <w:rPr>
          <w:sz w:val="24"/>
          <w:lang w:val="uk-UA"/>
        </w:rPr>
        <w:t xml:space="preserve">. Якщо, наприклад, слово на вході має код 101 (табл. 1), то одиничний сигнал буде тільки на п’ятому виході дешифратора, тобто </w:t>
      </w:r>
      <w:r>
        <w:rPr>
          <w:sz w:val="24"/>
          <w:lang w:val="uk-UA"/>
        </w:rPr>
        <w:t xml:space="preserve">  </w:t>
      </w:r>
      <w:r w:rsidRPr="00F87CDD">
        <w:rPr>
          <w:b/>
          <w:i/>
          <w:sz w:val="24"/>
          <w:lang w:val="uk-UA"/>
        </w:rPr>
        <w:t>y</w:t>
      </w:r>
      <w:r w:rsidRPr="00F87CDD">
        <w:rPr>
          <w:sz w:val="24"/>
          <w:vertAlign w:val="subscript"/>
          <w:lang w:val="uk-UA"/>
        </w:rPr>
        <w:t>5</w:t>
      </w:r>
      <w:r w:rsidRPr="00F87CDD">
        <w:rPr>
          <w:sz w:val="24"/>
          <w:lang w:val="uk-UA"/>
        </w:rPr>
        <w:t xml:space="preserve"> = 1. Це досягається тим, що на відповідну схему </w:t>
      </w:r>
      <w:r w:rsidRPr="0031595D">
        <w:rPr>
          <w:b/>
          <w:i/>
          <w:sz w:val="24"/>
          <w:lang w:val="uk-UA"/>
        </w:rPr>
        <w:t>І</w:t>
      </w:r>
      <w:r w:rsidRPr="00F87CDD">
        <w:rPr>
          <w:sz w:val="24"/>
          <w:lang w:val="uk-UA"/>
        </w:rPr>
        <w:t>(&amp;)</w:t>
      </w:r>
      <w:r w:rsidRPr="00F87CDD">
        <w:rPr>
          <w:sz w:val="24"/>
          <w:vertAlign w:val="subscript"/>
          <w:lang w:val="uk-UA"/>
        </w:rPr>
        <w:t>5</w:t>
      </w:r>
      <w:r w:rsidRPr="00F87CDD">
        <w:rPr>
          <w:sz w:val="24"/>
          <w:lang w:val="uk-UA"/>
        </w:rPr>
        <w:t xml:space="preserve"> надходить код</w:t>
      </w:r>
      <w:r w:rsidRPr="00F87CDD">
        <w:rPr>
          <w:b/>
          <w:i/>
          <w:sz w:val="24"/>
          <w:lang w:val="uk-UA"/>
        </w:rPr>
        <w:t xml:space="preserve">   х</w:t>
      </w:r>
      <w:r w:rsidRPr="00F87CDD">
        <w:rPr>
          <w:sz w:val="24"/>
          <w:vertAlign w:val="subscript"/>
          <w:lang w:val="uk-UA"/>
        </w:rPr>
        <w:t>1</w:t>
      </w:r>
      <w:r>
        <w:rPr>
          <w:sz w:val="24"/>
          <w:vertAlign w:val="subscript"/>
          <w:lang w:val="uk-UA"/>
        </w:rPr>
        <w:t> </w:t>
      </w:r>
      <w:r w:rsidRPr="008238E0">
        <w:rPr>
          <w:position w:val="-10"/>
        </w:rPr>
        <w:object w:dxaOrig="300" w:dyaOrig="340">
          <v:shape id="_x0000_i1518" type="#_x0000_t75" style="width:15pt;height:16.5pt" o:ole="" o:allowoverlap="f">
            <v:imagedata r:id="rId1107" o:title=""/>
          </v:shape>
          <o:OLEObject Type="Embed" ProgID="Equation.3" ShapeID="_x0000_i1518" DrawAspect="Content" ObjectID="_1810378222" r:id="rId1108"/>
        </w:object>
      </w:r>
      <w:r w:rsidRPr="00F87CDD">
        <w:rPr>
          <w:sz w:val="24"/>
          <w:vertAlign w:val="subscript"/>
          <w:lang w:val="uk-UA"/>
        </w:rPr>
        <w:t> </w:t>
      </w:r>
      <w:r w:rsidRPr="00F87CDD">
        <w:rPr>
          <w:b/>
          <w:i/>
          <w:sz w:val="24"/>
          <w:lang w:val="uk-UA"/>
        </w:rPr>
        <w:t>х</w:t>
      </w:r>
      <w:r w:rsidRPr="00F87CDD">
        <w:rPr>
          <w:sz w:val="24"/>
          <w:vertAlign w:val="subscript"/>
          <w:lang w:val="uk-UA"/>
        </w:rPr>
        <w:t>3</w:t>
      </w:r>
      <w:r w:rsidRPr="00F87CDD">
        <w:rPr>
          <w:sz w:val="24"/>
          <w:lang w:val="uk-UA"/>
        </w:rPr>
        <w:t xml:space="preserve"> (</w:t>
      </w:r>
      <w:r w:rsidRPr="00F87CDD">
        <w:rPr>
          <w:b/>
          <w:i/>
          <w:sz w:val="24"/>
          <w:lang w:val="uk-UA"/>
        </w:rPr>
        <w:t>х</w:t>
      </w:r>
      <w:r w:rsidRPr="00F87CDD">
        <w:rPr>
          <w:sz w:val="24"/>
          <w:vertAlign w:val="subscript"/>
          <w:lang w:val="uk-UA"/>
        </w:rPr>
        <w:t>1</w:t>
      </w:r>
      <w:r w:rsidRPr="00F87CDD">
        <w:rPr>
          <w:b/>
          <w:i/>
          <w:sz w:val="24"/>
          <w:lang w:val="uk-UA"/>
        </w:rPr>
        <w:t xml:space="preserve"> = </w:t>
      </w:r>
      <w:r w:rsidRPr="00F87CDD">
        <w:rPr>
          <w:sz w:val="24"/>
          <w:lang w:val="uk-UA"/>
        </w:rPr>
        <w:t>1</w:t>
      </w:r>
      <w:r w:rsidRPr="00F87CDD">
        <w:rPr>
          <w:b/>
          <w:sz w:val="24"/>
          <w:lang w:val="uk-UA"/>
        </w:rPr>
        <w:t xml:space="preserve">, </w:t>
      </w:r>
      <w:r w:rsidRPr="00F87CDD">
        <w:rPr>
          <w:sz w:val="24"/>
          <w:lang w:val="uk-UA"/>
        </w:rPr>
        <w:sym w:font="Symbol" w:char="F060"/>
      </w:r>
      <w:r w:rsidRPr="008238E0">
        <w:rPr>
          <w:position w:val="-10"/>
        </w:rPr>
        <w:object w:dxaOrig="300" w:dyaOrig="340">
          <v:shape id="_x0000_i1519" type="#_x0000_t75" style="width:15pt;height:16.5pt" o:ole="" o:allowoverlap="f">
            <v:imagedata r:id="rId1107" o:title=""/>
          </v:shape>
          <o:OLEObject Type="Embed" ProgID="Equation.3" ShapeID="_x0000_i1519" DrawAspect="Content" ObjectID="_1810378223" r:id="rId1109"/>
        </w:object>
      </w:r>
      <w:r w:rsidRPr="00F87CDD">
        <w:rPr>
          <w:sz w:val="24"/>
          <w:lang w:val="uk-UA"/>
        </w:rPr>
        <w:t xml:space="preserve">= 1, </w:t>
      </w:r>
      <w:r w:rsidRPr="00F87CDD">
        <w:rPr>
          <w:b/>
          <w:i/>
          <w:sz w:val="24"/>
          <w:lang w:val="uk-UA"/>
        </w:rPr>
        <w:t xml:space="preserve"> х</w:t>
      </w:r>
      <w:r w:rsidRPr="00F87CDD">
        <w:rPr>
          <w:sz w:val="24"/>
          <w:vertAlign w:val="subscript"/>
          <w:lang w:val="uk-UA"/>
        </w:rPr>
        <w:t>3</w:t>
      </w:r>
      <w:r w:rsidRPr="00F87CDD">
        <w:rPr>
          <w:sz w:val="24"/>
          <w:lang w:val="uk-UA"/>
        </w:rPr>
        <w:t xml:space="preserve"> = 1), тобто всі сигнали дорівнюють 1, в той час як інші схеми </w:t>
      </w:r>
      <w:r w:rsidRPr="002F63FD">
        <w:rPr>
          <w:b/>
          <w:i/>
          <w:sz w:val="24"/>
          <w:lang w:val="uk-UA"/>
        </w:rPr>
        <w:t>І</w:t>
      </w:r>
      <w:r w:rsidRPr="00F87CDD">
        <w:rPr>
          <w:sz w:val="24"/>
          <w:lang w:val="uk-UA"/>
        </w:rPr>
        <w:t>(&amp;) такої одиничної вхідної комбінації не мають і на їх виходах утворюються логічні 0 (рис. 2).</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Число елементів І(&amp;) одноступеневого дешифратора визначається числом виходів.</w:t>
      </w:r>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b/>
          <w:i/>
          <w:sz w:val="24"/>
          <w:lang w:val="uk-UA"/>
        </w:rPr>
        <w:t>За способом організації дешифрації слова</w:t>
      </w:r>
      <w:r w:rsidRPr="00F87CDD">
        <w:rPr>
          <w:sz w:val="24"/>
          <w:lang w:val="uk-UA"/>
        </w:rPr>
        <w:t xml:space="preserve"> дешифратори поділяються на </w:t>
      </w:r>
      <w:r w:rsidRPr="00F87CDD">
        <w:rPr>
          <w:b/>
          <w:sz w:val="24"/>
          <w:lang w:val="uk-UA"/>
        </w:rPr>
        <w:t>одноступіневі</w:t>
      </w:r>
      <w:r w:rsidRPr="00F87CDD">
        <w:rPr>
          <w:sz w:val="24"/>
          <w:lang w:val="uk-UA"/>
        </w:rPr>
        <w:t xml:space="preserve"> (лінійні) </w:t>
      </w:r>
      <w:r w:rsidRPr="00F87CDD">
        <w:rPr>
          <w:sz w:val="24"/>
          <w:lang w:val="uk-UA"/>
        </w:rPr>
        <w:lastRenderedPageBreak/>
        <w:t xml:space="preserve">та </w:t>
      </w:r>
      <w:r w:rsidRPr="00F87CDD">
        <w:rPr>
          <w:b/>
          <w:sz w:val="24"/>
          <w:lang w:val="uk-UA"/>
        </w:rPr>
        <w:t xml:space="preserve">багатоступіневі </w:t>
      </w:r>
      <w:r w:rsidRPr="00F87CDD">
        <w:rPr>
          <w:sz w:val="24"/>
          <w:lang w:val="uk-UA"/>
        </w:rPr>
        <w:t>(прямокутні, пірамідальні).</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i/>
          <w:sz w:val="24"/>
          <w:lang w:val="uk-UA"/>
        </w:rPr>
        <w:t>За типом елементів, що використовуються</w:t>
      </w:r>
      <w:r w:rsidRPr="00F87CDD">
        <w:rPr>
          <w:sz w:val="24"/>
          <w:lang w:val="uk-UA"/>
        </w:rPr>
        <w:t xml:space="preserve"> розрізняють дешифратори </w:t>
      </w:r>
      <w:r w:rsidRPr="00F87CDD">
        <w:rPr>
          <w:b/>
          <w:sz w:val="24"/>
          <w:lang w:val="uk-UA"/>
        </w:rPr>
        <w:t>діодні</w:t>
      </w:r>
      <w:r w:rsidRPr="00F87CDD">
        <w:rPr>
          <w:sz w:val="24"/>
          <w:lang w:val="uk-UA"/>
        </w:rPr>
        <w:t xml:space="preserve">, </w:t>
      </w:r>
      <w:r w:rsidRPr="00F87CDD">
        <w:rPr>
          <w:b/>
          <w:sz w:val="24"/>
          <w:lang w:val="uk-UA"/>
        </w:rPr>
        <w:t>транзисторні</w:t>
      </w:r>
      <w:r w:rsidRPr="00F87CDD">
        <w:rPr>
          <w:sz w:val="24"/>
          <w:lang w:val="uk-UA"/>
        </w:rPr>
        <w:t xml:space="preserve">, </w:t>
      </w:r>
      <w:r w:rsidRPr="00F87CDD">
        <w:rPr>
          <w:b/>
          <w:sz w:val="24"/>
          <w:lang w:val="uk-UA"/>
        </w:rPr>
        <w:t>магнітні</w:t>
      </w:r>
      <w:r w:rsidRPr="00F87CDD">
        <w:rPr>
          <w:sz w:val="24"/>
          <w:lang w:val="uk-UA"/>
        </w:rPr>
        <w:t xml:space="preserve">. На цих елементах будуються схеми </w:t>
      </w:r>
      <w:r w:rsidRPr="002F63FD">
        <w:rPr>
          <w:b/>
          <w:i/>
          <w:sz w:val="24"/>
          <w:lang w:val="uk-UA"/>
        </w:rPr>
        <w:t>І</w:t>
      </w:r>
      <w:r w:rsidRPr="00F87CDD">
        <w:rPr>
          <w:sz w:val="24"/>
          <w:lang w:val="uk-UA"/>
        </w:rPr>
        <w:t xml:space="preserve">(&amp;), які і використовуються в дешифраторах.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Схеми дешифраторів можуть бути у вигляді окремих інтегральних схем або входити до структури деяких ВІС, наприклад, інтегральних схем постійної та оперативної пам’яті. Умовне графічне позначення дешифратора наведене на рис. 1.</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sz w:val="24"/>
          <w:lang w:val="uk-UA"/>
        </w:rPr>
        <w:t xml:space="preserve">Повний дешифратор </w:t>
      </w:r>
      <w:r w:rsidRPr="00F87CDD">
        <w:rPr>
          <w:sz w:val="24"/>
          <w:lang w:val="uk-UA"/>
        </w:rPr>
        <w:t xml:space="preserve">– дешифратор, що має стільки виходів </w:t>
      </w:r>
      <w:r w:rsidRPr="002F63FD">
        <w:rPr>
          <w:b/>
          <w:i/>
          <w:sz w:val="24"/>
          <w:lang w:val="uk-UA"/>
        </w:rPr>
        <w:t>m</w:t>
      </w:r>
      <w:r w:rsidRPr="00F87CDD">
        <w:rPr>
          <w:sz w:val="24"/>
          <w:lang w:val="uk-UA"/>
        </w:rPr>
        <w:t xml:space="preserve">, скільки різних значень  може мати </w:t>
      </w:r>
      <w:r w:rsidRPr="002F63FD">
        <w:rPr>
          <w:b/>
          <w:i/>
          <w:sz w:val="24"/>
          <w:lang w:val="uk-UA"/>
        </w:rPr>
        <w:t>n</w:t>
      </w:r>
      <w:r w:rsidRPr="00F87CDD">
        <w:rPr>
          <w:sz w:val="24"/>
          <w:lang w:val="uk-UA"/>
        </w:rPr>
        <w:t xml:space="preserve">-розрядне двійкове число на його входах, тобто </w:t>
      </w:r>
      <w:r w:rsidRPr="002F63FD">
        <w:rPr>
          <w:b/>
          <w:i/>
          <w:sz w:val="24"/>
          <w:lang w:val="uk-UA"/>
        </w:rPr>
        <w:t>m</w:t>
      </w:r>
      <w:r w:rsidRPr="00F87CDD">
        <w:rPr>
          <w:sz w:val="24"/>
          <w:lang w:val="uk-UA"/>
        </w:rPr>
        <w:t> = 2</w:t>
      </w:r>
      <w:r w:rsidRPr="002F63FD">
        <w:rPr>
          <w:b/>
          <w:sz w:val="24"/>
          <w:vertAlign w:val="superscript"/>
          <w:lang w:val="uk-UA"/>
        </w:rPr>
        <w:t>n</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Pr>
          <w:sz w:val="24"/>
          <w:lang w:val="uk-UA"/>
        </w:rPr>
        <w:t xml:space="preserve">На рис. </w:t>
      </w:r>
      <w:r w:rsidRPr="00F87CDD">
        <w:rPr>
          <w:sz w:val="24"/>
          <w:lang w:val="uk-UA"/>
        </w:rPr>
        <w:t>2 наведена схема одноступеневого лінійного дешифратора на три входи, у якого число виходів</w:t>
      </w:r>
      <w:r w:rsidRPr="00F87CDD">
        <w:rPr>
          <w:i/>
          <w:sz w:val="24"/>
          <w:lang w:val="uk-UA"/>
        </w:rPr>
        <w:t xml:space="preserve"> </w:t>
      </w:r>
      <w:r w:rsidRPr="002F63FD">
        <w:rPr>
          <w:b/>
          <w:i/>
          <w:sz w:val="24"/>
          <w:lang w:val="uk-UA"/>
        </w:rPr>
        <w:t>m</w:t>
      </w:r>
      <w:r w:rsidRPr="00F87CDD">
        <w:rPr>
          <w:sz w:val="24"/>
          <w:lang w:val="uk-UA"/>
        </w:rPr>
        <w:t> = 2</w:t>
      </w:r>
      <w:r w:rsidRPr="00F87CDD">
        <w:rPr>
          <w:sz w:val="24"/>
          <w:vertAlign w:val="superscript"/>
          <w:lang w:val="uk-UA"/>
        </w:rPr>
        <w:t>3</w:t>
      </w:r>
      <w:r w:rsidRPr="00F87CDD">
        <w:rPr>
          <w:sz w:val="24"/>
          <w:lang w:val="uk-UA"/>
        </w:rPr>
        <w:t> = 8.</w:t>
      </w:r>
    </w:p>
    <w:p w:rsidR="00BB27A4" w:rsidRPr="00F87CDD" w:rsidRDefault="00BB27A4" w:rsidP="00BB27A4">
      <w:pPr>
        <w:pStyle w:val="a9"/>
        <w:tabs>
          <w:tab w:val="clear" w:pos="4153"/>
          <w:tab w:val="clear" w:pos="8306"/>
        </w:tabs>
        <w:spacing w:before="120"/>
        <w:jc w:val="center"/>
        <w:rPr>
          <w:sz w:val="24"/>
          <w:lang w:val="uk-UA"/>
        </w:rPr>
      </w:pPr>
      <w:r w:rsidRPr="00F87CDD">
        <w:rPr>
          <w:noProof/>
          <w:sz w:val="24"/>
        </w:rPr>
        <w:drawing>
          <wp:inline distT="0" distB="0" distL="0" distR="0">
            <wp:extent cx="5575300" cy="2101850"/>
            <wp:effectExtent l="0" t="0" r="6350" b="0"/>
            <wp:docPr id="20" name="Рисунок 20" descr="рис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рис 42"/>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5575300" cy="210185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Рис. 2. Схема лінійного дешифратора на три входи.</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Для схемної реалізації кожного виходу дешифратора достатньо мати один логічний елемент </w:t>
      </w:r>
      <w:r w:rsidRPr="002F63FD">
        <w:rPr>
          <w:b/>
          <w:i/>
          <w:sz w:val="24"/>
          <w:lang w:val="uk-UA"/>
        </w:rPr>
        <w:t>І</w:t>
      </w:r>
      <w:r w:rsidRPr="00F87CDD">
        <w:rPr>
          <w:sz w:val="24"/>
          <w:lang w:val="uk-UA"/>
        </w:rPr>
        <w:t xml:space="preserve">(&amp;) з числом входів, рівним числу розрядів слова, що надходить на дешифратор (числу змінних). Прямі та інверсні значення змінних, як правило, надходять на входи дешифратора з прямих та інверсних виходів тригерів регістра, на якому записана вхідна комбінація змінних. Кожний вихід дешифратора набуває значення 1 (збудження) тільки при одному певному наборі вхідних змінних </w:t>
      </w:r>
      <w:r w:rsidRPr="00F87CDD">
        <w:rPr>
          <w:b/>
          <w:i/>
          <w:sz w:val="24"/>
          <w:lang w:val="uk-UA"/>
        </w:rPr>
        <w:t>х</w:t>
      </w:r>
      <w:r w:rsidRPr="00F87CDD">
        <w:rPr>
          <w:sz w:val="24"/>
          <w:vertAlign w:val="subscript"/>
          <w:lang w:val="uk-UA"/>
        </w:rPr>
        <w:t>1</w:t>
      </w:r>
      <w:r>
        <w:rPr>
          <w:sz w:val="24"/>
          <w:lang w:val="uk-UA"/>
        </w:rPr>
        <w:t>÷</w:t>
      </w:r>
      <w:r w:rsidRPr="00F87CDD">
        <w:rPr>
          <w:b/>
          <w:i/>
          <w:sz w:val="24"/>
          <w:lang w:val="uk-UA"/>
        </w:rPr>
        <w:t xml:space="preserve"> х</w:t>
      </w:r>
      <w:r w:rsidRPr="00F87CDD">
        <w:rPr>
          <w:sz w:val="24"/>
          <w:vertAlign w:val="subscript"/>
          <w:lang w:val="uk-UA"/>
        </w:rPr>
        <w:t>3</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Якщо довжина двійкового слова, що дешифрується, більше можливого числа входів елементів </w:t>
      </w:r>
      <w:r w:rsidRPr="002F63FD">
        <w:rPr>
          <w:b/>
          <w:i/>
          <w:sz w:val="24"/>
          <w:lang w:val="uk-UA"/>
        </w:rPr>
        <w:t>І</w:t>
      </w:r>
      <w:r w:rsidRPr="00F87CDD">
        <w:rPr>
          <w:sz w:val="24"/>
          <w:lang w:val="uk-UA"/>
        </w:rPr>
        <w:t xml:space="preserve">(&amp;), то використовують багатоступневу (каскадну) будову дешифратора.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Каскадне включення елементів </w:t>
      </w:r>
      <w:r w:rsidRPr="002F63FD">
        <w:rPr>
          <w:b/>
          <w:i/>
          <w:sz w:val="24"/>
          <w:lang w:val="uk-UA"/>
        </w:rPr>
        <w:t>І</w:t>
      </w:r>
      <w:r w:rsidRPr="00F87CDD">
        <w:rPr>
          <w:sz w:val="24"/>
          <w:lang w:val="uk-UA"/>
        </w:rPr>
        <w:t xml:space="preserve">(&amp;) можна здійснити двома способами. В залежності від вибраного способу каскадування дешифратори поділяються на </w:t>
      </w:r>
      <w:r w:rsidRPr="00F87CDD">
        <w:rPr>
          <w:b/>
          <w:sz w:val="24"/>
          <w:lang w:val="uk-UA"/>
        </w:rPr>
        <w:t>прямокутні</w:t>
      </w:r>
      <w:r w:rsidRPr="00F87CDD">
        <w:rPr>
          <w:sz w:val="24"/>
          <w:lang w:val="uk-UA"/>
        </w:rPr>
        <w:t xml:space="preserve"> та </w:t>
      </w:r>
      <w:r w:rsidRPr="00F87CDD">
        <w:rPr>
          <w:b/>
          <w:sz w:val="24"/>
          <w:lang w:val="uk-UA"/>
        </w:rPr>
        <w:t>пірамідальні</w:t>
      </w:r>
      <w:r w:rsidRPr="00F87CDD">
        <w:rPr>
          <w:sz w:val="24"/>
          <w:lang w:val="uk-UA"/>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 </w:t>
      </w:r>
      <w:r w:rsidRPr="00F87CDD">
        <w:rPr>
          <w:i/>
          <w:sz w:val="24"/>
          <w:lang w:val="uk-UA"/>
        </w:rPr>
        <w:t>прямокутному (матричному) дешифраторі</w:t>
      </w:r>
      <w:r w:rsidRPr="00F87CDD">
        <w:rPr>
          <w:sz w:val="24"/>
          <w:lang w:val="uk-UA"/>
        </w:rPr>
        <w:t xml:space="preserve"> слово, що дешифрується, розділене на кілька підслів. Підслова дешифруються на окремих лінійних дешифраторах, утворюючи вихідні значення, які називають </w:t>
      </w:r>
      <w:r w:rsidRPr="00F87CDD">
        <w:rPr>
          <w:b/>
          <w:sz w:val="24"/>
          <w:lang w:val="uk-UA"/>
        </w:rPr>
        <w:t>частковими</w:t>
      </w:r>
      <w:r w:rsidRPr="00F87CDD">
        <w:rPr>
          <w:sz w:val="24"/>
          <w:lang w:val="uk-UA"/>
        </w:rPr>
        <w:t>. Ця група лінійних дешифраторів уявляє собою перший каскад прямокутного дешифратора. В будь-якому наступному каскаді виконується операція кон’юнкції часткових вихідних значень, утворених лінійними дешифраторами попереднього каскаду. Приклад схемної реалізації двоступеневого матричного дешифратора на чотири входи і шістнадцять виходів наведена на рис. 3.</w:t>
      </w:r>
    </w:p>
    <w:p w:rsidR="00BB27A4" w:rsidRPr="00F87CDD" w:rsidRDefault="00BB27A4" w:rsidP="00BB27A4">
      <w:pPr>
        <w:pStyle w:val="a9"/>
        <w:tabs>
          <w:tab w:val="clear" w:pos="4153"/>
          <w:tab w:val="clear" w:pos="8306"/>
        </w:tabs>
        <w:spacing w:before="120"/>
        <w:ind w:firstLine="567"/>
        <w:jc w:val="both"/>
        <w:rPr>
          <w:sz w:val="24"/>
          <w:lang w:val="uk-UA"/>
        </w:rPr>
      </w:pPr>
    </w:p>
    <w:p w:rsidR="00BB27A4" w:rsidRPr="00F87CDD" w:rsidRDefault="00BB27A4" w:rsidP="00BB27A4">
      <w:pPr>
        <w:pStyle w:val="a9"/>
        <w:tabs>
          <w:tab w:val="clear" w:pos="4153"/>
          <w:tab w:val="clear" w:pos="8306"/>
        </w:tabs>
        <w:spacing w:before="120"/>
        <w:jc w:val="center"/>
        <w:rPr>
          <w:noProof/>
          <w:sz w:val="24"/>
          <w:lang w:val="uk-UA"/>
        </w:rPr>
      </w:pPr>
      <w:r w:rsidRPr="00F87CDD">
        <w:rPr>
          <w:noProof/>
          <w:sz w:val="24"/>
        </w:rPr>
        <w:lastRenderedPageBreak/>
        <w:drawing>
          <wp:inline distT="0" distB="0" distL="0" distR="0">
            <wp:extent cx="4286250" cy="3378200"/>
            <wp:effectExtent l="0" t="0" r="0" b="0"/>
            <wp:docPr id="19" name="Рисунок 19" descr="рис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рис 43-1"/>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4286250" cy="33782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Pr>
          <w:sz w:val="24"/>
          <w:lang w:val="uk-UA"/>
        </w:rPr>
        <w:t xml:space="preserve">Рис. </w:t>
      </w:r>
      <w:r w:rsidRPr="00F87CDD">
        <w:rPr>
          <w:sz w:val="24"/>
          <w:lang w:val="uk-UA"/>
        </w:rPr>
        <w:t>3. Схема двоступеневого матричного дешифратора на чотири входи і шістнадцять виходів</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Схема матричного дешифратора на 1024 виходи наведена на рис. 4. Припустимо, що необхідно дешифрувати 10-розрядне слово </w:t>
      </w:r>
      <w:r w:rsidRPr="002F63FD">
        <w:rPr>
          <w:b/>
          <w:i/>
          <w:sz w:val="24"/>
          <w:lang w:val="uk-UA"/>
        </w:rPr>
        <w:t>n</w:t>
      </w:r>
      <w:r w:rsidRPr="00F87CDD">
        <w:rPr>
          <w:i/>
          <w:sz w:val="24"/>
          <w:lang w:val="uk-UA"/>
        </w:rPr>
        <w:t> </w:t>
      </w:r>
      <w:r w:rsidRPr="00F87CDD">
        <w:rPr>
          <w:sz w:val="24"/>
          <w:lang w:val="uk-UA"/>
        </w:rPr>
        <w:t xml:space="preserve">= 10. Це слово розділяємо на три групи: </w:t>
      </w:r>
      <w:r w:rsidRPr="00E94EBF">
        <w:rPr>
          <w:b/>
          <w:i/>
          <w:sz w:val="24"/>
          <w:lang w:val="uk-UA"/>
        </w:rPr>
        <w:t>n</w:t>
      </w:r>
      <w:r w:rsidRPr="00E94EBF">
        <w:rPr>
          <w:sz w:val="24"/>
          <w:vertAlign w:val="subscript"/>
          <w:lang w:val="uk-UA"/>
        </w:rPr>
        <w:t>1</w:t>
      </w:r>
      <w:r w:rsidRPr="00F87CDD">
        <w:rPr>
          <w:i/>
          <w:sz w:val="24"/>
          <w:lang w:val="uk-UA"/>
        </w:rPr>
        <w:t> </w:t>
      </w:r>
      <w:r w:rsidRPr="00F87CDD">
        <w:rPr>
          <w:sz w:val="24"/>
          <w:lang w:val="uk-UA"/>
        </w:rPr>
        <w:t>= 4,</w:t>
      </w:r>
      <w:r w:rsidRPr="00F87CDD">
        <w:rPr>
          <w:i/>
          <w:sz w:val="24"/>
          <w:lang w:val="uk-UA"/>
        </w:rPr>
        <w:t xml:space="preserve"> </w:t>
      </w:r>
      <w:r w:rsidRPr="00E94EBF">
        <w:rPr>
          <w:b/>
          <w:i/>
          <w:sz w:val="24"/>
          <w:lang w:val="uk-UA"/>
        </w:rPr>
        <w:t>n</w:t>
      </w:r>
      <w:r w:rsidRPr="00E94EBF">
        <w:rPr>
          <w:sz w:val="24"/>
          <w:vertAlign w:val="subscript"/>
          <w:lang w:val="uk-UA"/>
        </w:rPr>
        <w:t>2</w:t>
      </w:r>
      <w:r w:rsidRPr="00F87CDD">
        <w:rPr>
          <w:i/>
          <w:sz w:val="24"/>
          <w:lang w:val="uk-UA"/>
        </w:rPr>
        <w:t> </w:t>
      </w:r>
      <w:r w:rsidRPr="00F87CDD">
        <w:rPr>
          <w:sz w:val="24"/>
          <w:lang w:val="uk-UA"/>
        </w:rPr>
        <w:t>= 4,</w:t>
      </w:r>
      <w:r w:rsidRPr="00F87CDD">
        <w:rPr>
          <w:i/>
          <w:sz w:val="24"/>
          <w:lang w:val="uk-UA"/>
        </w:rPr>
        <w:t xml:space="preserve"> </w:t>
      </w:r>
      <w:r w:rsidRPr="00E94EBF">
        <w:rPr>
          <w:b/>
          <w:i/>
          <w:sz w:val="24"/>
          <w:lang w:val="uk-UA"/>
        </w:rPr>
        <w:t>n</w:t>
      </w:r>
      <w:r w:rsidRPr="00E94EBF">
        <w:rPr>
          <w:sz w:val="24"/>
          <w:vertAlign w:val="subscript"/>
          <w:lang w:val="uk-UA"/>
        </w:rPr>
        <w:t>3</w:t>
      </w:r>
      <w:r w:rsidRPr="00F87CDD">
        <w:rPr>
          <w:i/>
          <w:sz w:val="24"/>
          <w:lang w:val="uk-UA"/>
        </w:rPr>
        <w:t> </w:t>
      </w:r>
      <w:r w:rsidRPr="00F87CDD">
        <w:rPr>
          <w:sz w:val="24"/>
          <w:lang w:val="uk-UA"/>
        </w:rPr>
        <w:t>= 2. Тоді кожний з трьох лінійних дешифраторів буде мати 2</w:t>
      </w:r>
      <w:r w:rsidRPr="00F87CDD">
        <w:rPr>
          <w:sz w:val="24"/>
          <w:vertAlign w:val="superscript"/>
          <w:lang w:val="uk-UA"/>
        </w:rPr>
        <w:t>n</w:t>
      </w:r>
      <w:r w:rsidRPr="00E94EBF">
        <w:rPr>
          <w:sz w:val="16"/>
          <w:szCs w:val="16"/>
          <w:vertAlign w:val="superscript"/>
          <w:lang w:val="uk-UA"/>
        </w:rPr>
        <w:t>1</w:t>
      </w:r>
      <w:r w:rsidRPr="00F87CDD">
        <w:rPr>
          <w:sz w:val="24"/>
          <w:lang w:val="uk-UA"/>
        </w:rPr>
        <w:t> = 16, 2</w:t>
      </w:r>
      <w:r w:rsidRPr="00F87CDD">
        <w:rPr>
          <w:sz w:val="24"/>
          <w:vertAlign w:val="superscript"/>
          <w:lang w:val="uk-UA"/>
        </w:rPr>
        <w:t>n</w:t>
      </w:r>
      <w:r w:rsidRPr="00E94EBF">
        <w:rPr>
          <w:sz w:val="16"/>
          <w:szCs w:val="16"/>
          <w:vertAlign w:val="superscript"/>
          <w:lang w:val="uk-UA"/>
        </w:rPr>
        <w:t>2</w:t>
      </w:r>
      <w:r w:rsidRPr="00F87CDD">
        <w:rPr>
          <w:sz w:val="24"/>
          <w:lang w:val="uk-UA"/>
        </w:rPr>
        <w:t> = 16, 2</w:t>
      </w:r>
      <w:r w:rsidRPr="00F87CDD">
        <w:rPr>
          <w:sz w:val="24"/>
          <w:vertAlign w:val="superscript"/>
          <w:lang w:val="uk-UA"/>
        </w:rPr>
        <w:t>n</w:t>
      </w:r>
      <w:r w:rsidRPr="00E94EBF">
        <w:rPr>
          <w:sz w:val="16"/>
          <w:szCs w:val="16"/>
          <w:vertAlign w:val="superscript"/>
          <w:lang w:val="uk-UA"/>
        </w:rPr>
        <w:t>3</w:t>
      </w:r>
      <w:r w:rsidRPr="00F87CDD">
        <w:rPr>
          <w:sz w:val="24"/>
          <w:lang w:val="uk-UA"/>
        </w:rPr>
        <w:t> = 4 відповідно.</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Виходи першого і другого лінійних дешифраторів подаються на двовхідні схеми </w:t>
      </w:r>
      <w:r w:rsidRPr="00E94EBF">
        <w:rPr>
          <w:b/>
          <w:i/>
          <w:sz w:val="24"/>
          <w:lang w:val="uk-UA"/>
        </w:rPr>
        <w:t>І</w:t>
      </w:r>
      <w:r w:rsidRPr="00F87CDD">
        <w:rPr>
          <w:sz w:val="24"/>
          <w:lang w:val="uk-UA"/>
        </w:rPr>
        <w:t xml:space="preserve">(&amp;) другої ступені прямокутного дешифратора, які утворюють його підсхему на 256 виходів. Кількість виходів другої ступені визначається за формулою </w:t>
      </w:r>
      <w:r w:rsidRPr="00E94EBF">
        <w:rPr>
          <w:b/>
          <w:i/>
          <w:sz w:val="24"/>
          <w:lang w:val="uk-UA"/>
        </w:rPr>
        <w:t>m</w:t>
      </w:r>
      <w:r w:rsidRPr="00F87CDD">
        <w:rPr>
          <w:sz w:val="24"/>
          <w:vertAlign w:val="subscript"/>
          <w:lang w:val="uk-UA"/>
        </w:rPr>
        <w:t>2</w:t>
      </w:r>
      <w:r w:rsidRPr="00F87CDD">
        <w:rPr>
          <w:i/>
          <w:sz w:val="24"/>
          <w:lang w:val="uk-UA"/>
        </w:rPr>
        <w:t> = </w:t>
      </w:r>
      <w:r w:rsidRPr="00E94EBF">
        <w:rPr>
          <w:sz w:val="24"/>
          <w:lang w:val="uk-UA"/>
        </w:rPr>
        <w:t>2</w:t>
      </w:r>
      <w:r w:rsidRPr="00F87CDD">
        <w:rPr>
          <w:sz w:val="24"/>
          <w:vertAlign w:val="superscript"/>
          <w:lang w:val="uk-UA"/>
        </w:rPr>
        <w:t>n</w:t>
      </w:r>
      <w:r w:rsidRPr="00E94EBF">
        <w:rPr>
          <w:sz w:val="16"/>
          <w:szCs w:val="16"/>
          <w:vertAlign w:val="superscript"/>
          <w:lang w:val="uk-UA"/>
        </w:rPr>
        <w:t>1</w:t>
      </w:r>
      <w:r w:rsidRPr="00F87CDD">
        <w:rPr>
          <w:i/>
          <w:sz w:val="24"/>
          <w:lang w:val="uk-UA"/>
        </w:rPr>
        <w:t> </w:t>
      </w:r>
      <w:r w:rsidRPr="00F87CDD">
        <w:rPr>
          <w:i/>
          <w:sz w:val="24"/>
          <w:lang w:val="uk-UA"/>
        </w:rPr>
        <w:sym w:font="Symbol" w:char="F0D7"/>
      </w:r>
      <w:r w:rsidRPr="00E94EBF">
        <w:rPr>
          <w:sz w:val="24"/>
          <w:lang w:val="uk-UA"/>
        </w:rPr>
        <w:t>2</w:t>
      </w:r>
      <w:r w:rsidRPr="00F87CDD">
        <w:rPr>
          <w:sz w:val="24"/>
          <w:vertAlign w:val="superscript"/>
          <w:lang w:val="uk-UA"/>
        </w:rPr>
        <w:t>n</w:t>
      </w:r>
      <w:r w:rsidRPr="00E94EBF">
        <w:rPr>
          <w:sz w:val="16"/>
          <w:szCs w:val="16"/>
          <w:vertAlign w:val="superscript"/>
          <w:lang w:val="uk-UA"/>
        </w:rPr>
        <w:t>2</w:t>
      </w:r>
      <w:r w:rsidRPr="00F87CDD">
        <w:rPr>
          <w:i/>
          <w:sz w:val="24"/>
          <w:lang w:val="uk-UA"/>
        </w:rPr>
        <w:t> = </w:t>
      </w:r>
      <w:r w:rsidRPr="00E94EBF">
        <w:rPr>
          <w:sz w:val="24"/>
          <w:lang w:val="uk-UA"/>
        </w:rPr>
        <w:t>2</w:t>
      </w:r>
      <w:r w:rsidRPr="00F87CDD">
        <w:rPr>
          <w:sz w:val="24"/>
          <w:vertAlign w:val="superscript"/>
          <w:lang w:val="uk-UA"/>
        </w:rPr>
        <w:t>n</w:t>
      </w:r>
      <w:r w:rsidRPr="00E94EBF">
        <w:rPr>
          <w:sz w:val="16"/>
          <w:szCs w:val="16"/>
          <w:vertAlign w:val="superscript"/>
          <w:lang w:val="uk-UA"/>
        </w:rPr>
        <w:t>1</w:t>
      </w:r>
      <w:r w:rsidRPr="00F87CDD">
        <w:rPr>
          <w:sz w:val="24"/>
          <w:vertAlign w:val="superscript"/>
          <w:lang w:val="uk-UA"/>
        </w:rPr>
        <w:t>+n</w:t>
      </w:r>
      <w:r w:rsidRPr="00E94EBF">
        <w:rPr>
          <w:sz w:val="16"/>
          <w:szCs w:val="16"/>
          <w:vertAlign w:val="superscript"/>
          <w:lang w:val="uk-UA"/>
        </w:rPr>
        <w:t>2</w:t>
      </w:r>
      <w:r w:rsidRPr="00F87CDD">
        <w:rPr>
          <w:sz w:val="24"/>
          <w:lang w:val="uk-UA"/>
        </w:rPr>
        <w:t>.</w:t>
      </w:r>
    </w:p>
    <w:p w:rsidR="00BB27A4"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Виходи другої ступені матричного дешифратора і першої ступені третього лінійного дешифратора подаються на двовхідні схеми третьої ступені матричного дешифратора, які утворюють його підсхему на 1024 виходів. Кількість виходів третьої ступені визначається за формулою </w:t>
      </w:r>
      <w:r w:rsidRPr="00E94EBF">
        <w:rPr>
          <w:b/>
          <w:i/>
          <w:sz w:val="24"/>
          <w:lang w:val="uk-UA"/>
        </w:rPr>
        <w:t>m</w:t>
      </w:r>
      <w:r w:rsidRPr="00F87CDD">
        <w:rPr>
          <w:sz w:val="24"/>
          <w:vertAlign w:val="subscript"/>
          <w:lang w:val="uk-UA"/>
        </w:rPr>
        <w:t>3</w:t>
      </w:r>
      <w:r w:rsidRPr="00F87CDD">
        <w:rPr>
          <w:i/>
          <w:sz w:val="24"/>
          <w:lang w:val="uk-UA"/>
        </w:rPr>
        <w:t> </w:t>
      </w:r>
      <w:r w:rsidRPr="00F87CDD">
        <w:rPr>
          <w:sz w:val="24"/>
          <w:lang w:val="uk-UA"/>
        </w:rPr>
        <w:t>=</w:t>
      </w:r>
      <w:r w:rsidRPr="00F87CDD">
        <w:rPr>
          <w:i/>
          <w:sz w:val="24"/>
          <w:lang w:val="uk-UA"/>
        </w:rPr>
        <w:t> </w:t>
      </w:r>
      <w:r w:rsidRPr="00E94EBF">
        <w:rPr>
          <w:b/>
          <w:i/>
          <w:sz w:val="24"/>
          <w:lang w:val="uk-UA"/>
        </w:rPr>
        <w:t>m</w:t>
      </w:r>
      <w:r w:rsidRPr="00F87CDD">
        <w:rPr>
          <w:sz w:val="24"/>
          <w:vertAlign w:val="subscript"/>
          <w:lang w:val="uk-UA"/>
        </w:rPr>
        <w:t>2</w:t>
      </w:r>
      <w:r w:rsidRPr="00F87CDD">
        <w:rPr>
          <w:i/>
          <w:sz w:val="24"/>
          <w:lang w:val="uk-UA"/>
        </w:rPr>
        <w:sym w:font="Symbol" w:char="F0D7"/>
      </w:r>
      <w:r w:rsidRPr="00E94EBF">
        <w:rPr>
          <w:sz w:val="24"/>
          <w:lang w:val="uk-UA"/>
        </w:rPr>
        <w:t>2</w:t>
      </w:r>
      <w:r w:rsidRPr="00F87CDD">
        <w:rPr>
          <w:sz w:val="24"/>
          <w:vertAlign w:val="superscript"/>
          <w:lang w:val="uk-UA"/>
        </w:rPr>
        <w:t>n</w:t>
      </w:r>
      <w:r w:rsidRPr="00E94EBF">
        <w:rPr>
          <w:sz w:val="16"/>
          <w:szCs w:val="16"/>
          <w:vertAlign w:val="superscript"/>
          <w:lang w:val="uk-UA"/>
        </w:rPr>
        <w:t>3</w:t>
      </w:r>
      <w:r w:rsidRPr="00F87CDD">
        <w:rPr>
          <w:i/>
          <w:sz w:val="24"/>
          <w:lang w:val="uk-UA"/>
        </w:rPr>
        <w:t> </w:t>
      </w:r>
      <w:r w:rsidRPr="00F87CDD">
        <w:rPr>
          <w:sz w:val="24"/>
          <w:lang w:val="uk-UA"/>
        </w:rPr>
        <w:t>= 2</w:t>
      </w:r>
      <w:r w:rsidRPr="00F87CDD">
        <w:rPr>
          <w:sz w:val="24"/>
          <w:vertAlign w:val="superscript"/>
          <w:lang w:val="uk-UA"/>
        </w:rPr>
        <w:t>n</w:t>
      </w:r>
      <w:r w:rsidRPr="00E94EBF">
        <w:rPr>
          <w:sz w:val="16"/>
          <w:szCs w:val="16"/>
          <w:vertAlign w:val="superscript"/>
          <w:lang w:val="uk-UA"/>
        </w:rPr>
        <w:t>1</w:t>
      </w:r>
      <w:r w:rsidRPr="00F87CDD">
        <w:rPr>
          <w:sz w:val="24"/>
          <w:vertAlign w:val="superscript"/>
          <w:lang w:val="uk-UA"/>
        </w:rPr>
        <w:t>+n</w:t>
      </w:r>
      <w:r w:rsidRPr="00E94EBF">
        <w:rPr>
          <w:sz w:val="16"/>
          <w:szCs w:val="16"/>
          <w:vertAlign w:val="superscript"/>
          <w:lang w:val="uk-UA"/>
        </w:rPr>
        <w:t>2</w:t>
      </w:r>
      <w:r w:rsidRPr="00F87CDD">
        <w:rPr>
          <w:sz w:val="24"/>
          <w:vertAlign w:val="superscript"/>
          <w:lang w:val="uk-UA"/>
        </w:rPr>
        <w:t>+n</w:t>
      </w:r>
      <w:r w:rsidRPr="00E94EBF">
        <w:rPr>
          <w:sz w:val="16"/>
          <w:szCs w:val="16"/>
          <w:vertAlign w:val="superscript"/>
          <w:lang w:val="uk-UA"/>
        </w:rPr>
        <w:t>3</w:t>
      </w:r>
      <w:r w:rsidRPr="00F87CDD">
        <w:rPr>
          <w:sz w:val="24"/>
          <w:lang w:val="uk-UA"/>
        </w:rPr>
        <w:t xml:space="preserve"> = 1024. </w:t>
      </w:r>
    </w:p>
    <w:p w:rsidR="00BB27A4" w:rsidRPr="00F87CDD" w:rsidRDefault="00BB27A4" w:rsidP="00BB27A4">
      <w:pPr>
        <w:pStyle w:val="a9"/>
        <w:tabs>
          <w:tab w:val="clear" w:pos="4153"/>
          <w:tab w:val="clear" w:pos="8306"/>
        </w:tabs>
        <w:spacing w:before="120"/>
        <w:ind w:firstLine="567"/>
        <w:jc w:val="both"/>
        <w:rPr>
          <w:sz w:val="24"/>
          <w:lang w:val="uk-UA"/>
        </w:rPr>
      </w:pPr>
    </w:p>
    <w:p w:rsidR="00BB27A4" w:rsidRPr="00F87CDD" w:rsidRDefault="00BB27A4" w:rsidP="00BB27A4">
      <w:pPr>
        <w:pStyle w:val="a9"/>
        <w:widowControl w:val="0"/>
        <w:tabs>
          <w:tab w:val="clear" w:pos="4153"/>
          <w:tab w:val="clear" w:pos="8306"/>
        </w:tabs>
        <w:jc w:val="center"/>
        <w:rPr>
          <w:sz w:val="24"/>
          <w:lang w:val="uk-UA"/>
        </w:rPr>
      </w:pPr>
      <w:r w:rsidRPr="00F87CDD">
        <w:rPr>
          <w:noProof/>
          <w:sz w:val="24"/>
        </w:rPr>
        <w:drawing>
          <wp:inline distT="0" distB="0" distL="0" distR="0">
            <wp:extent cx="3810000" cy="2273300"/>
            <wp:effectExtent l="0" t="0" r="0" b="0"/>
            <wp:docPr id="18" name="Рисунок 18" descr="рис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рис 44"/>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3810000" cy="22733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jc w:val="center"/>
        <w:rPr>
          <w:sz w:val="24"/>
          <w:lang w:val="uk-UA"/>
        </w:rPr>
      </w:pPr>
      <w:r>
        <w:rPr>
          <w:sz w:val="24"/>
          <w:lang w:val="uk-UA"/>
        </w:rPr>
        <w:lastRenderedPageBreak/>
        <w:t xml:space="preserve">Рис. </w:t>
      </w:r>
      <w:r w:rsidRPr="00F87CDD">
        <w:rPr>
          <w:sz w:val="24"/>
          <w:lang w:val="uk-UA"/>
        </w:rPr>
        <w:t xml:space="preserve">4. Схема матричного дешифратора: </w:t>
      </w:r>
      <w:r w:rsidRPr="00E94EBF">
        <w:rPr>
          <w:b/>
          <w:i/>
          <w:sz w:val="24"/>
          <w:lang w:val="uk-UA"/>
        </w:rPr>
        <w:t>ЛД</w:t>
      </w:r>
      <w:r w:rsidRPr="00F87CDD">
        <w:rPr>
          <w:sz w:val="24"/>
          <w:lang w:val="uk-UA"/>
        </w:rPr>
        <w:t xml:space="preserve">, </w:t>
      </w:r>
      <w:r w:rsidRPr="00E94EBF">
        <w:rPr>
          <w:b/>
          <w:i/>
          <w:sz w:val="24"/>
          <w:lang w:val="uk-UA"/>
        </w:rPr>
        <w:t>МД</w:t>
      </w:r>
      <w:r w:rsidRPr="00F87CDD">
        <w:rPr>
          <w:i/>
          <w:sz w:val="24"/>
          <w:lang w:val="uk-UA"/>
        </w:rPr>
        <w:t xml:space="preserve"> – </w:t>
      </w:r>
      <w:r w:rsidRPr="00F87CDD">
        <w:rPr>
          <w:sz w:val="24"/>
          <w:lang w:val="uk-UA"/>
        </w:rPr>
        <w:t>лінійні і матричні дешифратори відповідно.</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i/>
          <w:sz w:val="24"/>
          <w:lang w:val="uk-UA"/>
        </w:rPr>
        <w:t>Пірамідальний дешифратор</w:t>
      </w:r>
      <w:r w:rsidRPr="00F87CDD">
        <w:rPr>
          <w:sz w:val="24"/>
          <w:lang w:val="uk-UA"/>
        </w:rPr>
        <w:t xml:space="preserve"> в кожному каскаді утворює часткові вихідні значення  як кон’юнкції часткових вихідних значень попередніх каскадів і цифри одного з розрядів, що ще не брали участі в утворені попередніх часткових значень. Приклад схеми пірамідального дешифратора на три входи і </w:t>
      </w:r>
      <w:r>
        <w:rPr>
          <w:sz w:val="24"/>
          <w:lang w:val="uk-UA"/>
        </w:rPr>
        <w:t xml:space="preserve">вісім виходів наведена на рис. </w:t>
      </w:r>
      <w:r w:rsidRPr="00F87CDD">
        <w:rPr>
          <w:sz w:val="24"/>
          <w:lang w:val="uk-UA"/>
        </w:rPr>
        <w:t xml:space="preserve">5, а схеми </w:t>
      </w:r>
      <w:r w:rsidRPr="00F87CDD">
        <w:rPr>
          <w:i/>
          <w:sz w:val="24"/>
          <w:lang w:val="uk-UA"/>
        </w:rPr>
        <w:t>синхронного</w:t>
      </w:r>
      <w:r w:rsidRPr="00F87CDD">
        <w:rPr>
          <w:sz w:val="24"/>
          <w:lang w:val="uk-UA"/>
        </w:rPr>
        <w:t xml:space="preserve"> пірамідального дешифратора на чотири входи, побудованого </w:t>
      </w:r>
      <w:r>
        <w:rPr>
          <w:sz w:val="24"/>
          <w:lang w:val="uk-UA"/>
        </w:rPr>
        <w:t xml:space="preserve">на окремих ІС наведена на рис. </w:t>
      </w:r>
      <w:r w:rsidRPr="00F87CDD">
        <w:rPr>
          <w:sz w:val="24"/>
          <w:lang w:val="uk-UA"/>
        </w:rPr>
        <w:t>6.</w:t>
      </w:r>
    </w:p>
    <w:p w:rsidR="00BB27A4" w:rsidRPr="00F87CDD" w:rsidRDefault="00BB27A4" w:rsidP="00BB27A4">
      <w:pPr>
        <w:pStyle w:val="a9"/>
        <w:tabs>
          <w:tab w:val="clear" w:pos="4153"/>
          <w:tab w:val="clear" w:pos="8306"/>
        </w:tabs>
        <w:spacing w:before="120"/>
        <w:jc w:val="center"/>
        <w:rPr>
          <w:noProof/>
          <w:sz w:val="24"/>
          <w:lang w:val="uk-UA"/>
        </w:rPr>
      </w:pPr>
      <w:r w:rsidRPr="00F87CDD">
        <w:rPr>
          <w:noProof/>
          <w:sz w:val="24"/>
        </w:rPr>
        <w:drawing>
          <wp:inline distT="0" distB="0" distL="0" distR="0">
            <wp:extent cx="5118100" cy="2349500"/>
            <wp:effectExtent l="0" t="0" r="6350" b="0"/>
            <wp:docPr id="17" name="Рисунок 17" descr="рис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рис 43"/>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118100" cy="23495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Pr>
          <w:sz w:val="24"/>
          <w:lang w:val="uk-UA"/>
        </w:rPr>
        <w:t xml:space="preserve">Рис. </w:t>
      </w:r>
      <w:r w:rsidRPr="00F87CDD">
        <w:rPr>
          <w:sz w:val="24"/>
          <w:lang w:val="uk-UA"/>
        </w:rPr>
        <w:t>5. Схема пірамідального дешифратора на три входи і вісім виходів.</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Першу ступінь дешифратора (рис. 46) складає дешифратор з двома входами і відповідно чотирма виходами. Другу ступінь – чотири дешифратора, кожний з яких також має по два входи і по чотири виходи. Перша група розрядів дешифрується на дешифраторі першої ступені під дією сигналу синхронізації </w:t>
      </w:r>
      <w:r w:rsidRPr="00F87CDD">
        <w:rPr>
          <w:i/>
          <w:sz w:val="24"/>
          <w:lang w:val="uk-UA"/>
        </w:rPr>
        <w:t>С</w:t>
      </w:r>
      <w:r w:rsidRPr="00F87CDD">
        <w:rPr>
          <w:sz w:val="24"/>
          <w:lang w:val="uk-UA"/>
        </w:rPr>
        <w:t xml:space="preserve">.  Вихідні сигнали з дешифратора першої ступені використовуються як синхронізуючі сигнали для дешифраторів другої ступені. На кожний дешифратор другої ступені подається одна і та ж група розрядів, але дешифрується тільки на тому дешифраторі, на який надійшов сигнал синхронізації від першої ступені. </w:t>
      </w:r>
    </w:p>
    <w:p w:rsidR="00BB27A4" w:rsidRPr="00F87CDD" w:rsidRDefault="00BB27A4" w:rsidP="00BB27A4">
      <w:pPr>
        <w:pStyle w:val="a9"/>
        <w:tabs>
          <w:tab w:val="clear" w:pos="4153"/>
          <w:tab w:val="clear" w:pos="8306"/>
        </w:tabs>
        <w:spacing w:before="120"/>
        <w:jc w:val="center"/>
        <w:rPr>
          <w:sz w:val="24"/>
          <w:lang w:val="uk-UA"/>
        </w:rPr>
      </w:pPr>
      <w:r w:rsidRPr="00F87CDD">
        <w:rPr>
          <w:noProof/>
          <w:sz w:val="24"/>
        </w:rPr>
        <w:drawing>
          <wp:inline distT="0" distB="0" distL="0" distR="0">
            <wp:extent cx="4254500" cy="2654300"/>
            <wp:effectExtent l="0" t="0" r="0" b="0"/>
            <wp:docPr id="16" name="Рисунок 16" descr="рис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рис 46"/>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4254500" cy="26543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noProof/>
          <w:sz w:val="24"/>
          <w:lang w:val="uk-UA"/>
        </w:rPr>
      </w:pPr>
      <w:r>
        <w:rPr>
          <w:noProof/>
          <w:sz w:val="24"/>
          <w:lang w:val="uk-UA"/>
        </w:rPr>
        <w:t xml:space="preserve">Рис. </w:t>
      </w:r>
      <w:r w:rsidRPr="00F87CDD">
        <w:rPr>
          <w:noProof/>
          <w:sz w:val="24"/>
          <w:lang w:val="uk-UA"/>
        </w:rPr>
        <w:t>6. Схема синхронного пірамідального дешифратора на чотири входи і шістнадцять виходів.</w:t>
      </w:r>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sz w:val="24"/>
          <w:lang w:val="uk-UA"/>
        </w:rPr>
        <w:lastRenderedPageBreak/>
        <w:t>Якщо вхідне слово складається з більшого числа розрядів, то виходи дешифратора другої ступені можуть бути використані для синхронізації дешифраторів наступної ступені і т.д.</w:t>
      </w:r>
    </w:p>
    <w:p w:rsidR="00BB27A4" w:rsidRPr="00BF5856" w:rsidRDefault="00BB27A4" w:rsidP="00BB27A4">
      <w:pPr>
        <w:pStyle w:val="1"/>
        <w:rPr>
          <w:lang w:val="uk-UA"/>
        </w:rPr>
      </w:pPr>
      <w:bookmarkStart w:id="337" w:name="_Toc191896202"/>
      <w:r w:rsidRPr="00BF5856">
        <w:lastRenderedPageBreak/>
        <w:t xml:space="preserve">Лекція  27. </w:t>
      </w:r>
      <w:r w:rsidRPr="00BF5856">
        <w:rPr>
          <w:lang w:val="uk-UA"/>
        </w:rPr>
        <w:t>Шифратори, мультиплексори та демультиплексори</w:t>
      </w:r>
      <w:r w:rsidRPr="00BF5856">
        <w:t>.</w:t>
      </w:r>
      <w:bookmarkEnd w:id="337"/>
    </w:p>
    <w:p w:rsidR="00BB27A4" w:rsidRPr="00F87CDD" w:rsidRDefault="00BB27A4" w:rsidP="00BB27A4">
      <w:pPr>
        <w:autoSpaceDE w:val="0"/>
        <w:autoSpaceDN w:val="0"/>
        <w:adjustRightInd w:val="0"/>
        <w:spacing w:before="120"/>
        <w:ind w:left="567"/>
        <w:jc w:val="both"/>
        <w:rPr>
          <w:b/>
          <w:bCs/>
          <w:sz w:val="24"/>
          <w:lang w:val="uk-UA"/>
        </w:rPr>
      </w:pPr>
      <w:r w:rsidRPr="00F87CDD">
        <w:rPr>
          <w:b/>
          <w:bCs/>
          <w:sz w:val="24"/>
          <w:lang w:val="uk-UA"/>
        </w:rPr>
        <w:t>План.</w:t>
      </w:r>
    </w:p>
    <w:p w:rsidR="00BB27A4" w:rsidRPr="00BF5856" w:rsidRDefault="00BB27A4" w:rsidP="00BB27A4">
      <w:pPr>
        <w:pStyle w:val="a9"/>
        <w:tabs>
          <w:tab w:val="clear" w:pos="4153"/>
          <w:tab w:val="clear" w:pos="8306"/>
        </w:tabs>
        <w:spacing w:before="120"/>
        <w:ind w:left="567"/>
        <w:jc w:val="both"/>
        <w:rPr>
          <w:sz w:val="24"/>
          <w:lang w:val="uk-UA"/>
        </w:rPr>
      </w:pPr>
      <w:r w:rsidRPr="00BF5856">
        <w:rPr>
          <w:sz w:val="24"/>
          <w:lang w:val="uk-UA"/>
        </w:rPr>
        <w:sym w:font="Symbol" w:char="F0B7"/>
      </w:r>
      <w:r w:rsidRPr="00BF5856">
        <w:rPr>
          <w:sz w:val="24"/>
          <w:lang w:val="uk-UA"/>
        </w:rPr>
        <w:t xml:space="preserve">  Шифратори і  перетворювачі кодів</w:t>
      </w:r>
    </w:p>
    <w:p w:rsidR="00BB27A4" w:rsidRPr="00BF5856" w:rsidRDefault="00BB27A4" w:rsidP="00BB27A4">
      <w:pPr>
        <w:pStyle w:val="a9"/>
        <w:tabs>
          <w:tab w:val="clear" w:pos="4153"/>
          <w:tab w:val="clear" w:pos="8306"/>
        </w:tabs>
        <w:ind w:left="567"/>
        <w:jc w:val="both"/>
        <w:rPr>
          <w:sz w:val="24"/>
          <w:lang w:val="uk-UA"/>
        </w:rPr>
      </w:pPr>
      <w:r w:rsidRPr="00BF5856">
        <w:rPr>
          <w:sz w:val="24"/>
          <w:lang w:val="uk-UA"/>
        </w:rPr>
        <w:sym w:font="Symbol" w:char="F0B7"/>
      </w:r>
      <w:r w:rsidRPr="00BF5856">
        <w:rPr>
          <w:sz w:val="24"/>
          <w:lang w:val="uk-UA"/>
        </w:rPr>
        <w:t xml:space="preserve">  Мультиплексори </w:t>
      </w:r>
    </w:p>
    <w:p w:rsidR="00BB27A4" w:rsidRPr="00BF5856" w:rsidRDefault="00BB27A4" w:rsidP="00BB27A4">
      <w:pPr>
        <w:pStyle w:val="a9"/>
        <w:tabs>
          <w:tab w:val="clear" w:pos="4153"/>
          <w:tab w:val="clear" w:pos="8306"/>
        </w:tabs>
        <w:ind w:left="567"/>
        <w:jc w:val="both"/>
        <w:rPr>
          <w:sz w:val="24"/>
          <w:lang w:val="uk-UA"/>
        </w:rPr>
      </w:pPr>
      <w:r w:rsidRPr="00BF5856">
        <w:rPr>
          <w:sz w:val="24"/>
          <w:lang w:val="uk-UA"/>
        </w:rPr>
        <w:sym w:font="Symbol" w:char="F0B7"/>
      </w:r>
      <w:r w:rsidRPr="00BF5856">
        <w:rPr>
          <w:sz w:val="24"/>
          <w:lang w:val="uk-UA"/>
        </w:rPr>
        <w:t xml:space="preserve">  Демультиплексори.</w:t>
      </w:r>
    </w:p>
    <w:p w:rsidR="00BB27A4" w:rsidRPr="00BF5856" w:rsidRDefault="00BB27A4" w:rsidP="00BB27A4">
      <w:pPr>
        <w:pStyle w:val="2"/>
        <w:spacing w:before="240"/>
        <w:rPr>
          <w:bCs/>
          <w:sz w:val="24"/>
        </w:rPr>
      </w:pPr>
      <w:bookmarkStart w:id="338" w:name="_Toc191896203"/>
      <w:r w:rsidRPr="00BF5856">
        <w:rPr>
          <w:bCs/>
          <w:sz w:val="24"/>
        </w:rPr>
        <w:t>Шифратори і перетворювачі кодів</w:t>
      </w:r>
      <w:bookmarkEnd w:id="338"/>
    </w:p>
    <w:p w:rsidR="00BB27A4" w:rsidRPr="00F87CDD" w:rsidRDefault="00BB27A4" w:rsidP="00BB27A4">
      <w:pPr>
        <w:pStyle w:val="a9"/>
        <w:tabs>
          <w:tab w:val="clear" w:pos="4153"/>
          <w:tab w:val="clear" w:pos="8306"/>
        </w:tabs>
        <w:spacing w:before="120"/>
        <w:ind w:firstLine="567"/>
        <w:jc w:val="both"/>
        <w:rPr>
          <w:sz w:val="24"/>
          <w:lang w:val="uk-UA"/>
        </w:rPr>
      </w:pPr>
      <w:r w:rsidRPr="00F87CDD">
        <w:rPr>
          <w:i/>
          <w:sz w:val="24"/>
          <w:lang w:val="uk-UA"/>
        </w:rPr>
        <w:t>Шифратори</w:t>
      </w:r>
      <w:r w:rsidRPr="00F87CDD">
        <w:rPr>
          <w:sz w:val="24"/>
          <w:lang w:val="uk-UA"/>
        </w:rPr>
        <w:t xml:space="preserve"> і </w:t>
      </w:r>
      <w:r w:rsidRPr="00F87CDD">
        <w:rPr>
          <w:i/>
          <w:sz w:val="24"/>
          <w:lang w:val="uk-UA"/>
        </w:rPr>
        <w:t>перетворювачі кодів</w:t>
      </w:r>
      <w:r w:rsidRPr="00F87CDD">
        <w:rPr>
          <w:sz w:val="24"/>
          <w:lang w:val="uk-UA"/>
        </w:rPr>
        <w:t xml:space="preserve"> – це комбінаційні схеми, призначені для перетворення числової інформації з однієї двійкової форми в іншу.</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Розглянемо побудову </w:t>
      </w:r>
      <w:r w:rsidRPr="00F87CDD">
        <w:rPr>
          <w:i/>
          <w:sz w:val="24"/>
          <w:lang w:val="uk-UA"/>
        </w:rPr>
        <w:t>методом синтезу логічного пристрою</w:t>
      </w:r>
      <w:r w:rsidRPr="00F87CDD">
        <w:rPr>
          <w:sz w:val="24"/>
          <w:lang w:val="uk-UA"/>
        </w:rPr>
        <w:t xml:space="preserve"> перетворювача, призначеного для керування семисегментним індикатором, що висвітлює десяткові цифри (</w:t>
      </w:r>
      <w:r w:rsidRPr="00F87CDD">
        <w:rPr>
          <w:b/>
          <w:sz w:val="24"/>
          <w:lang w:val="uk-UA"/>
        </w:rPr>
        <w:t>0 </w:t>
      </w:r>
      <w:r w:rsidRPr="00F87CDD">
        <w:rPr>
          <w:b/>
          <w:sz w:val="24"/>
          <w:lang w:val="uk-UA"/>
        </w:rPr>
        <w:sym w:font="Symbol" w:char="F0B8"/>
      </w:r>
      <w:r w:rsidRPr="00F87CDD">
        <w:rPr>
          <w:b/>
          <w:sz w:val="24"/>
          <w:lang w:val="uk-UA"/>
        </w:rPr>
        <w:t> 9</w:t>
      </w:r>
      <w:r w:rsidRPr="00F87CDD">
        <w:rPr>
          <w:sz w:val="24"/>
          <w:lang w:val="uk-UA"/>
        </w:rPr>
        <w:t xml:space="preserve">). Індикатор складається з семи сегментів, кожний з яких керується окремою логічною схемою. Схема керування кожним сегментом реалізує логічну функцію </w:t>
      </w:r>
      <w:r w:rsidRPr="00F87CDD">
        <w:rPr>
          <w:b/>
          <w:i/>
          <w:sz w:val="24"/>
          <w:lang w:val="uk-UA"/>
        </w:rPr>
        <w:t>у</w:t>
      </w:r>
      <w:r w:rsidRPr="00F87CDD">
        <w:rPr>
          <w:sz w:val="24"/>
          <w:vertAlign w:val="subscript"/>
          <w:lang w:val="uk-UA"/>
        </w:rPr>
        <w:t>і</w:t>
      </w:r>
      <w:r w:rsidRPr="00F87CDD">
        <w:rPr>
          <w:b/>
          <w:sz w:val="24"/>
          <w:lang w:val="uk-UA"/>
        </w:rPr>
        <w:t>(</w:t>
      </w:r>
      <w:r w:rsidRPr="00F87CDD">
        <w:rPr>
          <w:b/>
          <w:i/>
          <w:sz w:val="24"/>
          <w:lang w:val="uk-UA"/>
        </w:rPr>
        <w:t>х</w:t>
      </w:r>
      <w:r w:rsidRPr="00F87CDD">
        <w:rPr>
          <w:sz w:val="24"/>
          <w:vertAlign w:val="subscript"/>
          <w:lang w:val="uk-UA"/>
        </w:rPr>
        <w:t>1</w:t>
      </w:r>
      <w:r w:rsidRPr="00F87CDD">
        <w:rPr>
          <w:b/>
          <w:i/>
          <w:sz w:val="24"/>
          <w:lang w:val="uk-UA"/>
        </w:rPr>
        <w:t>, х</w:t>
      </w:r>
      <w:r w:rsidRPr="00F87CDD">
        <w:rPr>
          <w:sz w:val="24"/>
          <w:vertAlign w:val="subscript"/>
          <w:lang w:val="uk-UA"/>
        </w:rPr>
        <w:t>2</w:t>
      </w:r>
      <w:r w:rsidRPr="00F87CDD">
        <w:rPr>
          <w:b/>
          <w:i/>
          <w:sz w:val="24"/>
          <w:lang w:val="uk-UA"/>
        </w:rPr>
        <w:t>, х</w:t>
      </w:r>
      <w:r w:rsidRPr="00F87CDD">
        <w:rPr>
          <w:sz w:val="24"/>
          <w:vertAlign w:val="subscript"/>
          <w:lang w:val="uk-UA"/>
        </w:rPr>
        <w:t>3</w:t>
      </w:r>
      <w:r w:rsidRPr="00F87CDD">
        <w:rPr>
          <w:b/>
          <w:i/>
          <w:sz w:val="24"/>
          <w:lang w:val="uk-UA"/>
        </w:rPr>
        <w:t>, х</w:t>
      </w:r>
      <w:r w:rsidRPr="00F87CDD">
        <w:rPr>
          <w:sz w:val="24"/>
          <w:vertAlign w:val="subscript"/>
          <w:lang w:val="uk-UA"/>
        </w:rPr>
        <w:t>4</w:t>
      </w:r>
      <w:r w:rsidRPr="00F87CDD">
        <w:rPr>
          <w:b/>
          <w:sz w:val="24"/>
          <w:lang w:val="uk-UA"/>
        </w:rPr>
        <w:t>)</w:t>
      </w:r>
      <w:r w:rsidRPr="00F87CDD">
        <w:rPr>
          <w:sz w:val="24"/>
          <w:lang w:val="uk-UA"/>
        </w:rPr>
        <w:t xml:space="preserve">, де </w:t>
      </w:r>
      <w:r w:rsidRPr="00F87CDD">
        <w:rPr>
          <w:b/>
          <w:i/>
          <w:sz w:val="24"/>
          <w:lang w:val="uk-UA"/>
        </w:rPr>
        <w:t>х</w:t>
      </w:r>
      <w:r w:rsidRPr="00F87CDD">
        <w:rPr>
          <w:sz w:val="24"/>
          <w:vertAlign w:val="subscript"/>
          <w:lang w:val="uk-UA"/>
        </w:rPr>
        <w:t>1</w:t>
      </w:r>
      <w:r w:rsidRPr="00F87CDD">
        <w:rPr>
          <w:b/>
          <w:i/>
          <w:sz w:val="24"/>
          <w:lang w:val="uk-UA"/>
        </w:rPr>
        <w:t>, х</w:t>
      </w:r>
      <w:r w:rsidRPr="00F87CDD">
        <w:rPr>
          <w:sz w:val="24"/>
          <w:vertAlign w:val="subscript"/>
          <w:lang w:val="uk-UA"/>
        </w:rPr>
        <w:t>2</w:t>
      </w:r>
      <w:r w:rsidRPr="00F87CDD">
        <w:rPr>
          <w:b/>
          <w:i/>
          <w:sz w:val="24"/>
          <w:lang w:val="uk-UA"/>
        </w:rPr>
        <w:t>, х</w:t>
      </w:r>
      <w:r w:rsidRPr="00F87CDD">
        <w:rPr>
          <w:sz w:val="24"/>
          <w:vertAlign w:val="subscript"/>
          <w:lang w:val="uk-UA"/>
        </w:rPr>
        <w:t>3</w:t>
      </w:r>
      <w:r w:rsidRPr="00F87CDD">
        <w:rPr>
          <w:b/>
          <w:i/>
          <w:sz w:val="24"/>
          <w:lang w:val="uk-UA"/>
        </w:rPr>
        <w:t>, х</w:t>
      </w:r>
      <w:r w:rsidRPr="00F87CDD">
        <w:rPr>
          <w:sz w:val="24"/>
          <w:vertAlign w:val="subscript"/>
          <w:lang w:val="uk-UA"/>
        </w:rPr>
        <w:t>4</w:t>
      </w:r>
      <w:r w:rsidRPr="00F87CDD">
        <w:rPr>
          <w:sz w:val="24"/>
          <w:lang w:val="uk-UA"/>
        </w:rPr>
        <w:t xml:space="preserve"> – розряди вхідного слова, яке є кодом символу, що </w:t>
      </w:r>
      <w:r>
        <w:rPr>
          <w:sz w:val="24"/>
          <w:lang w:val="uk-UA"/>
        </w:rPr>
        <w:t>від</w:t>
      </w:r>
      <w:r w:rsidRPr="00F87CDD">
        <w:rPr>
          <w:sz w:val="24"/>
          <w:lang w:val="uk-UA"/>
        </w:rPr>
        <w:t xml:space="preserve">творюється індикатором. Сукупність логічних схем керування сегментами і уявляє собою шифратор або перетворювач кодів.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Відповідність функцій </w:t>
      </w:r>
      <w:r w:rsidRPr="00F87CDD">
        <w:rPr>
          <w:b/>
          <w:i/>
          <w:sz w:val="24"/>
          <w:lang w:val="uk-UA"/>
        </w:rPr>
        <w:t>у</w:t>
      </w:r>
      <w:r w:rsidRPr="00F87CDD">
        <w:rPr>
          <w:sz w:val="24"/>
          <w:vertAlign w:val="subscript"/>
          <w:lang w:val="uk-UA"/>
        </w:rPr>
        <w:t>і</w:t>
      </w:r>
      <w:r w:rsidRPr="00F87CDD">
        <w:rPr>
          <w:sz w:val="24"/>
          <w:lang w:val="uk-UA"/>
        </w:rPr>
        <w:t xml:space="preserve"> і сегментів та перелік символів, які повинен створювати індикатор, показані на рис. </w:t>
      </w:r>
      <w:r>
        <w:rPr>
          <w:sz w:val="24"/>
          <w:lang w:val="uk-UA"/>
        </w:rPr>
        <w:t>1</w:t>
      </w:r>
      <w:r w:rsidRPr="00F87CDD">
        <w:rPr>
          <w:sz w:val="24"/>
          <w:lang w:val="uk-UA"/>
        </w:rPr>
        <w:t>.</w:t>
      </w:r>
    </w:p>
    <w:p w:rsidR="00BB27A4" w:rsidRPr="00F87CDD" w:rsidRDefault="00BB27A4" w:rsidP="00BB27A4">
      <w:pPr>
        <w:pStyle w:val="a9"/>
        <w:tabs>
          <w:tab w:val="clear" w:pos="4153"/>
          <w:tab w:val="clear" w:pos="8306"/>
        </w:tabs>
        <w:spacing w:before="120"/>
        <w:jc w:val="center"/>
        <w:rPr>
          <w:sz w:val="24"/>
          <w:lang w:val="uk-UA"/>
        </w:rPr>
      </w:pPr>
      <w:r w:rsidRPr="00F87CDD">
        <w:rPr>
          <w:noProof/>
          <w:sz w:val="24"/>
        </w:rPr>
        <w:drawing>
          <wp:inline distT="0" distB="0" distL="0" distR="0">
            <wp:extent cx="4743450" cy="908050"/>
            <wp:effectExtent l="0" t="0" r="0" b="6350"/>
            <wp:docPr id="15" name="Рисунок 15" descr="рис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рис 47"/>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4743450" cy="90805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 xml:space="preserve">Рис. </w:t>
      </w:r>
      <w:r>
        <w:rPr>
          <w:sz w:val="24"/>
          <w:lang w:val="uk-UA"/>
        </w:rPr>
        <w:t>1</w:t>
      </w:r>
      <w:r w:rsidRPr="00F87CDD">
        <w:rPr>
          <w:sz w:val="24"/>
          <w:lang w:val="uk-UA"/>
        </w:rPr>
        <w:t>. Семисегментний індикатор.</w:t>
      </w:r>
    </w:p>
    <w:p w:rsidR="00BB27A4" w:rsidRPr="00F87CDD" w:rsidRDefault="00BB27A4" w:rsidP="00BB27A4">
      <w:pPr>
        <w:pStyle w:val="a9"/>
        <w:tabs>
          <w:tab w:val="clear" w:pos="4153"/>
          <w:tab w:val="clear" w:pos="8306"/>
        </w:tabs>
        <w:spacing w:before="120"/>
        <w:ind w:firstLine="567"/>
        <w:jc w:val="both"/>
        <w:rPr>
          <w:b/>
          <w:sz w:val="24"/>
          <w:lang w:val="uk-UA"/>
        </w:rPr>
      </w:pPr>
      <w:r w:rsidRPr="00F87CDD">
        <w:rPr>
          <w:sz w:val="24"/>
          <w:lang w:val="uk-UA"/>
        </w:rPr>
        <w:t xml:space="preserve">Складемо таблицю відповідності комбінацій вхідних – </w:t>
      </w:r>
      <w:r w:rsidRPr="00F87CDD">
        <w:rPr>
          <w:b/>
          <w:i/>
          <w:sz w:val="24"/>
          <w:lang w:val="uk-UA"/>
        </w:rPr>
        <w:t>х</w:t>
      </w:r>
      <w:r w:rsidRPr="00F87CDD">
        <w:rPr>
          <w:sz w:val="24"/>
          <w:vertAlign w:val="subscript"/>
          <w:lang w:val="uk-UA"/>
        </w:rPr>
        <w:t>1</w:t>
      </w:r>
      <w:r>
        <w:rPr>
          <w:sz w:val="24"/>
          <w:vertAlign w:val="subscript"/>
          <w:lang w:val="uk-UA"/>
        </w:rPr>
        <w:t xml:space="preserve"> </w:t>
      </w:r>
      <w:r w:rsidRPr="00F87CDD">
        <w:rPr>
          <w:sz w:val="24"/>
          <w:lang w:val="uk-UA"/>
        </w:rPr>
        <w:sym w:font="Symbol" w:char="F0B8"/>
      </w:r>
      <w:r>
        <w:rPr>
          <w:sz w:val="24"/>
          <w:lang w:val="uk-UA"/>
        </w:rPr>
        <w:t xml:space="preserve"> </w:t>
      </w:r>
      <w:r w:rsidRPr="00F87CDD">
        <w:rPr>
          <w:b/>
          <w:i/>
          <w:sz w:val="24"/>
          <w:lang w:val="uk-UA"/>
        </w:rPr>
        <w:t>х</w:t>
      </w:r>
      <w:r w:rsidRPr="00F87CDD">
        <w:rPr>
          <w:sz w:val="24"/>
          <w:vertAlign w:val="subscript"/>
          <w:lang w:val="uk-UA"/>
        </w:rPr>
        <w:t>4</w:t>
      </w:r>
      <w:r w:rsidRPr="00F87CDD">
        <w:rPr>
          <w:sz w:val="24"/>
          <w:lang w:val="uk-UA"/>
        </w:rPr>
        <w:t xml:space="preserve"> і комбінацій вихідних – </w:t>
      </w:r>
      <w:r w:rsidRPr="00F87CDD">
        <w:rPr>
          <w:b/>
          <w:i/>
          <w:sz w:val="24"/>
          <w:lang w:val="uk-UA"/>
        </w:rPr>
        <w:t>у</w:t>
      </w:r>
      <w:r w:rsidRPr="00F87CDD">
        <w:rPr>
          <w:sz w:val="24"/>
          <w:vertAlign w:val="subscript"/>
          <w:lang w:val="uk-UA"/>
        </w:rPr>
        <w:t>1</w:t>
      </w:r>
      <w:r w:rsidRPr="00F87CDD">
        <w:rPr>
          <w:b/>
          <w:i/>
          <w:sz w:val="24"/>
          <w:lang w:val="uk-UA"/>
        </w:rPr>
        <w:t> </w:t>
      </w:r>
      <w:r w:rsidRPr="00F87CDD">
        <w:rPr>
          <w:sz w:val="24"/>
          <w:lang w:val="uk-UA"/>
        </w:rPr>
        <w:sym w:font="Symbol" w:char="F0B8"/>
      </w:r>
      <w:r>
        <w:rPr>
          <w:sz w:val="24"/>
          <w:lang w:val="uk-UA"/>
        </w:rPr>
        <w:t xml:space="preserve"> </w:t>
      </w:r>
      <w:r w:rsidRPr="00F87CDD">
        <w:rPr>
          <w:b/>
          <w:i/>
          <w:sz w:val="24"/>
          <w:lang w:val="uk-UA"/>
        </w:rPr>
        <w:t>у</w:t>
      </w:r>
      <w:r w:rsidRPr="00F87CDD">
        <w:rPr>
          <w:sz w:val="24"/>
          <w:vertAlign w:val="subscript"/>
          <w:lang w:val="uk-UA"/>
        </w:rPr>
        <w:t>7</w:t>
      </w:r>
      <w:r w:rsidRPr="00F87CDD">
        <w:rPr>
          <w:sz w:val="24"/>
          <w:lang w:val="uk-UA"/>
        </w:rPr>
        <w:t xml:space="preserve"> сигналів. При подачі коду десяткової цифри 0 (двійковий код – 0000) повинні світитись сегменти, що керуються функціями </w:t>
      </w:r>
      <w:r w:rsidRPr="00F87CDD">
        <w:rPr>
          <w:b/>
          <w:i/>
          <w:sz w:val="24"/>
          <w:lang w:val="uk-UA"/>
        </w:rPr>
        <w:t>у</w:t>
      </w:r>
      <w:r w:rsidRPr="00F87CDD">
        <w:rPr>
          <w:sz w:val="24"/>
          <w:vertAlign w:val="subscript"/>
          <w:lang w:val="uk-UA"/>
        </w:rPr>
        <w:t>1</w:t>
      </w:r>
      <w:r w:rsidRPr="00F87CDD">
        <w:rPr>
          <w:sz w:val="24"/>
          <w:lang w:val="uk-UA"/>
        </w:rPr>
        <w:t xml:space="preserve">, </w:t>
      </w:r>
      <w:r w:rsidRPr="00F87CDD">
        <w:rPr>
          <w:b/>
          <w:i/>
          <w:sz w:val="24"/>
          <w:lang w:val="uk-UA"/>
        </w:rPr>
        <w:t>у</w:t>
      </w:r>
      <w:r w:rsidRPr="00F87CDD">
        <w:rPr>
          <w:sz w:val="24"/>
          <w:vertAlign w:val="subscript"/>
          <w:lang w:val="uk-UA"/>
        </w:rPr>
        <w:t>2</w:t>
      </w:r>
      <w:r w:rsidRPr="00F87CDD">
        <w:rPr>
          <w:sz w:val="24"/>
          <w:lang w:val="uk-UA"/>
        </w:rPr>
        <w:t>,</w:t>
      </w:r>
      <w:r w:rsidRPr="00F87CDD">
        <w:rPr>
          <w:b/>
          <w:i/>
          <w:sz w:val="24"/>
          <w:lang w:val="uk-UA"/>
        </w:rPr>
        <w:t xml:space="preserve"> у</w:t>
      </w:r>
      <w:r>
        <w:rPr>
          <w:sz w:val="24"/>
          <w:vertAlign w:val="subscript"/>
          <w:lang w:val="uk-UA"/>
        </w:rPr>
        <w:t>3</w:t>
      </w:r>
      <w:r w:rsidRPr="00F87CDD">
        <w:rPr>
          <w:sz w:val="24"/>
          <w:lang w:val="uk-UA"/>
        </w:rPr>
        <w:t>,</w:t>
      </w:r>
      <w:r>
        <w:rPr>
          <w:sz w:val="24"/>
          <w:lang w:val="uk-UA"/>
        </w:rPr>
        <w:t xml:space="preserve"> </w:t>
      </w:r>
      <w:r w:rsidRPr="00F87CDD">
        <w:rPr>
          <w:b/>
          <w:i/>
          <w:sz w:val="24"/>
          <w:lang w:val="uk-UA"/>
        </w:rPr>
        <w:t>у</w:t>
      </w:r>
      <w:r w:rsidRPr="00F87CDD">
        <w:rPr>
          <w:sz w:val="24"/>
          <w:vertAlign w:val="subscript"/>
          <w:lang w:val="uk-UA"/>
        </w:rPr>
        <w:t>4</w:t>
      </w:r>
      <w:r w:rsidRPr="00F87CDD">
        <w:rPr>
          <w:sz w:val="24"/>
          <w:lang w:val="uk-UA"/>
        </w:rPr>
        <w:t xml:space="preserve">, </w:t>
      </w:r>
      <w:r w:rsidRPr="00F87CDD">
        <w:rPr>
          <w:b/>
          <w:i/>
          <w:sz w:val="24"/>
          <w:lang w:val="uk-UA"/>
        </w:rPr>
        <w:t>у</w:t>
      </w:r>
      <w:r w:rsidRPr="00F87CDD">
        <w:rPr>
          <w:sz w:val="24"/>
          <w:vertAlign w:val="subscript"/>
          <w:lang w:val="uk-UA"/>
        </w:rPr>
        <w:t>5</w:t>
      </w:r>
      <w:r w:rsidRPr="00F87CDD">
        <w:rPr>
          <w:sz w:val="24"/>
          <w:lang w:val="uk-UA"/>
        </w:rPr>
        <w:t>,</w:t>
      </w:r>
      <w:r w:rsidRPr="00F87CDD">
        <w:rPr>
          <w:b/>
          <w:i/>
          <w:sz w:val="24"/>
          <w:lang w:val="uk-UA"/>
        </w:rPr>
        <w:t> </w:t>
      </w:r>
      <w:r>
        <w:rPr>
          <w:sz w:val="24"/>
          <w:lang w:val="uk-UA"/>
        </w:rPr>
        <w:t xml:space="preserve"> </w:t>
      </w:r>
      <w:r w:rsidRPr="00F87CDD">
        <w:rPr>
          <w:b/>
          <w:i/>
          <w:sz w:val="24"/>
          <w:lang w:val="uk-UA"/>
        </w:rPr>
        <w:t>у</w:t>
      </w:r>
      <w:r w:rsidRPr="00F87CDD">
        <w:rPr>
          <w:sz w:val="24"/>
          <w:vertAlign w:val="subscript"/>
          <w:lang w:val="uk-UA"/>
        </w:rPr>
        <w:t>6</w:t>
      </w:r>
      <w:r w:rsidRPr="00F87CDD">
        <w:rPr>
          <w:sz w:val="24"/>
          <w:lang w:val="uk-UA"/>
        </w:rPr>
        <w:t xml:space="preserve">, тобто значення цих функцій – 1; при подачі коду десяткової цифри 1 (двійковий код – 0001) повинні світитись сегменти, що керуються функціями </w:t>
      </w:r>
      <w:r w:rsidRPr="00F87CDD">
        <w:rPr>
          <w:b/>
          <w:i/>
          <w:sz w:val="24"/>
          <w:lang w:val="uk-UA"/>
        </w:rPr>
        <w:t>у</w:t>
      </w:r>
      <w:r w:rsidRPr="00F87CDD">
        <w:rPr>
          <w:sz w:val="24"/>
          <w:vertAlign w:val="subscript"/>
          <w:lang w:val="uk-UA"/>
        </w:rPr>
        <w:t>2</w:t>
      </w:r>
      <w:r w:rsidRPr="00F87CDD">
        <w:rPr>
          <w:sz w:val="24"/>
          <w:lang w:val="uk-UA"/>
        </w:rPr>
        <w:t xml:space="preserve">, </w:t>
      </w:r>
      <w:r w:rsidRPr="00F87CDD">
        <w:rPr>
          <w:b/>
          <w:i/>
          <w:sz w:val="24"/>
          <w:lang w:val="uk-UA"/>
        </w:rPr>
        <w:t xml:space="preserve"> у</w:t>
      </w:r>
      <w:r w:rsidRPr="00F87CDD">
        <w:rPr>
          <w:sz w:val="24"/>
          <w:vertAlign w:val="subscript"/>
          <w:lang w:val="uk-UA"/>
        </w:rPr>
        <w:t>3</w:t>
      </w:r>
      <w:r w:rsidRPr="00F87CDD">
        <w:rPr>
          <w:sz w:val="24"/>
          <w:lang w:val="uk-UA"/>
        </w:rPr>
        <w:t xml:space="preserve">; при подачі коду цифри 2 (двійковий код – 0010) повинні світитись сегменти, що керуються функціями </w:t>
      </w:r>
      <w:r w:rsidRPr="00F87CDD">
        <w:rPr>
          <w:b/>
          <w:i/>
          <w:sz w:val="24"/>
          <w:lang w:val="uk-UA"/>
        </w:rPr>
        <w:t>у</w:t>
      </w:r>
      <w:r w:rsidRPr="00F87CDD">
        <w:rPr>
          <w:sz w:val="24"/>
          <w:vertAlign w:val="subscript"/>
          <w:lang w:val="uk-UA"/>
        </w:rPr>
        <w:t>1</w:t>
      </w:r>
      <w:r w:rsidRPr="00F87CDD">
        <w:rPr>
          <w:sz w:val="24"/>
          <w:lang w:val="uk-UA"/>
        </w:rPr>
        <w:t xml:space="preserve">, </w:t>
      </w:r>
      <w:r w:rsidRPr="00F87CDD">
        <w:rPr>
          <w:b/>
          <w:i/>
          <w:sz w:val="24"/>
          <w:lang w:val="uk-UA"/>
        </w:rPr>
        <w:t>у</w:t>
      </w:r>
      <w:r w:rsidRPr="00F87CDD">
        <w:rPr>
          <w:sz w:val="24"/>
          <w:vertAlign w:val="subscript"/>
          <w:lang w:val="uk-UA"/>
        </w:rPr>
        <w:t>2</w:t>
      </w:r>
      <w:r w:rsidRPr="00F87CDD">
        <w:rPr>
          <w:sz w:val="24"/>
          <w:lang w:val="uk-UA"/>
        </w:rPr>
        <w:t>,</w:t>
      </w:r>
      <w:r w:rsidRPr="00F87CDD">
        <w:rPr>
          <w:b/>
          <w:i/>
          <w:sz w:val="24"/>
          <w:lang w:val="uk-UA"/>
        </w:rPr>
        <w:t xml:space="preserve"> у</w:t>
      </w:r>
      <w:r w:rsidRPr="00F87CDD">
        <w:rPr>
          <w:sz w:val="24"/>
          <w:vertAlign w:val="subscript"/>
          <w:lang w:val="uk-UA"/>
        </w:rPr>
        <w:t>4</w:t>
      </w:r>
      <w:r w:rsidRPr="00F87CDD">
        <w:rPr>
          <w:sz w:val="24"/>
          <w:lang w:val="uk-UA"/>
        </w:rPr>
        <w:t xml:space="preserve">, </w:t>
      </w:r>
      <w:r w:rsidRPr="00F87CDD">
        <w:rPr>
          <w:b/>
          <w:i/>
          <w:sz w:val="24"/>
          <w:lang w:val="uk-UA"/>
        </w:rPr>
        <w:t>у</w:t>
      </w:r>
      <w:r w:rsidRPr="00F87CDD">
        <w:rPr>
          <w:sz w:val="24"/>
          <w:vertAlign w:val="subscript"/>
          <w:lang w:val="uk-UA"/>
        </w:rPr>
        <w:t>5</w:t>
      </w:r>
      <w:r w:rsidRPr="00F87CDD">
        <w:rPr>
          <w:sz w:val="24"/>
          <w:lang w:val="uk-UA"/>
        </w:rPr>
        <w:t>,</w:t>
      </w:r>
      <w:r w:rsidRPr="00F87CDD">
        <w:rPr>
          <w:b/>
          <w:i/>
          <w:sz w:val="24"/>
          <w:lang w:val="uk-UA"/>
        </w:rPr>
        <w:t xml:space="preserve"> у</w:t>
      </w:r>
      <w:r w:rsidRPr="00F87CDD">
        <w:rPr>
          <w:sz w:val="24"/>
          <w:vertAlign w:val="subscript"/>
          <w:lang w:val="uk-UA"/>
        </w:rPr>
        <w:t>7</w:t>
      </w:r>
      <w:r w:rsidRPr="00F87CDD">
        <w:rPr>
          <w:sz w:val="24"/>
          <w:lang w:val="uk-UA"/>
        </w:rPr>
        <w:t xml:space="preserve"> і т.д.</w:t>
      </w:r>
      <w:r w:rsidRPr="00F87CDD">
        <w:rPr>
          <w:b/>
          <w:sz w:val="24"/>
          <w:lang w:val="uk-UA"/>
        </w:rPr>
        <w:t xml:space="preserve"> </w:t>
      </w:r>
    </w:p>
    <w:p w:rsidR="00BB27A4" w:rsidRPr="00F87CDD" w:rsidRDefault="00BB27A4" w:rsidP="00BB27A4">
      <w:pPr>
        <w:pStyle w:val="a9"/>
        <w:tabs>
          <w:tab w:val="clear" w:pos="4153"/>
          <w:tab w:val="clear" w:pos="8306"/>
        </w:tabs>
        <w:spacing w:before="120"/>
        <w:ind w:firstLine="567"/>
        <w:jc w:val="right"/>
        <w:rPr>
          <w:sz w:val="24"/>
          <w:lang w:val="uk-UA"/>
        </w:rPr>
      </w:pPr>
      <w:r w:rsidRPr="00F87CDD">
        <w:rPr>
          <w:sz w:val="24"/>
          <w:lang w:val="uk-UA"/>
        </w:rPr>
        <w:t xml:space="preserve">Таблиця 16. Таблиця відповідності символу, його коду та значень логічних функцій </w:t>
      </w:r>
      <w:r w:rsidRPr="00F87CDD">
        <w:rPr>
          <w:b/>
          <w:i/>
          <w:sz w:val="24"/>
          <w:lang w:val="uk-UA"/>
        </w:rPr>
        <w:t>у</w:t>
      </w:r>
      <w:r w:rsidRPr="00F87CDD">
        <w:rPr>
          <w:sz w:val="24"/>
          <w:vertAlign w:val="subscript"/>
          <w:lang w:val="uk-UA"/>
        </w:rPr>
        <w:t>і</w:t>
      </w:r>
      <w:r w:rsidRPr="00F87CDD">
        <w:rPr>
          <w:sz w:val="24"/>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1122"/>
        <w:gridCol w:w="13"/>
        <w:gridCol w:w="811"/>
        <w:gridCol w:w="794"/>
        <w:gridCol w:w="794"/>
        <w:gridCol w:w="727"/>
        <w:gridCol w:w="9"/>
        <w:gridCol w:w="852"/>
        <w:gridCol w:w="794"/>
        <w:gridCol w:w="794"/>
        <w:gridCol w:w="794"/>
        <w:gridCol w:w="794"/>
        <w:gridCol w:w="794"/>
        <w:gridCol w:w="794"/>
        <w:gridCol w:w="17"/>
      </w:tblGrid>
      <w:tr w:rsidR="00BB27A4" w:rsidRPr="00F87CDD" w:rsidTr="00E1374B">
        <w:tblPrEx>
          <w:tblCellMar>
            <w:top w:w="0" w:type="dxa"/>
            <w:bottom w:w="0" w:type="dxa"/>
          </w:tblCellMar>
        </w:tblPrEx>
        <w:trPr>
          <w:gridBefore w:val="1"/>
          <w:wBefore w:w="13" w:type="dxa"/>
          <w:cantSplit/>
          <w:jc w:val="center"/>
        </w:trPr>
        <w:tc>
          <w:tcPr>
            <w:tcW w:w="1135" w:type="dxa"/>
            <w:gridSpan w:val="2"/>
            <w:tcBorders>
              <w:top w:val="single" w:sz="18" w:space="0" w:color="auto"/>
              <w:left w:val="single" w:sz="18" w:space="0" w:color="auto"/>
              <w:bottom w:val="nil"/>
              <w:right w:val="single" w:sz="18" w:space="0" w:color="auto"/>
            </w:tcBorders>
          </w:tcPr>
          <w:p w:rsidR="00BB27A4" w:rsidRPr="00F87CDD" w:rsidRDefault="00BB27A4" w:rsidP="00E1374B">
            <w:pPr>
              <w:pStyle w:val="a9"/>
              <w:tabs>
                <w:tab w:val="clear" w:pos="4153"/>
                <w:tab w:val="clear" w:pos="8306"/>
              </w:tabs>
              <w:ind w:right="-104" w:hanging="142"/>
              <w:jc w:val="center"/>
              <w:rPr>
                <w:b/>
                <w:noProof/>
                <w:sz w:val="24"/>
                <w:lang w:val="uk-UA"/>
              </w:rPr>
            </w:pPr>
            <w:r w:rsidRPr="00F87CDD">
              <w:rPr>
                <w:b/>
                <w:noProof/>
                <w:sz w:val="24"/>
                <w:lang w:val="uk-UA"/>
              </w:rPr>
              <w:t>Символ (цифра)</w:t>
            </w:r>
          </w:p>
        </w:tc>
        <w:tc>
          <w:tcPr>
            <w:tcW w:w="3135" w:type="dxa"/>
            <w:gridSpan w:val="5"/>
            <w:tcBorders>
              <w:top w:val="single" w:sz="18" w:space="0" w:color="auto"/>
              <w:left w:val="nil"/>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 xml:space="preserve">Двійковий код </w:t>
            </w:r>
          </w:p>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(вхідні сигнали)</w:t>
            </w:r>
          </w:p>
        </w:tc>
        <w:tc>
          <w:tcPr>
            <w:tcW w:w="5633" w:type="dxa"/>
            <w:gridSpan w:val="8"/>
            <w:tcBorders>
              <w:top w:val="single" w:sz="18" w:space="0" w:color="auto"/>
              <w:left w:val="nil"/>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 xml:space="preserve">Значення сигналів, </w:t>
            </w:r>
            <w:r w:rsidRPr="00F87CDD">
              <w:rPr>
                <w:b/>
                <w:sz w:val="24"/>
                <w:lang w:val="uk-UA"/>
              </w:rPr>
              <w:t xml:space="preserve">що </w:t>
            </w:r>
            <w:r w:rsidRPr="00F87CDD">
              <w:rPr>
                <w:b/>
                <w:noProof/>
                <w:sz w:val="24"/>
                <w:lang w:val="uk-UA"/>
              </w:rPr>
              <w:t>керують сегментами</w:t>
            </w:r>
          </w:p>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(вихідні сигнали)</w:t>
            </w:r>
          </w:p>
        </w:tc>
      </w:tr>
      <w:tr w:rsidR="00BB27A4" w:rsidRPr="00F87CDD" w:rsidTr="00E1374B">
        <w:tblPrEx>
          <w:tblCellMar>
            <w:top w:w="0" w:type="dxa"/>
            <w:bottom w:w="0" w:type="dxa"/>
          </w:tblCellMar>
        </w:tblPrEx>
        <w:trPr>
          <w:gridAfter w:val="1"/>
          <w:wAfter w:w="17" w:type="dxa"/>
          <w:jc w:val="center"/>
        </w:trPr>
        <w:tc>
          <w:tcPr>
            <w:tcW w:w="1135" w:type="dxa"/>
            <w:gridSpan w:val="2"/>
            <w:tcBorders>
              <w:top w:val="nil"/>
              <w:left w:val="single" w:sz="18" w:space="0" w:color="auto"/>
              <w:bottom w:val="single" w:sz="18" w:space="0" w:color="auto"/>
              <w:right w:val="single" w:sz="18" w:space="0" w:color="auto"/>
            </w:tcBorders>
          </w:tcPr>
          <w:p w:rsidR="00BB27A4" w:rsidRPr="00F87CDD" w:rsidRDefault="00BB27A4" w:rsidP="00E1374B">
            <w:pPr>
              <w:pStyle w:val="a9"/>
              <w:tabs>
                <w:tab w:val="clear" w:pos="4153"/>
                <w:tab w:val="clear" w:pos="8306"/>
              </w:tabs>
              <w:jc w:val="center"/>
              <w:rPr>
                <w:b/>
                <w:i/>
                <w:noProof/>
                <w:sz w:val="24"/>
                <w:lang w:val="uk-UA"/>
              </w:rPr>
            </w:pPr>
          </w:p>
        </w:tc>
        <w:tc>
          <w:tcPr>
            <w:tcW w:w="824" w:type="dxa"/>
            <w:gridSpan w:val="2"/>
            <w:tcBorders>
              <w:left w:val="nil"/>
              <w:bottom w:val="single" w:sz="18" w:space="0" w:color="auto"/>
            </w:tcBorders>
          </w:tcPr>
          <w:p w:rsidR="00BB27A4" w:rsidRPr="00F87CDD" w:rsidRDefault="00BB27A4" w:rsidP="00E1374B">
            <w:pPr>
              <w:pStyle w:val="a9"/>
              <w:tabs>
                <w:tab w:val="clear" w:pos="4153"/>
                <w:tab w:val="clear" w:pos="8306"/>
              </w:tabs>
              <w:jc w:val="center"/>
              <w:rPr>
                <w:noProof/>
                <w:sz w:val="24"/>
                <w:vertAlign w:val="subscript"/>
                <w:lang w:val="uk-UA"/>
              </w:rPr>
            </w:pPr>
            <w:r w:rsidRPr="00F87CDD">
              <w:rPr>
                <w:b/>
                <w:i/>
                <w:noProof/>
                <w:sz w:val="24"/>
                <w:lang w:val="uk-UA"/>
              </w:rPr>
              <w:t>х</w:t>
            </w:r>
            <w:r w:rsidRPr="00F87CDD">
              <w:rPr>
                <w:noProof/>
                <w:sz w:val="24"/>
                <w:vertAlign w:val="subscript"/>
                <w:lang w:val="uk-UA"/>
              </w:rPr>
              <w:t>4</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b/>
                <w:i/>
                <w:noProof/>
                <w:sz w:val="24"/>
                <w:lang w:val="uk-UA"/>
              </w:rPr>
              <w:t>х</w:t>
            </w:r>
            <w:r w:rsidRPr="00F87CDD">
              <w:rPr>
                <w:noProof/>
                <w:sz w:val="24"/>
                <w:vertAlign w:val="subscript"/>
                <w:lang w:val="uk-UA"/>
              </w:rPr>
              <w:t>3</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vertAlign w:val="subscript"/>
                <w:lang w:val="uk-UA"/>
              </w:rPr>
            </w:pPr>
            <w:r w:rsidRPr="00F87CDD">
              <w:rPr>
                <w:b/>
                <w:i/>
                <w:noProof/>
                <w:sz w:val="24"/>
                <w:lang w:val="uk-UA"/>
              </w:rPr>
              <w:t>х</w:t>
            </w:r>
            <w:r w:rsidRPr="00F87CDD">
              <w:rPr>
                <w:noProof/>
                <w:sz w:val="24"/>
                <w:vertAlign w:val="subscript"/>
                <w:lang w:val="uk-UA"/>
              </w:rPr>
              <w:t>2</w:t>
            </w:r>
          </w:p>
        </w:tc>
        <w:tc>
          <w:tcPr>
            <w:tcW w:w="727" w:type="dxa"/>
            <w:tcBorders>
              <w:bottom w:val="single" w:sz="18" w:space="0" w:color="auto"/>
              <w:right w:val="single" w:sz="18" w:space="0" w:color="auto"/>
            </w:tcBorders>
          </w:tcPr>
          <w:p w:rsidR="00BB27A4" w:rsidRPr="00F87CDD" w:rsidRDefault="00BB27A4" w:rsidP="00E1374B">
            <w:pPr>
              <w:pStyle w:val="a9"/>
              <w:tabs>
                <w:tab w:val="clear" w:pos="4153"/>
                <w:tab w:val="clear" w:pos="8306"/>
              </w:tabs>
              <w:jc w:val="center"/>
              <w:rPr>
                <w:noProof/>
                <w:sz w:val="24"/>
                <w:vertAlign w:val="subscript"/>
                <w:lang w:val="uk-UA"/>
              </w:rPr>
            </w:pPr>
            <w:r w:rsidRPr="00F87CDD">
              <w:rPr>
                <w:b/>
                <w:i/>
                <w:noProof/>
                <w:sz w:val="24"/>
                <w:lang w:val="uk-UA"/>
              </w:rPr>
              <w:t>х</w:t>
            </w:r>
            <w:r w:rsidRPr="00F87CDD">
              <w:rPr>
                <w:noProof/>
                <w:sz w:val="24"/>
                <w:vertAlign w:val="subscript"/>
                <w:lang w:val="uk-UA"/>
              </w:rPr>
              <w:t>1</w:t>
            </w:r>
          </w:p>
        </w:tc>
        <w:tc>
          <w:tcPr>
            <w:tcW w:w="861" w:type="dxa"/>
            <w:gridSpan w:val="2"/>
            <w:tcBorders>
              <w:left w:val="nil"/>
              <w:bottom w:val="single" w:sz="18" w:space="0" w:color="auto"/>
            </w:tcBorders>
          </w:tcPr>
          <w:p w:rsidR="00BB27A4" w:rsidRPr="00F87CDD" w:rsidRDefault="00BB27A4" w:rsidP="00E1374B">
            <w:pPr>
              <w:pStyle w:val="a9"/>
              <w:tabs>
                <w:tab w:val="clear" w:pos="4153"/>
                <w:tab w:val="clear" w:pos="8306"/>
              </w:tabs>
              <w:jc w:val="center"/>
              <w:rPr>
                <w:noProof/>
                <w:sz w:val="24"/>
                <w:vertAlign w:val="subscript"/>
                <w:lang w:val="uk-UA"/>
              </w:rPr>
            </w:pPr>
            <w:r w:rsidRPr="00F87CDD">
              <w:rPr>
                <w:b/>
                <w:i/>
                <w:noProof/>
                <w:sz w:val="24"/>
                <w:lang w:val="uk-UA"/>
              </w:rPr>
              <w:t>у</w:t>
            </w:r>
            <w:r w:rsidRPr="00F87CDD">
              <w:rPr>
                <w:noProof/>
                <w:sz w:val="24"/>
                <w:vertAlign w:val="subscript"/>
                <w:lang w:val="uk-UA"/>
              </w:rPr>
              <w:t>1</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vertAlign w:val="subscript"/>
                <w:lang w:val="uk-UA"/>
              </w:rPr>
            </w:pPr>
            <w:r w:rsidRPr="00F87CDD">
              <w:rPr>
                <w:b/>
                <w:i/>
                <w:noProof/>
                <w:sz w:val="24"/>
                <w:lang w:val="uk-UA"/>
              </w:rPr>
              <w:t>у</w:t>
            </w:r>
            <w:r w:rsidRPr="00F87CDD">
              <w:rPr>
                <w:noProof/>
                <w:sz w:val="24"/>
                <w:vertAlign w:val="subscript"/>
                <w:lang w:val="uk-UA"/>
              </w:rPr>
              <w:t>2</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vertAlign w:val="subscript"/>
                <w:lang w:val="uk-UA"/>
              </w:rPr>
            </w:pPr>
            <w:r w:rsidRPr="00F87CDD">
              <w:rPr>
                <w:b/>
                <w:i/>
                <w:noProof/>
                <w:sz w:val="24"/>
                <w:lang w:val="uk-UA"/>
              </w:rPr>
              <w:t>у</w:t>
            </w:r>
            <w:r w:rsidRPr="00F87CDD">
              <w:rPr>
                <w:noProof/>
                <w:sz w:val="24"/>
                <w:vertAlign w:val="subscript"/>
                <w:lang w:val="uk-UA"/>
              </w:rPr>
              <w:t>3</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vertAlign w:val="subscript"/>
                <w:lang w:val="uk-UA"/>
              </w:rPr>
            </w:pPr>
            <w:r w:rsidRPr="00F87CDD">
              <w:rPr>
                <w:b/>
                <w:i/>
                <w:noProof/>
                <w:sz w:val="24"/>
                <w:lang w:val="uk-UA"/>
              </w:rPr>
              <w:t>у</w:t>
            </w:r>
            <w:r w:rsidRPr="00F87CDD">
              <w:rPr>
                <w:noProof/>
                <w:sz w:val="24"/>
                <w:vertAlign w:val="subscript"/>
                <w:lang w:val="uk-UA"/>
              </w:rPr>
              <w:t>4</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vertAlign w:val="subscript"/>
                <w:lang w:val="uk-UA"/>
              </w:rPr>
            </w:pPr>
            <w:r w:rsidRPr="00F87CDD">
              <w:rPr>
                <w:b/>
                <w:i/>
                <w:noProof/>
                <w:sz w:val="24"/>
                <w:lang w:val="uk-UA"/>
              </w:rPr>
              <w:t>у</w:t>
            </w:r>
            <w:r w:rsidRPr="00F87CDD">
              <w:rPr>
                <w:noProof/>
                <w:sz w:val="24"/>
                <w:vertAlign w:val="subscript"/>
                <w:lang w:val="uk-UA"/>
              </w:rPr>
              <w:t>5</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vertAlign w:val="subscript"/>
                <w:lang w:val="uk-UA"/>
              </w:rPr>
            </w:pPr>
            <w:r w:rsidRPr="00F87CDD">
              <w:rPr>
                <w:b/>
                <w:i/>
                <w:noProof/>
                <w:sz w:val="24"/>
                <w:lang w:val="uk-UA"/>
              </w:rPr>
              <w:t>у</w:t>
            </w:r>
            <w:r w:rsidRPr="00F87CDD">
              <w:rPr>
                <w:noProof/>
                <w:sz w:val="24"/>
                <w:vertAlign w:val="subscript"/>
                <w:lang w:val="uk-UA"/>
              </w:rPr>
              <w:t>6</w:t>
            </w:r>
          </w:p>
        </w:tc>
        <w:tc>
          <w:tcPr>
            <w:tcW w:w="794" w:type="dxa"/>
            <w:tcBorders>
              <w:bottom w:val="single" w:sz="18" w:space="0" w:color="auto"/>
              <w:right w:val="single" w:sz="18" w:space="0" w:color="auto"/>
            </w:tcBorders>
          </w:tcPr>
          <w:p w:rsidR="00BB27A4" w:rsidRPr="00F87CDD" w:rsidRDefault="00BB27A4" w:rsidP="00E1374B">
            <w:pPr>
              <w:pStyle w:val="a9"/>
              <w:tabs>
                <w:tab w:val="clear" w:pos="4153"/>
                <w:tab w:val="clear" w:pos="8306"/>
              </w:tabs>
              <w:jc w:val="center"/>
              <w:rPr>
                <w:noProof/>
                <w:sz w:val="24"/>
                <w:vertAlign w:val="subscript"/>
                <w:lang w:val="uk-UA"/>
              </w:rPr>
            </w:pPr>
            <w:r w:rsidRPr="00F87CDD">
              <w:rPr>
                <w:b/>
                <w:i/>
                <w:noProof/>
                <w:sz w:val="24"/>
                <w:lang w:val="uk-UA"/>
              </w:rPr>
              <w:t>у</w:t>
            </w:r>
            <w:r w:rsidRPr="00F87CDD">
              <w:rPr>
                <w:noProof/>
                <w:sz w:val="24"/>
                <w:vertAlign w:val="subscript"/>
                <w:lang w:val="uk-UA"/>
              </w:rPr>
              <w:t>7</w:t>
            </w:r>
          </w:p>
        </w:tc>
      </w:tr>
      <w:tr w:rsidR="00BB27A4" w:rsidRPr="00F87CDD" w:rsidTr="00E1374B">
        <w:tblPrEx>
          <w:tblCellMar>
            <w:top w:w="0" w:type="dxa"/>
            <w:bottom w:w="0" w:type="dxa"/>
          </w:tblCellMar>
        </w:tblPrEx>
        <w:trPr>
          <w:gridAfter w:val="1"/>
          <w:wAfter w:w="17" w:type="dxa"/>
          <w:jc w:val="center"/>
        </w:trPr>
        <w:tc>
          <w:tcPr>
            <w:tcW w:w="1135" w:type="dxa"/>
            <w:gridSpan w:val="2"/>
            <w:tcBorders>
              <w:top w:val="single" w:sz="18" w:space="0" w:color="auto"/>
              <w:left w:val="single" w:sz="18" w:space="0" w:color="auto"/>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0</w:t>
            </w:r>
          </w:p>
        </w:tc>
        <w:tc>
          <w:tcPr>
            <w:tcW w:w="824" w:type="dxa"/>
            <w:gridSpan w:val="2"/>
            <w:tcBorders>
              <w:top w:val="single" w:sz="18" w:space="0" w:color="auto"/>
              <w:left w:val="nil"/>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Borders>
              <w:top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Borders>
              <w:top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27" w:type="dxa"/>
            <w:tcBorders>
              <w:top w:val="single" w:sz="18" w:space="0" w:color="auto"/>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861" w:type="dxa"/>
            <w:gridSpan w:val="2"/>
            <w:tcBorders>
              <w:top w:val="single" w:sz="18" w:space="0" w:color="auto"/>
              <w:left w:val="nil"/>
            </w:tcBorders>
          </w:tcPr>
          <w:p w:rsidR="00BB27A4" w:rsidRPr="00F87CDD" w:rsidRDefault="00BB27A4" w:rsidP="00E1374B">
            <w:pPr>
              <w:pStyle w:val="a9"/>
              <w:tabs>
                <w:tab w:val="clear" w:pos="4153"/>
                <w:tab w:val="clear" w:pos="8306"/>
              </w:tabs>
              <w:jc w:val="center"/>
              <w:rPr>
                <w:b/>
                <w:i/>
                <w:noProof/>
                <w:sz w:val="24"/>
                <w:lang w:val="uk-UA"/>
              </w:rPr>
            </w:pPr>
            <w:r w:rsidRPr="00F87CDD">
              <w:rPr>
                <w:b/>
                <w:i/>
                <w:noProof/>
                <w:sz w:val="24"/>
                <w:lang w:val="uk-UA"/>
              </w:rPr>
              <w:t>1</w:t>
            </w:r>
          </w:p>
        </w:tc>
        <w:tc>
          <w:tcPr>
            <w:tcW w:w="794" w:type="dxa"/>
            <w:tcBorders>
              <w:top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top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top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top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top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top w:val="single" w:sz="18" w:space="0" w:color="auto"/>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r>
      <w:tr w:rsidR="00BB27A4" w:rsidRPr="00F87CDD" w:rsidTr="00E1374B">
        <w:tblPrEx>
          <w:tblCellMar>
            <w:top w:w="0" w:type="dxa"/>
            <w:bottom w:w="0" w:type="dxa"/>
          </w:tblCellMar>
        </w:tblPrEx>
        <w:trPr>
          <w:gridAfter w:val="1"/>
          <w:wAfter w:w="17" w:type="dxa"/>
          <w:jc w:val="center"/>
        </w:trPr>
        <w:tc>
          <w:tcPr>
            <w:tcW w:w="1135" w:type="dxa"/>
            <w:gridSpan w:val="2"/>
            <w:tcBorders>
              <w:left w:val="single" w:sz="18" w:space="0" w:color="auto"/>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1</w:t>
            </w:r>
          </w:p>
        </w:tc>
        <w:tc>
          <w:tcPr>
            <w:tcW w:w="824" w:type="dxa"/>
            <w:gridSpan w:val="2"/>
            <w:tcBorders>
              <w:left w:val="nil"/>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27"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861" w:type="dxa"/>
            <w:gridSpan w:val="2"/>
            <w:tcBorders>
              <w:left w:val="nil"/>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r>
      <w:tr w:rsidR="00BB27A4" w:rsidRPr="00F87CDD" w:rsidTr="00E1374B">
        <w:tblPrEx>
          <w:tblCellMar>
            <w:top w:w="0" w:type="dxa"/>
            <w:bottom w:w="0" w:type="dxa"/>
          </w:tblCellMar>
        </w:tblPrEx>
        <w:trPr>
          <w:gridAfter w:val="1"/>
          <w:wAfter w:w="17" w:type="dxa"/>
          <w:jc w:val="center"/>
        </w:trPr>
        <w:tc>
          <w:tcPr>
            <w:tcW w:w="1135" w:type="dxa"/>
            <w:gridSpan w:val="2"/>
            <w:tcBorders>
              <w:left w:val="single" w:sz="18" w:space="0" w:color="auto"/>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2</w:t>
            </w:r>
          </w:p>
        </w:tc>
        <w:tc>
          <w:tcPr>
            <w:tcW w:w="824" w:type="dxa"/>
            <w:gridSpan w:val="2"/>
            <w:tcBorders>
              <w:left w:val="nil"/>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27"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861" w:type="dxa"/>
            <w:gridSpan w:val="2"/>
            <w:tcBorders>
              <w:left w:val="nil"/>
            </w:tcBorders>
          </w:tcPr>
          <w:p w:rsidR="00BB27A4" w:rsidRPr="00F87CDD" w:rsidRDefault="00BB27A4" w:rsidP="00E1374B">
            <w:pPr>
              <w:pStyle w:val="a9"/>
              <w:tabs>
                <w:tab w:val="clear" w:pos="4153"/>
                <w:tab w:val="clear" w:pos="8306"/>
              </w:tabs>
              <w:jc w:val="center"/>
              <w:rPr>
                <w:b/>
                <w:i/>
                <w:noProof/>
                <w:sz w:val="24"/>
                <w:lang w:val="uk-UA"/>
              </w:rPr>
            </w:pPr>
            <w:r w:rsidRPr="00F87CDD">
              <w:rPr>
                <w:b/>
                <w:i/>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r>
      <w:tr w:rsidR="00BB27A4" w:rsidRPr="00F87CDD" w:rsidTr="00E1374B">
        <w:tblPrEx>
          <w:tblCellMar>
            <w:top w:w="0" w:type="dxa"/>
            <w:bottom w:w="0" w:type="dxa"/>
          </w:tblCellMar>
        </w:tblPrEx>
        <w:trPr>
          <w:gridAfter w:val="1"/>
          <w:wAfter w:w="17" w:type="dxa"/>
          <w:jc w:val="center"/>
        </w:trPr>
        <w:tc>
          <w:tcPr>
            <w:tcW w:w="1135" w:type="dxa"/>
            <w:gridSpan w:val="2"/>
            <w:tcBorders>
              <w:left w:val="single" w:sz="18" w:space="0" w:color="auto"/>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3</w:t>
            </w:r>
          </w:p>
        </w:tc>
        <w:tc>
          <w:tcPr>
            <w:tcW w:w="824" w:type="dxa"/>
            <w:gridSpan w:val="2"/>
            <w:tcBorders>
              <w:left w:val="nil"/>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27"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861" w:type="dxa"/>
            <w:gridSpan w:val="2"/>
            <w:tcBorders>
              <w:left w:val="nil"/>
            </w:tcBorders>
          </w:tcPr>
          <w:p w:rsidR="00BB27A4" w:rsidRPr="00F87CDD" w:rsidRDefault="00BB27A4" w:rsidP="00E1374B">
            <w:pPr>
              <w:pStyle w:val="a9"/>
              <w:tabs>
                <w:tab w:val="clear" w:pos="4153"/>
                <w:tab w:val="clear" w:pos="8306"/>
              </w:tabs>
              <w:jc w:val="center"/>
              <w:rPr>
                <w:b/>
                <w:i/>
                <w:noProof/>
                <w:sz w:val="24"/>
                <w:lang w:val="uk-UA"/>
              </w:rPr>
            </w:pPr>
            <w:r w:rsidRPr="00F87CDD">
              <w:rPr>
                <w:b/>
                <w:i/>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r>
      <w:tr w:rsidR="00BB27A4" w:rsidRPr="00F87CDD" w:rsidTr="00E1374B">
        <w:tblPrEx>
          <w:tblCellMar>
            <w:top w:w="0" w:type="dxa"/>
            <w:bottom w:w="0" w:type="dxa"/>
          </w:tblCellMar>
        </w:tblPrEx>
        <w:trPr>
          <w:gridAfter w:val="1"/>
          <w:wAfter w:w="17" w:type="dxa"/>
          <w:jc w:val="center"/>
        </w:trPr>
        <w:tc>
          <w:tcPr>
            <w:tcW w:w="1135" w:type="dxa"/>
            <w:gridSpan w:val="2"/>
            <w:tcBorders>
              <w:left w:val="single" w:sz="18" w:space="0" w:color="auto"/>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4</w:t>
            </w:r>
          </w:p>
        </w:tc>
        <w:tc>
          <w:tcPr>
            <w:tcW w:w="824" w:type="dxa"/>
            <w:gridSpan w:val="2"/>
            <w:tcBorders>
              <w:left w:val="nil"/>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27"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861" w:type="dxa"/>
            <w:gridSpan w:val="2"/>
            <w:tcBorders>
              <w:left w:val="nil"/>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r>
      <w:tr w:rsidR="00BB27A4" w:rsidRPr="00F87CDD" w:rsidTr="00E1374B">
        <w:tblPrEx>
          <w:tblCellMar>
            <w:top w:w="0" w:type="dxa"/>
            <w:bottom w:w="0" w:type="dxa"/>
          </w:tblCellMar>
        </w:tblPrEx>
        <w:trPr>
          <w:gridAfter w:val="1"/>
          <w:wAfter w:w="17" w:type="dxa"/>
          <w:jc w:val="center"/>
        </w:trPr>
        <w:tc>
          <w:tcPr>
            <w:tcW w:w="1135" w:type="dxa"/>
            <w:gridSpan w:val="2"/>
            <w:tcBorders>
              <w:left w:val="single" w:sz="18" w:space="0" w:color="auto"/>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5</w:t>
            </w:r>
          </w:p>
        </w:tc>
        <w:tc>
          <w:tcPr>
            <w:tcW w:w="824" w:type="dxa"/>
            <w:gridSpan w:val="2"/>
            <w:tcBorders>
              <w:left w:val="nil"/>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27"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861" w:type="dxa"/>
            <w:gridSpan w:val="2"/>
            <w:tcBorders>
              <w:left w:val="nil"/>
            </w:tcBorders>
          </w:tcPr>
          <w:p w:rsidR="00BB27A4" w:rsidRPr="00F87CDD" w:rsidRDefault="00BB27A4" w:rsidP="00E1374B">
            <w:pPr>
              <w:pStyle w:val="a9"/>
              <w:tabs>
                <w:tab w:val="clear" w:pos="4153"/>
                <w:tab w:val="clear" w:pos="8306"/>
              </w:tabs>
              <w:jc w:val="center"/>
              <w:rPr>
                <w:b/>
                <w:i/>
                <w:noProof/>
                <w:sz w:val="24"/>
                <w:lang w:val="uk-UA"/>
              </w:rPr>
            </w:pPr>
            <w:r w:rsidRPr="00F87CDD">
              <w:rPr>
                <w:b/>
                <w:i/>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r>
      <w:tr w:rsidR="00BB27A4" w:rsidRPr="00F87CDD" w:rsidTr="00E1374B">
        <w:tblPrEx>
          <w:tblCellMar>
            <w:top w:w="0" w:type="dxa"/>
            <w:bottom w:w="0" w:type="dxa"/>
          </w:tblCellMar>
        </w:tblPrEx>
        <w:trPr>
          <w:gridAfter w:val="1"/>
          <w:wAfter w:w="17" w:type="dxa"/>
          <w:jc w:val="center"/>
        </w:trPr>
        <w:tc>
          <w:tcPr>
            <w:tcW w:w="1135" w:type="dxa"/>
            <w:gridSpan w:val="2"/>
            <w:tcBorders>
              <w:left w:val="single" w:sz="18" w:space="0" w:color="auto"/>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6</w:t>
            </w:r>
          </w:p>
        </w:tc>
        <w:tc>
          <w:tcPr>
            <w:tcW w:w="824" w:type="dxa"/>
            <w:gridSpan w:val="2"/>
            <w:tcBorders>
              <w:left w:val="nil"/>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27"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861" w:type="dxa"/>
            <w:gridSpan w:val="2"/>
            <w:tcBorders>
              <w:left w:val="nil"/>
            </w:tcBorders>
          </w:tcPr>
          <w:p w:rsidR="00BB27A4" w:rsidRPr="00F87CDD" w:rsidRDefault="00BB27A4" w:rsidP="00E1374B">
            <w:pPr>
              <w:pStyle w:val="a9"/>
              <w:tabs>
                <w:tab w:val="clear" w:pos="4153"/>
                <w:tab w:val="clear" w:pos="8306"/>
              </w:tabs>
              <w:jc w:val="center"/>
              <w:rPr>
                <w:b/>
                <w:i/>
                <w:noProof/>
                <w:sz w:val="24"/>
                <w:lang w:val="uk-UA"/>
              </w:rPr>
            </w:pPr>
            <w:r w:rsidRPr="00F87CDD">
              <w:rPr>
                <w:b/>
                <w:i/>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r>
      <w:tr w:rsidR="00BB27A4" w:rsidRPr="00F87CDD" w:rsidTr="00E1374B">
        <w:tblPrEx>
          <w:tblCellMar>
            <w:top w:w="0" w:type="dxa"/>
            <w:bottom w:w="0" w:type="dxa"/>
          </w:tblCellMar>
        </w:tblPrEx>
        <w:trPr>
          <w:gridAfter w:val="1"/>
          <w:wAfter w:w="17" w:type="dxa"/>
          <w:jc w:val="center"/>
        </w:trPr>
        <w:tc>
          <w:tcPr>
            <w:tcW w:w="1135" w:type="dxa"/>
            <w:gridSpan w:val="2"/>
            <w:tcBorders>
              <w:left w:val="single" w:sz="18" w:space="0" w:color="auto"/>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7</w:t>
            </w:r>
          </w:p>
        </w:tc>
        <w:tc>
          <w:tcPr>
            <w:tcW w:w="824" w:type="dxa"/>
            <w:gridSpan w:val="2"/>
            <w:tcBorders>
              <w:left w:val="nil"/>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27"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861" w:type="dxa"/>
            <w:gridSpan w:val="2"/>
            <w:tcBorders>
              <w:left w:val="nil"/>
            </w:tcBorders>
          </w:tcPr>
          <w:p w:rsidR="00BB27A4" w:rsidRPr="00F87CDD" w:rsidRDefault="00BB27A4" w:rsidP="00E1374B">
            <w:pPr>
              <w:pStyle w:val="a9"/>
              <w:tabs>
                <w:tab w:val="clear" w:pos="4153"/>
                <w:tab w:val="clear" w:pos="8306"/>
              </w:tabs>
              <w:jc w:val="center"/>
              <w:rPr>
                <w:b/>
                <w:i/>
                <w:noProof/>
                <w:sz w:val="24"/>
                <w:lang w:val="uk-UA"/>
              </w:rPr>
            </w:pPr>
            <w:r w:rsidRPr="00F87CDD">
              <w:rPr>
                <w:b/>
                <w:i/>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r>
      <w:tr w:rsidR="00BB27A4" w:rsidRPr="00F87CDD" w:rsidTr="00E1374B">
        <w:tblPrEx>
          <w:tblCellMar>
            <w:top w:w="0" w:type="dxa"/>
            <w:bottom w:w="0" w:type="dxa"/>
          </w:tblCellMar>
        </w:tblPrEx>
        <w:trPr>
          <w:gridAfter w:val="1"/>
          <w:wAfter w:w="17" w:type="dxa"/>
          <w:jc w:val="center"/>
        </w:trPr>
        <w:tc>
          <w:tcPr>
            <w:tcW w:w="1135" w:type="dxa"/>
            <w:gridSpan w:val="2"/>
            <w:tcBorders>
              <w:left w:val="single" w:sz="18" w:space="0" w:color="auto"/>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8</w:t>
            </w:r>
          </w:p>
        </w:tc>
        <w:tc>
          <w:tcPr>
            <w:tcW w:w="824" w:type="dxa"/>
            <w:gridSpan w:val="2"/>
            <w:tcBorders>
              <w:left w:val="nil"/>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27"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861" w:type="dxa"/>
            <w:gridSpan w:val="2"/>
            <w:tcBorders>
              <w:left w:val="nil"/>
            </w:tcBorders>
          </w:tcPr>
          <w:p w:rsidR="00BB27A4" w:rsidRPr="00F87CDD" w:rsidRDefault="00BB27A4" w:rsidP="00E1374B">
            <w:pPr>
              <w:pStyle w:val="a9"/>
              <w:tabs>
                <w:tab w:val="clear" w:pos="4153"/>
                <w:tab w:val="clear" w:pos="8306"/>
              </w:tabs>
              <w:jc w:val="center"/>
              <w:rPr>
                <w:b/>
                <w:i/>
                <w:noProof/>
                <w:sz w:val="24"/>
                <w:lang w:val="uk-UA"/>
              </w:rPr>
            </w:pPr>
            <w:r w:rsidRPr="00F87CDD">
              <w:rPr>
                <w:b/>
                <w:i/>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r>
      <w:tr w:rsidR="00BB27A4" w:rsidRPr="00F87CDD" w:rsidTr="00E1374B">
        <w:tblPrEx>
          <w:tblCellMar>
            <w:top w:w="0" w:type="dxa"/>
            <w:bottom w:w="0" w:type="dxa"/>
          </w:tblCellMar>
        </w:tblPrEx>
        <w:trPr>
          <w:gridAfter w:val="1"/>
          <w:wAfter w:w="17" w:type="dxa"/>
          <w:jc w:val="center"/>
        </w:trPr>
        <w:tc>
          <w:tcPr>
            <w:tcW w:w="1135" w:type="dxa"/>
            <w:gridSpan w:val="2"/>
            <w:tcBorders>
              <w:left w:val="single" w:sz="18" w:space="0" w:color="auto"/>
              <w:bottom w:val="single" w:sz="18" w:space="0" w:color="auto"/>
              <w:right w:val="single" w:sz="18" w:space="0" w:color="auto"/>
            </w:tcBorders>
          </w:tcPr>
          <w:p w:rsidR="00BB27A4" w:rsidRPr="00F87CDD" w:rsidRDefault="00BB27A4" w:rsidP="00E1374B">
            <w:pPr>
              <w:pStyle w:val="a9"/>
              <w:tabs>
                <w:tab w:val="clear" w:pos="4153"/>
                <w:tab w:val="clear" w:pos="8306"/>
              </w:tabs>
              <w:jc w:val="center"/>
              <w:rPr>
                <w:b/>
                <w:noProof/>
                <w:sz w:val="24"/>
                <w:lang w:val="uk-UA"/>
              </w:rPr>
            </w:pPr>
            <w:r w:rsidRPr="00F87CDD">
              <w:rPr>
                <w:b/>
                <w:noProof/>
                <w:sz w:val="24"/>
                <w:lang w:val="uk-UA"/>
              </w:rPr>
              <w:t>9</w:t>
            </w:r>
          </w:p>
        </w:tc>
        <w:tc>
          <w:tcPr>
            <w:tcW w:w="824" w:type="dxa"/>
            <w:gridSpan w:val="2"/>
            <w:tcBorders>
              <w:left w:val="nil"/>
              <w:bottom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27" w:type="dxa"/>
            <w:tcBorders>
              <w:bottom w:val="single" w:sz="18" w:space="0" w:color="auto"/>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861" w:type="dxa"/>
            <w:gridSpan w:val="2"/>
            <w:tcBorders>
              <w:left w:val="nil"/>
              <w:bottom w:val="single" w:sz="18" w:space="0" w:color="auto"/>
            </w:tcBorders>
          </w:tcPr>
          <w:p w:rsidR="00BB27A4" w:rsidRPr="00F87CDD" w:rsidRDefault="00BB27A4" w:rsidP="00E1374B">
            <w:pPr>
              <w:pStyle w:val="a9"/>
              <w:tabs>
                <w:tab w:val="clear" w:pos="4153"/>
                <w:tab w:val="clear" w:pos="8306"/>
              </w:tabs>
              <w:jc w:val="center"/>
              <w:rPr>
                <w:b/>
                <w:i/>
                <w:noProof/>
                <w:sz w:val="24"/>
                <w:lang w:val="uk-UA"/>
              </w:rPr>
            </w:pPr>
            <w:r w:rsidRPr="00F87CDD">
              <w:rPr>
                <w:b/>
                <w:i/>
                <w:noProof/>
                <w:sz w:val="24"/>
                <w:lang w:val="uk-UA"/>
              </w:rPr>
              <w:t>1</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0</w:t>
            </w:r>
          </w:p>
        </w:tc>
        <w:tc>
          <w:tcPr>
            <w:tcW w:w="794" w:type="dxa"/>
            <w:tcBorders>
              <w:bottom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c>
          <w:tcPr>
            <w:tcW w:w="794" w:type="dxa"/>
            <w:tcBorders>
              <w:bottom w:val="single" w:sz="18" w:space="0" w:color="auto"/>
              <w:right w:val="single" w:sz="18" w:space="0" w:color="auto"/>
            </w:tcBorders>
          </w:tcPr>
          <w:p w:rsidR="00BB27A4" w:rsidRPr="00F87CDD" w:rsidRDefault="00BB27A4" w:rsidP="00E1374B">
            <w:pPr>
              <w:pStyle w:val="a9"/>
              <w:tabs>
                <w:tab w:val="clear" w:pos="4153"/>
                <w:tab w:val="clear" w:pos="8306"/>
              </w:tabs>
              <w:jc w:val="center"/>
              <w:rPr>
                <w:noProof/>
                <w:sz w:val="24"/>
                <w:lang w:val="uk-UA"/>
              </w:rPr>
            </w:pPr>
            <w:r w:rsidRPr="00F87CDD">
              <w:rPr>
                <w:noProof/>
                <w:sz w:val="24"/>
                <w:lang w:val="uk-UA"/>
              </w:rPr>
              <w:t>1</w:t>
            </w:r>
          </w:p>
        </w:tc>
      </w:tr>
    </w:tbl>
    <w:p w:rsidR="00BB27A4" w:rsidRPr="00F87CDD" w:rsidRDefault="00BB27A4" w:rsidP="00BB27A4">
      <w:pPr>
        <w:pStyle w:val="a9"/>
        <w:tabs>
          <w:tab w:val="clear" w:pos="4153"/>
          <w:tab w:val="clear" w:pos="8306"/>
        </w:tabs>
        <w:spacing w:before="120"/>
        <w:jc w:val="center"/>
        <w:rPr>
          <w:noProof/>
          <w:sz w:val="24"/>
          <w:lang w:val="uk-UA"/>
        </w:rPr>
      </w:pP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Тепер треба дати відповідь на питання: коли повинен світитись сегмент, що керується функцією</w:t>
      </w:r>
      <w:r w:rsidRPr="00F87CDD">
        <w:rPr>
          <w:b/>
          <w:i/>
          <w:sz w:val="24"/>
          <w:lang w:val="uk-UA"/>
        </w:rPr>
        <w:t xml:space="preserve"> у</w:t>
      </w:r>
      <w:r w:rsidRPr="00F87CDD">
        <w:rPr>
          <w:sz w:val="24"/>
          <w:vertAlign w:val="subscript"/>
          <w:lang w:val="uk-UA"/>
        </w:rPr>
        <w:t>1</w:t>
      </w:r>
      <w:r w:rsidRPr="00F87CDD">
        <w:rPr>
          <w:sz w:val="24"/>
          <w:lang w:val="uk-UA"/>
        </w:rPr>
        <w:t>?  Відповідь: коли буде поданий код 0000, або 0010, або 0011, або 0101, або 0110, або 0111, або 1000, або 1001. Цю відповідь треба записати у вигляді логічного виразу, тобто у вигляді перемикаючої функції:</w:t>
      </w:r>
    </w:p>
    <w:p w:rsidR="00BB27A4" w:rsidRPr="00F87CDD" w:rsidRDefault="00BB27A4" w:rsidP="00BB27A4">
      <w:pPr>
        <w:pStyle w:val="a9"/>
        <w:tabs>
          <w:tab w:val="clear" w:pos="4153"/>
          <w:tab w:val="clear" w:pos="8306"/>
        </w:tabs>
        <w:spacing w:before="120"/>
        <w:jc w:val="both"/>
        <w:rPr>
          <w:sz w:val="24"/>
          <w:lang w:val="uk-UA"/>
        </w:rPr>
      </w:pPr>
      <w:r w:rsidRPr="00F87CDD">
        <w:rPr>
          <w:b/>
          <w:i/>
          <w:sz w:val="24"/>
          <w:lang w:val="uk-UA"/>
        </w:rPr>
        <w:t>у</w:t>
      </w:r>
      <w:r w:rsidRPr="00F87CDD">
        <w:rPr>
          <w:sz w:val="24"/>
          <w:vertAlign w:val="subscript"/>
          <w:lang w:val="uk-UA"/>
        </w:rPr>
        <w:t>1</w:t>
      </w:r>
      <w:r w:rsidRPr="00F87CDD">
        <w:rPr>
          <w:sz w:val="24"/>
          <w:lang w:val="uk-UA"/>
        </w:rPr>
        <w:t>= </w:t>
      </w:r>
      <w:r w:rsidRPr="00F87CDD">
        <w:rPr>
          <w:i/>
          <w:sz w:val="24"/>
          <w:lang w:val="uk-UA"/>
        </w:rPr>
        <w:sym w:font="Symbol" w:char="F060"/>
      </w:r>
      <w:r w:rsidRPr="00F87CDD">
        <w:rPr>
          <w:b/>
          <w:i/>
          <w:sz w:val="24"/>
          <w:lang w:val="uk-UA"/>
        </w:rPr>
        <w:t>х</w:t>
      </w:r>
      <w:r w:rsidRPr="00F87CDD">
        <w:rPr>
          <w:sz w:val="24"/>
          <w:vertAlign w:val="subscript"/>
          <w:lang w:val="uk-UA"/>
        </w:rPr>
        <w:t>1</w:t>
      </w:r>
      <w:r w:rsidRPr="00F87CDD">
        <w:rPr>
          <w:i/>
          <w:sz w:val="24"/>
          <w:lang w:val="uk-UA"/>
        </w:rPr>
        <w:sym w:font="Symbol" w:char="F060"/>
      </w:r>
      <w:r w:rsidRPr="00F87CDD">
        <w:rPr>
          <w:b/>
          <w:i/>
          <w:sz w:val="24"/>
          <w:lang w:val="uk-UA"/>
        </w:rPr>
        <w:t>х</w:t>
      </w:r>
      <w:r w:rsidRPr="00F87CDD">
        <w:rPr>
          <w:sz w:val="24"/>
          <w:vertAlign w:val="subscript"/>
          <w:lang w:val="uk-UA"/>
        </w:rPr>
        <w:t>2</w:t>
      </w:r>
      <w:r w:rsidRPr="00F87CDD">
        <w:rPr>
          <w:i/>
          <w:sz w:val="24"/>
          <w:lang w:val="uk-UA"/>
        </w:rPr>
        <w:sym w:font="Symbol" w:char="F060"/>
      </w:r>
      <w:r w:rsidRPr="00F87CDD">
        <w:rPr>
          <w:b/>
          <w:i/>
          <w:sz w:val="24"/>
          <w:lang w:val="uk-UA"/>
        </w:rPr>
        <w:t>х</w:t>
      </w:r>
      <w:r w:rsidRPr="00F87CDD">
        <w:rPr>
          <w:sz w:val="24"/>
          <w:vertAlign w:val="subscript"/>
          <w:lang w:val="uk-UA"/>
        </w:rPr>
        <w:t>3</w:t>
      </w:r>
      <w:r w:rsidRPr="00F87CDD">
        <w:rPr>
          <w:i/>
          <w:sz w:val="24"/>
          <w:lang w:val="uk-UA"/>
        </w:rPr>
        <w:sym w:font="Symbol" w:char="F060"/>
      </w:r>
      <w:r w:rsidRPr="00F87CDD">
        <w:rPr>
          <w:b/>
          <w:i/>
          <w:sz w:val="24"/>
          <w:lang w:val="uk-UA"/>
        </w:rPr>
        <w:t>х</w:t>
      </w:r>
      <w:r w:rsidRPr="00F87CDD">
        <w:rPr>
          <w:sz w:val="24"/>
          <w:vertAlign w:val="subscript"/>
          <w:lang w:val="uk-UA"/>
        </w:rPr>
        <w:t>4</w:t>
      </w:r>
      <w:r w:rsidRPr="00F87CDD">
        <w:rPr>
          <w:sz w:val="24"/>
          <w:lang w:val="uk-UA"/>
        </w:rPr>
        <w:t xml:space="preserve"> </w:t>
      </w:r>
      <w:r w:rsidRPr="00F87CDD">
        <w:rPr>
          <w:sz w:val="24"/>
          <w:lang w:val="uk-UA"/>
        </w:rPr>
        <w:sym w:font="Symbol" w:char="F0DA"/>
      </w:r>
      <w:r w:rsidRPr="00F87CDD">
        <w:rPr>
          <w:sz w:val="24"/>
          <w:lang w:val="uk-UA"/>
        </w:rPr>
        <w:t xml:space="preserve"> </w:t>
      </w:r>
      <w:r w:rsidRPr="00F87CDD">
        <w:rPr>
          <w:i/>
          <w:sz w:val="24"/>
          <w:lang w:val="uk-UA"/>
        </w:rPr>
        <w:sym w:font="Symbol" w:char="F060"/>
      </w:r>
      <w:r w:rsidRPr="00F87CDD">
        <w:rPr>
          <w:b/>
          <w:i/>
          <w:sz w:val="24"/>
          <w:lang w:val="uk-UA"/>
        </w:rPr>
        <w:t>х</w:t>
      </w:r>
      <w:r w:rsidRPr="00F87CDD">
        <w:rPr>
          <w:sz w:val="24"/>
          <w:vertAlign w:val="subscript"/>
          <w:lang w:val="uk-UA"/>
        </w:rPr>
        <w:t>1</w:t>
      </w:r>
      <w:r w:rsidRPr="00F87CDD">
        <w:rPr>
          <w:i/>
          <w:sz w:val="24"/>
          <w:lang w:val="uk-UA"/>
        </w:rPr>
        <w:sym w:font="Symbol" w:char="F060"/>
      </w:r>
      <w:r w:rsidRPr="00F87CDD">
        <w:rPr>
          <w:b/>
          <w:i/>
          <w:sz w:val="24"/>
          <w:lang w:val="uk-UA"/>
        </w:rPr>
        <w:t>х</w:t>
      </w:r>
      <w:r w:rsidRPr="00F87CDD">
        <w:rPr>
          <w:sz w:val="24"/>
          <w:vertAlign w:val="subscript"/>
          <w:lang w:val="uk-UA"/>
        </w:rPr>
        <w:t>2</w:t>
      </w:r>
      <w:r w:rsidRPr="00F87CDD">
        <w:rPr>
          <w:b/>
          <w:i/>
          <w:sz w:val="24"/>
          <w:lang w:val="uk-UA"/>
        </w:rPr>
        <w:t> х</w:t>
      </w:r>
      <w:r w:rsidRPr="00F87CDD">
        <w:rPr>
          <w:sz w:val="24"/>
          <w:vertAlign w:val="subscript"/>
          <w:lang w:val="uk-UA"/>
        </w:rPr>
        <w:t>3</w:t>
      </w:r>
      <w:r w:rsidRPr="00F87CDD">
        <w:rPr>
          <w:i/>
          <w:sz w:val="24"/>
          <w:lang w:val="uk-UA"/>
        </w:rPr>
        <w:sym w:font="Symbol" w:char="F060"/>
      </w:r>
      <w:r w:rsidRPr="00F87CDD">
        <w:rPr>
          <w:b/>
          <w:i/>
          <w:sz w:val="24"/>
          <w:lang w:val="uk-UA"/>
        </w:rPr>
        <w:t>х</w:t>
      </w:r>
      <w:r w:rsidRPr="00F87CDD">
        <w:rPr>
          <w:sz w:val="24"/>
          <w:vertAlign w:val="subscript"/>
          <w:lang w:val="uk-UA"/>
        </w:rPr>
        <w:t>4</w:t>
      </w:r>
      <w:r w:rsidRPr="00F87CDD">
        <w:rPr>
          <w:sz w:val="24"/>
          <w:lang w:val="uk-UA"/>
        </w:rPr>
        <w:t xml:space="preserve"> </w:t>
      </w:r>
      <w:r w:rsidRPr="00F87CDD">
        <w:rPr>
          <w:sz w:val="24"/>
          <w:lang w:val="uk-UA"/>
        </w:rPr>
        <w:sym w:font="Symbol" w:char="F0DA"/>
      </w:r>
      <w:r w:rsidRPr="00F87CDD">
        <w:rPr>
          <w:sz w:val="24"/>
          <w:lang w:val="uk-UA"/>
        </w:rPr>
        <w:t xml:space="preserve"> </w:t>
      </w:r>
      <w:r w:rsidRPr="00F87CDD">
        <w:rPr>
          <w:i/>
          <w:sz w:val="24"/>
          <w:lang w:val="uk-UA"/>
        </w:rPr>
        <w:sym w:font="Symbol" w:char="F060"/>
      </w:r>
      <w:r w:rsidRPr="00F87CDD">
        <w:rPr>
          <w:b/>
          <w:i/>
          <w:sz w:val="24"/>
          <w:lang w:val="uk-UA"/>
        </w:rPr>
        <w:t>х</w:t>
      </w:r>
      <w:r w:rsidRPr="00F87CDD">
        <w:rPr>
          <w:sz w:val="24"/>
          <w:vertAlign w:val="subscript"/>
          <w:lang w:val="uk-UA"/>
        </w:rPr>
        <w:t>1</w:t>
      </w:r>
      <w:r w:rsidRPr="00F87CDD">
        <w:rPr>
          <w:i/>
          <w:sz w:val="24"/>
          <w:lang w:val="uk-UA"/>
        </w:rPr>
        <w:sym w:font="Symbol" w:char="F060"/>
      </w:r>
      <w:r w:rsidRPr="00F87CDD">
        <w:rPr>
          <w:b/>
          <w:i/>
          <w:sz w:val="24"/>
          <w:lang w:val="uk-UA"/>
        </w:rPr>
        <w:t>х</w:t>
      </w:r>
      <w:r w:rsidRPr="00F87CDD">
        <w:rPr>
          <w:sz w:val="24"/>
          <w:vertAlign w:val="subscript"/>
          <w:lang w:val="uk-UA"/>
        </w:rPr>
        <w:t>2</w:t>
      </w:r>
      <w:r w:rsidRPr="00F87CDD">
        <w:rPr>
          <w:b/>
          <w:i/>
          <w:sz w:val="24"/>
          <w:lang w:val="uk-UA"/>
        </w:rPr>
        <w:t xml:space="preserve"> х</w:t>
      </w:r>
      <w:r w:rsidRPr="00F87CDD">
        <w:rPr>
          <w:sz w:val="24"/>
          <w:vertAlign w:val="subscript"/>
          <w:lang w:val="uk-UA"/>
        </w:rPr>
        <w:t>3</w:t>
      </w:r>
      <w:r w:rsidRPr="00F87CDD">
        <w:rPr>
          <w:b/>
          <w:i/>
          <w:sz w:val="24"/>
          <w:lang w:val="uk-UA"/>
        </w:rPr>
        <w:t xml:space="preserve"> х</w:t>
      </w:r>
      <w:r w:rsidRPr="00F87CDD">
        <w:rPr>
          <w:sz w:val="24"/>
          <w:vertAlign w:val="subscript"/>
          <w:lang w:val="uk-UA"/>
        </w:rPr>
        <w:t>4</w:t>
      </w:r>
      <w:r w:rsidRPr="00F87CDD">
        <w:rPr>
          <w:sz w:val="24"/>
          <w:lang w:val="uk-UA"/>
        </w:rPr>
        <w:t xml:space="preserve">  </w:t>
      </w:r>
      <w:r w:rsidRPr="00F87CDD">
        <w:rPr>
          <w:sz w:val="24"/>
          <w:lang w:val="uk-UA"/>
        </w:rPr>
        <w:sym w:font="Symbol" w:char="F0DA"/>
      </w:r>
      <w:r w:rsidRPr="00F87CDD">
        <w:rPr>
          <w:sz w:val="24"/>
          <w:lang w:val="uk-UA"/>
        </w:rPr>
        <w:t xml:space="preserve"> </w:t>
      </w:r>
      <w:r w:rsidRPr="00F87CDD">
        <w:rPr>
          <w:i/>
          <w:sz w:val="24"/>
          <w:lang w:val="uk-UA"/>
        </w:rPr>
        <w:sym w:font="Symbol" w:char="F060"/>
      </w:r>
      <w:r w:rsidRPr="00F87CDD">
        <w:rPr>
          <w:b/>
          <w:i/>
          <w:sz w:val="24"/>
          <w:lang w:val="uk-UA"/>
        </w:rPr>
        <w:t>х</w:t>
      </w:r>
      <w:r w:rsidRPr="00F87CDD">
        <w:rPr>
          <w:sz w:val="24"/>
          <w:vertAlign w:val="subscript"/>
          <w:lang w:val="uk-UA"/>
        </w:rPr>
        <w:t>1</w:t>
      </w:r>
      <w:r w:rsidRPr="00F87CDD">
        <w:rPr>
          <w:b/>
          <w:i/>
          <w:sz w:val="24"/>
          <w:lang w:val="uk-UA"/>
        </w:rPr>
        <w:t xml:space="preserve"> х</w:t>
      </w:r>
      <w:r w:rsidRPr="00F87CDD">
        <w:rPr>
          <w:sz w:val="24"/>
          <w:vertAlign w:val="subscript"/>
          <w:lang w:val="uk-UA"/>
        </w:rPr>
        <w:t>2</w:t>
      </w:r>
      <w:r w:rsidRPr="00F87CDD">
        <w:rPr>
          <w:i/>
          <w:sz w:val="24"/>
          <w:lang w:val="uk-UA"/>
        </w:rPr>
        <w:sym w:font="Symbol" w:char="F060"/>
      </w:r>
      <w:r w:rsidRPr="00F87CDD">
        <w:rPr>
          <w:b/>
          <w:i/>
          <w:sz w:val="24"/>
          <w:lang w:val="uk-UA"/>
        </w:rPr>
        <w:t>х</w:t>
      </w:r>
      <w:r w:rsidRPr="00F87CDD">
        <w:rPr>
          <w:sz w:val="24"/>
          <w:vertAlign w:val="subscript"/>
          <w:lang w:val="uk-UA"/>
        </w:rPr>
        <w:t>3</w:t>
      </w:r>
      <w:r w:rsidRPr="00F87CDD">
        <w:rPr>
          <w:b/>
          <w:i/>
          <w:sz w:val="24"/>
          <w:lang w:val="uk-UA"/>
        </w:rPr>
        <w:t xml:space="preserve"> х</w:t>
      </w:r>
      <w:r w:rsidRPr="00F87CDD">
        <w:rPr>
          <w:sz w:val="24"/>
          <w:vertAlign w:val="subscript"/>
          <w:lang w:val="uk-UA"/>
        </w:rPr>
        <w:t>4</w:t>
      </w:r>
      <w:r w:rsidRPr="00F87CDD">
        <w:rPr>
          <w:sz w:val="24"/>
          <w:lang w:val="uk-UA"/>
        </w:rPr>
        <w:t xml:space="preserve"> </w:t>
      </w:r>
      <w:r w:rsidRPr="00F87CDD">
        <w:rPr>
          <w:sz w:val="24"/>
          <w:lang w:val="uk-UA"/>
        </w:rPr>
        <w:sym w:font="Symbol" w:char="F0DA"/>
      </w:r>
      <w:r w:rsidRPr="00F87CDD">
        <w:rPr>
          <w:sz w:val="24"/>
          <w:lang w:val="uk-UA"/>
        </w:rPr>
        <w:t xml:space="preserve"> </w:t>
      </w:r>
      <w:r w:rsidRPr="00F87CDD">
        <w:rPr>
          <w:i/>
          <w:sz w:val="24"/>
          <w:lang w:val="uk-UA"/>
        </w:rPr>
        <w:sym w:font="Symbol" w:char="F060"/>
      </w:r>
      <w:r w:rsidRPr="00F87CDD">
        <w:rPr>
          <w:b/>
          <w:i/>
          <w:sz w:val="24"/>
          <w:lang w:val="uk-UA"/>
        </w:rPr>
        <w:t>х</w:t>
      </w:r>
      <w:r w:rsidRPr="00F87CDD">
        <w:rPr>
          <w:sz w:val="24"/>
          <w:vertAlign w:val="subscript"/>
          <w:lang w:val="uk-UA"/>
        </w:rPr>
        <w:t>1</w:t>
      </w:r>
      <w:r w:rsidRPr="00F87CDD">
        <w:rPr>
          <w:b/>
          <w:i/>
          <w:sz w:val="24"/>
          <w:lang w:val="uk-UA"/>
        </w:rPr>
        <w:t xml:space="preserve"> х</w:t>
      </w:r>
      <w:r w:rsidRPr="00F87CDD">
        <w:rPr>
          <w:sz w:val="24"/>
          <w:vertAlign w:val="subscript"/>
          <w:lang w:val="uk-UA"/>
        </w:rPr>
        <w:t>2</w:t>
      </w:r>
      <w:r w:rsidRPr="00F87CDD">
        <w:rPr>
          <w:b/>
          <w:i/>
          <w:sz w:val="24"/>
          <w:lang w:val="uk-UA"/>
        </w:rPr>
        <w:t xml:space="preserve"> х</w:t>
      </w:r>
      <w:r w:rsidRPr="00F87CDD">
        <w:rPr>
          <w:sz w:val="24"/>
          <w:vertAlign w:val="subscript"/>
          <w:lang w:val="uk-UA"/>
        </w:rPr>
        <w:t>3</w:t>
      </w:r>
      <w:r w:rsidRPr="00F87CDD">
        <w:rPr>
          <w:i/>
          <w:sz w:val="24"/>
          <w:lang w:val="uk-UA"/>
        </w:rPr>
        <w:sym w:font="Symbol" w:char="F060"/>
      </w:r>
      <w:r w:rsidRPr="00F87CDD">
        <w:rPr>
          <w:b/>
          <w:i/>
          <w:sz w:val="24"/>
          <w:lang w:val="uk-UA"/>
        </w:rPr>
        <w:t>х</w:t>
      </w:r>
      <w:r w:rsidRPr="00F87CDD">
        <w:rPr>
          <w:sz w:val="24"/>
          <w:vertAlign w:val="subscript"/>
          <w:lang w:val="uk-UA"/>
        </w:rPr>
        <w:t>4</w:t>
      </w:r>
      <w:r w:rsidRPr="00F87CDD">
        <w:rPr>
          <w:sz w:val="24"/>
          <w:lang w:val="uk-UA"/>
        </w:rPr>
        <w:t xml:space="preserve"> </w:t>
      </w:r>
      <w:r w:rsidRPr="00F87CDD">
        <w:rPr>
          <w:sz w:val="24"/>
          <w:lang w:val="uk-UA"/>
        </w:rPr>
        <w:sym w:font="Symbol" w:char="F0DA"/>
      </w:r>
      <w:r w:rsidRPr="00F87CDD">
        <w:rPr>
          <w:sz w:val="24"/>
          <w:lang w:val="uk-UA"/>
        </w:rPr>
        <w:t xml:space="preserve"> </w:t>
      </w:r>
      <w:r w:rsidRPr="00F87CDD">
        <w:rPr>
          <w:i/>
          <w:sz w:val="24"/>
          <w:lang w:val="uk-UA"/>
        </w:rPr>
        <w:sym w:font="Symbol" w:char="F060"/>
      </w:r>
      <w:r w:rsidRPr="00F87CDD">
        <w:rPr>
          <w:b/>
          <w:i/>
          <w:sz w:val="24"/>
          <w:lang w:val="uk-UA"/>
        </w:rPr>
        <w:t>х</w:t>
      </w:r>
      <w:r w:rsidRPr="00F87CDD">
        <w:rPr>
          <w:sz w:val="24"/>
          <w:vertAlign w:val="subscript"/>
          <w:lang w:val="uk-UA"/>
        </w:rPr>
        <w:t>1</w:t>
      </w:r>
      <w:r w:rsidRPr="00F87CDD">
        <w:rPr>
          <w:b/>
          <w:i/>
          <w:sz w:val="24"/>
          <w:lang w:val="uk-UA"/>
        </w:rPr>
        <w:t xml:space="preserve"> х</w:t>
      </w:r>
      <w:r w:rsidRPr="00F87CDD">
        <w:rPr>
          <w:sz w:val="24"/>
          <w:vertAlign w:val="subscript"/>
          <w:lang w:val="uk-UA"/>
        </w:rPr>
        <w:t>2 </w:t>
      </w:r>
      <w:r w:rsidRPr="00F87CDD">
        <w:rPr>
          <w:b/>
          <w:i/>
          <w:sz w:val="24"/>
          <w:lang w:val="uk-UA"/>
        </w:rPr>
        <w:t>х</w:t>
      </w:r>
      <w:r w:rsidRPr="00F87CDD">
        <w:rPr>
          <w:sz w:val="24"/>
          <w:vertAlign w:val="subscript"/>
          <w:lang w:val="uk-UA"/>
        </w:rPr>
        <w:t>3 </w:t>
      </w:r>
      <w:r w:rsidRPr="00F87CDD">
        <w:rPr>
          <w:b/>
          <w:i/>
          <w:sz w:val="24"/>
          <w:lang w:val="uk-UA"/>
        </w:rPr>
        <w:t>х</w:t>
      </w:r>
      <w:r w:rsidRPr="00F87CDD">
        <w:rPr>
          <w:sz w:val="24"/>
          <w:vertAlign w:val="subscript"/>
          <w:lang w:val="uk-UA"/>
        </w:rPr>
        <w:t>4</w:t>
      </w:r>
      <w:r w:rsidRPr="00F87CDD">
        <w:rPr>
          <w:sz w:val="24"/>
          <w:lang w:val="uk-UA"/>
        </w:rPr>
        <w:t xml:space="preserve"> </w:t>
      </w:r>
      <w:r w:rsidRPr="00F87CDD">
        <w:rPr>
          <w:sz w:val="24"/>
          <w:lang w:val="uk-UA"/>
        </w:rPr>
        <w:sym w:font="Symbol" w:char="F0DA"/>
      </w:r>
      <w:r w:rsidRPr="00F87CDD">
        <w:rPr>
          <w:sz w:val="24"/>
          <w:lang w:val="uk-UA"/>
        </w:rPr>
        <w:t xml:space="preserve"> </w:t>
      </w:r>
      <w:r w:rsidRPr="00F87CDD">
        <w:rPr>
          <w:b/>
          <w:i/>
          <w:sz w:val="24"/>
          <w:lang w:val="uk-UA"/>
        </w:rPr>
        <w:t>х</w:t>
      </w:r>
      <w:r w:rsidRPr="00F87CDD">
        <w:rPr>
          <w:sz w:val="24"/>
          <w:vertAlign w:val="subscript"/>
          <w:lang w:val="uk-UA"/>
        </w:rPr>
        <w:t>1</w:t>
      </w:r>
      <w:r w:rsidRPr="00F87CDD">
        <w:rPr>
          <w:i/>
          <w:sz w:val="24"/>
          <w:lang w:val="uk-UA"/>
        </w:rPr>
        <w:sym w:font="Symbol" w:char="F060"/>
      </w:r>
      <w:r w:rsidRPr="00F87CDD">
        <w:rPr>
          <w:b/>
          <w:i/>
          <w:sz w:val="24"/>
          <w:lang w:val="uk-UA"/>
        </w:rPr>
        <w:t>х</w:t>
      </w:r>
      <w:r w:rsidRPr="00F87CDD">
        <w:rPr>
          <w:sz w:val="24"/>
          <w:vertAlign w:val="subscript"/>
          <w:lang w:val="uk-UA"/>
        </w:rPr>
        <w:t>2</w:t>
      </w:r>
      <w:r w:rsidRPr="00F87CDD">
        <w:rPr>
          <w:i/>
          <w:sz w:val="24"/>
          <w:lang w:val="uk-UA"/>
        </w:rPr>
        <w:sym w:font="Symbol" w:char="F060"/>
      </w:r>
      <w:r w:rsidRPr="00F87CDD">
        <w:rPr>
          <w:b/>
          <w:i/>
          <w:sz w:val="24"/>
          <w:lang w:val="uk-UA"/>
        </w:rPr>
        <w:t>х</w:t>
      </w:r>
      <w:r w:rsidRPr="00F87CDD">
        <w:rPr>
          <w:sz w:val="24"/>
          <w:vertAlign w:val="subscript"/>
          <w:lang w:val="uk-UA"/>
        </w:rPr>
        <w:t>3</w:t>
      </w:r>
      <w:r w:rsidRPr="00F87CDD">
        <w:rPr>
          <w:i/>
          <w:sz w:val="24"/>
          <w:lang w:val="uk-UA"/>
        </w:rPr>
        <w:sym w:font="Symbol" w:char="F060"/>
      </w:r>
      <w:r w:rsidRPr="00F87CDD">
        <w:rPr>
          <w:b/>
          <w:i/>
          <w:sz w:val="24"/>
          <w:lang w:val="uk-UA"/>
        </w:rPr>
        <w:t>х</w:t>
      </w:r>
      <w:r w:rsidRPr="00F87CDD">
        <w:rPr>
          <w:sz w:val="24"/>
          <w:vertAlign w:val="subscript"/>
          <w:lang w:val="uk-UA"/>
        </w:rPr>
        <w:t>4</w:t>
      </w:r>
      <w:r w:rsidRPr="00F87CDD">
        <w:rPr>
          <w:sz w:val="24"/>
          <w:lang w:val="uk-UA"/>
        </w:rPr>
        <w:t xml:space="preserve"> </w:t>
      </w:r>
      <w:r w:rsidRPr="00F87CDD">
        <w:rPr>
          <w:sz w:val="24"/>
          <w:lang w:val="uk-UA"/>
        </w:rPr>
        <w:sym w:font="Symbol" w:char="F0DA"/>
      </w:r>
      <w:r w:rsidRPr="00F87CDD">
        <w:rPr>
          <w:sz w:val="24"/>
          <w:lang w:val="uk-UA"/>
        </w:rPr>
        <w:t xml:space="preserve"> </w:t>
      </w:r>
      <w:r w:rsidRPr="00F87CDD">
        <w:rPr>
          <w:b/>
          <w:i/>
          <w:sz w:val="24"/>
          <w:lang w:val="uk-UA"/>
        </w:rPr>
        <w:t>х</w:t>
      </w:r>
      <w:r w:rsidRPr="00F87CDD">
        <w:rPr>
          <w:sz w:val="24"/>
          <w:vertAlign w:val="subscript"/>
          <w:lang w:val="uk-UA"/>
        </w:rPr>
        <w:t>1</w:t>
      </w:r>
      <w:r w:rsidRPr="00F87CDD">
        <w:rPr>
          <w:i/>
          <w:sz w:val="24"/>
          <w:lang w:val="uk-UA"/>
        </w:rPr>
        <w:sym w:font="Symbol" w:char="F060"/>
      </w:r>
      <w:r w:rsidRPr="00F87CDD">
        <w:rPr>
          <w:b/>
          <w:i/>
          <w:sz w:val="24"/>
          <w:lang w:val="uk-UA"/>
        </w:rPr>
        <w:t>х</w:t>
      </w:r>
      <w:r w:rsidRPr="00F87CDD">
        <w:rPr>
          <w:sz w:val="24"/>
          <w:vertAlign w:val="subscript"/>
          <w:lang w:val="uk-UA"/>
        </w:rPr>
        <w:t>2</w:t>
      </w:r>
      <w:r w:rsidRPr="00F87CDD">
        <w:rPr>
          <w:i/>
          <w:sz w:val="24"/>
          <w:lang w:val="uk-UA"/>
        </w:rPr>
        <w:sym w:font="Symbol" w:char="F060"/>
      </w:r>
      <w:r w:rsidRPr="00F87CDD">
        <w:rPr>
          <w:b/>
          <w:i/>
          <w:sz w:val="24"/>
          <w:lang w:val="uk-UA"/>
        </w:rPr>
        <w:t>х</w:t>
      </w:r>
      <w:r w:rsidRPr="00F87CDD">
        <w:rPr>
          <w:sz w:val="24"/>
          <w:vertAlign w:val="subscript"/>
          <w:lang w:val="uk-UA"/>
        </w:rPr>
        <w:t>3</w:t>
      </w:r>
      <w:r w:rsidRPr="00F87CDD">
        <w:rPr>
          <w:b/>
          <w:i/>
          <w:sz w:val="24"/>
          <w:lang w:val="uk-UA"/>
        </w:rPr>
        <w:t xml:space="preserve"> х</w:t>
      </w:r>
      <w:r w:rsidRPr="00F87CDD">
        <w:rPr>
          <w:sz w:val="24"/>
          <w:vertAlign w:val="subscript"/>
          <w:lang w:val="uk-UA"/>
        </w:rPr>
        <w:t>4</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Після спрощення логічного виразу (існують певні способи спрощення логічних виразів), отримаємо кінцеву функцію</w:t>
      </w:r>
    </w:p>
    <w:p w:rsidR="00BB27A4" w:rsidRPr="00F87CDD" w:rsidRDefault="00BB27A4" w:rsidP="00BB27A4">
      <w:pPr>
        <w:pStyle w:val="a9"/>
        <w:tabs>
          <w:tab w:val="clear" w:pos="4153"/>
          <w:tab w:val="clear" w:pos="8306"/>
        </w:tabs>
        <w:spacing w:before="120"/>
        <w:jc w:val="center"/>
        <w:rPr>
          <w:sz w:val="24"/>
          <w:lang w:val="uk-UA"/>
        </w:rPr>
      </w:pPr>
      <w:r w:rsidRPr="00F87CDD">
        <w:rPr>
          <w:position w:val="-16"/>
          <w:sz w:val="24"/>
          <w:lang w:val="uk-UA"/>
        </w:rPr>
        <w:object w:dxaOrig="2680" w:dyaOrig="560">
          <v:shape id="_x0000_i1526" type="#_x0000_t75" style="width:134pt;height:28pt" o:ole="" fillcolor="window">
            <v:imagedata r:id="rId1116" o:title=""/>
          </v:shape>
          <o:OLEObject Type="Embed" ProgID="Equation.3" ShapeID="_x0000_i1526" DrawAspect="Content" ObjectID="_1810378224" r:id="rId1117"/>
        </w:object>
      </w:r>
    </w:p>
    <w:p w:rsidR="00BB27A4" w:rsidRPr="00F87CDD" w:rsidRDefault="00BB27A4" w:rsidP="00BB27A4">
      <w:pPr>
        <w:pStyle w:val="a9"/>
        <w:tabs>
          <w:tab w:val="clear" w:pos="4153"/>
          <w:tab w:val="clear" w:pos="8306"/>
        </w:tabs>
        <w:spacing w:before="120"/>
        <w:ind w:firstLine="567"/>
        <w:jc w:val="both"/>
        <w:rPr>
          <w:sz w:val="24"/>
          <w:lang w:val="uk-UA"/>
        </w:rPr>
      </w:pPr>
      <w:r w:rsidRPr="00F87CDD">
        <w:rPr>
          <w:noProof/>
          <w:sz w:val="24"/>
        </w:rPr>
        <mc:AlternateContent>
          <mc:Choice Requires="wpg">
            <w:drawing>
              <wp:anchor distT="0" distB="0" distL="114300" distR="114300" simplePos="0" relativeHeight="251734016" behindDoc="1" locked="0" layoutInCell="1" allowOverlap="1">
                <wp:simplePos x="0" y="0"/>
                <wp:positionH relativeFrom="column">
                  <wp:posOffset>71120</wp:posOffset>
                </wp:positionH>
                <wp:positionV relativeFrom="paragraph">
                  <wp:posOffset>233045</wp:posOffset>
                </wp:positionV>
                <wp:extent cx="1954530" cy="2577465"/>
                <wp:effectExtent l="0" t="0" r="0" b="635"/>
                <wp:wrapSquare wrapText="right"/>
                <wp:docPr id="8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2577465"/>
                          <a:chOff x="1440" y="0"/>
                          <a:chExt cx="2902" cy="3888"/>
                        </a:xfrm>
                      </wpg:grpSpPr>
                      <pic:pic xmlns:pic="http://schemas.openxmlformats.org/drawingml/2006/picture">
                        <pic:nvPicPr>
                          <pic:cNvPr id="88" name="Picture 91" descr="рис 48"/>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1440" y="0"/>
                            <a:ext cx="2902"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92"/>
                        <wps:cNvSpPr txBox="1">
                          <a:spLocks noChangeArrowheads="1"/>
                        </wps:cNvSpPr>
                        <wps:spPr bwMode="auto">
                          <a:xfrm>
                            <a:off x="1440" y="2448"/>
                            <a:ext cx="288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pStyle w:val="23"/>
                                <w:jc w:val="center"/>
                              </w:pPr>
                              <w:r>
                                <w:t>Рис. 2. Схема керування включенням першого сегмента індикатора.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7" o:spid="_x0000_s1112" style="position:absolute;left:0;text-align:left;margin-left:5.6pt;margin-top:18.35pt;width:153.9pt;height:202.95pt;z-index:-251582464" coordorigin="1440" coordsize="290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">
                <v:shape id="Picture 91" o:spid="_x0000_s1113" type="#_x0000_t75" alt="рис 48" style="position:absolute;left:1440;width:2902;height:2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VUi/AAAA2wAAAA8AAABkcnMvZG93bnJldi54bWxET8uKwjAU3QvzD+EOuNN0BEWrsciIIqgL&#10;68z+2tw+sLkpTaz17yeLAZeH814lvalFR62rLCv4GkcgiDOrKy4U/Fx3ozkI55E11pZJwYscJOuP&#10;wQpjbZ98oS71hQgh7GJUUHrfxFK6rCSDbmwb4sDltjXoA2wLqVt8hnBTy0kUzaTBikNDiQ19l5Td&#10;04dRsMBqivnB5aezTbe62B9Pl9+bUsPPfrME4an3b/G/+6AVzMPY8CX8AL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GVVIvwAAANsAAAAPAAAAAAAAAAAAAAAAAJ8CAABk&#10;cnMvZG93bnJldi54bWxQSwUGAAAAAAQABAD3AAAAiwMAAAAA&#10;">
                  <v:imagedata r:id="rId1119" o:title="рис 48"/>
                </v:shape>
                <v:shape id="Text Box 92" o:spid="_x0000_s1114" type="#_x0000_t202" style="position:absolute;left:1440;top:2448;width:28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BB27A4" w:rsidRDefault="00BB27A4" w:rsidP="00BB27A4">
                        <w:pPr>
                          <w:pStyle w:val="23"/>
                          <w:jc w:val="center"/>
                        </w:pPr>
                        <w:r>
                          <w:t>Рис. 2. Схема керування включенням першого сегмента індикатора.</w:t>
                        </w:r>
                      </w:p>
                    </w:txbxContent>
                  </v:textbox>
                </v:shape>
                <w10:wrap type="square" side="right"/>
              </v:group>
            </w:pict>
          </mc:Fallback>
        </mc:AlternateContent>
      </w:r>
      <w:r w:rsidRPr="00F87CDD">
        <w:rPr>
          <w:sz w:val="24"/>
          <w:lang w:val="uk-UA"/>
        </w:rPr>
        <w:t xml:space="preserve">Отримана функція дозволяє підібрати логічні елементи і визначити схему їх з’єднання. Ця схема може мати вигляд, наведений на рис. </w:t>
      </w:r>
      <w:r>
        <w:rPr>
          <w:sz w:val="24"/>
          <w:lang w:val="uk-UA"/>
        </w:rPr>
        <w:t>2</w:t>
      </w:r>
      <w:r w:rsidRPr="00F87CDD">
        <w:rPr>
          <w:sz w:val="24"/>
          <w:lang w:val="uk-UA"/>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Аналогічно визначаються схеми для керування іншими сегментами. Сукупність цих схем уявляє собою шифратор, що перетворює код</w:t>
      </w:r>
      <w:r>
        <w:rPr>
          <w:sz w:val="24"/>
          <w:lang w:val="uk-UA"/>
        </w:rPr>
        <w:t xml:space="preserve"> </w:t>
      </w:r>
      <w:r w:rsidRPr="00F87CDD">
        <w:rPr>
          <w:sz w:val="24"/>
          <w:lang w:val="uk-UA"/>
        </w:rPr>
        <w:t xml:space="preserve"> </w:t>
      </w:r>
      <w:r w:rsidRPr="00F87CDD">
        <w:rPr>
          <w:b/>
          <w:i/>
          <w:sz w:val="24"/>
          <w:lang w:val="uk-UA"/>
        </w:rPr>
        <w:t>х</w:t>
      </w:r>
      <w:r w:rsidRPr="00F87CDD">
        <w:rPr>
          <w:sz w:val="24"/>
          <w:vertAlign w:val="subscript"/>
          <w:lang w:val="uk-UA"/>
        </w:rPr>
        <w:t>1 </w:t>
      </w:r>
      <w:r w:rsidRPr="00F87CDD">
        <w:rPr>
          <w:b/>
          <w:i/>
          <w:sz w:val="24"/>
          <w:lang w:val="uk-UA"/>
        </w:rPr>
        <w:t>х</w:t>
      </w:r>
      <w:r w:rsidRPr="00F87CDD">
        <w:rPr>
          <w:sz w:val="24"/>
          <w:vertAlign w:val="subscript"/>
          <w:lang w:val="uk-UA"/>
        </w:rPr>
        <w:t>2 </w:t>
      </w:r>
      <w:r w:rsidRPr="00F87CDD">
        <w:rPr>
          <w:b/>
          <w:i/>
          <w:sz w:val="24"/>
          <w:lang w:val="uk-UA"/>
        </w:rPr>
        <w:t>х</w:t>
      </w:r>
      <w:r w:rsidRPr="00F87CDD">
        <w:rPr>
          <w:sz w:val="24"/>
          <w:vertAlign w:val="subscript"/>
          <w:lang w:val="uk-UA"/>
        </w:rPr>
        <w:t>3 </w:t>
      </w:r>
      <w:r w:rsidRPr="00F87CDD">
        <w:rPr>
          <w:b/>
          <w:i/>
          <w:sz w:val="24"/>
          <w:lang w:val="uk-UA"/>
        </w:rPr>
        <w:t>х</w:t>
      </w:r>
      <w:r w:rsidRPr="00F87CDD">
        <w:rPr>
          <w:sz w:val="24"/>
          <w:vertAlign w:val="subscript"/>
          <w:lang w:val="uk-UA"/>
        </w:rPr>
        <w:t xml:space="preserve">4 </w:t>
      </w:r>
      <w:r>
        <w:rPr>
          <w:sz w:val="24"/>
          <w:vertAlign w:val="subscript"/>
          <w:lang w:val="uk-UA"/>
        </w:rPr>
        <w:t xml:space="preserve"> </w:t>
      </w:r>
      <w:r w:rsidRPr="00F87CDD">
        <w:rPr>
          <w:sz w:val="24"/>
          <w:lang w:val="uk-UA"/>
        </w:rPr>
        <w:t>в код</w:t>
      </w:r>
      <w:r>
        <w:rPr>
          <w:sz w:val="24"/>
          <w:lang w:val="uk-UA"/>
        </w:rPr>
        <w:t xml:space="preserve"> </w:t>
      </w:r>
      <w:r w:rsidRPr="00F87CDD">
        <w:rPr>
          <w:sz w:val="24"/>
          <w:lang w:val="uk-UA"/>
        </w:rPr>
        <w:t xml:space="preserve"> </w:t>
      </w:r>
      <w:r w:rsidRPr="00F87CDD">
        <w:rPr>
          <w:b/>
          <w:i/>
          <w:sz w:val="24"/>
          <w:lang w:val="uk-UA"/>
        </w:rPr>
        <w:t>у</w:t>
      </w:r>
      <w:r w:rsidRPr="00F87CDD">
        <w:rPr>
          <w:sz w:val="24"/>
          <w:vertAlign w:val="subscript"/>
          <w:lang w:val="uk-UA"/>
        </w:rPr>
        <w:t>1 </w:t>
      </w:r>
      <w:r w:rsidRPr="00F87CDD">
        <w:rPr>
          <w:b/>
          <w:i/>
          <w:sz w:val="24"/>
          <w:lang w:val="uk-UA"/>
        </w:rPr>
        <w:t>у</w:t>
      </w:r>
      <w:r w:rsidRPr="00F87CDD">
        <w:rPr>
          <w:sz w:val="24"/>
          <w:vertAlign w:val="subscript"/>
          <w:lang w:val="uk-UA"/>
        </w:rPr>
        <w:t>2 </w:t>
      </w:r>
      <w:r w:rsidRPr="00F87CDD">
        <w:rPr>
          <w:b/>
          <w:i/>
          <w:sz w:val="24"/>
          <w:lang w:val="uk-UA"/>
        </w:rPr>
        <w:t>у</w:t>
      </w:r>
      <w:r w:rsidRPr="00F87CDD">
        <w:rPr>
          <w:sz w:val="24"/>
          <w:vertAlign w:val="subscript"/>
          <w:lang w:val="uk-UA"/>
        </w:rPr>
        <w:t>3 </w:t>
      </w:r>
      <w:r w:rsidRPr="00F87CDD">
        <w:rPr>
          <w:b/>
          <w:i/>
          <w:sz w:val="24"/>
          <w:lang w:val="uk-UA"/>
        </w:rPr>
        <w:t>у</w:t>
      </w:r>
      <w:r w:rsidRPr="00F87CDD">
        <w:rPr>
          <w:sz w:val="24"/>
          <w:vertAlign w:val="subscript"/>
          <w:lang w:val="uk-UA"/>
        </w:rPr>
        <w:t>4 </w:t>
      </w:r>
      <w:r w:rsidRPr="00F87CDD">
        <w:rPr>
          <w:b/>
          <w:i/>
          <w:sz w:val="24"/>
          <w:lang w:val="uk-UA"/>
        </w:rPr>
        <w:t>у</w:t>
      </w:r>
      <w:r w:rsidRPr="00F87CDD">
        <w:rPr>
          <w:sz w:val="24"/>
          <w:vertAlign w:val="subscript"/>
          <w:lang w:val="uk-UA"/>
        </w:rPr>
        <w:t>5 </w:t>
      </w:r>
      <w:r w:rsidRPr="00F87CDD">
        <w:rPr>
          <w:b/>
          <w:i/>
          <w:sz w:val="24"/>
          <w:lang w:val="uk-UA"/>
        </w:rPr>
        <w:t>у</w:t>
      </w:r>
      <w:r w:rsidRPr="00F87CDD">
        <w:rPr>
          <w:sz w:val="24"/>
          <w:vertAlign w:val="subscript"/>
          <w:lang w:val="uk-UA"/>
        </w:rPr>
        <w:t>6 </w:t>
      </w:r>
      <w:r w:rsidRPr="00F87CDD">
        <w:rPr>
          <w:b/>
          <w:i/>
          <w:sz w:val="24"/>
          <w:lang w:val="uk-UA"/>
        </w:rPr>
        <w:t>у</w:t>
      </w:r>
      <w:r w:rsidRPr="00F87CDD">
        <w:rPr>
          <w:sz w:val="24"/>
          <w:vertAlign w:val="subscript"/>
          <w:lang w:val="uk-UA"/>
        </w:rPr>
        <w:t>7</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p>
    <w:p w:rsidR="00BB27A4" w:rsidRPr="00F87CDD" w:rsidRDefault="00BB27A4" w:rsidP="00BB27A4">
      <w:pPr>
        <w:pStyle w:val="a9"/>
        <w:tabs>
          <w:tab w:val="clear" w:pos="4153"/>
          <w:tab w:val="clear" w:pos="8306"/>
          <w:tab w:val="left" w:pos="0"/>
        </w:tabs>
        <w:spacing w:before="120"/>
        <w:ind w:firstLine="567"/>
        <w:jc w:val="both"/>
        <w:rPr>
          <w:sz w:val="24"/>
          <w:lang w:val="uk-UA"/>
        </w:rPr>
      </w:pPr>
      <w:r w:rsidRPr="00F87CDD">
        <w:rPr>
          <w:sz w:val="24"/>
          <w:lang w:val="uk-UA"/>
        </w:rPr>
        <w:t>Викладений спосіб індикації певних символів на семисегментному індикаторі передбачає використання апаратурних засобів – шифраторів. На відміну від такого способу в МП-системах можна використовувати програмне перетворення кодів для керування засвітлюванням сегментів індикатора. Приклад реалізації такого програмного керування розглянутий в короткій інформації до лабораторної роботи № 10.</w:t>
      </w:r>
    </w:p>
    <w:p w:rsidR="00BB27A4" w:rsidRPr="00F87CDD" w:rsidRDefault="00BB27A4" w:rsidP="00BB27A4">
      <w:pPr>
        <w:pStyle w:val="a9"/>
        <w:tabs>
          <w:tab w:val="clear" w:pos="4153"/>
          <w:tab w:val="clear" w:pos="8306"/>
        </w:tabs>
        <w:spacing w:before="120"/>
        <w:jc w:val="center"/>
        <w:rPr>
          <w:sz w:val="24"/>
          <w:lang w:val="uk-UA"/>
        </w:rPr>
      </w:pPr>
    </w:p>
    <w:p w:rsidR="00BB27A4" w:rsidRPr="00FE2E00" w:rsidRDefault="00BB27A4" w:rsidP="00BB27A4">
      <w:pPr>
        <w:pStyle w:val="2"/>
        <w:rPr>
          <w:bCs/>
          <w:sz w:val="24"/>
        </w:rPr>
      </w:pPr>
      <w:bookmarkStart w:id="339" w:name="_Toc191896204"/>
      <w:r w:rsidRPr="00FE2E00">
        <w:rPr>
          <w:bCs/>
          <w:sz w:val="24"/>
        </w:rPr>
        <w:t>Мультиплексори</w:t>
      </w:r>
      <w:bookmarkEnd w:id="339"/>
    </w:p>
    <w:p w:rsidR="00BB27A4" w:rsidRPr="00F87CDD" w:rsidRDefault="00BB27A4" w:rsidP="00BB27A4">
      <w:pPr>
        <w:pStyle w:val="a9"/>
        <w:tabs>
          <w:tab w:val="clear" w:pos="4153"/>
          <w:tab w:val="clear" w:pos="8306"/>
        </w:tabs>
        <w:spacing w:before="120"/>
        <w:ind w:firstLine="567"/>
        <w:jc w:val="both"/>
        <w:rPr>
          <w:sz w:val="24"/>
          <w:lang w:val="uk-UA"/>
        </w:rPr>
      </w:pPr>
      <w:r w:rsidRPr="00F87CDD">
        <w:rPr>
          <w:i/>
          <w:sz w:val="24"/>
          <w:lang w:val="uk-UA"/>
        </w:rPr>
        <w:t>Мультиплексор</w:t>
      </w:r>
      <w:r w:rsidRPr="00F87CDD">
        <w:rPr>
          <w:sz w:val="24"/>
          <w:lang w:val="uk-UA"/>
        </w:rPr>
        <w:t xml:space="preserve"> – це комутатор інформаційних сигналів, що забезпечує передачу інформації, яка надходить по одній, вибраній з кількох, вхідній лінії зв’язку, на одну вихідну лінію. Вхідна лінія вибирається мультиплексором відповідно надійшовшого адресного коду.  При </w:t>
      </w:r>
      <w:r w:rsidRPr="00FE2E00">
        <w:rPr>
          <w:b/>
          <w:i/>
          <w:sz w:val="24"/>
          <w:lang w:val="uk-UA"/>
        </w:rPr>
        <w:t>m</w:t>
      </w:r>
      <w:r>
        <w:rPr>
          <w:sz w:val="24"/>
          <w:lang w:val="uk-UA"/>
        </w:rPr>
        <w:t>–</w:t>
      </w:r>
      <w:r w:rsidRPr="00F87CDD">
        <w:rPr>
          <w:sz w:val="24"/>
          <w:lang w:val="uk-UA"/>
        </w:rPr>
        <w:t xml:space="preserve">розрядному адресному коді можна реалізувати </w:t>
      </w:r>
      <w:r w:rsidRPr="00FE2E00">
        <w:rPr>
          <w:b/>
          <w:i/>
          <w:sz w:val="24"/>
          <w:lang w:val="uk-UA"/>
        </w:rPr>
        <w:t>М</w:t>
      </w:r>
      <w:r w:rsidRPr="00F87CDD">
        <w:rPr>
          <w:sz w:val="24"/>
          <w:lang w:val="uk-UA"/>
        </w:rPr>
        <w:t> = 2</w:t>
      </w:r>
      <w:r w:rsidRPr="00FE2E00">
        <w:rPr>
          <w:b/>
          <w:sz w:val="24"/>
          <w:vertAlign w:val="superscript"/>
          <w:lang w:val="uk-UA"/>
        </w:rPr>
        <w:t>m</w:t>
      </w:r>
      <w:r w:rsidRPr="00F87CDD">
        <w:rPr>
          <w:sz w:val="24"/>
          <w:lang w:val="uk-UA"/>
        </w:rPr>
        <w:t xml:space="preserve"> комбінацій адресних сигналів, кожна з яких забезпечує вибір однієї </w:t>
      </w:r>
      <w:r>
        <w:rPr>
          <w:sz w:val="24"/>
          <w:lang w:val="uk-UA"/>
        </w:rPr>
        <w:t>і</w:t>
      </w:r>
      <w:r w:rsidRPr="00F87CDD">
        <w:rPr>
          <w:sz w:val="24"/>
          <w:lang w:val="uk-UA"/>
        </w:rPr>
        <w:t xml:space="preserve">з </w:t>
      </w:r>
      <w:r w:rsidRPr="00FE2E00">
        <w:rPr>
          <w:b/>
          <w:i/>
          <w:sz w:val="24"/>
          <w:lang w:val="uk-UA"/>
        </w:rPr>
        <w:t>М</w:t>
      </w:r>
      <w:r w:rsidRPr="00F87CDD">
        <w:rPr>
          <w:sz w:val="24"/>
          <w:lang w:val="uk-UA"/>
        </w:rPr>
        <w:t xml:space="preserve"> вхідних ліній. Мультиплексор належить до </w:t>
      </w:r>
      <w:r w:rsidRPr="00F87CDD">
        <w:rPr>
          <w:i/>
          <w:sz w:val="24"/>
          <w:lang w:val="uk-UA"/>
        </w:rPr>
        <w:t>комбінаційних</w:t>
      </w:r>
      <w:r w:rsidRPr="00F87CDD">
        <w:rPr>
          <w:sz w:val="24"/>
          <w:lang w:val="uk-UA"/>
        </w:rPr>
        <w:t xml:space="preserve"> логічних схем і складається з дешифратора адреси вхідної лінії, схем </w:t>
      </w:r>
      <w:r w:rsidRPr="00FE2E00">
        <w:rPr>
          <w:b/>
          <w:i/>
          <w:sz w:val="24"/>
          <w:lang w:val="uk-UA"/>
        </w:rPr>
        <w:t>І</w:t>
      </w:r>
      <w:r w:rsidRPr="00F87CDD">
        <w:rPr>
          <w:sz w:val="24"/>
          <w:lang w:val="uk-UA"/>
        </w:rPr>
        <w:t xml:space="preserve">(&amp;) та </w:t>
      </w:r>
      <w:r w:rsidRPr="00FE2E00">
        <w:rPr>
          <w:b/>
          <w:i/>
          <w:sz w:val="24"/>
          <w:lang w:val="uk-UA"/>
        </w:rPr>
        <w:t>АБО</w:t>
      </w:r>
      <w:r w:rsidRPr="00F87CDD">
        <w:rPr>
          <w:sz w:val="24"/>
          <w:lang w:val="uk-UA"/>
        </w:rPr>
        <w:t>. Схема мультиплексора для чотирьох вхідних ліній (</w:t>
      </w:r>
      <w:r w:rsidRPr="00F87CDD">
        <w:rPr>
          <w:b/>
          <w:i/>
          <w:sz w:val="24"/>
          <w:lang w:val="uk-UA"/>
        </w:rPr>
        <w:t>In</w:t>
      </w:r>
      <w:r w:rsidRPr="00F87CDD">
        <w:rPr>
          <w:sz w:val="24"/>
          <w:vertAlign w:val="subscript"/>
          <w:lang w:val="uk-UA"/>
        </w:rPr>
        <w:t>0</w:t>
      </w:r>
      <w:r w:rsidRPr="00F87CDD">
        <w:rPr>
          <w:sz w:val="24"/>
          <w:lang w:val="uk-UA"/>
        </w:rPr>
        <w:t xml:space="preserve">, </w:t>
      </w:r>
      <w:r w:rsidRPr="00F87CDD">
        <w:rPr>
          <w:b/>
          <w:i/>
          <w:sz w:val="24"/>
          <w:lang w:val="uk-UA"/>
        </w:rPr>
        <w:t>In</w:t>
      </w:r>
      <w:r w:rsidRPr="00F87CDD">
        <w:rPr>
          <w:sz w:val="24"/>
          <w:vertAlign w:val="subscript"/>
          <w:lang w:val="uk-UA"/>
        </w:rPr>
        <w:t>1</w:t>
      </w:r>
      <w:r w:rsidRPr="00F87CDD">
        <w:rPr>
          <w:sz w:val="24"/>
          <w:lang w:val="uk-UA"/>
        </w:rPr>
        <w:t xml:space="preserve">, </w:t>
      </w:r>
      <w:r w:rsidRPr="00F87CDD">
        <w:rPr>
          <w:b/>
          <w:i/>
          <w:sz w:val="24"/>
          <w:lang w:val="uk-UA"/>
        </w:rPr>
        <w:t>In</w:t>
      </w:r>
      <w:r w:rsidRPr="00F87CDD">
        <w:rPr>
          <w:sz w:val="24"/>
          <w:vertAlign w:val="subscript"/>
          <w:lang w:val="uk-UA"/>
        </w:rPr>
        <w:t>2</w:t>
      </w:r>
      <w:r w:rsidRPr="00F87CDD">
        <w:rPr>
          <w:sz w:val="24"/>
          <w:lang w:val="uk-UA"/>
        </w:rPr>
        <w:t xml:space="preserve">, </w:t>
      </w:r>
      <w:r w:rsidRPr="00F87CDD">
        <w:rPr>
          <w:b/>
          <w:i/>
          <w:sz w:val="24"/>
          <w:lang w:val="uk-UA"/>
        </w:rPr>
        <w:t>In</w:t>
      </w:r>
      <w:r w:rsidRPr="00F87CDD">
        <w:rPr>
          <w:sz w:val="24"/>
          <w:vertAlign w:val="subscript"/>
          <w:lang w:val="uk-UA"/>
        </w:rPr>
        <w:t>3</w:t>
      </w:r>
      <w:r w:rsidRPr="00F87CDD">
        <w:rPr>
          <w:sz w:val="24"/>
          <w:lang w:val="uk-UA"/>
        </w:rPr>
        <w:t>) та дворозрядним (</w:t>
      </w:r>
      <w:r w:rsidRPr="00F87CDD">
        <w:rPr>
          <w:b/>
          <w:i/>
          <w:sz w:val="24"/>
          <w:lang w:val="uk-UA"/>
        </w:rPr>
        <w:t>х</w:t>
      </w:r>
      <w:r w:rsidRPr="00F87CDD">
        <w:rPr>
          <w:sz w:val="24"/>
          <w:vertAlign w:val="subscript"/>
          <w:lang w:val="uk-UA"/>
        </w:rPr>
        <w:t>2 </w:t>
      </w:r>
      <w:r w:rsidRPr="00F87CDD">
        <w:rPr>
          <w:b/>
          <w:i/>
          <w:sz w:val="24"/>
          <w:lang w:val="uk-UA"/>
        </w:rPr>
        <w:t>х</w:t>
      </w:r>
      <w:r w:rsidRPr="00F87CDD">
        <w:rPr>
          <w:sz w:val="24"/>
          <w:vertAlign w:val="subscript"/>
          <w:lang w:val="uk-UA"/>
        </w:rPr>
        <w:t>1</w:t>
      </w:r>
      <w:r w:rsidRPr="00F87CDD">
        <w:rPr>
          <w:sz w:val="24"/>
          <w:lang w:val="uk-UA"/>
        </w:rPr>
        <w:t xml:space="preserve">) адресним кодом подана на рис. </w:t>
      </w:r>
      <w:r>
        <w:rPr>
          <w:sz w:val="24"/>
          <w:lang w:val="uk-UA"/>
        </w:rPr>
        <w:t>3</w:t>
      </w:r>
      <w:r w:rsidRPr="00F87CDD">
        <w:rPr>
          <w:sz w:val="24"/>
          <w:lang w:val="uk-UA"/>
        </w:rPr>
        <w:t xml:space="preserve">-а.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Двійковий код адреси (</w:t>
      </w:r>
      <w:r w:rsidRPr="00F87CDD">
        <w:rPr>
          <w:b/>
          <w:i/>
          <w:sz w:val="24"/>
          <w:lang w:val="uk-UA"/>
        </w:rPr>
        <w:t>х</w:t>
      </w:r>
      <w:r w:rsidRPr="00F87CDD">
        <w:rPr>
          <w:sz w:val="24"/>
          <w:vertAlign w:val="subscript"/>
          <w:lang w:val="uk-UA"/>
        </w:rPr>
        <w:t>2 </w:t>
      </w:r>
      <w:r w:rsidRPr="00F87CDD">
        <w:rPr>
          <w:b/>
          <w:i/>
          <w:sz w:val="24"/>
          <w:lang w:val="uk-UA"/>
        </w:rPr>
        <w:t>х</w:t>
      </w:r>
      <w:r w:rsidRPr="00F87CDD">
        <w:rPr>
          <w:sz w:val="24"/>
          <w:vertAlign w:val="subscript"/>
          <w:lang w:val="uk-UA"/>
        </w:rPr>
        <w:t>1</w:t>
      </w:r>
      <w:r w:rsidRPr="00F87CDD">
        <w:rPr>
          <w:sz w:val="24"/>
          <w:lang w:val="uk-UA"/>
        </w:rPr>
        <w:t xml:space="preserve">) відкриває одну із схем </w:t>
      </w:r>
      <w:r w:rsidRPr="00FE2E00">
        <w:rPr>
          <w:b/>
          <w:i/>
          <w:sz w:val="24"/>
          <w:lang w:val="uk-UA"/>
        </w:rPr>
        <w:t>І</w:t>
      </w:r>
      <w:r w:rsidRPr="00F87CDD">
        <w:rPr>
          <w:sz w:val="24"/>
          <w:lang w:val="uk-UA"/>
        </w:rPr>
        <w:t xml:space="preserve">(&amp;), яка з’єднує вихідну лінію </w:t>
      </w:r>
      <w:r w:rsidRPr="00FE2E00">
        <w:rPr>
          <w:b/>
          <w:i/>
          <w:sz w:val="24"/>
          <w:lang w:val="uk-UA"/>
        </w:rPr>
        <w:t>F</w:t>
      </w:r>
      <w:r w:rsidRPr="00F87CDD">
        <w:rPr>
          <w:sz w:val="24"/>
          <w:lang w:val="uk-UA"/>
        </w:rPr>
        <w:t xml:space="preserve"> </w:t>
      </w:r>
      <w:r>
        <w:rPr>
          <w:sz w:val="24"/>
          <w:lang w:val="uk-UA"/>
        </w:rPr>
        <w:t xml:space="preserve">і </w:t>
      </w:r>
      <w:r w:rsidRPr="00F87CDD">
        <w:rPr>
          <w:sz w:val="24"/>
          <w:lang w:val="uk-UA"/>
        </w:rPr>
        <w:t>відповідну вхідну лінію. При цьому інформація на виході не залежить від стану інших ліній.</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Якщо треба побудувати мультиплексорний пристрій для великої кількості вхідних ліній, то можна об’єднати окремі мультиплексори в схему так званого </w:t>
      </w:r>
      <w:r w:rsidRPr="00F87CDD">
        <w:rPr>
          <w:i/>
          <w:sz w:val="24"/>
          <w:lang w:val="uk-UA"/>
        </w:rPr>
        <w:t>мультиплексорного дерева</w:t>
      </w:r>
      <w:r w:rsidRPr="00F87CDD">
        <w:rPr>
          <w:sz w:val="24"/>
          <w:lang w:val="uk-UA"/>
        </w:rPr>
        <w:t xml:space="preserve">, що складається з кількох рівнів комутації. Приклад такого мультиплексорного дерева показаний на рис. </w:t>
      </w:r>
      <w:r>
        <w:rPr>
          <w:sz w:val="24"/>
          <w:lang w:val="uk-UA"/>
        </w:rPr>
        <w:t>3</w:t>
      </w:r>
      <w:r w:rsidRPr="00F87CDD">
        <w:rPr>
          <w:sz w:val="24"/>
          <w:lang w:val="uk-UA"/>
        </w:rPr>
        <w:t>-б.</w:t>
      </w:r>
    </w:p>
    <w:p w:rsidR="00BB27A4" w:rsidRPr="00F87CDD" w:rsidRDefault="00BB27A4" w:rsidP="00BB27A4">
      <w:pPr>
        <w:pStyle w:val="a9"/>
        <w:tabs>
          <w:tab w:val="clear" w:pos="4153"/>
          <w:tab w:val="clear" w:pos="8306"/>
        </w:tabs>
        <w:spacing w:before="120"/>
        <w:ind w:firstLine="567"/>
        <w:jc w:val="both"/>
        <w:rPr>
          <w:sz w:val="24"/>
          <w:lang w:val="uk-UA"/>
        </w:rPr>
      </w:pPr>
    </w:p>
    <w:p w:rsidR="00BB27A4" w:rsidRPr="00F87CDD" w:rsidRDefault="00BB27A4" w:rsidP="00BB27A4">
      <w:pPr>
        <w:pStyle w:val="a9"/>
        <w:tabs>
          <w:tab w:val="clear" w:pos="4153"/>
          <w:tab w:val="clear" w:pos="8306"/>
        </w:tabs>
        <w:spacing w:before="120"/>
        <w:jc w:val="center"/>
        <w:rPr>
          <w:sz w:val="24"/>
          <w:lang w:val="uk-UA"/>
        </w:rPr>
      </w:pPr>
      <w:r w:rsidRPr="00F87CDD">
        <w:rPr>
          <w:noProof/>
          <w:sz w:val="24"/>
        </w:rPr>
        <w:lastRenderedPageBreak/>
        <w:drawing>
          <wp:inline distT="0" distB="0" distL="0" distR="0">
            <wp:extent cx="5124450" cy="2870200"/>
            <wp:effectExtent l="0" t="0" r="0" b="6350"/>
            <wp:docPr id="14" name="Рисунок 14" descr="рис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рис 49"/>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5124450" cy="28702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 xml:space="preserve">Рис. </w:t>
      </w:r>
      <w:r>
        <w:rPr>
          <w:sz w:val="24"/>
          <w:lang w:val="uk-UA"/>
        </w:rPr>
        <w:t>3</w:t>
      </w:r>
      <w:r w:rsidRPr="00F87CDD">
        <w:rPr>
          <w:sz w:val="24"/>
          <w:lang w:val="uk-UA"/>
        </w:rPr>
        <w:t>. Мультиплексор:</w:t>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а) – схема мультиплексора для чотирьох вхідних ліній; б) – умовне графічне позначення мультиплексора та мультиплексорне дерево на дванадцять вхідних ліній.</w:t>
      </w:r>
    </w:p>
    <w:p w:rsidR="00BB27A4" w:rsidRPr="00F87CDD" w:rsidRDefault="00BB27A4" w:rsidP="00BB27A4">
      <w:pPr>
        <w:pStyle w:val="a9"/>
        <w:tabs>
          <w:tab w:val="clear" w:pos="4153"/>
          <w:tab w:val="clear" w:pos="8306"/>
        </w:tabs>
        <w:spacing w:before="120"/>
        <w:jc w:val="center"/>
        <w:rPr>
          <w:b/>
          <w:sz w:val="24"/>
          <w:lang w:val="uk-UA"/>
        </w:rPr>
      </w:pPr>
    </w:p>
    <w:p w:rsidR="00BB27A4" w:rsidRPr="00FE2E00" w:rsidRDefault="00BB27A4" w:rsidP="00BB27A4">
      <w:pPr>
        <w:pStyle w:val="2"/>
        <w:rPr>
          <w:bCs/>
          <w:sz w:val="24"/>
        </w:rPr>
      </w:pPr>
      <w:bookmarkStart w:id="340" w:name="_Toc191896205"/>
      <w:r w:rsidRPr="00FE2E00">
        <w:rPr>
          <w:bCs/>
          <w:sz w:val="24"/>
        </w:rPr>
        <w:t>Демультиплексор</w:t>
      </w:r>
      <w:bookmarkEnd w:id="340"/>
      <w:r w:rsidRPr="00FE2E00">
        <w:rPr>
          <w:bCs/>
          <w:sz w:val="24"/>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 </w:t>
      </w:r>
      <w:r w:rsidRPr="00F87CDD">
        <w:rPr>
          <w:i/>
          <w:sz w:val="24"/>
          <w:lang w:val="uk-UA"/>
        </w:rPr>
        <w:t>Демультиплексор</w:t>
      </w:r>
      <w:r w:rsidRPr="00F87CDD">
        <w:rPr>
          <w:sz w:val="24"/>
          <w:lang w:val="uk-UA"/>
        </w:rPr>
        <w:t xml:space="preserve"> – це комутатор інформаційних сигналів, що забезпечує передачу інформації, яка надійшла по </w:t>
      </w:r>
      <w:r w:rsidRPr="00F87CDD">
        <w:rPr>
          <w:i/>
          <w:sz w:val="24"/>
          <w:lang w:val="uk-UA"/>
        </w:rPr>
        <w:t>одній</w:t>
      </w:r>
      <w:r w:rsidRPr="00F87CDD">
        <w:rPr>
          <w:sz w:val="24"/>
          <w:lang w:val="uk-UA"/>
        </w:rPr>
        <w:t xml:space="preserve"> вхідній лінії, на одну із вихідний ліній відповідно встановленій адресі. Схема демультиплексор</w:t>
      </w:r>
      <w:r>
        <w:rPr>
          <w:sz w:val="24"/>
          <w:lang w:val="uk-UA"/>
        </w:rPr>
        <w:t>у</w:t>
      </w:r>
      <w:r w:rsidRPr="00F87CDD">
        <w:rPr>
          <w:sz w:val="24"/>
          <w:lang w:val="uk-UA"/>
        </w:rPr>
        <w:t xml:space="preserve"> побудована аналогічно схемі мультиплексора. У разі необхідності мати більшу кількість вихідних ліній можна також побудувати </w:t>
      </w:r>
      <w:r w:rsidRPr="00F87CDD">
        <w:rPr>
          <w:i/>
          <w:sz w:val="24"/>
          <w:lang w:val="uk-UA"/>
        </w:rPr>
        <w:t>демультиплексорне дерево.</w:t>
      </w:r>
      <w:r w:rsidRPr="00F87CDD">
        <w:rPr>
          <w:sz w:val="24"/>
          <w:lang w:val="uk-UA"/>
        </w:rPr>
        <w:t xml:space="preserve"> Приклад такого демультиплексорного дерева показаний на рис. </w:t>
      </w:r>
      <w:r>
        <w:rPr>
          <w:sz w:val="24"/>
          <w:lang w:val="uk-UA"/>
        </w:rPr>
        <w:t>4</w:t>
      </w:r>
      <w:r w:rsidRPr="00F87CDD">
        <w:rPr>
          <w:sz w:val="24"/>
          <w:lang w:val="uk-UA"/>
        </w:rPr>
        <w:t>-б.</w:t>
      </w:r>
    </w:p>
    <w:p w:rsidR="00BB27A4" w:rsidRPr="00F87CDD" w:rsidRDefault="00BB27A4" w:rsidP="00BB27A4">
      <w:pPr>
        <w:pStyle w:val="a9"/>
        <w:tabs>
          <w:tab w:val="clear" w:pos="4153"/>
          <w:tab w:val="clear" w:pos="8306"/>
        </w:tabs>
        <w:spacing w:before="120"/>
        <w:jc w:val="center"/>
        <w:rPr>
          <w:sz w:val="24"/>
          <w:lang w:val="uk-UA"/>
        </w:rPr>
      </w:pPr>
      <w:r w:rsidRPr="00F87CDD">
        <w:rPr>
          <w:noProof/>
          <w:sz w:val="24"/>
        </w:rPr>
        <w:drawing>
          <wp:inline distT="0" distB="0" distL="0" distR="0">
            <wp:extent cx="4413250" cy="2946400"/>
            <wp:effectExtent l="0" t="0" r="6350" b="6350"/>
            <wp:docPr id="13" name="Рисунок 13" descr="рис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рис 50"/>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4413250" cy="29464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Рис. 50. Демультиплексор:</w:t>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а) – умовне графічне позначення; б) – демультиплексорне дерево.</w:t>
      </w:r>
    </w:p>
    <w:p w:rsidR="00BB27A4" w:rsidRPr="00F87CDD" w:rsidRDefault="00BB27A4" w:rsidP="00BB27A4">
      <w:pPr>
        <w:pStyle w:val="1"/>
      </w:pPr>
      <w:bookmarkStart w:id="341" w:name="_Toc191896206"/>
      <w:r w:rsidRPr="00F87CDD">
        <w:lastRenderedPageBreak/>
        <w:t>Лекція  28</w:t>
      </w:r>
      <w:r>
        <w:t>.</w:t>
      </w:r>
      <w:r w:rsidRPr="00D122D0">
        <w:t xml:space="preserve"> </w:t>
      </w:r>
      <w:r w:rsidRPr="00F87CDD">
        <w:rPr>
          <w:lang w:val="uk-UA"/>
        </w:rPr>
        <w:t>Суматор</w:t>
      </w:r>
      <w:r>
        <w:t>.</w:t>
      </w:r>
      <w:bookmarkEnd w:id="341"/>
    </w:p>
    <w:p w:rsidR="00BB27A4" w:rsidRPr="00F87CDD" w:rsidRDefault="00BB27A4" w:rsidP="00BB27A4">
      <w:pPr>
        <w:autoSpaceDE w:val="0"/>
        <w:autoSpaceDN w:val="0"/>
        <w:adjustRightInd w:val="0"/>
        <w:spacing w:before="120"/>
        <w:ind w:left="567"/>
        <w:jc w:val="both"/>
        <w:rPr>
          <w:b/>
          <w:bCs/>
          <w:sz w:val="24"/>
          <w:lang w:val="uk-UA"/>
        </w:rPr>
      </w:pPr>
      <w:r w:rsidRPr="00F87CDD">
        <w:rPr>
          <w:b/>
          <w:bCs/>
          <w:sz w:val="24"/>
          <w:lang w:val="uk-UA"/>
        </w:rPr>
        <w:t>План.</w:t>
      </w:r>
    </w:p>
    <w:p w:rsidR="00BB27A4" w:rsidRDefault="00BB27A4" w:rsidP="00BB27A4">
      <w:pPr>
        <w:pStyle w:val="a9"/>
        <w:tabs>
          <w:tab w:val="clear" w:pos="4153"/>
          <w:tab w:val="clear" w:pos="8306"/>
        </w:tabs>
        <w:spacing w:before="120"/>
        <w:ind w:left="567"/>
        <w:jc w:val="both"/>
        <w:rPr>
          <w:sz w:val="24"/>
          <w:lang w:val="uk-UA"/>
        </w:rPr>
      </w:pPr>
      <w:r w:rsidRPr="00F87CDD">
        <w:rPr>
          <w:sz w:val="24"/>
          <w:lang w:val="uk-UA"/>
        </w:rPr>
        <w:sym w:font="Symbol" w:char="F0B7"/>
      </w:r>
      <w:r w:rsidRPr="00F87CDD">
        <w:rPr>
          <w:sz w:val="24"/>
          <w:lang w:val="uk-UA"/>
        </w:rPr>
        <w:t xml:space="preserve">  Суматор як вузол МП-системи. Призначення та класифікація. </w:t>
      </w:r>
    </w:p>
    <w:p w:rsidR="00BB27A4" w:rsidRPr="00D122D0" w:rsidRDefault="00BB27A4" w:rsidP="00BB27A4">
      <w:pPr>
        <w:pStyle w:val="a9"/>
        <w:tabs>
          <w:tab w:val="clear" w:pos="4153"/>
          <w:tab w:val="clear" w:pos="8306"/>
        </w:tabs>
        <w:ind w:left="567"/>
        <w:jc w:val="both"/>
        <w:rPr>
          <w:sz w:val="24"/>
          <w:lang w:val="uk-UA"/>
        </w:rPr>
      </w:pPr>
      <w:r w:rsidRPr="00D122D0">
        <w:rPr>
          <w:sz w:val="24"/>
          <w:lang w:val="uk-UA"/>
        </w:rPr>
        <w:sym w:font="Symbol" w:char="F0B7"/>
      </w:r>
      <w:r w:rsidRPr="00D122D0">
        <w:rPr>
          <w:sz w:val="24"/>
          <w:lang w:val="uk-UA"/>
        </w:rPr>
        <w:t xml:space="preserve">  Однорозрядний комбінаційний суматор.</w:t>
      </w:r>
    </w:p>
    <w:p w:rsidR="00BB27A4" w:rsidRPr="00D122D0" w:rsidRDefault="00BB27A4" w:rsidP="00BB27A4">
      <w:pPr>
        <w:pStyle w:val="a9"/>
        <w:tabs>
          <w:tab w:val="clear" w:pos="4153"/>
          <w:tab w:val="clear" w:pos="8306"/>
        </w:tabs>
        <w:ind w:left="567"/>
        <w:jc w:val="both"/>
        <w:rPr>
          <w:sz w:val="24"/>
          <w:lang w:val="uk-UA"/>
        </w:rPr>
      </w:pPr>
      <w:r w:rsidRPr="00D122D0">
        <w:rPr>
          <w:sz w:val="24"/>
          <w:lang w:val="uk-UA"/>
        </w:rPr>
        <w:sym w:font="Symbol" w:char="F0B7"/>
      </w:r>
      <w:r w:rsidRPr="00D122D0">
        <w:rPr>
          <w:sz w:val="24"/>
          <w:lang w:val="uk-UA"/>
        </w:rPr>
        <w:t xml:space="preserve">  Однорозрядний накопичуючий суматор.</w:t>
      </w:r>
    </w:p>
    <w:p w:rsidR="00BB27A4" w:rsidRPr="00D122D0" w:rsidRDefault="00BB27A4" w:rsidP="00BB27A4">
      <w:pPr>
        <w:pStyle w:val="a9"/>
        <w:tabs>
          <w:tab w:val="clear" w:pos="4153"/>
          <w:tab w:val="clear" w:pos="8306"/>
        </w:tabs>
        <w:ind w:left="567"/>
        <w:jc w:val="both"/>
        <w:rPr>
          <w:sz w:val="24"/>
          <w:lang w:val="uk-UA"/>
        </w:rPr>
      </w:pPr>
      <w:r w:rsidRPr="00D122D0">
        <w:rPr>
          <w:sz w:val="24"/>
          <w:lang w:val="uk-UA"/>
        </w:rPr>
        <w:sym w:font="Symbol" w:char="F0B7"/>
      </w:r>
      <w:r w:rsidRPr="00D122D0">
        <w:rPr>
          <w:sz w:val="24"/>
          <w:lang w:val="uk-UA"/>
        </w:rPr>
        <w:t xml:space="preserve">  Багаторозрядні суматори.</w:t>
      </w:r>
    </w:p>
    <w:p w:rsidR="00BB27A4" w:rsidRPr="00D122D0" w:rsidRDefault="00BB27A4" w:rsidP="00BB27A4">
      <w:pPr>
        <w:pStyle w:val="a9"/>
        <w:tabs>
          <w:tab w:val="clear" w:pos="4153"/>
          <w:tab w:val="clear" w:pos="8306"/>
        </w:tabs>
        <w:spacing w:before="120"/>
        <w:jc w:val="both"/>
        <w:rPr>
          <w:sz w:val="24"/>
          <w:lang w:val="uk-UA"/>
        </w:rPr>
      </w:pPr>
    </w:p>
    <w:p w:rsidR="00BB27A4" w:rsidRPr="00D46C7C" w:rsidRDefault="00BB27A4" w:rsidP="00BB27A4">
      <w:pPr>
        <w:pStyle w:val="2"/>
        <w:rPr>
          <w:bCs/>
          <w:sz w:val="24"/>
        </w:rPr>
      </w:pPr>
      <w:bookmarkStart w:id="342" w:name="_Toc191896207"/>
      <w:r w:rsidRPr="00D46C7C">
        <w:rPr>
          <w:bCs/>
          <w:sz w:val="24"/>
        </w:rPr>
        <w:t>Суматор як вузол МП-системи. Призначення та класифікація.</w:t>
      </w:r>
      <w:bookmarkEnd w:id="342"/>
    </w:p>
    <w:p w:rsidR="00BB27A4" w:rsidRPr="00F87CDD" w:rsidRDefault="00BB27A4" w:rsidP="00BB27A4">
      <w:pPr>
        <w:pStyle w:val="a9"/>
        <w:tabs>
          <w:tab w:val="clear" w:pos="4153"/>
          <w:tab w:val="clear" w:pos="8306"/>
        </w:tabs>
        <w:spacing w:before="120"/>
        <w:ind w:firstLine="567"/>
        <w:jc w:val="both"/>
        <w:rPr>
          <w:sz w:val="24"/>
          <w:lang w:val="uk-UA"/>
        </w:rPr>
      </w:pPr>
      <w:r w:rsidRPr="00F87CDD">
        <w:rPr>
          <w:i/>
          <w:sz w:val="24"/>
          <w:lang w:val="uk-UA"/>
        </w:rPr>
        <w:t>Суматор</w:t>
      </w:r>
      <w:r w:rsidRPr="00F87CDD">
        <w:rPr>
          <w:sz w:val="24"/>
          <w:lang w:val="uk-UA"/>
        </w:rPr>
        <w:t xml:space="preserve"> – електронний вузол, що виконує операцію сумування цифрових кодів двох чисел. Сумування полягає в </w:t>
      </w:r>
      <w:r w:rsidRPr="00F87CDD">
        <w:rPr>
          <w:i/>
          <w:sz w:val="24"/>
          <w:lang w:val="uk-UA"/>
        </w:rPr>
        <w:t>порозрядному</w:t>
      </w:r>
      <w:r w:rsidRPr="00F87CDD">
        <w:rPr>
          <w:sz w:val="24"/>
          <w:lang w:val="uk-UA"/>
        </w:rPr>
        <w:t xml:space="preserve"> додаванні значень цих чисел і додаванні в кожному розряді одиниці переносу (якщо вона виникає) з попереднього молодшого розряду, тобто утворення слова з числовим значенням </w:t>
      </w:r>
      <w:r w:rsidRPr="00D46C7C">
        <w:rPr>
          <w:b/>
          <w:i/>
          <w:sz w:val="24"/>
          <w:lang w:val="uk-UA"/>
        </w:rPr>
        <w:t>S</w:t>
      </w:r>
      <w:r w:rsidRPr="00D46C7C">
        <w:rPr>
          <w:sz w:val="24"/>
          <w:lang w:val="uk-UA"/>
        </w:rPr>
        <w:t>(</w:t>
      </w:r>
      <w:r w:rsidRPr="00D46C7C">
        <w:rPr>
          <w:b/>
          <w:i/>
          <w:sz w:val="24"/>
          <w:lang w:val="uk-UA"/>
        </w:rPr>
        <w:t>s</w:t>
      </w:r>
      <w:r w:rsidRPr="00F87CDD">
        <w:rPr>
          <w:sz w:val="24"/>
          <w:vertAlign w:val="subscript"/>
          <w:lang w:val="uk-UA"/>
        </w:rPr>
        <w:t>1</w:t>
      </w:r>
      <w:r w:rsidRPr="00D46C7C">
        <w:rPr>
          <w:sz w:val="24"/>
          <w:lang w:val="uk-UA"/>
        </w:rPr>
        <w:t xml:space="preserve">, </w:t>
      </w:r>
      <w:r w:rsidRPr="00D46C7C">
        <w:rPr>
          <w:b/>
          <w:i/>
          <w:sz w:val="24"/>
          <w:lang w:val="uk-UA"/>
        </w:rPr>
        <w:t>s</w:t>
      </w:r>
      <w:r w:rsidRPr="00F87CDD">
        <w:rPr>
          <w:sz w:val="24"/>
          <w:vertAlign w:val="subscript"/>
          <w:lang w:val="uk-UA"/>
        </w:rPr>
        <w:t>2 </w:t>
      </w:r>
      <w:r w:rsidRPr="00D46C7C">
        <w:rPr>
          <w:sz w:val="24"/>
          <w:lang w:val="uk-UA"/>
        </w:rPr>
        <w:t>, …,</w:t>
      </w:r>
      <w:r w:rsidRPr="00F87CDD">
        <w:rPr>
          <w:i/>
          <w:sz w:val="24"/>
          <w:lang w:val="uk-UA"/>
        </w:rPr>
        <w:t xml:space="preserve"> </w:t>
      </w:r>
      <w:r w:rsidRPr="00D46C7C">
        <w:rPr>
          <w:b/>
          <w:i/>
          <w:sz w:val="24"/>
          <w:lang w:val="uk-UA"/>
        </w:rPr>
        <w:t>s</w:t>
      </w:r>
      <w:r w:rsidRPr="00F87CDD">
        <w:rPr>
          <w:sz w:val="24"/>
          <w:vertAlign w:val="subscript"/>
          <w:lang w:val="uk-UA"/>
        </w:rPr>
        <w:t>n </w:t>
      </w:r>
      <w:r w:rsidRPr="00D46C7C">
        <w:rPr>
          <w:sz w:val="24"/>
          <w:lang w:val="uk-UA"/>
        </w:rPr>
        <w:t>)</w:t>
      </w:r>
      <w:r w:rsidRPr="00F87CDD">
        <w:rPr>
          <w:sz w:val="24"/>
          <w:lang w:val="uk-UA"/>
        </w:rPr>
        <w:t xml:space="preserve">, що дорівнює сумі числових значень двох вхідних слів </w:t>
      </w:r>
      <w:r w:rsidRPr="00D46C7C">
        <w:rPr>
          <w:b/>
          <w:i/>
          <w:sz w:val="24"/>
          <w:lang w:val="uk-UA"/>
        </w:rPr>
        <w:t>X</w:t>
      </w:r>
      <w:r w:rsidRPr="00D46C7C">
        <w:rPr>
          <w:sz w:val="24"/>
          <w:lang w:val="uk-UA"/>
        </w:rPr>
        <w:t>(</w:t>
      </w:r>
      <w:r w:rsidRPr="00D46C7C">
        <w:rPr>
          <w:b/>
          <w:i/>
          <w:sz w:val="24"/>
          <w:lang w:val="uk-UA"/>
        </w:rPr>
        <w:t>x</w:t>
      </w:r>
      <w:r w:rsidRPr="00F87CDD">
        <w:rPr>
          <w:sz w:val="24"/>
          <w:vertAlign w:val="subscript"/>
          <w:lang w:val="uk-UA"/>
        </w:rPr>
        <w:t>1</w:t>
      </w:r>
      <w:r w:rsidRPr="00D46C7C">
        <w:rPr>
          <w:sz w:val="24"/>
          <w:lang w:val="uk-UA"/>
        </w:rPr>
        <w:t>,</w:t>
      </w:r>
      <w:r w:rsidRPr="00F87CDD">
        <w:rPr>
          <w:i/>
          <w:sz w:val="24"/>
          <w:lang w:val="uk-UA"/>
        </w:rPr>
        <w:t xml:space="preserve"> </w:t>
      </w:r>
      <w:r w:rsidRPr="00D46C7C">
        <w:rPr>
          <w:b/>
          <w:i/>
          <w:sz w:val="24"/>
          <w:lang w:val="uk-UA"/>
        </w:rPr>
        <w:t>x</w:t>
      </w:r>
      <w:r w:rsidRPr="00F87CDD">
        <w:rPr>
          <w:sz w:val="24"/>
          <w:vertAlign w:val="subscript"/>
          <w:lang w:val="uk-UA"/>
        </w:rPr>
        <w:t>2 </w:t>
      </w:r>
      <w:r w:rsidRPr="00D46C7C">
        <w:rPr>
          <w:sz w:val="24"/>
          <w:lang w:val="uk-UA"/>
        </w:rPr>
        <w:t>, …,</w:t>
      </w:r>
      <w:r w:rsidRPr="00F87CDD">
        <w:rPr>
          <w:i/>
          <w:sz w:val="24"/>
          <w:lang w:val="uk-UA"/>
        </w:rPr>
        <w:t xml:space="preserve"> </w:t>
      </w:r>
      <w:r w:rsidRPr="00D46C7C">
        <w:rPr>
          <w:b/>
          <w:i/>
          <w:sz w:val="24"/>
          <w:lang w:val="uk-UA"/>
        </w:rPr>
        <w:t>x</w:t>
      </w:r>
      <w:r w:rsidRPr="00F87CDD">
        <w:rPr>
          <w:sz w:val="24"/>
          <w:vertAlign w:val="subscript"/>
          <w:lang w:val="uk-UA"/>
        </w:rPr>
        <w:t>n </w:t>
      </w:r>
      <w:r w:rsidRPr="00D46C7C">
        <w:rPr>
          <w:sz w:val="24"/>
          <w:lang w:val="uk-UA"/>
        </w:rPr>
        <w:t>)</w:t>
      </w:r>
      <w:r w:rsidRPr="00F87CDD">
        <w:rPr>
          <w:sz w:val="24"/>
          <w:lang w:val="uk-UA"/>
        </w:rPr>
        <w:t xml:space="preserve"> і</w:t>
      </w:r>
      <w:r w:rsidRPr="00F87CDD">
        <w:rPr>
          <w:i/>
          <w:sz w:val="24"/>
          <w:lang w:val="uk-UA"/>
        </w:rPr>
        <w:t xml:space="preserve"> </w:t>
      </w:r>
      <w:r w:rsidRPr="00D46C7C">
        <w:rPr>
          <w:b/>
          <w:i/>
          <w:sz w:val="24"/>
          <w:lang w:val="uk-UA"/>
        </w:rPr>
        <w:t>Y</w:t>
      </w:r>
      <w:r w:rsidRPr="00D46C7C">
        <w:rPr>
          <w:sz w:val="24"/>
          <w:lang w:val="uk-UA"/>
        </w:rPr>
        <w:t>(</w:t>
      </w:r>
      <w:r w:rsidRPr="00D46C7C">
        <w:rPr>
          <w:b/>
          <w:i/>
          <w:sz w:val="24"/>
          <w:lang w:val="uk-UA"/>
        </w:rPr>
        <w:t>y</w:t>
      </w:r>
      <w:r w:rsidRPr="00F87CDD">
        <w:rPr>
          <w:sz w:val="24"/>
          <w:vertAlign w:val="subscript"/>
          <w:lang w:val="uk-UA"/>
        </w:rPr>
        <w:t>1</w:t>
      </w:r>
      <w:r w:rsidRPr="00D46C7C">
        <w:rPr>
          <w:sz w:val="24"/>
          <w:lang w:val="uk-UA"/>
        </w:rPr>
        <w:t>,</w:t>
      </w:r>
      <w:r w:rsidRPr="00F87CDD">
        <w:rPr>
          <w:i/>
          <w:sz w:val="24"/>
          <w:lang w:val="uk-UA"/>
        </w:rPr>
        <w:t> </w:t>
      </w:r>
      <w:r w:rsidRPr="00D46C7C">
        <w:rPr>
          <w:b/>
          <w:i/>
          <w:sz w:val="24"/>
          <w:lang w:val="uk-UA"/>
        </w:rPr>
        <w:t>y</w:t>
      </w:r>
      <w:r w:rsidRPr="00F87CDD">
        <w:rPr>
          <w:sz w:val="24"/>
          <w:vertAlign w:val="subscript"/>
          <w:lang w:val="uk-UA"/>
        </w:rPr>
        <w:t>2 </w:t>
      </w:r>
      <w:r w:rsidRPr="00D46C7C">
        <w:rPr>
          <w:sz w:val="24"/>
          <w:lang w:val="uk-UA"/>
        </w:rPr>
        <w:t>, …,</w:t>
      </w:r>
      <w:r w:rsidRPr="00F87CDD">
        <w:rPr>
          <w:i/>
          <w:sz w:val="24"/>
          <w:lang w:val="uk-UA"/>
        </w:rPr>
        <w:t xml:space="preserve"> </w:t>
      </w:r>
      <w:r w:rsidRPr="00D46C7C">
        <w:rPr>
          <w:b/>
          <w:i/>
          <w:sz w:val="24"/>
          <w:lang w:val="uk-UA"/>
        </w:rPr>
        <w:t>y</w:t>
      </w:r>
      <w:r w:rsidRPr="00F87CDD">
        <w:rPr>
          <w:sz w:val="24"/>
          <w:vertAlign w:val="subscript"/>
          <w:lang w:val="uk-UA"/>
        </w:rPr>
        <w:t>n </w:t>
      </w:r>
      <w:r w:rsidRPr="00D46C7C">
        <w:rPr>
          <w:sz w:val="24"/>
          <w:lang w:val="uk-UA"/>
        </w:rPr>
        <w:t>)</w:t>
      </w:r>
      <w:r w:rsidRPr="00F87CDD">
        <w:rPr>
          <w:sz w:val="24"/>
          <w:lang w:val="uk-UA"/>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Значення розрядів слова </w:t>
      </w:r>
      <w:r w:rsidRPr="00D46C7C">
        <w:rPr>
          <w:b/>
          <w:i/>
          <w:sz w:val="24"/>
          <w:lang w:val="uk-UA"/>
        </w:rPr>
        <w:t>S</w:t>
      </w:r>
      <w:r w:rsidRPr="00D46C7C">
        <w:rPr>
          <w:sz w:val="24"/>
          <w:lang w:val="uk-UA"/>
        </w:rPr>
        <w:t>(</w:t>
      </w:r>
      <w:r w:rsidRPr="00D46C7C">
        <w:rPr>
          <w:b/>
          <w:i/>
          <w:sz w:val="24"/>
          <w:lang w:val="uk-UA"/>
        </w:rPr>
        <w:t>s</w:t>
      </w:r>
      <w:r w:rsidRPr="00F87CDD">
        <w:rPr>
          <w:sz w:val="24"/>
          <w:vertAlign w:val="subscript"/>
          <w:lang w:val="uk-UA"/>
        </w:rPr>
        <w:t>1</w:t>
      </w:r>
      <w:r w:rsidRPr="00D46C7C">
        <w:rPr>
          <w:sz w:val="24"/>
          <w:lang w:val="uk-UA"/>
        </w:rPr>
        <w:t>,</w:t>
      </w:r>
      <w:r w:rsidRPr="00F87CDD">
        <w:rPr>
          <w:i/>
          <w:sz w:val="24"/>
          <w:lang w:val="uk-UA"/>
        </w:rPr>
        <w:t xml:space="preserve"> </w:t>
      </w:r>
      <w:r w:rsidRPr="00D46C7C">
        <w:rPr>
          <w:b/>
          <w:i/>
          <w:sz w:val="24"/>
          <w:lang w:val="uk-UA"/>
        </w:rPr>
        <w:t>s</w:t>
      </w:r>
      <w:r w:rsidRPr="00F87CDD">
        <w:rPr>
          <w:sz w:val="24"/>
          <w:vertAlign w:val="subscript"/>
          <w:lang w:val="uk-UA"/>
        </w:rPr>
        <w:t>2 </w:t>
      </w:r>
      <w:r w:rsidRPr="00D46C7C">
        <w:rPr>
          <w:sz w:val="24"/>
          <w:lang w:val="uk-UA"/>
        </w:rPr>
        <w:t>, …,</w:t>
      </w:r>
      <w:r w:rsidRPr="00F87CDD">
        <w:rPr>
          <w:i/>
          <w:sz w:val="24"/>
          <w:lang w:val="uk-UA"/>
        </w:rPr>
        <w:t xml:space="preserve"> </w:t>
      </w:r>
      <w:r w:rsidRPr="00D46C7C">
        <w:rPr>
          <w:b/>
          <w:i/>
          <w:sz w:val="24"/>
          <w:lang w:val="uk-UA"/>
        </w:rPr>
        <w:t>s</w:t>
      </w:r>
      <w:r w:rsidRPr="00F87CDD">
        <w:rPr>
          <w:sz w:val="24"/>
          <w:vertAlign w:val="subscript"/>
          <w:lang w:val="uk-UA"/>
        </w:rPr>
        <w:t>n </w:t>
      </w:r>
      <w:r w:rsidRPr="00D46C7C">
        <w:rPr>
          <w:sz w:val="24"/>
          <w:lang w:val="uk-UA"/>
        </w:rPr>
        <w:t>)</w:t>
      </w:r>
      <w:r w:rsidRPr="00F87CDD">
        <w:rPr>
          <w:sz w:val="24"/>
          <w:lang w:val="uk-UA"/>
        </w:rPr>
        <w:t xml:space="preserve"> і переносів з </w:t>
      </w:r>
      <w:r w:rsidRPr="00D46C7C">
        <w:rPr>
          <w:b/>
          <w:i/>
          <w:sz w:val="24"/>
          <w:lang w:val="uk-UA"/>
        </w:rPr>
        <w:t>і</w:t>
      </w:r>
      <w:r w:rsidRPr="00F87CDD">
        <w:rPr>
          <w:i/>
          <w:sz w:val="24"/>
          <w:lang w:val="uk-UA"/>
        </w:rPr>
        <w:t>–</w:t>
      </w:r>
      <w:r w:rsidRPr="00F87CDD">
        <w:rPr>
          <w:sz w:val="24"/>
          <w:lang w:val="uk-UA"/>
        </w:rPr>
        <w:t>го в (</w:t>
      </w:r>
      <w:r w:rsidRPr="00D46C7C">
        <w:rPr>
          <w:b/>
          <w:i/>
          <w:sz w:val="24"/>
          <w:lang w:val="uk-UA"/>
        </w:rPr>
        <w:t>і</w:t>
      </w:r>
      <w:r w:rsidRPr="00F87CDD">
        <w:rPr>
          <w:i/>
          <w:sz w:val="24"/>
          <w:lang w:val="uk-UA"/>
        </w:rPr>
        <w:t> + </w:t>
      </w:r>
      <w:r w:rsidRPr="00F87CDD">
        <w:rPr>
          <w:sz w:val="24"/>
          <w:lang w:val="uk-UA"/>
        </w:rPr>
        <w:t>1)–й</w:t>
      </w:r>
      <w:r w:rsidRPr="00F87CDD">
        <w:rPr>
          <w:i/>
          <w:sz w:val="24"/>
          <w:lang w:val="uk-UA"/>
        </w:rPr>
        <w:t xml:space="preserve"> </w:t>
      </w:r>
      <w:r w:rsidRPr="00F87CDD">
        <w:rPr>
          <w:sz w:val="24"/>
          <w:lang w:val="uk-UA"/>
        </w:rPr>
        <w:t>розряд утворюються у відповідності з правилом:</w:t>
      </w:r>
    </w:p>
    <w:p w:rsidR="00BB27A4" w:rsidRPr="00F87CDD" w:rsidRDefault="00BB27A4" w:rsidP="00BB27A4">
      <w:pPr>
        <w:pStyle w:val="a9"/>
        <w:tabs>
          <w:tab w:val="clear" w:pos="4153"/>
          <w:tab w:val="clear" w:pos="8306"/>
        </w:tabs>
        <w:spacing w:before="120"/>
        <w:jc w:val="center"/>
        <w:rPr>
          <w:sz w:val="24"/>
          <w:lang w:val="uk-UA"/>
        </w:rPr>
      </w:pPr>
      <w:r w:rsidRPr="00D46C7C">
        <w:rPr>
          <w:position w:val="-70"/>
          <w:sz w:val="24"/>
          <w:lang w:val="uk-UA"/>
        </w:rPr>
        <w:object w:dxaOrig="4940" w:dyaOrig="1520">
          <v:shape id="_x0000_i1529" type="#_x0000_t75" style="width:247pt;height:76pt" o:ole="" fillcolor="window">
            <v:imagedata r:id="rId1122" o:title=""/>
          </v:shape>
          <o:OLEObject Type="Embed" ProgID="Equation.3" ShapeID="_x0000_i1529" DrawAspect="Content" ObjectID="_1810378225" r:id="rId1123"/>
        </w:object>
      </w:r>
    </w:p>
    <w:p w:rsidR="00BB27A4" w:rsidRPr="00F87CDD" w:rsidRDefault="00BB27A4" w:rsidP="00BB27A4">
      <w:pPr>
        <w:pStyle w:val="a9"/>
        <w:tabs>
          <w:tab w:val="clear" w:pos="4153"/>
          <w:tab w:val="clear" w:pos="8306"/>
        </w:tabs>
        <w:spacing w:before="120"/>
        <w:jc w:val="both"/>
        <w:rPr>
          <w:sz w:val="24"/>
          <w:lang w:val="uk-UA"/>
        </w:rPr>
      </w:pPr>
      <w:r w:rsidRPr="00F87CDD">
        <w:rPr>
          <w:sz w:val="24"/>
          <w:lang w:val="uk-UA"/>
        </w:rPr>
        <w:t>де </w:t>
      </w:r>
      <w:r w:rsidRPr="00D46C7C">
        <w:rPr>
          <w:b/>
          <w:i/>
          <w:sz w:val="24"/>
          <w:lang w:val="uk-UA"/>
        </w:rPr>
        <w:t>S</w:t>
      </w:r>
      <w:r w:rsidRPr="00F87CDD">
        <w:rPr>
          <w:sz w:val="24"/>
          <w:vertAlign w:val="subscript"/>
          <w:lang w:val="uk-UA"/>
        </w:rPr>
        <w:t>i     </w:t>
      </w:r>
      <w:r w:rsidRPr="00F87CDD">
        <w:rPr>
          <w:sz w:val="24"/>
          <w:lang w:val="uk-UA"/>
        </w:rPr>
        <w:t xml:space="preserve"> – сума в </w:t>
      </w:r>
      <w:r w:rsidRPr="00D46C7C">
        <w:rPr>
          <w:b/>
          <w:i/>
          <w:sz w:val="24"/>
          <w:lang w:val="uk-UA"/>
        </w:rPr>
        <w:t>і</w:t>
      </w:r>
      <w:r w:rsidRPr="00F87CDD">
        <w:rPr>
          <w:sz w:val="24"/>
          <w:lang w:val="uk-UA"/>
        </w:rPr>
        <w:t>–тому розряді;</w:t>
      </w:r>
    </w:p>
    <w:p w:rsidR="00BB27A4" w:rsidRPr="00F87CDD" w:rsidRDefault="00BB27A4" w:rsidP="00BB27A4">
      <w:pPr>
        <w:pStyle w:val="a9"/>
        <w:tabs>
          <w:tab w:val="clear" w:pos="4153"/>
          <w:tab w:val="clear" w:pos="8306"/>
        </w:tabs>
        <w:ind w:firstLine="425"/>
        <w:jc w:val="both"/>
        <w:rPr>
          <w:sz w:val="24"/>
          <w:lang w:val="uk-UA"/>
        </w:rPr>
      </w:pPr>
      <w:r w:rsidRPr="00D46C7C">
        <w:rPr>
          <w:b/>
          <w:i/>
          <w:sz w:val="24"/>
          <w:lang w:val="uk-UA"/>
        </w:rPr>
        <w:t>р</w:t>
      </w:r>
      <w:r w:rsidRPr="00F87CDD">
        <w:rPr>
          <w:sz w:val="24"/>
          <w:vertAlign w:val="subscript"/>
          <w:lang w:val="uk-UA"/>
        </w:rPr>
        <w:t xml:space="preserve">і–1 </w:t>
      </w:r>
      <w:r w:rsidRPr="00F87CDD">
        <w:rPr>
          <w:sz w:val="24"/>
          <w:lang w:val="uk-UA"/>
        </w:rPr>
        <w:t>– перенос із сусіднього молодшого розряду;</w:t>
      </w:r>
    </w:p>
    <w:p w:rsidR="00BB27A4" w:rsidRPr="00F87CDD" w:rsidRDefault="00BB27A4" w:rsidP="00BB27A4">
      <w:pPr>
        <w:pStyle w:val="a9"/>
        <w:tabs>
          <w:tab w:val="clear" w:pos="4153"/>
          <w:tab w:val="clear" w:pos="8306"/>
        </w:tabs>
        <w:ind w:firstLine="425"/>
        <w:jc w:val="both"/>
        <w:rPr>
          <w:sz w:val="24"/>
          <w:lang w:val="uk-UA"/>
        </w:rPr>
      </w:pPr>
      <w:r w:rsidRPr="00D46C7C">
        <w:rPr>
          <w:b/>
          <w:i/>
          <w:sz w:val="24"/>
          <w:lang w:val="uk-UA"/>
        </w:rPr>
        <w:t>р</w:t>
      </w:r>
      <w:r w:rsidRPr="00F87CDD">
        <w:rPr>
          <w:sz w:val="24"/>
          <w:vertAlign w:val="subscript"/>
          <w:lang w:val="uk-UA"/>
        </w:rPr>
        <w:t>і</w:t>
      </w:r>
      <w:r w:rsidRPr="00F87CDD">
        <w:rPr>
          <w:sz w:val="24"/>
          <w:lang w:val="uk-UA"/>
        </w:rPr>
        <w:t xml:space="preserve">    – перенос в сусідній старший розряд;</w:t>
      </w:r>
    </w:p>
    <w:p w:rsidR="00BB27A4" w:rsidRPr="00F87CDD" w:rsidRDefault="00BB27A4" w:rsidP="00BB27A4">
      <w:pPr>
        <w:pStyle w:val="a9"/>
        <w:tabs>
          <w:tab w:val="clear" w:pos="4153"/>
          <w:tab w:val="clear" w:pos="8306"/>
        </w:tabs>
        <w:ind w:firstLine="425"/>
        <w:jc w:val="both"/>
        <w:rPr>
          <w:sz w:val="24"/>
          <w:lang w:val="uk-UA"/>
        </w:rPr>
      </w:pPr>
      <w:r w:rsidRPr="00D46C7C">
        <w:rPr>
          <w:b/>
          <w:i/>
          <w:sz w:val="24"/>
          <w:lang w:val="uk-UA"/>
        </w:rPr>
        <w:t>q</w:t>
      </w:r>
      <w:r w:rsidRPr="00F87CDD">
        <w:rPr>
          <w:sz w:val="24"/>
          <w:lang w:val="uk-UA"/>
        </w:rPr>
        <w:t xml:space="preserve">     – основа системи числення.</w:t>
      </w:r>
    </w:p>
    <w:p w:rsidR="00BB27A4" w:rsidRPr="00F87CDD" w:rsidRDefault="00BB27A4" w:rsidP="00BB27A4">
      <w:pPr>
        <w:pStyle w:val="a9"/>
        <w:tabs>
          <w:tab w:val="clear" w:pos="4153"/>
          <w:tab w:val="clear" w:pos="8306"/>
        </w:tabs>
        <w:spacing w:before="120"/>
        <w:ind w:firstLine="426"/>
        <w:jc w:val="both"/>
        <w:rPr>
          <w:sz w:val="24"/>
          <w:lang w:val="uk-UA"/>
        </w:rPr>
      </w:pPr>
      <w:r w:rsidRPr="00F87CDD">
        <w:rPr>
          <w:b/>
          <w:i/>
          <w:sz w:val="24"/>
          <w:lang w:val="uk-UA"/>
        </w:rPr>
        <w:t>За прийнятою системою числення і кодування</w:t>
      </w:r>
      <w:r w:rsidRPr="00F87CDD">
        <w:rPr>
          <w:sz w:val="24"/>
          <w:lang w:val="uk-UA"/>
        </w:rPr>
        <w:t xml:space="preserve"> розрізняють суматори </w:t>
      </w:r>
      <w:r w:rsidRPr="00F87CDD">
        <w:rPr>
          <w:b/>
          <w:sz w:val="24"/>
          <w:lang w:val="uk-UA"/>
        </w:rPr>
        <w:t>двійкові</w:t>
      </w:r>
      <w:r w:rsidRPr="00F87CDD">
        <w:rPr>
          <w:sz w:val="24"/>
          <w:lang w:val="uk-UA"/>
        </w:rPr>
        <w:t xml:space="preserve">, </w:t>
      </w:r>
      <w:r w:rsidRPr="00F87CDD">
        <w:rPr>
          <w:b/>
          <w:sz w:val="24"/>
          <w:lang w:val="uk-UA"/>
        </w:rPr>
        <w:t>трійкові</w:t>
      </w:r>
      <w:r w:rsidRPr="00F87CDD">
        <w:rPr>
          <w:sz w:val="24"/>
          <w:lang w:val="uk-UA"/>
        </w:rPr>
        <w:t xml:space="preserve">, </w:t>
      </w:r>
      <w:r w:rsidRPr="00F87CDD">
        <w:rPr>
          <w:b/>
          <w:sz w:val="24"/>
          <w:lang w:val="uk-UA"/>
        </w:rPr>
        <w:t>десяткові</w:t>
      </w:r>
      <w:r w:rsidRPr="00F87CDD">
        <w:rPr>
          <w:sz w:val="24"/>
          <w:lang w:val="uk-UA"/>
        </w:rPr>
        <w:t xml:space="preserve">, </w:t>
      </w:r>
      <w:r w:rsidRPr="00F87CDD">
        <w:rPr>
          <w:b/>
          <w:sz w:val="24"/>
          <w:lang w:val="uk-UA"/>
        </w:rPr>
        <w:t>двійково-десяткові</w:t>
      </w:r>
      <w:r w:rsidRPr="00F87CDD">
        <w:rPr>
          <w:sz w:val="24"/>
          <w:lang w:val="uk-UA"/>
        </w:rPr>
        <w:t xml:space="preserve"> та ін.</w:t>
      </w:r>
    </w:p>
    <w:p w:rsidR="00BB27A4" w:rsidRPr="00F87CDD" w:rsidRDefault="00BB27A4" w:rsidP="00BB27A4">
      <w:pPr>
        <w:pStyle w:val="a9"/>
        <w:tabs>
          <w:tab w:val="clear" w:pos="4153"/>
          <w:tab w:val="clear" w:pos="8306"/>
        </w:tabs>
        <w:spacing w:before="120"/>
        <w:ind w:firstLine="426"/>
        <w:jc w:val="both"/>
        <w:rPr>
          <w:sz w:val="24"/>
          <w:lang w:val="uk-UA"/>
        </w:rPr>
      </w:pPr>
      <w:r w:rsidRPr="00F87CDD">
        <w:rPr>
          <w:b/>
          <w:i/>
          <w:sz w:val="24"/>
          <w:lang w:val="uk-UA"/>
        </w:rPr>
        <w:t>За способом організації сумування</w:t>
      </w:r>
      <w:r w:rsidRPr="00F87CDD">
        <w:rPr>
          <w:sz w:val="24"/>
          <w:lang w:val="uk-UA"/>
        </w:rPr>
        <w:t xml:space="preserve"> суматори можуть бути </w:t>
      </w:r>
      <w:r w:rsidRPr="00F87CDD">
        <w:rPr>
          <w:b/>
          <w:sz w:val="24"/>
          <w:lang w:val="uk-UA"/>
        </w:rPr>
        <w:t>комбінаційні</w:t>
      </w:r>
      <w:r w:rsidRPr="00F87CDD">
        <w:rPr>
          <w:sz w:val="24"/>
          <w:lang w:val="uk-UA"/>
        </w:rPr>
        <w:t xml:space="preserve"> та </w:t>
      </w:r>
      <w:r w:rsidRPr="00F87CDD">
        <w:rPr>
          <w:b/>
          <w:sz w:val="24"/>
          <w:lang w:val="uk-UA"/>
        </w:rPr>
        <w:t>накопичуючі</w:t>
      </w:r>
      <w:r w:rsidRPr="00F87CDD">
        <w:rPr>
          <w:sz w:val="24"/>
          <w:lang w:val="uk-UA"/>
        </w:rPr>
        <w:t>. Суматори для складання багаторозрядних чисел уявляють собою набір однорозрядних суматорів, що мають входи для додан</w:t>
      </w:r>
      <w:r>
        <w:rPr>
          <w:sz w:val="24"/>
          <w:lang w:val="uk-UA"/>
        </w:rPr>
        <w:t>ків</w:t>
      </w:r>
      <w:r w:rsidRPr="00F87CDD">
        <w:rPr>
          <w:sz w:val="24"/>
          <w:lang w:val="uk-UA"/>
        </w:rPr>
        <w:t xml:space="preserve"> та переносу із молодшого розряду і виходи для суми та переносу в старший розряд.</w:t>
      </w:r>
    </w:p>
    <w:p w:rsidR="00BB27A4" w:rsidRPr="00F87CDD" w:rsidRDefault="00BB27A4" w:rsidP="00BB27A4">
      <w:pPr>
        <w:pStyle w:val="a9"/>
        <w:tabs>
          <w:tab w:val="clear" w:pos="4153"/>
          <w:tab w:val="clear" w:pos="8306"/>
        </w:tabs>
        <w:spacing w:before="120"/>
        <w:ind w:firstLine="426"/>
        <w:jc w:val="both"/>
        <w:rPr>
          <w:sz w:val="24"/>
          <w:lang w:val="uk-UA"/>
        </w:rPr>
      </w:pPr>
      <w:r w:rsidRPr="00F87CDD">
        <w:rPr>
          <w:b/>
          <w:i/>
          <w:sz w:val="24"/>
          <w:lang w:val="uk-UA"/>
        </w:rPr>
        <w:t>За способом обробки багаторозрядних чисел</w:t>
      </w:r>
      <w:r w:rsidRPr="00F87CDD">
        <w:rPr>
          <w:sz w:val="24"/>
          <w:lang w:val="uk-UA"/>
        </w:rPr>
        <w:t xml:space="preserve"> розрізняють суматори </w:t>
      </w:r>
      <w:r w:rsidRPr="00F87CDD">
        <w:rPr>
          <w:b/>
          <w:sz w:val="24"/>
          <w:lang w:val="uk-UA"/>
        </w:rPr>
        <w:t>послідовні</w:t>
      </w:r>
      <w:r w:rsidRPr="00F87CDD">
        <w:rPr>
          <w:sz w:val="24"/>
          <w:lang w:val="uk-UA"/>
        </w:rPr>
        <w:t xml:space="preserve">, </w:t>
      </w:r>
      <w:r w:rsidRPr="00F87CDD">
        <w:rPr>
          <w:b/>
          <w:sz w:val="24"/>
          <w:lang w:val="uk-UA"/>
        </w:rPr>
        <w:t>паралельні</w:t>
      </w:r>
      <w:r w:rsidRPr="00F87CDD">
        <w:rPr>
          <w:sz w:val="24"/>
          <w:lang w:val="uk-UA"/>
        </w:rPr>
        <w:t xml:space="preserve"> та </w:t>
      </w:r>
      <w:r w:rsidRPr="00F87CDD">
        <w:rPr>
          <w:b/>
          <w:sz w:val="24"/>
          <w:lang w:val="uk-UA"/>
        </w:rPr>
        <w:t>послідовно</w:t>
      </w:r>
      <w:r w:rsidRPr="00F87CDD">
        <w:rPr>
          <w:sz w:val="24"/>
          <w:lang w:val="uk-UA"/>
        </w:rPr>
        <w:t>-</w:t>
      </w:r>
      <w:r w:rsidRPr="00F87CDD">
        <w:rPr>
          <w:b/>
          <w:sz w:val="24"/>
          <w:lang w:val="uk-UA"/>
        </w:rPr>
        <w:t>паралельні</w:t>
      </w:r>
      <w:r w:rsidRPr="00F87CDD">
        <w:rPr>
          <w:sz w:val="24"/>
          <w:lang w:val="uk-UA"/>
        </w:rPr>
        <w:t>.</w:t>
      </w:r>
    </w:p>
    <w:p w:rsidR="00BB27A4" w:rsidRPr="00D46C7C" w:rsidRDefault="00BB27A4" w:rsidP="00BB27A4">
      <w:pPr>
        <w:pStyle w:val="2"/>
        <w:spacing w:before="240"/>
        <w:rPr>
          <w:bCs/>
          <w:sz w:val="24"/>
        </w:rPr>
      </w:pPr>
      <w:bookmarkStart w:id="343" w:name="_Toc191896208"/>
      <w:r w:rsidRPr="00D46C7C">
        <w:rPr>
          <w:bCs/>
          <w:sz w:val="24"/>
        </w:rPr>
        <w:lastRenderedPageBreak/>
        <w:t>Однорозрядний комбінаційний суматор.</w:t>
      </w:r>
      <w:bookmarkEnd w:id="343"/>
      <w:r w:rsidRPr="00D46C7C">
        <w:rPr>
          <w:bCs/>
          <w:sz w:val="24"/>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D46C7C">
        <w:rPr>
          <w:bCs/>
          <w:noProof/>
          <w:sz w:val="24"/>
        </w:rPr>
        <mc:AlternateContent>
          <mc:Choice Requires="wpg">
            <w:drawing>
              <wp:anchor distT="0" distB="0" distL="114300" distR="114300" simplePos="0" relativeHeight="251730944" behindDoc="1" locked="0" layoutInCell="1" allowOverlap="1">
                <wp:simplePos x="0" y="0"/>
                <wp:positionH relativeFrom="column">
                  <wp:posOffset>-1270</wp:posOffset>
                </wp:positionH>
                <wp:positionV relativeFrom="paragraph">
                  <wp:posOffset>35560</wp:posOffset>
                </wp:positionV>
                <wp:extent cx="2788920" cy="2106930"/>
                <wp:effectExtent l="3810" t="5080" r="0" b="2540"/>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2106930"/>
                          <a:chOff x="1074" y="12872"/>
                          <a:chExt cx="4392" cy="3318"/>
                        </a:xfrm>
                      </wpg:grpSpPr>
                      <pic:pic xmlns:pic="http://schemas.openxmlformats.org/drawingml/2006/picture">
                        <pic:nvPicPr>
                          <pic:cNvPr id="85" name="Picture 81" descr="рис 51"/>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1986" y="12872"/>
                            <a:ext cx="2652"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82"/>
                        <wps:cNvSpPr txBox="1">
                          <a:spLocks noChangeArrowheads="1"/>
                        </wps:cNvSpPr>
                        <wps:spPr bwMode="auto">
                          <a:xfrm>
                            <a:off x="1074" y="15038"/>
                            <a:ext cx="4392" cy="115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27A4" w:rsidRDefault="00BB27A4" w:rsidP="00BB27A4">
                              <w:pPr>
                                <w:ind w:right="-75"/>
                                <w:rPr>
                                  <w:sz w:val="24"/>
                                  <w:lang w:val="uk-UA"/>
                                </w:rPr>
                              </w:pPr>
                              <w:r>
                                <w:rPr>
                                  <w:sz w:val="24"/>
                                  <w:lang w:val="uk-UA"/>
                                </w:rPr>
                                <w:t>Рис. 1. Умовне графічне позначення однорозрядного суматора.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4" o:spid="_x0000_s1115" style="position:absolute;left:0;text-align:left;margin-left:-.1pt;margin-top:2.8pt;width:219.6pt;height:165.9pt;z-index:-251585536" coordorigin="1074,12872" coordsize="4392,3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">
                <v:shape id="Picture 81" o:spid="_x0000_s1116" type="#_x0000_t75" alt="рис 51" style="position:absolute;left:1986;top:12872;width:2652;height: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NvfEAAAA2wAAAA8AAABkcnMvZG93bnJldi54bWxEj19rwjAUxd8Hfodwhb3ZVGFDOmMpgjjY&#10;EFb3sL1dmmtabG5qk9nqp18Gwh4P58+Ps8pH24oL9b5xrGCepCCIK6cbNgo+D9vZEoQPyBpbx6Tg&#10;Sh7y9eRhhZl2A3/QpQxGxBH2GSqoQ+gyKX1Vk0WfuI44ekfXWwxR9kbqHoc4blu5SNNnabHhSKix&#10;o01N1an8sZE7hG//ti925/cvfzNmV7pzc1XqcToWLyACjeE/fG+/agXLJ/j7En+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NNvfEAAAA2wAAAA8AAAAAAAAAAAAAAAAA&#10;nwIAAGRycy9kb3ducmV2LnhtbFBLBQYAAAAABAAEAPcAAACQAwAAAAA=&#10;">
                  <v:imagedata r:id="rId1125" o:title="рис 51"/>
                </v:shape>
                <v:shape id="Text Box 82" o:spid="_x0000_s1117" type="#_x0000_t202" style="position:absolute;left:1074;top:15038;width:4392;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BB27A4" w:rsidRDefault="00BB27A4" w:rsidP="00BB27A4">
                        <w:pPr>
                          <w:ind w:right="-75"/>
                          <w:rPr>
                            <w:sz w:val="24"/>
                            <w:lang w:val="uk-UA"/>
                          </w:rPr>
                        </w:pPr>
                        <w:r>
                          <w:rPr>
                            <w:sz w:val="24"/>
                            <w:lang w:val="uk-UA"/>
                          </w:rPr>
                          <w:t>Рис. 1. Умовне графічне позначення однорозрядного суматора.</w:t>
                        </w:r>
                      </w:p>
                    </w:txbxContent>
                  </v:textbox>
                </v:shape>
                <w10:wrap type="square"/>
              </v:group>
            </w:pict>
          </mc:Fallback>
        </mc:AlternateContent>
      </w:r>
      <w:r w:rsidRPr="00F87CDD">
        <w:rPr>
          <w:sz w:val="24"/>
          <w:lang w:val="uk-UA"/>
        </w:rPr>
        <w:t xml:space="preserve">Це логічна схема, яка забезпечує отримання сигналів суми та переносу при </w:t>
      </w:r>
      <w:r w:rsidRPr="00F87CDD">
        <w:rPr>
          <w:i/>
          <w:sz w:val="24"/>
          <w:lang w:val="uk-UA"/>
        </w:rPr>
        <w:t>одночасній</w:t>
      </w:r>
      <w:r w:rsidRPr="00F87CDD">
        <w:rPr>
          <w:sz w:val="24"/>
          <w:lang w:val="uk-UA"/>
        </w:rPr>
        <w:t xml:space="preserve"> подачі кодів слів-додан</w:t>
      </w:r>
      <w:r>
        <w:rPr>
          <w:sz w:val="24"/>
          <w:lang w:val="uk-UA"/>
        </w:rPr>
        <w:t>ків</w:t>
      </w:r>
      <w:r w:rsidRPr="00F87CDD">
        <w:rPr>
          <w:sz w:val="24"/>
          <w:lang w:val="uk-UA"/>
        </w:rPr>
        <w:t>. Умовне графічне зображення та</w:t>
      </w:r>
      <w:r>
        <w:rPr>
          <w:sz w:val="24"/>
          <w:lang w:val="uk-UA"/>
        </w:rPr>
        <w:t xml:space="preserve">кого суматора наведене на рис. </w:t>
      </w:r>
      <w:r w:rsidRPr="00F87CDD">
        <w:rPr>
          <w:sz w:val="24"/>
          <w:lang w:val="uk-UA"/>
        </w:rPr>
        <w:t>1. На входи суматора подаються значення розрядів додан</w:t>
      </w:r>
      <w:r>
        <w:rPr>
          <w:sz w:val="24"/>
          <w:lang w:val="uk-UA"/>
        </w:rPr>
        <w:t>ків</w:t>
      </w:r>
      <w:r w:rsidRPr="00F87CDD">
        <w:rPr>
          <w:sz w:val="24"/>
          <w:lang w:val="uk-UA"/>
        </w:rPr>
        <w:t xml:space="preserve"> </w:t>
      </w:r>
      <w:r w:rsidRPr="00F87CDD">
        <w:rPr>
          <w:b/>
          <w:i/>
          <w:sz w:val="24"/>
          <w:lang w:val="uk-UA"/>
        </w:rPr>
        <w:t>х</w:t>
      </w:r>
      <w:r w:rsidRPr="00F87CDD">
        <w:rPr>
          <w:sz w:val="24"/>
          <w:vertAlign w:val="subscript"/>
          <w:lang w:val="uk-UA"/>
        </w:rPr>
        <w:t>і</w:t>
      </w:r>
      <w:r w:rsidRPr="00F87CDD">
        <w:rPr>
          <w:sz w:val="24"/>
          <w:lang w:val="uk-UA"/>
        </w:rPr>
        <w:t xml:space="preserve"> і </w:t>
      </w:r>
      <w:r w:rsidRPr="00F87CDD">
        <w:rPr>
          <w:b/>
          <w:i/>
          <w:sz w:val="24"/>
          <w:lang w:val="uk-UA"/>
        </w:rPr>
        <w:t>у</w:t>
      </w:r>
      <w:r w:rsidRPr="00F87CDD">
        <w:rPr>
          <w:sz w:val="24"/>
          <w:vertAlign w:val="subscript"/>
          <w:lang w:val="uk-UA"/>
        </w:rPr>
        <w:t>і</w:t>
      </w:r>
      <w:r w:rsidRPr="00F87CDD">
        <w:rPr>
          <w:sz w:val="24"/>
          <w:lang w:val="uk-UA"/>
        </w:rPr>
        <w:t xml:space="preserve"> та сигнал переносу </w:t>
      </w:r>
      <w:r w:rsidRPr="00F87CDD">
        <w:rPr>
          <w:b/>
          <w:i/>
          <w:sz w:val="24"/>
          <w:lang w:val="uk-UA"/>
        </w:rPr>
        <w:t>р</w:t>
      </w:r>
      <w:r w:rsidRPr="00F87CDD">
        <w:rPr>
          <w:sz w:val="24"/>
          <w:vertAlign w:val="subscript"/>
          <w:lang w:val="uk-UA"/>
        </w:rPr>
        <w:t>і-1</w:t>
      </w:r>
      <w:r w:rsidRPr="00F87CDD">
        <w:rPr>
          <w:sz w:val="24"/>
          <w:lang w:val="uk-UA"/>
        </w:rPr>
        <w:t xml:space="preserve"> із сусіднього молодшого розряду. Суматор має два виходи – сума </w:t>
      </w:r>
      <w:r w:rsidRPr="00F87CDD">
        <w:rPr>
          <w:b/>
          <w:i/>
          <w:sz w:val="24"/>
          <w:lang w:val="uk-UA"/>
        </w:rPr>
        <w:t>s</w:t>
      </w:r>
      <w:r w:rsidRPr="00F87CDD">
        <w:rPr>
          <w:sz w:val="24"/>
          <w:vertAlign w:val="subscript"/>
          <w:lang w:val="uk-UA"/>
        </w:rPr>
        <w:t>i</w:t>
      </w:r>
      <w:r w:rsidRPr="00F87CDD">
        <w:rPr>
          <w:sz w:val="24"/>
          <w:lang w:val="uk-UA"/>
        </w:rPr>
        <w:t xml:space="preserve"> і перенос </w:t>
      </w:r>
      <w:r w:rsidRPr="00F87CDD">
        <w:rPr>
          <w:b/>
          <w:i/>
          <w:sz w:val="24"/>
          <w:lang w:val="uk-UA"/>
        </w:rPr>
        <w:t>р</w:t>
      </w:r>
      <w:r w:rsidRPr="00F87CDD">
        <w:rPr>
          <w:sz w:val="24"/>
          <w:vertAlign w:val="subscript"/>
          <w:lang w:val="uk-UA"/>
        </w:rPr>
        <w:t>і</w:t>
      </w:r>
      <w:r w:rsidRPr="00F87CDD">
        <w:rPr>
          <w:sz w:val="24"/>
          <w:lang w:val="uk-UA"/>
        </w:rPr>
        <w:t xml:space="preserve"> в старший розряд. Закон функціонування такого двійкового суматора при складанні трьох цифр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b/>
          <w:i/>
          <w:sz w:val="24"/>
          <w:lang w:val="uk-UA"/>
        </w:rPr>
        <w:t xml:space="preserve"> </w:t>
      </w:r>
      <w:r w:rsidRPr="00F87CDD">
        <w:rPr>
          <w:sz w:val="24"/>
          <w:lang w:val="uk-UA"/>
        </w:rPr>
        <w:t xml:space="preserve">і </w:t>
      </w:r>
      <w:r w:rsidRPr="00F87CDD">
        <w:rPr>
          <w:b/>
          <w:i/>
          <w:sz w:val="24"/>
          <w:lang w:val="uk-UA"/>
        </w:rPr>
        <w:t xml:space="preserve"> р</w:t>
      </w:r>
      <w:r w:rsidRPr="00F87CDD">
        <w:rPr>
          <w:sz w:val="24"/>
          <w:vertAlign w:val="subscript"/>
          <w:lang w:val="uk-UA"/>
        </w:rPr>
        <w:t xml:space="preserve">і-1 </w:t>
      </w:r>
      <w:r w:rsidRPr="00F87CDD">
        <w:rPr>
          <w:sz w:val="24"/>
          <w:lang w:val="uk-UA"/>
        </w:rPr>
        <w:t xml:space="preserve">наведено в таблиці 1 для функцій </w:t>
      </w:r>
      <w:r w:rsidRPr="00F87CDD">
        <w:rPr>
          <w:b/>
          <w:i/>
          <w:sz w:val="24"/>
          <w:lang w:val="uk-UA"/>
        </w:rPr>
        <w:t>s</w:t>
      </w:r>
      <w:r w:rsidRPr="00F87CDD">
        <w:rPr>
          <w:sz w:val="24"/>
          <w:vertAlign w:val="subscript"/>
          <w:lang w:val="uk-UA"/>
        </w:rPr>
        <w:t>i</w:t>
      </w:r>
      <w:r w:rsidRPr="00F87CDD">
        <w:rPr>
          <w:sz w:val="24"/>
          <w:lang w:val="uk-UA"/>
        </w:rPr>
        <w:t xml:space="preserve"> і </w:t>
      </w:r>
      <w:r w:rsidRPr="00F87CDD">
        <w:rPr>
          <w:b/>
          <w:i/>
          <w:sz w:val="24"/>
          <w:lang w:val="uk-UA"/>
        </w:rPr>
        <w:t>р</w:t>
      </w:r>
      <w:r w:rsidRPr="00F87CDD">
        <w:rPr>
          <w:sz w:val="24"/>
          <w:vertAlign w:val="subscript"/>
          <w:lang w:val="uk-UA"/>
        </w:rPr>
        <w:t>і</w:t>
      </w:r>
      <w:r w:rsidRPr="00F87CDD">
        <w:rPr>
          <w:sz w:val="24"/>
          <w:lang w:val="uk-UA"/>
        </w:rPr>
        <w:t>.</w:t>
      </w:r>
    </w:p>
    <w:p w:rsidR="00BB27A4" w:rsidRPr="00F87CDD" w:rsidRDefault="00BB27A4" w:rsidP="00BB27A4">
      <w:pPr>
        <w:pStyle w:val="a9"/>
        <w:tabs>
          <w:tab w:val="clear" w:pos="4153"/>
          <w:tab w:val="clear" w:pos="8306"/>
        </w:tabs>
        <w:spacing w:before="120"/>
        <w:jc w:val="right"/>
        <w:rPr>
          <w:sz w:val="24"/>
          <w:lang w:val="uk-UA"/>
        </w:rPr>
      </w:pPr>
      <w:r w:rsidRPr="001B6F26">
        <w:rPr>
          <w:sz w:val="24"/>
          <w:lang w:val="uk-UA"/>
        </w:rPr>
        <w:t xml:space="preserve">Таблиця 1. Таблиця істинності для функцій </w:t>
      </w:r>
      <w:r w:rsidRPr="001B6F26">
        <w:rPr>
          <w:b/>
          <w:i/>
          <w:sz w:val="24"/>
          <w:lang w:val="uk-UA"/>
        </w:rPr>
        <w:t>s</w:t>
      </w:r>
      <w:r w:rsidRPr="001B6F26">
        <w:rPr>
          <w:sz w:val="24"/>
          <w:vertAlign w:val="subscript"/>
          <w:lang w:val="uk-UA"/>
        </w:rPr>
        <w:t>i</w:t>
      </w:r>
      <w:r w:rsidRPr="001B6F26">
        <w:rPr>
          <w:sz w:val="24"/>
          <w:lang w:val="uk-UA"/>
        </w:rPr>
        <w:t xml:space="preserve"> і </w:t>
      </w:r>
      <w:r w:rsidRPr="001B6F26">
        <w:rPr>
          <w:b/>
          <w:i/>
          <w:sz w:val="24"/>
          <w:lang w:val="uk-UA"/>
        </w:rPr>
        <w:t>р</w:t>
      </w:r>
      <w:r w:rsidRPr="001B6F26">
        <w:rPr>
          <w:sz w:val="24"/>
          <w:vertAlign w:val="subscript"/>
          <w:lang w:val="uk-UA"/>
        </w:rPr>
        <w:t>і</w:t>
      </w:r>
      <w:r w:rsidRPr="001B6F26">
        <w:rPr>
          <w:sz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1970"/>
        <w:gridCol w:w="1970"/>
        <w:gridCol w:w="1970"/>
        <w:gridCol w:w="1970"/>
      </w:tblGrid>
      <w:tr w:rsidR="00BB27A4" w:rsidRPr="00F87CDD" w:rsidTr="00E1374B">
        <w:tblPrEx>
          <w:tblCellMar>
            <w:top w:w="0" w:type="dxa"/>
            <w:bottom w:w="0" w:type="dxa"/>
          </w:tblCellMar>
        </w:tblPrEx>
        <w:trPr>
          <w:cantSplit/>
        </w:trPr>
        <w:tc>
          <w:tcPr>
            <w:tcW w:w="5910" w:type="dxa"/>
            <w:gridSpan w:val="3"/>
            <w:tcBorders>
              <w:top w:val="single" w:sz="18" w:space="0" w:color="auto"/>
              <w:left w:val="single" w:sz="18" w:space="0" w:color="auto"/>
              <w:bottom w:val="single" w:sz="4" w:space="0" w:color="auto"/>
              <w:right w:val="single" w:sz="18" w:space="0" w:color="auto"/>
            </w:tcBorders>
          </w:tcPr>
          <w:p w:rsidR="00BB27A4" w:rsidRPr="00F87CDD" w:rsidRDefault="00BB27A4" w:rsidP="00E1374B">
            <w:pPr>
              <w:pStyle w:val="a9"/>
              <w:tabs>
                <w:tab w:val="clear" w:pos="4153"/>
                <w:tab w:val="clear" w:pos="8306"/>
              </w:tabs>
              <w:jc w:val="center"/>
              <w:rPr>
                <w:b/>
                <w:sz w:val="24"/>
                <w:lang w:val="uk-UA"/>
              </w:rPr>
            </w:pPr>
            <w:r w:rsidRPr="00F87CDD">
              <w:rPr>
                <w:b/>
                <w:sz w:val="24"/>
                <w:lang w:val="uk-UA"/>
              </w:rPr>
              <w:t>Комбінації вхідних сигналів</w:t>
            </w:r>
          </w:p>
        </w:tc>
        <w:tc>
          <w:tcPr>
            <w:tcW w:w="3940" w:type="dxa"/>
            <w:gridSpan w:val="2"/>
            <w:tcBorders>
              <w:top w:val="single" w:sz="18" w:space="0" w:color="auto"/>
              <w:left w:val="nil"/>
              <w:bottom w:val="single" w:sz="4" w:space="0" w:color="auto"/>
              <w:right w:val="single" w:sz="18" w:space="0" w:color="auto"/>
            </w:tcBorders>
          </w:tcPr>
          <w:p w:rsidR="00BB27A4" w:rsidRPr="00F87CDD" w:rsidRDefault="00BB27A4" w:rsidP="00E1374B">
            <w:pPr>
              <w:pStyle w:val="a9"/>
              <w:tabs>
                <w:tab w:val="clear" w:pos="4153"/>
                <w:tab w:val="clear" w:pos="8306"/>
              </w:tabs>
              <w:jc w:val="center"/>
              <w:rPr>
                <w:b/>
                <w:sz w:val="24"/>
                <w:lang w:val="uk-UA"/>
              </w:rPr>
            </w:pPr>
            <w:r w:rsidRPr="00F87CDD">
              <w:rPr>
                <w:b/>
                <w:sz w:val="24"/>
                <w:lang w:val="uk-UA"/>
              </w:rPr>
              <w:t>Вихідні сигнали</w:t>
            </w:r>
          </w:p>
        </w:tc>
      </w:tr>
      <w:tr w:rsidR="00BB27A4" w:rsidRPr="00F87CDD" w:rsidTr="00E1374B">
        <w:tblPrEx>
          <w:tblCellMar>
            <w:top w:w="0" w:type="dxa"/>
            <w:bottom w:w="0" w:type="dxa"/>
          </w:tblCellMar>
        </w:tblPrEx>
        <w:tc>
          <w:tcPr>
            <w:tcW w:w="1970" w:type="dxa"/>
            <w:tcBorders>
              <w:top w:val="single" w:sz="4" w:space="0" w:color="auto"/>
              <w:left w:val="single" w:sz="18" w:space="0" w:color="auto"/>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b/>
                <w:i/>
                <w:sz w:val="24"/>
                <w:lang w:val="uk-UA"/>
              </w:rPr>
              <w:t>х</w:t>
            </w:r>
            <w:r w:rsidRPr="00F87CDD">
              <w:rPr>
                <w:sz w:val="24"/>
                <w:vertAlign w:val="subscript"/>
                <w:lang w:val="uk-UA"/>
              </w:rPr>
              <w:t>і</w:t>
            </w:r>
          </w:p>
        </w:tc>
        <w:tc>
          <w:tcPr>
            <w:tcW w:w="1970" w:type="dxa"/>
            <w:tcBorders>
              <w:top w:val="single" w:sz="4" w:space="0" w:color="auto"/>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b/>
                <w:i/>
                <w:sz w:val="24"/>
                <w:lang w:val="uk-UA"/>
              </w:rPr>
              <w:t>у</w:t>
            </w:r>
            <w:r w:rsidRPr="00F87CDD">
              <w:rPr>
                <w:sz w:val="24"/>
                <w:vertAlign w:val="subscript"/>
                <w:lang w:val="uk-UA"/>
              </w:rPr>
              <w:t>і</w:t>
            </w:r>
          </w:p>
        </w:tc>
        <w:tc>
          <w:tcPr>
            <w:tcW w:w="1970" w:type="dxa"/>
            <w:tcBorders>
              <w:top w:val="single" w:sz="4" w:space="0" w:color="auto"/>
              <w:bottom w:val="single" w:sz="18" w:space="0" w:color="auto"/>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b/>
                <w:i/>
                <w:sz w:val="24"/>
                <w:lang w:val="uk-UA"/>
              </w:rPr>
              <w:t>р</w:t>
            </w:r>
            <w:r w:rsidRPr="00F87CDD">
              <w:rPr>
                <w:sz w:val="24"/>
                <w:vertAlign w:val="subscript"/>
                <w:lang w:val="uk-UA"/>
              </w:rPr>
              <w:t>і-1</w:t>
            </w:r>
          </w:p>
        </w:tc>
        <w:tc>
          <w:tcPr>
            <w:tcW w:w="1970" w:type="dxa"/>
            <w:tcBorders>
              <w:top w:val="single" w:sz="4" w:space="0" w:color="auto"/>
              <w:left w:val="nil"/>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b/>
                <w:i/>
                <w:sz w:val="24"/>
                <w:lang w:val="uk-UA"/>
              </w:rPr>
              <w:t>s</w:t>
            </w:r>
            <w:r w:rsidRPr="00F87CDD">
              <w:rPr>
                <w:sz w:val="24"/>
                <w:vertAlign w:val="subscript"/>
                <w:lang w:val="uk-UA"/>
              </w:rPr>
              <w:t>i</w:t>
            </w:r>
          </w:p>
        </w:tc>
        <w:tc>
          <w:tcPr>
            <w:tcW w:w="1970" w:type="dxa"/>
            <w:tcBorders>
              <w:top w:val="single" w:sz="4" w:space="0" w:color="auto"/>
              <w:bottom w:val="single" w:sz="18" w:space="0" w:color="auto"/>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b/>
                <w:i/>
                <w:sz w:val="24"/>
                <w:lang w:val="uk-UA"/>
              </w:rPr>
              <w:t>р</w:t>
            </w:r>
            <w:r w:rsidRPr="00F87CDD">
              <w:rPr>
                <w:sz w:val="24"/>
                <w:vertAlign w:val="subscript"/>
                <w:lang w:val="uk-UA"/>
              </w:rPr>
              <w:t>і</w:t>
            </w:r>
          </w:p>
        </w:tc>
      </w:tr>
      <w:tr w:rsidR="00BB27A4" w:rsidRPr="00F87CDD" w:rsidTr="00E1374B">
        <w:tblPrEx>
          <w:tblCellMar>
            <w:top w:w="0" w:type="dxa"/>
            <w:bottom w:w="0" w:type="dxa"/>
          </w:tblCellMar>
        </w:tblPrEx>
        <w:tc>
          <w:tcPr>
            <w:tcW w:w="1970" w:type="dxa"/>
            <w:tcBorders>
              <w:top w:val="single" w:sz="18" w:space="0" w:color="auto"/>
              <w:lef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top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top w:val="single" w:sz="18" w:space="0" w:color="auto"/>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top w:val="single" w:sz="18" w:space="0" w:color="auto"/>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top w:val="single" w:sz="18" w:space="0" w:color="auto"/>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c>
          <w:tcPr>
            <w:tcW w:w="1970" w:type="dxa"/>
            <w:tcBorders>
              <w:lef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c>
          <w:tcPr>
            <w:tcW w:w="1970" w:type="dxa"/>
            <w:tcBorders>
              <w:lef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c>
          <w:tcPr>
            <w:tcW w:w="1970" w:type="dxa"/>
            <w:tcBorders>
              <w:lef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r>
      <w:tr w:rsidR="00BB27A4" w:rsidRPr="00F87CDD" w:rsidTr="00E1374B">
        <w:tblPrEx>
          <w:tblCellMar>
            <w:top w:w="0" w:type="dxa"/>
            <w:bottom w:w="0" w:type="dxa"/>
          </w:tblCellMar>
        </w:tblPrEx>
        <w:tc>
          <w:tcPr>
            <w:tcW w:w="1970" w:type="dxa"/>
            <w:tcBorders>
              <w:lef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r>
      <w:tr w:rsidR="00BB27A4" w:rsidRPr="00F87CDD" w:rsidTr="00E1374B">
        <w:tblPrEx>
          <w:tblCellMar>
            <w:top w:w="0" w:type="dxa"/>
            <w:bottom w:w="0" w:type="dxa"/>
          </w:tblCellMar>
        </w:tblPrEx>
        <w:tc>
          <w:tcPr>
            <w:tcW w:w="1970" w:type="dxa"/>
            <w:tcBorders>
              <w:lef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r>
      <w:tr w:rsidR="00BB27A4" w:rsidRPr="00F87CDD" w:rsidTr="00E1374B">
        <w:tblPrEx>
          <w:tblCellMar>
            <w:top w:w="0" w:type="dxa"/>
            <w:bottom w:w="0" w:type="dxa"/>
          </w:tblCellMar>
        </w:tblPrEx>
        <w:tc>
          <w:tcPr>
            <w:tcW w:w="1970" w:type="dxa"/>
            <w:tcBorders>
              <w:lef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left w:val="nil"/>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0</w:t>
            </w:r>
          </w:p>
        </w:tc>
        <w:tc>
          <w:tcPr>
            <w:tcW w:w="1970" w:type="dxa"/>
            <w:tcBorders>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r>
      <w:tr w:rsidR="00BB27A4" w:rsidRPr="00F87CDD" w:rsidTr="00E1374B">
        <w:tblPrEx>
          <w:tblCellMar>
            <w:top w:w="0" w:type="dxa"/>
            <w:bottom w:w="0" w:type="dxa"/>
          </w:tblCellMar>
        </w:tblPrEx>
        <w:tc>
          <w:tcPr>
            <w:tcW w:w="1970" w:type="dxa"/>
            <w:tcBorders>
              <w:left w:val="single" w:sz="18" w:space="0" w:color="auto"/>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bottom w:val="single" w:sz="18" w:space="0" w:color="auto"/>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left w:val="nil"/>
              <w:bottom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c>
          <w:tcPr>
            <w:tcW w:w="1970" w:type="dxa"/>
            <w:tcBorders>
              <w:bottom w:val="single" w:sz="18" w:space="0" w:color="auto"/>
              <w:right w:val="single" w:sz="18" w:space="0" w:color="auto"/>
            </w:tcBorders>
          </w:tcPr>
          <w:p w:rsidR="00BB27A4" w:rsidRPr="00F87CDD" w:rsidRDefault="00BB27A4" w:rsidP="00E1374B">
            <w:pPr>
              <w:pStyle w:val="a9"/>
              <w:tabs>
                <w:tab w:val="clear" w:pos="4153"/>
                <w:tab w:val="clear" w:pos="8306"/>
              </w:tabs>
              <w:jc w:val="center"/>
              <w:rPr>
                <w:sz w:val="24"/>
                <w:lang w:val="uk-UA"/>
              </w:rPr>
            </w:pPr>
            <w:r w:rsidRPr="00F87CDD">
              <w:rPr>
                <w:sz w:val="24"/>
                <w:lang w:val="uk-UA"/>
              </w:rPr>
              <w:t>1</w:t>
            </w:r>
          </w:p>
        </w:tc>
      </w:tr>
    </w:tbl>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За цією таблицею можна скласти вирази для перемикаючих функцій:</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i/>
          <w:sz w:val="24"/>
          <w:lang w:val="uk-UA"/>
        </w:rPr>
        <w:t>s</w:t>
      </w:r>
      <w:r w:rsidRPr="00F87CDD">
        <w:rPr>
          <w:sz w:val="24"/>
          <w:vertAlign w:val="subscript"/>
          <w:lang w:val="uk-UA"/>
        </w:rPr>
        <w:t>i</w:t>
      </w:r>
      <w:r w:rsidRPr="00F87CDD">
        <w:rPr>
          <w:sz w:val="24"/>
          <w:lang w:val="uk-UA"/>
        </w:rPr>
        <w:t xml:space="preserve"> = </w:t>
      </w:r>
      <w:r w:rsidRPr="00F87CDD">
        <w:rPr>
          <w:i/>
          <w:sz w:val="24"/>
          <w:lang w:val="uk-UA"/>
        </w:rPr>
        <w:sym w:font="Symbol" w:char="F060"/>
      </w:r>
      <w:r w:rsidRPr="00F87CDD">
        <w:rPr>
          <w:b/>
          <w:i/>
          <w:sz w:val="24"/>
          <w:lang w:val="uk-UA"/>
        </w:rPr>
        <w:t>х</w:t>
      </w:r>
      <w:r w:rsidRPr="00F87CDD">
        <w:rPr>
          <w:sz w:val="24"/>
          <w:vertAlign w:val="subscript"/>
          <w:lang w:val="uk-UA"/>
        </w:rPr>
        <w:t>і</w:t>
      </w:r>
      <w:r w:rsidRPr="00F87CDD">
        <w:rPr>
          <w:i/>
          <w:sz w:val="24"/>
          <w:lang w:val="uk-UA"/>
        </w:rPr>
        <w:sym w:font="Symbol" w:char="F060"/>
      </w:r>
      <w:r w:rsidRPr="00F87CDD">
        <w:rPr>
          <w:b/>
          <w:i/>
          <w:sz w:val="24"/>
          <w:lang w:val="uk-UA"/>
        </w:rPr>
        <w:t>у</w:t>
      </w:r>
      <w:r w:rsidRPr="00F87CDD">
        <w:rPr>
          <w:sz w:val="24"/>
          <w:vertAlign w:val="subscript"/>
          <w:lang w:val="uk-UA"/>
        </w:rPr>
        <w:t>і </w:t>
      </w:r>
      <w:r w:rsidRPr="00F87CDD">
        <w:rPr>
          <w:b/>
          <w:i/>
          <w:sz w:val="24"/>
          <w:lang w:val="uk-UA"/>
        </w:rPr>
        <w:t xml:space="preserve"> р</w:t>
      </w:r>
      <w:r w:rsidRPr="00F87CDD">
        <w:rPr>
          <w:sz w:val="24"/>
          <w:vertAlign w:val="subscript"/>
          <w:lang w:val="uk-UA"/>
        </w:rPr>
        <w:t xml:space="preserve">і-1 </w:t>
      </w:r>
      <w:r w:rsidRPr="00F87CDD">
        <w:rPr>
          <w:i/>
          <w:sz w:val="24"/>
          <w:lang w:val="uk-UA"/>
        </w:rPr>
        <w:sym w:font="Symbol" w:char="F0DA"/>
      </w:r>
      <w:r w:rsidRPr="00F87CDD">
        <w:rPr>
          <w:sz w:val="24"/>
          <w:lang w:val="uk-UA"/>
        </w:rPr>
        <w:sym w:font="Symbol" w:char="F060"/>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b/>
          <w:i/>
          <w:sz w:val="24"/>
          <w:lang w:val="uk-UA"/>
        </w:rPr>
        <w:sym w:font="Symbol" w:char="F060"/>
      </w:r>
      <w:r w:rsidRPr="00F87CDD">
        <w:rPr>
          <w:b/>
          <w:i/>
          <w:sz w:val="24"/>
          <w:lang w:val="uk-UA"/>
        </w:rPr>
        <w:t>р</w:t>
      </w:r>
      <w:r w:rsidRPr="00F87CDD">
        <w:rPr>
          <w:sz w:val="24"/>
          <w:vertAlign w:val="subscript"/>
          <w:lang w:val="uk-UA"/>
        </w:rPr>
        <w:t xml:space="preserve">і-1 </w:t>
      </w:r>
      <w:r w:rsidRPr="00F87CDD">
        <w:rPr>
          <w:i/>
          <w:sz w:val="24"/>
          <w:lang w:val="uk-UA"/>
        </w:rPr>
        <w:sym w:font="Symbol" w:char="F0DA"/>
      </w:r>
      <w:r w:rsidRPr="00F87CDD">
        <w:rPr>
          <w:b/>
          <w:i/>
          <w:sz w:val="24"/>
          <w:lang w:val="uk-UA"/>
        </w:rPr>
        <w:t xml:space="preserve"> х</w:t>
      </w:r>
      <w:r w:rsidRPr="00F87CDD">
        <w:rPr>
          <w:sz w:val="24"/>
          <w:vertAlign w:val="subscript"/>
          <w:lang w:val="uk-UA"/>
        </w:rPr>
        <w:t>і</w:t>
      </w:r>
      <w:r w:rsidRPr="00F87CDD">
        <w:rPr>
          <w:i/>
          <w:sz w:val="24"/>
          <w:lang w:val="uk-UA"/>
        </w:rPr>
        <w:sym w:font="Symbol" w:char="F060"/>
      </w:r>
      <w:r w:rsidRPr="00F87CDD">
        <w:rPr>
          <w:b/>
          <w:i/>
          <w:sz w:val="24"/>
          <w:lang w:val="uk-UA"/>
        </w:rPr>
        <w:t>у</w:t>
      </w:r>
      <w:r w:rsidRPr="00F87CDD">
        <w:rPr>
          <w:sz w:val="24"/>
          <w:vertAlign w:val="subscript"/>
          <w:lang w:val="uk-UA"/>
        </w:rPr>
        <w:t>і</w:t>
      </w:r>
      <w:r w:rsidRPr="00F87CDD">
        <w:rPr>
          <w:b/>
          <w:i/>
          <w:sz w:val="24"/>
          <w:lang w:val="uk-UA"/>
        </w:rPr>
        <w:sym w:font="Symbol" w:char="F060"/>
      </w:r>
      <w:r w:rsidRPr="00F87CDD">
        <w:rPr>
          <w:b/>
          <w:i/>
          <w:sz w:val="24"/>
          <w:lang w:val="uk-UA"/>
        </w:rPr>
        <w:t>р</w:t>
      </w:r>
      <w:r w:rsidRPr="00F87CDD">
        <w:rPr>
          <w:sz w:val="24"/>
          <w:vertAlign w:val="subscript"/>
          <w:lang w:val="uk-UA"/>
        </w:rPr>
        <w:t xml:space="preserve">і-1 </w:t>
      </w:r>
      <w:r w:rsidRPr="00F87CDD">
        <w:rPr>
          <w:i/>
          <w:sz w:val="24"/>
          <w:lang w:val="uk-UA"/>
        </w:rPr>
        <w:sym w:font="Symbol" w:char="F0DA"/>
      </w:r>
      <w:r w:rsidRPr="00F87CDD">
        <w:rPr>
          <w:i/>
          <w:sz w:val="24"/>
          <w:lang w:val="uk-UA"/>
        </w:rPr>
        <w:t xml:space="preserve">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і-1</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i/>
          <w:sz w:val="24"/>
          <w:lang w:val="uk-UA"/>
        </w:rPr>
        <w:t>р</w:t>
      </w:r>
      <w:r w:rsidRPr="00F87CDD">
        <w:rPr>
          <w:sz w:val="24"/>
          <w:vertAlign w:val="subscript"/>
          <w:lang w:val="uk-UA"/>
        </w:rPr>
        <w:t>і</w:t>
      </w:r>
      <w:r w:rsidRPr="00F87CDD">
        <w:rPr>
          <w:sz w:val="24"/>
          <w:lang w:val="uk-UA"/>
        </w:rPr>
        <w:t xml:space="preserve"> = </w:t>
      </w:r>
      <w:r w:rsidRPr="00F87CDD">
        <w:rPr>
          <w:i/>
          <w:sz w:val="24"/>
          <w:lang w:val="uk-UA"/>
        </w:rPr>
        <w:sym w:font="Symbol" w:char="F060"/>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 xml:space="preserve">і-1 </w:t>
      </w:r>
      <w:r w:rsidRPr="00F87CDD">
        <w:rPr>
          <w:i/>
          <w:sz w:val="24"/>
          <w:lang w:val="uk-UA"/>
        </w:rPr>
        <w:sym w:font="Symbol" w:char="F0DA"/>
      </w:r>
      <w:r w:rsidRPr="00F87CDD">
        <w:rPr>
          <w:sz w:val="24"/>
          <w:lang w:val="uk-UA"/>
        </w:rPr>
        <w:t> </w:t>
      </w:r>
      <w:r w:rsidRPr="00F87CDD">
        <w:rPr>
          <w:b/>
          <w:i/>
          <w:sz w:val="24"/>
          <w:lang w:val="uk-UA"/>
        </w:rPr>
        <w:t>х</w:t>
      </w:r>
      <w:r w:rsidRPr="00F87CDD">
        <w:rPr>
          <w:sz w:val="24"/>
          <w:vertAlign w:val="subscript"/>
          <w:lang w:val="uk-UA"/>
        </w:rPr>
        <w:t>і</w:t>
      </w:r>
      <w:r w:rsidRPr="00F87CDD">
        <w:rPr>
          <w:sz w:val="24"/>
          <w:lang w:val="uk-UA"/>
        </w:rPr>
        <w:sym w:font="Symbol" w:char="F060"/>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 xml:space="preserve">і-1 </w:t>
      </w:r>
      <w:r w:rsidRPr="00F87CDD">
        <w:rPr>
          <w:i/>
          <w:sz w:val="24"/>
          <w:lang w:val="uk-UA"/>
        </w:rPr>
        <w:sym w:font="Symbol" w:char="F0DA"/>
      </w:r>
      <w:r w:rsidRPr="00F87CDD">
        <w:rPr>
          <w:i/>
          <w:sz w:val="24"/>
          <w:lang w:val="uk-UA"/>
        </w:rPr>
        <w:t>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sz w:val="24"/>
          <w:lang w:val="uk-UA"/>
        </w:rPr>
        <w:sym w:font="Symbol" w:char="F060"/>
      </w:r>
      <w:r w:rsidRPr="00F87CDD">
        <w:rPr>
          <w:b/>
          <w:i/>
          <w:sz w:val="24"/>
          <w:lang w:val="uk-UA"/>
        </w:rPr>
        <w:t>р</w:t>
      </w:r>
      <w:r w:rsidRPr="00F87CDD">
        <w:rPr>
          <w:sz w:val="24"/>
          <w:vertAlign w:val="subscript"/>
          <w:lang w:val="uk-UA"/>
        </w:rPr>
        <w:t xml:space="preserve">і-1 </w:t>
      </w:r>
      <w:r w:rsidRPr="00F87CDD">
        <w:rPr>
          <w:i/>
          <w:sz w:val="24"/>
          <w:lang w:val="uk-UA"/>
        </w:rPr>
        <w:sym w:font="Symbol" w:char="F0DA"/>
      </w:r>
      <w:r w:rsidRPr="00F87CDD">
        <w:rPr>
          <w:i/>
          <w:sz w:val="24"/>
          <w:lang w:val="uk-UA"/>
        </w:rPr>
        <w:t>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і-1</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Отримані вирази спрощуються, перетворюються за правилами булевої алгебри і визначаються остаточні вирази перемикаючих функцій для їх реалізації на певних логічних елементах.  Наприклад:</w:t>
      </w:r>
    </w:p>
    <w:p w:rsidR="00BB27A4" w:rsidRPr="00F87CDD" w:rsidRDefault="00BB27A4" w:rsidP="00BB27A4">
      <w:pPr>
        <w:pStyle w:val="a9"/>
        <w:tabs>
          <w:tab w:val="clear" w:pos="4153"/>
          <w:tab w:val="clear" w:pos="8306"/>
        </w:tabs>
        <w:spacing w:before="120"/>
        <w:ind w:left="567"/>
        <w:jc w:val="both"/>
        <w:rPr>
          <w:sz w:val="24"/>
          <w:lang w:val="uk-UA"/>
        </w:rPr>
      </w:pPr>
      <w:r w:rsidRPr="00F87CDD">
        <w:rPr>
          <w:b/>
          <w:i/>
          <w:sz w:val="24"/>
          <w:lang w:val="uk-UA"/>
        </w:rPr>
        <w:t>р</w:t>
      </w:r>
      <w:r w:rsidRPr="00F87CDD">
        <w:rPr>
          <w:sz w:val="24"/>
          <w:vertAlign w:val="subscript"/>
          <w:lang w:val="uk-UA"/>
        </w:rPr>
        <w:t>і</w:t>
      </w:r>
      <w:r w:rsidRPr="00F87CDD">
        <w:rPr>
          <w:sz w:val="24"/>
          <w:lang w:val="uk-UA"/>
        </w:rPr>
        <w:t xml:space="preserve"> = </w:t>
      </w:r>
      <w:r w:rsidRPr="00F87CDD">
        <w:rPr>
          <w:i/>
          <w:sz w:val="24"/>
          <w:lang w:val="uk-UA"/>
        </w:rPr>
        <w:sym w:font="Symbol" w:char="F060"/>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 xml:space="preserve">і-1 </w:t>
      </w:r>
      <w:r w:rsidRPr="00F87CDD">
        <w:rPr>
          <w:i/>
          <w:sz w:val="24"/>
          <w:lang w:val="uk-UA"/>
        </w:rPr>
        <w:sym w:font="Symbol" w:char="F0DA"/>
      </w:r>
      <w:r w:rsidRPr="00F87CDD">
        <w:rPr>
          <w:sz w:val="24"/>
          <w:lang w:val="uk-UA"/>
        </w:rPr>
        <w:t> </w:t>
      </w:r>
      <w:r w:rsidRPr="00F87CDD">
        <w:rPr>
          <w:b/>
          <w:i/>
          <w:sz w:val="24"/>
          <w:lang w:val="uk-UA"/>
        </w:rPr>
        <w:t>х</w:t>
      </w:r>
      <w:r w:rsidRPr="00F87CDD">
        <w:rPr>
          <w:sz w:val="24"/>
          <w:vertAlign w:val="subscript"/>
          <w:lang w:val="uk-UA"/>
        </w:rPr>
        <w:t>і</w:t>
      </w:r>
      <w:r w:rsidRPr="00F87CDD">
        <w:rPr>
          <w:sz w:val="24"/>
          <w:lang w:val="uk-UA"/>
        </w:rPr>
        <w:sym w:font="Symbol" w:char="F060"/>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 xml:space="preserve">і-1 </w:t>
      </w:r>
      <w:r w:rsidRPr="00F87CDD">
        <w:rPr>
          <w:i/>
          <w:sz w:val="24"/>
          <w:lang w:val="uk-UA"/>
        </w:rPr>
        <w:sym w:font="Symbol" w:char="F0DA"/>
      </w:r>
      <w:r w:rsidRPr="00F87CDD">
        <w:rPr>
          <w:i/>
          <w:sz w:val="24"/>
          <w:lang w:val="uk-UA"/>
        </w:rPr>
        <w:t>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sz w:val="24"/>
          <w:lang w:val="uk-UA"/>
        </w:rPr>
        <w:sym w:font="Symbol" w:char="F060"/>
      </w:r>
      <w:r w:rsidRPr="00F87CDD">
        <w:rPr>
          <w:b/>
          <w:i/>
          <w:sz w:val="24"/>
          <w:lang w:val="uk-UA"/>
        </w:rPr>
        <w:t>р</w:t>
      </w:r>
      <w:r w:rsidRPr="00F87CDD">
        <w:rPr>
          <w:sz w:val="24"/>
          <w:vertAlign w:val="subscript"/>
          <w:lang w:val="uk-UA"/>
        </w:rPr>
        <w:t xml:space="preserve">і-1 </w:t>
      </w:r>
      <w:r w:rsidRPr="00F87CDD">
        <w:rPr>
          <w:i/>
          <w:sz w:val="24"/>
          <w:lang w:val="uk-UA"/>
        </w:rPr>
        <w:sym w:font="Symbol" w:char="F0DA"/>
      </w:r>
      <w:r w:rsidRPr="00F87CDD">
        <w:rPr>
          <w:i/>
          <w:sz w:val="24"/>
          <w:lang w:val="uk-UA"/>
        </w:rPr>
        <w:t>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і-1</w:t>
      </w:r>
      <w:r w:rsidRPr="00F87CDD">
        <w:rPr>
          <w:sz w:val="24"/>
          <w:lang w:val="uk-UA"/>
        </w:rPr>
        <w:t> =</w:t>
      </w:r>
    </w:p>
    <w:p w:rsidR="00BB27A4" w:rsidRPr="00F87CDD" w:rsidRDefault="00BB27A4" w:rsidP="00BB27A4">
      <w:pPr>
        <w:pStyle w:val="a9"/>
        <w:tabs>
          <w:tab w:val="clear" w:pos="4153"/>
          <w:tab w:val="clear" w:pos="8306"/>
        </w:tabs>
        <w:spacing w:before="120"/>
        <w:ind w:left="567"/>
        <w:jc w:val="both"/>
        <w:rPr>
          <w:sz w:val="24"/>
          <w:lang w:val="uk-UA"/>
        </w:rPr>
      </w:pPr>
      <w:r w:rsidRPr="00F87CDD">
        <w:rPr>
          <w:sz w:val="24"/>
          <w:lang w:val="uk-UA"/>
        </w:rPr>
        <w:t>=</w:t>
      </w:r>
      <w:r w:rsidRPr="00F87CDD">
        <w:rPr>
          <w:i/>
          <w:sz w:val="24"/>
          <w:lang w:val="uk-UA"/>
        </w:rPr>
        <w:sym w:font="Symbol" w:char="F060"/>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 xml:space="preserve">і-1 </w:t>
      </w:r>
      <w:r w:rsidRPr="00F87CDD">
        <w:rPr>
          <w:i/>
          <w:sz w:val="24"/>
          <w:lang w:val="uk-UA"/>
        </w:rPr>
        <w:sym w:font="Symbol" w:char="F0DA"/>
      </w:r>
      <w:r w:rsidRPr="00F87CDD">
        <w:rPr>
          <w:sz w:val="24"/>
          <w:lang w:val="uk-UA"/>
        </w:rPr>
        <w:t> </w:t>
      </w:r>
      <w:r w:rsidRPr="00F87CDD">
        <w:rPr>
          <w:b/>
          <w:i/>
          <w:sz w:val="24"/>
          <w:lang w:val="uk-UA"/>
        </w:rPr>
        <w:t>х</w:t>
      </w:r>
      <w:r w:rsidRPr="00F87CDD">
        <w:rPr>
          <w:sz w:val="24"/>
          <w:vertAlign w:val="subscript"/>
          <w:lang w:val="uk-UA"/>
        </w:rPr>
        <w:t>і</w:t>
      </w:r>
      <w:r w:rsidRPr="00F87CDD">
        <w:rPr>
          <w:sz w:val="24"/>
          <w:lang w:val="uk-UA"/>
        </w:rPr>
        <w:sym w:font="Symbol" w:char="F060"/>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 xml:space="preserve">і-1 </w:t>
      </w:r>
      <w:r w:rsidRPr="00F87CDD">
        <w:rPr>
          <w:i/>
          <w:sz w:val="24"/>
          <w:lang w:val="uk-UA"/>
        </w:rPr>
        <w:sym w:font="Symbol" w:char="F0DA"/>
      </w:r>
      <w:r w:rsidRPr="00F87CDD">
        <w:rPr>
          <w:i/>
          <w:sz w:val="24"/>
          <w:lang w:val="uk-UA"/>
        </w:rPr>
        <w:t>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sz w:val="24"/>
          <w:lang w:val="uk-UA"/>
        </w:rPr>
        <w:sym w:font="Symbol" w:char="F060"/>
      </w:r>
      <w:r w:rsidRPr="00F87CDD">
        <w:rPr>
          <w:b/>
          <w:i/>
          <w:sz w:val="24"/>
          <w:lang w:val="uk-UA"/>
        </w:rPr>
        <w:t>р</w:t>
      </w:r>
      <w:r w:rsidRPr="00F87CDD">
        <w:rPr>
          <w:sz w:val="24"/>
          <w:vertAlign w:val="subscript"/>
          <w:lang w:val="uk-UA"/>
        </w:rPr>
        <w:t xml:space="preserve">і-1 </w:t>
      </w:r>
      <w:r w:rsidRPr="00F87CDD">
        <w:rPr>
          <w:i/>
          <w:sz w:val="24"/>
          <w:lang w:val="uk-UA"/>
        </w:rPr>
        <w:sym w:font="Symbol" w:char="F0DA"/>
      </w:r>
      <w:r w:rsidRPr="00F87CDD">
        <w:rPr>
          <w:i/>
          <w:sz w:val="24"/>
          <w:lang w:val="uk-UA"/>
        </w:rPr>
        <w:t xml:space="preserve">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і-1</w:t>
      </w:r>
      <w:r w:rsidRPr="00F87CDD">
        <w:rPr>
          <w:sz w:val="24"/>
          <w:lang w:val="uk-UA"/>
        </w:rPr>
        <w:t> </w:t>
      </w:r>
      <w:r w:rsidRPr="00F87CDD">
        <w:rPr>
          <w:i/>
          <w:sz w:val="24"/>
          <w:lang w:val="uk-UA"/>
        </w:rPr>
        <w:sym w:font="Symbol" w:char="F0DA"/>
      </w:r>
      <w:r w:rsidRPr="00F87CDD">
        <w:rPr>
          <w:i/>
          <w:sz w:val="24"/>
          <w:lang w:val="uk-UA"/>
        </w:rPr>
        <w:t>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і-1</w:t>
      </w:r>
      <w:r w:rsidRPr="00F87CDD">
        <w:rPr>
          <w:sz w:val="24"/>
          <w:lang w:val="uk-UA"/>
        </w:rPr>
        <w:t> </w:t>
      </w:r>
      <w:r w:rsidRPr="00F87CDD">
        <w:rPr>
          <w:i/>
          <w:sz w:val="24"/>
          <w:lang w:val="uk-UA"/>
        </w:rPr>
        <w:sym w:font="Symbol" w:char="F0DA"/>
      </w:r>
      <w:r w:rsidRPr="00F87CDD">
        <w:rPr>
          <w:i/>
          <w:sz w:val="24"/>
          <w:lang w:val="uk-UA"/>
        </w:rPr>
        <w:t>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b/>
          <w:i/>
          <w:sz w:val="24"/>
          <w:lang w:val="uk-UA"/>
        </w:rPr>
        <w:t xml:space="preserve"> р</w:t>
      </w:r>
      <w:r w:rsidRPr="00F87CDD">
        <w:rPr>
          <w:sz w:val="24"/>
          <w:vertAlign w:val="subscript"/>
          <w:lang w:val="uk-UA"/>
        </w:rPr>
        <w:t>і-1</w:t>
      </w:r>
      <w:r w:rsidRPr="00F87CDD">
        <w:rPr>
          <w:sz w:val="24"/>
          <w:lang w:val="uk-UA"/>
        </w:rPr>
        <w:t> =</w:t>
      </w:r>
    </w:p>
    <w:p w:rsidR="00BB27A4" w:rsidRPr="00F87CDD" w:rsidRDefault="00BB27A4" w:rsidP="00BB27A4">
      <w:pPr>
        <w:pStyle w:val="a9"/>
        <w:tabs>
          <w:tab w:val="clear" w:pos="4153"/>
          <w:tab w:val="clear" w:pos="8306"/>
        </w:tabs>
        <w:spacing w:before="120"/>
        <w:ind w:left="567"/>
        <w:jc w:val="both"/>
        <w:rPr>
          <w:sz w:val="24"/>
          <w:lang w:val="uk-UA"/>
        </w:rPr>
      </w:pPr>
      <w:r w:rsidRPr="00F87CDD">
        <w:rPr>
          <w:sz w:val="24"/>
          <w:lang w:val="uk-UA"/>
        </w:rPr>
        <w:t>=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sz w:val="24"/>
          <w:lang w:val="uk-UA"/>
        </w:rPr>
        <w:t> (</w:t>
      </w:r>
      <w:r w:rsidRPr="00F87CDD">
        <w:rPr>
          <w:b/>
          <w:i/>
          <w:sz w:val="24"/>
          <w:lang w:val="uk-UA"/>
        </w:rPr>
        <w:t>р</w:t>
      </w:r>
      <w:r w:rsidRPr="00F87CDD">
        <w:rPr>
          <w:sz w:val="24"/>
          <w:vertAlign w:val="subscript"/>
          <w:lang w:val="uk-UA"/>
        </w:rPr>
        <w:t>і-1</w:t>
      </w:r>
      <w:r w:rsidRPr="00F87CDD">
        <w:rPr>
          <w:i/>
          <w:sz w:val="24"/>
          <w:lang w:val="uk-UA"/>
        </w:rPr>
        <w:sym w:font="Symbol" w:char="F0DA"/>
      </w:r>
      <w:r w:rsidRPr="00F87CDD">
        <w:rPr>
          <w:sz w:val="24"/>
          <w:lang w:val="uk-UA"/>
        </w:rPr>
        <w:sym w:font="Symbol" w:char="F060"/>
      </w:r>
      <w:r w:rsidRPr="00F87CDD">
        <w:rPr>
          <w:b/>
          <w:i/>
          <w:sz w:val="24"/>
          <w:lang w:val="uk-UA"/>
        </w:rPr>
        <w:t>р</w:t>
      </w:r>
      <w:r w:rsidRPr="00F87CDD">
        <w:rPr>
          <w:sz w:val="24"/>
          <w:vertAlign w:val="subscript"/>
          <w:lang w:val="uk-UA"/>
        </w:rPr>
        <w:t>і-1</w:t>
      </w:r>
      <w:r w:rsidRPr="00F87CDD">
        <w:rPr>
          <w:sz w:val="24"/>
          <w:lang w:val="uk-UA"/>
        </w:rPr>
        <w:t>)</w:t>
      </w:r>
      <w:r w:rsidRPr="00F87CDD">
        <w:rPr>
          <w:i/>
          <w:sz w:val="24"/>
          <w:lang w:val="uk-UA"/>
        </w:rPr>
        <w:t xml:space="preserve"> </w:t>
      </w:r>
      <w:r w:rsidRPr="00F87CDD">
        <w:rPr>
          <w:i/>
          <w:sz w:val="24"/>
          <w:lang w:val="uk-UA"/>
        </w:rPr>
        <w:sym w:font="Symbol" w:char="F0DA"/>
      </w:r>
      <w:r w:rsidRPr="00F87CDD">
        <w:rPr>
          <w:i/>
          <w:sz w:val="24"/>
          <w:lang w:val="uk-UA"/>
        </w:rPr>
        <w:t> </w:t>
      </w:r>
      <w:r w:rsidRPr="00F87CDD">
        <w:rPr>
          <w:b/>
          <w:i/>
          <w:sz w:val="24"/>
          <w:lang w:val="uk-UA"/>
        </w:rPr>
        <w:t xml:space="preserve"> х</w:t>
      </w:r>
      <w:r w:rsidRPr="00F87CDD">
        <w:rPr>
          <w:sz w:val="24"/>
          <w:vertAlign w:val="subscript"/>
          <w:lang w:val="uk-UA"/>
        </w:rPr>
        <w:t>і</w:t>
      </w:r>
      <w:r w:rsidRPr="00F87CDD">
        <w:rPr>
          <w:sz w:val="24"/>
          <w:lang w:val="uk-UA"/>
        </w:rPr>
        <w:t> </w:t>
      </w:r>
      <w:r w:rsidRPr="00F87CDD">
        <w:rPr>
          <w:b/>
          <w:i/>
          <w:sz w:val="24"/>
          <w:lang w:val="uk-UA"/>
        </w:rPr>
        <w:t>р</w:t>
      </w:r>
      <w:r w:rsidRPr="00F87CDD">
        <w:rPr>
          <w:sz w:val="24"/>
          <w:vertAlign w:val="subscript"/>
          <w:lang w:val="uk-UA"/>
        </w:rPr>
        <w:t>і-1</w:t>
      </w:r>
      <w:r w:rsidRPr="00F87CDD">
        <w:rPr>
          <w:sz w:val="24"/>
          <w:lang w:val="uk-UA"/>
        </w:rPr>
        <w:t> (</w:t>
      </w:r>
      <w:r w:rsidRPr="00F87CDD">
        <w:rPr>
          <w:b/>
          <w:i/>
          <w:sz w:val="24"/>
          <w:lang w:val="uk-UA"/>
        </w:rPr>
        <w:t>у</w:t>
      </w:r>
      <w:r w:rsidRPr="00F87CDD">
        <w:rPr>
          <w:sz w:val="24"/>
          <w:vertAlign w:val="subscript"/>
          <w:lang w:val="uk-UA"/>
        </w:rPr>
        <w:t>і </w:t>
      </w:r>
      <w:r w:rsidRPr="00F87CDD">
        <w:rPr>
          <w:i/>
          <w:sz w:val="24"/>
          <w:lang w:val="uk-UA"/>
        </w:rPr>
        <w:sym w:font="Symbol" w:char="F0DA"/>
      </w:r>
      <w:r w:rsidRPr="00F87CDD">
        <w:rPr>
          <w:i/>
          <w:sz w:val="24"/>
          <w:lang w:val="uk-UA"/>
        </w:rPr>
        <w:t> </w:t>
      </w:r>
      <w:r w:rsidRPr="00F87CDD">
        <w:rPr>
          <w:sz w:val="24"/>
          <w:lang w:val="uk-UA"/>
        </w:rPr>
        <w:t> </w:t>
      </w:r>
      <w:r w:rsidRPr="00F87CDD">
        <w:rPr>
          <w:b/>
          <w:i/>
          <w:sz w:val="24"/>
          <w:lang w:val="uk-UA"/>
        </w:rPr>
        <w:t>у</w:t>
      </w:r>
      <w:r w:rsidRPr="00F87CDD">
        <w:rPr>
          <w:sz w:val="24"/>
          <w:vertAlign w:val="subscript"/>
          <w:lang w:val="uk-UA"/>
        </w:rPr>
        <w:t>і </w:t>
      </w:r>
      <w:r w:rsidRPr="00F87CDD">
        <w:rPr>
          <w:sz w:val="24"/>
          <w:lang w:val="uk-UA"/>
        </w:rPr>
        <w:t>)</w:t>
      </w:r>
      <w:r w:rsidRPr="00F87CDD">
        <w:rPr>
          <w:i/>
          <w:sz w:val="24"/>
          <w:lang w:val="uk-UA"/>
        </w:rPr>
        <w:t xml:space="preserve"> </w:t>
      </w:r>
      <w:r w:rsidRPr="00F87CDD">
        <w:rPr>
          <w:i/>
          <w:sz w:val="24"/>
          <w:lang w:val="uk-UA"/>
        </w:rPr>
        <w:sym w:font="Symbol" w:char="F0DA"/>
      </w:r>
      <w:r w:rsidRPr="00F87CDD">
        <w:rPr>
          <w:i/>
          <w:sz w:val="24"/>
          <w:lang w:val="uk-UA"/>
        </w:rPr>
        <w:t> </w:t>
      </w:r>
      <w:r w:rsidRPr="00F87CDD">
        <w:rPr>
          <w:b/>
          <w:i/>
          <w:sz w:val="24"/>
          <w:lang w:val="uk-UA"/>
        </w:rPr>
        <w:t> у</w:t>
      </w:r>
      <w:r w:rsidRPr="00F87CDD">
        <w:rPr>
          <w:sz w:val="24"/>
          <w:vertAlign w:val="subscript"/>
          <w:lang w:val="uk-UA"/>
        </w:rPr>
        <w:t>і</w:t>
      </w:r>
      <w:r w:rsidRPr="00F87CDD">
        <w:rPr>
          <w:b/>
          <w:i/>
          <w:sz w:val="24"/>
          <w:lang w:val="uk-UA"/>
        </w:rPr>
        <w:t xml:space="preserve"> р</w:t>
      </w:r>
      <w:r w:rsidRPr="00F87CDD">
        <w:rPr>
          <w:sz w:val="24"/>
          <w:vertAlign w:val="subscript"/>
          <w:lang w:val="uk-UA"/>
        </w:rPr>
        <w:t>і-1</w:t>
      </w:r>
      <w:r w:rsidRPr="00F87CDD">
        <w:rPr>
          <w:sz w:val="24"/>
          <w:lang w:val="uk-UA"/>
        </w:rPr>
        <w:t>(</w:t>
      </w:r>
      <w:r w:rsidRPr="00F87CDD">
        <w:rPr>
          <w:b/>
          <w:i/>
          <w:sz w:val="24"/>
          <w:lang w:val="uk-UA"/>
        </w:rPr>
        <w:t>х</w:t>
      </w:r>
      <w:r w:rsidRPr="00F87CDD">
        <w:rPr>
          <w:sz w:val="24"/>
          <w:vertAlign w:val="subscript"/>
          <w:lang w:val="uk-UA"/>
        </w:rPr>
        <w:t>і </w:t>
      </w:r>
      <w:r w:rsidRPr="00F87CDD">
        <w:rPr>
          <w:i/>
          <w:sz w:val="24"/>
          <w:lang w:val="uk-UA"/>
        </w:rPr>
        <w:sym w:font="Symbol" w:char="F0DA"/>
      </w:r>
      <w:r w:rsidRPr="00F87CDD">
        <w:rPr>
          <w:b/>
          <w:i/>
          <w:sz w:val="24"/>
          <w:lang w:val="uk-UA"/>
        </w:rPr>
        <w:t xml:space="preserve"> </w:t>
      </w:r>
      <w:r w:rsidRPr="00F87CDD">
        <w:rPr>
          <w:i/>
          <w:sz w:val="24"/>
          <w:lang w:val="uk-UA"/>
        </w:rPr>
        <w:sym w:font="Symbol" w:char="F060"/>
      </w:r>
      <w:r w:rsidRPr="00F87CDD">
        <w:rPr>
          <w:b/>
          <w:i/>
          <w:sz w:val="24"/>
          <w:lang w:val="uk-UA"/>
        </w:rPr>
        <w:t>х</w:t>
      </w:r>
      <w:r w:rsidRPr="00F87CDD">
        <w:rPr>
          <w:sz w:val="24"/>
          <w:vertAlign w:val="subscript"/>
          <w:lang w:val="uk-UA"/>
        </w:rPr>
        <w:t>і </w:t>
      </w:r>
      <w:r w:rsidRPr="00F87CDD">
        <w:rPr>
          <w:sz w:val="24"/>
          <w:lang w:val="uk-UA"/>
        </w:rPr>
        <w:t>)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sz w:val="24"/>
          <w:lang w:val="uk-UA"/>
        </w:rPr>
        <w:t> </w:t>
      </w:r>
      <w:r w:rsidRPr="00F87CDD">
        <w:rPr>
          <w:i/>
          <w:sz w:val="24"/>
          <w:lang w:val="uk-UA"/>
        </w:rPr>
        <w:sym w:font="Symbol" w:char="F0DA"/>
      </w:r>
      <w:r w:rsidRPr="00F87CDD">
        <w:rPr>
          <w:i/>
          <w:sz w:val="24"/>
          <w:lang w:val="uk-UA"/>
        </w:rPr>
        <w:t> </w:t>
      </w:r>
      <w:r w:rsidRPr="00F87CDD">
        <w:rPr>
          <w:b/>
          <w:i/>
          <w:sz w:val="24"/>
          <w:lang w:val="uk-UA"/>
        </w:rPr>
        <w:t xml:space="preserve"> х</w:t>
      </w:r>
      <w:r w:rsidRPr="00F87CDD">
        <w:rPr>
          <w:sz w:val="24"/>
          <w:vertAlign w:val="subscript"/>
          <w:lang w:val="uk-UA"/>
        </w:rPr>
        <w:t>і</w:t>
      </w:r>
      <w:r w:rsidRPr="00F87CDD">
        <w:rPr>
          <w:sz w:val="24"/>
          <w:lang w:val="uk-UA"/>
        </w:rPr>
        <w:t> </w:t>
      </w:r>
      <w:r w:rsidRPr="00F87CDD">
        <w:rPr>
          <w:b/>
          <w:i/>
          <w:sz w:val="24"/>
          <w:lang w:val="uk-UA"/>
        </w:rPr>
        <w:t>р</w:t>
      </w:r>
      <w:r w:rsidRPr="00F87CDD">
        <w:rPr>
          <w:sz w:val="24"/>
          <w:vertAlign w:val="subscript"/>
          <w:lang w:val="uk-UA"/>
        </w:rPr>
        <w:t>і-1</w:t>
      </w:r>
      <w:r w:rsidRPr="00F87CDD">
        <w:rPr>
          <w:sz w:val="24"/>
          <w:lang w:val="uk-UA"/>
        </w:rPr>
        <w:t> </w:t>
      </w:r>
      <w:r w:rsidRPr="00F87CDD">
        <w:rPr>
          <w:i/>
          <w:sz w:val="24"/>
          <w:lang w:val="uk-UA"/>
        </w:rPr>
        <w:sym w:font="Symbol" w:char="F0DA"/>
      </w:r>
      <w:r w:rsidRPr="00F87CDD">
        <w:rPr>
          <w:i/>
          <w:sz w:val="24"/>
          <w:lang w:val="uk-UA"/>
        </w:rPr>
        <w:t> </w:t>
      </w:r>
      <w:r w:rsidRPr="00F87CDD">
        <w:rPr>
          <w:b/>
          <w:i/>
          <w:sz w:val="24"/>
          <w:lang w:val="uk-UA"/>
        </w:rPr>
        <w:t> у</w:t>
      </w:r>
      <w:r w:rsidRPr="00F87CDD">
        <w:rPr>
          <w:sz w:val="24"/>
          <w:vertAlign w:val="subscript"/>
          <w:lang w:val="uk-UA"/>
        </w:rPr>
        <w:t>і</w:t>
      </w:r>
      <w:r w:rsidRPr="00F87CDD">
        <w:rPr>
          <w:b/>
          <w:i/>
          <w:sz w:val="24"/>
          <w:lang w:val="uk-UA"/>
        </w:rPr>
        <w:t xml:space="preserve"> р</w:t>
      </w:r>
      <w:r w:rsidRPr="00F87CDD">
        <w:rPr>
          <w:sz w:val="24"/>
          <w:vertAlign w:val="subscript"/>
          <w:lang w:val="uk-UA"/>
        </w:rPr>
        <w:t>і-1</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За такими виразами можна побудувати схему для одного розряду комбінаційного суматора.</w:t>
      </w:r>
    </w:p>
    <w:p w:rsidR="00BB27A4" w:rsidRPr="00F87CDD" w:rsidRDefault="00BB27A4" w:rsidP="00BB27A4">
      <w:pPr>
        <w:pStyle w:val="a9"/>
        <w:tabs>
          <w:tab w:val="clear" w:pos="4153"/>
          <w:tab w:val="clear" w:pos="8306"/>
        </w:tabs>
        <w:spacing w:before="120"/>
        <w:jc w:val="center"/>
        <w:rPr>
          <w:sz w:val="24"/>
          <w:lang w:val="uk-UA"/>
        </w:rPr>
      </w:pPr>
      <w:r w:rsidRPr="00F87CDD">
        <w:rPr>
          <w:noProof/>
          <w:sz w:val="24"/>
        </w:rPr>
        <w:lastRenderedPageBreak/>
        <w:drawing>
          <wp:inline distT="0" distB="0" distL="0" distR="0">
            <wp:extent cx="5391150" cy="1987550"/>
            <wp:effectExtent l="0" t="0" r="0" b="0"/>
            <wp:docPr id="12" name="Рисунок 12" descr="рис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рис 52"/>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5391150" cy="198755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Pr>
          <w:sz w:val="24"/>
          <w:lang w:val="uk-UA"/>
        </w:rPr>
        <w:t xml:space="preserve">Рис. </w:t>
      </w:r>
      <w:r w:rsidRPr="00F87CDD">
        <w:rPr>
          <w:sz w:val="24"/>
          <w:lang w:val="uk-UA"/>
        </w:rPr>
        <w:t>2. Можливі схеми однорозрядного комбінаційного суматора:</w:t>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 xml:space="preserve">а) – суматор на елементах </w:t>
      </w:r>
      <w:r w:rsidRPr="001B6F26">
        <w:rPr>
          <w:b/>
          <w:i/>
          <w:sz w:val="24"/>
          <w:lang w:val="uk-UA"/>
        </w:rPr>
        <w:t>І–АБО</w:t>
      </w:r>
      <w:r w:rsidRPr="00F87CDD">
        <w:rPr>
          <w:sz w:val="24"/>
          <w:lang w:val="uk-UA"/>
        </w:rPr>
        <w:t xml:space="preserve">; б) – суматор на елементах </w:t>
      </w:r>
      <w:r w:rsidRPr="001B6F26">
        <w:rPr>
          <w:b/>
          <w:i/>
          <w:sz w:val="24"/>
          <w:lang w:val="uk-UA"/>
        </w:rPr>
        <w:t>І–НЕ</w:t>
      </w:r>
      <w:r w:rsidRPr="00F87CDD">
        <w:rPr>
          <w:sz w:val="24"/>
          <w:lang w:val="uk-UA"/>
        </w:rPr>
        <w:t>.</w:t>
      </w:r>
    </w:p>
    <w:p w:rsidR="00BB27A4" w:rsidRPr="00F87CDD" w:rsidRDefault="00BB27A4" w:rsidP="00BB27A4">
      <w:pPr>
        <w:pStyle w:val="a9"/>
        <w:tabs>
          <w:tab w:val="clear" w:pos="4153"/>
          <w:tab w:val="clear" w:pos="8306"/>
        </w:tabs>
        <w:spacing w:before="240"/>
        <w:ind w:firstLine="567"/>
        <w:jc w:val="both"/>
        <w:rPr>
          <w:sz w:val="24"/>
          <w:lang w:val="uk-UA"/>
        </w:rPr>
      </w:pPr>
      <w:r w:rsidRPr="00F87CDD">
        <w:rPr>
          <w:sz w:val="24"/>
          <w:lang w:val="uk-UA"/>
        </w:rPr>
        <w:t xml:space="preserve">Розглянутий суматор не має пам’яті, і тому після зняття сигналів з входів сигнали суми і переносу на виході також знімаються. </w:t>
      </w:r>
    </w:p>
    <w:p w:rsidR="00BB27A4" w:rsidRPr="00F87CDD" w:rsidRDefault="00BB27A4" w:rsidP="00BB27A4">
      <w:pPr>
        <w:pStyle w:val="a9"/>
        <w:widowControl w:val="0"/>
        <w:tabs>
          <w:tab w:val="clear" w:pos="4153"/>
          <w:tab w:val="clear" w:pos="8306"/>
        </w:tabs>
        <w:spacing w:before="120"/>
        <w:ind w:firstLine="567"/>
        <w:jc w:val="both"/>
        <w:rPr>
          <w:sz w:val="24"/>
          <w:lang w:val="uk-UA"/>
        </w:rPr>
      </w:pPr>
      <w:r w:rsidRPr="00F87CDD">
        <w:rPr>
          <w:sz w:val="24"/>
          <w:lang w:val="uk-UA"/>
        </w:rPr>
        <w:t>Комбінаційні суматори використовують в тих випадках, коли після того як результат складання з’явиться на виходах комбінаційних схем формування суми, є можливість запам’ятати його в окремому тригерному регістрі.</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Швидкодія однорозрядного комбінаційного суматора характеризується часом встановлення вихідних сигналів суми і переносу після встановлення сигналів на входах суматора.</w:t>
      </w:r>
    </w:p>
    <w:p w:rsidR="00BB27A4" w:rsidRPr="001B6F26" w:rsidRDefault="00BB27A4" w:rsidP="00BB27A4">
      <w:pPr>
        <w:pStyle w:val="2"/>
        <w:rPr>
          <w:bCs/>
          <w:sz w:val="24"/>
        </w:rPr>
      </w:pPr>
      <w:bookmarkStart w:id="344" w:name="_Toc191896209"/>
      <w:r w:rsidRPr="001B6F26">
        <w:rPr>
          <w:bCs/>
          <w:sz w:val="24"/>
        </w:rPr>
        <w:t>Однорозрядний накопичуючий суматор.</w:t>
      </w:r>
      <w:bookmarkEnd w:id="344"/>
      <w:r w:rsidRPr="001B6F26">
        <w:rPr>
          <w:bCs/>
          <w:sz w:val="24"/>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Це логічна схема, в якій вхідні сигнали </w:t>
      </w:r>
      <w:r w:rsidRPr="00F87CDD">
        <w:rPr>
          <w:b/>
          <w:i/>
          <w:sz w:val="24"/>
          <w:lang w:val="uk-UA"/>
        </w:rPr>
        <w:t>х</w:t>
      </w:r>
      <w:r w:rsidRPr="00F87CDD">
        <w:rPr>
          <w:sz w:val="24"/>
          <w:vertAlign w:val="subscript"/>
          <w:lang w:val="uk-UA"/>
        </w:rPr>
        <w:t>і</w:t>
      </w:r>
      <w:r w:rsidRPr="00F87CDD">
        <w:rPr>
          <w:sz w:val="24"/>
          <w:lang w:val="uk-UA"/>
        </w:rPr>
        <w:t xml:space="preserve">, </w:t>
      </w:r>
      <w:r w:rsidRPr="00F87CDD">
        <w:rPr>
          <w:b/>
          <w:i/>
          <w:sz w:val="24"/>
          <w:lang w:val="uk-UA"/>
        </w:rPr>
        <w:t>у</w:t>
      </w:r>
      <w:r w:rsidRPr="00F87CDD">
        <w:rPr>
          <w:sz w:val="24"/>
          <w:vertAlign w:val="subscript"/>
          <w:lang w:val="uk-UA"/>
        </w:rPr>
        <w:t>і</w:t>
      </w:r>
      <w:r w:rsidRPr="00F87CDD">
        <w:rPr>
          <w:sz w:val="24"/>
          <w:lang w:val="uk-UA"/>
        </w:rPr>
        <w:t>,</w:t>
      </w:r>
      <w:r w:rsidRPr="00F87CDD">
        <w:rPr>
          <w:b/>
          <w:i/>
          <w:sz w:val="24"/>
          <w:lang w:val="uk-UA"/>
        </w:rPr>
        <w:t xml:space="preserve"> р</w:t>
      </w:r>
      <w:r w:rsidRPr="00F87CDD">
        <w:rPr>
          <w:sz w:val="24"/>
          <w:vertAlign w:val="subscript"/>
          <w:lang w:val="uk-UA"/>
        </w:rPr>
        <w:t xml:space="preserve">і-1 </w:t>
      </w:r>
      <w:r w:rsidRPr="00F87CDD">
        <w:rPr>
          <w:sz w:val="24"/>
          <w:lang w:val="uk-UA"/>
        </w:rPr>
        <w:t xml:space="preserve">надходять на вхід почергово і накопичуються та зберігаються на виході після припинення подачі сигналів. Схема накопичуючого суматора будується на основі тригера з лічильним входом, що реалізує  операцію додавання за модулем 2. Схема однорозрядного накопичуючого суматора приведена на рис. 3. </w:t>
      </w:r>
    </w:p>
    <w:p w:rsidR="00BB27A4" w:rsidRPr="00F87CDD" w:rsidRDefault="00BB27A4" w:rsidP="00BB27A4">
      <w:pPr>
        <w:pStyle w:val="a9"/>
        <w:tabs>
          <w:tab w:val="clear" w:pos="4153"/>
          <w:tab w:val="clear" w:pos="8306"/>
        </w:tabs>
        <w:spacing w:before="120"/>
        <w:jc w:val="center"/>
        <w:rPr>
          <w:noProof/>
          <w:sz w:val="24"/>
          <w:lang w:val="uk-UA"/>
        </w:rPr>
      </w:pPr>
      <w:r w:rsidRPr="00F87CDD">
        <w:rPr>
          <w:noProof/>
          <w:sz w:val="24"/>
        </w:rPr>
        <w:drawing>
          <wp:inline distT="0" distB="0" distL="0" distR="0">
            <wp:extent cx="3492500" cy="1778000"/>
            <wp:effectExtent l="0" t="0" r="0" b="0"/>
            <wp:docPr id="11" name="Рисунок 11" descr="рис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рис 53"/>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3492500" cy="17780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noProof/>
          <w:sz w:val="24"/>
          <w:lang w:val="uk-UA"/>
        </w:rPr>
      </w:pPr>
      <w:r>
        <w:rPr>
          <w:noProof/>
          <w:sz w:val="24"/>
          <w:lang w:val="uk-UA"/>
        </w:rPr>
        <w:t xml:space="preserve">Рис. </w:t>
      </w:r>
      <w:r w:rsidRPr="00F87CDD">
        <w:rPr>
          <w:noProof/>
          <w:sz w:val="24"/>
          <w:lang w:val="uk-UA"/>
        </w:rPr>
        <w:t>3.  Схема однорозрядного накопичуючого суматора.</w:t>
      </w:r>
    </w:p>
    <w:p w:rsidR="00BB27A4" w:rsidRPr="00F87CDD" w:rsidRDefault="00BB27A4" w:rsidP="00BB27A4">
      <w:pPr>
        <w:pStyle w:val="a9"/>
        <w:tabs>
          <w:tab w:val="clear" w:pos="4153"/>
          <w:tab w:val="clear" w:pos="8306"/>
        </w:tabs>
        <w:spacing w:before="240"/>
        <w:ind w:firstLine="567"/>
        <w:jc w:val="both"/>
        <w:rPr>
          <w:sz w:val="24"/>
          <w:vertAlign w:val="subscript"/>
          <w:lang w:val="uk-UA"/>
        </w:rPr>
      </w:pPr>
      <w:r w:rsidRPr="00F87CDD">
        <w:rPr>
          <w:sz w:val="24"/>
          <w:lang w:val="uk-UA"/>
        </w:rPr>
        <w:t xml:space="preserve">В цій схемі після встановлення тригера в стан 0 в момент часу </w:t>
      </w:r>
      <w:r w:rsidRPr="001B6F26">
        <w:rPr>
          <w:b/>
          <w:i/>
          <w:sz w:val="24"/>
          <w:lang w:val="uk-UA"/>
        </w:rPr>
        <w:t>t</w:t>
      </w:r>
      <w:r w:rsidRPr="00F87CDD">
        <w:rPr>
          <w:sz w:val="24"/>
          <w:vertAlign w:val="subscript"/>
          <w:lang w:val="uk-UA"/>
        </w:rPr>
        <w:t>1</w:t>
      </w:r>
      <w:r w:rsidRPr="00F87CDD">
        <w:rPr>
          <w:sz w:val="24"/>
          <w:lang w:val="uk-UA"/>
        </w:rPr>
        <w:t xml:space="preserve"> на лічильний вхід тригера надходить цифра першого доданку </w:t>
      </w:r>
      <w:r w:rsidRPr="00F87CDD">
        <w:rPr>
          <w:b/>
          <w:i/>
          <w:sz w:val="24"/>
          <w:lang w:val="uk-UA"/>
        </w:rPr>
        <w:t>х</w:t>
      </w:r>
      <w:r w:rsidRPr="00F87CDD">
        <w:rPr>
          <w:sz w:val="24"/>
          <w:vertAlign w:val="subscript"/>
          <w:lang w:val="uk-UA"/>
        </w:rPr>
        <w:t>і</w:t>
      </w:r>
      <w:r w:rsidRPr="00F87CDD">
        <w:rPr>
          <w:sz w:val="24"/>
          <w:lang w:val="uk-UA"/>
        </w:rPr>
        <w:t xml:space="preserve"> і запам’ятовується в ньому. В момент часу </w:t>
      </w:r>
      <w:r w:rsidRPr="001B6F26">
        <w:rPr>
          <w:b/>
          <w:i/>
          <w:sz w:val="24"/>
          <w:lang w:val="uk-UA"/>
        </w:rPr>
        <w:t>t</w:t>
      </w:r>
      <w:r w:rsidRPr="00F87CDD">
        <w:rPr>
          <w:sz w:val="24"/>
          <w:vertAlign w:val="subscript"/>
          <w:lang w:val="uk-UA"/>
        </w:rPr>
        <w:t>2</w:t>
      </w:r>
      <w:r w:rsidRPr="00F87CDD">
        <w:rPr>
          <w:sz w:val="24"/>
          <w:lang w:val="uk-UA"/>
        </w:rPr>
        <w:t xml:space="preserve"> на лічильний вхід тригера надходить цифра другого доданку</w:t>
      </w:r>
      <w:r w:rsidRPr="00F87CDD">
        <w:rPr>
          <w:b/>
          <w:i/>
          <w:sz w:val="24"/>
          <w:lang w:val="uk-UA"/>
        </w:rPr>
        <w:t xml:space="preserve"> у</w:t>
      </w:r>
      <w:r w:rsidRPr="00F87CDD">
        <w:rPr>
          <w:sz w:val="24"/>
          <w:vertAlign w:val="subscript"/>
          <w:lang w:val="uk-UA"/>
        </w:rPr>
        <w:t>і ,</w:t>
      </w:r>
      <w:r w:rsidRPr="00F87CDD">
        <w:rPr>
          <w:sz w:val="24"/>
          <w:lang w:val="uk-UA"/>
        </w:rPr>
        <w:t xml:space="preserve"> при цьому тригер реалізує функцію </w:t>
      </w:r>
      <w:r w:rsidRPr="00F87CDD">
        <w:rPr>
          <w:b/>
          <w:i/>
          <w:sz w:val="24"/>
          <w:lang w:val="uk-UA"/>
        </w:rPr>
        <w:t>f</w:t>
      </w:r>
      <w:r w:rsidRPr="00F87CDD">
        <w:rPr>
          <w:sz w:val="24"/>
          <w:vertAlign w:val="subscript"/>
          <w:lang w:val="uk-UA"/>
        </w:rPr>
        <w:t>1</w:t>
      </w:r>
      <w:r w:rsidRPr="00F87CDD">
        <w:rPr>
          <w:sz w:val="24"/>
          <w:lang w:val="uk-UA"/>
        </w:rPr>
        <w:t> = </w:t>
      </w:r>
      <w:r w:rsidRPr="00F87CDD">
        <w:rPr>
          <w:b/>
          <w:i/>
          <w:sz w:val="24"/>
          <w:lang w:val="uk-UA"/>
        </w:rPr>
        <w:t>х</w:t>
      </w:r>
      <w:r w:rsidRPr="00F87CDD">
        <w:rPr>
          <w:sz w:val="24"/>
          <w:vertAlign w:val="subscript"/>
          <w:lang w:val="uk-UA"/>
        </w:rPr>
        <w:t>і </w:t>
      </w:r>
      <w:r w:rsidRPr="00F87CDD">
        <w:rPr>
          <w:sz w:val="24"/>
          <w:lang w:val="uk-UA"/>
        </w:rPr>
        <w:sym w:font="Symbol" w:char="F0C5"/>
      </w:r>
      <w:r w:rsidRPr="00F87CDD">
        <w:rPr>
          <w:sz w:val="24"/>
          <w:lang w:val="uk-UA"/>
        </w:rPr>
        <w:t> </w:t>
      </w:r>
      <w:r w:rsidRPr="00F87CDD">
        <w:rPr>
          <w:b/>
          <w:i/>
          <w:sz w:val="24"/>
          <w:lang w:val="uk-UA"/>
        </w:rPr>
        <w:t>у</w:t>
      </w:r>
      <w:r w:rsidRPr="00F87CDD">
        <w:rPr>
          <w:sz w:val="24"/>
          <w:vertAlign w:val="subscript"/>
          <w:lang w:val="uk-UA"/>
        </w:rPr>
        <w:t>і </w:t>
      </w:r>
      <w:r w:rsidRPr="00F87CDD">
        <w:rPr>
          <w:sz w:val="24"/>
          <w:lang w:val="uk-UA"/>
        </w:rPr>
        <w:t xml:space="preserve">. В момент часу </w:t>
      </w:r>
      <w:r w:rsidRPr="001B6F26">
        <w:rPr>
          <w:b/>
          <w:i/>
          <w:sz w:val="24"/>
          <w:lang w:val="uk-UA"/>
        </w:rPr>
        <w:t>t</w:t>
      </w:r>
      <w:r w:rsidRPr="00F87CDD">
        <w:rPr>
          <w:sz w:val="24"/>
          <w:vertAlign w:val="subscript"/>
          <w:lang w:val="uk-UA"/>
        </w:rPr>
        <w:t>3</w:t>
      </w:r>
      <w:r w:rsidRPr="00F87CDD">
        <w:rPr>
          <w:sz w:val="24"/>
          <w:lang w:val="uk-UA"/>
        </w:rPr>
        <w:t xml:space="preserve"> надходить цифра переносу з молодшого розряду </w:t>
      </w:r>
      <w:r w:rsidRPr="00F87CDD">
        <w:rPr>
          <w:b/>
          <w:i/>
          <w:sz w:val="24"/>
          <w:lang w:val="uk-UA"/>
        </w:rPr>
        <w:t>р</w:t>
      </w:r>
      <w:r w:rsidRPr="00F87CDD">
        <w:rPr>
          <w:b/>
          <w:i/>
          <w:sz w:val="24"/>
          <w:vertAlign w:val="subscript"/>
          <w:lang w:val="uk-UA"/>
        </w:rPr>
        <w:t> </w:t>
      </w:r>
      <w:r w:rsidRPr="00F87CDD">
        <w:rPr>
          <w:sz w:val="24"/>
          <w:vertAlign w:val="subscript"/>
          <w:lang w:val="uk-UA"/>
        </w:rPr>
        <w:t>і–1</w:t>
      </w:r>
      <w:r w:rsidRPr="00F87CDD">
        <w:rPr>
          <w:sz w:val="24"/>
          <w:lang w:val="uk-UA"/>
        </w:rPr>
        <w:t xml:space="preserve"> і після закінчення дії сигналу </w:t>
      </w:r>
      <w:r w:rsidRPr="001B6F26">
        <w:rPr>
          <w:b/>
          <w:i/>
          <w:sz w:val="24"/>
          <w:lang w:val="uk-UA"/>
        </w:rPr>
        <w:t>t</w:t>
      </w:r>
      <w:r w:rsidRPr="00F87CDD">
        <w:rPr>
          <w:sz w:val="24"/>
          <w:vertAlign w:val="subscript"/>
          <w:lang w:val="uk-UA"/>
        </w:rPr>
        <w:t>3</w:t>
      </w:r>
      <w:r w:rsidRPr="00F87CDD">
        <w:rPr>
          <w:sz w:val="24"/>
          <w:lang w:val="uk-UA"/>
        </w:rPr>
        <w:t xml:space="preserve"> (тригер двотактний) тригер реалізує функцію </w:t>
      </w:r>
      <w:r w:rsidRPr="00F87CDD">
        <w:rPr>
          <w:b/>
          <w:i/>
          <w:sz w:val="24"/>
          <w:lang w:val="uk-UA"/>
        </w:rPr>
        <w:t>f</w:t>
      </w:r>
      <w:r w:rsidRPr="00F87CDD">
        <w:rPr>
          <w:sz w:val="24"/>
          <w:vertAlign w:val="subscript"/>
          <w:lang w:val="uk-UA"/>
        </w:rPr>
        <w:t>2</w:t>
      </w:r>
      <w:r w:rsidRPr="00F87CDD">
        <w:rPr>
          <w:sz w:val="24"/>
          <w:lang w:val="uk-UA"/>
        </w:rPr>
        <w:t> = </w:t>
      </w:r>
      <w:r w:rsidRPr="00F87CDD">
        <w:rPr>
          <w:b/>
          <w:i/>
          <w:sz w:val="24"/>
          <w:lang w:val="uk-UA"/>
        </w:rPr>
        <w:t>f</w:t>
      </w:r>
      <w:r w:rsidRPr="00F87CDD">
        <w:rPr>
          <w:sz w:val="24"/>
          <w:vertAlign w:val="subscript"/>
          <w:lang w:val="uk-UA"/>
        </w:rPr>
        <w:t>1</w:t>
      </w:r>
      <w:r w:rsidRPr="00F87CDD">
        <w:rPr>
          <w:sz w:val="24"/>
          <w:lang w:val="uk-UA"/>
        </w:rPr>
        <w:t xml:space="preserve"> </w:t>
      </w:r>
      <w:r w:rsidRPr="00F87CDD">
        <w:rPr>
          <w:sz w:val="24"/>
          <w:lang w:val="uk-UA"/>
        </w:rPr>
        <w:sym w:font="Symbol" w:char="F0C5"/>
      </w:r>
      <w:r w:rsidRPr="00F87CDD">
        <w:rPr>
          <w:sz w:val="24"/>
          <w:lang w:val="uk-UA"/>
        </w:rPr>
        <w:t> </w:t>
      </w:r>
      <w:r w:rsidRPr="00F87CDD">
        <w:rPr>
          <w:b/>
          <w:i/>
          <w:sz w:val="24"/>
          <w:lang w:val="uk-UA"/>
        </w:rPr>
        <w:t>р</w:t>
      </w:r>
      <w:r w:rsidRPr="00F87CDD">
        <w:rPr>
          <w:sz w:val="24"/>
          <w:vertAlign w:val="subscript"/>
          <w:lang w:val="uk-UA"/>
        </w:rPr>
        <w:t>і–1</w:t>
      </w:r>
      <w:r w:rsidRPr="00F87CDD">
        <w:rPr>
          <w:sz w:val="24"/>
          <w:lang w:val="uk-UA"/>
        </w:rPr>
        <w:t xml:space="preserve"> = </w:t>
      </w:r>
      <w:r w:rsidRPr="00F87CDD">
        <w:rPr>
          <w:b/>
          <w:i/>
          <w:sz w:val="24"/>
          <w:lang w:val="uk-UA"/>
        </w:rPr>
        <w:t>х</w:t>
      </w:r>
      <w:r w:rsidRPr="00F87CDD">
        <w:rPr>
          <w:sz w:val="24"/>
          <w:vertAlign w:val="subscript"/>
          <w:lang w:val="uk-UA"/>
        </w:rPr>
        <w:t>і </w:t>
      </w:r>
      <w:r w:rsidRPr="00F87CDD">
        <w:rPr>
          <w:sz w:val="24"/>
          <w:lang w:val="uk-UA"/>
        </w:rPr>
        <w:sym w:font="Symbol" w:char="F0C5"/>
      </w:r>
      <w:r w:rsidRPr="00F87CDD">
        <w:rPr>
          <w:sz w:val="24"/>
          <w:lang w:val="uk-UA"/>
        </w:rPr>
        <w:t> </w:t>
      </w:r>
      <w:r w:rsidRPr="00F87CDD">
        <w:rPr>
          <w:b/>
          <w:i/>
          <w:sz w:val="24"/>
          <w:lang w:val="uk-UA"/>
        </w:rPr>
        <w:t>у</w:t>
      </w:r>
      <w:r w:rsidRPr="00F87CDD">
        <w:rPr>
          <w:sz w:val="24"/>
          <w:vertAlign w:val="subscript"/>
          <w:lang w:val="uk-UA"/>
        </w:rPr>
        <w:t>і </w:t>
      </w:r>
      <w:r w:rsidRPr="00F87CDD">
        <w:rPr>
          <w:sz w:val="24"/>
          <w:lang w:val="uk-UA"/>
        </w:rPr>
        <w:sym w:font="Symbol" w:char="F0C5"/>
      </w:r>
      <w:r w:rsidRPr="00F87CDD">
        <w:rPr>
          <w:sz w:val="24"/>
          <w:lang w:val="uk-UA"/>
        </w:rPr>
        <w:t xml:space="preserve">  </w:t>
      </w:r>
      <w:r w:rsidRPr="00F87CDD">
        <w:rPr>
          <w:b/>
          <w:i/>
          <w:sz w:val="24"/>
          <w:lang w:val="uk-UA"/>
        </w:rPr>
        <w:t>р</w:t>
      </w:r>
      <w:r w:rsidRPr="00F87CDD">
        <w:rPr>
          <w:sz w:val="24"/>
          <w:vertAlign w:val="subscript"/>
          <w:lang w:val="uk-UA"/>
        </w:rPr>
        <w:t>і–1</w:t>
      </w:r>
      <w:r w:rsidRPr="00F87CDD">
        <w:rPr>
          <w:sz w:val="24"/>
          <w:lang w:val="uk-UA"/>
        </w:rPr>
        <w:t xml:space="preserve"> = </w:t>
      </w:r>
      <w:r w:rsidRPr="00F87CDD">
        <w:rPr>
          <w:b/>
          <w:i/>
          <w:sz w:val="24"/>
          <w:lang w:val="uk-UA"/>
        </w:rPr>
        <w:t>s</w:t>
      </w:r>
      <w:r w:rsidRPr="00F87CDD">
        <w:rPr>
          <w:sz w:val="24"/>
          <w:vertAlign w:val="subscript"/>
          <w:lang w:val="uk-UA"/>
        </w:rPr>
        <w:t>i</w:t>
      </w:r>
      <w:r w:rsidRPr="00F87CDD">
        <w:rPr>
          <w:sz w:val="24"/>
          <w:lang w:val="uk-UA"/>
        </w:rPr>
        <w:t xml:space="preserve"> і зберігає отримане значення суми.</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lastRenderedPageBreak/>
        <w:t xml:space="preserve">Сигнал переносу утворюється в момент часу </w:t>
      </w:r>
      <w:r w:rsidRPr="001B6F26">
        <w:rPr>
          <w:b/>
          <w:i/>
          <w:sz w:val="24"/>
          <w:lang w:val="uk-UA"/>
        </w:rPr>
        <w:t>t</w:t>
      </w:r>
      <w:r w:rsidRPr="00F87CDD">
        <w:rPr>
          <w:sz w:val="24"/>
          <w:vertAlign w:val="subscript"/>
          <w:lang w:val="uk-UA"/>
        </w:rPr>
        <w:t>3</w:t>
      </w:r>
      <w:r w:rsidRPr="00F87CDD">
        <w:rPr>
          <w:sz w:val="24"/>
          <w:lang w:val="uk-UA"/>
        </w:rPr>
        <w:t xml:space="preserve">. Якщо </w:t>
      </w:r>
      <w:r w:rsidRPr="00F87CDD">
        <w:rPr>
          <w:i/>
          <w:sz w:val="24"/>
          <w:lang w:val="uk-UA"/>
        </w:rPr>
        <w:t>одне із</w:t>
      </w:r>
      <w:r w:rsidRPr="00F87CDD">
        <w:rPr>
          <w:sz w:val="24"/>
          <w:lang w:val="uk-UA"/>
        </w:rPr>
        <w:t xml:space="preserve"> значень</w:t>
      </w:r>
      <w:r w:rsidRPr="00F87CDD">
        <w:rPr>
          <w:b/>
          <w:i/>
          <w:sz w:val="24"/>
          <w:lang w:val="uk-UA"/>
        </w:rPr>
        <w:t xml:space="preserve"> х</w:t>
      </w:r>
      <w:r w:rsidRPr="00F87CDD">
        <w:rPr>
          <w:sz w:val="24"/>
          <w:vertAlign w:val="subscript"/>
          <w:lang w:val="uk-UA"/>
        </w:rPr>
        <w:t>і</w:t>
      </w:r>
      <w:r w:rsidRPr="00F87CDD">
        <w:rPr>
          <w:sz w:val="24"/>
          <w:lang w:val="uk-UA"/>
        </w:rPr>
        <w:t xml:space="preserve"> або  </w:t>
      </w:r>
      <w:r w:rsidRPr="00F87CDD">
        <w:rPr>
          <w:b/>
          <w:i/>
          <w:sz w:val="24"/>
          <w:lang w:val="uk-UA"/>
        </w:rPr>
        <w:t>у</w:t>
      </w:r>
      <w:r w:rsidRPr="00F87CDD">
        <w:rPr>
          <w:sz w:val="24"/>
          <w:vertAlign w:val="subscript"/>
          <w:lang w:val="uk-UA"/>
        </w:rPr>
        <w:t xml:space="preserve">і </w:t>
      </w:r>
      <w:r w:rsidRPr="00F87CDD">
        <w:rPr>
          <w:sz w:val="24"/>
          <w:lang w:val="uk-UA"/>
        </w:rPr>
        <w:t xml:space="preserve"> дорівнює 1, тобто при </w:t>
      </w:r>
      <w:r w:rsidRPr="00F87CDD">
        <w:rPr>
          <w:b/>
          <w:i/>
          <w:sz w:val="24"/>
          <w:lang w:val="uk-UA"/>
        </w:rPr>
        <w:t>р</w:t>
      </w:r>
      <w:r w:rsidRPr="00F87CDD">
        <w:rPr>
          <w:sz w:val="24"/>
          <w:vertAlign w:val="subscript"/>
          <w:lang w:val="uk-UA"/>
        </w:rPr>
        <w:t>і–1</w:t>
      </w:r>
      <w:r w:rsidRPr="00F87CDD">
        <w:rPr>
          <w:sz w:val="24"/>
          <w:lang w:val="uk-UA"/>
        </w:rPr>
        <w:t xml:space="preserve"> = 1 повинен виникнути перенос на старший розряд, то цей перенос утворюється частиною </w:t>
      </w:r>
      <w:r w:rsidRPr="001B6F26">
        <w:rPr>
          <w:b/>
          <w:i/>
          <w:sz w:val="24"/>
          <w:lang w:val="uk-UA"/>
        </w:rPr>
        <w:t>І</w:t>
      </w:r>
      <w:r w:rsidRPr="00F87CDD">
        <w:rPr>
          <w:sz w:val="24"/>
          <w:lang w:val="uk-UA"/>
        </w:rPr>
        <w:t>(&amp;)</w:t>
      </w:r>
      <w:r w:rsidRPr="00F87CDD">
        <w:rPr>
          <w:sz w:val="24"/>
          <w:vertAlign w:val="subscript"/>
          <w:lang w:val="uk-UA"/>
        </w:rPr>
        <w:t xml:space="preserve">1 </w:t>
      </w:r>
      <w:r w:rsidRPr="00F87CDD">
        <w:rPr>
          <w:sz w:val="24"/>
          <w:lang w:val="uk-UA"/>
        </w:rPr>
        <w:t xml:space="preserve">схеми </w:t>
      </w:r>
      <w:r w:rsidRPr="001B6F26">
        <w:rPr>
          <w:b/>
          <w:i/>
          <w:sz w:val="24"/>
          <w:lang w:val="uk-UA"/>
        </w:rPr>
        <w:t>І–АБО</w:t>
      </w:r>
      <w:r w:rsidRPr="001B6F26">
        <w:rPr>
          <w:sz w:val="24"/>
          <w:vertAlign w:val="subscript"/>
          <w:lang w:val="uk-UA"/>
        </w:rPr>
        <w:t>2</w:t>
      </w:r>
      <w:r w:rsidRPr="00F87CDD">
        <w:rPr>
          <w:sz w:val="24"/>
          <w:lang w:val="uk-UA"/>
        </w:rPr>
        <w:t xml:space="preserve">. Якщо </w:t>
      </w:r>
      <w:r w:rsidRPr="00F87CDD">
        <w:rPr>
          <w:b/>
          <w:i/>
          <w:sz w:val="24"/>
          <w:lang w:val="uk-UA"/>
        </w:rPr>
        <w:t>х</w:t>
      </w:r>
      <w:r w:rsidRPr="00F87CDD">
        <w:rPr>
          <w:sz w:val="24"/>
          <w:vertAlign w:val="subscript"/>
          <w:lang w:val="uk-UA"/>
        </w:rPr>
        <w:t>і</w:t>
      </w:r>
      <w:r w:rsidRPr="00F87CDD">
        <w:rPr>
          <w:sz w:val="24"/>
          <w:lang w:val="uk-UA"/>
        </w:rPr>
        <w:t xml:space="preserve"> = </w:t>
      </w:r>
      <w:r w:rsidRPr="00F87CDD">
        <w:rPr>
          <w:b/>
          <w:i/>
          <w:sz w:val="24"/>
          <w:lang w:val="uk-UA"/>
        </w:rPr>
        <w:t>у</w:t>
      </w:r>
      <w:r w:rsidRPr="00F87CDD">
        <w:rPr>
          <w:sz w:val="24"/>
          <w:vertAlign w:val="subscript"/>
          <w:lang w:val="uk-UA"/>
        </w:rPr>
        <w:t>і</w:t>
      </w:r>
      <w:r w:rsidRPr="00F87CDD">
        <w:rPr>
          <w:sz w:val="24"/>
          <w:lang w:val="uk-UA"/>
        </w:rPr>
        <w:t xml:space="preserve"> = 1, то перенос утворюється частиною </w:t>
      </w:r>
      <w:r w:rsidRPr="001B6F26">
        <w:rPr>
          <w:b/>
          <w:i/>
          <w:sz w:val="24"/>
          <w:lang w:val="uk-UA"/>
        </w:rPr>
        <w:t>І</w:t>
      </w:r>
      <w:r w:rsidRPr="00F87CDD">
        <w:rPr>
          <w:sz w:val="24"/>
          <w:lang w:val="uk-UA"/>
        </w:rPr>
        <w:t>(&amp;)</w:t>
      </w:r>
      <w:r w:rsidRPr="00F87CDD">
        <w:rPr>
          <w:sz w:val="24"/>
          <w:vertAlign w:val="subscript"/>
          <w:lang w:val="uk-UA"/>
        </w:rPr>
        <w:t xml:space="preserve">2  </w:t>
      </w:r>
      <w:r w:rsidRPr="00F87CDD">
        <w:rPr>
          <w:sz w:val="24"/>
          <w:lang w:val="uk-UA"/>
        </w:rPr>
        <w:t xml:space="preserve">схеми </w:t>
      </w:r>
      <w:r w:rsidRPr="001B6F26">
        <w:rPr>
          <w:b/>
          <w:i/>
          <w:sz w:val="24"/>
          <w:lang w:val="uk-UA"/>
        </w:rPr>
        <w:t>І–АБО</w:t>
      </w:r>
      <w:r w:rsidRPr="00F87CDD">
        <w:rPr>
          <w:sz w:val="24"/>
          <w:vertAlign w:val="subscript"/>
          <w:lang w:val="uk-UA"/>
        </w:rPr>
        <w:t>2</w:t>
      </w:r>
      <w:r w:rsidRPr="00F87CDD">
        <w:rPr>
          <w:sz w:val="24"/>
          <w:lang w:val="uk-UA"/>
        </w:rPr>
        <w:t>, на один з входів якої подається сигнал з інверсного входу тригера (</w:t>
      </w:r>
      <w:r w:rsidRPr="00F87CDD">
        <w:rPr>
          <w:position w:val="-6"/>
          <w:sz w:val="24"/>
          <w:lang w:val="uk-UA"/>
        </w:rPr>
        <w:object w:dxaOrig="960" w:dyaOrig="380">
          <v:shape id="_x0000_i1532" type="#_x0000_t75" style="width:48pt;height:19pt" o:ole="" fillcolor="window">
            <v:imagedata r:id="rId1128" o:title=""/>
          </v:shape>
          <o:OLEObject Type="Embed" ProgID="Equation.3" ShapeID="_x0000_i1532" DrawAspect="Content" ObjectID="_1810378226" r:id="rId1129"/>
        </w:object>
      </w:r>
      <w:r w:rsidRPr="00F87CDD">
        <w:rPr>
          <w:sz w:val="24"/>
          <w:lang w:val="uk-UA"/>
        </w:rPr>
        <w:t xml:space="preserve">), а на другий вхід – затримане додатковою схемою </w:t>
      </w:r>
      <w:r w:rsidRPr="001B6F26">
        <w:rPr>
          <w:b/>
          <w:i/>
          <w:sz w:val="24"/>
          <w:lang w:val="uk-UA"/>
        </w:rPr>
        <w:t>АБО</w:t>
      </w:r>
      <w:r w:rsidRPr="00F87CDD">
        <w:rPr>
          <w:sz w:val="24"/>
          <w:lang w:val="uk-UA"/>
        </w:rPr>
        <w:t xml:space="preserve"> значення другого доданку </w:t>
      </w:r>
      <w:r w:rsidRPr="00F87CDD">
        <w:rPr>
          <w:b/>
          <w:i/>
          <w:sz w:val="24"/>
          <w:lang w:val="uk-UA"/>
        </w:rPr>
        <w:t>у</w:t>
      </w:r>
      <w:r w:rsidRPr="00F87CDD">
        <w:rPr>
          <w:sz w:val="24"/>
          <w:vertAlign w:val="subscript"/>
          <w:lang w:val="uk-UA"/>
        </w:rPr>
        <w:t>і</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 суматорах накопичуючого типу при додаванні один з доданків звичайно знаходиться в суматорі.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При подачі на вхід суматора коду числа утворюється сума цього числа з числом, що знаходилось в суматорі раніше. Накопичуючий суматор може по черзі сумувати будь-яку кількість чисел, що надходять на його вхід. Отримана сума зберігається і після зняття коду доданку.</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Перевага накопичуючого суматора в порівнянні з комбінаційним полягає в простішій організації сумування з накопиченням результату завдяки його здібності до накопичення. Недоліком  – є необхідність двох тактів для утворення суми, що збільшує час виконання операції додавання.</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Позитивні властивості суматорів накопичуючого і комбінаційного типів поєднує </w:t>
      </w:r>
      <w:r w:rsidRPr="00F87CDD">
        <w:rPr>
          <w:b/>
          <w:sz w:val="24"/>
          <w:lang w:val="uk-UA"/>
        </w:rPr>
        <w:t>суматор комбінаційно-накопичуючого типу</w:t>
      </w:r>
      <w:r w:rsidRPr="00F87CDD">
        <w:rPr>
          <w:sz w:val="24"/>
          <w:lang w:val="uk-UA"/>
        </w:rPr>
        <w:t>, в якому сигнал переносу утворюється комбінаційною схемою, а сума – на тригері з лічильним входом. Схема та</w:t>
      </w:r>
      <w:r>
        <w:rPr>
          <w:sz w:val="24"/>
          <w:lang w:val="uk-UA"/>
        </w:rPr>
        <w:t xml:space="preserve">кого суматора наведена на рис. </w:t>
      </w:r>
      <w:r w:rsidRPr="00F87CDD">
        <w:rPr>
          <w:sz w:val="24"/>
          <w:lang w:val="uk-UA"/>
        </w:rPr>
        <w:t>4.</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Треба враховувати, що сигнал переносу на виході суматора діє тільки до моменту встановлення результату сумування в тригері.</w:t>
      </w:r>
    </w:p>
    <w:p w:rsidR="00BB27A4" w:rsidRPr="00F87CDD" w:rsidRDefault="00BB27A4" w:rsidP="00BB27A4">
      <w:pPr>
        <w:pStyle w:val="a9"/>
        <w:tabs>
          <w:tab w:val="clear" w:pos="4153"/>
          <w:tab w:val="clear" w:pos="8306"/>
        </w:tabs>
        <w:spacing w:before="120"/>
        <w:jc w:val="center"/>
        <w:rPr>
          <w:sz w:val="24"/>
          <w:lang w:val="uk-UA"/>
        </w:rPr>
      </w:pPr>
      <w:r w:rsidRPr="00F87CDD">
        <w:rPr>
          <w:noProof/>
          <w:sz w:val="24"/>
        </w:rPr>
        <w:drawing>
          <wp:inline distT="0" distB="0" distL="0" distR="0">
            <wp:extent cx="3511550" cy="1809750"/>
            <wp:effectExtent l="0" t="0" r="0" b="0"/>
            <wp:docPr id="10" name="Рисунок 10" descr="рис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рис 54"/>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3511550" cy="180975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Pr>
          <w:sz w:val="24"/>
          <w:lang w:val="uk-UA"/>
        </w:rPr>
        <w:t xml:space="preserve">Рис. </w:t>
      </w:r>
      <w:r w:rsidRPr="00F87CDD">
        <w:rPr>
          <w:sz w:val="24"/>
          <w:lang w:val="uk-UA"/>
        </w:rPr>
        <w:t>4. Схема однорозрядного суматора комбінаційно-накопичуючого типу.</w:t>
      </w:r>
    </w:p>
    <w:p w:rsidR="00BB27A4" w:rsidRPr="00F87CDD" w:rsidRDefault="00BB27A4" w:rsidP="00BB27A4">
      <w:pPr>
        <w:pStyle w:val="a9"/>
        <w:tabs>
          <w:tab w:val="clear" w:pos="4153"/>
          <w:tab w:val="clear" w:pos="8306"/>
        </w:tabs>
        <w:spacing w:before="120"/>
        <w:jc w:val="center"/>
        <w:rPr>
          <w:sz w:val="24"/>
          <w:lang w:val="uk-UA"/>
        </w:rPr>
      </w:pPr>
    </w:p>
    <w:p w:rsidR="00BB27A4" w:rsidRPr="001B6F26" w:rsidRDefault="00BB27A4" w:rsidP="00BB27A4">
      <w:pPr>
        <w:pStyle w:val="2"/>
        <w:rPr>
          <w:bCs/>
          <w:sz w:val="24"/>
        </w:rPr>
      </w:pPr>
      <w:bookmarkStart w:id="345" w:name="_Toc191896210"/>
      <w:r w:rsidRPr="001B6F26">
        <w:rPr>
          <w:bCs/>
          <w:sz w:val="24"/>
        </w:rPr>
        <w:lastRenderedPageBreak/>
        <w:t>Багаторозрядні суматори</w:t>
      </w:r>
      <w:bookmarkEnd w:id="345"/>
    </w:p>
    <w:p w:rsidR="00BB27A4" w:rsidRPr="00F87CDD" w:rsidRDefault="00BB27A4" w:rsidP="00BB27A4">
      <w:pPr>
        <w:pStyle w:val="a9"/>
        <w:tabs>
          <w:tab w:val="clear" w:pos="4153"/>
          <w:tab w:val="clear" w:pos="8306"/>
        </w:tabs>
        <w:spacing w:before="120"/>
        <w:ind w:firstLine="567"/>
        <w:jc w:val="both"/>
        <w:rPr>
          <w:sz w:val="24"/>
          <w:lang w:val="uk-UA"/>
        </w:rPr>
      </w:pPr>
      <w:r w:rsidRPr="00F87CDD">
        <w:rPr>
          <w:noProof/>
          <w:sz w:val="24"/>
        </w:rPr>
        <mc:AlternateContent>
          <mc:Choice Requires="wpg">
            <w:drawing>
              <wp:anchor distT="0" distB="0" distL="114300" distR="114300" simplePos="0" relativeHeight="251735040" behindDoc="1" locked="0" layoutInCell="1" allowOverlap="1">
                <wp:simplePos x="0" y="0"/>
                <wp:positionH relativeFrom="column">
                  <wp:posOffset>-37465</wp:posOffset>
                </wp:positionH>
                <wp:positionV relativeFrom="paragraph">
                  <wp:posOffset>249555</wp:posOffset>
                </wp:positionV>
                <wp:extent cx="2160270" cy="3676650"/>
                <wp:effectExtent l="0" t="1905" r="0" b="0"/>
                <wp:wrapTight wrapText="right">
                  <wp:wrapPolygon edited="0">
                    <wp:start x="1467" y="0"/>
                    <wp:lineTo x="1467" y="17813"/>
                    <wp:lineTo x="4063" y="18019"/>
                    <wp:lineTo x="-89" y="18119"/>
                    <wp:lineTo x="-89" y="21548"/>
                    <wp:lineTo x="21600" y="21548"/>
                    <wp:lineTo x="21600" y="18119"/>
                    <wp:lineTo x="18578" y="18019"/>
                    <wp:lineTo x="21429" y="17813"/>
                    <wp:lineTo x="21340" y="0"/>
                    <wp:lineTo x="1467" y="0"/>
                  </wp:wrapPolygon>
                </wp:wrapTight>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3676650"/>
                          <a:chOff x="1152" y="8640"/>
                          <a:chExt cx="3744" cy="6336"/>
                        </a:xfrm>
                      </wpg:grpSpPr>
                      <pic:pic xmlns:pic="http://schemas.openxmlformats.org/drawingml/2006/picture">
                        <pic:nvPicPr>
                          <pic:cNvPr id="82" name="Picture 94" descr="рис 55"/>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1440" y="8640"/>
                            <a:ext cx="3402" cy="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95"/>
                        <wps:cNvSpPr txBox="1">
                          <a:spLocks noChangeArrowheads="1"/>
                        </wps:cNvSpPr>
                        <wps:spPr bwMode="auto">
                          <a:xfrm>
                            <a:off x="1152" y="13968"/>
                            <a:ext cx="3744"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jc w:val="center"/>
                                <w:rPr>
                                  <w:sz w:val="24"/>
                                  <w:lang w:val="uk-UA"/>
                                </w:rPr>
                              </w:pPr>
                              <w:r>
                                <w:rPr>
                                  <w:sz w:val="24"/>
                                  <w:lang w:val="uk-UA"/>
                                </w:rPr>
                                <w:t xml:space="preserve">Рис. 5. Схема паралельного </w:t>
                              </w:r>
                              <w:r w:rsidRPr="001B6F26">
                                <w:rPr>
                                  <w:b/>
                                  <w:i/>
                                  <w:sz w:val="24"/>
                                  <w:lang w:val="en-US"/>
                                </w:rPr>
                                <w:t>n</w:t>
                              </w:r>
                              <w:r>
                                <w:rPr>
                                  <w:sz w:val="24"/>
                                  <w:lang w:val="uk-UA"/>
                                </w:rPr>
                                <w:t>–розрядного суматора.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1" o:spid="_x0000_s1118" style="position:absolute;left:0;text-align:left;margin-left:-2.95pt;margin-top:19.65pt;width:170.1pt;height:289.5pt;z-index:-251581440" coordorigin="1152,8640" coordsize="3744,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">
                <v:shape id="Picture 94" o:spid="_x0000_s1119" type="#_x0000_t75" alt="рис 55" style="position:absolute;left:1440;top:8640;width:3402;height:5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rXZHHAAAA2wAAAA8AAABkcnMvZG93bnJldi54bWxEj0trwzAQhO+F/AexhVxKIteHEhwroU4J&#10;mNBS8iC+Ltb6QayVsZTE7a+vCoUeh5n5hknXo+nEjQbXWlbwPI9AEJdWt1wrOB23swUI55E1dpZJ&#10;wRc5WK8mDykm2t55T7eDr0WAsEtQQeN9n0jpyoYMurntiYNX2cGgD3KopR7wHuCmk3EUvUiDLYeF&#10;BnvaNFReDlej4Pv8dMl3la3iIv7I3j7PWfVe7JWaPo6vSxCeRv8f/mvnWsEiht8v4Qf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6rXZHHAAAA2wAAAA8AAAAAAAAAAAAA&#10;AAAAnwIAAGRycy9kb3ducmV2LnhtbFBLBQYAAAAABAAEAPcAAACTAwAAAAA=&#10;">
                  <v:imagedata r:id="rId1132" o:title="рис 55"/>
                </v:shape>
                <v:shape id="Text Box 95" o:spid="_x0000_s1120" type="#_x0000_t202" style="position:absolute;left:1152;top:13968;width:374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BB27A4" w:rsidRDefault="00BB27A4" w:rsidP="00BB27A4">
                        <w:pPr>
                          <w:jc w:val="center"/>
                          <w:rPr>
                            <w:sz w:val="24"/>
                            <w:lang w:val="uk-UA"/>
                          </w:rPr>
                        </w:pPr>
                        <w:r>
                          <w:rPr>
                            <w:sz w:val="24"/>
                            <w:lang w:val="uk-UA"/>
                          </w:rPr>
                          <w:t xml:space="preserve">Рис. 5. Схема паралельного </w:t>
                        </w:r>
                        <w:r w:rsidRPr="001B6F26">
                          <w:rPr>
                            <w:b/>
                            <w:i/>
                            <w:sz w:val="24"/>
                            <w:lang w:val="en-US"/>
                          </w:rPr>
                          <w:t>n</w:t>
                        </w:r>
                        <w:r>
                          <w:rPr>
                            <w:sz w:val="24"/>
                            <w:lang w:val="uk-UA"/>
                          </w:rPr>
                          <w:t>–розрядного суматора.</w:t>
                        </w:r>
                      </w:p>
                    </w:txbxContent>
                  </v:textbox>
                </v:shape>
                <w10:wrap type="tight" side="right"/>
              </v:group>
            </w:pict>
          </mc:Fallback>
        </mc:AlternateContent>
      </w:r>
      <w:r w:rsidRPr="00F87CDD">
        <w:rPr>
          <w:sz w:val="24"/>
          <w:lang w:val="uk-UA"/>
        </w:rPr>
        <w:t>В залежності від того, як передаються коди доданків, можуть бути два способи додавання, а відповідно два типу суматорів: послідовні і паралельні.</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sz w:val="24"/>
          <w:lang w:val="uk-UA"/>
        </w:rPr>
        <w:t>Послідовні суматори</w:t>
      </w:r>
      <w:r w:rsidRPr="00F87CDD">
        <w:rPr>
          <w:sz w:val="24"/>
          <w:lang w:val="uk-UA"/>
        </w:rPr>
        <w:t xml:space="preserve"> – це однорозрядні суматори, в яких числа-доданки надходять послідовним кодом і перетворюються на послідовний код сум цих доданків.</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sz w:val="24"/>
          <w:lang w:val="uk-UA"/>
        </w:rPr>
        <w:t>Паралельні суматори</w:t>
      </w:r>
      <w:r w:rsidRPr="00F87CDD">
        <w:rPr>
          <w:sz w:val="24"/>
          <w:lang w:val="uk-UA"/>
        </w:rPr>
        <w:t xml:space="preserve"> – це суматори, в яких використовується паралельний код. Такий суматор складається з окремих однорозрядних суматорів в кожному розряді. </w:t>
      </w:r>
    </w:p>
    <w:p w:rsidR="00BB27A4" w:rsidRPr="00F87CDD" w:rsidRDefault="00BB27A4" w:rsidP="00BB27A4">
      <w:pPr>
        <w:pStyle w:val="a9"/>
        <w:tabs>
          <w:tab w:val="clear" w:pos="4153"/>
          <w:tab w:val="clear" w:pos="8306"/>
        </w:tabs>
        <w:spacing w:before="120"/>
        <w:ind w:firstLine="567"/>
        <w:jc w:val="both"/>
        <w:rPr>
          <w:sz w:val="24"/>
          <w:lang w:val="uk-UA"/>
        </w:rPr>
      </w:pPr>
      <w:r>
        <w:rPr>
          <w:sz w:val="24"/>
          <w:lang w:val="uk-UA"/>
        </w:rPr>
        <w:t xml:space="preserve">На рис. </w:t>
      </w:r>
      <w:r w:rsidRPr="00F87CDD">
        <w:rPr>
          <w:sz w:val="24"/>
          <w:lang w:val="uk-UA"/>
        </w:rPr>
        <w:t xml:space="preserve">5 наведена схема паралельного суматора з крізним переносом. Коло крізного переносу є частиною схем суматорів і уявляє собою коло послідовно включених схем </w:t>
      </w:r>
      <w:r w:rsidRPr="001B6F26">
        <w:rPr>
          <w:b/>
          <w:i/>
          <w:sz w:val="24"/>
          <w:lang w:val="uk-UA"/>
        </w:rPr>
        <w:t>І–АБО</w:t>
      </w:r>
      <w:r w:rsidRPr="00F87CDD">
        <w:rPr>
          <w:sz w:val="24"/>
          <w:lang w:val="uk-UA"/>
        </w:rPr>
        <w:t xml:space="preserve"> (</w:t>
      </w:r>
      <w:r w:rsidRPr="001B6F26">
        <w:rPr>
          <w:b/>
          <w:i/>
          <w:sz w:val="24"/>
          <w:lang w:val="uk-UA"/>
        </w:rPr>
        <w:t>І–АБО</w:t>
      </w:r>
      <w:r w:rsidRPr="00F87CDD">
        <w:rPr>
          <w:sz w:val="24"/>
          <w:vertAlign w:val="subscript"/>
          <w:lang w:val="uk-UA"/>
        </w:rPr>
        <w:t xml:space="preserve">1 </w:t>
      </w:r>
      <w:r>
        <w:rPr>
          <w:sz w:val="24"/>
          <w:lang w:val="uk-UA"/>
        </w:rPr>
        <w:t xml:space="preserve"> на рис. 3, </w:t>
      </w:r>
      <w:r w:rsidRPr="00F87CDD">
        <w:rPr>
          <w:sz w:val="24"/>
          <w:lang w:val="uk-UA"/>
        </w:rPr>
        <w:t xml:space="preserve">4).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В цьому суматорі </w:t>
      </w:r>
      <w:r w:rsidRPr="001B6F26">
        <w:rPr>
          <w:b/>
          <w:i/>
          <w:sz w:val="24"/>
          <w:lang w:val="uk-UA"/>
        </w:rPr>
        <w:t>n</w:t>
      </w:r>
      <w:r w:rsidRPr="00F87CDD">
        <w:rPr>
          <w:sz w:val="24"/>
          <w:lang w:val="uk-UA"/>
        </w:rPr>
        <w:t xml:space="preserve">–розрядні числа </w:t>
      </w:r>
      <w:r w:rsidRPr="00F87CDD">
        <w:rPr>
          <w:b/>
          <w:i/>
          <w:sz w:val="24"/>
          <w:lang w:val="uk-UA"/>
        </w:rPr>
        <w:t>x</w:t>
      </w:r>
      <w:r w:rsidRPr="00F87CDD">
        <w:rPr>
          <w:sz w:val="24"/>
          <w:vertAlign w:val="subscript"/>
          <w:lang w:val="uk-UA"/>
        </w:rPr>
        <w:t>1 </w:t>
      </w:r>
      <w:r w:rsidRPr="00F87CDD">
        <w:rPr>
          <w:b/>
          <w:i/>
          <w:sz w:val="24"/>
          <w:lang w:val="uk-UA"/>
        </w:rPr>
        <w:t>x</w:t>
      </w:r>
      <w:r w:rsidRPr="00F87CDD">
        <w:rPr>
          <w:sz w:val="24"/>
          <w:vertAlign w:val="subscript"/>
          <w:lang w:val="uk-UA"/>
        </w:rPr>
        <w:t>2</w:t>
      </w:r>
      <w:r w:rsidRPr="00F87CDD">
        <w:rPr>
          <w:i/>
          <w:sz w:val="24"/>
          <w:lang w:val="uk-UA"/>
        </w:rPr>
        <w:t>…</w:t>
      </w:r>
      <w:r w:rsidRPr="00F87CDD">
        <w:rPr>
          <w:b/>
          <w:i/>
          <w:sz w:val="24"/>
          <w:lang w:val="uk-UA"/>
        </w:rPr>
        <w:t>x</w:t>
      </w:r>
      <w:r w:rsidRPr="00F87CDD">
        <w:rPr>
          <w:sz w:val="24"/>
          <w:vertAlign w:val="subscript"/>
          <w:lang w:val="uk-UA"/>
        </w:rPr>
        <w:t>n </w:t>
      </w:r>
      <w:r w:rsidRPr="00F87CDD">
        <w:rPr>
          <w:sz w:val="24"/>
          <w:lang w:val="uk-UA"/>
        </w:rPr>
        <w:t xml:space="preserve"> і</w:t>
      </w:r>
      <w:r w:rsidRPr="00F87CDD">
        <w:rPr>
          <w:i/>
          <w:sz w:val="24"/>
          <w:lang w:val="uk-UA"/>
        </w:rPr>
        <w:t xml:space="preserve"> </w:t>
      </w:r>
      <w:r w:rsidRPr="00F87CDD">
        <w:rPr>
          <w:b/>
          <w:i/>
          <w:sz w:val="24"/>
          <w:lang w:val="uk-UA"/>
        </w:rPr>
        <w:t>y</w:t>
      </w:r>
      <w:r w:rsidRPr="00F87CDD">
        <w:rPr>
          <w:sz w:val="24"/>
          <w:vertAlign w:val="subscript"/>
          <w:lang w:val="uk-UA"/>
        </w:rPr>
        <w:t>1 </w:t>
      </w:r>
      <w:r w:rsidRPr="00F87CDD">
        <w:rPr>
          <w:b/>
          <w:i/>
          <w:sz w:val="24"/>
          <w:lang w:val="uk-UA"/>
        </w:rPr>
        <w:t>y</w:t>
      </w:r>
      <w:r w:rsidRPr="00F87CDD">
        <w:rPr>
          <w:sz w:val="24"/>
          <w:vertAlign w:val="subscript"/>
          <w:lang w:val="uk-UA"/>
        </w:rPr>
        <w:t>2</w:t>
      </w:r>
      <w:r w:rsidRPr="00F87CDD">
        <w:rPr>
          <w:i/>
          <w:sz w:val="24"/>
          <w:lang w:val="uk-UA"/>
        </w:rPr>
        <w:t>…</w:t>
      </w:r>
      <w:r w:rsidRPr="00F87CDD">
        <w:rPr>
          <w:b/>
          <w:i/>
          <w:sz w:val="24"/>
          <w:lang w:val="uk-UA"/>
        </w:rPr>
        <w:t>y</w:t>
      </w:r>
      <w:r w:rsidRPr="00F87CDD">
        <w:rPr>
          <w:sz w:val="24"/>
          <w:vertAlign w:val="subscript"/>
          <w:lang w:val="uk-UA"/>
        </w:rPr>
        <w:t>n </w:t>
      </w:r>
      <w:r w:rsidRPr="00F87CDD">
        <w:rPr>
          <w:sz w:val="24"/>
          <w:lang w:val="uk-UA"/>
        </w:rPr>
        <w:t xml:space="preserve"> </w:t>
      </w:r>
      <w:r>
        <w:rPr>
          <w:sz w:val="24"/>
          <w:lang w:val="uk-UA"/>
        </w:rPr>
        <w:t xml:space="preserve"> </w:t>
      </w:r>
      <w:r w:rsidRPr="00F87CDD">
        <w:rPr>
          <w:sz w:val="24"/>
          <w:lang w:val="uk-UA"/>
        </w:rPr>
        <w:t xml:space="preserve">подаються одночасно на його входи. Перенос </w:t>
      </w:r>
      <w:r w:rsidRPr="00F87CDD">
        <w:rPr>
          <w:b/>
          <w:i/>
          <w:sz w:val="24"/>
          <w:lang w:val="uk-UA"/>
        </w:rPr>
        <w:t>р</w:t>
      </w:r>
      <w:r w:rsidRPr="00F87CDD">
        <w:rPr>
          <w:sz w:val="24"/>
          <w:vertAlign w:val="subscript"/>
          <w:lang w:val="uk-UA"/>
        </w:rPr>
        <w:t>і–1</w:t>
      </w:r>
      <w:r w:rsidRPr="00F87CDD">
        <w:rPr>
          <w:sz w:val="24"/>
          <w:lang w:val="uk-UA"/>
        </w:rPr>
        <w:t xml:space="preserve"> кожного окремого попереднього однорозрядного суматора подається на вхід переносу наступного однорозрядного суматора.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Швидкодія такого суматора визначається часом сумування в одному розряді </w:t>
      </w:r>
      <w:r w:rsidRPr="00F87CDD">
        <w:rPr>
          <w:b/>
          <w:i/>
          <w:sz w:val="24"/>
          <w:lang w:val="uk-UA"/>
        </w:rPr>
        <w:t>t</w:t>
      </w:r>
      <w:r w:rsidRPr="00F87CDD">
        <w:rPr>
          <w:sz w:val="24"/>
          <w:vertAlign w:val="subscript"/>
          <w:lang w:val="uk-UA"/>
        </w:rPr>
        <w:t xml:space="preserve">с </w:t>
      </w:r>
      <w:r w:rsidRPr="00F87CDD">
        <w:rPr>
          <w:sz w:val="24"/>
          <w:lang w:val="uk-UA"/>
        </w:rPr>
        <w:t xml:space="preserve">і часом розповсюдження переносу </w:t>
      </w:r>
      <w:r w:rsidRPr="00F87CDD">
        <w:rPr>
          <w:b/>
          <w:i/>
          <w:sz w:val="24"/>
          <w:lang w:val="uk-UA"/>
        </w:rPr>
        <w:t xml:space="preserve"> t</w:t>
      </w:r>
      <w:r w:rsidRPr="00F87CDD">
        <w:rPr>
          <w:sz w:val="24"/>
          <w:vertAlign w:val="subscript"/>
          <w:lang w:val="uk-UA"/>
        </w:rPr>
        <w:t>р.п.</w:t>
      </w:r>
      <w:r w:rsidRPr="00F87CDD">
        <w:rPr>
          <w:sz w:val="24"/>
          <w:lang w:val="uk-UA"/>
        </w:rPr>
        <w:t xml:space="preserve"> послідовно по всьому </w:t>
      </w:r>
      <w:r w:rsidRPr="001B6F26">
        <w:rPr>
          <w:b/>
          <w:i/>
          <w:sz w:val="24"/>
          <w:lang w:val="uk-UA"/>
        </w:rPr>
        <w:t>n</w:t>
      </w:r>
      <w:r w:rsidRPr="00F87CDD">
        <w:rPr>
          <w:sz w:val="24"/>
          <w:lang w:val="uk-UA"/>
        </w:rPr>
        <w:t xml:space="preserve">–розрядному  суматорі, тобто </w:t>
      </w:r>
      <w:r w:rsidRPr="00F87CDD">
        <w:rPr>
          <w:b/>
          <w:i/>
          <w:sz w:val="24"/>
          <w:lang w:val="uk-UA"/>
        </w:rPr>
        <w:t>Т = t</w:t>
      </w:r>
      <w:r w:rsidRPr="00F87CDD">
        <w:rPr>
          <w:sz w:val="24"/>
          <w:vertAlign w:val="subscript"/>
          <w:lang w:val="uk-UA"/>
        </w:rPr>
        <w:t>с</w:t>
      </w:r>
      <w:r w:rsidRPr="00F87CDD">
        <w:rPr>
          <w:sz w:val="24"/>
          <w:lang w:val="uk-UA"/>
        </w:rPr>
        <w:t> + (</w:t>
      </w:r>
      <w:r w:rsidRPr="001B6F26">
        <w:rPr>
          <w:b/>
          <w:i/>
          <w:sz w:val="24"/>
          <w:lang w:val="uk-UA"/>
        </w:rPr>
        <w:t>n</w:t>
      </w:r>
      <w:r w:rsidRPr="00F87CDD">
        <w:rPr>
          <w:sz w:val="24"/>
          <w:lang w:val="uk-UA"/>
        </w:rPr>
        <w:t>–1)</w:t>
      </w:r>
      <w:r w:rsidRPr="00F87CDD">
        <w:rPr>
          <w:b/>
          <w:i/>
          <w:sz w:val="24"/>
          <w:lang w:val="uk-UA"/>
        </w:rPr>
        <w:t xml:space="preserve"> t</w:t>
      </w:r>
      <w:r w:rsidRPr="00F87CDD">
        <w:rPr>
          <w:sz w:val="24"/>
          <w:vertAlign w:val="subscript"/>
          <w:lang w:val="uk-UA"/>
        </w:rPr>
        <w:t>р.п.</w:t>
      </w:r>
      <w:r w:rsidRPr="00F87CDD">
        <w:rPr>
          <w:sz w:val="24"/>
          <w:lang w:val="uk-UA"/>
        </w:rPr>
        <w:t>. Для підвищення швидкодії суматори виконують з використанням схем з прискореним розповсюдженням переносів (паралельним або груповим).</w:t>
      </w:r>
    </w:p>
    <w:p w:rsidR="00BB27A4" w:rsidRPr="00F87CDD" w:rsidRDefault="00BB27A4" w:rsidP="00BB27A4">
      <w:pPr>
        <w:pStyle w:val="a9"/>
        <w:tabs>
          <w:tab w:val="clear" w:pos="4153"/>
          <w:tab w:val="clear" w:pos="8306"/>
        </w:tabs>
        <w:spacing w:before="120"/>
        <w:ind w:firstLine="567"/>
        <w:jc w:val="both"/>
        <w:rPr>
          <w:b/>
          <w:sz w:val="24"/>
          <w:lang w:val="uk-UA"/>
        </w:rPr>
      </w:pPr>
      <w:r w:rsidRPr="00F87CDD">
        <w:rPr>
          <w:sz w:val="24"/>
          <w:lang w:val="uk-UA"/>
        </w:rPr>
        <w:t>Суматори в більшості випадків входять до складу структури ВІС мікропроцесорів (складають основу арифметико-логічного блоку мікропроцесора) та інших пристроїв. Але можуть використовуватись як окремі самостійні вузли.</w:t>
      </w:r>
    </w:p>
    <w:p w:rsidR="00BB27A4" w:rsidRPr="00F87CDD" w:rsidRDefault="00BB27A4" w:rsidP="00BB27A4">
      <w:pPr>
        <w:pStyle w:val="1"/>
      </w:pPr>
      <w:bookmarkStart w:id="346" w:name="_Toc191896211"/>
      <w:r w:rsidRPr="00F87CDD">
        <w:lastRenderedPageBreak/>
        <w:t>Лекція  29</w:t>
      </w:r>
      <w:r>
        <w:t>. Пам’ять мікропроцесорних систем.</w:t>
      </w:r>
      <w:bookmarkEnd w:id="346"/>
    </w:p>
    <w:p w:rsidR="00BB27A4" w:rsidRPr="00F87CDD" w:rsidRDefault="00BB27A4" w:rsidP="00BB27A4">
      <w:pPr>
        <w:autoSpaceDE w:val="0"/>
        <w:autoSpaceDN w:val="0"/>
        <w:adjustRightInd w:val="0"/>
        <w:spacing w:before="120"/>
        <w:jc w:val="both"/>
        <w:rPr>
          <w:b/>
          <w:bCs/>
          <w:sz w:val="24"/>
          <w:lang w:val="uk-UA"/>
        </w:rPr>
      </w:pPr>
      <w:r w:rsidRPr="00F87CDD">
        <w:rPr>
          <w:b/>
          <w:bCs/>
          <w:sz w:val="24"/>
          <w:lang w:val="uk-UA"/>
        </w:rPr>
        <w:t>План.</w:t>
      </w:r>
    </w:p>
    <w:p w:rsidR="00BB27A4" w:rsidRDefault="00BB27A4" w:rsidP="00BB27A4">
      <w:pPr>
        <w:pStyle w:val="2"/>
        <w:spacing w:before="120"/>
        <w:jc w:val="left"/>
        <w:rPr>
          <w:b w:val="0"/>
          <w:bCs/>
          <w:sz w:val="24"/>
        </w:rPr>
      </w:pPr>
      <w:bookmarkStart w:id="347" w:name="_Toc191896212"/>
      <w:r w:rsidRPr="002D09DE">
        <w:rPr>
          <w:b w:val="0"/>
          <w:sz w:val="24"/>
        </w:rPr>
        <w:sym w:font="Symbol" w:char="F0B7"/>
      </w:r>
      <w:r w:rsidRPr="002D09DE">
        <w:rPr>
          <w:b w:val="0"/>
          <w:sz w:val="24"/>
        </w:rPr>
        <w:t xml:space="preserve">  </w:t>
      </w:r>
      <w:r w:rsidRPr="002D09DE">
        <w:rPr>
          <w:b w:val="0"/>
          <w:bCs/>
          <w:sz w:val="24"/>
        </w:rPr>
        <w:t>Запам’ятовуючі пристрої мікропроцесорних систем</w:t>
      </w:r>
      <w:r>
        <w:rPr>
          <w:b w:val="0"/>
          <w:bCs/>
          <w:sz w:val="24"/>
        </w:rPr>
        <w:t>.</w:t>
      </w:r>
      <w:bookmarkEnd w:id="347"/>
    </w:p>
    <w:p w:rsidR="00BB27A4" w:rsidRPr="002D09DE" w:rsidRDefault="00BB27A4" w:rsidP="00BB27A4">
      <w:pPr>
        <w:pStyle w:val="2"/>
        <w:jc w:val="left"/>
        <w:rPr>
          <w:b w:val="0"/>
          <w:bCs/>
          <w:sz w:val="24"/>
        </w:rPr>
      </w:pPr>
      <w:bookmarkStart w:id="348" w:name="_Toc191896213"/>
      <w:r w:rsidRPr="002D09DE">
        <w:rPr>
          <w:b w:val="0"/>
          <w:sz w:val="24"/>
        </w:rPr>
        <w:sym w:font="Symbol" w:char="F0B7"/>
      </w:r>
      <w:r w:rsidRPr="002D09DE">
        <w:rPr>
          <w:b w:val="0"/>
          <w:sz w:val="24"/>
        </w:rPr>
        <w:t xml:space="preserve">  </w:t>
      </w:r>
      <w:r w:rsidRPr="002D09DE">
        <w:rPr>
          <w:b w:val="0"/>
          <w:bCs/>
          <w:sz w:val="24"/>
        </w:rPr>
        <w:t>Оперативні запам’ятовуючі пристрої</w:t>
      </w:r>
      <w:r>
        <w:rPr>
          <w:b w:val="0"/>
          <w:bCs/>
          <w:sz w:val="24"/>
        </w:rPr>
        <w:t>.</w:t>
      </w:r>
      <w:bookmarkEnd w:id="348"/>
    </w:p>
    <w:p w:rsidR="00BB27A4" w:rsidRPr="002D09DE" w:rsidRDefault="00BB27A4" w:rsidP="00BB27A4">
      <w:pPr>
        <w:rPr>
          <w:lang w:val="uk-UA"/>
        </w:rPr>
      </w:pPr>
    </w:p>
    <w:p w:rsidR="00BB27A4" w:rsidRPr="00F87CDD" w:rsidRDefault="00BB27A4" w:rsidP="00BB27A4">
      <w:pPr>
        <w:pStyle w:val="a9"/>
        <w:tabs>
          <w:tab w:val="clear" w:pos="4153"/>
          <w:tab w:val="clear" w:pos="8306"/>
        </w:tabs>
        <w:spacing w:before="120"/>
        <w:jc w:val="both"/>
        <w:rPr>
          <w:sz w:val="24"/>
          <w:lang w:val="uk-UA"/>
        </w:rPr>
      </w:pPr>
      <w:r w:rsidRPr="00F87CDD">
        <w:rPr>
          <w:sz w:val="24"/>
          <w:lang w:val="uk-UA"/>
        </w:rPr>
        <w:t>Структура пам’яті МП-системи. Принцип дешифрації адреси.</w:t>
      </w:r>
    </w:p>
    <w:p w:rsidR="00BB27A4" w:rsidRPr="00F87CDD" w:rsidRDefault="00BB27A4" w:rsidP="00BB27A4">
      <w:pPr>
        <w:pStyle w:val="a9"/>
        <w:tabs>
          <w:tab w:val="clear" w:pos="4153"/>
          <w:tab w:val="clear" w:pos="8306"/>
        </w:tabs>
        <w:spacing w:before="120"/>
        <w:jc w:val="center"/>
        <w:rPr>
          <w:b/>
          <w:sz w:val="24"/>
          <w:lang w:val="uk-UA"/>
        </w:rPr>
      </w:pPr>
    </w:p>
    <w:p w:rsidR="00BB27A4" w:rsidRPr="001B6F26" w:rsidRDefault="00BB27A4" w:rsidP="00BB27A4">
      <w:pPr>
        <w:pStyle w:val="2"/>
        <w:rPr>
          <w:bCs/>
          <w:sz w:val="24"/>
        </w:rPr>
      </w:pPr>
      <w:bookmarkStart w:id="349" w:name="_Toc191896214"/>
      <w:r w:rsidRPr="001B6F26">
        <w:rPr>
          <w:bCs/>
          <w:sz w:val="24"/>
        </w:rPr>
        <w:t>Запам’ятовуючі пристрої мікропроцесорних систем</w:t>
      </w:r>
      <w:bookmarkEnd w:id="349"/>
    </w:p>
    <w:p w:rsidR="00BB27A4" w:rsidRPr="00F87CDD" w:rsidRDefault="00BB27A4" w:rsidP="00BB27A4">
      <w:pPr>
        <w:pStyle w:val="a9"/>
        <w:tabs>
          <w:tab w:val="clear" w:pos="4153"/>
          <w:tab w:val="clear" w:pos="8306"/>
        </w:tabs>
        <w:spacing w:before="120"/>
        <w:ind w:firstLine="567"/>
        <w:jc w:val="both"/>
        <w:rPr>
          <w:sz w:val="24"/>
          <w:lang w:val="uk-UA"/>
        </w:rPr>
      </w:pPr>
      <w:r w:rsidRPr="00F87CDD">
        <w:rPr>
          <w:i/>
          <w:sz w:val="24"/>
          <w:lang w:val="uk-UA"/>
        </w:rPr>
        <w:t>Запам’ятовуючі пристрої</w:t>
      </w:r>
      <w:r w:rsidRPr="00F87CDD">
        <w:rPr>
          <w:sz w:val="24"/>
          <w:lang w:val="uk-UA"/>
        </w:rPr>
        <w:t xml:space="preserve"> (ЗП) – це найважливіша складова частина будь-якої мікропроцесорної системи.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i/>
          <w:sz w:val="24"/>
          <w:lang w:val="uk-UA"/>
        </w:rPr>
        <w:t>За функціональним призначенням</w:t>
      </w:r>
      <w:r w:rsidRPr="00F87CDD">
        <w:rPr>
          <w:sz w:val="24"/>
          <w:lang w:val="uk-UA"/>
        </w:rPr>
        <w:t xml:space="preserve"> всі ЗП можна поділити на такі групи:</w:t>
      </w:r>
    </w:p>
    <w:p w:rsidR="00BB27A4" w:rsidRPr="00F87CDD" w:rsidRDefault="00BB27A4" w:rsidP="00BB27A4">
      <w:pPr>
        <w:pStyle w:val="a9"/>
        <w:numPr>
          <w:ilvl w:val="0"/>
          <w:numId w:val="72"/>
        </w:numPr>
        <w:tabs>
          <w:tab w:val="clear" w:pos="360"/>
          <w:tab w:val="clear" w:pos="4153"/>
          <w:tab w:val="clear" w:pos="8306"/>
          <w:tab w:val="num" w:pos="851"/>
        </w:tabs>
        <w:spacing w:before="120"/>
        <w:ind w:left="567"/>
        <w:jc w:val="both"/>
        <w:rPr>
          <w:b/>
          <w:sz w:val="24"/>
          <w:lang w:val="uk-UA"/>
        </w:rPr>
      </w:pPr>
      <w:r w:rsidRPr="00F87CDD">
        <w:rPr>
          <w:b/>
          <w:sz w:val="24"/>
          <w:lang w:val="uk-UA"/>
        </w:rPr>
        <w:t>надоперативні ЗП (НОЗП)</w:t>
      </w:r>
      <w:r w:rsidRPr="00F87CDD">
        <w:rPr>
          <w:sz w:val="24"/>
          <w:lang w:val="uk-UA"/>
        </w:rPr>
        <w:t xml:space="preserve"> уявляють собою набір регістрів, вміст яких безпосередньо використовується при обробці інформації в мікропроцесорі (приклад – регістри загального призначення A, B, C, D, E, H, L в МП КР580ВМ80А, – лабораторна робота № 3);</w:t>
      </w:r>
    </w:p>
    <w:p w:rsidR="00BB27A4" w:rsidRPr="00F87CDD" w:rsidRDefault="00BB27A4" w:rsidP="00BB27A4">
      <w:pPr>
        <w:pStyle w:val="a9"/>
        <w:numPr>
          <w:ilvl w:val="0"/>
          <w:numId w:val="72"/>
        </w:numPr>
        <w:tabs>
          <w:tab w:val="clear" w:pos="360"/>
          <w:tab w:val="clear" w:pos="4153"/>
          <w:tab w:val="clear" w:pos="8306"/>
          <w:tab w:val="num" w:pos="851"/>
        </w:tabs>
        <w:spacing w:before="120"/>
        <w:ind w:left="567"/>
        <w:jc w:val="both"/>
        <w:rPr>
          <w:b/>
          <w:sz w:val="24"/>
          <w:lang w:val="uk-UA"/>
        </w:rPr>
      </w:pPr>
      <w:r w:rsidRPr="00F87CDD">
        <w:rPr>
          <w:b/>
          <w:sz w:val="24"/>
          <w:lang w:val="uk-UA"/>
        </w:rPr>
        <w:t>оперативні ЗП (ОЗП)</w:t>
      </w:r>
      <w:r w:rsidRPr="00F87CDD">
        <w:rPr>
          <w:sz w:val="24"/>
          <w:lang w:val="uk-UA"/>
        </w:rPr>
        <w:t xml:space="preserve"> зберігають оперативну інформацію – операнди, програми, які потрібні у процесі роботи;</w:t>
      </w:r>
    </w:p>
    <w:p w:rsidR="00BB27A4" w:rsidRPr="00F87CDD" w:rsidRDefault="00BB27A4" w:rsidP="00BB27A4">
      <w:pPr>
        <w:pStyle w:val="a9"/>
        <w:numPr>
          <w:ilvl w:val="0"/>
          <w:numId w:val="72"/>
        </w:numPr>
        <w:tabs>
          <w:tab w:val="clear" w:pos="360"/>
          <w:tab w:val="clear" w:pos="4153"/>
          <w:tab w:val="clear" w:pos="8306"/>
          <w:tab w:val="num" w:pos="851"/>
        </w:tabs>
        <w:spacing w:before="120"/>
        <w:ind w:left="567"/>
        <w:jc w:val="both"/>
        <w:rPr>
          <w:b/>
          <w:sz w:val="24"/>
          <w:lang w:val="uk-UA"/>
        </w:rPr>
      </w:pPr>
      <w:r w:rsidRPr="00F87CDD">
        <w:rPr>
          <w:b/>
          <w:sz w:val="24"/>
          <w:lang w:val="uk-UA"/>
        </w:rPr>
        <w:t>постійні ЗП (ПЗП)</w:t>
      </w:r>
      <w:r w:rsidRPr="00F87CDD">
        <w:rPr>
          <w:sz w:val="24"/>
          <w:lang w:val="uk-UA"/>
        </w:rPr>
        <w:t xml:space="preserve"> призначені для </w:t>
      </w:r>
      <w:r w:rsidRPr="00F87CDD">
        <w:rPr>
          <w:i/>
          <w:sz w:val="24"/>
          <w:lang w:val="uk-UA"/>
        </w:rPr>
        <w:t>довгострокового</w:t>
      </w:r>
      <w:r w:rsidRPr="00F87CDD">
        <w:rPr>
          <w:sz w:val="24"/>
          <w:lang w:val="uk-UA"/>
        </w:rPr>
        <w:t xml:space="preserve"> зберігання інформації, яка </w:t>
      </w:r>
      <w:r w:rsidRPr="00F87CDD">
        <w:rPr>
          <w:i/>
          <w:sz w:val="24"/>
          <w:lang w:val="uk-UA"/>
        </w:rPr>
        <w:t xml:space="preserve">не змінюється в процесі роботи </w:t>
      </w:r>
      <w:r w:rsidRPr="00F87CDD">
        <w:rPr>
          <w:sz w:val="24"/>
          <w:lang w:val="uk-UA"/>
        </w:rPr>
        <w:t>(програми, константи);</w:t>
      </w:r>
    </w:p>
    <w:p w:rsidR="00BB27A4" w:rsidRPr="00F87CDD" w:rsidRDefault="00BB27A4" w:rsidP="00BB27A4">
      <w:pPr>
        <w:pStyle w:val="a9"/>
        <w:numPr>
          <w:ilvl w:val="0"/>
          <w:numId w:val="72"/>
        </w:numPr>
        <w:tabs>
          <w:tab w:val="clear" w:pos="360"/>
          <w:tab w:val="clear" w:pos="4153"/>
          <w:tab w:val="clear" w:pos="8306"/>
          <w:tab w:val="num" w:pos="851"/>
        </w:tabs>
        <w:spacing w:before="120"/>
        <w:ind w:left="567"/>
        <w:jc w:val="both"/>
        <w:rPr>
          <w:b/>
          <w:sz w:val="24"/>
          <w:lang w:val="uk-UA"/>
        </w:rPr>
      </w:pPr>
      <w:r w:rsidRPr="00F87CDD">
        <w:rPr>
          <w:b/>
          <w:sz w:val="24"/>
          <w:lang w:val="uk-UA"/>
        </w:rPr>
        <w:t>напівпостійні ЗП</w:t>
      </w:r>
      <w:r w:rsidRPr="00F87CDD">
        <w:rPr>
          <w:sz w:val="24"/>
          <w:lang w:val="uk-UA"/>
        </w:rPr>
        <w:t>, які за функціями, що виконують, повністю відповідають постійним ЗП, але відрізняються від останніх можливістю відносно швидкої зміни інформації, що в них зберігається, при необхідності зміни програм або констант за обмежений час;</w:t>
      </w:r>
    </w:p>
    <w:p w:rsidR="00BB27A4" w:rsidRPr="00F87CDD" w:rsidRDefault="00BB27A4" w:rsidP="00BB27A4">
      <w:pPr>
        <w:pStyle w:val="a9"/>
        <w:numPr>
          <w:ilvl w:val="0"/>
          <w:numId w:val="72"/>
        </w:numPr>
        <w:tabs>
          <w:tab w:val="clear" w:pos="360"/>
          <w:tab w:val="clear" w:pos="4153"/>
          <w:tab w:val="clear" w:pos="8306"/>
          <w:tab w:val="num" w:pos="851"/>
        </w:tabs>
        <w:spacing w:before="120"/>
        <w:ind w:left="567"/>
        <w:jc w:val="both"/>
        <w:rPr>
          <w:b/>
          <w:sz w:val="24"/>
          <w:lang w:val="uk-UA"/>
        </w:rPr>
      </w:pPr>
      <w:r w:rsidRPr="00F87CDD">
        <w:rPr>
          <w:b/>
          <w:sz w:val="24"/>
          <w:lang w:val="uk-UA"/>
        </w:rPr>
        <w:t>зовнішні ЗП</w:t>
      </w:r>
      <w:r w:rsidRPr="00F87CDD">
        <w:rPr>
          <w:sz w:val="24"/>
          <w:lang w:val="uk-UA"/>
        </w:rPr>
        <w:t xml:space="preserve"> призначені для довгострокового зберігання на магнітних носіях </w:t>
      </w:r>
      <w:r w:rsidRPr="00F87CDD">
        <w:rPr>
          <w:i/>
          <w:sz w:val="24"/>
          <w:lang w:val="uk-UA"/>
        </w:rPr>
        <w:t>великих</w:t>
      </w:r>
      <w:r w:rsidRPr="00F87CDD">
        <w:rPr>
          <w:sz w:val="24"/>
          <w:lang w:val="uk-UA"/>
        </w:rPr>
        <w:t xml:space="preserve"> обсягів інформації з невеликою питомою вартістю зберігання біта інформації (найпоширеніші – накопичувачі на магнітних дисках);</w:t>
      </w:r>
    </w:p>
    <w:p w:rsidR="00BB27A4" w:rsidRPr="00F87CDD" w:rsidRDefault="00BB27A4" w:rsidP="00BB27A4">
      <w:pPr>
        <w:pStyle w:val="a9"/>
        <w:numPr>
          <w:ilvl w:val="0"/>
          <w:numId w:val="72"/>
        </w:numPr>
        <w:tabs>
          <w:tab w:val="clear" w:pos="360"/>
          <w:tab w:val="clear" w:pos="4153"/>
          <w:tab w:val="clear" w:pos="8306"/>
          <w:tab w:val="num" w:pos="851"/>
        </w:tabs>
        <w:spacing w:before="120"/>
        <w:ind w:left="567"/>
        <w:jc w:val="both"/>
        <w:rPr>
          <w:b/>
          <w:sz w:val="24"/>
          <w:lang w:val="uk-UA"/>
        </w:rPr>
      </w:pPr>
      <w:r w:rsidRPr="00F87CDD">
        <w:rPr>
          <w:b/>
          <w:sz w:val="24"/>
          <w:lang w:val="uk-UA"/>
        </w:rPr>
        <w:t>буферні ЗП</w:t>
      </w:r>
      <w:r w:rsidRPr="00F87CDD">
        <w:rPr>
          <w:sz w:val="24"/>
          <w:lang w:val="uk-UA"/>
        </w:rPr>
        <w:t xml:space="preserve"> призначені для узгодження різних рівнів системи пам’яті МП-систем між собою і зовнішніх пристроїв з системою пам’яті (приклад – КЕШ–пам’ять, що уявляє собою швидкодіючу пам’ять відносно невеликого обсягу, призначену для зберігання останньої записаної або зчитаної з диска інформації; пам’ять відеокарти, яка обслуговує монітор комп’ютера).</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Запам’ятовуючі пристрої МП-систем можуть бути реалізовані на основі ВІС ОЗП. Однак втрата інформації при відключенні живлення, більш висока питома вартість зберігання біта інформації, специфіка спеціалізованих МП-систем і ряд інших причин обумовлюють широке використання в МП-системах постійних і напівпостійних ЗП.</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b/>
          <w:i/>
          <w:sz w:val="24"/>
          <w:lang w:val="uk-UA"/>
        </w:rPr>
        <w:t>За способом організації обміну інформацією</w:t>
      </w:r>
      <w:r w:rsidRPr="00F87CDD">
        <w:rPr>
          <w:sz w:val="24"/>
          <w:lang w:val="uk-UA"/>
        </w:rPr>
        <w:t xml:space="preserve"> між окремими ЗП і мікропроцесором  розрізняють ЗП: </w:t>
      </w:r>
      <w:r w:rsidRPr="00F87CDD">
        <w:rPr>
          <w:b/>
          <w:sz w:val="24"/>
          <w:lang w:val="uk-UA"/>
        </w:rPr>
        <w:t>з</w:t>
      </w:r>
      <w:r w:rsidRPr="00F87CDD">
        <w:rPr>
          <w:sz w:val="24"/>
          <w:lang w:val="uk-UA"/>
        </w:rPr>
        <w:t xml:space="preserve"> </w:t>
      </w:r>
      <w:r w:rsidRPr="00F87CDD">
        <w:rPr>
          <w:b/>
          <w:sz w:val="24"/>
          <w:lang w:val="uk-UA"/>
        </w:rPr>
        <w:t>довільним звертанням</w:t>
      </w:r>
      <w:r w:rsidRPr="00F87CDD">
        <w:rPr>
          <w:sz w:val="24"/>
          <w:lang w:val="uk-UA"/>
        </w:rPr>
        <w:t xml:space="preserve"> (ЗПДЗ); </w:t>
      </w:r>
      <w:r w:rsidRPr="00F87CDD">
        <w:rPr>
          <w:b/>
          <w:sz w:val="24"/>
          <w:lang w:val="uk-UA"/>
        </w:rPr>
        <w:t>з послідовним звертанням</w:t>
      </w:r>
      <w:r w:rsidRPr="00F87CDD">
        <w:rPr>
          <w:sz w:val="24"/>
          <w:lang w:val="uk-UA"/>
        </w:rPr>
        <w:t xml:space="preserve"> (ЗППЗ); </w:t>
      </w:r>
      <w:r w:rsidRPr="00F87CDD">
        <w:rPr>
          <w:b/>
          <w:sz w:val="24"/>
          <w:lang w:val="uk-UA"/>
        </w:rPr>
        <w:t>з послідовно-паралельною організацією обміну</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Переважна частина ЗП МП-систем – це ЗП з довільним звертанням, яка забезпечує вільний доступ до будь-якої області пам’яті. При послідовній організації потрібно попередньо послідовно звернутись до всіх областей між областю останнього звертання і необхідною областю.</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ЗП характеризуються рядом якісних показників:</w:t>
      </w:r>
    </w:p>
    <w:p w:rsidR="00BB27A4" w:rsidRPr="00F87CDD" w:rsidRDefault="00BB27A4" w:rsidP="00BB27A4">
      <w:pPr>
        <w:pStyle w:val="a9"/>
        <w:numPr>
          <w:ilvl w:val="0"/>
          <w:numId w:val="73"/>
        </w:numPr>
        <w:tabs>
          <w:tab w:val="clear" w:pos="4153"/>
          <w:tab w:val="clear" w:pos="8306"/>
          <w:tab w:val="num" w:pos="927"/>
          <w:tab w:val="num" w:pos="1002"/>
        </w:tabs>
        <w:spacing w:before="120"/>
        <w:ind w:left="567"/>
        <w:jc w:val="both"/>
        <w:rPr>
          <w:b/>
          <w:sz w:val="24"/>
          <w:lang w:val="uk-UA"/>
        </w:rPr>
      </w:pPr>
      <w:r w:rsidRPr="00F87CDD">
        <w:rPr>
          <w:b/>
          <w:sz w:val="24"/>
          <w:lang w:val="uk-UA"/>
        </w:rPr>
        <w:lastRenderedPageBreak/>
        <w:t>єм</w:t>
      </w:r>
      <w:r>
        <w:rPr>
          <w:b/>
          <w:sz w:val="24"/>
          <w:lang w:val="uk-UA"/>
        </w:rPr>
        <w:t>н</w:t>
      </w:r>
      <w:r w:rsidRPr="00F87CDD">
        <w:rPr>
          <w:b/>
          <w:sz w:val="24"/>
          <w:lang w:val="uk-UA"/>
        </w:rPr>
        <w:t xml:space="preserve">ість </w:t>
      </w:r>
      <w:r w:rsidRPr="00F87CDD">
        <w:rPr>
          <w:sz w:val="24"/>
          <w:lang w:val="uk-UA"/>
        </w:rPr>
        <w:t>ЗП визначається максимально можливою кількістю бітів зберігаємої інформації. Вимірюється в бітах, байтах (8 біт), кілобайтах (1024 байта), мегабайтах (1024 кілобайта), гігабайтах (1024 мегабайта);</w:t>
      </w:r>
    </w:p>
    <w:p w:rsidR="00BB27A4" w:rsidRPr="00F87CDD" w:rsidRDefault="00BB27A4" w:rsidP="00BB27A4">
      <w:pPr>
        <w:pStyle w:val="a9"/>
        <w:numPr>
          <w:ilvl w:val="0"/>
          <w:numId w:val="73"/>
        </w:numPr>
        <w:tabs>
          <w:tab w:val="clear" w:pos="4153"/>
          <w:tab w:val="clear" w:pos="8306"/>
          <w:tab w:val="num" w:pos="927"/>
          <w:tab w:val="num" w:pos="1002"/>
        </w:tabs>
        <w:spacing w:before="120"/>
        <w:ind w:left="567"/>
        <w:jc w:val="both"/>
        <w:rPr>
          <w:b/>
          <w:sz w:val="24"/>
          <w:lang w:val="uk-UA"/>
        </w:rPr>
      </w:pPr>
      <w:r w:rsidRPr="00F87CDD">
        <w:rPr>
          <w:b/>
          <w:sz w:val="24"/>
          <w:lang w:val="uk-UA"/>
        </w:rPr>
        <w:t xml:space="preserve">ширина вибірки </w:t>
      </w:r>
      <w:r w:rsidRPr="00F87CDD">
        <w:rPr>
          <w:sz w:val="24"/>
          <w:lang w:val="uk-UA"/>
        </w:rPr>
        <w:t>– кількість інформації, що записується в ЗП або зчитується із ЗП за одне звертання (приклад: ширина вибірки в мікролабораторії КР580ИК80 – 1 байт);</w:t>
      </w:r>
    </w:p>
    <w:p w:rsidR="00BB27A4" w:rsidRPr="00F87CDD" w:rsidRDefault="00BB27A4" w:rsidP="00BB27A4">
      <w:pPr>
        <w:pStyle w:val="a9"/>
        <w:numPr>
          <w:ilvl w:val="0"/>
          <w:numId w:val="73"/>
        </w:numPr>
        <w:tabs>
          <w:tab w:val="clear" w:pos="4153"/>
          <w:tab w:val="clear" w:pos="8306"/>
          <w:tab w:val="num" w:pos="927"/>
          <w:tab w:val="num" w:pos="1002"/>
        </w:tabs>
        <w:spacing w:before="120"/>
        <w:ind w:left="567"/>
        <w:jc w:val="both"/>
        <w:rPr>
          <w:b/>
          <w:sz w:val="24"/>
          <w:lang w:val="uk-UA"/>
        </w:rPr>
      </w:pPr>
      <w:r w:rsidRPr="00F87CDD">
        <w:rPr>
          <w:b/>
          <w:sz w:val="24"/>
          <w:lang w:val="uk-UA"/>
        </w:rPr>
        <w:t xml:space="preserve">час звертання </w:t>
      </w:r>
      <w:r w:rsidRPr="00F87CDD">
        <w:rPr>
          <w:sz w:val="24"/>
          <w:lang w:val="uk-UA"/>
        </w:rPr>
        <w:t>(або</w:t>
      </w:r>
      <w:r w:rsidRPr="00F87CDD">
        <w:rPr>
          <w:b/>
          <w:sz w:val="24"/>
          <w:lang w:val="uk-UA"/>
        </w:rPr>
        <w:t xml:space="preserve"> тривалість циклу звертання до ЗП</w:t>
      </w:r>
      <w:r w:rsidRPr="00F87CDD">
        <w:rPr>
          <w:sz w:val="24"/>
          <w:lang w:val="uk-UA"/>
        </w:rPr>
        <w:t>) – час від подачі сигналу читання або запису в ЗП до моменту закінчення всіх дій, пов’язаних з цією операцією і готовності ЗП до реалізації нової операції звертання;</w:t>
      </w:r>
    </w:p>
    <w:p w:rsidR="00BB27A4" w:rsidRPr="00F87CDD" w:rsidRDefault="00BB27A4" w:rsidP="00BB27A4">
      <w:pPr>
        <w:pStyle w:val="a9"/>
        <w:numPr>
          <w:ilvl w:val="0"/>
          <w:numId w:val="73"/>
        </w:numPr>
        <w:tabs>
          <w:tab w:val="clear" w:pos="4153"/>
          <w:tab w:val="clear" w:pos="8306"/>
          <w:tab w:val="num" w:pos="927"/>
          <w:tab w:val="num" w:pos="1002"/>
        </w:tabs>
        <w:spacing w:before="120"/>
        <w:ind w:left="567"/>
        <w:jc w:val="both"/>
        <w:rPr>
          <w:b/>
          <w:sz w:val="24"/>
          <w:lang w:val="uk-UA"/>
        </w:rPr>
      </w:pPr>
      <w:r w:rsidRPr="00F87CDD">
        <w:rPr>
          <w:b/>
          <w:sz w:val="24"/>
          <w:lang w:val="uk-UA"/>
        </w:rPr>
        <w:t xml:space="preserve">швидкість обміну інформацією </w:t>
      </w:r>
      <w:r w:rsidRPr="00F87CDD">
        <w:rPr>
          <w:sz w:val="24"/>
          <w:lang w:val="uk-UA"/>
        </w:rPr>
        <w:t>між ЗП і іншими пристроями. Вимірюється в бітах за секунду або в бодах (1біт/1 сек = 1 бод);</w:t>
      </w:r>
    </w:p>
    <w:p w:rsidR="00BB27A4" w:rsidRPr="00F87CDD" w:rsidRDefault="00BB27A4" w:rsidP="00BB27A4">
      <w:pPr>
        <w:pStyle w:val="a9"/>
        <w:numPr>
          <w:ilvl w:val="0"/>
          <w:numId w:val="73"/>
        </w:numPr>
        <w:tabs>
          <w:tab w:val="clear" w:pos="4153"/>
          <w:tab w:val="clear" w:pos="8306"/>
          <w:tab w:val="num" w:pos="927"/>
          <w:tab w:val="num" w:pos="1002"/>
        </w:tabs>
        <w:spacing w:before="120"/>
        <w:ind w:left="567"/>
        <w:jc w:val="both"/>
        <w:rPr>
          <w:b/>
          <w:sz w:val="24"/>
          <w:lang w:val="uk-UA"/>
        </w:rPr>
      </w:pPr>
      <w:r w:rsidRPr="00F87CDD">
        <w:rPr>
          <w:b/>
          <w:sz w:val="24"/>
          <w:lang w:val="uk-UA"/>
        </w:rPr>
        <w:t xml:space="preserve">питома вартість зберігання </w:t>
      </w:r>
      <w:r w:rsidRPr="00F87CDD">
        <w:rPr>
          <w:sz w:val="24"/>
          <w:lang w:val="uk-UA"/>
        </w:rPr>
        <w:t xml:space="preserve"> – відношення вартості ЗП до інформаційної ємкості, тобто вартість біта зберігаємої інформації;</w:t>
      </w:r>
    </w:p>
    <w:p w:rsidR="00BB27A4" w:rsidRPr="00F87CDD" w:rsidRDefault="00BB27A4" w:rsidP="00BB27A4">
      <w:pPr>
        <w:pStyle w:val="a9"/>
        <w:numPr>
          <w:ilvl w:val="0"/>
          <w:numId w:val="73"/>
        </w:numPr>
        <w:tabs>
          <w:tab w:val="clear" w:pos="4153"/>
          <w:tab w:val="clear" w:pos="8306"/>
          <w:tab w:val="num" w:pos="927"/>
          <w:tab w:val="num" w:pos="1002"/>
        </w:tabs>
        <w:spacing w:before="120"/>
        <w:ind w:left="567"/>
        <w:jc w:val="both"/>
        <w:rPr>
          <w:b/>
          <w:sz w:val="24"/>
          <w:lang w:val="uk-UA"/>
        </w:rPr>
      </w:pPr>
      <w:r w:rsidRPr="00F87CDD">
        <w:rPr>
          <w:b/>
          <w:sz w:val="24"/>
          <w:lang w:val="uk-UA"/>
        </w:rPr>
        <w:t>надійність</w:t>
      </w:r>
      <w:r w:rsidRPr="00F87CDD">
        <w:rPr>
          <w:sz w:val="24"/>
          <w:lang w:val="uk-UA"/>
        </w:rPr>
        <w:t>;</w:t>
      </w:r>
    </w:p>
    <w:p w:rsidR="00BB27A4" w:rsidRPr="00F87CDD" w:rsidRDefault="00BB27A4" w:rsidP="00BB27A4">
      <w:pPr>
        <w:pStyle w:val="a9"/>
        <w:numPr>
          <w:ilvl w:val="0"/>
          <w:numId w:val="73"/>
        </w:numPr>
        <w:tabs>
          <w:tab w:val="clear" w:pos="4153"/>
          <w:tab w:val="clear" w:pos="8306"/>
          <w:tab w:val="num" w:pos="927"/>
          <w:tab w:val="num" w:pos="1002"/>
        </w:tabs>
        <w:spacing w:before="120"/>
        <w:ind w:left="567"/>
        <w:jc w:val="both"/>
        <w:rPr>
          <w:b/>
          <w:sz w:val="24"/>
          <w:lang w:val="uk-UA"/>
        </w:rPr>
      </w:pPr>
      <w:r w:rsidRPr="00F87CDD">
        <w:rPr>
          <w:b/>
          <w:sz w:val="24"/>
          <w:lang w:val="uk-UA"/>
        </w:rPr>
        <w:t xml:space="preserve">енергозалежність </w:t>
      </w:r>
      <w:r w:rsidRPr="00F87CDD">
        <w:rPr>
          <w:sz w:val="24"/>
          <w:lang w:val="uk-UA"/>
        </w:rPr>
        <w:t>– здатність зберігати інформацію при відключенні джерел живлення. Розрізняють енергозалежні і енергонезалежні ЗП.</w:t>
      </w:r>
    </w:p>
    <w:p w:rsidR="00BB27A4" w:rsidRPr="00F87CDD" w:rsidRDefault="00BB27A4" w:rsidP="00BB27A4">
      <w:pPr>
        <w:pStyle w:val="a9"/>
        <w:tabs>
          <w:tab w:val="clear" w:pos="4153"/>
          <w:tab w:val="clear" w:pos="8306"/>
          <w:tab w:val="num" w:pos="1002"/>
        </w:tabs>
        <w:spacing w:before="120"/>
        <w:jc w:val="center"/>
        <w:rPr>
          <w:b/>
          <w:sz w:val="24"/>
          <w:lang w:val="uk-UA"/>
        </w:rPr>
      </w:pPr>
    </w:p>
    <w:p w:rsidR="00BB27A4" w:rsidRPr="002D09DE" w:rsidRDefault="00BB27A4" w:rsidP="00BB27A4">
      <w:pPr>
        <w:pStyle w:val="2"/>
        <w:rPr>
          <w:bCs/>
          <w:sz w:val="24"/>
        </w:rPr>
      </w:pPr>
      <w:bookmarkStart w:id="350" w:name="_Toc191896215"/>
      <w:r w:rsidRPr="002D09DE">
        <w:rPr>
          <w:bCs/>
          <w:sz w:val="24"/>
        </w:rPr>
        <w:t>Оперативні запам’ятовуючі пристрої</w:t>
      </w:r>
      <w:bookmarkEnd w:id="350"/>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За принципом зберігання інформації напівпровідникові ОЗП поділяються на </w:t>
      </w:r>
      <w:r w:rsidRPr="00F87CDD">
        <w:rPr>
          <w:b/>
          <w:sz w:val="24"/>
          <w:lang w:val="uk-UA"/>
        </w:rPr>
        <w:t>динамічні</w:t>
      </w:r>
      <w:r w:rsidRPr="00F87CDD">
        <w:rPr>
          <w:sz w:val="24"/>
          <w:lang w:val="uk-UA"/>
        </w:rPr>
        <w:t xml:space="preserve"> і </w:t>
      </w:r>
      <w:r w:rsidRPr="00F87CDD">
        <w:rPr>
          <w:b/>
          <w:sz w:val="24"/>
          <w:lang w:val="uk-UA"/>
        </w:rPr>
        <w:t>статичні</w:t>
      </w:r>
      <w:r w:rsidRPr="00F87CDD">
        <w:rPr>
          <w:sz w:val="24"/>
          <w:lang w:val="uk-UA"/>
        </w:rPr>
        <w:t>.</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i/>
          <w:sz w:val="24"/>
          <w:lang w:val="uk-UA"/>
        </w:rPr>
        <w:t>Динамічні ЗП</w:t>
      </w:r>
      <w:r w:rsidRPr="00F87CDD">
        <w:rPr>
          <w:sz w:val="24"/>
          <w:lang w:val="uk-UA"/>
        </w:rPr>
        <w:t xml:space="preserve"> побудовані на основі запам’ятовуючого елемента, що зберігає свій стан тільки певний проміжок часу і тому потребує періодичного відновлення. Таким елементом може бути конденсатор, в якому інформація зберігається у формі наявності або відсутності заряду. Через витік постійно зменшується заряд запам’ятовуючого конденсатора і для відновлення заряду (а відповідно і зберігаємої інформації) конденсатор періодично треба підключати до джерела живлення. </w:t>
      </w:r>
      <w:r w:rsidRPr="00F87CDD">
        <w:rPr>
          <w:b/>
          <w:sz w:val="24"/>
          <w:lang w:val="uk-UA"/>
        </w:rPr>
        <w:t>Регенерація</w:t>
      </w:r>
      <w:r w:rsidRPr="00F87CDD">
        <w:rPr>
          <w:sz w:val="24"/>
          <w:lang w:val="uk-UA"/>
        </w:rPr>
        <w:t xml:space="preserve"> (відновлення даних) запам’ятовуючого елемента динамічної пам’яті здійснюється при звертанні до нього, а також періодично для всіх вічок пам’яті спеціальною логічною схемою регенерації. Робота логічної схеми регенерації повинна координуватись з діями мікропроцесора. Якщо, наприклад, мікропроцесор намагається звернутись  до пам’яті в момент регенерації, то схема регенерації повинна віддати пріоритет саме мікропроцесору.</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 xml:space="preserve">Переваги динамічного принципу зберігання інформації полягають в можливості забезпечення високого рівня інтеграції і швидкодії, низькій вартості, простоті побудови ОЗП різної інформаційної ємкості. Схеми керування динамічним ЗП (мультиплексор, керування регенерацією та інш.) можуть бути виконані на стандартних або спеціалізованих ІС. </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Недолік динамічних ЗП – необхідність регенерації – компенсується більшою, ніж у статичних ЗП, інформаційною єм</w:t>
      </w:r>
      <w:r>
        <w:rPr>
          <w:sz w:val="24"/>
          <w:lang w:val="uk-UA"/>
        </w:rPr>
        <w:t>н</w:t>
      </w:r>
      <w:r w:rsidRPr="00F87CDD">
        <w:rPr>
          <w:sz w:val="24"/>
          <w:lang w:val="uk-UA"/>
        </w:rPr>
        <w:t>істю в одиниці об’єму.</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i/>
          <w:sz w:val="24"/>
          <w:lang w:val="uk-UA"/>
        </w:rPr>
        <w:t>Статичні ЗП</w:t>
      </w:r>
      <w:r w:rsidRPr="00F87CDD">
        <w:rPr>
          <w:sz w:val="24"/>
          <w:lang w:val="uk-UA"/>
        </w:rPr>
        <w:t xml:space="preserve"> є найбільш розповсюдженим видом пам’яті МП-систем. </w:t>
      </w:r>
    </w:p>
    <w:p w:rsidR="00BB27A4" w:rsidRPr="00F87CDD" w:rsidRDefault="00BB27A4" w:rsidP="00BB27A4">
      <w:pPr>
        <w:pStyle w:val="a9"/>
        <w:widowControl w:val="0"/>
        <w:tabs>
          <w:tab w:val="clear" w:pos="4153"/>
          <w:tab w:val="clear" w:pos="8306"/>
          <w:tab w:val="num" w:pos="927"/>
        </w:tabs>
        <w:spacing w:before="120"/>
        <w:ind w:firstLine="567"/>
        <w:jc w:val="both"/>
        <w:rPr>
          <w:sz w:val="24"/>
          <w:lang w:val="uk-UA"/>
        </w:rPr>
      </w:pPr>
      <w:r w:rsidRPr="00F87CDD">
        <w:rPr>
          <w:sz w:val="24"/>
          <w:lang w:val="uk-UA"/>
        </w:rPr>
        <w:t>Більшість статичних ЗП реалізується на основі МОП</w:t>
      </w:r>
      <w:r>
        <w:rPr>
          <w:sz w:val="24"/>
          <w:lang w:val="uk-UA"/>
        </w:rPr>
        <w:t>–т</w:t>
      </w:r>
      <w:r w:rsidRPr="00F87CDD">
        <w:rPr>
          <w:sz w:val="24"/>
          <w:lang w:val="uk-UA"/>
        </w:rPr>
        <w:t>ехнології і вигляді ВІС. Запам’ятовуючий елемент такого статичного ЗП уявляє собою звичайний тригер (D</w:t>
      </w:r>
      <w:r>
        <w:rPr>
          <w:sz w:val="24"/>
          <w:lang w:val="uk-UA"/>
        </w:rPr>
        <w:t>–т</w:t>
      </w:r>
      <w:r w:rsidRPr="00F87CDD">
        <w:rPr>
          <w:sz w:val="24"/>
          <w:lang w:val="uk-UA"/>
        </w:rPr>
        <w:t xml:space="preserve">ригер), який може бути встановлений або в стан 1, або в стан 0. Якщо тригер встановлений в стан 1, то цей стан зберігається до скидання тригера або до відключення живлення. </w:t>
      </w:r>
    </w:p>
    <w:p w:rsidR="00BB27A4" w:rsidRPr="00F87CDD" w:rsidRDefault="00BB27A4" w:rsidP="00BB27A4">
      <w:pPr>
        <w:pStyle w:val="a9"/>
        <w:widowControl w:val="0"/>
        <w:tabs>
          <w:tab w:val="clear" w:pos="4153"/>
          <w:tab w:val="clear" w:pos="8306"/>
          <w:tab w:val="num" w:pos="927"/>
        </w:tabs>
        <w:spacing w:before="120"/>
        <w:ind w:firstLine="567"/>
        <w:jc w:val="both"/>
        <w:rPr>
          <w:sz w:val="24"/>
          <w:lang w:val="uk-UA"/>
        </w:rPr>
      </w:pPr>
      <w:r w:rsidRPr="00F87CDD">
        <w:rPr>
          <w:sz w:val="24"/>
          <w:lang w:val="uk-UA"/>
        </w:rPr>
        <w:t xml:space="preserve">В попередніх поколіннях ЕОМ як статичні запам’ятовуючі елементи ОЗП використовувались феромагнітні кільцеві осердя з прямокутною петлею гістерезису, стани 1 </w:t>
      </w:r>
      <w:r w:rsidRPr="00F87CDD">
        <w:rPr>
          <w:sz w:val="24"/>
          <w:lang w:val="uk-UA"/>
        </w:rPr>
        <w:lastRenderedPageBreak/>
        <w:t>та 0 яких визначались полярністю залишкового магнетизму в осердях. Високі швидкодія, ємкість, надійність роботи; можливість зберігання інформації необмежено довгий час без витрат енергії і зберігання інформації при відключенні живлення (безумовно без впливу факторів, що порушують магнітну структуру осердь – тепло, радіація, ВЧ-випромінювання та інш.) обумовлюють використання магнітних оперативних запам’ятовуючих пристроїв (МОЗП) і в сучасних МП-системах.</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i/>
          <w:noProof/>
          <w:sz w:val="24"/>
        </w:rPr>
        <mc:AlternateContent>
          <mc:Choice Requires="wpg">
            <w:drawing>
              <wp:anchor distT="0" distB="0" distL="114300" distR="114300" simplePos="0" relativeHeight="251736064" behindDoc="1" locked="0" layoutInCell="1" allowOverlap="1">
                <wp:simplePos x="0" y="0"/>
                <wp:positionH relativeFrom="column">
                  <wp:posOffset>360680</wp:posOffset>
                </wp:positionH>
                <wp:positionV relativeFrom="paragraph">
                  <wp:posOffset>-424815</wp:posOffset>
                </wp:positionV>
                <wp:extent cx="2910840" cy="4770120"/>
                <wp:effectExtent l="3810" t="0" r="0" b="4445"/>
                <wp:wrapSquare wrapText="right"/>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4770120"/>
                          <a:chOff x="1584" y="4896"/>
                          <a:chExt cx="5040" cy="7920"/>
                        </a:xfrm>
                      </wpg:grpSpPr>
                      <pic:pic xmlns:pic="http://schemas.openxmlformats.org/drawingml/2006/picture">
                        <pic:nvPicPr>
                          <pic:cNvPr id="79" name="Picture 97" descr="рис 56"/>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1584" y="4896"/>
                            <a:ext cx="4966" cy="5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98"/>
                        <wps:cNvSpPr txBox="1">
                          <a:spLocks noChangeArrowheads="1"/>
                        </wps:cNvSpPr>
                        <wps:spPr bwMode="auto">
                          <a:xfrm>
                            <a:off x="1584" y="10656"/>
                            <a:ext cx="504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jc w:val="center"/>
                                <w:rPr>
                                  <w:sz w:val="24"/>
                                  <w:lang w:val="uk-UA"/>
                                </w:rPr>
                              </w:pPr>
                              <w:r>
                                <w:rPr>
                                  <w:sz w:val="24"/>
                                  <w:lang w:val="uk-UA"/>
                                </w:rPr>
                                <w:t>Рис. 1. Структурна схема пам</w:t>
                              </w:r>
                              <w:r>
                                <w:rPr>
                                  <w:sz w:val="24"/>
                                </w:rPr>
                                <w:t>’</w:t>
                              </w:r>
                              <w:r>
                                <w:rPr>
                                  <w:sz w:val="24"/>
                                  <w:lang w:val="uk-UA"/>
                                </w:rPr>
                                <w:t>яті:</w:t>
                              </w:r>
                            </w:p>
                            <w:p w:rsidR="00BB27A4" w:rsidRDefault="00BB27A4" w:rsidP="00BB27A4">
                              <w:pPr>
                                <w:pStyle w:val="ad"/>
                                <w:rPr>
                                  <w:sz w:val="24"/>
                                  <w:lang w:val="uk-UA"/>
                                </w:rPr>
                              </w:pPr>
                              <w:r>
                                <w:rPr>
                                  <w:b w:val="0"/>
                                  <w:sz w:val="24"/>
                                  <w:lang w:val="uk-UA"/>
                                </w:rPr>
                                <w:t>ША – шина адреси; ШД – шина даних; ШК – шина керування; РгА – регістр адреси; РгД – регістр даних;  БЗ – блок запису; БЧ – блок читання; БК – блок</w:t>
                              </w:r>
                              <w:r>
                                <w:rPr>
                                  <w:b w:val="0"/>
                                  <w:lang w:val="uk-UA"/>
                                </w:rPr>
                                <w:t xml:space="preserve"> </w:t>
                              </w:r>
                              <w:r>
                                <w:rPr>
                                  <w:b w:val="0"/>
                                  <w:sz w:val="24"/>
                                  <w:lang w:val="uk-UA"/>
                                </w:rPr>
                                <w:t>керування; БКом – блок комутації – дешифратор.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8" o:spid="_x0000_s1121" style="position:absolute;left:0;text-align:left;margin-left:28.4pt;margin-top:-33.45pt;width:229.2pt;height:375.6pt;z-index:-251580416" coordorigin="1584,4896" coordsize="5040,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">
                <v:shape id="Picture 97" o:spid="_x0000_s1122" type="#_x0000_t75" alt="рис 56" style="position:absolute;left:1584;top:4896;width:4966;height:5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FG//FAAAA2wAAAA8AAABkcnMvZG93bnJldi54bWxEj9FqwkAURN8F/2G5hb7VTUPRGl0llBYa&#10;fChN+wGX7DUJZu/G3a2J/XpXEHwcZuYMs96OphMncr61rOB5loAgrqxuuVbw+/Px9ArCB2SNnWVS&#10;cCYP2810ssZM24G/6VSGWkQI+wwVNCH0mZS+asign9meOHp76wyGKF0ttcMhwk0n0ySZS4Mtx4UG&#10;e3prqDqUf0bB+94XrX0pzrlxx695ly7+l3Kn1OPDmK9ABBrDPXxrf2oFiyVcv8QfID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Rv/xQAAANsAAAAPAAAAAAAAAAAAAAAA&#10;AJ8CAABkcnMvZG93bnJldi54bWxQSwUGAAAAAAQABAD3AAAAkQMAAAAA&#10;">
                  <v:imagedata r:id="rId1134" o:title="рис 56"/>
                </v:shape>
                <v:shape id="Text Box 98" o:spid="_x0000_s1123" type="#_x0000_t202" style="position:absolute;left:1584;top:10656;width:50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BB27A4" w:rsidRDefault="00BB27A4" w:rsidP="00BB27A4">
                        <w:pPr>
                          <w:jc w:val="center"/>
                          <w:rPr>
                            <w:sz w:val="24"/>
                            <w:lang w:val="uk-UA"/>
                          </w:rPr>
                        </w:pPr>
                        <w:r>
                          <w:rPr>
                            <w:sz w:val="24"/>
                            <w:lang w:val="uk-UA"/>
                          </w:rPr>
                          <w:t>Рис. 1. Структурна схема пам</w:t>
                        </w:r>
                        <w:r>
                          <w:rPr>
                            <w:sz w:val="24"/>
                          </w:rPr>
                          <w:t>’</w:t>
                        </w:r>
                        <w:r>
                          <w:rPr>
                            <w:sz w:val="24"/>
                            <w:lang w:val="uk-UA"/>
                          </w:rPr>
                          <w:t>яті:</w:t>
                        </w:r>
                      </w:p>
                      <w:p w:rsidR="00BB27A4" w:rsidRDefault="00BB27A4" w:rsidP="00BB27A4">
                        <w:pPr>
                          <w:pStyle w:val="ad"/>
                          <w:rPr>
                            <w:sz w:val="24"/>
                            <w:lang w:val="uk-UA"/>
                          </w:rPr>
                        </w:pPr>
                        <w:r>
                          <w:rPr>
                            <w:b w:val="0"/>
                            <w:sz w:val="24"/>
                            <w:lang w:val="uk-UA"/>
                          </w:rPr>
                          <w:t>ША – шина адреси; ШД – шина даних; ШК – шина керування; РгА – регістр адреси; РгД – регістр даних;  БЗ – блок запису; БЧ – блок читання; БК – блок</w:t>
                        </w:r>
                        <w:r>
                          <w:rPr>
                            <w:b w:val="0"/>
                            <w:lang w:val="uk-UA"/>
                          </w:rPr>
                          <w:t xml:space="preserve"> </w:t>
                        </w:r>
                        <w:r>
                          <w:rPr>
                            <w:b w:val="0"/>
                            <w:sz w:val="24"/>
                            <w:lang w:val="uk-UA"/>
                          </w:rPr>
                          <w:t>керування; БКом – блок комутації – дешифратор.</w:t>
                        </w:r>
                      </w:p>
                    </w:txbxContent>
                  </v:textbox>
                </v:shape>
                <w10:wrap type="square" side="right"/>
              </v:group>
            </w:pict>
          </mc:Fallback>
        </mc:AlternateContent>
      </w:r>
      <w:r w:rsidRPr="00F87CDD">
        <w:rPr>
          <w:sz w:val="24"/>
          <w:lang w:val="uk-UA"/>
        </w:rPr>
        <w:t xml:space="preserve">Подібні </w:t>
      </w:r>
      <w:r w:rsidRPr="00F87CDD">
        <w:rPr>
          <w:b/>
          <w:sz w:val="24"/>
          <w:lang w:val="uk-UA"/>
        </w:rPr>
        <w:t>запам’ятовуючі елементи</w:t>
      </w:r>
      <w:r w:rsidRPr="00F87CDD">
        <w:rPr>
          <w:sz w:val="24"/>
          <w:lang w:val="uk-UA"/>
        </w:rPr>
        <w:t xml:space="preserve"> (ЗЕ) – динамічні або статичні, – об’єднуються в матричну структуру, тобто розміщуються за рядками і стовпчиками, утворюючи </w:t>
      </w:r>
      <w:r w:rsidRPr="00F87CDD">
        <w:rPr>
          <w:b/>
          <w:sz w:val="24"/>
          <w:lang w:val="uk-UA"/>
        </w:rPr>
        <w:t xml:space="preserve">накопичувач інформації </w:t>
      </w:r>
      <w:r w:rsidRPr="00F87CDD">
        <w:rPr>
          <w:sz w:val="24"/>
          <w:lang w:val="uk-UA"/>
        </w:rPr>
        <w:t xml:space="preserve">(НІ), реалізований, як правило, на ВІС. До кожного елемента матриці з виходів дешифратора адреси надходить сигнал обрання елемента, що дозволяє обирати один, відповідний коду адреси, запам’ятовуючий елемент. Всі елементи матриці мають вхід з однієї спільної </w:t>
      </w:r>
      <w:r w:rsidRPr="00F87CDD">
        <w:rPr>
          <w:i/>
          <w:sz w:val="24"/>
          <w:lang w:val="uk-UA"/>
        </w:rPr>
        <w:t>лінії даних</w:t>
      </w:r>
      <w:r w:rsidRPr="00F87CDD">
        <w:rPr>
          <w:sz w:val="24"/>
          <w:lang w:val="uk-UA"/>
        </w:rPr>
        <w:t>, по якій інформаційний сигнал при записі надходить до всіх ЗЕ, але сприймається тільки одним обраним, і по цій же лінії при читанні здійснюється передача інформаційного сигналу від обраного ЗЕ на вихід НІ.</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 xml:space="preserve"> При побудові ЗП найбільше розповсюдження отримали ВІС ЗП з конфігурацією (</w:t>
      </w:r>
      <w:r w:rsidRPr="002D09DE">
        <w:rPr>
          <w:b/>
          <w:i/>
          <w:sz w:val="24"/>
          <w:lang w:val="uk-UA"/>
        </w:rPr>
        <w:t>n</w:t>
      </w:r>
      <w:r w:rsidRPr="00F87CDD">
        <w:rPr>
          <w:i/>
          <w:sz w:val="24"/>
          <w:lang w:val="uk-UA"/>
        </w:rPr>
        <w:t xml:space="preserve"> </w:t>
      </w:r>
      <w:r w:rsidRPr="00F87CDD">
        <w:rPr>
          <w:sz w:val="24"/>
          <w:lang w:val="uk-UA"/>
        </w:rPr>
        <w:sym w:font="Symbol" w:char="F0B4"/>
      </w:r>
      <w:r w:rsidRPr="00F87CDD">
        <w:rPr>
          <w:sz w:val="24"/>
          <w:lang w:val="uk-UA"/>
        </w:rPr>
        <w:t xml:space="preserve"> 1) біт, де </w:t>
      </w:r>
      <w:r w:rsidRPr="002D09DE">
        <w:rPr>
          <w:b/>
          <w:i/>
          <w:sz w:val="24"/>
          <w:lang w:val="uk-UA"/>
        </w:rPr>
        <w:t>n</w:t>
      </w:r>
      <w:r w:rsidRPr="00F87CDD">
        <w:rPr>
          <w:i/>
          <w:sz w:val="24"/>
          <w:lang w:val="uk-UA"/>
        </w:rPr>
        <w:t xml:space="preserve"> </w:t>
      </w:r>
      <w:r w:rsidRPr="00F87CDD">
        <w:rPr>
          <w:sz w:val="24"/>
          <w:lang w:val="uk-UA"/>
        </w:rPr>
        <w:t xml:space="preserve">– кількість запам’ятовуючих елементів, </w:t>
      </w:r>
      <w:r w:rsidRPr="002D09DE">
        <w:rPr>
          <w:b/>
          <w:i/>
          <w:sz w:val="24"/>
          <w:lang w:val="uk-UA"/>
        </w:rPr>
        <w:t>n</w:t>
      </w:r>
      <w:r w:rsidRPr="00F87CDD">
        <w:rPr>
          <w:i/>
          <w:sz w:val="24"/>
          <w:lang w:val="uk-UA"/>
        </w:rPr>
        <w:t xml:space="preserve"> </w:t>
      </w:r>
      <w:r w:rsidRPr="00F87CDD">
        <w:rPr>
          <w:sz w:val="24"/>
          <w:lang w:val="uk-UA"/>
        </w:rPr>
        <w:t>= 256, 512, 1024, 2048, …, 2</w:t>
      </w:r>
      <w:r w:rsidRPr="00F87CDD">
        <w:rPr>
          <w:sz w:val="24"/>
          <w:vertAlign w:val="superscript"/>
          <w:lang w:val="uk-UA"/>
        </w:rPr>
        <w:t>k</w:t>
      </w:r>
      <w:r w:rsidRPr="00F87CDD">
        <w:rPr>
          <w:sz w:val="24"/>
          <w:lang w:val="uk-UA"/>
        </w:rPr>
        <w:t>.</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Пам’ять звичайно має розрядність, рівну або кратну розрядності мікропроцесора.</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 xml:space="preserve">Необхідна розрядність пам’яті досягається паралельним включенням </w:t>
      </w:r>
      <w:r w:rsidRPr="00F87CDD">
        <w:rPr>
          <w:i/>
          <w:sz w:val="24"/>
          <w:lang w:val="uk-UA"/>
        </w:rPr>
        <w:t>m</w:t>
      </w:r>
      <w:r w:rsidRPr="00F87CDD">
        <w:rPr>
          <w:sz w:val="24"/>
          <w:lang w:val="uk-UA"/>
        </w:rPr>
        <w:t xml:space="preserve"> ВІС пам’яті, де </w:t>
      </w:r>
      <w:r w:rsidRPr="002D09DE">
        <w:rPr>
          <w:b/>
          <w:i/>
          <w:sz w:val="24"/>
          <w:lang w:val="uk-UA"/>
        </w:rPr>
        <w:t>m</w:t>
      </w:r>
      <w:r w:rsidRPr="00F87CDD">
        <w:rPr>
          <w:sz w:val="24"/>
          <w:lang w:val="uk-UA"/>
        </w:rPr>
        <w:t xml:space="preserve"> – довжина слова в бітах – розрядність. Наприклад, у 8-розрядному мікропроцесорі для побудови пам’яті з організацією </w:t>
      </w:r>
      <w:r w:rsidRPr="00F87CDD">
        <w:rPr>
          <w:i/>
          <w:sz w:val="24"/>
          <w:lang w:val="uk-UA"/>
        </w:rPr>
        <w:t xml:space="preserve">n </w:t>
      </w:r>
      <w:r w:rsidRPr="00F87CDD">
        <w:rPr>
          <w:sz w:val="24"/>
          <w:lang w:val="uk-UA"/>
        </w:rPr>
        <w:sym w:font="Symbol" w:char="F0B4"/>
      </w:r>
      <w:r w:rsidRPr="00F87CDD">
        <w:rPr>
          <w:sz w:val="24"/>
          <w:lang w:val="uk-UA"/>
        </w:rPr>
        <w:t xml:space="preserve"> 8 необхідно включити паралельно вісім ВІС ОЗП з організацією </w:t>
      </w:r>
      <w:r w:rsidRPr="002D09DE">
        <w:rPr>
          <w:b/>
          <w:i/>
          <w:sz w:val="24"/>
          <w:lang w:val="uk-UA"/>
        </w:rPr>
        <w:t>n</w:t>
      </w:r>
      <w:r w:rsidRPr="00F87CDD">
        <w:rPr>
          <w:i/>
          <w:sz w:val="24"/>
          <w:lang w:val="uk-UA"/>
        </w:rPr>
        <w:t xml:space="preserve"> </w:t>
      </w:r>
      <w:r w:rsidRPr="00F87CDD">
        <w:rPr>
          <w:sz w:val="24"/>
          <w:lang w:val="uk-UA"/>
        </w:rPr>
        <w:sym w:font="Symbol" w:char="F0B4"/>
      </w:r>
      <w:r w:rsidRPr="00F87CDD">
        <w:rPr>
          <w:sz w:val="24"/>
          <w:lang w:val="uk-UA"/>
        </w:rPr>
        <w:t xml:space="preserve"> 1. Сукупність восьми однорозрядних ліній даних всіх восьми ВІС утворюють </w:t>
      </w:r>
      <w:r w:rsidRPr="00F87CDD">
        <w:rPr>
          <w:b/>
          <w:sz w:val="24"/>
          <w:lang w:val="uk-UA"/>
        </w:rPr>
        <w:t>8-розрядну шину даних</w:t>
      </w:r>
      <w:r w:rsidRPr="00F87CDD">
        <w:rPr>
          <w:sz w:val="24"/>
          <w:lang w:val="uk-UA"/>
        </w:rPr>
        <w:t xml:space="preserve"> запам’ятовуючого пристрою. Лінії адреси  і керуючих сигналів читання/запису всіх ВІС включаються паралельно для одночасного звертання до всіх ВІС ЗП.</w:t>
      </w:r>
    </w:p>
    <w:p w:rsidR="00BB27A4" w:rsidRPr="00F87CDD" w:rsidRDefault="00BB27A4" w:rsidP="00BB27A4">
      <w:pPr>
        <w:pStyle w:val="a9"/>
        <w:tabs>
          <w:tab w:val="clear" w:pos="4153"/>
          <w:tab w:val="clear" w:pos="8306"/>
          <w:tab w:val="num" w:pos="927"/>
        </w:tabs>
        <w:spacing w:before="120"/>
        <w:ind w:firstLine="567"/>
        <w:jc w:val="both"/>
        <w:rPr>
          <w:i/>
          <w:sz w:val="24"/>
          <w:lang w:val="uk-UA"/>
        </w:rPr>
      </w:pPr>
      <w:r w:rsidRPr="00F87CDD">
        <w:rPr>
          <w:sz w:val="24"/>
          <w:lang w:val="uk-UA"/>
        </w:rPr>
        <w:t xml:space="preserve">Загальна схема ОЗП показана на рис. </w:t>
      </w:r>
      <w:r>
        <w:rPr>
          <w:sz w:val="24"/>
          <w:lang w:val="uk-UA"/>
        </w:rPr>
        <w:t>1</w:t>
      </w:r>
      <w:r w:rsidRPr="00F87CDD">
        <w:rPr>
          <w:sz w:val="24"/>
          <w:lang w:val="uk-UA"/>
        </w:rPr>
        <w:t>. При звертанні до ОЗП по</w:t>
      </w:r>
      <w:r w:rsidRPr="00F87CDD">
        <w:rPr>
          <w:b/>
          <w:sz w:val="24"/>
          <w:lang w:val="uk-UA"/>
        </w:rPr>
        <w:t xml:space="preserve"> шині керування</w:t>
      </w:r>
      <w:r w:rsidRPr="00F87CDD">
        <w:rPr>
          <w:sz w:val="24"/>
          <w:lang w:val="uk-UA"/>
        </w:rPr>
        <w:t xml:space="preserve"> (ШК) в </w:t>
      </w:r>
      <w:r w:rsidRPr="00F87CDD">
        <w:rPr>
          <w:b/>
          <w:sz w:val="24"/>
          <w:lang w:val="uk-UA"/>
        </w:rPr>
        <w:t>блок керування</w:t>
      </w:r>
      <w:r w:rsidRPr="00F87CDD">
        <w:rPr>
          <w:sz w:val="24"/>
          <w:lang w:val="uk-UA"/>
        </w:rPr>
        <w:t xml:space="preserve"> ОЗП (БК) надходять сигнали, що визначають режими роботи ОЗП (</w:t>
      </w:r>
      <w:r w:rsidRPr="00F87CDD">
        <w:rPr>
          <w:i/>
          <w:sz w:val="24"/>
          <w:lang w:val="uk-UA"/>
        </w:rPr>
        <w:t>ЧИТАННЯ</w:t>
      </w:r>
      <w:r w:rsidRPr="00F87CDD">
        <w:rPr>
          <w:sz w:val="24"/>
          <w:lang w:val="uk-UA"/>
        </w:rPr>
        <w:t xml:space="preserve">, </w:t>
      </w:r>
      <w:r w:rsidRPr="00F87CDD">
        <w:rPr>
          <w:i/>
          <w:sz w:val="24"/>
          <w:lang w:val="uk-UA"/>
        </w:rPr>
        <w:t>ЗАПИС</w:t>
      </w:r>
      <w:r w:rsidRPr="00F87CDD">
        <w:rPr>
          <w:sz w:val="24"/>
          <w:lang w:val="uk-UA"/>
        </w:rPr>
        <w:t xml:space="preserve">, </w:t>
      </w:r>
      <w:r w:rsidRPr="00F87CDD">
        <w:rPr>
          <w:i/>
          <w:sz w:val="24"/>
          <w:lang w:val="uk-UA"/>
        </w:rPr>
        <w:t>НЕЙТРАЛЬНИЙ СТАН</w:t>
      </w:r>
      <w:r w:rsidRPr="00F87CDD">
        <w:rPr>
          <w:sz w:val="24"/>
          <w:lang w:val="uk-UA"/>
        </w:rPr>
        <w:t xml:space="preserve">). При цьому по </w:t>
      </w:r>
      <w:r w:rsidRPr="00F87CDD">
        <w:rPr>
          <w:b/>
          <w:sz w:val="24"/>
          <w:lang w:val="uk-UA"/>
        </w:rPr>
        <w:t>шині адреси</w:t>
      </w:r>
      <w:r w:rsidRPr="00F87CDD">
        <w:rPr>
          <w:sz w:val="24"/>
          <w:lang w:val="uk-UA"/>
        </w:rPr>
        <w:t xml:space="preserve"> (ША) в </w:t>
      </w:r>
      <w:r w:rsidRPr="00F87CDD">
        <w:rPr>
          <w:b/>
          <w:sz w:val="24"/>
          <w:lang w:val="uk-UA"/>
        </w:rPr>
        <w:t>регістр адреси</w:t>
      </w:r>
      <w:r w:rsidRPr="00F87CDD">
        <w:rPr>
          <w:sz w:val="24"/>
          <w:lang w:val="uk-UA"/>
        </w:rPr>
        <w:t xml:space="preserve"> (РгА) надходить адреса запам’ятовуючого елемента і, при записі, по шині даних (ШД) в </w:t>
      </w:r>
      <w:r w:rsidRPr="00F87CDD">
        <w:rPr>
          <w:b/>
          <w:sz w:val="24"/>
          <w:lang w:val="uk-UA"/>
        </w:rPr>
        <w:t>регістр даних</w:t>
      </w:r>
      <w:r w:rsidRPr="00F87CDD">
        <w:rPr>
          <w:sz w:val="24"/>
          <w:lang w:val="uk-UA"/>
        </w:rPr>
        <w:t xml:space="preserve"> (РгД) слово даних для запису в НІ. Блок керування БК видає певну послідовність імпульсів, що визначають роботу всіх вузлів ЗП. Код адреси заноситься в регістр РгА і дешифрується в </w:t>
      </w:r>
      <w:r w:rsidRPr="00F87CDD">
        <w:rPr>
          <w:b/>
          <w:sz w:val="24"/>
          <w:lang w:val="uk-UA"/>
        </w:rPr>
        <w:t>блоці комутації</w:t>
      </w:r>
      <w:r w:rsidRPr="00F87CDD">
        <w:rPr>
          <w:sz w:val="24"/>
          <w:lang w:val="uk-UA"/>
        </w:rPr>
        <w:t xml:space="preserve"> (БКом). Останній обирає відповідно адресі запам’ятовуючі елементи – по одному на всіх паралельно включених НІ, і формує керуючі </w:t>
      </w:r>
      <w:r w:rsidRPr="00F87CDD">
        <w:rPr>
          <w:sz w:val="24"/>
          <w:lang w:val="uk-UA"/>
        </w:rPr>
        <w:lastRenderedPageBreak/>
        <w:t xml:space="preserve">імпульси відповідної потужності для читання або запису інформації. При читанні стан обраних запам’ятовуючих елементів, тобто записана в них інформація – код слова, під дією імпульсів читання копіюється через блок читання (БЧ) в регістр даних РгД, а з нього надходить в шину даних. При записі </w:t>
      </w:r>
      <w:r w:rsidRPr="00F87CDD">
        <w:rPr>
          <w:b/>
          <w:sz w:val="24"/>
          <w:lang w:val="uk-UA"/>
        </w:rPr>
        <w:t xml:space="preserve">блок запису </w:t>
      </w:r>
      <w:r w:rsidRPr="00F87CDD">
        <w:rPr>
          <w:sz w:val="24"/>
          <w:lang w:val="uk-UA"/>
        </w:rPr>
        <w:t>(БЗ) перетворює інформаційне слово, що надійшло з регістра РгД, в сигнали, які діють на обрані запам’ятовуючі елементи, змінюючи їх стан відповідно коду слова, що записується.</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Часто розрядність шини адреси  більше розрядності шини даних. Так, наприклад, у 8-розрядній мікролабораторії КР580ИК80 застосування 16-розрядної (двобайтної) адреси забезпечує адресацію  до 2</w:t>
      </w:r>
      <w:r w:rsidRPr="00F87CDD">
        <w:rPr>
          <w:sz w:val="24"/>
          <w:vertAlign w:val="superscript"/>
          <w:lang w:val="uk-UA"/>
        </w:rPr>
        <w:t>16</w:t>
      </w:r>
      <w:r w:rsidRPr="00F87CDD">
        <w:rPr>
          <w:sz w:val="24"/>
          <w:lang w:val="uk-UA"/>
        </w:rPr>
        <w:t xml:space="preserve"> = 65 536 байт = 64 кілобайт пам’яті. Прийнято молодші розряди адреси </w:t>
      </w:r>
      <w:r w:rsidRPr="00F87CDD">
        <w:rPr>
          <w:i/>
          <w:sz w:val="24"/>
          <w:lang w:val="uk-UA"/>
        </w:rPr>
        <w:t>А</w:t>
      </w:r>
      <w:r w:rsidRPr="00F87CDD">
        <w:rPr>
          <w:sz w:val="24"/>
          <w:vertAlign w:val="subscript"/>
          <w:lang w:val="uk-UA"/>
        </w:rPr>
        <w:t>0</w:t>
      </w:r>
      <w:r w:rsidRPr="00F87CDD">
        <w:rPr>
          <w:i/>
          <w:sz w:val="24"/>
          <w:lang w:val="uk-UA"/>
        </w:rPr>
        <w:t>А</w:t>
      </w:r>
      <w:r w:rsidRPr="00F87CDD">
        <w:rPr>
          <w:sz w:val="24"/>
          <w:vertAlign w:val="subscript"/>
          <w:lang w:val="uk-UA"/>
        </w:rPr>
        <w:t>1</w:t>
      </w:r>
      <w:r w:rsidRPr="00F87CDD">
        <w:rPr>
          <w:sz w:val="24"/>
          <w:lang w:val="uk-UA"/>
        </w:rPr>
        <w:t>…</w:t>
      </w:r>
      <w:r w:rsidRPr="00F87CDD">
        <w:rPr>
          <w:i/>
          <w:sz w:val="24"/>
          <w:lang w:val="uk-UA"/>
        </w:rPr>
        <w:t>А</w:t>
      </w:r>
      <w:r w:rsidRPr="00F87CDD">
        <w:rPr>
          <w:sz w:val="24"/>
          <w:vertAlign w:val="subscript"/>
          <w:lang w:val="uk-UA"/>
        </w:rPr>
        <w:t>7</w:t>
      </w:r>
      <w:r w:rsidRPr="00F87CDD">
        <w:rPr>
          <w:sz w:val="24"/>
          <w:lang w:val="uk-UA"/>
        </w:rPr>
        <w:t xml:space="preserve"> (молодший байт) називати </w:t>
      </w:r>
      <w:r w:rsidRPr="00F87CDD">
        <w:rPr>
          <w:i/>
          <w:sz w:val="24"/>
          <w:lang w:val="uk-UA"/>
        </w:rPr>
        <w:t>адресою слова</w:t>
      </w:r>
      <w:r w:rsidRPr="00F87CDD">
        <w:rPr>
          <w:sz w:val="24"/>
          <w:lang w:val="uk-UA"/>
        </w:rPr>
        <w:t xml:space="preserve">, а старші розряди </w:t>
      </w:r>
      <w:r w:rsidRPr="00F87CDD">
        <w:rPr>
          <w:i/>
          <w:sz w:val="24"/>
          <w:lang w:val="uk-UA"/>
        </w:rPr>
        <w:t>А</w:t>
      </w:r>
      <w:r w:rsidRPr="00F87CDD">
        <w:rPr>
          <w:sz w:val="24"/>
          <w:vertAlign w:val="subscript"/>
          <w:lang w:val="uk-UA"/>
        </w:rPr>
        <w:t>8</w:t>
      </w:r>
      <w:r w:rsidRPr="00F87CDD">
        <w:rPr>
          <w:i/>
          <w:sz w:val="24"/>
          <w:lang w:val="uk-UA"/>
        </w:rPr>
        <w:t>А</w:t>
      </w:r>
      <w:r w:rsidRPr="00F87CDD">
        <w:rPr>
          <w:sz w:val="24"/>
          <w:vertAlign w:val="subscript"/>
          <w:lang w:val="uk-UA"/>
        </w:rPr>
        <w:t>9</w:t>
      </w:r>
      <w:r w:rsidRPr="00F87CDD">
        <w:rPr>
          <w:sz w:val="24"/>
          <w:lang w:val="uk-UA"/>
        </w:rPr>
        <w:t>…</w:t>
      </w:r>
      <w:r w:rsidRPr="00F87CDD">
        <w:rPr>
          <w:i/>
          <w:sz w:val="24"/>
          <w:lang w:val="uk-UA"/>
        </w:rPr>
        <w:t>А</w:t>
      </w:r>
      <w:r w:rsidRPr="00F87CDD">
        <w:rPr>
          <w:sz w:val="24"/>
          <w:vertAlign w:val="subscript"/>
          <w:lang w:val="uk-UA"/>
        </w:rPr>
        <w:t>15</w:t>
      </w:r>
      <w:r w:rsidRPr="00F87CDD">
        <w:rPr>
          <w:sz w:val="24"/>
          <w:lang w:val="uk-UA"/>
        </w:rPr>
        <w:t xml:space="preserve"> (старший байт) називати </w:t>
      </w:r>
      <w:r w:rsidRPr="00F87CDD">
        <w:rPr>
          <w:i/>
          <w:sz w:val="24"/>
          <w:lang w:val="uk-UA"/>
        </w:rPr>
        <w:t>адресою сторінки</w:t>
      </w:r>
      <w:r w:rsidRPr="00F87CDD">
        <w:rPr>
          <w:sz w:val="24"/>
          <w:lang w:val="uk-UA"/>
        </w:rPr>
        <w:t>. Отже, можна адресувати 256 сторінок по 256 слів (байт) в кожній.</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 xml:space="preserve">В мікролабораторії КР580ИК80 використані вісім ВІС </w:t>
      </w:r>
      <w:r w:rsidRPr="00F87CDD">
        <w:rPr>
          <w:i/>
          <w:sz w:val="24"/>
          <w:lang w:val="uk-UA"/>
        </w:rPr>
        <w:t>динамічного</w:t>
      </w:r>
      <w:r w:rsidRPr="00F87CDD">
        <w:rPr>
          <w:sz w:val="24"/>
          <w:lang w:val="uk-UA"/>
        </w:rPr>
        <w:t xml:space="preserve"> ОЗП КР565РУ2 із структурою 1024 </w:t>
      </w:r>
      <w:r w:rsidRPr="00F87CDD">
        <w:rPr>
          <w:sz w:val="24"/>
          <w:lang w:val="uk-UA"/>
        </w:rPr>
        <w:sym w:font="Symbol" w:char="F0B4"/>
      </w:r>
      <w:r w:rsidRPr="00F87CDD">
        <w:rPr>
          <w:sz w:val="24"/>
          <w:lang w:val="uk-UA"/>
        </w:rPr>
        <w:t xml:space="preserve"> 1 біт.</w:t>
      </w:r>
    </w:p>
    <w:p w:rsidR="00BB27A4" w:rsidRPr="002D09DE" w:rsidRDefault="00BB27A4" w:rsidP="00BB27A4">
      <w:pPr>
        <w:pStyle w:val="2"/>
        <w:rPr>
          <w:bCs/>
          <w:sz w:val="24"/>
        </w:rPr>
      </w:pPr>
      <w:bookmarkStart w:id="351" w:name="_Toc191896216"/>
      <w:r w:rsidRPr="002D09DE">
        <w:rPr>
          <w:bCs/>
          <w:sz w:val="24"/>
        </w:rPr>
        <w:t>Постійні запам’ятовуючі пристрої</w:t>
      </w:r>
      <w:bookmarkEnd w:id="351"/>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i/>
          <w:sz w:val="24"/>
          <w:lang w:val="uk-UA"/>
        </w:rPr>
        <w:t>Постійні запам’ятовуючі пристрої</w:t>
      </w:r>
      <w:r w:rsidRPr="00F87CDD">
        <w:rPr>
          <w:sz w:val="24"/>
          <w:lang w:val="uk-UA"/>
        </w:rPr>
        <w:t xml:space="preserve"> (ПЗП) в МП-системах використовуються для зберігання програм та іншої </w:t>
      </w:r>
      <w:r w:rsidRPr="00F87CDD">
        <w:rPr>
          <w:i/>
          <w:sz w:val="24"/>
          <w:lang w:val="uk-UA"/>
        </w:rPr>
        <w:t>незмінюваної інформації</w:t>
      </w:r>
      <w:r w:rsidRPr="00F87CDD">
        <w:rPr>
          <w:sz w:val="24"/>
          <w:lang w:val="uk-UA"/>
        </w:rPr>
        <w:t>. Важлива перевага ПЗП в порівнянні з ОЗП – зберігання інформації при виключеному живленні. Вартість біта зберігаємої в ПЗП інформації  може бути майже на порядок нижча ніж в ОЗП.</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Постійні ЗП можуть бути реалізовані на основі різних фізичних принципів та елементів і відрізняються способом занесення інформації, кратністю занесення, способом стирання.</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Застосовуються такі види ПЗП:</w:t>
      </w:r>
    </w:p>
    <w:p w:rsidR="00BB27A4" w:rsidRPr="00F87CDD" w:rsidRDefault="00BB27A4" w:rsidP="00BB27A4">
      <w:pPr>
        <w:pStyle w:val="a9"/>
        <w:numPr>
          <w:ilvl w:val="0"/>
          <w:numId w:val="74"/>
        </w:numPr>
        <w:tabs>
          <w:tab w:val="clear" w:pos="360"/>
          <w:tab w:val="clear" w:pos="4153"/>
          <w:tab w:val="clear" w:pos="8306"/>
          <w:tab w:val="num" w:pos="851"/>
        </w:tabs>
        <w:ind w:left="851" w:hanging="284"/>
        <w:jc w:val="both"/>
        <w:rPr>
          <w:bCs/>
          <w:sz w:val="24"/>
          <w:lang w:val="uk-UA"/>
        </w:rPr>
      </w:pPr>
      <w:r w:rsidRPr="00F87CDD">
        <w:rPr>
          <w:bCs/>
          <w:sz w:val="24"/>
          <w:lang w:val="uk-UA"/>
        </w:rPr>
        <w:t>ПЗП, що програмуються на заводі-ви</w:t>
      </w:r>
      <w:r>
        <w:rPr>
          <w:bCs/>
          <w:sz w:val="24"/>
          <w:lang w:val="uk-UA"/>
        </w:rPr>
        <w:t>роб</w:t>
      </w:r>
      <w:r w:rsidRPr="00F87CDD">
        <w:rPr>
          <w:bCs/>
          <w:sz w:val="24"/>
          <w:lang w:val="uk-UA"/>
        </w:rPr>
        <w:t>нику або масочні ПЗП (МПЗП);</w:t>
      </w:r>
    </w:p>
    <w:p w:rsidR="00BB27A4" w:rsidRPr="00F87CDD" w:rsidRDefault="00BB27A4" w:rsidP="00BB27A4">
      <w:pPr>
        <w:pStyle w:val="a9"/>
        <w:numPr>
          <w:ilvl w:val="0"/>
          <w:numId w:val="74"/>
        </w:numPr>
        <w:tabs>
          <w:tab w:val="clear" w:pos="360"/>
          <w:tab w:val="clear" w:pos="4153"/>
          <w:tab w:val="clear" w:pos="8306"/>
          <w:tab w:val="num" w:pos="851"/>
        </w:tabs>
        <w:ind w:left="851" w:hanging="284"/>
        <w:jc w:val="both"/>
        <w:rPr>
          <w:bCs/>
          <w:sz w:val="24"/>
          <w:lang w:val="uk-UA"/>
        </w:rPr>
      </w:pPr>
      <w:r w:rsidRPr="00F87CDD">
        <w:rPr>
          <w:bCs/>
          <w:sz w:val="24"/>
          <w:lang w:val="uk-UA"/>
        </w:rPr>
        <w:t>ПЗП, що програмуються користувачем;</w:t>
      </w:r>
    </w:p>
    <w:p w:rsidR="00BB27A4" w:rsidRPr="00F87CDD" w:rsidRDefault="00BB27A4" w:rsidP="00BB27A4">
      <w:pPr>
        <w:pStyle w:val="a9"/>
        <w:numPr>
          <w:ilvl w:val="0"/>
          <w:numId w:val="74"/>
        </w:numPr>
        <w:tabs>
          <w:tab w:val="clear" w:pos="360"/>
          <w:tab w:val="clear" w:pos="4153"/>
          <w:tab w:val="clear" w:pos="8306"/>
          <w:tab w:val="num" w:pos="851"/>
        </w:tabs>
        <w:ind w:left="851" w:hanging="284"/>
        <w:jc w:val="both"/>
        <w:rPr>
          <w:sz w:val="24"/>
          <w:lang w:val="uk-UA"/>
        </w:rPr>
      </w:pPr>
      <w:r w:rsidRPr="00F87CDD">
        <w:rPr>
          <w:bCs/>
          <w:sz w:val="24"/>
          <w:lang w:val="uk-UA"/>
        </w:rPr>
        <w:t>ПЗП, що перепрограмовуються.</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Перші два види ПЗП допускають тільки однократне програмування, третій – дозволяє багатократно змінювати інформацію, що в ньому зберігається.</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i/>
          <w:sz w:val="24"/>
          <w:lang w:val="uk-UA"/>
        </w:rPr>
        <w:t xml:space="preserve">Масочні ПЗП </w:t>
      </w:r>
      <w:r w:rsidRPr="00F87CDD">
        <w:rPr>
          <w:sz w:val="24"/>
          <w:lang w:val="uk-UA"/>
        </w:rPr>
        <w:t xml:space="preserve"> програмуються на заводі-</w:t>
      </w:r>
      <w:r w:rsidRPr="00F87CDD">
        <w:rPr>
          <w:bCs/>
          <w:sz w:val="24"/>
          <w:lang w:val="uk-UA"/>
        </w:rPr>
        <w:t>ви</w:t>
      </w:r>
      <w:r>
        <w:rPr>
          <w:bCs/>
          <w:sz w:val="24"/>
          <w:lang w:val="uk-UA"/>
        </w:rPr>
        <w:t>роб</w:t>
      </w:r>
      <w:r w:rsidRPr="00F87CDD">
        <w:rPr>
          <w:bCs/>
          <w:sz w:val="24"/>
          <w:lang w:val="uk-UA"/>
        </w:rPr>
        <w:t>нику</w:t>
      </w:r>
      <w:r w:rsidRPr="00F87CDD">
        <w:rPr>
          <w:sz w:val="24"/>
          <w:lang w:val="uk-UA"/>
        </w:rPr>
        <w:t>. За поданою замовником інформацією створюються фотошаблони, за допомогою яких інформацію вносять в кристал ПЗП в процесі його виробництва. Цей спосіб самий дешевий і призначений для крупносерійного виробництва ПЗП.</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Масочні ПЗП будуються на основі діодів, біполярних та МДП</w:t>
      </w:r>
      <w:r>
        <w:rPr>
          <w:sz w:val="24"/>
          <w:lang w:val="uk-UA"/>
        </w:rPr>
        <w:t>–т</w:t>
      </w:r>
      <w:r w:rsidRPr="00F87CDD">
        <w:rPr>
          <w:sz w:val="24"/>
          <w:lang w:val="uk-UA"/>
        </w:rPr>
        <w:t>ранзисторів. В діодних ПЗП діоди включені на тих перетинах матриці, які відповідають запису “</w:t>
      </w:r>
      <w:smartTag w:uri="urn:schemas-microsoft-com:office:smarttags" w:element="metricconverter">
        <w:smartTagPr>
          <w:attr w:name="ProductID" w:val="1”"/>
        </w:smartTagPr>
        <w:r w:rsidRPr="00F87CDD">
          <w:rPr>
            <w:sz w:val="24"/>
            <w:lang w:val="uk-UA"/>
          </w:rPr>
          <w:t>1”</w:t>
        </w:r>
      </w:smartTag>
      <w:r w:rsidRPr="00F87CDD">
        <w:rPr>
          <w:sz w:val="24"/>
          <w:lang w:val="uk-UA"/>
        </w:rPr>
        <w:t>, і відсутні в місцях, де повинний бути записаний “</w:t>
      </w:r>
      <w:smartTag w:uri="urn:schemas-microsoft-com:office:smarttags" w:element="metricconverter">
        <w:smartTagPr>
          <w:attr w:name="ProductID" w:val="0”"/>
        </w:smartTagPr>
        <w:r w:rsidRPr="00F87CDD">
          <w:rPr>
            <w:sz w:val="24"/>
            <w:lang w:val="uk-UA"/>
          </w:rPr>
          <w:t>0”</w:t>
        </w:r>
      </w:smartTag>
      <w:r w:rsidRPr="00F87CDD">
        <w:rPr>
          <w:sz w:val="24"/>
          <w:lang w:val="uk-UA"/>
        </w:rPr>
        <w:t xml:space="preserve"> (рис. </w:t>
      </w:r>
      <w:r>
        <w:rPr>
          <w:sz w:val="24"/>
          <w:lang w:val="uk-UA"/>
        </w:rPr>
        <w:t>2</w:t>
      </w:r>
      <w:r w:rsidRPr="00F87CDD">
        <w:rPr>
          <w:sz w:val="24"/>
          <w:lang w:val="uk-UA"/>
        </w:rPr>
        <w:t>).</w:t>
      </w:r>
    </w:p>
    <w:p w:rsidR="00BB27A4" w:rsidRPr="00F87CDD" w:rsidRDefault="00BB27A4" w:rsidP="00BB27A4">
      <w:pPr>
        <w:pStyle w:val="a9"/>
        <w:tabs>
          <w:tab w:val="clear" w:pos="4153"/>
          <w:tab w:val="clear" w:pos="8306"/>
        </w:tabs>
        <w:spacing w:before="120"/>
        <w:jc w:val="center"/>
        <w:rPr>
          <w:i/>
          <w:sz w:val="24"/>
          <w:lang w:val="uk-UA"/>
        </w:rPr>
      </w:pPr>
      <w:r w:rsidRPr="00F87CDD">
        <w:rPr>
          <w:noProof/>
          <w:sz w:val="24"/>
        </w:rPr>
        <w:drawing>
          <wp:inline distT="0" distB="0" distL="0" distR="0">
            <wp:extent cx="4857750" cy="1574800"/>
            <wp:effectExtent l="0" t="0" r="0" b="6350"/>
            <wp:docPr id="9" name="Рисунок 9" descr="рис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рис 57"/>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4857750" cy="15748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 w:val="num" w:pos="927"/>
        </w:tabs>
        <w:spacing w:before="120"/>
        <w:jc w:val="center"/>
        <w:rPr>
          <w:sz w:val="24"/>
          <w:lang w:val="uk-UA"/>
        </w:rPr>
      </w:pPr>
      <w:r w:rsidRPr="00F87CDD">
        <w:rPr>
          <w:sz w:val="24"/>
          <w:lang w:val="uk-UA"/>
        </w:rPr>
        <w:t xml:space="preserve">Рис. </w:t>
      </w:r>
      <w:r>
        <w:rPr>
          <w:sz w:val="24"/>
          <w:lang w:val="uk-UA"/>
        </w:rPr>
        <w:t>2</w:t>
      </w:r>
      <w:r w:rsidRPr="00F87CDD">
        <w:rPr>
          <w:sz w:val="24"/>
          <w:lang w:val="uk-UA"/>
        </w:rPr>
        <w:t>. ПЗП, що складається з діодної матриці та дешифратора адреси.</w:t>
      </w:r>
    </w:p>
    <w:p w:rsidR="00BB27A4" w:rsidRPr="00F87CDD" w:rsidRDefault="00BB27A4" w:rsidP="00BB27A4">
      <w:pPr>
        <w:pStyle w:val="a9"/>
        <w:tabs>
          <w:tab w:val="clear" w:pos="4153"/>
          <w:tab w:val="clear" w:pos="8306"/>
          <w:tab w:val="num" w:pos="927"/>
        </w:tabs>
        <w:spacing w:before="120"/>
        <w:ind w:firstLine="567"/>
        <w:jc w:val="both"/>
        <w:rPr>
          <w:b/>
          <w:sz w:val="24"/>
          <w:lang w:val="uk-UA"/>
        </w:rPr>
      </w:pP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 xml:space="preserve">Горизонтальні шини матриці – адресні; вертикальні – розрядні, з яких знімаються восьмирозрядні двійкові числа, що записані в ПЗП. Якщо, наприклад, з виходу дешифратора збуджується адресна шина  </w:t>
      </w:r>
      <w:r w:rsidRPr="00F87CDD">
        <w:rPr>
          <w:b/>
          <w:i/>
          <w:sz w:val="24"/>
          <w:lang w:val="uk-UA"/>
        </w:rPr>
        <w:t>ША</w:t>
      </w:r>
      <w:r w:rsidRPr="00F87CDD">
        <w:rPr>
          <w:sz w:val="24"/>
          <w:vertAlign w:val="subscript"/>
          <w:lang w:val="uk-UA"/>
        </w:rPr>
        <w:t>2</w:t>
      </w:r>
      <w:r w:rsidRPr="00F87CDD">
        <w:rPr>
          <w:sz w:val="24"/>
          <w:lang w:val="uk-UA"/>
        </w:rPr>
        <w:t xml:space="preserve">, то високий потенціал проходить з неї через діоди на розрядні шини </w:t>
      </w:r>
      <w:r w:rsidRPr="00F87CDD">
        <w:rPr>
          <w:b/>
          <w:i/>
          <w:sz w:val="24"/>
          <w:lang w:val="uk-UA"/>
        </w:rPr>
        <w:t>ШР</w:t>
      </w:r>
      <w:r w:rsidRPr="00F87CDD">
        <w:rPr>
          <w:sz w:val="24"/>
          <w:vertAlign w:val="subscript"/>
          <w:lang w:val="uk-UA"/>
        </w:rPr>
        <w:t>2</w:t>
      </w:r>
      <w:r w:rsidRPr="00F87CDD">
        <w:rPr>
          <w:sz w:val="24"/>
          <w:lang w:val="uk-UA"/>
        </w:rPr>
        <w:t xml:space="preserve">, </w:t>
      </w:r>
      <w:r w:rsidRPr="00F87CDD">
        <w:rPr>
          <w:b/>
          <w:i/>
          <w:sz w:val="24"/>
          <w:lang w:val="uk-UA"/>
        </w:rPr>
        <w:t>ШР</w:t>
      </w:r>
      <w:r w:rsidRPr="00F87CDD">
        <w:rPr>
          <w:sz w:val="24"/>
          <w:vertAlign w:val="subscript"/>
          <w:lang w:val="uk-UA"/>
        </w:rPr>
        <w:t>6</w:t>
      </w:r>
      <w:r w:rsidRPr="00F87CDD">
        <w:rPr>
          <w:sz w:val="24"/>
          <w:lang w:val="uk-UA"/>
        </w:rPr>
        <w:t xml:space="preserve">, </w:t>
      </w:r>
      <w:r w:rsidRPr="00F87CDD">
        <w:rPr>
          <w:b/>
          <w:i/>
          <w:sz w:val="24"/>
          <w:lang w:val="uk-UA"/>
        </w:rPr>
        <w:t>ШР</w:t>
      </w:r>
      <w:r w:rsidRPr="00F87CDD">
        <w:rPr>
          <w:sz w:val="24"/>
          <w:vertAlign w:val="subscript"/>
          <w:lang w:val="uk-UA"/>
        </w:rPr>
        <w:t>7</w:t>
      </w:r>
      <w:r w:rsidRPr="00F87CDD">
        <w:rPr>
          <w:sz w:val="24"/>
          <w:lang w:val="uk-UA"/>
        </w:rPr>
        <w:t xml:space="preserve">, </w:t>
      </w:r>
      <w:r w:rsidRPr="00F87CDD">
        <w:rPr>
          <w:b/>
          <w:i/>
          <w:sz w:val="24"/>
          <w:lang w:val="uk-UA"/>
        </w:rPr>
        <w:t>ШР</w:t>
      </w:r>
      <w:r w:rsidRPr="00F87CDD">
        <w:rPr>
          <w:sz w:val="24"/>
          <w:vertAlign w:val="subscript"/>
          <w:lang w:val="uk-UA"/>
        </w:rPr>
        <w:t>8</w:t>
      </w:r>
      <w:r w:rsidRPr="00F87CDD">
        <w:rPr>
          <w:sz w:val="24"/>
          <w:lang w:val="uk-UA"/>
        </w:rPr>
        <w:t xml:space="preserve">, встановлюючи на виході двійкове число 11100010. Аналогічно, при збудженні інших адресних шин на виходах встановлюються інші двійкові числа. Відзначимо, що діодна матриця (рис. </w:t>
      </w:r>
      <w:r>
        <w:rPr>
          <w:sz w:val="24"/>
          <w:lang w:val="uk-UA"/>
        </w:rPr>
        <w:t>2</w:t>
      </w:r>
      <w:r w:rsidRPr="00F87CDD">
        <w:rPr>
          <w:sz w:val="24"/>
          <w:lang w:val="uk-UA"/>
        </w:rPr>
        <w:t>) є сукупність елементів АБО. Кожний з них складається з діодів, підключених до однієї розрядної шини, а входами цих елементів є адресні шини.</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Масочні ПЗП характеризуються більшою надійністю, але при їх виготовлені виникає ряд незручностей для замовника та виготівника. Велика номенклатура ПЗП і мала їх тиражність, тому на виготівника накладаються підвищені витрати на фотошаблони, що збільшує вартість ПЗП. Відсутня можливість оперативно змінювати інформацію в ПЗП без виготовлення нової ІС, що особливо незручно на етапі відпрацювання програм системи.</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i/>
          <w:sz w:val="24"/>
          <w:lang w:val="uk-UA"/>
        </w:rPr>
        <w:t>ПЗП, що програмуються користувачем</w:t>
      </w:r>
      <w:r w:rsidRPr="00F87CDD">
        <w:rPr>
          <w:sz w:val="24"/>
          <w:lang w:val="uk-UA"/>
        </w:rPr>
        <w:t>, є більш універсальними і, відповідно більш дорожчими приладами. Вони уявляють собою матриці біполярних приладів,  в яких зв’язки між розрядними і адресними шинами порушуються при занесені на спеціальних програмуючих пристроях відповідних кодових комбінацій. Ці пристрої виробляють напруги, необхідні і достатні для перепалювання плавких перемичок в потрібних запам’ятовуючих елементах ПЗП. Можливість програмування користувачем зробила ПЗП цього типу надзвичайно зручними при розробці МП-систем.</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Найбільше розповсюдження отримали ПЗП з з плавкими перемичками, ультрафіолетовим стиранням (УФ-</w:t>
      </w:r>
      <w:r>
        <w:rPr>
          <w:sz w:val="24"/>
          <w:lang w:val="uk-UA"/>
        </w:rPr>
        <w:t>с</w:t>
      </w:r>
      <w:r w:rsidRPr="00F87CDD">
        <w:rPr>
          <w:sz w:val="24"/>
          <w:lang w:val="uk-UA"/>
        </w:rPr>
        <w:t xml:space="preserve">тиранням), з електричним стиранням і записом інформації. </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Запам’ятовуючим елементом в ПЗП з УФ-стиранням є МОП</w:t>
      </w:r>
      <w:r>
        <w:rPr>
          <w:sz w:val="24"/>
          <w:lang w:val="uk-UA"/>
        </w:rPr>
        <w:t>–т</w:t>
      </w:r>
      <w:r w:rsidRPr="00F87CDD">
        <w:rPr>
          <w:sz w:val="24"/>
          <w:lang w:val="uk-UA"/>
        </w:rPr>
        <w:t>ранзистор, розташований на перетині відповідних адресної і розрядної шини. Вміст запам’ятовуючого елемента зберігається у вигляді заряду на другому (плаваючому) затворі МОП</w:t>
      </w:r>
      <w:r>
        <w:rPr>
          <w:sz w:val="24"/>
          <w:lang w:val="uk-UA"/>
        </w:rPr>
        <w:t>–т</w:t>
      </w:r>
      <w:r w:rsidRPr="00F87CDD">
        <w:rPr>
          <w:sz w:val="24"/>
          <w:lang w:val="uk-UA"/>
        </w:rPr>
        <w:t xml:space="preserve">ранзистора. Затвор називається </w:t>
      </w:r>
      <w:r w:rsidRPr="00F87CDD">
        <w:rPr>
          <w:b/>
          <w:sz w:val="24"/>
          <w:lang w:val="uk-UA"/>
        </w:rPr>
        <w:t>плаваючим</w:t>
      </w:r>
      <w:r w:rsidRPr="00F87CDD">
        <w:rPr>
          <w:sz w:val="24"/>
          <w:lang w:val="uk-UA"/>
        </w:rPr>
        <w:t>, якщо він розміщений між керуючим затвором транзистора і його каналом і оточений високоомним діелектриком.</w:t>
      </w:r>
    </w:p>
    <w:p w:rsidR="00BB27A4" w:rsidRPr="00F87CDD" w:rsidRDefault="00BB27A4" w:rsidP="00BB27A4">
      <w:pPr>
        <w:pStyle w:val="a9"/>
        <w:tabs>
          <w:tab w:val="clear" w:pos="4153"/>
          <w:tab w:val="clear" w:pos="8306"/>
          <w:tab w:val="num" w:pos="927"/>
        </w:tabs>
        <w:spacing w:before="120"/>
        <w:ind w:firstLine="567"/>
        <w:jc w:val="both"/>
        <w:rPr>
          <w:color w:val="000000"/>
          <w:sz w:val="24"/>
          <w:lang w:val="uk-UA"/>
        </w:rPr>
      </w:pPr>
      <w:r w:rsidRPr="00F87CDD">
        <w:rPr>
          <w:i/>
          <w:sz w:val="24"/>
          <w:lang w:val="uk-UA"/>
        </w:rPr>
        <w:t xml:space="preserve">ПЗП, що перепрограмовуються </w:t>
      </w:r>
      <w:r w:rsidRPr="00F87CDD">
        <w:rPr>
          <w:sz w:val="24"/>
          <w:lang w:val="uk-UA"/>
        </w:rPr>
        <w:t>– це ПЗП з вмістом, що змінюється. На затворах матриці МОП</w:t>
      </w:r>
      <w:r>
        <w:rPr>
          <w:sz w:val="24"/>
          <w:lang w:val="uk-UA"/>
        </w:rPr>
        <w:t>–т</w:t>
      </w:r>
      <w:r w:rsidRPr="00F87CDD">
        <w:rPr>
          <w:sz w:val="24"/>
          <w:lang w:val="uk-UA"/>
        </w:rPr>
        <w:t xml:space="preserve">ранзисторів тривалий час можуть зберігатись заряди, що утворюють заданий код. Всі ПЗП, що перепрограмовуються уявляють собою МОП-прилади. При необхідності в перепрограмуванні мікросхеми ПЗП попередньо записану інформацію стирають ультрафіолетовим світлом через прозоре кварцове вікно на поверхні корпусу мікросхеми. </w:t>
      </w:r>
      <w:r w:rsidRPr="00F87CDD">
        <w:rPr>
          <w:color w:val="000000"/>
          <w:spacing w:val="2"/>
          <w:sz w:val="24"/>
          <w:lang w:val="uk-UA"/>
        </w:rPr>
        <w:t>Попадаючи</w:t>
      </w:r>
      <w:r w:rsidRPr="00F87CDD">
        <w:rPr>
          <w:color w:val="000000"/>
          <w:sz w:val="24"/>
          <w:lang w:val="uk-UA"/>
        </w:rPr>
        <w:t xml:space="preserve"> на плаваючий затвор і вибиваючи </w:t>
      </w:r>
      <w:r w:rsidRPr="00F87CDD">
        <w:rPr>
          <w:color w:val="000000"/>
          <w:spacing w:val="2"/>
          <w:sz w:val="24"/>
          <w:lang w:val="uk-UA"/>
        </w:rPr>
        <w:t>з</w:t>
      </w:r>
      <w:r w:rsidRPr="00F87CDD">
        <w:rPr>
          <w:color w:val="000000"/>
          <w:sz w:val="24"/>
          <w:lang w:val="uk-UA"/>
        </w:rPr>
        <w:t xml:space="preserve"> нього </w:t>
      </w:r>
      <w:r w:rsidRPr="00F87CDD">
        <w:rPr>
          <w:color w:val="000000"/>
          <w:spacing w:val="2"/>
          <w:sz w:val="24"/>
          <w:lang w:val="uk-UA"/>
        </w:rPr>
        <w:t>фотоелектрони</w:t>
      </w:r>
      <w:r w:rsidRPr="00F87CDD">
        <w:rPr>
          <w:color w:val="000000"/>
          <w:sz w:val="24"/>
          <w:lang w:val="uk-UA"/>
        </w:rPr>
        <w:t xml:space="preserve">, УФ-випромінювання розряджає плаваючий затвор </w:t>
      </w:r>
      <w:r w:rsidRPr="00F87CDD">
        <w:rPr>
          <w:color w:val="000000"/>
          <w:spacing w:val="2"/>
          <w:sz w:val="24"/>
          <w:lang w:val="uk-UA"/>
        </w:rPr>
        <w:t>МОП</w:t>
      </w:r>
      <w:r>
        <w:rPr>
          <w:color w:val="000000"/>
          <w:sz w:val="24"/>
          <w:lang w:val="uk-UA"/>
        </w:rPr>
        <w:t>–т</w:t>
      </w:r>
      <w:r w:rsidRPr="00F87CDD">
        <w:rPr>
          <w:color w:val="000000"/>
          <w:sz w:val="24"/>
          <w:lang w:val="uk-UA"/>
        </w:rPr>
        <w:t xml:space="preserve">ранзистора. Час </w:t>
      </w:r>
      <w:r w:rsidRPr="00F87CDD">
        <w:rPr>
          <w:color w:val="000000"/>
          <w:spacing w:val="2"/>
          <w:sz w:val="24"/>
          <w:lang w:val="uk-UA"/>
        </w:rPr>
        <w:t>збереження</w:t>
      </w:r>
      <w:r w:rsidRPr="00F87CDD">
        <w:rPr>
          <w:color w:val="000000"/>
          <w:sz w:val="24"/>
          <w:lang w:val="uk-UA"/>
        </w:rPr>
        <w:t xml:space="preserve"> інформації в мікросхемах </w:t>
      </w:r>
      <w:r w:rsidRPr="00F87CDD">
        <w:rPr>
          <w:color w:val="000000"/>
          <w:spacing w:val="2"/>
          <w:sz w:val="24"/>
          <w:lang w:val="uk-UA"/>
        </w:rPr>
        <w:t>ПЗП</w:t>
      </w:r>
      <w:r w:rsidRPr="00F87CDD">
        <w:rPr>
          <w:color w:val="000000"/>
          <w:sz w:val="24"/>
          <w:lang w:val="uk-UA"/>
        </w:rPr>
        <w:t xml:space="preserve"> даного типу визначається якістю </w:t>
      </w:r>
      <w:r w:rsidRPr="00F87CDD">
        <w:rPr>
          <w:color w:val="000000"/>
          <w:spacing w:val="2"/>
          <w:sz w:val="24"/>
          <w:lang w:val="uk-UA"/>
        </w:rPr>
        <w:t>призатворного</w:t>
      </w:r>
      <w:r w:rsidRPr="00F87CDD">
        <w:rPr>
          <w:color w:val="000000"/>
          <w:sz w:val="24"/>
          <w:lang w:val="uk-UA"/>
        </w:rPr>
        <w:t xml:space="preserve"> діелектрика і для сучасних мікросхем </w:t>
      </w:r>
      <w:r w:rsidRPr="00F87CDD">
        <w:rPr>
          <w:color w:val="000000"/>
          <w:spacing w:val="2"/>
          <w:sz w:val="24"/>
          <w:lang w:val="uk-UA"/>
        </w:rPr>
        <w:t>складає</w:t>
      </w:r>
      <w:r w:rsidRPr="00F87CDD">
        <w:rPr>
          <w:color w:val="000000"/>
          <w:sz w:val="24"/>
          <w:lang w:val="uk-UA"/>
        </w:rPr>
        <w:t xml:space="preserve"> більш десяти років. </w:t>
      </w:r>
    </w:p>
    <w:p w:rsidR="00BB27A4" w:rsidRPr="00F87CDD" w:rsidRDefault="00BB27A4" w:rsidP="00BB27A4">
      <w:pPr>
        <w:pStyle w:val="1"/>
      </w:pPr>
      <w:bookmarkStart w:id="352" w:name="_Toc191896217"/>
      <w:r w:rsidRPr="00536438">
        <w:lastRenderedPageBreak/>
        <w:t>Лекція  30. Мікропроцесор.</w:t>
      </w:r>
      <w:bookmarkEnd w:id="352"/>
    </w:p>
    <w:p w:rsidR="00BB27A4" w:rsidRPr="00F87CDD" w:rsidRDefault="00BB27A4" w:rsidP="00BB27A4">
      <w:pPr>
        <w:autoSpaceDE w:val="0"/>
        <w:autoSpaceDN w:val="0"/>
        <w:adjustRightInd w:val="0"/>
        <w:spacing w:before="120"/>
        <w:ind w:left="567"/>
        <w:jc w:val="both"/>
        <w:rPr>
          <w:b/>
          <w:bCs/>
          <w:sz w:val="24"/>
          <w:lang w:val="uk-UA"/>
        </w:rPr>
      </w:pPr>
      <w:r w:rsidRPr="00F87CDD">
        <w:rPr>
          <w:b/>
          <w:bCs/>
          <w:sz w:val="24"/>
          <w:lang w:val="uk-UA"/>
        </w:rPr>
        <w:t>План.</w:t>
      </w:r>
    </w:p>
    <w:p w:rsidR="00BB27A4" w:rsidRDefault="00BB27A4" w:rsidP="00BB27A4">
      <w:pPr>
        <w:pStyle w:val="a9"/>
        <w:tabs>
          <w:tab w:val="clear" w:pos="4153"/>
          <w:tab w:val="clear" w:pos="8306"/>
        </w:tabs>
        <w:spacing w:before="120"/>
        <w:ind w:left="567"/>
        <w:jc w:val="both"/>
        <w:rPr>
          <w:sz w:val="24"/>
          <w:lang w:val="uk-UA"/>
        </w:rPr>
      </w:pPr>
      <w:r w:rsidRPr="00F87CDD">
        <w:rPr>
          <w:sz w:val="24"/>
          <w:lang w:val="uk-UA"/>
        </w:rPr>
        <w:sym w:font="Symbol" w:char="F0B7"/>
      </w:r>
      <w:r w:rsidRPr="00F87CDD">
        <w:rPr>
          <w:sz w:val="24"/>
          <w:lang w:val="uk-UA"/>
        </w:rPr>
        <w:t xml:space="preserve">  Типова структура мікропроцесора.</w:t>
      </w:r>
    </w:p>
    <w:p w:rsidR="00BB27A4" w:rsidRPr="00F87CDD" w:rsidRDefault="00BB27A4" w:rsidP="00BB27A4">
      <w:pPr>
        <w:pStyle w:val="a9"/>
        <w:tabs>
          <w:tab w:val="clear" w:pos="4153"/>
          <w:tab w:val="clear" w:pos="8306"/>
        </w:tabs>
        <w:spacing w:before="120"/>
        <w:ind w:left="567"/>
        <w:jc w:val="both"/>
        <w:rPr>
          <w:sz w:val="24"/>
          <w:lang w:val="uk-UA"/>
        </w:rPr>
      </w:pPr>
      <w:r w:rsidRPr="00F87CDD">
        <w:rPr>
          <w:sz w:val="24"/>
          <w:lang w:val="uk-UA"/>
        </w:rPr>
        <w:sym w:font="Symbol" w:char="F0B7"/>
      </w:r>
      <w:r w:rsidRPr="00F87CDD">
        <w:rPr>
          <w:sz w:val="24"/>
          <w:lang w:val="uk-UA"/>
        </w:rPr>
        <w:t xml:space="preserve">  </w:t>
      </w:r>
      <w:r>
        <w:rPr>
          <w:sz w:val="24"/>
          <w:lang w:val="uk-UA"/>
        </w:rPr>
        <w:t>Основні сигнали мікропроцесора</w:t>
      </w:r>
      <w:r w:rsidRPr="00F87CDD">
        <w:rPr>
          <w:sz w:val="24"/>
          <w:lang w:val="uk-UA"/>
        </w:rPr>
        <w:t xml:space="preserve">. </w:t>
      </w:r>
    </w:p>
    <w:p w:rsidR="00BB27A4" w:rsidRPr="00F87CDD" w:rsidRDefault="00BB27A4" w:rsidP="00BB27A4">
      <w:pPr>
        <w:pStyle w:val="a9"/>
        <w:tabs>
          <w:tab w:val="clear" w:pos="4153"/>
          <w:tab w:val="clear" w:pos="8306"/>
        </w:tabs>
        <w:ind w:left="567"/>
        <w:jc w:val="both"/>
        <w:rPr>
          <w:sz w:val="24"/>
          <w:lang w:val="uk-UA"/>
        </w:rPr>
      </w:pPr>
      <w:r w:rsidRPr="00F87CDD">
        <w:rPr>
          <w:sz w:val="24"/>
          <w:lang w:val="uk-UA"/>
        </w:rPr>
        <w:sym w:font="Symbol" w:char="F0B7"/>
      </w:r>
      <w:r w:rsidRPr="00F87CDD">
        <w:rPr>
          <w:sz w:val="24"/>
          <w:lang w:val="uk-UA"/>
        </w:rPr>
        <w:t xml:space="preserve">  Основні характеристики мікропроцесора.</w:t>
      </w:r>
    </w:p>
    <w:p w:rsidR="00BB27A4" w:rsidRPr="00713F69" w:rsidRDefault="00BB27A4" w:rsidP="00BB27A4">
      <w:pPr>
        <w:pStyle w:val="2"/>
        <w:spacing w:before="240"/>
        <w:rPr>
          <w:bCs/>
          <w:sz w:val="24"/>
        </w:rPr>
      </w:pPr>
      <w:bookmarkStart w:id="353" w:name="_Toc191896218"/>
      <w:r w:rsidRPr="00713F69">
        <w:rPr>
          <w:bCs/>
          <w:sz w:val="24"/>
        </w:rPr>
        <w:t>Типова структура мікропроцесора.</w:t>
      </w:r>
      <w:bookmarkEnd w:id="353"/>
      <w:r w:rsidRPr="00713F69">
        <w:rPr>
          <w:bCs/>
          <w:sz w:val="24"/>
        </w:rPr>
        <w:t xml:space="preserve"> </w:t>
      </w:r>
    </w:p>
    <w:p w:rsidR="00BB27A4" w:rsidRPr="00F87CDD" w:rsidRDefault="00BB27A4" w:rsidP="00BB27A4">
      <w:pPr>
        <w:pStyle w:val="a3"/>
        <w:spacing w:before="120"/>
        <w:rPr>
          <w:color w:val="000000"/>
          <w:sz w:val="24"/>
        </w:rPr>
      </w:pPr>
      <w:r w:rsidRPr="00F87CDD">
        <w:rPr>
          <w:i/>
          <w:color w:val="000000"/>
          <w:sz w:val="24"/>
        </w:rPr>
        <w:t>Мікропроцесор</w:t>
      </w:r>
      <w:r w:rsidRPr="00F87CDD">
        <w:rPr>
          <w:color w:val="000000"/>
          <w:sz w:val="24"/>
        </w:rPr>
        <w:t xml:space="preserve"> (МП) – функціонально закінчений </w:t>
      </w:r>
      <w:r w:rsidRPr="00F87CDD">
        <w:rPr>
          <w:color w:val="000000"/>
          <w:spacing w:val="2"/>
          <w:sz w:val="24"/>
        </w:rPr>
        <w:t>пристрій</w:t>
      </w:r>
      <w:r w:rsidRPr="00F87CDD">
        <w:rPr>
          <w:color w:val="000000"/>
          <w:sz w:val="24"/>
        </w:rPr>
        <w:t xml:space="preserve"> обробки інформації, керований командами програми, які по черзі надходять із запам’ятовуючого пристрою МП-системи.</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Конструктивно МП являє собою </w:t>
      </w:r>
      <w:r w:rsidRPr="00F87CDD">
        <w:rPr>
          <w:color w:val="000000"/>
          <w:spacing w:val="2"/>
          <w:sz w:val="24"/>
          <w:lang w:val="uk-UA"/>
        </w:rPr>
        <w:t>одну</w:t>
      </w:r>
      <w:r w:rsidRPr="00F87CDD">
        <w:rPr>
          <w:color w:val="000000"/>
          <w:sz w:val="24"/>
          <w:lang w:val="uk-UA"/>
        </w:rPr>
        <w:t xml:space="preserve"> (</w:t>
      </w:r>
      <w:r w:rsidRPr="00F87CDD">
        <w:rPr>
          <w:b/>
          <w:color w:val="000000"/>
          <w:sz w:val="24"/>
          <w:lang w:val="uk-UA"/>
        </w:rPr>
        <w:t>однокристальний МП</w:t>
      </w:r>
      <w:r w:rsidRPr="00F87CDD">
        <w:rPr>
          <w:color w:val="000000"/>
          <w:sz w:val="24"/>
          <w:lang w:val="uk-UA"/>
        </w:rPr>
        <w:t>) або кілька (</w:t>
      </w:r>
      <w:r w:rsidRPr="00F87CDD">
        <w:rPr>
          <w:b/>
          <w:color w:val="000000"/>
          <w:sz w:val="24"/>
          <w:lang w:val="uk-UA"/>
        </w:rPr>
        <w:t>багатокристальний МП, багатокристальний секційний МП</w:t>
      </w:r>
      <w:r w:rsidRPr="00F87CDD">
        <w:rPr>
          <w:color w:val="000000"/>
          <w:sz w:val="24"/>
          <w:lang w:val="uk-UA"/>
        </w:rPr>
        <w:t xml:space="preserve">) великих або надвеликих інтегральних схем. Поява мікропроцесора стала можливою завдяки розвитку інтегральної електроніки, що дозволило перейти від схем малої і середньої </w:t>
      </w:r>
      <w:r w:rsidRPr="00F87CDD">
        <w:rPr>
          <w:color w:val="000000"/>
          <w:spacing w:val="2"/>
          <w:sz w:val="24"/>
          <w:lang w:val="uk-UA"/>
        </w:rPr>
        <w:t>міри</w:t>
      </w:r>
      <w:r w:rsidRPr="00F87CDD">
        <w:rPr>
          <w:color w:val="000000"/>
          <w:sz w:val="24"/>
          <w:lang w:val="uk-UA"/>
        </w:rPr>
        <w:t xml:space="preserve"> інтеграції до великих і надвеликих інтегральних схем.</w:t>
      </w:r>
    </w:p>
    <w:p w:rsidR="00BB27A4" w:rsidRPr="00F87CDD" w:rsidRDefault="00BB27A4" w:rsidP="00BB27A4">
      <w:pPr>
        <w:spacing w:before="120"/>
        <w:ind w:firstLine="567"/>
        <w:jc w:val="both"/>
        <w:rPr>
          <w:color w:val="000000"/>
          <w:sz w:val="24"/>
          <w:lang w:val="uk-UA"/>
        </w:rPr>
      </w:pPr>
      <w:r w:rsidRPr="00F87CDD">
        <w:rPr>
          <w:color w:val="000000"/>
          <w:sz w:val="24"/>
          <w:lang w:val="uk-UA"/>
        </w:rPr>
        <w:t>Д</w:t>
      </w:r>
      <w:r>
        <w:rPr>
          <w:color w:val="000000"/>
          <w:sz w:val="24"/>
          <w:lang w:val="uk-UA"/>
        </w:rPr>
        <w:t>оклад</w:t>
      </w:r>
      <w:r w:rsidRPr="00F87CDD">
        <w:rPr>
          <w:color w:val="000000"/>
          <w:sz w:val="24"/>
          <w:lang w:val="uk-UA"/>
        </w:rPr>
        <w:t xml:space="preserve">но </w:t>
      </w:r>
      <w:r>
        <w:rPr>
          <w:color w:val="000000"/>
          <w:sz w:val="24"/>
          <w:lang w:val="uk-UA"/>
        </w:rPr>
        <w:t xml:space="preserve">принципи </w:t>
      </w:r>
      <w:r w:rsidRPr="00F87CDD">
        <w:rPr>
          <w:color w:val="000000"/>
          <w:spacing w:val="2"/>
          <w:sz w:val="24"/>
          <w:lang w:val="uk-UA"/>
        </w:rPr>
        <w:t>робот</w:t>
      </w:r>
      <w:r>
        <w:rPr>
          <w:color w:val="000000"/>
          <w:spacing w:val="2"/>
          <w:sz w:val="24"/>
          <w:lang w:val="uk-UA"/>
        </w:rPr>
        <w:t>и</w:t>
      </w:r>
      <w:r w:rsidRPr="00F87CDD">
        <w:rPr>
          <w:color w:val="000000"/>
          <w:sz w:val="24"/>
          <w:lang w:val="uk-UA"/>
        </w:rPr>
        <w:t xml:space="preserve"> мікропроцесора на </w:t>
      </w:r>
      <w:r w:rsidRPr="00F87CDD">
        <w:rPr>
          <w:color w:val="000000"/>
          <w:spacing w:val="2"/>
          <w:sz w:val="24"/>
          <w:lang w:val="uk-UA"/>
        </w:rPr>
        <w:t>прикладі</w:t>
      </w:r>
      <w:r w:rsidRPr="00F87CDD">
        <w:rPr>
          <w:color w:val="000000"/>
          <w:sz w:val="24"/>
          <w:lang w:val="uk-UA"/>
        </w:rPr>
        <w:t xml:space="preserve"> мікропроцесора КР580ІК80А розглядається в лабораторних </w:t>
      </w:r>
      <w:r w:rsidRPr="00F87CDD">
        <w:rPr>
          <w:color w:val="000000"/>
          <w:spacing w:val="2"/>
          <w:sz w:val="24"/>
          <w:lang w:val="uk-UA"/>
        </w:rPr>
        <w:t>роботах</w:t>
      </w:r>
      <w:r w:rsidRPr="00F87CDD">
        <w:rPr>
          <w:color w:val="000000"/>
          <w:sz w:val="24"/>
          <w:lang w:val="uk-UA"/>
        </w:rPr>
        <w:t xml:space="preserve"> №№ 3–8.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Коротко </w:t>
      </w:r>
      <w:r w:rsidRPr="00F87CDD">
        <w:rPr>
          <w:color w:val="000000"/>
          <w:spacing w:val="2"/>
          <w:sz w:val="24"/>
          <w:lang w:val="uk-UA"/>
        </w:rPr>
        <w:t>розглянемо</w:t>
      </w:r>
      <w:r w:rsidRPr="00F87CDD">
        <w:rPr>
          <w:color w:val="000000"/>
          <w:sz w:val="24"/>
          <w:lang w:val="uk-UA"/>
        </w:rPr>
        <w:t xml:space="preserve"> склад і призначення блоків мікропроцесора.</w:t>
      </w:r>
    </w:p>
    <w:p w:rsidR="00BB27A4" w:rsidRPr="00F87CDD" w:rsidRDefault="00BB27A4" w:rsidP="00BB27A4">
      <w:pPr>
        <w:spacing w:before="120"/>
        <w:ind w:firstLine="567"/>
        <w:jc w:val="both"/>
        <w:rPr>
          <w:color w:val="000000"/>
          <w:spacing w:val="2"/>
          <w:sz w:val="24"/>
          <w:lang w:val="uk-UA"/>
        </w:rPr>
      </w:pPr>
      <w:r w:rsidRPr="00F87CDD">
        <w:rPr>
          <w:color w:val="000000"/>
          <w:spacing w:val="2"/>
          <w:sz w:val="24"/>
          <w:lang w:val="uk-UA"/>
        </w:rPr>
        <w:t xml:space="preserve">Типова структура мікропроцесора наведена на рис. </w:t>
      </w:r>
      <w:r>
        <w:rPr>
          <w:color w:val="000000"/>
          <w:spacing w:val="2"/>
          <w:sz w:val="24"/>
          <w:lang w:val="uk-UA"/>
        </w:rPr>
        <w:t>1</w:t>
      </w:r>
      <w:r w:rsidRPr="00F87CDD">
        <w:rPr>
          <w:color w:val="000000"/>
          <w:spacing w:val="2"/>
          <w:sz w:val="24"/>
          <w:lang w:val="uk-UA"/>
        </w:rPr>
        <w:t xml:space="preserve">. В </w:t>
      </w:r>
      <w:r w:rsidRPr="00F87CDD">
        <w:rPr>
          <w:color w:val="000000"/>
          <w:sz w:val="24"/>
          <w:lang w:val="uk-UA"/>
        </w:rPr>
        <w:t>загальному випадку можна виділити три основні блоки</w:t>
      </w:r>
      <w:r w:rsidRPr="00F87CDD">
        <w:rPr>
          <w:color w:val="000000"/>
          <w:spacing w:val="2"/>
          <w:sz w:val="24"/>
          <w:lang w:val="uk-UA"/>
        </w:rPr>
        <w:t>:</w:t>
      </w:r>
      <w:r w:rsidRPr="00F87CDD">
        <w:rPr>
          <w:color w:val="000000"/>
          <w:sz w:val="24"/>
          <w:lang w:val="uk-UA"/>
        </w:rPr>
        <w:t xml:space="preserve"> </w:t>
      </w:r>
      <w:r w:rsidRPr="00F87CDD">
        <w:rPr>
          <w:b/>
          <w:color w:val="000000"/>
          <w:sz w:val="24"/>
          <w:lang w:val="uk-UA"/>
        </w:rPr>
        <w:t xml:space="preserve">арифметико-логічний </w:t>
      </w:r>
      <w:r w:rsidRPr="00F87CDD">
        <w:rPr>
          <w:b/>
          <w:color w:val="000000"/>
          <w:spacing w:val="2"/>
          <w:sz w:val="24"/>
          <w:lang w:val="uk-UA"/>
        </w:rPr>
        <w:t>пристрій</w:t>
      </w:r>
      <w:r w:rsidRPr="00F87CDD">
        <w:rPr>
          <w:color w:val="000000"/>
          <w:sz w:val="24"/>
          <w:lang w:val="uk-UA"/>
        </w:rPr>
        <w:t>,</w:t>
      </w:r>
      <w:r w:rsidRPr="00F87CDD">
        <w:rPr>
          <w:b/>
          <w:color w:val="000000"/>
          <w:sz w:val="24"/>
          <w:lang w:val="uk-UA"/>
        </w:rPr>
        <w:t xml:space="preserve"> блок внутрішніх </w:t>
      </w:r>
      <w:r w:rsidRPr="00F87CDD">
        <w:rPr>
          <w:b/>
          <w:color w:val="000000"/>
          <w:spacing w:val="2"/>
          <w:sz w:val="24"/>
          <w:lang w:val="uk-UA"/>
        </w:rPr>
        <w:t>регістрів і пристрій</w:t>
      </w:r>
      <w:r w:rsidRPr="00F87CDD">
        <w:rPr>
          <w:b/>
          <w:color w:val="000000"/>
          <w:sz w:val="24"/>
          <w:lang w:val="uk-UA"/>
        </w:rPr>
        <w:t xml:space="preserve"> </w:t>
      </w:r>
      <w:r w:rsidRPr="00F87CDD">
        <w:rPr>
          <w:b/>
          <w:color w:val="000000"/>
          <w:spacing w:val="2"/>
          <w:sz w:val="24"/>
          <w:lang w:val="uk-UA"/>
        </w:rPr>
        <w:t>керування</w:t>
      </w:r>
      <w:r w:rsidRPr="00F87CDD">
        <w:rPr>
          <w:color w:val="000000"/>
          <w:spacing w:val="2"/>
          <w:sz w:val="24"/>
          <w:lang w:val="uk-UA"/>
        </w:rPr>
        <w:t xml:space="preserve">. Для передачі даних між цими блоками використовується </w:t>
      </w:r>
      <w:r w:rsidRPr="00F87CDD">
        <w:rPr>
          <w:b/>
          <w:color w:val="000000"/>
          <w:spacing w:val="2"/>
          <w:sz w:val="24"/>
          <w:lang w:val="uk-UA"/>
        </w:rPr>
        <w:t>внутрішня шина даних</w:t>
      </w:r>
      <w:r w:rsidRPr="00F87CDD">
        <w:rPr>
          <w:color w:val="000000"/>
          <w:spacing w:val="2"/>
          <w:sz w:val="24"/>
          <w:lang w:val="uk-UA"/>
        </w:rPr>
        <w:t xml:space="preserve">. Внутрішня шина даних безпосередньо </w:t>
      </w:r>
      <w:r>
        <w:rPr>
          <w:color w:val="000000"/>
          <w:spacing w:val="2"/>
          <w:sz w:val="24"/>
          <w:lang w:val="uk-UA"/>
        </w:rPr>
        <w:t>приєд</w:t>
      </w:r>
      <w:r w:rsidRPr="00F87CDD">
        <w:rPr>
          <w:color w:val="000000"/>
          <w:spacing w:val="2"/>
          <w:sz w:val="24"/>
          <w:lang w:val="uk-UA"/>
        </w:rPr>
        <w:t>нана до шини даних МП-системи.</w:t>
      </w:r>
    </w:p>
    <w:p w:rsidR="00BB27A4" w:rsidRPr="00F87CDD" w:rsidRDefault="00BB27A4" w:rsidP="00BB27A4">
      <w:pPr>
        <w:spacing w:before="120"/>
        <w:jc w:val="center"/>
        <w:rPr>
          <w:color w:val="000000"/>
          <w:sz w:val="24"/>
          <w:lang w:val="uk-UA"/>
        </w:rPr>
      </w:pPr>
      <w:r w:rsidRPr="00F87CDD">
        <w:rPr>
          <w:noProof/>
          <w:color w:val="000000"/>
          <w:sz w:val="24"/>
        </w:rPr>
        <w:drawing>
          <wp:inline distT="0" distB="0" distL="0" distR="0">
            <wp:extent cx="4921250" cy="3556000"/>
            <wp:effectExtent l="0" t="0" r="0" b="6350"/>
            <wp:docPr id="8" name="Рисунок 8" descr="рис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рис 58"/>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4921250" cy="3556000"/>
                    </a:xfrm>
                    <a:prstGeom prst="rect">
                      <a:avLst/>
                    </a:prstGeom>
                    <a:noFill/>
                    <a:ln>
                      <a:noFill/>
                    </a:ln>
                  </pic:spPr>
                </pic:pic>
              </a:graphicData>
            </a:graphic>
          </wp:inline>
        </w:drawing>
      </w:r>
    </w:p>
    <w:p w:rsidR="00BB27A4" w:rsidRPr="00F87CDD" w:rsidRDefault="00BB27A4" w:rsidP="00BB27A4">
      <w:pPr>
        <w:spacing w:before="120"/>
        <w:jc w:val="center"/>
        <w:rPr>
          <w:color w:val="000000"/>
          <w:sz w:val="24"/>
          <w:lang w:val="uk-UA"/>
        </w:rPr>
      </w:pPr>
      <w:r w:rsidRPr="00F87CDD">
        <w:rPr>
          <w:color w:val="000000"/>
          <w:sz w:val="24"/>
          <w:lang w:val="uk-UA"/>
        </w:rPr>
        <w:t xml:space="preserve">Рис. </w:t>
      </w:r>
      <w:r>
        <w:rPr>
          <w:color w:val="000000"/>
          <w:sz w:val="24"/>
          <w:lang w:val="uk-UA"/>
        </w:rPr>
        <w:t>1</w:t>
      </w:r>
      <w:r w:rsidRPr="00F87CDD">
        <w:rPr>
          <w:color w:val="000000"/>
          <w:sz w:val="24"/>
          <w:lang w:val="uk-UA"/>
        </w:rPr>
        <w:t xml:space="preserve">. Типова структурна схема мікропроцесора </w:t>
      </w:r>
    </w:p>
    <w:p w:rsidR="00BB27A4" w:rsidRPr="00F87CDD" w:rsidRDefault="00BB27A4" w:rsidP="00BB27A4">
      <w:pPr>
        <w:spacing w:before="120"/>
        <w:ind w:firstLine="567"/>
        <w:jc w:val="both"/>
        <w:rPr>
          <w:color w:val="000000"/>
          <w:sz w:val="24"/>
          <w:lang w:val="uk-UA"/>
        </w:rPr>
      </w:pPr>
      <w:r w:rsidRPr="00F87CDD">
        <w:rPr>
          <w:color w:val="000000"/>
          <w:sz w:val="24"/>
          <w:lang w:val="uk-UA"/>
        </w:rPr>
        <w:lastRenderedPageBreak/>
        <w:t xml:space="preserve">Перелік функцій </w:t>
      </w:r>
      <w:r w:rsidRPr="00F87CDD">
        <w:rPr>
          <w:b/>
          <w:color w:val="000000"/>
          <w:sz w:val="24"/>
          <w:lang w:val="uk-UA"/>
        </w:rPr>
        <w:t xml:space="preserve">арифметико-логічного </w:t>
      </w:r>
      <w:r w:rsidRPr="00F87CDD">
        <w:rPr>
          <w:b/>
          <w:color w:val="000000"/>
          <w:spacing w:val="2"/>
          <w:sz w:val="24"/>
          <w:lang w:val="uk-UA"/>
        </w:rPr>
        <w:t>пристрою</w:t>
      </w:r>
      <w:r w:rsidRPr="00F87CDD">
        <w:rPr>
          <w:color w:val="000000"/>
          <w:sz w:val="24"/>
          <w:lang w:val="uk-UA"/>
        </w:rPr>
        <w:t xml:space="preserve"> </w:t>
      </w:r>
      <w:r w:rsidRPr="00F87CDD">
        <w:rPr>
          <w:b/>
          <w:color w:val="000000"/>
          <w:sz w:val="24"/>
          <w:lang w:val="uk-UA"/>
        </w:rPr>
        <w:t xml:space="preserve">(АЛП) </w:t>
      </w:r>
      <w:r w:rsidRPr="00F87CDD">
        <w:rPr>
          <w:color w:val="000000"/>
          <w:sz w:val="24"/>
          <w:lang w:val="uk-UA"/>
        </w:rPr>
        <w:t xml:space="preserve">залежить від типу МП. Основу АЛП складає двійковий </w:t>
      </w:r>
      <w:r w:rsidRPr="00F87CDD">
        <w:rPr>
          <w:color w:val="000000"/>
          <w:spacing w:val="2"/>
          <w:sz w:val="24"/>
          <w:lang w:val="uk-UA"/>
        </w:rPr>
        <w:t>суматор,</w:t>
      </w:r>
      <w:r w:rsidRPr="00F87CDD">
        <w:rPr>
          <w:color w:val="000000"/>
          <w:sz w:val="24"/>
          <w:lang w:val="uk-UA"/>
        </w:rPr>
        <w:t xml:space="preserve"> регістри для тимчасового зберігання операндів – буферні </w:t>
      </w:r>
      <w:r w:rsidRPr="00F87CDD">
        <w:rPr>
          <w:color w:val="000000"/>
          <w:spacing w:val="2"/>
          <w:sz w:val="24"/>
          <w:lang w:val="uk-UA"/>
        </w:rPr>
        <w:t>регістри, та логічні схеми для виконання логічних операцій</w:t>
      </w:r>
      <w:r w:rsidRPr="00F87CDD">
        <w:rPr>
          <w:color w:val="000000"/>
          <w:sz w:val="24"/>
          <w:lang w:val="uk-UA"/>
        </w:rPr>
        <w:t xml:space="preserve">. В більшості мікропроцесорів цей </w:t>
      </w:r>
      <w:r w:rsidRPr="00F87CDD">
        <w:rPr>
          <w:color w:val="000000"/>
          <w:spacing w:val="2"/>
          <w:sz w:val="24"/>
          <w:lang w:val="uk-UA"/>
        </w:rPr>
        <w:t>пристрій</w:t>
      </w:r>
      <w:r w:rsidRPr="00F87CDD">
        <w:rPr>
          <w:color w:val="000000"/>
          <w:sz w:val="24"/>
          <w:lang w:val="uk-UA"/>
        </w:rPr>
        <w:t xml:space="preserve"> виконує за керуючими сигналами </w:t>
      </w:r>
      <w:r w:rsidRPr="00F87CDD">
        <w:rPr>
          <w:color w:val="000000"/>
          <w:spacing w:val="2"/>
          <w:sz w:val="24"/>
          <w:lang w:val="uk-UA"/>
        </w:rPr>
        <w:t>кілька</w:t>
      </w:r>
      <w:r w:rsidRPr="00F87CDD">
        <w:rPr>
          <w:color w:val="000000"/>
          <w:sz w:val="24"/>
          <w:lang w:val="uk-UA"/>
        </w:rPr>
        <w:t xml:space="preserve"> найпростіших операцій: </w:t>
      </w:r>
      <w:r w:rsidRPr="00F87CDD">
        <w:rPr>
          <w:color w:val="000000"/>
          <w:spacing w:val="2"/>
          <w:sz w:val="24"/>
          <w:lang w:val="uk-UA"/>
        </w:rPr>
        <w:t>додавання</w:t>
      </w:r>
      <w:r w:rsidRPr="00F87CDD">
        <w:rPr>
          <w:color w:val="000000"/>
          <w:sz w:val="24"/>
          <w:lang w:val="uk-UA"/>
        </w:rPr>
        <w:t xml:space="preserve">, віднімання, збільшення на 1 (додатне збільшення – </w:t>
      </w:r>
      <w:r w:rsidRPr="00F87CDD">
        <w:rPr>
          <w:b/>
          <w:color w:val="000000"/>
          <w:sz w:val="24"/>
          <w:lang w:val="uk-UA"/>
        </w:rPr>
        <w:t>інкрементування</w:t>
      </w:r>
      <w:r w:rsidRPr="00F87CDD">
        <w:rPr>
          <w:color w:val="000000"/>
          <w:sz w:val="24"/>
          <w:lang w:val="uk-UA"/>
        </w:rPr>
        <w:t xml:space="preserve"> і від’ємне – </w:t>
      </w:r>
      <w:r w:rsidRPr="00F87CDD">
        <w:rPr>
          <w:b/>
          <w:color w:val="000000"/>
          <w:sz w:val="24"/>
          <w:lang w:val="uk-UA"/>
        </w:rPr>
        <w:t>декрементування</w:t>
      </w:r>
      <w:r w:rsidRPr="00F87CDD">
        <w:rPr>
          <w:color w:val="000000"/>
          <w:sz w:val="24"/>
          <w:lang w:val="uk-UA"/>
        </w:rPr>
        <w:t xml:space="preserve">), </w:t>
      </w:r>
      <w:r w:rsidRPr="00F87CDD">
        <w:rPr>
          <w:color w:val="000000"/>
          <w:spacing w:val="2"/>
          <w:sz w:val="24"/>
          <w:lang w:val="uk-UA"/>
        </w:rPr>
        <w:t>зсув даних вліво і вправо</w:t>
      </w:r>
      <w:r w:rsidRPr="00F87CDD">
        <w:rPr>
          <w:color w:val="000000"/>
          <w:sz w:val="24"/>
          <w:lang w:val="uk-UA"/>
        </w:rPr>
        <w:t xml:space="preserve">, інверсію, логічне </w:t>
      </w:r>
      <w:r w:rsidRPr="00F87CDD">
        <w:rPr>
          <w:color w:val="000000"/>
          <w:spacing w:val="2"/>
          <w:sz w:val="24"/>
          <w:lang w:val="uk-UA"/>
        </w:rPr>
        <w:t>додавання</w:t>
      </w:r>
      <w:r w:rsidRPr="00F87CDD">
        <w:rPr>
          <w:color w:val="000000"/>
          <w:sz w:val="24"/>
          <w:lang w:val="uk-UA"/>
        </w:rPr>
        <w:t xml:space="preserve"> (АБО), логічне множення (І), </w:t>
      </w:r>
      <w:r w:rsidRPr="00F87CDD">
        <w:rPr>
          <w:color w:val="000000"/>
          <w:spacing w:val="2"/>
          <w:sz w:val="24"/>
          <w:lang w:val="uk-UA"/>
        </w:rPr>
        <w:t>додавання</w:t>
      </w:r>
      <w:r w:rsidRPr="00F87CDD">
        <w:rPr>
          <w:color w:val="000000"/>
          <w:sz w:val="24"/>
          <w:lang w:val="uk-UA"/>
        </w:rPr>
        <w:t xml:space="preserve"> за модулем 2.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Важлива складова частина МП – регістри. Деякі регістри мають спеціальне призначення, інші – багатоцільове. Останні називаються </w:t>
      </w:r>
      <w:r w:rsidRPr="00F87CDD">
        <w:rPr>
          <w:b/>
          <w:color w:val="000000"/>
          <w:sz w:val="24"/>
          <w:lang w:val="uk-UA"/>
        </w:rPr>
        <w:t>регістрами загального призначення (Рг</w:t>
      </w:r>
      <w:r w:rsidRPr="00F87CDD">
        <w:rPr>
          <w:b/>
          <w:color w:val="000000"/>
          <w:sz w:val="24"/>
          <w:vertAlign w:val="subscript"/>
          <w:lang w:val="uk-UA"/>
        </w:rPr>
        <w:t>зп</w:t>
      </w:r>
      <w:r w:rsidRPr="00F87CDD">
        <w:rPr>
          <w:b/>
          <w:color w:val="000000"/>
          <w:sz w:val="24"/>
          <w:lang w:val="uk-UA"/>
        </w:rPr>
        <w:t>)</w:t>
      </w:r>
      <w:r w:rsidRPr="00F87CDD">
        <w:rPr>
          <w:color w:val="000000"/>
          <w:sz w:val="24"/>
          <w:lang w:val="uk-UA"/>
        </w:rPr>
        <w:t xml:space="preserve"> і можуть використовуватись в  програмуванні. АЛП може здійснювати операції над вмістом Рг</w:t>
      </w:r>
      <w:r w:rsidRPr="00F87CDD">
        <w:rPr>
          <w:color w:val="000000"/>
          <w:sz w:val="24"/>
          <w:vertAlign w:val="subscript"/>
          <w:lang w:val="uk-UA"/>
        </w:rPr>
        <w:t>зп</w:t>
      </w:r>
      <w:r w:rsidRPr="00F87CDD">
        <w:rPr>
          <w:color w:val="000000"/>
          <w:sz w:val="24"/>
          <w:lang w:val="uk-UA"/>
        </w:rPr>
        <w:t xml:space="preserve"> без виходу на зовнішні шини адрес і даних і ці операції здійснюються набагато швидше, ніж операції над даними, що зберігаються в пам’яті. Тому іноді регістри загального призначення називають надоперативною пам’яттю. Кількість Рг</w:t>
      </w:r>
      <w:r w:rsidRPr="00F87CDD">
        <w:rPr>
          <w:color w:val="000000"/>
          <w:sz w:val="24"/>
          <w:vertAlign w:val="subscript"/>
          <w:lang w:val="uk-UA"/>
        </w:rPr>
        <w:t>зп</w:t>
      </w:r>
      <w:r w:rsidRPr="00F87CDD">
        <w:rPr>
          <w:color w:val="000000"/>
          <w:sz w:val="24"/>
          <w:lang w:val="uk-UA"/>
        </w:rPr>
        <w:t xml:space="preserve"> і можливість програмного доступу до них у різних МП відмінна.</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АЛП безпосередньо зв’язаний з </w:t>
      </w:r>
      <w:r w:rsidRPr="00F87CDD">
        <w:rPr>
          <w:b/>
          <w:color w:val="000000"/>
          <w:sz w:val="24"/>
          <w:lang w:val="uk-UA"/>
        </w:rPr>
        <w:t>регістром ознак</w:t>
      </w:r>
      <w:r w:rsidRPr="00F87CDD">
        <w:rPr>
          <w:color w:val="000000"/>
          <w:sz w:val="24"/>
          <w:lang w:val="uk-UA"/>
        </w:rPr>
        <w:t>, у відповідних розрядах якого фіксуються ознаки результату виконаної операції (</w:t>
      </w:r>
      <w:r w:rsidRPr="00713F69">
        <w:rPr>
          <w:b/>
          <w:color w:val="000000"/>
          <w:sz w:val="24"/>
          <w:lang w:val="uk-UA"/>
        </w:rPr>
        <w:t>Z</w:t>
      </w:r>
      <w:r w:rsidRPr="00F87CDD">
        <w:rPr>
          <w:color w:val="000000"/>
          <w:sz w:val="24"/>
          <w:lang w:val="uk-UA"/>
        </w:rPr>
        <w:t xml:space="preserve"> – ознака нульового результату, </w:t>
      </w:r>
      <w:r w:rsidRPr="00713F69">
        <w:rPr>
          <w:b/>
          <w:color w:val="000000"/>
          <w:sz w:val="24"/>
          <w:lang w:val="uk-UA"/>
        </w:rPr>
        <w:t>S</w:t>
      </w:r>
      <w:r w:rsidRPr="00F87CDD">
        <w:rPr>
          <w:color w:val="000000"/>
          <w:sz w:val="24"/>
          <w:lang w:val="uk-UA"/>
        </w:rPr>
        <w:t xml:space="preserve"> – ознака знаку результату, </w:t>
      </w:r>
      <w:r w:rsidRPr="00713F69">
        <w:rPr>
          <w:b/>
          <w:color w:val="000000"/>
          <w:sz w:val="24"/>
          <w:lang w:val="uk-UA"/>
        </w:rPr>
        <w:t>С</w:t>
      </w:r>
      <w:r w:rsidRPr="00F87CDD">
        <w:rPr>
          <w:color w:val="000000"/>
          <w:sz w:val="24"/>
          <w:lang w:val="uk-UA"/>
        </w:rPr>
        <w:t xml:space="preserve"> – ознака переповнення та ін.). За ознаками здійснюються програмні переходи при реалізації алгоритмів з розгалуженням.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Особливе місце серед регістрів займає </w:t>
      </w:r>
      <w:r w:rsidRPr="00F87CDD">
        <w:rPr>
          <w:b/>
          <w:color w:val="000000"/>
          <w:sz w:val="24"/>
          <w:lang w:val="uk-UA"/>
        </w:rPr>
        <w:t>регістр-акумулятор (Рг</w:t>
      </w:r>
      <w:r w:rsidRPr="00F87CDD">
        <w:rPr>
          <w:b/>
          <w:color w:val="000000"/>
          <w:sz w:val="24"/>
          <w:vertAlign w:val="subscript"/>
          <w:lang w:val="uk-UA"/>
        </w:rPr>
        <w:t>А</w:t>
      </w:r>
      <w:r w:rsidRPr="00F87CDD">
        <w:rPr>
          <w:b/>
          <w:color w:val="000000"/>
          <w:sz w:val="24"/>
          <w:lang w:val="uk-UA"/>
        </w:rPr>
        <w:t>)</w:t>
      </w:r>
      <w:r w:rsidRPr="00F87CDD">
        <w:rPr>
          <w:color w:val="000000"/>
          <w:sz w:val="24"/>
          <w:lang w:val="uk-UA"/>
        </w:rPr>
        <w:t>.</w:t>
      </w:r>
      <w:r w:rsidRPr="00F87CDD">
        <w:rPr>
          <w:b/>
          <w:color w:val="000000"/>
          <w:sz w:val="24"/>
          <w:lang w:val="uk-UA"/>
        </w:rPr>
        <w:t xml:space="preserve"> </w:t>
      </w:r>
      <w:r w:rsidRPr="00F87CDD">
        <w:rPr>
          <w:color w:val="000000"/>
          <w:sz w:val="24"/>
          <w:lang w:val="uk-UA"/>
        </w:rPr>
        <w:t xml:space="preserve">Більшість </w:t>
      </w:r>
      <w:r w:rsidRPr="00F87CDD">
        <w:rPr>
          <w:b/>
          <w:color w:val="000000"/>
          <w:sz w:val="24"/>
          <w:lang w:val="uk-UA"/>
        </w:rPr>
        <w:t xml:space="preserve"> </w:t>
      </w:r>
      <w:r w:rsidRPr="00F87CDD">
        <w:rPr>
          <w:color w:val="000000"/>
          <w:sz w:val="24"/>
          <w:lang w:val="uk-UA"/>
        </w:rPr>
        <w:t>арифметичних  і логічних операцій здійснюється через використання АЛП і акумулятора. Будь-яка з таких операцій над словами даних (</w:t>
      </w:r>
      <w:r w:rsidRPr="00713F69">
        <w:rPr>
          <w:b/>
          <w:color w:val="000000"/>
          <w:sz w:val="24"/>
          <w:lang w:val="uk-UA"/>
        </w:rPr>
        <w:t>операндами</w:t>
      </w:r>
      <w:r w:rsidRPr="00F87CDD">
        <w:rPr>
          <w:color w:val="000000"/>
          <w:sz w:val="24"/>
          <w:lang w:val="uk-UA"/>
        </w:rPr>
        <w:t>) передбачає розміщення одного з них в Рг</w:t>
      </w:r>
      <w:r w:rsidRPr="00F87CDD">
        <w:rPr>
          <w:color w:val="000000"/>
          <w:sz w:val="24"/>
          <w:vertAlign w:val="subscript"/>
          <w:lang w:val="uk-UA"/>
        </w:rPr>
        <w:t>А</w:t>
      </w:r>
      <w:r w:rsidRPr="00F87CDD">
        <w:rPr>
          <w:color w:val="000000"/>
          <w:sz w:val="24"/>
          <w:lang w:val="uk-UA"/>
        </w:rPr>
        <w:t>, а іншого в пам’яті або в одному з регістрів МП. Результат виконання операції розміщується в Рг</w:t>
      </w:r>
      <w:r w:rsidRPr="00F87CDD">
        <w:rPr>
          <w:color w:val="000000"/>
          <w:sz w:val="24"/>
          <w:vertAlign w:val="subscript"/>
          <w:lang w:val="uk-UA"/>
        </w:rPr>
        <w:t>А</w:t>
      </w:r>
      <w:r w:rsidRPr="00F87CDD">
        <w:rPr>
          <w:color w:val="000000"/>
          <w:sz w:val="24"/>
          <w:lang w:val="uk-UA"/>
        </w:rPr>
        <w:t>, попередній вміст якого втрачається. Інший вид операцій – пересилання даних, наприклад між пристроєм введення-виведення (</w:t>
      </w:r>
      <w:r w:rsidRPr="00713F69">
        <w:rPr>
          <w:b/>
          <w:color w:val="000000"/>
          <w:sz w:val="24"/>
          <w:lang w:val="uk-UA"/>
        </w:rPr>
        <w:t>портом</w:t>
      </w:r>
      <w:r w:rsidRPr="00F87CDD">
        <w:rPr>
          <w:color w:val="000000"/>
          <w:sz w:val="24"/>
          <w:lang w:val="uk-UA"/>
        </w:rPr>
        <w:t>) і пам</w:t>
      </w:r>
      <w:r>
        <w:rPr>
          <w:color w:val="000000"/>
          <w:sz w:val="24"/>
          <w:lang w:val="uk-UA"/>
        </w:rPr>
        <w:t>’</w:t>
      </w:r>
      <w:r w:rsidRPr="00F87CDD">
        <w:rPr>
          <w:color w:val="000000"/>
          <w:sz w:val="24"/>
          <w:lang w:val="uk-UA"/>
        </w:rPr>
        <w:t>яттю, між вічками пам’яті та інші – здійснюється в два етапи: спочатку виконується пересилання даних із вихідного пункту в акумулятор, а потім – із акумулятора в пункт призначення. МП може виконувати деякі дії над даними безпосередньо в акумуляторі. Наприклад, Рг</w:t>
      </w:r>
      <w:r w:rsidRPr="00F87CDD">
        <w:rPr>
          <w:color w:val="000000"/>
          <w:sz w:val="24"/>
          <w:vertAlign w:val="subscript"/>
          <w:lang w:val="uk-UA"/>
        </w:rPr>
        <w:t>А</w:t>
      </w:r>
      <w:r w:rsidRPr="00F87CDD">
        <w:rPr>
          <w:color w:val="000000"/>
          <w:sz w:val="24"/>
          <w:lang w:val="uk-UA"/>
        </w:rPr>
        <w:t xml:space="preserve"> можна очистити записом двійкових нулів в усі його розряди, встановити в одиничний стан записом в усі його розряди двійкових одиниць. Вміст акумулятора можна зсувати вліво або вправо, отримувати його інвертоване значення. Акумулятор є найбільш універсальним регістром МП: для виконання будь-якої операції над даними попередньо їх необхідно помістити в акумулятор. Дані надходять в Рг</w:t>
      </w:r>
      <w:r w:rsidRPr="00F87CDD">
        <w:rPr>
          <w:color w:val="000000"/>
          <w:sz w:val="24"/>
          <w:vertAlign w:val="subscript"/>
          <w:lang w:val="uk-UA"/>
        </w:rPr>
        <w:t>А</w:t>
      </w:r>
      <w:r w:rsidRPr="00F87CDD">
        <w:rPr>
          <w:color w:val="000000"/>
          <w:sz w:val="24"/>
          <w:lang w:val="uk-UA"/>
        </w:rPr>
        <w:t xml:space="preserve"> з внутрішньої шини даних МП. В свою чергу</w:t>
      </w:r>
      <w:r w:rsidRPr="00F87CDD">
        <w:rPr>
          <w:b/>
          <w:color w:val="000000"/>
          <w:sz w:val="24"/>
          <w:lang w:val="uk-UA"/>
        </w:rPr>
        <w:t xml:space="preserve"> </w:t>
      </w:r>
      <w:r w:rsidRPr="00F87CDD">
        <w:rPr>
          <w:color w:val="000000"/>
          <w:sz w:val="24"/>
          <w:lang w:val="uk-UA"/>
        </w:rPr>
        <w:t>Рг</w:t>
      </w:r>
      <w:r w:rsidRPr="00F87CDD">
        <w:rPr>
          <w:color w:val="000000"/>
          <w:sz w:val="24"/>
          <w:vertAlign w:val="subscript"/>
          <w:lang w:val="uk-UA"/>
        </w:rPr>
        <w:t>А</w:t>
      </w:r>
      <w:r w:rsidRPr="00F87CDD">
        <w:rPr>
          <w:color w:val="000000"/>
          <w:sz w:val="24"/>
          <w:lang w:val="uk-UA"/>
        </w:rPr>
        <w:t xml:space="preserve">  може надсилати дані на цю шину.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Один з найважливіших регістрів МП – це </w:t>
      </w:r>
      <w:r w:rsidRPr="00F87CDD">
        <w:rPr>
          <w:b/>
          <w:color w:val="000000"/>
          <w:sz w:val="24"/>
          <w:lang w:val="uk-UA"/>
        </w:rPr>
        <w:t>лічильник команд (Рг</w:t>
      </w:r>
      <w:r w:rsidRPr="00F87CDD">
        <w:rPr>
          <w:b/>
          <w:color w:val="000000"/>
          <w:sz w:val="24"/>
          <w:vertAlign w:val="subscript"/>
          <w:lang w:val="uk-UA"/>
        </w:rPr>
        <w:t>ліч</w:t>
      </w:r>
      <w:r w:rsidRPr="00F87CDD">
        <w:rPr>
          <w:b/>
          <w:color w:val="000000"/>
          <w:sz w:val="24"/>
          <w:lang w:val="uk-UA"/>
        </w:rPr>
        <w:t>) (</w:t>
      </w:r>
      <w:r w:rsidRPr="00F87CDD">
        <w:rPr>
          <w:color w:val="000000"/>
          <w:sz w:val="24"/>
          <w:lang w:val="uk-UA"/>
        </w:rPr>
        <w:t>або</w:t>
      </w:r>
      <w:r w:rsidRPr="00F87CDD">
        <w:rPr>
          <w:b/>
          <w:color w:val="000000"/>
          <w:sz w:val="24"/>
          <w:lang w:val="uk-UA"/>
        </w:rPr>
        <w:t xml:space="preserve"> програмний лічильник</w:t>
      </w:r>
      <w:r>
        <w:rPr>
          <w:b/>
          <w:color w:val="000000"/>
          <w:sz w:val="24"/>
          <w:lang w:val="uk-UA"/>
        </w:rPr>
        <w:t xml:space="preserve"> – РС</w:t>
      </w:r>
      <w:r w:rsidRPr="00F87CDD">
        <w:rPr>
          <w:b/>
          <w:color w:val="000000"/>
          <w:sz w:val="24"/>
          <w:lang w:val="uk-UA"/>
        </w:rPr>
        <w:t>)</w:t>
      </w:r>
      <w:r w:rsidRPr="00F87CDD">
        <w:rPr>
          <w:color w:val="000000"/>
          <w:sz w:val="24"/>
          <w:lang w:val="uk-UA"/>
        </w:rPr>
        <w:t xml:space="preserve">. Програма роботи МП-системи – це послідовність команд, що зберігається в пам’яті. Для коректного її виконання команди програми повинні надходити до МП у визначеному порядку – по черзі. Лічильник команд забезпечує формування адреси чергової команди, що записана в пам’яті.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Перед виконанням програми лічильник команд завантажується адресою першої команди програми. Адреса першої команди з </w:t>
      </w:r>
      <w:r w:rsidRPr="00F87CDD">
        <w:rPr>
          <w:b/>
          <w:color w:val="000000"/>
          <w:sz w:val="24"/>
          <w:lang w:val="uk-UA"/>
        </w:rPr>
        <w:t>Рг</w:t>
      </w:r>
      <w:r w:rsidRPr="00F87CDD">
        <w:rPr>
          <w:b/>
          <w:color w:val="000000"/>
          <w:sz w:val="24"/>
          <w:vertAlign w:val="subscript"/>
          <w:lang w:val="uk-UA"/>
        </w:rPr>
        <w:t xml:space="preserve">ліч </w:t>
      </w:r>
      <w:r w:rsidRPr="00F87CDD">
        <w:rPr>
          <w:color w:val="000000"/>
          <w:sz w:val="24"/>
          <w:lang w:val="uk-UA"/>
        </w:rPr>
        <w:t xml:space="preserve"> надсилається через </w:t>
      </w:r>
      <w:r w:rsidRPr="00713F69">
        <w:rPr>
          <w:b/>
          <w:color w:val="000000"/>
          <w:sz w:val="24"/>
          <w:lang w:val="uk-UA"/>
        </w:rPr>
        <w:t>регістр адреси</w:t>
      </w:r>
      <w:r w:rsidRPr="00F87CDD">
        <w:rPr>
          <w:color w:val="000000"/>
          <w:sz w:val="24"/>
          <w:lang w:val="uk-UA"/>
        </w:rPr>
        <w:t xml:space="preserve"> по адресній шині МП-системи до схем керування пам’яттю, в результаті чого читається вміст вічка пам’яті за вказаною адресою. Зчитана команда надсилається в спеціальний регістр МП, що називається </w:t>
      </w:r>
      <w:r w:rsidRPr="00F87CDD">
        <w:rPr>
          <w:b/>
          <w:color w:val="000000"/>
          <w:sz w:val="24"/>
          <w:lang w:val="uk-UA"/>
        </w:rPr>
        <w:t>регістром команд</w:t>
      </w:r>
      <w:r w:rsidRPr="00F87CDD">
        <w:rPr>
          <w:color w:val="000000"/>
          <w:sz w:val="24"/>
          <w:lang w:val="uk-UA"/>
        </w:rPr>
        <w:t xml:space="preserve">. Після видобування команди з пам’яті МП автоматично здійснює збільшення вмісту лічильника команд. Отже з цього моменту лічильник команд містить адресу наступної команди. Після виконання команди цикл, – читання чергової команди з пам’яті і збільшення вмісту </w:t>
      </w:r>
      <w:r w:rsidRPr="00F87CDD">
        <w:rPr>
          <w:b/>
          <w:color w:val="000000"/>
          <w:sz w:val="24"/>
          <w:lang w:val="uk-UA"/>
        </w:rPr>
        <w:t>Рг</w:t>
      </w:r>
      <w:r w:rsidRPr="00F87CDD">
        <w:rPr>
          <w:b/>
          <w:color w:val="000000"/>
          <w:sz w:val="24"/>
          <w:vertAlign w:val="subscript"/>
          <w:lang w:val="uk-UA"/>
        </w:rPr>
        <w:t>ліч</w:t>
      </w:r>
      <w:r w:rsidRPr="00F87CDD">
        <w:rPr>
          <w:color w:val="000000"/>
          <w:sz w:val="24"/>
          <w:lang w:val="uk-UA"/>
        </w:rPr>
        <w:t xml:space="preserve"> – повторюється.</w:t>
      </w:r>
    </w:p>
    <w:p w:rsidR="00BB27A4" w:rsidRPr="00F87CDD" w:rsidRDefault="00BB27A4" w:rsidP="00BB27A4">
      <w:pPr>
        <w:pStyle w:val="21"/>
        <w:spacing w:before="120"/>
        <w:rPr>
          <w:sz w:val="24"/>
          <w:lang w:val="uk-UA"/>
        </w:rPr>
      </w:pPr>
      <w:r w:rsidRPr="00F87CDD">
        <w:rPr>
          <w:sz w:val="24"/>
          <w:lang w:val="uk-UA"/>
        </w:rPr>
        <w:lastRenderedPageBreak/>
        <w:t xml:space="preserve">Сформований вміст лічильника команд можна змінити, завантаживши лічильник іншим вмістом,  за одною з команд особливої групи. Ця група команд здійснює переходи за деякою умовою або безумовно до виконання не наступної команди програми, а до команди, розташованої в іншій частині програми. Завантаження </w:t>
      </w:r>
      <w:r w:rsidRPr="00F87CDD">
        <w:rPr>
          <w:b/>
          <w:sz w:val="24"/>
          <w:lang w:val="uk-UA"/>
        </w:rPr>
        <w:t>Рг</w:t>
      </w:r>
      <w:r w:rsidRPr="00F87CDD">
        <w:rPr>
          <w:b/>
          <w:sz w:val="24"/>
          <w:vertAlign w:val="subscript"/>
          <w:lang w:val="uk-UA"/>
        </w:rPr>
        <w:t>ліч</w:t>
      </w:r>
      <w:r w:rsidRPr="00F87CDD">
        <w:rPr>
          <w:sz w:val="24"/>
          <w:lang w:val="uk-UA"/>
        </w:rPr>
        <w:t xml:space="preserve"> адресою команди, до якої здійснюється перехід, дозволяє реалізувати алгоритми з розгалуженням. Як параметр умови переходу використовуються значення певного розряду регістра ознак (наприклад: перехід, якщо результат операції дорівнює нулю; перехід, якщо сталось переповнення та ін.).</w:t>
      </w:r>
    </w:p>
    <w:p w:rsidR="00BB27A4" w:rsidRPr="00F87CDD" w:rsidRDefault="00BB27A4" w:rsidP="00BB27A4">
      <w:pPr>
        <w:pStyle w:val="21"/>
        <w:spacing w:before="120"/>
        <w:rPr>
          <w:sz w:val="24"/>
          <w:lang w:val="uk-UA"/>
        </w:rPr>
      </w:pPr>
      <w:r w:rsidRPr="00F87CDD">
        <w:rPr>
          <w:b/>
          <w:sz w:val="24"/>
          <w:lang w:val="uk-UA"/>
        </w:rPr>
        <w:t>Регістр адреси (Рг</w:t>
      </w:r>
      <w:r w:rsidRPr="00F87CDD">
        <w:rPr>
          <w:b/>
          <w:sz w:val="24"/>
          <w:vertAlign w:val="subscript"/>
          <w:lang w:val="uk-UA"/>
        </w:rPr>
        <w:t>адр</w:t>
      </w:r>
      <w:r w:rsidRPr="00F87CDD">
        <w:rPr>
          <w:b/>
          <w:sz w:val="24"/>
          <w:lang w:val="uk-UA"/>
        </w:rPr>
        <w:t>)</w:t>
      </w:r>
      <w:r w:rsidRPr="00F87CDD">
        <w:rPr>
          <w:sz w:val="24"/>
          <w:lang w:val="uk-UA"/>
        </w:rPr>
        <w:t xml:space="preserve"> містить адресу вічка пам’яті і має вихід безпосередньо на </w:t>
      </w:r>
      <w:r w:rsidRPr="00F87CDD">
        <w:rPr>
          <w:i/>
          <w:sz w:val="24"/>
          <w:lang w:val="uk-UA"/>
        </w:rPr>
        <w:t>шину адрес</w:t>
      </w:r>
      <w:r w:rsidRPr="00F87CDD">
        <w:rPr>
          <w:sz w:val="24"/>
          <w:lang w:val="uk-UA"/>
        </w:rPr>
        <w:t xml:space="preserve"> МП-системи. При кожному звертанні до пам’яті МП-системи </w:t>
      </w:r>
      <w:r w:rsidRPr="00F87CDD">
        <w:rPr>
          <w:b/>
          <w:sz w:val="24"/>
          <w:lang w:val="uk-UA"/>
        </w:rPr>
        <w:t>Рг</w:t>
      </w:r>
      <w:r w:rsidRPr="00F87CDD">
        <w:rPr>
          <w:b/>
          <w:sz w:val="24"/>
          <w:vertAlign w:val="subscript"/>
          <w:lang w:val="uk-UA"/>
        </w:rPr>
        <w:t>адр</w:t>
      </w:r>
      <w:r w:rsidRPr="00F87CDD">
        <w:rPr>
          <w:sz w:val="24"/>
          <w:lang w:val="uk-UA"/>
        </w:rPr>
        <w:t xml:space="preserve"> вказує адресу вічка, вміст якого передбачається використати мікропроцесором, незалежно від того, чи то адреса команди або адреса даного. Оскільки </w:t>
      </w:r>
      <w:r w:rsidRPr="00F87CDD">
        <w:rPr>
          <w:b/>
          <w:sz w:val="24"/>
          <w:lang w:val="uk-UA"/>
        </w:rPr>
        <w:t>Рг</w:t>
      </w:r>
      <w:r w:rsidRPr="00F87CDD">
        <w:rPr>
          <w:b/>
          <w:sz w:val="24"/>
          <w:vertAlign w:val="subscript"/>
          <w:lang w:val="uk-UA"/>
        </w:rPr>
        <w:t>адр</w:t>
      </w:r>
      <w:r w:rsidRPr="00F87CDD">
        <w:rPr>
          <w:sz w:val="24"/>
          <w:lang w:val="uk-UA"/>
        </w:rPr>
        <w:t xml:space="preserve"> </w:t>
      </w:r>
      <w:r>
        <w:rPr>
          <w:sz w:val="24"/>
          <w:lang w:val="uk-UA"/>
        </w:rPr>
        <w:t>приєд</w:t>
      </w:r>
      <w:r w:rsidRPr="00F87CDD">
        <w:rPr>
          <w:sz w:val="24"/>
          <w:lang w:val="uk-UA"/>
        </w:rPr>
        <w:t>наний до внутрішньої шини МП, він може завантажуватись від різних джерел. Під час видобування команди в</w:t>
      </w:r>
      <w:r w:rsidRPr="00F87CDD">
        <w:rPr>
          <w:b/>
          <w:sz w:val="24"/>
          <w:lang w:val="uk-UA"/>
        </w:rPr>
        <w:t xml:space="preserve"> Рг</w:t>
      </w:r>
      <w:r w:rsidRPr="00F87CDD">
        <w:rPr>
          <w:b/>
          <w:sz w:val="24"/>
          <w:vertAlign w:val="subscript"/>
          <w:lang w:val="uk-UA"/>
        </w:rPr>
        <w:t>адр</w:t>
      </w:r>
      <w:r w:rsidRPr="00F87CDD">
        <w:rPr>
          <w:sz w:val="24"/>
          <w:lang w:val="uk-UA"/>
        </w:rPr>
        <w:t xml:space="preserve"> копіюється вміст </w:t>
      </w:r>
      <w:r w:rsidRPr="00F87CDD">
        <w:rPr>
          <w:b/>
          <w:sz w:val="24"/>
          <w:lang w:val="uk-UA"/>
        </w:rPr>
        <w:t>Рг</w:t>
      </w:r>
      <w:r w:rsidRPr="00F87CDD">
        <w:rPr>
          <w:b/>
          <w:sz w:val="24"/>
          <w:vertAlign w:val="subscript"/>
          <w:lang w:val="uk-UA"/>
        </w:rPr>
        <w:t>ліч</w:t>
      </w:r>
      <w:r w:rsidRPr="00F87CDD">
        <w:rPr>
          <w:sz w:val="24"/>
          <w:lang w:val="uk-UA"/>
        </w:rPr>
        <w:t xml:space="preserve">. В інших випадках в </w:t>
      </w:r>
      <w:r w:rsidRPr="00F87CDD">
        <w:rPr>
          <w:b/>
          <w:sz w:val="24"/>
          <w:lang w:val="uk-UA"/>
        </w:rPr>
        <w:t>Рг</w:t>
      </w:r>
      <w:r w:rsidRPr="00F87CDD">
        <w:rPr>
          <w:b/>
          <w:sz w:val="24"/>
          <w:vertAlign w:val="subscript"/>
          <w:lang w:val="uk-UA"/>
        </w:rPr>
        <w:t>адр</w:t>
      </w:r>
      <w:r w:rsidRPr="00F87CDD">
        <w:rPr>
          <w:b/>
          <w:sz w:val="24"/>
          <w:lang w:val="uk-UA"/>
        </w:rPr>
        <w:t xml:space="preserve"> </w:t>
      </w:r>
      <w:r w:rsidRPr="00F87CDD">
        <w:rPr>
          <w:sz w:val="24"/>
          <w:lang w:val="uk-UA"/>
        </w:rPr>
        <w:t xml:space="preserve">може бути скопійований вміст одного з регістрів загального призначення або вічка пам’яті. Деякі команди надають можливість змінювати вміст </w:t>
      </w:r>
      <w:r w:rsidRPr="00F87CDD">
        <w:rPr>
          <w:b/>
          <w:sz w:val="24"/>
          <w:lang w:val="uk-UA"/>
        </w:rPr>
        <w:t>Рг</w:t>
      </w:r>
      <w:r w:rsidRPr="00F87CDD">
        <w:rPr>
          <w:b/>
          <w:sz w:val="24"/>
          <w:vertAlign w:val="subscript"/>
          <w:lang w:val="uk-UA"/>
        </w:rPr>
        <w:t>адр</w:t>
      </w:r>
      <w:r w:rsidRPr="00F87CDD">
        <w:rPr>
          <w:b/>
          <w:sz w:val="24"/>
          <w:lang w:val="uk-UA"/>
        </w:rPr>
        <w:t xml:space="preserve"> </w:t>
      </w:r>
      <w:r w:rsidRPr="00F87CDD">
        <w:rPr>
          <w:sz w:val="24"/>
          <w:lang w:val="uk-UA"/>
        </w:rPr>
        <w:t xml:space="preserve">шляхом виконання обчислень: нове значення вмісту цього регістра отримується через додавання або віднімання вмісту </w:t>
      </w:r>
      <w:r w:rsidRPr="00F87CDD">
        <w:rPr>
          <w:b/>
          <w:sz w:val="24"/>
          <w:lang w:val="uk-UA"/>
        </w:rPr>
        <w:t>Рг</w:t>
      </w:r>
      <w:r w:rsidRPr="00F87CDD">
        <w:rPr>
          <w:b/>
          <w:sz w:val="24"/>
          <w:vertAlign w:val="subscript"/>
          <w:lang w:val="uk-UA"/>
        </w:rPr>
        <w:t>ліч</w:t>
      </w:r>
      <w:r w:rsidRPr="00F87CDD">
        <w:rPr>
          <w:sz w:val="24"/>
          <w:lang w:val="uk-UA"/>
        </w:rPr>
        <w:t xml:space="preserve"> з числом, що вказане в самій команді. Такий спосіб утворення адреси називається </w:t>
      </w:r>
      <w:r w:rsidRPr="00F87CDD">
        <w:rPr>
          <w:b/>
          <w:sz w:val="24"/>
          <w:lang w:val="uk-UA"/>
        </w:rPr>
        <w:t>адресацією з використанням зміщення</w:t>
      </w:r>
      <w:r w:rsidRPr="00F87CDD">
        <w:rPr>
          <w:sz w:val="24"/>
          <w:lang w:val="uk-UA"/>
        </w:rPr>
        <w:t>.</w:t>
      </w:r>
    </w:p>
    <w:p w:rsidR="00BB27A4" w:rsidRPr="00F87CDD" w:rsidRDefault="00BB27A4" w:rsidP="00BB27A4">
      <w:pPr>
        <w:pStyle w:val="21"/>
        <w:spacing w:before="120"/>
        <w:rPr>
          <w:sz w:val="24"/>
          <w:lang w:val="uk-UA"/>
        </w:rPr>
      </w:pPr>
      <w:r w:rsidRPr="00F87CDD">
        <w:rPr>
          <w:b/>
          <w:sz w:val="24"/>
          <w:lang w:val="uk-UA"/>
        </w:rPr>
        <w:t>Вказівник стеку</w:t>
      </w:r>
      <w:r w:rsidRPr="00F87CDD">
        <w:rPr>
          <w:sz w:val="24"/>
          <w:lang w:val="uk-UA"/>
        </w:rPr>
        <w:t xml:space="preserve"> </w:t>
      </w:r>
      <w:r w:rsidRPr="00F87CDD">
        <w:rPr>
          <w:b/>
          <w:sz w:val="24"/>
          <w:lang w:val="uk-UA"/>
        </w:rPr>
        <w:t>(верхівка стеку</w:t>
      </w:r>
      <w:r>
        <w:rPr>
          <w:b/>
          <w:sz w:val="24"/>
          <w:lang w:val="uk-UA"/>
        </w:rPr>
        <w:t xml:space="preserve"> – </w:t>
      </w:r>
      <w:r>
        <w:rPr>
          <w:b/>
          <w:sz w:val="24"/>
          <w:lang w:val="en-US"/>
        </w:rPr>
        <w:t>SP</w:t>
      </w:r>
      <w:r w:rsidRPr="00F87CDD">
        <w:rPr>
          <w:b/>
          <w:sz w:val="24"/>
          <w:lang w:val="uk-UA"/>
        </w:rPr>
        <w:t>)</w:t>
      </w:r>
      <w:r w:rsidRPr="00F87CDD">
        <w:rPr>
          <w:sz w:val="24"/>
          <w:lang w:val="uk-UA"/>
        </w:rPr>
        <w:t xml:space="preserve"> –</w:t>
      </w:r>
      <w:r w:rsidRPr="006A0BD2">
        <w:rPr>
          <w:sz w:val="24"/>
          <w:lang w:val="uk-UA"/>
        </w:rPr>
        <w:t xml:space="preserve"> </w:t>
      </w:r>
      <w:r w:rsidRPr="00F87CDD">
        <w:rPr>
          <w:sz w:val="24"/>
          <w:lang w:val="uk-UA"/>
        </w:rPr>
        <w:t>це регістр, який зберігає адресу вічка, зайнятого останнім, в області стекової пам’яті. Під стековою пам</w:t>
      </w:r>
      <w:r w:rsidRPr="006A0BD2">
        <w:rPr>
          <w:sz w:val="24"/>
        </w:rPr>
        <w:t>’</w:t>
      </w:r>
      <w:r w:rsidRPr="00F87CDD">
        <w:rPr>
          <w:sz w:val="24"/>
          <w:lang w:val="uk-UA"/>
        </w:rPr>
        <w:t xml:space="preserve">яттю розуміється область оперативної пам’яті, до якої звертання здійснюється за </w:t>
      </w:r>
      <w:r w:rsidRPr="00713F69">
        <w:rPr>
          <w:b/>
          <w:sz w:val="24"/>
          <w:lang w:val="uk-UA"/>
        </w:rPr>
        <w:t>безадресним принципом</w:t>
      </w:r>
      <w:r w:rsidRPr="00F87CDD">
        <w:rPr>
          <w:sz w:val="24"/>
          <w:lang w:val="uk-UA"/>
        </w:rPr>
        <w:t>, тобто здійснюється не за певною адресою, а за принципом: останній записаний елемент видобувається із пам’яті першим. В більшості випадків стекова пам’ять використовується для зберігання і відновлення вмісту програмно-доступних регістрів МП. Детально роботу стекової області пам’яті розглянуто в лабораторній роботі № 8.</w:t>
      </w:r>
    </w:p>
    <w:p w:rsidR="00BB27A4" w:rsidRPr="00F87CDD" w:rsidRDefault="00BB27A4" w:rsidP="00BB27A4">
      <w:pPr>
        <w:spacing w:before="120"/>
        <w:ind w:firstLine="567"/>
        <w:jc w:val="both"/>
        <w:rPr>
          <w:color w:val="000000"/>
          <w:sz w:val="24"/>
          <w:lang w:val="uk-UA"/>
        </w:rPr>
      </w:pPr>
      <w:r w:rsidRPr="00F87CDD">
        <w:rPr>
          <w:i/>
          <w:color w:val="000000"/>
          <w:spacing w:val="2"/>
          <w:sz w:val="24"/>
          <w:lang w:val="uk-UA"/>
        </w:rPr>
        <w:t xml:space="preserve"> </w:t>
      </w:r>
      <w:r w:rsidRPr="00713F69">
        <w:rPr>
          <w:b/>
          <w:color w:val="000000"/>
          <w:spacing w:val="2"/>
          <w:sz w:val="24"/>
          <w:lang w:val="uk-UA"/>
        </w:rPr>
        <w:t>Пристрій</w:t>
      </w:r>
      <w:r w:rsidRPr="00713F69">
        <w:rPr>
          <w:b/>
          <w:color w:val="000000"/>
          <w:sz w:val="24"/>
          <w:lang w:val="uk-UA"/>
        </w:rPr>
        <w:t xml:space="preserve"> </w:t>
      </w:r>
      <w:r w:rsidRPr="00713F69">
        <w:rPr>
          <w:b/>
          <w:color w:val="000000"/>
          <w:spacing w:val="2"/>
          <w:sz w:val="24"/>
          <w:lang w:val="uk-UA"/>
        </w:rPr>
        <w:t>керування</w:t>
      </w:r>
      <w:r w:rsidRPr="00F87CDD">
        <w:rPr>
          <w:color w:val="000000"/>
          <w:sz w:val="24"/>
          <w:lang w:val="uk-UA"/>
        </w:rPr>
        <w:t xml:space="preserve"> </w:t>
      </w:r>
      <w:r w:rsidRPr="00F87CDD">
        <w:rPr>
          <w:color w:val="000000"/>
          <w:spacing w:val="2"/>
          <w:sz w:val="24"/>
          <w:lang w:val="uk-UA"/>
        </w:rPr>
        <w:t>управляє</w:t>
      </w:r>
      <w:r w:rsidRPr="00F87CDD">
        <w:rPr>
          <w:color w:val="000000"/>
          <w:sz w:val="24"/>
          <w:lang w:val="uk-UA"/>
        </w:rPr>
        <w:t xml:space="preserve"> </w:t>
      </w:r>
      <w:r w:rsidRPr="00F87CDD">
        <w:rPr>
          <w:color w:val="000000"/>
          <w:spacing w:val="2"/>
          <w:sz w:val="24"/>
          <w:lang w:val="uk-UA"/>
        </w:rPr>
        <w:t>роботою</w:t>
      </w:r>
      <w:r w:rsidRPr="00F87CDD">
        <w:rPr>
          <w:color w:val="000000"/>
          <w:sz w:val="24"/>
          <w:lang w:val="uk-UA"/>
        </w:rPr>
        <w:t xml:space="preserve"> </w:t>
      </w:r>
      <w:r w:rsidRPr="00F87CDD">
        <w:rPr>
          <w:color w:val="000000"/>
          <w:spacing w:val="2"/>
          <w:sz w:val="24"/>
          <w:lang w:val="uk-UA"/>
        </w:rPr>
        <w:t>АЛП</w:t>
      </w:r>
      <w:r w:rsidRPr="00F87CDD">
        <w:rPr>
          <w:color w:val="000000"/>
          <w:sz w:val="24"/>
          <w:lang w:val="uk-UA"/>
        </w:rPr>
        <w:t xml:space="preserve"> і внутрішніх </w:t>
      </w:r>
      <w:r w:rsidRPr="00F87CDD">
        <w:rPr>
          <w:color w:val="000000"/>
          <w:spacing w:val="2"/>
          <w:sz w:val="24"/>
          <w:lang w:val="uk-UA"/>
        </w:rPr>
        <w:t>регістрів</w:t>
      </w:r>
      <w:r w:rsidRPr="00F87CDD">
        <w:rPr>
          <w:color w:val="000000"/>
          <w:sz w:val="24"/>
          <w:lang w:val="uk-UA"/>
        </w:rPr>
        <w:t xml:space="preserve"> в процесі виконання команди. Згідно з кодом операції, що </w:t>
      </w:r>
      <w:r w:rsidRPr="00F87CDD">
        <w:rPr>
          <w:color w:val="000000"/>
          <w:spacing w:val="2"/>
          <w:sz w:val="24"/>
          <w:lang w:val="uk-UA"/>
        </w:rPr>
        <w:t>знаходиться</w:t>
      </w:r>
      <w:r w:rsidRPr="00F87CDD">
        <w:rPr>
          <w:color w:val="000000"/>
          <w:sz w:val="24"/>
          <w:lang w:val="uk-UA"/>
        </w:rPr>
        <w:t xml:space="preserve"> в команді, він формує внутрішні сигнали </w:t>
      </w:r>
      <w:r w:rsidRPr="00F87CDD">
        <w:rPr>
          <w:color w:val="000000"/>
          <w:spacing w:val="2"/>
          <w:sz w:val="24"/>
          <w:lang w:val="uk-UA"/>
        </w:rPr>
        <w:t>керування</w:t>
      </w:r>
      <w:r w:rsidRPr="00F87CDD">
        <w:rPr>
          <w:color w:val="000000"/>
          <w:sz w:val="24"/>
          <w:lang w:val="uk-UA"/>
        </w:rPr>
        <w:t xml:space="preserve"> блоками мікропроцесора. Більшість </w:t>
      </w:r>
      <w:r w:rsidRPr="00F87CDD">
        <w:rPr>
          <w:color w:val="000000"/>
          <w:spacing w:val="2"/>
          <w:sz w:val="24"/>
          <w:lang w:val="uk-UA"/>
        </w:rPr>
        <w:t>пристроїв</w:t>
      </w:r>
      <w:r w:rsidRPr="00F87CDD">
        <w:rPr>
          <w:color w:val="000000"/>
          <w:sz w:val="24"/>
          <w:lang w:val="uk-UA"/>
        </w:rPr>
        <w:t xml:space="preserve"> </w:t>
      </w:r>
      <w:r w:rsidRPr="00F87CDD">
        <w:rPr>
          <w:color w:val="000000"/>
          <w:spacing w:val="2"/>
          <w:sz w:val="24"/>
          <w:lang w:val="uk-UA"/>
        </w:rPr>
        <w:t>керування</w:t>
      </w:r>
      <w:r w:rsidRPr="00F87CDD">
        <w:rPr>
          <w:color w:val="000000"/>
          <w:sz w:val="24"/>
          <w:lang w:val="uk-UA"/>
        </w:rPr>
        <w:t xml:space="preserve"> реалізовані за принципом </w:t>
      </w:r>
      <w:r w:rsidRPr="00F87CDD">
        <w:rPr>
          <w:b/>
          <w:color w:val="000000"/>
          <w:spacing w:val="2"/>
          <w:sz w:val="24"/>
          <w:lang w:val="uk-UA"/>
        </w:rPr>
        <w:t>мікропрограмного</w:t>
      </w:r>
      <w:r w:rsidRPr="00F87CDD">
        <w:rPr>
          <w:b/>
          <w:color w:val="000000"/>
          <w:sz w:val="24"/>
          <w:lang w:val="uk-UA"/>
        </w:rPr>
        <w:t xml:space="preserve"> </w:t>
      </w:r>
      <w:r w:rsidRPr="00F87CDD">
        <w:rPr>
          <w:b/>
          <w:color w:val="000000"/>
          <w:spacing w:val="2"/>
          <w:sz w:val="24"/>
          <w:lang w:val="uk-UA"/>
        </w:rPr>
        <w:t>керування</w:t>
      </w:r>
      <w:r w:rsidRPr="00F87CDD">
        <w:rPr>
          <w:color w:val="000000"/>
          <w:sz w:val="24"/>
          <w:lang w:val="uk-UA"/>
        </w:rPr>
        <w:t xml:space="preserve">. Кожна команда, що входить до </w:t>
      </w:r>
      <w:r w:rsidRPr="00713F69">
        <w:rPr>
          <w:b/>
          <w:color w:val="000000"/>
          <w:sz w:val="24"/>
          <w:lang w:val="uk-UA"/>
        </w:rPr>
        <w:t>репертуару команд мікропроцесора</w:t>
      </w:r>
      <w:r w:rsidRPr="00F87CDD">
        <w:rPr>
          <w:color w:val="000000"/>
          <w:sz w:val="24"/>
          <w:lang w:val="uk-UA"/>
        </w:rPr>
        <w:t xml:space="preserve">, виконується не миттєво, а поступово такт за тактом в суворій послідовності, що визначається кодом команди і синхронізується в часі сигналами тактового генератора. За кожним тактом виконується певні елементарні дії, під час яких регістри МП змінюють свій вміст (наприклад, на початку виконання поточної команди здійснюється передача адреси слова з лічильника команд на шину адреси МП-системи). Тактність підтримується тактовими синхронізуючими імпульсами, які надходять до пристрою керування із зовнішнього </w:t>
      </w:r>
      <w:r w:rsidRPr="00F87CDD">
        <w:rPr>
          <w:b/>
          <w:color w:val="000000"/>
          <w:sz w:val="24"/>
          <w:lang w:val="uk-UA"/>
        </w:rPr>
        <w:t>генератора імпульсів тактової частоти</w:t>
      </w:r>
      <w:r w:rsidRPr="00F87CDD">
        <w:rPr>
          <w:color w:val="000000"/>
          <w:sz w:val="24"/>
          <w:lang w:val="uk-UA"/>
        </w:rPr>
        <w:t xml:space="preserve">. Послідовність певних дій, що виконуються за кожним тактом при виконанні певної команди, визначається </w:t>
      </w:r>
      <w:r w:rsidRPr="00F87CDD">
        <w:rPr>
          <w:b/>
          <w:color w:val="000000"/>
          <w:sz w:val="24"/>
          <w:lang w:val="uk-UA"/>
        </w:rPr>
        <w:t>мікропрограмою</w:t>
      </w:r>
      <w:r w:rsidRPr="00F87CDD">
        <w:rPr>
          <w:color w:val="000000"/>
          <w:sz w:val="24"/>
          <w:lang w:val="uk-UA"/>
        </w:rPr>
        <w:t xml:space="preserve"> виконання команди. Мікропрограма складається з </w:t>
      </w:r>
      <w:r w:rsidRPr="00F87CDD">
        <w:rPr>
          <w:b/>
          <w:color w:val="000000"/>
          <w:sz w:val="24"/>
          <w:lang w:val="uk-UA"/>
        </w:rPr>
        <w:t>мікрокоманд</w:t>
      </w:r>
      <w:r w:rsidRPr="00F87CDD">
        <w:rPr>
          <w:color w:val="000000"/>
          <w:sz w:val="24"/>
          <w:lang w:val="uk-UA"/>
        </w:rPr>
        <w:t xml:space="preserve">. Виконання мікрокоманди призводить до утворення певного керуючого сигналу, який надходить до задіяного в цій мікрокоманді блоку МП або до шини керування МП-системи. Мікропрограми зберігаються в </w:t>
      </w:r>
      <w:r w:rsidRPr="00713F69">
        <w:rPr>
          <w:b/>
          <w:color w:val="000000"/>
          <w:sz w:val="24"/>
          <w:lang w:val="uk-UA"/>
        </w:rPr>
        <w:t>постійній пам’яті пристрою керування</w:t>
      </w:r>
      <w:r w:rsidRPr="00F87CDD">
        <w:rPr>
          <w:color w:val="000000"/>
          <w:sz w:val="24"/>
          <w:lang w:val="uk-UA"/>
        </w:rPr>
        <w:t>. Схеми пристрою керування (контролер мікрокоманд) формують за кодом операції команди, що знаходиться в регістрі команд МП, адресу першої мікрокоманди мікропрограми, що інтерпретує дану команду, формують адресу наступних мікрокоманд. Мікропрограми можуть утворювати лінійну послідовність мікрокоманд, безумовні і умовні переходи, звертання до мікропідпрограм. Як умови переходів можуть використовуватись певні стани регістрів МП або наявність (відсутність)  сигналів, що надходять із інших пристроїв МП-системи по шині керування.  Отже можна сказати, що мікропрограмний пристрій керування уявляє собою деякий процесор в мікропроцесорі, який реалізує певний алгоритм виконання команди.</w:t>
      </w:r>
    </w:p>
    <w:p w:rsidR="00BB27A4" w:rsidRPr="00F87CDD" w:rsidRDefault="00BB27A4" w:rsidP="00BB27A4">
      <w:pPr>
        <w:spacing w:before="120"/>
        <w:ind w:firstLine="567"/>
        <w:jc w:val="both"/>
        <w:rPr>
          <w:color w:val="000000"/>
          <w:sz w:val="24"/>
          <w:lang w:val="uk-UA"/>
        </w:rPr>
      </w:pPr>
      <w:r w:rsidRPr="00F87CDD">
        <w:rPr>
          <w:color w:val="000000"/>
          <w:sz w:val="24"/>
          <w:lang w:val="uk-UA"/>
        </w:rPr>
        <w:lastRenderedPageBreak/>
        <w:t xml:space="preserve">Використання принципу мікропрограмного керування в багатокристальних секційних мікропроцесорах, в яких пристрій керування уявляє собою окрему ВІС, дозволяє тільки за рахунок гнучкої адаптації набору команд і алгоритмів їх виконання до класу задач, що розв’язуються, значно підвищити швидкодію мікропроцесора. Іноді тільки за рахунок мікропрограмування критичних у часі функцій або алгоритму дозволяє підвищити швидкодію у кілька разів в порівнянні з реалізацією алгоритму на командному рівні. Це використовується, наприклад, при створені </w:t>
      </w:r>
      <w:r w:rsidRPr="00713F69">
        <w:rPr>
          <w:b/>
          <w:color w:val="000000"/>
          <w:sz w:val="24"/>
          <w:lang w:val="uk-UA"/>
        </w:rPr>
        <w:t>спецпроцесорів</w:t>
      </w:r>
      <w:r w:rsidRPr="00F87CDD">
        <w:rPr>
          <w:color w:val="000000"/>
          <w:sz w:val="24"/>
          <w:lang w:val="uk-UA"/>
        </w:rPr>
        <w:t xml:space="preserve"> для обробки сигналів (швидке перетворення Фур’є, цифрова фільтрація), процесорів систем передачі даних та інших застосувань.</w:t>
      </w:r>
    </w:p>
    <w:p w:rsidR="00BB27A4" w:rsidRPr="00713F69" w:rsidRDefault="00BB27A4" w:rsidP="00BB27A4">
      <w:pPr>
        <w:pStyle w:val="2"/>
        <w:spacing w:before="240"/>
        <w:rPr>
          <w:bCs/>
          <w:sz w:val="24"/>
        </w:rPr>
      </w:pPr>
      <w:bookmarkStart w:id="354" w:name="_Toc191896219"/>
      <w:r w:rsidRPr="00713F69">
        <w:rPr>
          <w:bCs/>
          <w:sz w:val="24"/>
        </w:rPr>
        <w:t>Основні сигнали процесора.</w:t>
      </w:r>
      <w:bookmarkEnd w:id="354"/>
    </w:p>
    <w:p w:rsidR="00BB27A4" w:rsidRPr="00F87CDD" w:rsidRDefault="00BB27A4" w:rsidP="00BB27A4">
      <w:pPr>
        <w:spacing w:before="120"/>
        <w:ind w:firstLine="567"/>
        <w:jc w:val="both"/>
        <w:rPr>
          <w:color w:val="000000"/>
          <w:sz w:val="24"/>
          <w:lang w:val="uk-UA"/>
        </w:rPr>
      </w:pPr>
      <w:r w:rsidRPr="00F87CDD">
        <w:rPr>
          <w:color w:val="000000"/>
          <w:sz w:val="24"/>
          <w:lang w:val="uk-UA"/>
        </w:rPr>
        <w:t>При використанні конкретного МП необхідно ясно уявляти динаміку його роботи, тобто на яких шинах, в залежності від яких керуючих сигналів  і коли МП буде видавати ту чи іншу інформацію. Це в подальшому допоможе розуміти роботу схем, що дозволяють узгодити ВІС МП з різним периферійним устаткуванням МП-системи.</w:t>
      </w:r>
    </w:p>
    <w:p w:rsidR="00BB27A4" w:rsidRPr="00713F69" w:rsidRDefault="00BB27A4" w:rsidP="00BB27A4">
      <w:pPr>
        <w:spacing w:before="120"/>
        <w:ind w:firstLine="567"/>
        <w:jc w:val="both"/>
        <w:rPr>
          <w:color w:val="000000"/>
          <w:sz w:val="24"/>
          <w:szCs w:val="24"/>
          <w:lang w:val="uk-UA"/>
        </w:rPr>
      </w:pPr>
      <w:r w:rsidRPr="00F87CDD">
        <w:rPr>
          <w:color w:val="000000"/>
          <w:sz w:val="24"/>
          <w:lang w:val="uk-UA"/>
        </w:rPr>
        <w:t xml:space="preserve">Кожний тип МП має свою унікальну систему сигналів керування. Але практично всі мікропроцесори мають спільні сигнали, серед яких, наприклад, вхідний сигнал </w:t>
      </w:r>
      <w:r w:rsidRPr="00F87CDD">
        <w:rPr>
          <w:b/>
          <w:color w:val="000000"/>
          <w:sz w:val="24"/>
          <w:lang w:val="uk-UA"/>
        </w:rPr>
        <w:t>СКИДАННЯ</w:t>
      </w:r>
      <w:r w:rsidRPr="00F87CDD">
        <w:rPr>
          <w:color w:val="000000"/>
          <w:sz w:val="24"/>
          <w:lang w:val="uk-UA"/>
        </w:rPr>
        <w:t xml:space="preserve">, який виробляється на пульті керування МП-системою. Цей сигнал призводить до скидання всіх внутрішніх регістрів мікропроцесора і завантаження лічильника команд </w:t>
      </w:r>
      <w:r w:rsidRPr="00713F69">
        <w:rPr>
          <w:color w:val="000000"/>
          <w:sz w:val="24"/>
          <w:szCs w:val="24"/>
          <w:lang w:val="uk-UA"/>
        </w:rPr>
        <w:t xml:space="preserve">значенням початкової адреси, де записана перша команда програми. </w:t>
      </w:r>
    </w:p>
    <w:p w:rsidR="00BB27A4" w:rsidRPr="00713F69" w:rsidRDefault="00BB27A4" w:rsidP="00BB27A4">
      <w:pPr>
        <w:spacing w:before="120"/>
        <w:ind w:firstLine="567"/>
        <w:jc w:val="both"/>
        <w:rPr>
          <w:color w:val="000000"/>
          <w:sz w:val="24"/>
          <w:szCs w:val="24"/>
          <w:lang w:val="uk-UA"/>
        </w:rPr>
      </w:pPr>
      <w:r w:rsidRPr="00713F69">
        <w:rPr>
          <w:color w:val="000000"/>
          <w:sz w:val="24"/>
          <w:szCs w:val="24"/>
          <w:lang w:val="uk-UA"/>
        </w:rPr>
        <w:t xml:space="preserve">Важлива керуюча функція мікропроцесора – визначення напрямку потоків даних в МП-системі. Щоб задати напрямок передачі по шині даних, мікропроцесор генерує сигнали </w:t>
      </w:r>
      <w:r w:rsidRPr="00713F69">
        <w:rPr>
          <w:b/>
          <w:color w:val="000000"/>
          <w:sz w:val="24"/>
          <w:szCs w:val="24"/>
          <w:lang w:val="uk-UA"/>
        </w:rPr>
        <w:t>ЧИТАННЯ</w:t>
      </w:r>
      <w:r w:rsidRPr="00713F69">
        <w:rPr>
          <w:color w:val="000000"/>
          <w:sz w:val="24"/>
          <w:szCs w:val="24"/>
          <w:lang w:val="uk-UA"/>
        </w:rPr>
        <w:t xml:space="preserve"> / </w:t>
      </w:r>
      <w:r w:rsidRPr="00713F69">
        <w:rPr>
          <w:b/>
          <w:color w:val="000000"/>
          <w:sz w:val="24"/>
          <w:szCs w:val="24"/>
          <w:lang w:val="uk-UA"/>
        </w:rPr>
        <w:t>ЗАПИС</w:t>
      </w:r>
      <w:r w:rsidRPr="00713F69">
        <w:rPr>
          <w:color w:val="000000"/>
          <w:sz w:val="24"/>
          <w:szCs w:val="24"/>
          <w:lang w:val="uk-UA"/>
        </w:rPr>
        <w:t>, що передаються по одній з ліній шини керування.</w:t>
      </w:r>
    </w:p>
    <w:p w:rsidR="00BB27A4" w:rsidRPr="00713F69" w:rsidRDefault="00BB27A4" w:rsidP="00BB27A4">
      <w:pPr>
        <w:spacing w:before="120"/>
        <w:ind w:firstLine="567"/>
        <w:jc w:val="both"/>
        <w:rPr>
          <w:color w:val="000000"/>
          <w:sz w:val="24"/>
          <w:szCs w:val="24"/>
          <w:lang w:val="uk-UA"/>
        </w:rPr>
      </w:pPr>
      <w:r w:rsidRPr="006A0BD2">
        <w:rPr>
          <w:color w:val="000000"/>
          <w:sz w:val="24"/>
          <w:szCs w:val="24"/>
          <w:lang w:val="uk-UA"/>
        </w:rPr>
        <w:t xml:space="preserve">Якщо процесор надіслав адресу в запам’ятовуючий пристрій при звертанні до нього, то він не може продовжувати роботу, доки не отримає відповідь від ЗП. Тому процесор призупиняє роботу і переходить в </w:t>
      </w:r>
      <w:r w:rsidRPr="006A0BD2">
        <w:rPr>
          <w:b/>
          <w:color w:val="000000"/>
          <w:sz w:val="24"/>
          <w:szCs w:val="24"/>
          <w:lang w:val="uk-UA"/>
        </w:rPr>
        <w:t>режим очікування</w:t>
      </w:r>
      <w:r w:rsidRPr="006A0BD2">
        <w:rPr>
          <w:color w:val="000000"/>
          <w:sz w:val="24"/>
          <w:szCs w:val="24"/>
          <w:lang w:val="uk-UA"/>
        </w:rPr>
        <w:t xml:space="preserve"> вибірки або запису даних. ЗП, отримавши одночасно з адресою сигнал </w:t>
      </w:r>
      <w:r w:rsidRPr="006A0BD2">
        <w:rPr>
          <w:b/>
          <w:color w:val="000000"/>
          <w:sz w:val="24"/>
          <w:szCs w:val="24"/>
          <w:lang w:val="uk-UA"/>
        </w:rPr>
        <w:t>ЧИТАННЯ</w:t>
      </w:r>
      <w:r w:rsidRPr="006A0BD2">
        <w:rPr>
          <w:color w:val="000000"/>
          <w:sz w:val="24"/>
          <w:szCs w:val="24"/>
          <w:lang w:val="uk-UA"/>
        </w:rPr>
        <w:t xml:space="preserve"> або </w:t>
      </w:r>
      <w:r w:rsidRPr="006A0BD2">
        <w:rPr>
          <w:b/>
          <w:color w:val="000000"/>
          <w:sz w:val="24"/>
          <w:szCs w:val="24"/>
          <w:lang w:val="uk-UA"/>
        </w:rPr>
        <w:t>ЗАПИС</w:t>
      </w:r>
      <w:r w:rsidRPr="006A0BD2">
        <w:rPr>
          <w:color w:val="000000"/>
          <w:sz w:val="24"/>
          <w:szCs w:val="24"/>
          <w:lang w:val="uk-UA"/>
        </w:rPr>
        <w:t>, виконує належне і після</w:t>
      </w:r>
      <w:r>
        <w:rPr>
          <w:color w:val="000000"/>
          <w:sz w:val="24"/>
          <w:szCs w:val="24"/>
          <w:lang w:val="uk-UA"/>
        </w:rPr>
        <w:t xml:space="preserve"> закінчення </w:t>
      </w:r>
      <w:r w:rsidRPr="00713F69">
        <w:rPr>
          <w:color w:val="000000"/>
          <w:sz w:val="24"/>
          <w:szCs w:val="24"/>
          <w:lang w:val="uk-UA"/>
        </w:rPr>
        <w:t xml:space="preserve">надсилає процесору сигнал </w:t>
      </w:r>
      <w:r w:rsidRPr="00713F69">
        <w:rPr>
          <w:b/>
          <w:color w:val="000000"/>
          <w:sz w:val="24"/>
          <w:szCs w:val="24"/>
          <w:lang w:val="uk-UA"/>
        </w:rPr>
        <w:t>ГОТОВНІСТЬ</w:t>
      </w:r>
      <w:r w:rsidRPr="00713F69">
        <w:rPr>
          <w:color w:val="000000"/>
          <w:sz w:val="24"/>
          <w:szCs w:val="24"/>
          <w:lang w:val="uk-UA"/>
        </w:rPr>
        <w:t>, за яким</w:t>
      </w:r>
      <w:r>
        <w:rPr>
          <w:color w:val="000000"/>
          <w:sz w:val="24"/>
          <w:szCs w:val="24"/>
          <w:lang w:val="uk-UA"/>
        </w:rPr>
        <w:t xml:space="preserve"> процесор виходить із очікування і продовжує роботу</w:t>
      </w:r>
      <w:r w:rsidRPr="00713F69">
        <w:rPr>
          <w:color w:val="000000"/>
          <w:sz w:val="24"/>
          <w:szCs w:val="24"/>
          <w:lang w:val="uk-UA"/>
        </w:rPr>
        <w:t xml:space="preserve">. Стан очікування МП узгоджує тактову частоту роботи процесора з часом доступу до пам’яті і дозволяє застосовувати ”повільніші за МП” ЗП і пристрої введення / виведення. </w:t>
      </w:r>
    </w:p>
    <w:p w:rsidR="00BB27A4" w:rsidRPr="00713F69" w:rsidRDefault="00BB27A4" w:rsidP="00BB27A4">
      <w:pPr>
        <w:spacing w:before="120"/>
        <w:ind w:firstLine="567"/>
        <w:jc w:val="both"/>
        <w:rPr>
          <w:sz w:val="24"/>
          <w:szCs w:val="24"/>
          <w:lang w:val="uk-UA"/>
        </w:rPr>
      </w:pPr>
      <w:r w:rsidRPr="00713F69">
        <w:rPr>
          <w:color w:val="000000"/>
          <w:sz w:val="24"/>
          <w:szCs w:val="24"/>
          <w:lang w:val="uk-UA"/>
        </w:rPr>
        <w:t xml:space="preserve">Специфіка деяких пристроїв введення-виведення даних така, що інформація може бути втрачена, якщо МП вчасно не здійснить зв’язок  з пристроєм. Тому ці пристрої генерують сигнал </w:t>
      </w:r>
      <w:r w:rsidRPr="00713F69">
        <w:rPr>
          <w:b/>
          <w:color w:val="000000"/>
          <w:sz w:val="24"/>
          <w:szCs w:val="24"/>
          <w:lang w:val="uk-UA"/>
        </w:rPr>
        <w:t>ЗАПИТ ПЕРЕРИВАННЯ ПРОЦЕСОРА</w:t>
      </w:r>
      <w:r w:rsidRPr="00713F69">
        <w:rPr>
          <w:color w:val="000000"/>
          <w:sz w:val="24"/>
          <w:szCs w:val="24"/>
          <w:lang w:val="uk-UA"/>
        </w:rPr>
        <w:t xml:space="preserve">, який звертає увагу МП на потребу зв’язку. МП має вхід для прийому, </w:t>
      </w:r>
      <w:r w:rsidRPr="00713F69">
        <w:rPr>
          <w:sz w:val="24"/>
          <w:szCs w:val="24"/>
          <w:lang w:val="uk-UA"/>
        </w:rPr>
        <w:t xml:space="preserve">принаймні, одного такого сигналу. Сприйняття сигналу переривання може бути дозволене або заборонене спеціальною командою поточної програми. Якщо запит приймається, то МП перериває виконання поточної програми, запам’ятовує свій стан в області стекової пам’яті для наступного відновлення роботи і переходить до виконання  спеціальної підпрограми реакції на переривання, інформуючи систему сигналом у відповідь </w:t>
      </w:r>
      <w:r w:rsidRPr="00713F69">
        <w:rPr>
          <w:b/>
          <w:sz w:val="24"/>
          <w:szCs w:val="24"/>
          <w:lang w:val="uk-UA"/>
        </w:rPr>
        <w:t>ЗАПИТ ПЕРЕРИВАННЯ ЗАДОВ</w:t>
      </w:r>
      <w:r>
        <w:rPr>
          <w:b/>
          <w:sz w:val="24"/>
          <w:szCs w:val="24"/>
          <w:lang w:val="uk-UA"/>
        </w:rPr>
        <w:t>І</w:t>
      </w:r>
      <w:r w:rsidRPr="00713F69">
        <w:rPr>
          <w:b/>
          <w:sz w:val="24"/>
          <w:szCs w:val="24"/>
          <w:lang w:val="uk-UA"/>
        </w:rPr>
        <w:t>Л</w:t>
      </w:r>
      <w:r>
        <w:rPr>
          <w:b/>
          <w:sz w:val="24"/>
          <w:szCs w:val="24"/>
          <w:lang w:val="uk-UA"/>
        </w:rPr>
        <w:t>ЬН</w:t>
      </w:r>
      <w:r w:rsidRPr="00713F69">
        <w:rPr>
          <w:b/>
          <w:sz w:val="24"/>
          <w:szCs w:val="24"/>
          <w:lang w:val="uk-UA"/>
        </w:rPr>
        <w:t>ЕН</w:t>
      </w:r>
      <w:r>
        <w:rPr>
          <w:b/>
          <w:sz w:val="24"/>
          <w:szCs w:val="24"/>
          <w:lang w:val="uk-UA"/>
        </w:rPr>
        <w:t>О</w:t>
      </w:r>
      <w:r w:rsidRPr="00713F69">
        <w:rPr>
          <w:sz w:val="24"/>
          <w:szCs w:val="24"/>
          <w:lang w:val="uk-UA"/>
        </w:rPr>
        <w:t xml:space="preserve">. Перехід до підпрограми обробки переривання здійснюється за командою, яка надходить до МП по шині даних не з пам’яті, як звичайно, а з пристрою-ініціатора переривання. Як правило, це команда </w:t>
      </w:r>
      <w:r w:rsidRPr="00713F69">
        <w:rPr>
          <w:b/>
          <w:sz w:val="24"/>
          <w:szCs w:val="24"/>
          <w:lang w:val="uk-UA"/>
        </w:rPr>
        <w:t>RST</w:t>
      </w:r>
      <w:r w:rsidRPr="00713F69">
        <w:rPr>
          <w:sz w:val="24"/>
          <w:szCs w:val="24"/>
          <w:lang w:val="uk-UA"/>
        </w:rPr>
        <w:t xml:space="preserve">, що є командою звертання до визначеної розробником МП-системи підпрограми. </w:t>
      </w:r>
    </w:p>
    <w:p w:rsidR="00BB27A4" w:rsidRPr="00713F69" w:rsidRDefault="00BB27A4" w:rsidP="00BB27A4">
      <w:pPr>
        <w:pStyle w:val="a3"/>
        <w:spacing w:before="120"/>
        <w:ind w:firstLine="567"/>
        <w:rPr>
          <w:sz w:val="24"/>
          <w:szCs w:val="24"/>
        </w:rPr>
      </w:pPr>
      <w:r w:rsidRPr="00713F69">
        <w:rPr>
          <w:sz w:val="24"/>
          <w:szCs w:val="24"/>
        </w:rPr>
        <w:t>Зазначимо, що дії МП при обробці переривань аналогічні діям МП при звертанні до підпрограм, за винятком того, що перехід ініціюється ззовні, а не програмою.</w:t>
      </w:r>
    </w:p>
    <w:p w:rsidR="00BB27A4" w:rsidRPr="00713F69" w:rsidRDefault="00BB27A4" w:rsidP="00BB27A4">
      <w:pPr>
        <w:spacing w:before="120"/>
        <w:ind w:firstLine="567"/>
        <w:jc w:val="both"/>
        <w:rPr>
          <w:sz w:val="24"/>
          <w:szCs w:val="24"/>
          <w:lang w:val="uk-UA"/>
        </w:rPr>
      </w:pPr>
      <w:r w:rsidRPr="00713F69">
        <w:rPr>
          <w:sz w:val="24"/>
          <w:szCs w:val="24"/>
          <w:lang w:val="uk-UA"/>
        </w:rPr>
        <w:t>Можливі складні</w:t>
      </w:r>
      <w:r>
        <w:rPr>
          <w:sz w:val="24"/>
          <w:szCs w:val="24"/>
          <w:lang w:val="uk-UA"/>
        </w:rPr>
        <w:t>ші</w:t>
      </w:r>
      <w:r w:rsidRPr="00713F69">
        <w:rPr>
          <w:sz w:val="24"/>
          <w:szCs w:val="24"/>
          <w:lang w:val="uk-UA"/>
        </w:rPr>
        <w:t xml:space="preserve"> структури переривань, в яких кілька пристроїв, що потребують переривання, використовують один і той же процесор, але мають різні </w:t>
      </w:r>
      <w:r w:rsidRPr="006A0BD2">
        <w:rPr>
          <w:b/>
          <w:sz w:val="24"/>
          <w:szCs w:val="24"/>
          <w:lang w:val="uk-UA"/>
        </w:rPr>
        <w:t>рівні пріоритетів</w:t>
      </w:r>
      <w:r w:rsidRPr="00713F69">
        <w:rPr>
          <w:sz w:val="24"/>
          <w:szCs w:val="24"/>
          <w:lang w:val="uk-UA"/>
        </w:rPr>
        <w:t xml:space="preserve">. Це </w:t>
      </w:r>
      <w:r w:rsidRPr="00713F69">
        <w:rPr>
          <w:sz w:val="24"/>
          <w:szCs w:val="24"/>
          <w:lang w:val="uk-UA"/>
        </w:rPr>
        <w:lastRenderedPageBreak/>
        <w:t>передбачає, що при одночасному надходженні запитів переривань від таких пристроїв спеціальними схемами визначаються пріоритети і в першу чергу задовольняється переривання від пристрою з вищим пріоритетом.</w:t>
      </w:r>
    </w:p>
    <w:p w:rsidR="00BB27A4" w:rsidRPr="00F87CDD" w:rsidRDefault="00BB27A4" w:rsidP="00BB27A4">
      <w:pPr>
        <w:widowControl w:val="0"/>
        <w:spacing w:before="120"/>
        <w:ind w:firstLine="567"/>
        <w:jc w:val="both"/>
        <w:rPr>
          <w:color w:val="000000"/>
          <w:sz w:val="24"/>
          <w:lang w:val="uk-UA"/>
        </w:rPr>
      </w:pPr>
      <w:r w:rsidRPr="00713F69">
        <w:rPr>
          <w:color w:val="000000"/>
          <w:sz w:val="24"/>
          <w:szCs w:val="24"/>
          <w:lang w:val="uk-UA"/>
        </w:rPr>
        <w:t xml:space="preserve">Важливою властивістю, поліпшуючою продуктивність процесора, </w:t>
      </w:r>
      <w:r w:rsidRPr="00713F69">
        <w:rPr>
          <w:color w:val="000000"/>
          <w:spacing w:val="2"/>
          <w:sz w:val="24"/>
          <w:szCs w:val="24"/>
          <w:lang w:val="uk-UA"/>
        </w:rPr>
        <w:t>є</w:t>
      </w:r>
      <w:r w:rsidRPr="00713F69">
        <w:rPr>
          <w:color w:val="000000"/>
          <w:sz w:val="24"/>
          <w:szCs w:val="24"/>
          <w:lang w:val="uk-UA"/>
        </w:rPr>
        <w:t xml:space="preserve"> </w:t>
      </w:r>
      <w:r w:rsidRPr="00713F69">
        <w:rPr>
          <w:color w:val="000000"/>
          <w:spacing w:val="2"/>
          <w:sz w:val="24"/>
          <w:szCs w:val="24"/>
          <w:lang w:val="uk-UA"/>
        </w:rPr>
        <w:t>здатність</w:t>
      </w:r>
      <w:r w:rsidRPr="00F87CDD">
        <w:rPr>
          <w:color w:val="000000"/>
          <w:sz w:val="24"/>
          <w:lang w:val="uk-UA"/>
        </w:rPr>
        <w:t xml:space="preserve"> виконувати пересил</w:t>
      </w:r>
      <w:r>
        <w:rPr>
          <w:color w:val="000000"/>
          <w:sz w:val="24"/>
          <w:lang w:val="uk-UA"/>
        </w:rPr>
        <w:t>ання</w:t>
      </w:r>
      <w:r w:rsidRPr="00F87CDD">
        <w:rPr>
          <w:color w:val="000000"/>
          <w:sz w:val="24"/>
          <w:lang w:val="uk-UA"/>
        </w:rPr>
        <w:t xml:space="preserve"> даних з прямим зверненням до пам’яті. У </w:t>
      </w:r>
      <w:r w:rsidRPr="00F87CDD">
        <w:rPr>
          <w:color w:val="000000"/>
          <w:spacing w:val="2"/>
          <w:sz w:val="24"/>
          <w:lang w:val="uk-UA"/>
        </w:rPr>
        <w:t>звичайних</w:t>
      </w:r>
      <w:r w:rsidRPr="00F87CDD">
        <w:rPr>
          <w:color w:val="000000"/>
          <w:sz w:val="24"/>
          <w:lang w:val="uk-UA"/>
        </w:rPr>
        <w:t xml:space="preserve"> операціях введення і </w:t>
      </w:r>
      <w:r w:rsidRPr="00F87CDD">
        <w:rPr>
          <w:color w:val="000000"/>
          <w:spacing w:val="2"/>
          <w:sz w:val="24"/>
          <w:lang w:val="uk-UA"/>
        </w:rPr>
        <w:t>виведення</w:t>
      </w:r>
      <w:r w:rsidRPr="00F87CDD">
        <w:rPr>
          <w:color w:val="000000"/>
          <w:sz w:val="24"/>
          <w:lang w:val="uk-UA"/>
        </w:rPr>
        <w:t xml:space="preserve"> процесор сам </w:t>
      </w:r>
      <w:r w:rsidRPr="00F87CDD">
        <w:rPr>
          <w:color w:val="000000"/>
          <w:spacing w:val="2"/>
          <w:sz w:val="24"/>
          <w:lang w:val="uk-UA"/>
        </w:rPr>
        <w:t>керує</w:t>
      </w:r>
      <w:r w:rsidRPr="00F87CDD">
        <w:rPr>
          <w:color w:val="000000"/>
          <w:sz w:val="24"/>
          <w:lang w:val="uk-UA"/>
        </w:rPr>
        <w:t xml:space="preserve"> всією передачею даних. Інформація, яка повинна бути розміщена в пам’яті, пересилається </w:t>
      </w:r>
      <w:r w:rsidRPr="00F87CDD">
        <w:rPr>
          <w:color w:val="000000"/>
          <w:spacing w:val="2"/>
          <w:sz w:val="24"/>
          <w:lang w:val="uk-UA"/>
        </w:rPr>
        <w:t>з</w:t>
      </w:r>
      <w:r w:rsidRPr="00F87CDD">
        <w:rPr>
          <w:color w:val="000000"/>
          <w:sz w:val="24"/>
          <w:lang w:val="uk-UA"/>
        </w:rPr>
        <w:t xml:space="preserve"> </w:t>
      </w:r>
      <w:r w:rsidRPr="00F87CDD">
        <w:rPr>
          <w:color w:val="000000"/>
          <w:spacing w:val="2"/>
          <w:sz w:val="24"/>
          <w:lang w:val="uk-UA"/>
        </w:rPr>
        <w:t>пристрою</w:t>
      </w:r>
      <w:r w:rsidRPr="00F87CDD">
        <w:rPr>
          <w:color w:val="000000"/>
          <w:sz w:val="24"/>
          <w:lang w:val="uk-UA"/>
        </w:rPr>
        <w:t xml:space="preserve"> введення в процесор, а потім </w:t>
      </w:r>
      <w:r w:rsidRPr="00F87CDD">
        <w:rPr>
          <w:color w:val="000000"/>
          <w:spacing w:val="2"/>
          <w:sz w:val="24"/>
          <w:lang w:val="uk-UA"/>
        </w:rPr>
        <w:t>з</w:t>
      </w:r>
      <w:r w:rsidRPr="00F87CDD">
        <w:rPr>
          <w:color w:val="000000"/>
          <w:sz w:val="24"/>
          <w:lang w:val="uk-UA"/>
        </w:rPr>
        <w:t xml:space="preserve"> процесора в пам’ять за вказаною адресою. Аналогічно </w:t>
      </w:r>
      <w:r w:rsidRPr="00F87CDD">
        <w:rPr>
          <w:color w:val="000000"/>
          <w:spacing w:val="2"/>
          <w:sz w:val="24"/>
          <w:lang w:val="uk-UA"/>
        </w:rPr>
        <w:t>проходить</w:t>
      </w:r>
      <w:r w:rsidRPr="00F87CDD">
        <w:rPr>
          <w:color w:val="000000"/>
          <w:sz w:val="24"/>
          <w:lang w:val="uk-UA"/>
        </w:rPr>
        <w:t xml:space="preserve"> інформація через процесор і в </w:t>
      </w:r>
      <w:r w:rsidRPr="00F87CDD">
        <w:rPr>
          <w:color w:val="000000"/>
          <w:spacing w:val="2"/>
          <w:sz w:val="24"/>
          <w:lang w:val="uk-UA"/>
        </w:rPr>
        <w:t>зворотному</w:t>
      </w:r>
      <w:r w:rsidRPr="00F87CDD">
        <w:rPr>
          <w:color w:val="000000"/>
          <w:sz w:val="24"/>
          <w:lang w:val="uk-UA"/>
        </w:rPr>
        <w:t xml:space="preserve"> </w:t>
      </w:r>
      <w:r w:rsidRPr="00F87CDD">
        <w:rPr>
          <w:color w:val="000000"/>
          <w:spacing w:val="2"/>
          <w:sz w:val="24"/>
          <w:lang w:val="uk-UA"/>
        </w:rPr>
        <w:t>напрямі</w:t>
      </w:r>
      <w:r w:rsidRPr="00F87CDD">
        <w:rPr>
          <w:color w:val="000000"/>
          <w:sz w:val="24"/>
          <w:lang w:val="uk-UA"/>
        </w:rPr>
        <w:t xml:space="preserve">. Однак деякі периферійні </w:t>
      </w:r>
      <w:r w:rsidRPr="00F87CDD">
        <w:rPr>
          <w:color w:val="000000"/>
          <w:spacing w:val="2"/>
          <w:sz w:val="24"/>
          <w:lang w:val="uk-UA"/>
        </w:rPr>
        <w:t>пристрої</w:t>
      </w:r>
      <w:r w:rsidRPr="00F87CDD">
        <w:rPr>
          <w:color w:val="000000"/>
          <w:sz w:val="24"/>
          <w:lang w:val="uk-UA"/>
        </w:rPr>
        <w:t xml:space="preserve"> </w:t>
      </w:r>
      <w:r w:rsidRPr="00F87CDD">
        <w:rPr>
          <w:color w:val="000000"/>
          <w:spacing w:val="2"/>
          <w:sz w:val="24"/>
          <w:lang w:val="uk-UA"/>
        </w:rPr>
        <w:t>здатні</w:t>
      </w:r>
      <w:r w:rsidRPr="00F87CDD">
        <w:rPr>
          <w:color w:val="000000"/>
          <w:sz w:val="24"/>
          <w:lang w:val="uk-UA"/>
        </w:rPr>
        <w:t xml:space="preserve"> передавати інформацію в пам’ять і </w:t>
      </w:r>
      <w:r w:rsidRPr="00F87CDD">
        <w:rPr>
          <w:color w:val="000000"/>
          <w:spacing w:val="2"/>
          <w:sz w:val="24"/>
          <w:lang w:val="uk-UA"/>
        </w:rPr>
        <w:t>з</w:t>
      </w:r>
      <w:r w:rsidRPr="00F87CDD">
        <w:rPr>
          <w:color w:val="000000"/>
          <w:sz w:val="24"/>
          <w:lang w:val="uk-UA"/>
        </w:rPr>
        <w:t xml:space="preserve"> пам’яті настільки швидко, що сам процесор може </w:t>
      </w:r>
      <w:r w:rsidRPr="00F87CDD">
        <w:rPr>
          <w:color w:val="000000"/>
          <w:spacing w:val="2"/>
          <w:sz w:val="24"/>
          <w:lang w:val="uk-UA"/>
        </w:rPr>
        <w:t>сповільнювати</w:t>
      </w:r>
      <w:r w:rsidRPr="00F87CDD">
        <w:rPr>
          <w:color w:val="000000"/>
          <w:sz w:val="24"/>
          <w:lang w:val="uk-UA"/>
        </w:rPr>
        <w:t xml:space="preserve"> пересилку. Продуктивність </w:t>
      </w:r>
      <w:r w:rsidRPr="00F87CDD">
        <w:rPr>
          <w:color w:val="000000"/>
          <w:spacing w:val="2"/>
          <w:sz w:val="24"/>
          <w:lang w:val="uk-UA"/>
        </w:rPr>
        <w:t>МП</w:t>
      </w:r>
      <w:r w:rsidRPr="00F87CDD">
        <w:rPr>
          <w:color w:val="000000"/>
          <w:sz w:val="24"/>
          <w:lang w:val="uk-UA"/>
        </w:rPr>
        <w:t xml:space="preserve">-системи з такими </w:t>
      </w:r>
      <w:r w:rsidRPr="00F87CDD">
        <w:rPr>
          <w:color w:val="000000"/>
          <w:spacing w:val="2"/>
          <w:sz w:val="24"/>
          <w:lang w:val="uk-UA"/>
        </w:rPr>
        <w:t>пристроями</w:t>
      </w:r>
      <w:r w:rsidRPr="00F87CDD">
        <w:rPr>
          <w:color w:val="000000"/>
          <w:sz w:val="24"/>
          <w:lang w:val="uk-UA"/>
        </w:rPr>
        <w:t xml:space="preserve"> може бути збільшена, за </w:t>
      </w:r>
      <w:r w:rsidRPr="00F87CDD">
        <w:rPr>
          <w:color w:val="000000"/>
          <w:spacing w:val="2"/>
          <w:sz w:val="24"/>
          <w:lang w:val="uk-UA"/>
        </w:rPr>
        <w:t>рахунок</w:t>
      </w:r>
      <w:r w:rsidRPr="00F87CDD">
        <w:rPr>
          <w:color w:val="000000"/>
          <w:sz w:val="24"/>
          <w:lang w:val="uk-UA"/>
        </w:rPr>
        <w:t xml:space="preserve"> </w:t>
      </w:r>
      <w:r w:rsidRPr="006A0BD2">
        <w:rPr>
          <w:b/>
          <w:color w:val="000000"/>
          <w:sz w:val="24"/>
          <w:lang w:val="uk-UA"/>
        </w:rPr>
        <w:t>прямої передачі даних</w:t>
      </w:r>
      <w:r w:rsidRPr="00F87CDD">
        <w:rPr>
          <w:color w:val="000000"/>
          <w:sz w:val="24"/>
          <w:lang w:val="uk-UA"/>
        </w:rPr>
        <w:t xml:space="preserve">. Під час такої передачі процесор повинен тимчасово припинити </w:t>
      </w:r>
      <w:r w:rsidRPr="00F87CDD">
        <w:rPr>
          <w:color w:val="000000"/>
          <w:spacing w:val="2"/>
          <w:sz w:val="24"/>
          <w:lang w:val="uk-UA"/>
        </w:rPr>
        <w:t>роботу</w:t>
      </w:r>
      <w:r w:rsidRPr="00F87CDD">
        <w:rPr>
          <w:color w:val="000000"/>
          <w:sz w:val="24"/>
          <w:lang w:val="uk-UA"/>
        </w:rPr>
        <w:t xml:space="preserve">, щоб запобігти конфліктам, виникаючим </w:t>
      </w:r>
      <w:r w:rsidRPr="00F87CDD">
        <w:rPr>
          <w:color w:val="000000"/>
          <w:spacing w:val="2"/>
          <w:sz w:val="24"/>
          <w:lang w:val="uk-UA"/>
        </w:rPr>
        <w:t>при</w:t>
      </w:r>
      <w:r w:rsidRPr="00F87CDD">
        <w:rPr>
          <w:color w:val="000000"/>
          <w:sz w:val="24"/>
          <w:lang w:val="uk-UA"/>
        </w:rPr>
        <w:t xml:space="preserve"> випадковому одночасному використанні шин. Це забезпечується сигналом </w:t>
      </w:r>
      <w:r w:rsidRPr="00F87CDD">
        <w:rPr>
          <w:b/>
          <w:color w:val="000000"/>
          <w:sz w:val="24"/>
          <w:lang w:val="uk-UA"/>
        </w:rPr>
        <w:t>ЗАХОПЛЕННЯ ШИН</w:t>
      </w:r>
      <w:r w:rsidRPr="00F87CDD">
        <w:rPr>
          <w:color w:val="000000"/>
          <w:sz w:val="24"/>
          <w:lang w:val="uk-UA"/>
        </w:rPr>
        <w:t xml:space="preserve">, який </w:t>
      </w:r>
      <w:r w:rsidRPr="00F87CDD">
        <w:rPr>
          <w:color w:val="000000"/>
          <w:spacing w:val="2"/>
          <w:sz w:val="24"/>
          <w:lang w:val="uk-UA"/>
        </w:rPr>
        <w:t>поступає</w:t>
      </w:r>
      <w:r w:rsidRPr="00F87CDD">
        <w:rPr>
          <w:color w:val="000000"/>
          <w:sz w:val="24"/>
          <w:lang w:val="uk-UA"/>
        </w:rPr>
        <w:t xml:space="preserve"> від периферійного </w:t>
      </w:r>
      <w:r w:rsidRPr="00F87CDD">
        <w:rPr>
          <w:color w:val="000000"/>
          <w:spacing w:val="2"/>
          <w:sz w:val="24"/>
          <w:lang w:val="uk-UA"/>
        </w:rPr>
        <w:t>пристрою</w:t>
      </w:r>
      <w:r w:rsidRPr="00F87CDD">
        <w:rPr>
          <w:color w:val="000000"/>
          <w:sz w:val="24"/>
          <w:lang w:val="uk-UA"/>
        </w:rPr>
        <w:t xml:space="preserve"> на вхід </w:t>
      </w:r>
      <w:r w:rsidRPr="00F87CDD">
        <w:rPr>
          <w:color w:val="000000"/>
          <w:spacing w:val="2"/>
          <w:sz w:val="24"/>
          <w:lang w:val="uk-UA"/>
        </w:rPr>
        <w:t>МП</w:t>
      </w:r>
      <w:r w:rsidRPr="00F87CDD">
        <w:rPr>
          <w:color w:val="000000"/>
          <w:sz w:val="24"/>
          <w:lang w:val="uk-UA"/>
        </w:rPr>
        <w:t xml:space="preserve"> по </w:t>
      </w:r>
      <w:r w:rsidRPr="00F87CDD">
        <w:rPr>
          <w:color w:val="000000"/>
          <w:spacing w:val="2"/>
          <w:sz w:val="24"/>
          <w:lang w:val="uk-UA"/>
        </w:rPr>
        <w:t>шині</w:t>
      </w:r>
      <w:r w:rsidRPr="00F87CDD">
        <w:rPr>
          <w:color w:val="000000"/>
          <w:sz w:val="24"/>
          <w:lang w:val="uk-UA"/>
        </w:rPr>
        <w:t xml:space="preserve"> керування. За цим сигналом </w:t>
      </w:r>
      <w:r w:rsidRPr="00F87CDD">
        <w:rPr>
          <w:color w:val="000000"/>
          <w:spacing w:val="2"/>
          <w:sz w:val="24"/>
          <w:lang w:val="uk-UA"/>
        </w:rPr>
        <w:t>МП</w:t>
      </w:r>
      <w:r w:rsidRPr="00F87CDD">
        <w:rPr>
          <w:color w:val="000000"/>
          <w:sz w:val="24"/>
          <w:lang w:val="uk-UA"/>
        </w:rPr>
        <w:t xml:space="preserve"> зупиняється, відключається від всіх шин і видає сигнал </w:t>
      </w:r>
      <w:r w:rsidRPr="00F87CDD">
        <w:rPr>
          <w:b/>
          <w:color w:val="000000"/>
          <w:sz w:val="24"/>
          <w:lang w:val="uk-UA"/>
        </w:rPr>
        <w:t>ПІДТВЕРДЖЕННЯ ЗАХОПЛЕННЯ</w:t>
      </w:r>
      <w:r w:rsidRPr="00F87CDD">
        <w:rPr>
          <w:color w:val="000000"/>
          <w:sz w:val="24"/>
          <w:lang w:val="uk-UA"/>
        </w:rPr>
        <w:t xml:space="preserve">. </w:t>
      </w:r>
      <w:r w:rsidRPr="00F87CDD">
        <w:rPr>
          <w:color w:val="000000"/>
          <w:spacing w:val="2"/>
          <w:sz w:val="24"/>
          <w:lang w:val="uk-UA"/>
        </w:rPr>
        <w:t>Після</w:t>
      </w:r>
      <w:r w:rsidRPr="00F87CDD">
        <w:rPr>
          <w:color w:val="000000"/>
          <w:sz w:val="24"/>
          <w:lang w:val="uk-UA"/>
        </w:rPr>
        <w:t xml:space="preserve"> цього периферійний </w:t>
      </w:r>
      <w:r w:rsidRPr="00F87CDD">
        <w:rPr>
          <w:color w:val="000000"/>
          <w:spacing w:val="2"/>
          <w:sz w:val="24"/>
          <w:lang w:val="uk-UA"/>
        </w:rPr>
        <w:t>пристрій</w:t>
      </w:r>
      <w:r w:rsidRPr="00F87CDD">
        <w:rPr>
          <w:color w:val="000000"/>
          <w:sz w:val="24"/>
          <w:lang w:val="uk-UA"/>
        </w:rPr>
        <w:t xml:space="preserve"> може </w:t>
      </w:r>
      <w:r w:rsidRPr="00F87CDD">
        <w:rPr>
          <w:color w:val="000000"/>
          <w:spacing w:val="2"/>
          <w:sz w:val="24"/>
          <w:lang w:val="uk-UA"/>
        </w:rPr>
        <w:t>керувати</w:t>
      </w:r>
      <w:r w:rsidRPr="00F87CDD">
        <w:rPr>
          <w:color w:val="000000"/>
          <w:sz w:val="24"/>
          <w:lang w:val="uk-UA"/>
        </w:rPr>
        <w:t xml:space="preserve"> шинами і виконувати всі потрібні </w:t>
      </w:r>
      <w:r w:rsidRPr="00F87CDD">
        <w:rPr>
          <w:color w:val="000000"/>
          <w:spacing w:val="2"/>
          <w:sz w:val="24"/>
          <w:lang w:val="uk-UA"/>
        </w:rPr>
        <w:t>перенесення</w:t>
      </w:r>
      <w:r w:rsidRPr="00F87CDD">
        <w:rPr>
          <w:color w:val="000000"/>
          <w:sz w:val="24"/>
          <w:lang w:val="uk-UA"/>
        </w:rPr>
        <w:t xml:space="preserve"> даних. Коли сигнал </w:t>
      </w:r>
      <w:r w:rsidRPr="00F87CDD">
        <w:rPr>
          <w:b/>
          <w:color w:val="000000"/>
          <w:sz w:val="24"/>
          <w:lang w:val="uk-UA"/>
        </w:rPr>
        <w:t>ЗАХОПЛЕННЯ ШИН</w:t>
      </w:r>
      <w:r w:rsidRPr="00F87CDD">
        <w:rPr>
          <w:color w:val="000000"/>
          <w:sz w:val="24"/>
          <w:lang w:val="uk-UA"/>
        </w:rPr>
        <w:t xml:space="preserve"> периферійним </w:t>
      </w:r>
      <w:r w:rsidRPr="00F87CDD">
        <w:rPr>
          <w:color w:val="000000"/>
          <w:spacing w:val="2"/>
          <w:sz w:val="24"/>
          <w:lang w:val="uk-UA"/>
        </w:rPr>
        <w:t>пристроєм</w:t>
      </w:r>
      <w:r w:rsidRPr="00F87CDD">
        <w:rPr>
          <w:color w:val="000000"/>
          <w:sz w:val="24"/>
          <w:lang w:val="uk-UA"/>
        </w:rPr>
        <w:t xml:space="preserve"> знімається, </w:t>
      </w:r>
      <w:r w:rsidRPr="00F87CDD">
        <w:rPr>
          <w:color w:val="000000"/>
          <w:spacing w:val="2"/>
          <w:sz w:val="24"/>
          <w:lang w:val="uk-UA"/>
        </w:rPr>
        <w:t>МП</w:t>
      </w:r>
      <w:r w:rsidRPr="00F87CDD">
        <w:rPr>
          <w:color w:val="000000"/>
          <w:sz w:val="24"/>
          <w:lang w:val="uk-UA"/>
        </w:rPr>
        <w:t xml:space="preserve"> продовжує </w:t>
      </w:r>
      <w:r w:rsidRPr="00F87CDD">
        <w:rPr>
          <w:color w:val="000000"/>
          <w:spacing w:val="2"/>
          <w:sz w:val="24"/>
          <w:lang w:val="uk-UA"/>
        </w:rPr>
        <w:t>роботу</w:t>
      </w:r>
      <w:r w:rsidRPr="00F87CDD">
        <w:rPr>
          <w:color w:val="000000"/>
          <w:sz w:val="24"/>
          <w:lang w:val="uk-UA"/>
        </w:rPr>
        <w:t xml:space="preserve"> з тієї точки,  де він зупинився.</w:t>
      </w:r>
    </w:p>
    <w:p w:rsidR="00BB27A4" w:rsidRPr="00F87CDD" w:rsidRDefault="00BB27A4" w:rsidP="00BB27A4">
      <w:pPr>
        <w:pStyle w:val="a3"/>
        <w:spacing w:before="120"/>
        <w:rPr>
          <w:color w:val="000000"/>
          <w:sz w:val="24"/>
        </w:rPr>
      </w:pPr>
      <w:r w:rsidRPr="00F87CDD">
        <w:rPr>
          <w:color w:val="000000"/>
          <w:sz w:val="24"/>
        </w:rPr>
        <w:t xml:space="preserve">Для видачі адресних і керуючих сигналів периферійний </w:t>
      </w:r>
      <w:r w:rsidRPr="00F87CDD">
        <w:rPr>
          <w:color w:val="000000"/>
          <w:spacing w:val="2"/>
          <w:sz w:val="24"/>
        </w:rPr>
        <w:t>пристрій</w:t>
      </w:r>
      <w:r w:rsidRPr="00F87CDD">
        <w:rPr>
          <w:color w:val="000000"/>
          <w:sz w:val="24"/>
        </w:rPr>
        <w:t xml:space="preserve"> </w:t>
      </w:r>
      <w:r w:rsidRPr="00F87CDD">
        <w:rPr>
          <w:color w:val="000000"/>
          <w:spacing w:val="2"/>
          <w:sz w:val="24"/>
        </w:rPr>
        <w:t>повинен</w:t>
      </w:r>
      <w:r w:rsidRPr="00F87CDD">
        <w:rPr>
          <w:color w:val="000000"/>
          <w:sz w:val="24"/>
        </w:rPr>
        <w:t xml:space="preserve"> мати керуючий блок для </w:t>
      </w:r>
      <w:r w:rsidRPr="007B6257">
        <w:rPr>
          <w:b/>
          <w:color w:val="000000"/>
          <w:sz w:val="24"/>
        </w:rPr>
        <w:t>прямого доступу до пам’яті</w:t>
      </w:r>
      <w:r w:rsidRPr="00F87CDD">
        <w:rPr>
          <w:color w:val="000000"/>
          <w:sz w:val="24"/>
        </w:rPr>
        <w:t xml:space="preserve"> (</w:t>
      </w:r>
      <w:r>
        <w:rPr>
          <w:b/>
          <w:color w:val="000000"/>
          <w:sz w:val="24"/>
        </w:rPr>
        <w:t xml:space="preserve">ПДП, </w:t>
      </w:r>
      <w:r>
        <w:rPr>
          <w:color w:val="000000"/>
          <w:sz w:val="24"/>
        </w:rPr>
        <w:t xml:space="preserve">в англомовній літературі </w:t>
      </w:r>
      <w:r>
        <w:rPr>
          <w:color w:val="000000"/>
          <w:sz w:val="24"/>
          <w:lang w:val="en-US"/>
        </w:rPr>
        <w:t>DMA</w:t>
      </w:r>
      <w:r w:rsidRPr="00F87CDD">
        <w:rPr>
          <w:color w:val="000000"/>
          <w:sz w:val="24"/>
        </w:rPr>
        <w:t xml:space="preserve">). У деяких </w:t>
      </w:r>
      <w:r w:rsidRPr="00F87CDD">
        <w:rPr>
          <w:color w:val="000000"/>
          <w:spacing w:val="2"/>
          <w:sz w:val="24"/>
        </w:rPr>
        <w:t>МП</w:t>
      </w:r>
      <w:r w:rsidRPr="00F87CDD">
        <w:rPr>
          <w:color w:val="000000"/>
          <w:sz w:val="24"/>
        </w:rPr>
        <w:t xml:space="preserve">-наборах такі керуючі блоки </w:t>
      </w:r>
      <w:r w:rsidRPr="00F87CDD">
        <w:rPr>
          <w:color w:val="000000"/>
          <w:spacing w:val="2"/>
          <w:sz w:val="24"/>
        </w:rPr>
        <w:t>ПДП</w:t>
      </w:r>
      <w:r w:rsidRPr="00F87CDD">
        <w:rPr>
          <w:color w:val="000000"/>
          <w:sz w:val="24"/>
        </w:rPr>
        <w:t xml:space="preserve"> (контролери) являють собою окремі інтегральні схеми. </w:t>
      </w:r>
    </w:p>
    <w:p w:rsidR="00BB27A4" w:rsidRPr="00F87CDD" w:rsidRDefault="00BB27A4" w:rsidP="00BB27A4">
      <w:pPr>
        <w:pStyle w:val="a3"/>
        <w:spacing w:before="120"/>
        <w:rPr>
          <w:color w:val="000000"/>
          <w:sz w:val="24"/>
        </w:rPr>
      </w:pPr>
      <w:r w:rsidRPr="00F87CDD">
        <w:rPr>
          <w:noProof/>
          <w:color w:val="000000"/>
          <w:sz w:val="24"/>
          <w:lang w:val="ru-RU"/>
        </w:rPr>
        <w:lastRenderedPageBreak/>
        <mc:AlternateContent>
          <mc:Choice Requires="wpg">
            <w:drawing>
              <wp:anchor distT="0" distB="0" distL="114300" distR="114300" simplePos="0" relativeHeight="251737088" behindDoc="1" locked="0" layoutInCell="1" allowOverlap="1">
                <wp:simplePos x="0" y="0"/>
                <wp:positionH relativeFrom="column">
                  <wp:posOffset>-71755</wp:posOffset>
                </wp:positionH>
                <wp:positionV relativeFrom="paragraph">
                  <wp:posOffset>309245</wp:posOffset>
                </wp:positionV>
                <wp:extent cx="2606040" cy="4581525"/>
                <wp:effectExtent l="0" t="0" r="3810" b="2540"/>
                <wp:wrapSquare wrapText="right"/>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4581525"/>
                          <a:chOff x="1418" y="6570"/>
                          <a:chExt cx="5071" cy="8406"/>
                        </a:xfrm>
                      </wpg:grpSpPr>
                      <pic:pic xmlns:pic="http://schemas.openxmlformats.org/drawingml/2006/picture">
                        <pic:nvPicPr>
                          <pic:cNvPr id="76" name="Picture 100" descr="рис 59"/>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1418" y="6570"/>
                            <a:ext cx="5071" cy="7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101"/>
                        <wps:cNvSpPr txBox="1">
                          <a:spLocks noChangeArrowheads="1"/>
                        </wps:cNvSpPr>
                        <wps:spPr bwMode="auto">
                          <a:xfrm>
                            <a:off x="1872" y="13680"/>
                            <a:ext cx="4032" cy="1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7A4" w:rsidRDefault="00BB27A4" w:rsidP="00BB27A4">
                              <w:pPr>
                                <w:pStyle w:val="23"/>
                                <w:jc w:val="center"/>
                              </w:pPr>
                              <w:r>
                                <w:t xml:space="preserve">Рис. </w:t>
                              </w:r>
                              <w:r w:rsidRPr="00BB27A4">
                                <w:rPr>
                                  <w:lang w:val="ru-RU"/>
                                </w:rPr>
                                <w:t>2</w:t>
                              </w:r>
                              <w:r>
                                <w:t>. Умовне графічне позначення мікропроцесора серії КР580.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5" o:spid="_x0000_s1124" style="position:absolute;left:0;text-align:left;margin-left:-5.65pt;margin-top:24.35pt;width:205.2pt;height:360.75pt;z-index:-251579392" coordorigin="1418,6570" coordsize="5071,8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&#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">
                <v:shape id="Picture 100" o:spid="_x0000_s1125" type="#_x0000_t75" alt="рис 59" style="position:absolute;left:1418;top:6570;width:5071;height:7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Zk2PDAAAA2wAAAA8AAABkcnMvZG93bnJldi54bWxEj0+LwjAUxO8LfofwhL0UmyqiUo0iLsLi&#10;zT8Xb4/k2Rabl9Jka91PvxGEPQ4z8xtmteltLTpqfeVYwTjNQBBrZyouFFzO+9EChA/IBmvHpOBJ&#10;HjbrwccKc+MefKTuFAoRIexzVFCG0ORSel2SRZ+6hjh6N9daDFG2hTQtPiLc1nKSZTNpseK4UGJD&#10;u5L0/fRjFRyzXz09cJdovdvS17VOqqdJlPoc9tsliEB9+A+/299GwXwGry/x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mTY8MAAADbAAAADwAAAAAAAAAAAAAAAACf&#10;AgAAZHJzL2Rvd25yZXYueG1sUEsFBgAAAAAEAAQA9wAAAI8DAAAAAA==&#10;">
                  <v:imagedata r:id="rId1138" o:title="рис 59"/>
                </v:shape>
                <v:shape id="Text Box 101" o:spid="_x0000_s1126" type="#_x0000_t202" style="position:absolute;left:1872;top:13680;width:4032;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BB27A4" w:rsidRDefault="00BB27A4" w:rsidP="00BB27A4">
                        <w:pPr>
                          <w:pStyle w:val="23"/>
                          <w:jc w:val="center"/>
                        </w:pPr>
                        <w:r>
                          <w:t xml:space="preserve">Рис. </w:t>
                        </w:r>
                        <w:r w:rsidRPr="00BB27A4">
                          <w:rPr>
                            <w:lang w:val="ru-RU"/>
                          </w:rPr>
                          <w:t>2</w:t>
                        </w:r>
                        <w:r>
                          <w:t>. Умовне графічне позначення мікропроцесора серії КР580.</w:t>
                        </w:r>
                      </w:p>
                    </w:txbxContent>
                  </v:textbox>
                </v:shape>
                <w10:wrap type="square" side="right"/>
              </v:group>
            </w:pict>
          </mc:Fallback>
        </mc:AlternateContent>
      </w:r>
      <w:r w:rsidRPr="00F87CDD">
        <w:rPr>
          <w:color w:val="000000"/>
          <w:spacing w:val="2"/>
          <w:sz w:val="24"/>
        </w:rPr>
        <w:t>Якщо</w:t>
      </w:r>
      <w:r w:rsidRPr="00F87CDD">
        <w:rPr>
          <w:color w:val="000000"/>
          <w:sz w:val="24"/>
        </w:rPr>
        <w:t xml:space="preserve"> в </w:t>
      </w:r>
      <w:r w:rsidRPr="00F87CDD">
        <w:rPr>
          <w:color w:val="000000"/>
          <w:spacing w:val="2"/>
          <w:sz w:val="24"/>
        </w:rPr>
        <w:t>МП-</w:t>
      </w:r>
      <w:r w:rsidRPr="00F87CDD">
        <w:rPr>
          <w:color w:val="000000"/>
          <w:sz w:val="24"/>
        </w:rPr>
        <w:t xml:space="preserve">системі існує режим </w:t>
      </w:r>
      <w:r w:rsidRPr="00F87CDD">
        <w:rPr>
          <w:color w:val="000000"/>
          <w:spacing w:val="2"/>
          <w:sz w:val="24"/>
        </w:rPr>
        <w:t>ПДП</w:t>
      </w:r>
      <w:r w:rsidRPr="00F87CDD">
        <w:rPr>
          <w:color w:val="000000"/>
          <w:sz w:val="24"/>
        </w:rPr>
        <w:t xml:space="preserve">, то буферні </w:t>
      </w:r>
      <w:r w:rsidRPr="00F87CDD">
        <w:rPr>
          <w:color w:val="000000"/>
          <w:spacing w:val="2"/>
          <w:sz w:val="24"/>
        </w:rPr>
        <w:t>регістри</w:t>
      </w:r>
      <w:r w:rsidRPr="00F87CDD">
        <w:rPr>
          <w:color w:val="000000"/>
          <w:sz w:val="24"/>
        </w:rPr>
        <w:t xml:space="preserve"> шин всіх пристроїв повинні мати здатність переходити в третій </w:t>
      </w:r>
      <w:r w:rsidRPr="00F87CDD">
        <w:rPr>
          <w:color w:val="000000"/>
          <w:spacing w:val="2"/>
          <w:sz w:val="24"/>
        </w:rPr>
        <w:t>стан – відключення від шин</w:t>
      </w:r>
      <w:r w:rsidRPr="00F87CDD">
        <w:rPr>
          <w:color w:val="000000"/>
          <w:sz w:val="24"/>
        </w:rPr>
        <w:t xml:space="preserve">. Сигнал </w:t>
      </w:r>
      <w:r w:rsidRPr="00F87CDD">
        <w:rPr>
          <w:b/>
          <w:color w:val="000000"/>
          <w:sz w:val="24"/>
        </w:rPr>
        <w:t>ПІДТВЕРДЖЕННЯ ЗАХОПЛЕННЯ</w:t>
      </w:r>
      <w:r w:rsidRPr="00F87CDD">
        <w:rPr>
          <w:color w:val="000000"/>
          <w:sz w:val="24"/>
        </w:rPr>
        <w:t xml:space="preserve"> </w:t>
      </w:r>
      <w:r w:rsidRPr="00F87CDD">
        <w:rPr>
          <w:color w:val="000000"/>
          <w:spacing w:val="2"/>
          <w:sz w:val="24"/>
        </w:rPr>
        <w:t>переводить</w:t>
      </w:r>
      <w:r w:rsidRPr="00F87CDD">
        <w:rPr>
          <w:color w:val="000000"/>
          <w:sz w:val="24"/>
        </w:rPr>
        <w:t xml:space="preserve"> виходи буферів незадіяних в передачі даних пристроїв в третій </w:t>
      </w:r>
      <w:r w:rsidRPr="00F87CDD">
        <w:rPr>
          <w:color w:val="000000"/>
          <w:spacing w:val="2"/>
          <w:sz w:val="24"/>
        </w:rPr>
        <w:t>стан</w:t>
      </w:r>
      <w:r w:rsidRPr="00F87CDD">
        <w:rPr>
          <w:color w:val="000000"/>
          <w:sz w:val="24"/>
        </w:rPr>
        <w:t xml:space="preserve">  і дозволяє контролеру </w:t>
      </w:r>
      <w:r w:rsidRPr="00F87CDD">
        <w:rPr>
          <w:color w:val="000000"/>
          <w:spacing w:val="2"/>
          <w:sz w:val="24"/>
        </w:rPr>
        <w:t>ПДП</w:t>
      </w:r>
      <w:r w:rsidRPr="00F87CDD">
        <w:rPr>
          <w:color w:val="000000"/>
          <w:sz w:val="24"/>
        </w:rPr>
        <w:t xml:space="preserve"> використовувати ці шини.</w:t>
      </w:r>
    </w:p>
    <w:p w:rsidR="00BB27A4" w:rsidRPr="00F87CDD" w:rsidRDefault="00BB27A4" w:rsidP="00BB27A4">
      <w:pPr>
        <w:pStyle w:val="a3"/>
        <w:spacing w:before="120"/>
        <w:rPr>
          <w:color w:val="000000"/>
          <w:sz w:val="24"/>
        </w:rPr>
      </w:pPr>
      <w:r w:rsidRPr="00F87CDD">
        <w:rPr>
          <w:color w:val="000000"/>
          <w:sz w:val="24"/>
        </w:rPr>
        <w:t xml:space="preserve">Зазначені сигнали передаються по сукупності ліній, які в цілому утворюють </w:t>
      </w:r>
      <w:r w:rsidRPr="00F87CDD">
        <w:rPr>
          <w:b/>
          <w:color w:val="000000"/>
          <w:sz w:val="24"/>
        </w:rPr>
        <w:t xml:space="preserve">шину сигналів керування </w:t>
      </w:r>
      <w:r w:rsidRPr="00F87CDD">
        <w:rPr>
          <w:color w:val="000000"/>
          <w:sz w:val="24"/>
        </w:rPr>
        <w:t xml:space="preserve">МП-системи. </w:t>
      </w:r>
    </w:p>
    <w:p w:rsidR="00BB27A4" w:rsidRPr="002576D9" w:rsidRDefault="00BB27A4" w:rsidP="00BB27A4">
      <w:pPr>
        <w:pStyle w:val="a3"/>
        <w:spacing w:before="120"/>
        <w:rPr>
          <w:color w:val="000000"/>
          <w:sz w:val="24"/>
          <w:lang w:val="ru-RU"/>
        </w:rPr>
      </w:pPr>
      <w:r w:rsidRPr="00F87CDD">
        <w:rPr>
          <w:color w:val="000000"/>
          <w:sz w:val="24"/>
        </w:rPr>
        <w:t xml:space="preserve">Для прикладу наведемо умовне графічне зображення МП серії К580 з позначенням сигналів і напрямків їх надходження (рис. </w:t>
      </w:r>
      <w:r w:rsidRPr="007B6257">
        <w:rPr>
          <w:color w:val="000000"/>
          <w:sz w:val="24"/>
          <w:lang w:val="ru-RU"/>
        </w:rPr>
        <w:t>2</w:t>
      </w:r>
      <w:r w:rsidRPr="00F87CDD">
        <w:rPr>
          <w:color w:val="000000"/>
          <w:sz w:val="24"/>
        </w:rPr>
        <w:t>). На лініях із стрілками позначені номери контактів мікросхеми. Призначення сигналів:</w:t>
      </w:r>
    </w:p>
    <w:p w:rsidR="00BB27A4" w:rsidRPr="007B6257" w:rsidRDefault="00BB27A4" w:rsidP="00BB27A4">
      <w:pPr>
        <w:pStyle w:val="1"/>
        <w:keepNext w:val="0"/>
        <w:pageBreakBefore w:val="0"/>
        <w:widowControl w:val="0"/>
        <w:numPr>
          <w:ilvl w:val="0"/>
          <w:numId w:val="75"/>
        </w:numPr>
        <w:tabs>
          <w:tab w:val="clear" w:pos="360"/>
          <w:tab w:val="num" w:pos="851"/>
        </w:tabs>
        <w:spacing w:before="120" w:after="0"/>
        <w:ind w:firstLine="567"/>
        <w:jc w:val="both"/>
        <w:rPr>
          <w:i/>
          <w:lang w:val="uk-UA"/>
        </w:rPr>
      </w:pPr>
      <w:bookmarkStart w:id="355" w:name="_Toc191896220"/>
      <w:r w:rsidRPr="007B6257">
        <w:rPr>
          <w:lang w:val="uk-UA"/>
        </w:rPr>
        <w:t>А0</w:t>
      </w:r>
      <w:r w:rsidRPr="007B6257">
        <w:rPr>
          <w:lang w:val="uk-UA"/>
        </w:rPr>
        <w:sym w:font="Symbol" w:char="F0B8"/>
      </w:r>
      <w:r w:rsidRPr="007B6257">
        <w:rPr>
          <w:lang w:val="uk-UA"/>
        </w:rPr>
        <w:t>А15</w:t>
      </w:r>
      <w:r w:rsidRPr="007B6257">
        <w:rPr>
          <w:i/>
          <w:lang w:val="uk-UA"/>
        </w:rPr>
        <w:t xml:space="preserve"> – </w:t>
      </w:r>
      <w:r w:rsidRPr="007B6257">
        <w:rPr>
          <w:b w:val="0"/>
          <w:caps w:val="0"/>
          <w:lang w:val="uk-UA"/>
        </w:rPr>
        <w:t>виводи МП, які приєднуються до ША МП-системи;</w:t>
      </w:r>
      <w:bookmarkEnd w:id="355"/>
    </w:p>
    <w:p w:rsidR="00BB27A4" w:rsidRPr="007B6257" w:rsidRDefault="00BB27A4" w:rsidP="00BB27A4">
      <w:pPr>
        <w:pStyle w:val="1"/>
        <w:keepNext w:val="0"/>
        <w:pageBreakBefore w:val="0"/>
        <w:widowControl w:val="0"/>
        <w:numPr>
          <w:ilvl w:val="0"/>
          <w:numId w:val="76"/>
        </w:numPr>
        <w:tabs>
          <w:tab w:val="clear" w:pos="360"/>
          <w:tab w:val="num" w:pos="851"/>
        </w:tabs>
        <w:spacing w:before="120" w:after="0"/>
        <w:ind w:firstLine="567"/>
        <w:jc w:val="both"/>
        <w:rPr>
          <w:b w:val="0"/>
          <w:caps w:val="0"/>
          <w:lang w:val="uk-UA"/>
        </w:rPr>
      </w:pPr>
      <w:bookmarkStart w:id="356" w:name="_Toc191896221"/>
      <w:r w:rsidRPr="007B6257">
        <w:rPr>
          <w:lang w:val="uk-UA"/>
        </w:rPr>
        <w:t>D0</w:t>
      </w:r>
      <w:r w:rsidRPr="007B6257">
        <w:rPr>
          <w:lang w:val="uk-UA"/>
        </w:rPr>
        <w:sym w:font="Symbol" w:char="F0B8"/>
      </w:r>
      <w:r w:rsidRPr="007B6257">
        <w:rPr>
          <w:lang w:val="uk-UA"/>
        </w:rPr>
        <w:t>D7</w:t>
      </w:r>
      <w:r w:rsidRPr="007B6257">
        <w:rPr>
          <w:i/>
          <w:lang w:val="uk-UA"/>
        </w:rPr>
        <w:t xml:space="preserve"> – </w:t>
      </w:r>
      <w:r w:rsidRPr="007B6257">
        <w:rPr>
          <w:b w:val="0"/>
          <w:caps w:val="0"/>
          <w:lang w:val="uk-UA"/>
        </w:rPr>
        <w:t>двонапрямлені виводи МП, які приєднуються до ШД МП-системи;</w:t>
      </w:r>
      <w:bookmarkEnd w:id="356"/>
    </w:p>
    <w:p w:rsidR="00BB27A4" w:rsidRPr="007B6257" w:rsidRDefault="00BB27A4" w:rsidP="00BB27A4">
      <w:pPr>
        <w:pStyle w:val="2"/>
        <w:keepNext w:val="0"/>
        <w:widowControl w:val="0"/>
        <w:numPr>
          <w:ilvl w:val="0"/>
          <w:numId w:val="77"/>
        </w:numPr>
        <w:tabs>
          <w:tab w:val="clear" w:pos="360"/>
          <w:tab w:val="num" w:pos="851"/>
        </w:tabs>
        <w:spacing w:before="120"/>
        <w:ind w:firstLine="567"/>
        <w:jc w:val="both"/>
        <w:rPr>
          <w:i/>
          <w:sz w:val="24"/>
          <w:szCs w:val="24"/>
        </w:rPr>
      </w:pPr>
      <w:bookmarkStart w:id="357" w:name="_Toc191896222"/>
      <w:r w:rsidRPr="007B6257">
        <w:rPr>
          <w:i/>
          <w:sz w:val="24"/>
          <w:szCs w:val="24"/>
        </w:rPr>
        <w:t xml:space="preserve">INT – </w:t>
      </w:r>
      <w:r w:rsidRPr="007B6257">
        <w:rPr>
          <w:b w:val="0"/>
          <w:sz w:val="24"/>
          <w:szCs w:val="24"/>
        </w:rPr>
        <w:t xml:space="preserve">сигнал </w:t>
      </w:r>
      <w:r w:rsidRPr="007B6257">
        <w:rPr>
          <w:sz w:val="24"/>
          <w:szCs w:val="24"/>
        </w:rPr>
        <w:t>ЗАПИТ ПЕРЕРИВАННЯ</w:t>
      </w:r>
      <w:r w:rsidRPr="007B6257">
        <w:rPr>
          <w:b w:val="0"/>
          <w:sz w:val="24"/>
          <w:szCs w:val="24"/>
        </w:rPr>
        <w:t>, що аналізується при виконанні поточної команди;</w:t>
      </w:r>
      <w:bookmarkEnd w:id="357"/>
    </w:p>
    <w:p w:rsidR="00BB27A4" w:rsidRPr="007B6257" w:rsidRDefault="00BB27A4" w:rsidP="00BB27A4">
      <w:pPr>
        <w:widowControl w:val="0"/>
        <w:numPr>
          <w:ilvl w:val="0"/>
          <w:numId w:val="83"/>
        </w:numPr>
        <w:tabs>
          <w:tab w:val="clear" w:pos="360"/>
          <w:tab w:val="num" w:pos="851"/>
        </w:tabs>
        <w:spacing w:before="120"/>
        <w:ind w:firstLine="567"/>
        <w:jc w:val="both"/>
        <w:rPr>
          <w:sz w:val="24"/>
          <w:szCs w:val="24"/>
          <w:lang w:val="uk-UA"/>
        </w:rPr>
      </w:pPr>
      <w:r w:rsidRPr="007B6257">
        <w:rPr>
          <w:b/>
          <w:i/>
          <w:sz w:val="24"/>
          <w:szCs w:val="24"/>
          <w:lang w:val="uk-UA"/>
        </w:rPr>
        <w:t>INTE</w:t>
      </w:r>
      <w:r w:rsidRPr="007B6257">
        <w:rPr>
          <w:sz w:val="24"/>
          <w:szCs w:val="24"/>
          <w:lang w:val="uk-UA"/>
        </w:rPr>
        <w:t xml:space="preserve"> – сигнал </w:t>
      </w:r>
      <w:r w:rsidRPr="007B6257">
        <w:rPr>
          <w:b/>
          <w:sz w:val="24"/>
          <w:szCs w:val="24"/>
          <w:lang w:val="uk-UA"/>
        </w:rPr>
        <w:t>ЗАПИТ ПЕРЕРИВАННЯ ЗАДОВ</w:t>
      </w:r>
      <w:r>
        <w:rPr>
          <w:b/>
          <w:sz w:val="24"/>
          <w:szCs w:val="24"/>
          <w:lang w:val="uk-UA"/>
        </w:rPr>
        <w:t>І</w:t>
      </w:r>
      <w:r w:rsidRPr="007B6257">
        <w:rPr>
          <w:b/>
          <w:sz w:val="24"/>
          <w:szCs w:val="24"/>
          <w:lang w:val="uk-UA"/>
        </w:rPr>
        <w:t>Л</w:t>
      </w:r>
      <w:r>
        <w:rPr>
          <w:b/>
          <w:sz w:val="24"/>
          <w:szCs w:val="24"/>
          <w:lang w:val="uk-UA"/>
        </w:rPr>
        <w:t>ЬН</w:t>
      </w:r>
      <w:r w:rsidRPr="007B6257">
        <w:rPr>
          <w:b/>
          <w:sz w:val="24"/>
          <w:szCs w:val="24"/>
          <w:lang w:val="uk-UA"/>
        </w:rPr>
        <w:t>ЕНИЙ</w:t>
      </w:r>
      <w:r w:rsidRPr="007B6257">
        <w:rPr>
          <w:sz w:val="24"/>
          <w:szCs w:val="24"/>
          <w:lang w:val="uk-UA"/>
        </w:rPr>
        <w:t xml:space="preserve">, який відображує стан тригера дозволу переривання МП і при </w:t>
      </w:r>
      <w:r w:rsidRPr="006B03ED">
        <w:rPr>
          <w:b/>
          <w:i/>
          <w:sz w:val="24"/>
          <w:szCs w:val="24"/>
          <w:lang w:val="uk-UA"/>
        </w:rPr>
        <w:t>INTE</w:t>
      </w:r>
      <w:r w:rsidRPr="007B6257">
        <w:rPr>
          <w:sz w:val="24"/>
          <w:szCs w:val="24"/>
          <w:lang w:val="uk-UA"/>
        </w:rPr>
        <w:t> =</w:t>
      </w:r>
      <w:r>
        <w:rPr>
          <w:sz w:val="24"/>
          <w:szCs w:val="24"/>
          <w:lang w:val="uk-UA"/>
        </w:rPr>
        <w:t xml:space="preserve"> </w:t>
      </w:r>
      <w:r w:rsidRPr="007B6257">
        <w:rPr>
          <w:sz w:val="24"/>
          <w:szCs w:val="24"/>
          <w:lang w:val="uk-UA"/>
        </w:rPr>
        <w:t>1 вказує, що переривання дозволене;</w:t>
      </w:r>
    </w:p>
    <w:p w:rsidR="00BB27A4" w:rsidRPr="007B6257" w:rsidRDefault="00BB27A4" w:rsidP="00BB27A4">
      <w:pPr>
        <w:widowControl w:val="0"/>
        <w:numPr>
          <w:ilvl w:val="0"/>
          <w:numId w:val="78"/>
        </w:numPr>
        <w:tabs>
          <w:tab w:val="clear" w:pos="360"/>
          <w:tab w:val="num" w:pos="851"/>
        </w:tabs>
        <w:spacing w:before="120"/>
        <w:ind w:firstLine="567"/>
        <w:jc w:val="both"/>
        <w:rPr>
          <w:sz w:val="24"/>
          <w:szCs w:val="24"/>
          <w:lang w:val="uk-UA"/>
        </w:rPr>
      </w:pPr>
      <w:r w:rsidRPr="006B03ED">
        <w:rPr>
          <w:b/>
          <w:i/>
          <w:sz w:val="24"/>
          <w:szCs w:val="24"/>
          <w:lang w:val="uk-UA"/>
        </w:rPr>
        <w:t>WAIT</w:t>
      </w:r>
      <w:r w:rsidRPr="007B6257">
        <w:rPr>
          <w:sz w:val="24"/>
          <w:szCs w:val="24"/>
          <w:lang w:val="uk-UA"/>
        </w:rPr>
        <w:t xml:space="preserve"> – сигнал </w:t>
      </w:r>
      <w:r w:rsidRPr="007B6257">
        <w:rPr>
          <w:b/>
          <w:sz w:val="24"/>
          <w:szCs w:val="24"/>
          <w:lang w:val="uk-UA"/>
        </w:rPr>
        <w:t>ОЧІКУВАННЯ</w:t>
      </w:r>
      <w:r w:rsidRPr="007B6257">
        <w:rPr>
          <w:sz w:val="24"/>
          <w:szCs w:val="24"/>
          <w:lang w:val="uk-UA"/>
        </w:rPr>
        <w:t>.</w:t>
      </w:r>
      <w:r w:rsidRPr="007B6257">
        <w:rPr>
          <w:b/>
          <w:sz w:val="24"/>
          <w:szCs w:val="24"/>
          <w:lang w:val="uk-UA"/>
        </w:rPr>
        <w:t xml:space="preserve"> </w:t>
      </w:r>
      <w:r w:rsidRPr="006B03ED">
        <w:rPr>
          <w:b/>
          <w:i/>
          <w:sz w:val="24"/>
          <w:szCs w:val="24"/>
          <w:lang w:val="uk-UA"/>
        </w:rPr>
        <w:t>WAIT</w:t>
      </w:r>
      <w:r>
        <w:rPr>
          <w:b/>
          <w:i/>
          <w:sz w:val="24"/>
          <w:szCs w:val="24"/>
          <w:lang w:val="uk-UA"/>
        </w:rPr>
        <w:t> </w:t>
      </w:r>
      <w:r w:rsidRPr="007B6257">
        <w:rPr>
          <w:sz w:val="24"/>
          <w:szCs w:val="24"/>
          <w:lang w:val="uk-UA"/>
        </w:rPr>
        <w:t>=</w:t>
      </w:r>
      <w:r>
        <w:rPr>
          <w:sz w:val="24"/>
          <w:szCs w:val="24"/>
          <w:lang w:val="uk-UA"/>
        </w:rPr>
        <w:t> 1 означає, що МП</w:t>
      </w:r>
      <w:r w:rsidRPr="007B6257">
        <w:rPr>
          <w:sz w:val="24"/>
          <w:szCs w:val="24"/>
          <w:lang w:val="uk-UA"/>
        </w:rPr>
        <w:t> знаходиться в стані очікування або         зупинки;</w:t>
      </w:r>
      <w:r w:rsidRPr="007B6257">
        <w:rPr>
          <w:b/>
          <w:sz w:val="24"/>
          <w:szCs w:val="24"/>
          <w:lang w:val="uk-UA"/>
        </w:rPr>
        <w:t xml:space="preserve"> </w:t>
      </w:r>
    </w:p>
    <w:p w:rsidR="00BB27A4" w:rsidRPr="007B6257" w:rsidRDefault="00BB27A4" w:rsidP="00BB27A4">
      <w:pPr>
        <w:widowControl w:val="0"/>
        <w:numPr>
          <w:ilvl w:val="0"/>
          <w:numId w:val="79"/>
        </w:numPr>
        <w:tabs>
          <w:tab w:val="clear" w:pos="360"/>
          <w:tab w:val="num" w:pos="851"/>
        </w:tabs>
        <w:spacing w:before="120"/>
        <w:ind w:firstLine="567"/>
        <w:jc w:val="both"/>
        <w:rPr>
          <w:sz w:val="24"/>
          <w:szCs w:val="24"/>
          <w:lang w:val="uk-UA"/>
        </w:rPr>
      </w:pPr>
      <w:r w:rsidRPr="006B03ED">
        <w:rPr>
          <w:b/>
          <w:i/>
          <w:sz w:val="24"/>
          <w:szCs w:val="24"/>
          <w:lang w:val="uk-UA"/>
        </w:rPr>
        <w:t>HOLD</w:t>
      </w:r>
      <w:r w:rsidRPr="007B6257">
        <w:rPr>
          <w:sz w:val="24"/>
          <w:szCs w:val="24"/>
          <w:lang w:val="uk-UA"/>
        </w:rPr>
        <w:t xml:space="preserve"> – сигнал </w:t>
      </w:r>
      <w:r w:rsidRPr="007B6257">
        <w:rPr>
          <w:b/>
          <w:sz w:val="24"/>
          <w:szCs w:val="24"/>
          <w:lang w:val="uk-UA"/>
        </w:rPr>
        <w:t>ЗАХОПЛЕННЯ</w:t>
      </w:r>
      <w:r w:rsidRPr="007B6257">
        <w:rPr>
          <w:sz w:val="24"/>
          <w:szCs w:val="24"/>
          <w:lang w:val="uk-UA"/>
        </w:rPr>
        <w:t xml:space="preserve">. </w:t>
      </w:r>
      <w:r w:rsidRPr="006B03ED">
        <w:rPr>
          <w:b/>
          <w:i/>
          <w:sz w:val="24"/>
          <w:szCs w:val="24"/>
          <w:lang w:val="uk-UA"/>
        </w:rPr>
        <w:t>HOLD</w:t>
      </w:r>
      <w:r>
        <w:rPr>
          <w:b/>
          <w:i/>
          <w:sz w:val="24"/>
          <w:szCs w:val="24"/>
          <w:lang w:val="uk-UA"/>
        </w:rPr>
        <w:t> </w:t>
      </w:r>
      <w:r w:rsidRPr="007B6257">
        <w:rPr>
          <w:sz w:val="24"/>
          <w:szCs w:val="24"/>
          <w:lang w:val="uk-UA"/>
        </w:rPr>
        <w:t>=</w:t>
      </w:r>
      <w:r>
        <w:rPr>
          <w:sz w:val="24"/>
          <w:szCs w:val="24"/>
          <w:lang w:val="uk-UA"/>
        </w:rPr>
        <w:t> </w:t>
      </w:r>
      <w:r w:rsidRPr="007B6257">
        <w:rPr>
          <w:sz w:val="24"/>
          <w:szCs w:val="24"/>
          <w:lang w:val="uk-UA"/>
        </w:rPr>
        <w:t>1 переводить МП в стан захоплення;</w:t>
      </w:r>
    </w:p>
    <w:p w:rsidR="00BB27A4" w:rsidRPr="007B6257" w:rsidRDefault="00BB27A4" w:rsidP="00BB27A4">
      <w:pPr>
        <w:widowControl w:val="0"/>
        <w:numPr>
          <w:ilvl w:val="0"/>
          <w:numId w:val="80"/>
        </w:numPr>
        <w:tabs>
          <w:tab w:val="clear" w:pos="360"/>
          <w:tab w:val="num" w:pos="851"/>
        </w:tabs>
        <w:spacing w:before="120"/>
        <w:ind w:firstLine="567"/>
        <w:jc w:val="both"/>
        <w:rPr>
          <w:sz w:val="24"/>
          <w:szCs w:val="24"/>
          <w:lang w:val="uk-UA"/>
        </w:rPr>
      </w:pPr>
      <w:r w:rsidRPr="006B03ED">
        <w:rPr>
          <w:b/>
          <w:i/>
          <w:sz w:val="24"/>
          <w:szCs w:val="24"/>
          <w:lang w:val="uk-UA"/>
        </w:rPr>
        <w:t>HOLDA</w:t>
      </w:r>
      <w:r w:rsidRPr="007B6257">
        <w:rPr>
          <w:sz w:val="24"/>
          <w:szCs w:val="24"/>
          <w:lang w:val="uk-UA"/>
        </w:rPr>
        <w:t xml:space="preserve"> – сигнал </w:t>
      </w:r>
      <w:r w:rsidRPr="007B6257">
        <w:rPr>
          <w:b/>
          <w:sz w:val="24"/>
          <w:szCs w:val="24"/>
          <w:lang w:val="uk-UA"/>
        </w:rPr>
        <w:t>ПІДТВЕРДЖЕННЯ ЗАХОПЛЕННЯ</w:t>
      </w:r>
      <w:r w:rsidRPr="007B6257">
        <w:rPr>
          <w:sz w:val="24"/>
          <w:szCs w:val="24"/>
          <w:lang w:val="uk-UA"/>
        </w:rPr>
        <w:t xml:space="preserve">. </w:t>
      </w:r>
      <w:r w:rsidRPr="006B03ED">
        <w:rPr>
          <w:b/>
          <w:i/>
          <w:sz w:val="24"/>
          <w:szCs w:val="24"/>
          <w:lang w:val="uk-UA"/>
        </w:rPr>
        <w:t>HOLDA</w:t>
      </w:r>
      <w:r w:rsidRPr="007B6257">
        <w:rPr>
          <w:sz w:val="24"/>
          <w:szCs w:val="24"/>
          <w:lang w:val="uk-UA"/>
        </w:rPr>
        <w:t> = 1 вказує, що МП знаходиться в стані захоплення, відключений від ША та ШД і периферійні пристрої можуть самостійно використовувати ША та ШД для прямого доступу до пам’яті;</w:t>
      </w:r>
    </w:p>
    <w:p w:rsidR="00BB27A4" w:rsidRPr="007B6257" w:rsidRDefault="00BB27A4" w:rsidP="00BB27A4">
      <w:pPr>
        <w:widowControl w:val="0"/>
        <w:numPr>
          <w:ilvl w:val="0"/>
          <w:numId w:val="81"/>
        </w:numPr>
        <w:tabs>
          <w:tab w:val="clear" w:pos="360"/>
          <w:tab w:val="num" w:pos="851"/>
        </w:tabs>
        <w:spacing w:before="120"/>
        <w:ind w:firstLine="567"/>
        <w:jc w:val="both"/>
        <w:rPr>
          <w:sz w:val="24"/>
          <w:szCs w:val="24"/>
          <w:lang w:val="uk-UA"/>
        </w:rPr>
      </w:pPr>
      <w:r w:rsidRPr="006B03ED">
        <w:rPr>
          <w:b/>
          <w:i/>
          <w:sz w:val="24"/>
          <w:szCs w:val="24"/>
          <w:lang w:val="uk-UA"/>
        </w:rPr>
        <w:t>READY</w:t>
      </w:r>
      <w:r w:rsidRPr="007B6257">
        <w:rPr>
          <w:sz w:val="24"/>
          <w:szCs w:val="24"/>
          <w:lang w:val="uk-UA"/>
        </w:rPr>
        <w:t xml:space="preserve"> – сигнал </w:t>
      </w:r>
      <w:r w:rsidRPr="007B6257">
        <w:rPr>
          <w:b/>
          <w:color w:val="000000"/>
          <w:sz w:val="24"/>
          <w:szCs w:val="24"/>
          <w:lang w:val="uk-UA"/>
        </w:rPr>
        <w:t>ГОТОВНІСТЬ</w:t>
      </w:r>
      <w:r w:rsidRPr="007B6257">
        <w:rPr>
          <w:color w:val="000000"/>
          <w:sz w:val="24"/>
          <w:szCs w:val="24"/>
          <w:lang w:val="uk-UA"/>
        </w:rPr>
        <w:t>.</w:t>
      </w:r>
      <w:r w:rsidRPr="007B6257">
        <w:rPr>
          <w:b/>
          <w:color w:val="000000"/>
          <w:sz w:val="24"/>
          <w:szCs w:val="24"/>
          <w:lang w:val="uk-UA"/>
        </w:rPr>
        <w:t xml:space="preserve"> </w:t>
      </w:r>
      <w:r w:rsidRPr="006B03ED">
        <w:rPr>
          <w:b/>
          <w:i/>
          <w:sz w:val="24"/>
          <w:szCs w:val="24"/>
          <w:lang w:val="uk-UA"/>
        </w:rPr>
        <w:t>READY</w:t>
      </w:r>
      <w:r w:rsidRPr="007B6257">
        <w:rPr>
          <w:color w:val="000000"/>
          <w:sz w:val="24"/>
          <w:szCs w:val="24"/>
          <w:lang w:val="uk-UA"/>
        </w:rPr>
        <w:t xml:space="preserve"> = 0 означає, що пристрій, з яким  МП обмінюється інформацією, не готовий до передачі даних. При такому значенні сигналу МП переходить в стан очікування і залишається в ньому до надходження </w:t>
      </w:r>
      <w:r w:rsidRPr="006B03ED">
        <w:rPr>
          <w:b/>
          <w:i/>
          <w:sz w:val="24"/>
          <w:szCs w:val="24"/>
          <w:lang w:val="uk-UA"/>
        </w:rPr>
        <w:t>READY</w:t>
      </w:r>
      <w:r w:rsidRPr="007B6257">
        <w:rPr>
          <w:color w:val="000000"/>
          <w:sz w:val="24"/>
          <w:szCs w:val="24"/>
          <w:lang w:val="uk-UA"/>
        </w:rPr>
        <w:t xml:space="preserve"> = 1;</w:t>
      </w:r>
    </w:p>
    <w:p w:rsidR="00BB27A4" w:rsidRPr="007B6257" w:rsidRDefault="00BB27A4" w:rsidP="00BB27A4">
      <w:pPr>
        <w:widowControl w:val="0"/>
        <w:numPr>
          <w:ilvl w:val="0"/>
          <w:numId w:val="82"/>
        </w:numPr>
        <w:tabs>
          <w:tab w:val="clear" w:pos="360"/>
          <w:tab w:val="num" w:pos="851"/>
        </w:tabs>
        <w:spacing w:before="120"/>
        <w:ind w:firstLine="567"/>
        <w:jc w:val="both"/>
        <w:rPr>
          <w:sz w:val="24"/>
          <w:szCs w:val="24"/>
          <w:lang w:val="uk-UA"/>
        </w:rPr>
      </w:pPr>
      <w:r w:rsidRPr="006B03ED">
        <w:rPr>
          <w:b/>
          <w:i/>
          <w:sz w:val="24"/>
          <w:szCs w:val="24"/>
          <w:lang w:val="uk-UA"/>
        </w:rPr>
        <w:t>RESET</w:t>
      </w:r>
      <w:r w:rsidRPr="007B6257">
        <w:rPr>
          <w:sz w:val="24"/>
          <w:szCs w:val="24"/>
          <w:lang w:val="uk-UA"/>
        </w:rPr>
        <w:t xml:space="preserve"> – сигнал </w:t>
      </w:r>
      <w:r w:rsidRPr="007B6257">
        <w:rPr>
          <w:b/>
          <w:sz w:val="24"/>
          <w:szCs w:val="24"/>
          <w:lang w:val="uk-UA"/>
        </w:rPr>
        <w:t>СКИДАННЯ</w:t>
      </w:r>
      <w:r w:rsidRPr="007B6257">
        <w:rPr>
          <w:sz w:val="24"/>
          <w:szCs w:val="24"/>
          <w:lang w:val="uk-UA"/>
        </w:rPr>
        <w:t xml:space="preserve">. При </w:t>
      </w:r>
      <w:r w:rsidRPr="006B03ED">
        <w:rPr>
          <w:b/>
          <w:i/>
          <w:sz w:val="24"/>
          <w:szCs w:val="24"/>
          <w:lang w:val="uk-UA"/>
        </w:rPr>
        <w:t>RESET</w:t>
      </w:r>
      <w:r w:rsidRPr="007B6257">
        <w:rPr>
          <w:i/>
          <w:sz w:val="24"/>
          <w:szCs w:val="24"/>
          <w:lang w:val="uk-UA"/>
        </w:rPr>
        <w:t xml:space="preserve"> </w:t>
      </w:r>
      <w:r w:rsidRPr="007B6257">
        <w:rPr>
          <w:sz w:val="24"/>
          <w:szCs w:val="24"/>
          <w:lang w:val="uk-UA"/>
        </w:rPr>
        <w:t>= 1 виконання операцій в МП переривається, лічильник команд, регістр команд, внутрішні тригери дозволу переривання і підтвердження захоплення скидаються в нульовий стан, а МП виводиться із стану зупинки або захоплення;</w:t>
      </w:r>
    </w:p>
    <w:p w:rsidR="00BB27A4" w:rsidRPr="007B6257" w:rsidRDefault="00BB27A4" w:rsidP="00BB27A4">
      <w:pPr>
        <w:widowControl w:val="0"/>
        <w:numPr>
          <w:ilvl w:val="0"/>
          <w:numId w:val="84"/>
        </w:numPr>
        <w:tabs>
          <w:tab w:val="clear" w:pos="360"/>
          <w:tab w:val="num" w:pos="851"/>
        </w:tabs>
        <w:spacing w:before="120"/>
        <w:ind w:firstLine="567"/>
        <w:jc w:val="both"/>
        <w:rPr>
          <w:sz w:val="24"/>
          <w:szCs w:val="24"/>
          <w:lang w:val="uk-UA"/>
        </w:rPr>
      </w:pPr>
      <w:r w:rsidRPr="006B03ED">
        <w:rPr>
          <w:b/>
          <w:i/>
          <w:sz w:val="24"/>
          <w:szCs w:val="24"/>
          <w:lang w:val="uk-UA"/>
        </w:rPr>
        <w:t>DBIN</w:t>
      </w:r>
      <w:r w:rsidRPr="007B6257">
        <w:rPr>
          <w:sz w:val="24"/>
          <w:szCs w:val="24"/>
          <w:lang w:val="uk-UA"/>
        </w:rPr>
        <w:t xml:space="preserve"> – сигнал </w:t>
      </w:r>
      <w:r w:rsidRPr="007B6257">
        <w:rPr>
          <w:b/>
          <w:sz w:val="24"/>
          <w:szCs w:val="24"/>
          <w:lang w:val="uk-UA"/>
        </w:rPr>
        <w:t>ЧИТАННЯ</w:t>
      </w:r>
      <w:r w:rsidRPr="007B6257">
        <w:rPr>
          <w:sz w:val="24"/>
          <w:szCs w:val="24"/>
          <w:lang w:val="uk-UA"/>
        </w:rPr>
        <w:t xml:space="preserve">. </w:t>
      </w:r>
      <w:r w:rsidRPr="006B03ED">
        <w:rPr>
          <w:b/>
          <w:i/>
          <w:sz w:val="24"/>
          <w:szCs w:val="24"/>
          <w:lang w:val="uk-UA"/>
        </w:rPr>
        <w:t>DBIN</w:t>
      </w:r>
      <w:r w:rsidRPr="007B6257">
        <w:rPr>
          <w:sz w:val="24"/>
          <w:szCs w:val="24"/>
          <w:lang w:val="uk-UA"/>
        </w:rPr>
        <w:t xml:space="preserve"> = 1 вказує, що ШД знаходиться в режимі прийому. </w:t>
      </w:r>
      <w:r w:rsidRPr="006B03ED">
        <w:rPr>
          <w:b/>
          <w:i/>
          <w:sz w:val="24"/>
          <w:szCs w:val="24"/>
          <w:lang w:val="uk-UA"/>
        </w:rPr>
        <w:t>DBIN</w:t>
      </w:r>
      <w:r w:rsidRPr="007B6257">
        <w:rPr>
          <w:sz w:val="24"/>
          <w:szCs w:val="24"/>
          <w:lang w:val="uk-UA"/>
        </w:rPr>
        <w:t xml:space="preserve"> можна використовувати як стробуючий сигнал дозволу прийому інформації з ШД в МП;</w:t>
      </w:r>
    </w:p>
    <w:p w:rsidR="00BB27A4" w:rsidRPr="007B6257" w:rsidRDefault="00BB27A4" w:rsidP="00BB27A4">
      <w:pPr>
        <w:widowControl w:val="0"/>
        <w:numPr>
          <w:ilvl w:val="0"/>
          <w:numId w:val="84"/>
        </w:numPr>
        <w:tabs>
          <w:tab w:val="clear" w:pos="360"/>
          <w:tab w:val="num" w:pos="851"/>
        </w:tabs>
        <w:spacing w:before="120"/>
        <w:ind w:firstLine="567"/>
        <w:jc w:val="both"/>
        <w:rPr>
          <w:sz w:val="24"/>
          <w:szCs w:val="24"/>
          <w:lang w:val="uk-UA"/>
        </w:rPr>
      </w:pPr>
      <w:r w:rsidRPr="007B6257">
        <w:rPr>
          <w:position w:val="-6"/>
          <w:sz w:val="24"/>
          <w:szCs w:val="24"/>
          <w:lang w:val="uk-UA"/>
        </w:rPr>
        <w:object w:dxaOrig="440" w:dyaOrig="340">
          <v:shape id="_x0000_i1448" type="#_x0000_t75" style="width:22pt;height:17pt" o:ole="" fillcolor="window">
            <v:imagedata r:id="rId1139" o:title=""/>
          </v:shape>
          <o:OLEObject Type="Embed" ProgID="Equation.3" ShapeID="_x0000_i1448" DrawAspect="Content" ObjectID="_1810378227" r:id="rId1140"/>
        </w:object>
      </w:r>
      <w:r w:rsidRPr="007B6257">
        <w:rPr>
          <w:sz w:val="24"/>
          <w:szCs w:val="24"/>
          <w:lang w:val="uk-UA"/>
        </w:rPr>
        <w:t xml:space="preserve"> – сигнал </w:t>
      </w:r>
      <w:r w:rsidRPr="007B6257">
        <w:rPr>
          <w:b/>
          <w:sz w:val="24"/>
          <w:szCs w:val="24"/>
          <w:lang w:val="uk-UA"/>
        </w:rPr>
        <w:t>ЗАПИС</w:t>
      </w:r>
      <w:r w:rsidRPr="007B6257">
        <w:rPr>
          <w:sz w:val="24"/>
          <w:szCs w:val="24"/>
          <w:lang w:val="uk-UA"/>
        </w:rPr>
        <w:t>.</w:t>
      </w:r>
      <w:r w:rsidRPr="007B6257">
        <w:rPr>
          <w:b/>
          <w:sz w:val="24"/>
          <w:szCs w:val="24"/>
          <w:lang w:val="uk-UA"/>
        </w:rPr>
        <w:t xml:space="preserve"> </w:t>
      </w:r>
      <w:r w:rsidRPr="007B6257">
        <w:rPr>
          <w:position w:val="-6"/>
          <w:sz w:val="24"/>
          <w:szCs w:val="24"/>
          <w:lang w:val="uk-UA"/>
        </w:rPr>
        <w:object w:dxaOrig="440" w:dyaOrig="340">
          <v:shape id="_x0000_i1449" type="#_x0000_t75" style="width:22pt;height:17pt" o:ole="" fillcolor="window">
            <v:imagedata r:id="rId1141" o:title=""/>
          </v:shape>
          <o:OLEObject Type="Embed" ProgID="Equation.3" ShapeID="_x0000_i1449" DrawAspect="Content" ObjectID="_1810378228" r:id="rId1142"/>
        </w:object>
      </w:r>
      <w:r w:rsidRPr="007B6257">
        <w:rPr>
          <w:sz w:val="24"/>
          <w:szCs w:val="24"/>
          <w:lang w:val="uk-UA"/>
        </w:rPr>
        <w:t xml:space="preserve">= 0 вказує, що МП видав інформацію на ШД. </w:t>
      </w:r>
      <w:r w:rsidRPr="007B6257">
        <w:rPr>
          <w:position w:val="-6"/>
          <w:sz w:val="24"/>
          <w:szCs w:val="24"/>
          <w:lang w:val="uk-UA"/>
        </w:rPr>
        <w:object w:dxaOrig="440" w:dyaOrig="340">
          <v:shape id="_x0000_i1450" type="#_x0000_t75" style="width:22pt;height:17pt" o:ole="" fillcolor="window">
            <v:imagedata r:id="rId1143" o:title=""/>
          </v:shape>
          <o:OLEObject Type="Embed" ProgID="Equation.3" ShapeID="_x0000_i1450" DrawAspect="Content" ObjectID="_1810378229" r:id="rId1144"/>
        </w:object>
      </w:r>
      <w:r w:rsidRPr="007B6257">
        <w:rPr>
          <w:sz w:val="24"/>
          <w:szCs w:val="24"/>
          <w:lang w:val="uk-UA"/>
        </w:rPr>
        <w:t>використовується також для керування записом інформації на зовнішні пристрої;</w:t>
      </w:r>
    </w:p>
    <w:p w:rsidR="00BB27A4" w:rsidRPr="007B6257" w:rsidRDefault="00BB27A4" w:rsidP="00BB27A4">
      <w:pPr>
        <w:widowControl w:val="0"/>
        <w:numPr>
          <w:ilvl w:val="0"/>
          <w:numId w:val="84"/>
        </w:numPr>
        <w:tabs>
          <w:tab w:val="clear" w:pos="360"/>
          <w:tab w:val="num" w:pos="851"/>
        </w:tabs>
        <w:spacing w:before="120"/>
        <w:ind w:firstLine="567"/>
        <w:jc w:val="both"/>
        <w:rPr>
          <w:sz w:val="24"/>
          <w:szCs w:val="24"/>
          <w:lang w:val="uk-UA"/>
        </w:rPr>
      </w:pPr>
      <w:r w:rsidRPr="006B03ED">
        <w:rPr>
          <w:b/>
          <w:i/>
          <w:sz w:val="24"/>
          <w:szCs w:val="24"/>
          <w:lang w:val="uk-UA"/>
        </w:rPr>
        <w:lastRenderedPageBreak/>
        <w:t>SYNC</w:t>
      </w:r>
      <w:r w:rsidRPr="007B6257">
        <w:rPr>
          <w:sz w:val="24"/>
          <w:szCs w:val="24"/>
          <w:lang w:val="uk-UA"/>
        </w:rPr>
        <w:t xml:space="preserve"> – сигнал синхронізації, який видається МП в першому такті кожного циклу виконання команди. За цим сигналом на ШД видається інформація про стан МП;</w:t>
      </w:r>
    </w:p>
    <w:p w:rsidR="00BB27A4" w:rsidRPr="007B6257" w:rsidRDefault="00BB27A4" w:rsidP="00BB27A4">
      <w:pPr>
        <w:widowControl w:val="0"/>
        <w:numPr>
          <w:ilvl w:val="0"/>
          <w:numId w:val="84"/>
        </w:numPr>
        <w:tabs>
          <w:tab w:val="clear" w:pos="360"/>
          <w:tab w:val="num" w:pos="851"/>
        </w:tabs>
        <w:spacing w:before="120"/>
        <w:ind w:firstLine="567"/>
        <w:jc w:val="both"/>
        <w:rPr>
          <w:sz w:val="24"/>
          <w:szCs w:val="24"/>
          <w:lang w:val="uk-UA"/>
        </w:rPr>
      </w:pPr>
      <w:r w:rsidRPr="006B03ED">
        <w:rPr>
          <w:b/>
          <w:i/>
          <w:sz w:val="24"/>
          <w:szCs w:val="24"/>
          <w:lang w:val="uk-UA"/>
        </w:rPr>
        <w:sym w:font="Symbol" w:char="F06A"/>
      </w:r>
      <w:r>
        <w:rPr>
          <w:b/>
          <w:i/>
          <w:sz w:val="24"/>
          <w:szCs w:val="24"/>
          <w:lang w:val="uk-UA"/>
        </w:rPr>
        <w:t> </w:t>
      </w:r>
      <w:r w:rsidRPr="006B03ED">
        <w:rPr>
          <w:sz w:val="24"/>
          <w:szCs w:val="24"/>
          <w:vertAlign w:val="subscript"/>
          <w:lang w:val="uk-UA"/>
        </w:rPr>
        <w:t>1</w:t>
      </w:r>
      <w:r w:rsidRPr="007B6257">
        <w:rPr>
          <w:sz w:val="24"/>
          <w:szCs w:val="24"/>
          <w:lang w:val="uk-UA"/>
        </w:rPr>
        <w:t>,</w:t>
      </w:r>
      <w:r w:rsidRPr="007B6257">
        <w:rPr>
          <w:i/>
          <w:sz w:val="24"/>
          <w:szCs w:val="24"/>
          <w:lang w:val="uk-UA"/>
        </w:rPr>
        <w:t xml:space="preserve"> </w:t>
      </w:r>
      <w:r w:rsidRPr="006B03ED">
        <w:rPr>
          <w:b/>
          <w:i/>
          <w:sz w:val="24"/>
          <w:szCs w:val="24"/>
          <w:lang w:val="uk-UA"/>
        </w:rPr>
        <w:sym w:font="Symbol" w:char="F06A"/>
      </w:r>
      <w:r>
        <w:rPr>
          <w:b/>
          <w:i/>
          <w:sz w:val="24"/>
          <w:szCs w:val="24"/>
          <w:lang w:val="uk-UA"/>
        </w:rPr>
        <w:t> </w:t>
      </w:r>
      <w:r w:rsidRPr="006B03ED">
        <w:rPr>
          <w:sz w:val="24"/>
          <w:szCs w:val="24"/>
          <w:vertAlign w:val="subscript"/>
          <w:lang w:val="uk-UA"/>
        </w:rPr>
        <w:t>2</w:t>
      </w:r>
      <w:r w:rsidRPr="007B6257">
        <w:rPr>
          <w:sz w:val="24"/>
          <w:szCs w:val="24"/>
          <w:lang w:val="uk-UA"/>
        </w:rPr>
        <w:t xml:space="preserve">  – зсунуті в часі сигнали тактової частоти. Безперервно надходять від зовнішнього генератора прямокутних імпульсів. </w:t>
      </w:r>
    </w:p>
    <w:p w:rsidR="00BB27A4" w:rsidRPr="00B5773C" w:rsidRDefault="00BB27A4" w:rsidP="00BB27A4">
      <w:pPr>
        <w:pStyle w:val="1"/>
        <w:rPr>
          <w:lang w:val="uk-UA"/>
        </w:rPr>
      </w:pPr>
      <w:bookmarkStart w:id="358" w:name="Продолжить"/>
      <w:bookmarkStart w:id="359" w:name="_Toc191896223"/>
      <w:r w:rsidRPr="00B5773C">
        <w:lastRenderedPageBreak/>
        <w:t>Лекція  31. Мікропроцесорні системи.</w:t>
      </w:r>
      <w:bookmarkEnd w:id="359"/>
    </w:p>
    <w:bookmarkEnd w:id="358"/>
    <w:p w:rsidR="00BB27A4" w:rsidRPr="00F87CDD" w:rsidRDefault="00BB27A4" w:rsidP="00BB27A4">
      <w:pPr>
        <w:autoSpaceDE w:val="0"/>
        <w:autoSpaceDN w:val="0"/>
        <w:adjustRightInd w:val="0"/>
        <w:spacing w:before="120"/>
        <w:ind w:left="567"/>
        <w:jc w:val="both"/>
        <w:rPr>
          <w:b/>
          <w:bCs/>
          <w:sz w:val="24"/>
          <w:lang w:val="uk-UA"/>
        </w:rPr>
      </w:pPr>
      <w:r w:rsidRPr="00F87CDD">
        <w:rPr>
          <w:b/>
          <w:bCs/>
          <w:sz w:val="24"/>
          <w:lang w:val="uk-UA"/>
        </w:rPr>
        <w:t>План.</w:t>
      </w:r>
    </w:p>
    <w:p w:rsidR="00BB27A4" w:rsidRPr="00B5773C" w:rsidRDefault="00BB27A4" w:rsidP="00BB27A4">
      <w:pPr>
        <w:pStyle w:val="a9"/>
        <w:tabs>
          <w:tab w:val="clear" w:pos="4153"/>
          <w:tab w:val="clear" w:pos="8306"/>
        </w:tabs>
        <w:spacing w:before="120"/>
        <w:ind w:left="567"/>
        <w:jc w:val="both"/>
        <w:rPr>
          <w:sz w:val="24"/>
          <w:lang w:val="uk-UA"/>
        </w:rPr>
      </w:pPr>
      <w:r w:rsidRPr="00B5773C">
        <w:rPr>
          <w:sz w:val="24"/>
          <w:lang w:val="uk-UA"/>
        </w:rPr>
        <w:sym w:font="Symbol" w:char="F0B7"/>
      </w:r>
      <w:r w:rsidRPr="00B5773C">
        <w:rPr>
          <w:sz w:val="24"/>
          <w:lang w:val="uk-UA"/>
        </w:rPr>
        <w:t xml:space="preserve">  </w:t>
      </w:r>
      <w:r w:rsidRPr="00B5773C">
        <w:rPr>
          <w:color w:val="000000"/>
          <w:sz w:val="24"/>
          <w:lang w:val="uk-UA"/>
        </w:rPr>
        <w:t>Особливості побудови МП-систем</w:t>
      </w:r>
      <w:r w:rsidRPr="00B5773C">
        <w:rPr>
          <w:sz w:val="24"/>
          <w:lang w:val="uk-UA"/>
        </w:rPr>
        <w:t>.</w:t>
      </w:r>
    </w:p>
    <w:p w:rsidR="00BB27A4" w:rsidRPr="00F87CDD" w:rsidRDefault="00BB27A4" w:rsidP="00BB27A4">
      <w:pPr>
        <w:pStyle w:val="a9"/>
        <w:tabs>
          <w:tab w:val="clear" w:pos="4153"/>
          <w:tab w:val="clear" w:pos="8306"/>
        </w:tabs>
        <w:ind w:left="567"/>
        <w:jc w:val="both"/>
        <w:rPr>
          <w:sz w:val="24"/>
          <w:lang w:val="uk-UA"/>
        </w:rPr>
      </w:pPr>
      <w:r w:rsidRPr="00F87CDD">
        <w:rPr>
          <w:sz w:val="24"/>
          <w:lang w:val="uk-UA"/>
        </w:rPr>
        <w:sym w:font="Symbol" w:char="F0B7"/>
      </w:r>
      <w:r w:rsidRPr="00F87CDD">
        <w:rPr>
          <w:sz w:val="24"/>
          <w:lang w:val="uk-UA"/>
        </w:rPr>
        <w:t xml:space="preserve">  Мікропроцесорні засоби в системах керування</w:t>
      </w:r>
    </w:p>
    <w:p w:rsidR="00BB27A4" w:rsidRPr="00B5773C" w:rsidRDefault="00BB27A4" w:rsidP="00BB27A4">
      <w:pPr>
        <w:pStyle w:val="2"/>
        <w:spacing w:before="240"/>
        <w:rPr>
          <w:bCs/>
          <w:sz w:val="24"/>
        </w:rPr>
      </w:pPr>
      <w:bookmarkStart w:id="360" w:name="_Toc191896224"/>
      <w:r w:rsidRPr="00B5773C">
        <w:rPr>
          <w:bCs/>
          <w:sz w:val="24"/>
        </w:rPr>
        <w:t>Особливості побудови МП-систем</w:t>
      </w:r>
      <w:bookmarkEnd w:id="360"/>
    </w:p>
    <w:p w:rsidR="00BB27A4" w:rsidRPr="00F87CDD" w:rsidRDefault="00BB27A4" w:rsidP="00BB27A4">
      <w:pPr>
        <w:spacing w:before="120"/>
        <w:ind w:firstLine="567"/>
        <w:jc w:val="both"/>
        <w:rPr>
          <w:color w:val="000000"/>
          <w:sz w:val="24"/>
          <w:lang w:val="uk-UA"/>
        </w:rPr>
      </w:pPr>
      <w:r w:rsidRPr="00F87CDD">
        <w:rPr>
          <w:color w:val="000000"/>
          <w:sz w:val="24"/>
          <w:lang w:val="uk-UA"/>
        </w:rPr>
        <w:t>МП-система – це сукупність взаємодіючих ВІС МП</w:t>
      </w:r>
      <w:r>
        <w:rPr>
          <w:color w:val="000000"/>
          <w:sz w:val="24"/>
          <w:lang w:val="uk-UA"/>
        </w:rPr>
        <w:t>–набору</w:t>
      </w:r>
      <w:r w:rsidRPr="00F87CDD">
        <w:rPr>
          <w:color w:val="000000"/>
          <w:sz w:val="24"/>
          <w:lang w:val="uk-UA"/>
        </w:rPr>
        <w:t xml:space="preserve">, </w:t>
      </w:r>
      <w:r>
        <w:rPr>
          <w:color w:val="000000"/>
          <w:sz w:val="24"/>
          <w:lang w:val="uk-UA"/>
        </w:rPr>
        <w:t>яка</w:t>
      </w:r>
      <w:r w:rsidRPr="00F87CDD">
        <w:rPr>
          <w:color w:val="000000"/>
          <w:sz w:val="24"/>
          <w:lang w:val="uk-UA"/>
        </w:rPr>
        <w:t xml:space="preserve"> організована в систему з мікропроцесором (вузол обробки інформації) (</w:t>
      </w:r>
      <w:r>
        <w:rPr>
          <w:color w:val="000000"/>
          <w:sz w:val="24"/>
          <w:lang w:val="uk-UA"/>
        </w:rPr>
        <w:t>див. лекцію 18</w:t>
      </w:r>
      <w:r w:rsidRPr="00F87CDD">
        <w:rPr>
          <w:color w:val="000000"/>
          <w:sz w:val="24"/>
          <w:lang w:val="uk-UA"/>
        </w:rPr>
        <w:t>). До складу типової структури МП</w:t>
      </w:r>
      <w:r>
        <w:rPr>
          <w:color w:val="000000"/>
          <w:sz w:val="24"/>
          <w:lang w:val="uk-UA"/>
        </w:rPr>
        <w:t>–</w:t>
      </w:r>
      <w:r w:rsidRPr="00F87CDD">
        <w:rPr>
          <w:color w:val="000000"/>
          <w:sz w:val="24"/>
          <w:lang w:val="uk-UA"/>
        </w:rPr>
        <w:t xml:space="preserve">системи входять мікропроцесор, генератор тактових імпульсів, основна пам’ять системи (зовнішня відносно мікропроцесора), </w:t>
      </w:r>
      <w:r>
        <w:rPr>
          <w:color w:val="000000"/>
          <w:sz w:val="24"/>
          <w:lang w:val="uk-UA"/>
        </w:rPr>
        <w:t>яка</w:t>
      </w:r>
      <w:r w:rsidRPr="00F87CDD">
        <w:rPr>
          <w:color w:val="000000"/>
          <w:sz w:val="24"/>
          <w:lang w:val="uk-UA"/>
        </w:rPr>
        <w:t xml:space="preserve"> складається з </w:t>
      </w:r>
      <w:r>
        <w:rPr>
          <w:color w:val="000000"/>
          <w:sz w:val="24"/>
          <w:lang w:val="uk-UA"/>
        </w:rPr>
        <w:t>оперативного запам’ятовуючого пристрою (</w:t>
      </w:r>
      <w:r w:rsidRPr="00F87CDD">
        <w:rPr>
          <w:color w:val="000000"/>
          <w:sz w:val="24"/>
          <w:lang w:val="uk-UA"/>
        </w:rPr>
        <w:t>ОЗП</w:t>
      </w:r>
      <w:r>
        <w:rPr>
          <w:color w:val="000000"/>
          <w:sz w:val="24"/>
          <w:lang w:val="uk-UA"/>
        </w:rPr>
        <w:t>)</w:t>
      </w:r>
      <w:r w:rsidRPr="00F87CDD">
        <w:rPr>
          <w:color w:val="000000"/>
          <w:sz w:val="24"/>
          <w:lang w:val="uk-UA"/>
        </w:rPr>
        <w:t xml:space="preserve"> та </w:t>
      </w:r>
      <w:r>
        <w:rPr>
          <w:color w:val="000000"/>
          <w:sz w:val="24"/>
          <w:lang w:val="uk-UA"/>
        </w:rPr>
        <w:t>постійного запам’ятовуючого пристрою</w:t>
      </w:r>
      <w:r w:rsidRPr="00F87CDD">
        <w:rPr>
          <w:color w:val="000000"/>
          <w:sz w:val="24"/>
          <w:lang w:val="uk-UA"/>
        </w:rPr>
        <w:t xml:space="preserve"> </w:t>
      </w:r>
      <w:r>
        <w:rPr>
          <w:color w:val="000000"/>
          <w:sz w:val="24"/>
          <w:lang w:val="uk-UA"/>
        </w:rPr>
        <w:t>(</w:t>
      </w:r>
      <w:r w:rsidRPr="00F87CDD">
        <w:rPr>
          <w:color w:val="000000"/>
          <w:sz w:val="24"/>
          <w:lang w:val="uk-UA"/>
        </w:rPr>
        <w:t>ПЗП</w:t>
      </w:r>
      <w:r>
        <w:rPr>
          <w:color w:val="000000"/>
          <w:sz w:val="24"/>
          <w:lang w:val="uk-UA"/>
        </w:rPr>
        <w:t>)</w:t>
      </w:r>
      <w:r w:rsidRPr="00F87CDD">
        <w:rPr>
          <w:color w:val="000000"/>
          <w:sz w:val="24"/>
          <w:lang w:val="uk-UA"/>
        </w:rPr>
        <w:t xml:space="preserve">, інтерфейсів введення і виведення, пристроїв введення-виведення. </w:t>
      </w:r>
    </w:p>
    <w:p w:rsidR="00BB27A4" w:rsidRPr="00B5773C" w:rsidRDefault="00BB27A4" w:rsidP="00BB27A4">
      <w:pPr>
        <w:spacing w:before="120"/>
        <w:ind w:firstLine="567"/>
        <w:jc w:val="both"/>
        <w:rPr>
          <w:sz w:val="24"/>
          <w:szCs w:val="24"/>
          <w:lang w:val="uk-UA"/>
        </w:rPr>
      </w:pPr>
      <w:r w:rsidRPr="00B5773C">
        <w:rPr>
          <w:b/>
          <w:color w:val="000000"/>
          <w:sz w:val="24"/>
          <w:lang w:val="uk-UA"/>
        </w:rPr>
        <w:t>Генератор тактових імпульсів</w:t>
      </w:r>
      <w:r w:rsidRPr="00F87CDD">
        <w:rPr>
          <w:color w:val="000000"/>
          <w:sz w:val="24"/>
          <w:lang w:val="uk-UA"/>
        </w:rPr>
        <w:t xml:space="preserve"> є джерелом послідовності прямокутних імпульсів. Він задає цикл виконання команди – інтервал часу, необхідний для зчитування команди з пам’яті і її виконання. Цикл команди складається з певної послідовності елементарних дій, що називаються станами (тактами). У деяких мікропроцесорів генератор тактових імпульсів </w:t>
      </w:r>
      <w:r w:rsidRPr="00B5773C">
        <w:rPr>
          <w:color w:val="000000"/>
          <w:sz w:val="24"/>
          <w:szCs w:val="24"/>
          <w:lang w:val="uk-UA"/>
        </w:rPr>
        <w:t xml:space="preserve">знаходиться безпосередньо в МП. В МП </w:t>
      </w:r>
      <w:r w:rsidRPr="00B5773C">
        <w:rPr>
          <w:sz w:val="24"/>
          <w:szCs w:val="24"/>
          <w:lang w:val="uk-UA"/>
        </w:rPr>
        <w:t>КР580ИК80 генератор тактових імпульсів – зовнішній.</w:t>
      </w:r>
    </w:p>
    <w:p w:rsidR="00BB27A4" w:rsidRPr="00F87CDD" w:rsidRDefault="00BB27A4" w:rsidP="00BB27A4">
      <w:pPr>
        <w:tabs>
          <w:tab w:val="num" w:pos="1211"/>
        </w:tabs>
        <w:spacing w:before="120"/>
        <w:ind w:firstLine="567"/>
        <w:jc w:val="both"/>
        <w:rPr>
          <w:color w:val="000000"/>
          <w:sz w:val="24"/>
          <w:lang w:val="uk-UA"/>
        </w:rPr>
      </w:pPr>
      <w:r w:rsidRPr="00F87CDD">
        <w:rPr>
          <w:color w:val="000000"/>
          <w:spacing w:val="2"/>
          <w:sz w:val="24"/>
          <w:lang w:val="uk-UA"/>
        </w:rPr>
        <w:t>МП</w:t>
      </w:r>
      <w:r w:rsidRPr="00F87CDD">
        <w:rPr>
          <w:color w:val="000000"/>
          <w:sz w:val="24"/>
          <w:lang w:val="uk-UA"/>
        </w:rPr>
        <w:t xml:space="preserve">-система вступає </w:t>
      </w:r>
      <w:r w:rsidRPr="00F87CDD">
        <w:rPr>
          <w:color w:val="000000"/>
          <w:spacing w:val="2"/>
          <w:sz w:val="24"/>
          <w:lang w:val="uk-UA"/>
        </w:rPr>
        <w:t>у</w:t>
      </w:r>
      <w:r w:rsidRPr="00F87CDD">
        <w:rPr>
          <w:color w:val="000000"/>
          <w:sz w:val="24"/>
          <w:lang w:val="uk-UA"/>
        </w:rPr>
        <w:t xml:space="preserve"> взаємодію із зовнішньою </w:t>
      </w:r>
      <w:r w:rsidRPr="00F87CDD">
        <w:rPr>
          <w:color w:val="000000"/>
          <w:spacing w:val="2"/>
          <w:sz w:val="24"/>
          <w:lang w:val="uk-UA"/>
        </w:rPr>
        <w:t>середою</w:t>
      </w:r>
      <w:r w:rsidRPr="00F87CDD">
        <w:rPr>
          <w:color w:val="000000"/>
          <w:sz w:val="24"/>
          <w:lang w:val="uk-UA"/>
        </w:rPr>
        <w:t xml:space="preserve"> за допомогою </w:t>
      </w:r>
      <w:r w:rsidRPr="00B5773C">
        <w:rPr>
          <w:b/>
          <w:color w:val="000000"/>
          <w:sz w:val="24"/>
          <w:lang w:val="uk-UA"/>
        </w:rPr>
        <w:t xml:space="preserve">периферійних </w:t>
      </w:r>
      <w:r w:rsidRPr="00B5773C">
        <w:rPr>
          <w:b/>
          <w:color w:val="000000"/>
          <w:spacing w:val="2"/>
          <w:sz w:val="24"/>
          <w:lang w:val="uk-UA"/>
        </w:rPr>
        <w:t>пристроїв</w:t>
      </w:r>
      <w:r w:rsidRPr="00F87CDD">
        <w:rPr>
          <w:color w:val="000000"/>
          <w:sz w:val="24"/>
          <w:lang w:val="uk-UA"/>
        </w:rPr>
        <w:t xml:space="preserve"> (пристроїв введення-виведення). Для </w:t>
      </w:r>
      <w:r w:rsidRPr="00F87CDD">
        <w:rPr>
          <w:color w:val="000000"/>
          <w:spacing w:val="2"/>
          <w:sz w:val="24"/>
          <w:lang w:val="uk-UA"/>
        </w:rPr>
        <w:t>включення</w:t>
      </w:r>
      <w:r w:rsidRPr="00F87CDD">
        <w:rPr>
          <w:color w:val="000000"/>
          <w:sz w:val="24"/>
          <w:lang w:val="uk-UA"/>
        </w:rPr>
        <w:t xml:space="preserve"> мікропроцесора в будь-яку </w:t>
      </w:r>
      <w:r w:rsidRPr="00F87CDD">
        <w:rPr>
          <w:color w:val="000000"/>
          <w:spacing w:val="2"/>
          <w:sz w:val="24"/>
          <w:lang w:val="uk-UA"/>
        </w:rPr>
        <w:t>МП</w:t>
      </w:r>
      <w:r w:rsidRPr="00F87CDD">
        <w:rPr>
          <w:color w:val="000000"/>
          <w:sz w:val="24"/>
          <w:lang w:val="uk-UA"/>
        </w:rPr>
        <w:t xml:space="preserve">-систему необхідно встановити єдині принципи і </w:t>
      </w:r>
      <w:r w:rsidRPr="00F87CDD">
        <w:rPr>
          <w:color w:val="000000"/>
          <w:spacing w:val="2"/>
          <w:sz w:val="24"/>
          <w:lang w:val="uk-UA"/>
        </w:rPr>
        <w:t>засоби</w:t>
      </w:r>
      <w:r w:rsidRPr="00F87CDD">
        <w:rPr>
          <w:color w:val="000000"/>
          <w:sz w:val="24"/>
          <w:lang w:val="uk-UA"/>
        </w:rPr>
        <w:t xml:space="preserve"> його сполучення з іншими </w:t>
      </w:r>
      <w:r w:rsidRPr="00F87CDD">
        <w:rPr>
          <w:color w:val="000000"/>
          <w:spacing w:val="2"/>
          <w:sz w:val="24"/>
          <w:lang w:val="uk-UA"/>
        </w:rPr>
        <w:t>пристроями</w:t>
      </w:r>
      <w:r w:rsidRPr="00F87CDD">
        <w:rPr>
          <w:color w:val="000000"/>
          <w:sz w:val="24"/>
          <w:lang w:val="uk-UA"/>
        </w:rPr>
        <w:t xml:space="preserve"> системи. Для цих цілей служить </w:t>
      </w:r>
      <w:r w:rsidRPr="00B5773C">
        <w:rPr>
          <w:b/>
          <w:color w:val="000000"/>
          <w:sz w:val="24"/>
          <w:lang w:val="uk-UA"/>
        </w:rPr>
        <w:t>уніфікований інтерфейс</w:t>
      </w:r>
      <w:r w:rsidRPr="00F87CDD">
        <w:rPr>
          <w:i/>
          <w:color w:val="000000"/>
          <w:sz w:val="24"/>
          <w:lang w:val="uk-UA"/>
        </w:rPr>
        <w:t>, який являє собою сукупність правил</w:t>
      </w:r>
      <w:r>
        <w:rPr>
          <w:i/>
          <w:color w:val="000000"/>
          <w:sz w:val="24"/>
          <w:lang w:val="uk-UA"/>
        </w:rPr>
        <w:t xml:space="preserve"> і засобів</w:t>
      </w:r>
      <w:r w:rsidRPr="00F87CDD">
        <w:rPr>
          <w:i/>
          <w:color w:val="000000"/>
          <w:sz w:val="24"/>
          <w:lang w:val="uk-UA"/>
        </w:rPr>
        <w:t xml:space="preserve">, що встановлюють єдині принципи взаємодії </w:t>
      </w:r>
      <w:r w:rsidRPr="00F87CDD">
        <w:rPr>
          <w:i/>
          <w:color w:val="000000"/>
          <w:spacing w:val="2"/>
          <w:sz w:val="24"/>
          <w:lang w:val="uk-UA"/>
        </w:rPr>
        <w:t>пристроїв</w:t>
      </w:r>
      <w:r w:rsidRPr="00F87CDD">
        <w:rPr>
          <w:i/>
          <w:color w:val="000000"/>
          <w:sz w:val="24"/>
          <w:lang w:val="uk-UA"/>
        </w:rPr>
        <w:t xml:space="preserve"> </w:t>
      </w:r>
      <w:r w:rsidRPr="00F87CDD">
        <w:rPr>
          <w:i/>
          <w:color w:val="000000"/>
          <w:spacing w:val="2"/>
          <w:sz w:val="24"/>
          <w:lang w:val="uk-UA"/>
        </w:rPr>
        <w:t>МП</w:t>
      </w:r>
      <w:r w:rsidRPr="00F87CDD">
        <w:rPr>
          <w:i/>
          <w:color w:val="000000"/>
          <w:sz w:val="24"/>
          <w:lang w:val="uk-UA"/>
        </w:rPr>
        <w:t>-системи</w:t>
      </w:r>
      <w:r w:rsidRPr="00F87CDD">
        <w:rPr>
          <w:color w:val="000000"/>
          <w:sz w:val="24"/>
          <w:lang w:val="uk-UA"/>
        </w:rPr>
        <w:t xml:space="preserve">. До складу інтерфейсу входять: апаратурні </w:t>
      </w:r>
      <w:r w:rsidRPr="00F87CDD">
        <w:rPr>
          <w:color w:val="000000"/>
          <w:spacing w:val="2"/>
          <w:sz w:val="24"/>
          <w:lang w:val="uk-UA"/>
        </w:rPr>
        <w:t>засоби</w:t>
      </w:r>
      <w:r w:rsidRPr="00F87CDD">
        <w:rPr>
          <w:color w:val="000000"/>
          <w:sz w:val="24"/>
          <w:lang w:val="uk-UA"/>
        </w:rPr>
        <w:t xml:space="preserve"> </w:t>
      </w:r>
      <w:r w:rsidRPr="00F87CDD">
        <w:rPr>
          <w:color w:val="000000"/>
          <w:spacing w:val="2"/>
          <w:sz w:val="24"/>
          <w:lang w:val="uk-UA"/>
        </w:rPr>
        <w:t>з</w:t>
      </w:r>
      <w:r w:rsidRPr="00F87CDD">
        <w:rPr>
          <w:color w:val="000000"/>
          <w:sz w:val="24"/>
          <w:lang w:val="uk-UA"/>
        </w:rPr>
        <w:t>’</w:t>
      </w:r>
      <w:r w:rsidRPr="00F87CDD">
        <w:rPr>
          <w:color w:val="000000"/>
          <w:spacing w:val="2"/>
          <w:sz w:val="24"/>
          <w:lang w:val="uk-UA"/>
        </w:rPr>
        <w:t>єднання</w:t>
      </w:r>
      <w:r w:rsidRPr="00F87CDD">
        <w:rPr>
          <w:color w:val="000000"/>
          <w:sz w:val="24"/>
          <w:lang w:val="uk-UA"/>
        </w:rPr>
        <w:t xml:space="preserve"> (роз’єм</w:t>
      </w:r>
      <w:r>
        <w:rPr>
          <w:color w:val="000000"/>
          <w:sz w:val="24"/>
          <w:lang w:val="uk-UA"/>
        </w:rPr>
        <w:t>и</w:t>
      </w:r>
      <w:r w:rsidRPr="00F87CDD">
        <w:rPr>
          <w:color w:val="000000"/>
          <w:sz w:val="24"/>
          <w:lang w:val="uk-UA"/>
        </w:rPr>
        <w:t xml:space="preserve"> і зв’язки), номенклатура і </w:t>
      </w:r>
      <w:r w:rsidRPr="00F87CDD">
        <w:rPr>
          <w:color w:val="000000"/>
          <w:spacing w:val="2"/>
          <w:sz w:val="24"/>
          <w:lang w:val="uk-UA"/>
        </w:rPr>
        <w:t>характер</w:t>
      </w:r>
      <w:r w:rsidRPr="00F87CDD">
        <w:rPr>
          <w:color w:val="000000"/>
          <w:sz w:val="24"/>
          <w:lang w:val="uk-UA"/>
        </w:rPr>
        <w:t xml:space="preserve"> зв’язків, програмні засоби, що описують </w:t>
      </w:r>
      <w:r w:rsidRPr="00F87CDD">
        <w:rPr>
          <w:color w:val="000000"/>
          <w:spacing w:val="2"/>
          <w:sz w:val="24"/>
          <w:lang w:val="uk-UA"/>
        </w:rPr>
        <w:t>характер</w:t>
      </w:r>
      <w:r w:rsidRPr="00F87CDD">
        <w:rPr>
          <w:color w:val="000000"/>
          <w:sz w:val="24"/>
          <w:lang w:val="uk-UA"/>
        </w:rPr>
        <w:t xml:space="preserve"> сигналів інтерфейсу і їх часову програму, а також опис </w:t>
      </w:r>
      <w:r w:rsidRPr="00F87CDD">
        <w:rPr>
          <w:color w:val="000000"/>
          <w:spacing w:val="2"/>
          <w:sz w:val="24"/>
          <w:lang w:val="uk-UA"/>
        </w:rPr>
        <w:t>електрофізичних</w:t>
      </w:r>
      <w:r w:rsidRPr="00F87CDD">
        <w:rPr>
          <w:color w:val="000000"/>
          <w:sz w:val="24"/>
          <w:lang w:val="uk-UA"/>
        </w:rPr>
        <w:t xml:space="preserve"> параметрів сигналів.</w:t>
      </w:r>
    </w:p>
    <w:p w:rsidR="00BB27A4" w:rsidRPr="00F87CDD" w:rsidRDefault="00BB27A4" w:rsidP="00BB27A4">
      <w:pPr>
        <w:tabs>
          <w:tab w:val="left" w:pos="851"/>
        </w:tabs>
        <w:spacing w:before="120"/>
        <w:ind w:left="993" w:hanging="426"/>
        <w:jc w:val="both"/>
        <w:rPr>
          <w:color w:val="000000"/>
          <w:sz w:val="24"/>
          <w:lang w:val="uk-UA"/>
        </w:rPr>
      </w:pPr>
      <w:r w:rsidRPr="00F87CDD">
        <w:rPr>
          <w:color w:val="000000"/>
          <w:sz w:val="24"/>
          <w:lang w:val="uk-UA"/>
        </w:rPr>
        <w:t>Для інтерфейсу введення-</w:t>
      </w:r>
      <w:r w:rsidRPr="00F87CDD">
        <w:rPr>
          <w:color w:val="000000"/>
          <w:spacing w:val="2"/>
          <w:sz w:val="24"/>
          <w:lang w:val="uk-UA"/>
        </w:rPr>
        <w:t>виведення</w:t>
      </w:r>
      <w:r w:rsidRPr="00F87CDD">
        <w:rPr>
          <w:color w:val="000000"/>
          <w:sz w:val="24"/>
          <w:lang w:val="uk-UA"/>
        </w:rPr>
        <w:t xml:space="preserve"> характерні чотири функції:</w:t>
      </w:r>
    </w:p>
    <w:p w:rsidR="00BB27A4" w:rsidRPr="00F87CDD" w:rsidRDefault="00BB27A4" w:rsidP="00BB27A4">
      <w:pPr>
        <w:numPr>
          <w:ilvl w:val="0"/>
          <w:numId w:val="85"/>
        </w:numPr>
        <w:tabs>
          <w:tab w:val="left" w:pos="851"/>
        </w:tabs>
        <w:spacing w:before="120"/>
        <w:ind w:left="993" w:hanging="426"/>
        <w:jc w:val="both"/>
        <w:rPr>
          <w:color w:val="000000"/>
          <w:sz w:val="24"/>
          <w:lang w:val="uk-UA"/>
        </w:rPr>
      </w:pPr>
      <w:r w:rsidRPr="00F87CDD">
        <w:rPr>
          <w:color w:val="000000"/>
          <w:spacing w:val="2"/>
          <w:sz w:val="24"/>
          <w:lang w:val="uk-UA"/>
        </w:rPr>
        <w:t>буферизація</w:t>
      </w:r>
      <w:r w:rsidRPr="00F87CDD">
        <w:rPr>
          <w:color w:val="000000"/>
          <w:sz w:val="24"/>
          <w:lang w:val="uk-UA"/>
        </w:rPr>
        <w:t xml:space="preserve"> інформації;</w:t>
      </w:r>
    </w:p>
    <w:p w:rsidR="00BB27A4" w:rsidRPr="00F87CDD" w:rsidRDefault="00BB27A4" w:rsidP="00BB27A4">
      <w:pPr>
        <w:numPr>
          <w:ilvl w:val="0"/>
          <w:numId w:val="85"/>
        </w:numPr>
        <w:tabs>
          <w:tab w:val="left" w:pos="851"/>
        </w:tabs>
        <w:ind w:left="992" w:hanging="425"/>
        <w:jc w:val="both"/>
        <w:rPr>
          <w:color w:val="000000"/>
          <w:sz w:val="24"/>
          <w:lang w:val="uk-UA"/>
        </w:rPr>
      </w:pPr>
      <w:r w:rsidRPr="00F87CDD">
        <w:rPr>
          <w:color w:val="000000"/>
          <w:spacing w:val="2"/>
          <w:sz w:val="24"/>
          <w:lang w:val="uk-UA"/>
        </w:rPr>
        <w:t>дешифрування</w:t>
      </w:r>
      <w:r w:rsidRPr="00F87CDD">
        <w:rPr>
          <w:color w:val="000000"/>
          <w:sz w:val="24"/>
          <w:lang w:val="uk-UA"/>
        </w:rPr>
        <w:t xml:space="preserve"> адреси або вибір </w:t>
      </w:r>
      <w:r w:rsidRPr="00F87CDD">
        <w:rPr>
          <w:color w:val="000000"/>
          <w:spacing w:val="2"/>
          <w:sz w:val="24"/>
          <w:lang w:val="uk-UA"/>
        </w:rPr>
        <w:t>пристрою</w:t>
      </w:r>
      <w:r w:rsidRPr="00F87CDD">
        <w:rPr>
          <w:color w:val="000000"/>
          <w:sz w:val="24"/>
          <w:lang w:val="uk-UA"/>
        </w:rPr>
        <w:t>;</w:t>
      </w:r>
    </w:p>
    <w:p w:rsidR="00BB27A4" w:rsidRPr="00F87CDD" w:rsidRDefault="00BB27A4" w:rsidP="00BB27A4">
      <w:pPr>
        <w:numPr>
          <w:ilvl w:val="0"/>
          <w:numId w:val="85"/>
        </w:numPr>
        <w:tabs>
          <w:tab w:val="left" w:pos="851"/>
        </w:tabs>
        <w:ind w:left="992" w:hanging="425"/>
        <w:jc w:val="both"/>
        <w:rPr>
          <w:color w:val="000000"/>
          <w:sz w:val="24"/>
          <w:lang w:val="uk-UA"/>
        </w:rPr>
      </w:pPr>
      <w:r w:rsidRPr="00F87CDD">
        <w:rPr>
          <w:color w:val="000000"/>
          <w:spacing w:val="2"/>
          <w:sz w:val="24"/>
          <w:lang w:val="uk-UA"/>
        </w:rPr>
        <w:t>дешифрування</w:t>
      </w:r>
      <w:r w:rsidRPr="00F87CDD">
        <w:rPr>
          <w:color w:val="000000"/>
          <w:sz w:val="24"/>
          <w:lang w:val="uk-UA"/>
        </w:rPr>
        <w:t xml:space="preserve"> команди;</w:t>
      </w:r>
    </w:p>
    <w:p w:rsidR="00BB27A4" w:rsidRPr="00F87CDD" w:rsidRDefault="00BB27A4" w:rsidP="00BB27A4">
      <w:pPr>
        <w:numPr>
          <w:ilvl w:val="0"/>
          <w:numId w:val="85"/>
        </w:numPr>
        <w:tabs>
          <w:tab w:val="left" w:pos="851"/>
        </w:tabs>
        <w:ind w:left="992" w:hanging="425"/>
        <w:jc w:val="both"/>
        <w:rPr>
          <w:color w:val="000000"/>
          <w:sz w:val="24"/>
          <w:lang w:val="uk-UA"/>
        </w:rPr>
      </w:pPr>
      <w:r w:rsidRPr="00F87CDD">
        <w:rPr>
          <w:color w:val="000000"/>
          <w:sz w:val="24"/>
          <w:lang w:val="uk-UA"/>
        </w:rPr>
        <w:t xml:space="preserve">синхронізація і </w:t>
      </w:r>
      <w:r w:rsidRPr="00F87CDD">
        <w:rPr>
          <w:color w:val="000000"/>
          <w:spacing w:val="2"/>
          <w:sz w:val="24"/>
          <w:lang w:val="uk-UA"/>
        </w:rPr>
        <w:t>керування</w:t>
      </w:r>
      <w:r w:rsidRPr="00F87CDD">
        <w:rPr>
          <w:color w:val="000000"/>
          <w:sz w:val="24"/>
          <w:lang w:val="uk-UA"/>
        </w:rPr>
        <w:t>.</w:t>
      </w:r>
    </w:p>
    <w:p w:rsidR="00BB27A4" w:rsidRPr="00F87CDD" w:rsidRDefault="00BB27A4" w:rsidP="00BB27A4">
      <w:pPr>
        <w:spacing w:before="120"/>
        <w:ind w:firstLine="567"/>
        <w:jc w:val="both"/>
        <w:rPr>
          <w:color w:val="000000"/>
          <w:sz w:val="24"/>
          <w:lang w:val="uk-UA"/>
        </w:rPr>
      </w:pPr>
      <w:r w:rsidRPr="00730504">
        <w:rPr>
          <w:b/>
          <w:color w:val="000000"/>
          <w:spacing w:val="2"/>
          <w:sz w:val="24"/>
          <w:lang w:val="uk-UA"/>
        </w:rPr>
        <w:t>Буферизація</w:t>
      </w:r>
      <w:r w:rsidRPr="00F87CDD">
        <w:rPr>
          <w:color w:val="000000"/>
          <w:spacing w:val="2"/>
          <w:sz w:val="24"/>
          <w:lang w:val="uk-UA"/>
        </w:rPr>
        <w:t xml:space="preserve"> необхідна для синхронізації обмінів даними між процесором і периферійними пристроями. </w:t>
      </w:r>
      <w:r w:rsidRPr="00730504">
        <w:rPr>
          <w:b/>
          <w:color w:val="000000"/>
          <w:spacing w:val="2"/>
          <w:sz w:val="24"/>
          <w:lang w:val="uk-UA"/>
        </w:rPr>
        <w:t xml:space="preserve">Дешифрування </w:t>
      </w:r>
      <w:r w:rsidRPr="00730504">
        <w:rPr>
          <w:b/>
          <w:color w:val="000000"/>
          <w:sz w:val="24"/>
          <w:lang w:val="uk-UA"/>
        </w:rPr>
        <w:t>адреси</w:t>
      </w:r>
      <w:r w:rsidRPr="00F87CDD">
        <w:rPr>
          <w:color w:val="000000"/>
          <w:sz w:val="24"/>
          <w:lang w:val="uk-UA"/>
        </w:rPr>
        <w:t xml:space="preserve"> потрібне для вибору конкретного пристрою введення-виведення в МП-системах кількох периферійних пристроїв.</w:t>
      </w:r>
      <w:r w:rsidRPr="00F87CDD">
        <w:rPr>
          <w:color w:val="000000"/>
          <w:spacing w:val="2"/>
          <w:sz w:val="24"/>
          <w:lang w:val="uk-UA"/>
        </w:rPr>
        <w:t xml:space="preserve"> </w:t>
      </w:r>
      <w:r w:rsidRPr="00730504">
        <w:rPr>
          <w:b/>
          <w:color w:val="000000"/>
          <w:spacing w:val="2"/>
          <w:sz w:val="24"/>
          <w:lang w:val="uk-UA"/>
        </w:rPr>
        <w:t xml:space="preserve">Дешифрування </w:t>
      </w:r>
      <w:r w:rsidRPr="00730504">
        <w:rPr>
          <w:b/>
          <w:color w:val="000000"/>
          <w:sz w:val="24"/>
          <w:lang w:val="uk-UA"/>
        </w:rPr>
        <w:t>команди</w:t>
      </w:r>
      <w:r w:rsidRPr="00F87CDD">
        <w:rPr>
          <w:color w:val="000000"/>
          <w:sz w:val="24"/>
          <w:lang w:val="uk-UA"/>
        </w:rPr>
        <w:t xml:space="preserve"> проводиться для пристроїв, які крім передачі даних виконують і інші дії, наприклад зворотну перемотку магнітної стрічки. При реалізації будь-якої з пере</w:t>
      </w:r>
      <w:r>
        <w:rPr>
          <w:color w:val="000000"/>
          <w:sz w:val="24"/>
          <w:lang w:val="uk-UA"/>
        </w:rPr>
        <w:t>рахова</w:t>
      </w:r>
      <w:r w:rsidRPr="00F87CDD">
        <w:rPr>
          <w:color w:val="000000"/>
          <w:sz w:val="24"/>
          <w:lang w:val="uk-UA"/>
        </w:rPr>
        <w:t xml:space="preserve">них функцій необхідні </w:t>
      </w:r>
      <w:r w:rsidRPr="00730504">
        <w:rPr>
          <w:b/>
          <w:color w:val="000000"/>
          <w:sz w:val="24"/>
          <w:lang w:val="uk-UA"/>
        </w:rPr>
        <w:t>синхронізація</w:t>
      </w:r>
      <w:r w:rsidRPr="00F87CDD">
        <w:rPr>
          <w:color w:val="000000"/>
          <w:sz w:val="24"/>
          <w:lang w:val="uk-UA"/>
        </w:rPr>
        <w:t xml:space="preserve"> і </w:t>
      </w:r>
      <w:r w:rsidRPr="00730504">
        <w:rPr>
          <w:b/>
          <w:color w:val="000000"/>
          <w:sz w:val="24"/>
          <w:lang w:val="uk-UA"/>
        </w:rPr>
        <w:t>керування</w:t>
      </w:r>
      <w:r w:rsidRPr="00F87CDD">
        <w:rPr>
          <w:color w:val="000000"/>
          <w:sz w:val="24"/>
          <w:lang w:val="uk-UA"/>
        </w:rPr>
        <w:t xml:space="preserve"> процесами.</w:t>
      </w:r>
    </w:p>
    <w:p w:rsidR="00BB27A4" w:rsidRPr="00F87CDD" w:rsidRDefault="00BB27A4" w:rsidP="00BB27A4">
      <w:pPr>
        <w:spacing w:before="120"/>
        <w:ind w:firstLine="567"/>
        <w:jc w:val="both"/>
        <w:rPr>
          <w:sz w:val="24"/>
          <w:lang w:val="uk-UA"/>
        </w:rPr>
      </w:pPr>
      <w:r w:rsidRPr="00F87CDD">
        <w:rPr>
          <w:sz w:val="24"/>
          <w:lang w:val="uk-UA"/>
        </w:rPr>
        <w:t>В МП-системі використовують спеціальні інтерфейсні ВІС для сполучення системи з периферійними пристроями. Для цих ВІС характерна універсальність, яка досягається шляхом програмної (або мікропрограмної) зміни функцій, що ними виконуються.</w:t>
      </w:r>
    </w:p>
    <w:p w:rsidR="00BB27A4" w:rsidRPr="00730504" w:rsidRDefault="00BB27A4" w:rsidP="00BB27A4">
      <w:pPr>
        <w:spacing w:before="120"/>
        <w:ind w:firstLine="567"/>
        <w:jc w:val="both"/>
        <w:rPr>
          <w:sz w:val="24"/>
          <w:szCs w:val="24"/>
          <w:lang w:val="uk-UA"/>
        </w:rPr>
      </w:pPr>
      <w:r w:rsidRPr="00730504">
        <w:rPr>
          <w:sz w:val="24"/>
          <w:szCs w:val="24"/>
          <w:lang w:val="uk-UA"/>
        </w:rPr>
        <w:t xml:space="preserve">Простіші задачі розв’язують </w:t>
      </w:r>
      <w:r w:rsidRPr="00730504">
        <w:rPr>
          <w:b/>
          <w:sz w:val="24"/>
          <w:szCs w:val="24"/>
          <w:lang w:val="uk-UA"/>
        </w:rPr>
        <w:t>порти введення-виведення</w:t>
      </w:r>
      <w:r w:rsidRPr="00730504">
        <w:rPr>
          <w:sz w:val="24"/>
          <w:szCs w:val="24"/>
          <w:lang w:val="uk-UA"/>
        </w:rPr>
        <w:t xml:space="preserve"> – схеми, що спроектовані (запрограмовані) для обміну даними з конкретними периферійними пристроями: прийому даних з клавіатури або зчитуючого пристрою, передачі даних на індикатори і т.п. Порт містить багаторежимний буферний регістр введення-виведення з логікою керування і виводами для </w:t>
      </w:r>
      <w:r w:rsidRPr="00730504">
        <w:rPr>
          <w:sz w:val="24"/>
          <w:szCs w:val="24"/>
          <w:lang w:val="uk-UA"/>
        </w:rPr>
        <w:lastRenderedPageBreak/>
        <w:t>підключення пристроїв введення-виведення. Можливості перепрограмування портів обмежені.</w:t>
      </w:r>
    </w:p>
    <w:p w:rsidR="00BB27A4" w:rsidRPr="00730504" w:rsidRDefault="00BB27A4" w:rsidP="00BB27A4">
      <w:pPr>
        <w:spacing w:before="120"/>
        <w:ind w:firstLine="567"/>
        <w:jc w:val="both"/>
        <w:rPr>
          <w:i/>
          <w:sz w:val="24"/>
          <w:szCs w:val="24"/>
          <w:lang w:val="uk-UA"/>
        </w:rPr>
      </w:pPr>
      <w:r w:rsidRPr="00730504">
        <w:rPr>
          <w:sz w:val="24"/>
          <w:szCs w:val="24"/>
          <w:lang w:val="uk-UA"/>
        </w:rPr>
        <w:t xml:space="preserve">Якщо периферійні пристрої (ПП), що входять до складу МП-системи, виконують численні складні операції, то для сполучення використовують ускладнений інтерфейс, який називається </w:t>
      </w:r>
      <w:r w:rsidRPr="00730504">
        <w:rPr>
          <w:b/>
          <w:sz w:val="24"/>
          <w:szCs w:val="24"/>
          <w:lang w:val="uk-UA"/>
        </w:rPr>
        <w:t>периферійним адаптером, що програмується</w:t>
      </w:r>
      <w:r w:rsidRPr="00730504">
        <w:rPr>
          <w:sz w:val="24"/>
          <w:szCs w:val="24"/>
          <w:lang w:val="uk-UA"/>
        </w:rPr>
        <w:t xml:space="preserve">. Він містить набір вбудованих портів і інших регістрів, що полегшують програмування часового узгодження обміну з ПП. До одного адаптера, що програмується, можна підключити кілька ПП. Подібний інтерфейс вважають універсальним інтерфейсом широкого застосування, </w:t>
      </w:r>
      <w:r>
        <w:rPr>
          <w:sz w:val="24"/>
          <w:szCs w:val="24"/>
          <w:lang w:val="uk-UA"/>
        </w:rPr>
        <w:t>оскільки</w:t>
      </w:r>
      <w:r w:rsidRPr="00730504">
        <w:rPr>
          <w:sz w:val="24"/>
          <w:szCs w:val="24"/>
          <w:lang w:val="uk-UA"/>
        </w:rPr>
        <w:t xml:space="preserve"> його можна сполучати майже із всіма ПП. Робота ВІС КР580ВВ55 – інтерфейсу, що програмується, детально розглядається в лабораторних роботах № 9, 10 та ін.</w:t>
      </w:r>
    </w:p>
    <w:p w:rsidR="00BB27A4" w:rsidRPr="00730504" w:rsidRDefault="00BB27A4" w:rsidP="00BB27A4">
      <w:pPr>
        <w:spacing w:before="120"/>
        <w:ind w:firstLine="567"/>
        <w:jc w:val="both"/>
        <w:rPr>
          <w:color w:val="000000"/>
          <w:sz w:val="24"/>
          <w:szCs w:val="24"/>
          <w:lang w:val="uk-UA"/>
        </w:rPr>
      </w:pPr>
      <w:r w:rsidRPr="00730504">
        <w:rPr>
          <w:color w:val="000000"/>
          <w:sz w:val="24"/>
          <w:szCs w:val="24"/>
          <w:lang w:val="uk-UA"/>
        </w:rPr>
        <w:t xml:space="preserve"> Складність виконання розгалужених зв’язків між різними вузлами при проектуванні МП-системи обумовила широке розповсюдження </w:t>
      </w:r>
      <w:r w:rsidRPr="00730504">
        <w:rPr>
          <w:b/>
          <w:color w:val="000000"/>
          <w:sz w:val="24"/>
          <w:szCs w:val="24"/>
          <w:lang w:val="uk-UA"/>
        </w:rPr>
        <w:t>магістральної структури зв’язків</w:t>
      </w:r>
      <w:r w:rsidRPr="00730504">
        <w:rPr>
          <w:color w:val="000000"/>
          <w:sz w:val="24"/>
          <w:szCs w:val="24"/>
          <w:lang w:val="uk-UA"/>
        </w:rPr>
        <w:t>.</w:t>
      </w:r>
      <w:r w:rsidRPr="00730504">
        <w:rPr>
          <w:i/>
          <w:color w:val="000000"/>
          <w:sz w:val="24"/>
          <w:szCs w:val="24"/>
          <w:lang w:val="uk-UA"/>
        </w:rPr>
        <w:t xml:space="preserve">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Єдина інформаційна магістраль МП-системи зв’язує між собою всі пристрої і функціонально складається з інформаційних </w:t>
      </w:r>
      <w:r w:rsidRPr="00F87CDD">
        <w:rPr>
          <w:b/>
          <w:color w:val="000000"/>
          <w:sz w:val="24"/>
          <w:lang w:val="uk-UA"/>
        </w:rPr>
        <w:t>шин адрес</w:t>
      </w:r>
      <w:r w:rsidRPr="00F87CDD">
        <w:rPr>
          <w:color w:val="000000"/>
          <w:sz w:val="24"/>
          <w:lang w:val="uk-UA"/>
        </w:rPr>
        <w:t xml:space="preserve"> та </w:t>
      </w:r>
      <w:r w:rsidRPr="00F87CDD">
        <w:rPr>
          <w:b/>
          <w:color w:val="000000"/>
          <w:sz w:val="24"/>
          <w:lang w:val="uk-UA"/>
        </w:rPr>
        <w:t>даних</w:t>
      </w:r>
      <w:r w:rsidRPr="00F87CDD">
        <w:rPr>
          <w:color w:val="000000"/>
          <w:sz w:val="24"/>
          <w:lang w:val="uk-UA"/>
        </w:rPr>
        <w:t xml:space="preserve"> і </w:t>
      </w:r>
      <w:r w:rsidRPr="00730504">
        <w:rPr>
          <w:b/>
          <w:color w:val="000000"/>
          <w:sz w:val="24"/>
          <w:lang w:val="uk-UA"/>
        </w:rPr>
        <w:t>шини сигналів</w:t>
      </w:r>
      <w:r w:rsidRPr="00F87CDD">
        <w:rPr>
          <w:color w:val="000000"/>
          <w:sz w:val="24"/>
          <w:lang w:val="uk-UA"/>
        </w:rPr>
        <w:t xml:space="preserve"> </w:t>
      </w:r>
      <w:r w:rsidRPr="00F87CDD">
        <w:rPr>
          <w:b/>
          <w:color w:val="000000"/>
          <w:sz w:val="24"/>
          <w:lang w:val="uk-UA"/>
        </w:rPr>
        <w:t>керування</w:t>
      </w:r>
      <w:r w:rsidRPr="00F87CDD">
        <w:rPr>
          <w:color w:val="000000"/>
          <w:sz w:val="24"/>
          <w:lang w:val="uk-UA"/>
        </w:rPr>
        <w:t>. Ці шини з’єднують мікропроцесор з пристроями пам’яті (ОЗП, ПЗП) і інтерфейсами введення-виведення, що створює можливість обміну даними між МП і іншими модулями системи, а також передачі керуючих сигналів.</w:t>
      </w:r>
    </w:p>
    <w:p w:rsidR="00BB27A4" w:rsidRPr="00730504" w:rsidRDefault="00BB27A4" w:rsidP="00BB27A4">
      <w:pPr>
        <w:spacing w:before="120"/>
        <w:ind w:firstLine="567"/>
        <w:jc w:val="both"/>
        <w:rPr>
          <w:sz w:val="24"/>
          <w:szCs w:val="24"/>
          <w:lang w:val="uk-UA"/>
        </w:rPr>
      </w:pPr>
      <w:r w:rsidRPr="00730504">
        <w:rPr>
          <w:b/>
          <w:color w:val="000000"/>
          <w:sz w:val="24"/>
          <w:lang w:val="uk-UA"/>
        </w:rPr>
        <w:t>Шина даних</w:t>
      </w:r>
      <w:r w:rsidRPr="00F87CDD">
        <w:rPr>
          <w:color w:val="000000"/>
          <w:sz w:val="24"/>
          <w:lang w:val="uk-UA"/>
        </w:rPr>
        <w:t xml:space="preserve"> – це двонапрямна шина, по якій дані можуть направлятись або до МП, </w:t>
      </w:r>
      <w:r w:rsidRPr="00730504">
        <w:rPr>
          <w:color w:val="000000"/>
          <w:sz w:val="24"/>
          <w:szCs w:val="24"/>
          <w:lang w:val="uk-UA"/>
        </w:rPr>
        <w:t xml:space="preserve">або від нього. Для МП </w:t>
      </w:r>
      <w:r w:rsidRPr="00730504">
        <w:rPr>
          <w:sz w:val="24"/>
          <w:szCs w:val="24"/>
          <w:lang w:val="uk-UA"/>
        </w:rPr>
        <w:t>КР580ИК80 шина складається з восьми ліній (</w:t>
      </w:r>
      <w:r w:rsidRPr="00730504">
        <w:rPr>
          <w:b/>
          <w:i/>
          <w:sz w:val="24"/>
          <w:szCs w:val="24"/>
          <w:lang w:val="uk-UA"/>
        </w:rPr>
        <w:t>D</w:t>
      </w:r>
      <w:r w:rsidRPr="00730504">
        <w:rPr>
          <w:sz w:val="24"/>
          <w:szCs w:val="24"/>
          <w:lang w:val="uk-UA"/>
        </w:rPr>
        <w:t xml:space="preserve">0 </w:t>
      </w:r>
      <w:r w:rsidRPr="00730504">
        <w:rPr>
          <w:sz w:val="24"/>
          <w:szCs w:val="24"/>
          <w:lang w:val="uk-UA"/>
        </w:rPr>
        <w:sym w:font="Symbol" w:char="F0B8"/>
      </w:r>
      <w:r w:rsidRPr="00730504">
        <w:rPr>
          <w:sz w:val="24"/>
          <w:szCs w:val="24"/>
          <w:lang w:val="uk-UA"/>
        </w:rPr>
        <w:t xml:space="preserve"> </w:t>
      </w:r>
      <w:r w:rsidRPr="00730504">
        <w:rPr>
          <w:b/>
          <w:i/>
          <w:sz w:val="24"/>
          <w:szCs w:val="24"/>
          <w:lang w:val="uk-UA"/>
        </w:rPr>
        <w:t>D</w:t>
      </w:r>
      <w:r w:rsidRPr="00730504">
        <w:rPr>
          <w:sz w:val="24"/>
          <w:szCs w:val="24"/>
          <w:lang w:val="uk-UA"/>
        </w:rPr>
        <w:t xml:space="preserve">7). Вісім виводів з корпусу МП, що підключені до шини даних, можуть виконувати функції і вхідних, і вихідних виводів. Одночасна передача даних в обох напрямках неможлива. Ці процедури рознесені в часі в результаті застосування часового </w:t>
      </w:r>
      <w:r w:rsidRPr="00730504">
        <w:rPr>
          <w:b/>
          <w:sz w:val="24"/>
          <w:szCs w:val="24"/>
          <w:lang w:val="uk-UA"/>
        </w:rPr>
        <w:t>мультиплексування</w:t>
      </w:r>
      <w:r w:rsidRPr="00730504">
        <w:rPr>
          <w:sz w:val="24"/>
          <w:szCs w:val="24"/>
          <w:lang w:val="uk-UA"/>
        </w:rPr>
        <w:t>.</w:t>
      </w:r>
    </w:p>
    <w:p w:rsidR="00BB27A4" w:rsidRPr="00730504" w:rsidRDefault="00BB27A4" w:rsidP="00BB27A4">
      <w:pPr>
        <w:spacing w:before="120"/>
        <w:ind w:firstLine="567"/>
        <w:jc w:val="both"/>
        <w:rPr>
          <w:sz w:val="24"/>
          <w:szCs w:val="24"/>
          <w:lang w:val="uk-UA"/>
        </w:rPr>
      </w:pPr>
      <w:r w:rsidRPr="00730504">
        <w:rPr>
          <w:b/>
          <w:sz w:val="24"/>
          <w:szCs w:val="24"/>
          <w:lang w:val="uk-UA"/>
        </w:rPr>
        <w:t>Шина адреси</w:t>
      </w:r>
      <w:r w:rsidRPr="00730504">
        <w:rPr>
          <w:i/>
          <w:sz w:val="24"/>
          <w:szCs w:val="24"/>
          <w:lang w:val="uk-UA"/>
        </w:rPr>
        <w:t xml:space="preserve"> –</w:t>
      </w:r>
      <w:r w:rsidRPr="00730504">
        <w:rPr>
          <w:sz w:val="24"/>
          <w:szCs w:val="24"/>
          <w:lang w:val="uk-UA"/>
        </w:rPr>
        <w:t xml:space="preserve"> це шина, по якій інформація передається тільки в одному напрямку – від МП до модулів пам’яті або введення-виведення. </w:t>
      </w:r>
      <w:r>
        <w:rPr>
          <w:sz w:val="24"/>
          <w:szCs w:val="24"/>
          <w:lang w:val="uk-UA"/>
        </w:rPr>
        <w:t xml:space="preserve">Крім того, при наявності в МП–системі пристрої із правом прямого доступу до пам’яті, то інформація у шину адрес може надходити від таких пристроїв. </w:t>
      </w:r>
      <w:r w:rsidRPr="00730504">
        <w:rPr>
          <w:sz w:val="24"/>
          <w:szCs w:val="24"/>
          <w:lang w:val="uk-UA"/>
        </w:rPr>
        <w:t>Якщо шина</w:t>
      </w:r>
      <w:r>
        <w:rPr>
          <w:sz w:val="24"/>
          <w:szCs w:val="24"/>
          <w:lang w:val="uk-UA"/>
        </w:rPr>
        <w:t xml:space="preserve"> адрес</w:t>
      </w:r>
      <w:r w:rsidRPr="00730504">
        <w:rPr>
          <w:sz w:val="24"/>
          <w:szCs w:val="24"/>
          <w:lang w:val="uk-UA"/>
        </w:rPr>
        <w:t xml:space="preserve"> складається з 16 ліній (</w:t>
      </w:r>
      <w:r w:rsidRPr="00730504">
        <w:rPr>
          <w:b/>
          <w:i/>
          <w:sz w:val="24"/>
          <w:szCs w:val="24"/>
          <w:lang w:val="uk-UA"/>
        </w:rPr>
        <w:t>А</w:t>
      </w:r>
      <w:r w:rsidRPr="00730504">
        <w:rPr>
          <w:sz w:val="24"/>
          <w:szCs w:val="24"/>
          <w:lang w:val="uk-UA"/>
        </w:rPr>
        <w:t xml:space="preserve">0  </w:t>
      </w:r>
      <w:r w:rsidRPr="00730504">
        <w:rPr>
          <w:sz w:val="24"/>
          <w:szCs w:val="24"/>
          <w:lang w:val="uk-UA"/>
        </w:rPr>
        <w:sym w:font="Symbol" w:char="F0B8"/>
      </w:r>
      <w:r w:rsidRPr="00730504">
        <w:rPr>
          <w:sz w:val="24"/>
          <w:szCs w:val="24"/>
          <w:lang w:val="uk-UA"/>
        </w:rPr>
        <w:t xml:space="preserve"> </w:t>
      </w:r>
      <w:r w:rsidRPr="00730504">
        <w:rPr>
          <w:b/>
          <w:i/>
          <w:sz w:val="24"/>
          <w:szCs w:val="24"/>
          <w:lang w:val="uk-UA"/>
        </w:rPr>
        <w:t>А</w:t>
      </w:r>
      <w:r w:rsidRPr="00730504">
        <w:rPr>
          <w:sz w:val="24"/>
          <w:szCs w:val="24"/>
          <w:lang w:val="uk-UA"/>
        </w:rPr>
        <w:t>15), як наприклад в МП КР580ИК80, то по ній можна передати 2</w:t>
      </w:r>
      <w:r w:rsidRPr="0000529F">
        <w:rPr>
          <w:sz w:val="24"/>
          <w:szCs w:val="24"/>
          <w:vertAlign w:val="superscript"/>
          <w:lang w:val="uk-UA"/>
        </w:rPr>
        <w:t>16</w:t>
      </w:r>
      <w:r w:rsidRPr="00730504">
        <w:rPr>
          <w:sz w:val="24"/>
          <w:szCs w:val="24"/>
          <w:lang w:val="uk-UA"/>
        </w:rPr>
        <w:t xml:space="preserve"> = 65 536 різних комбінацій двійкових чисел – адрес. Кожн</w:t>
      </w:r>
      <w:r>
        <w:rPr>
          <w:sz w:val="24"/>
          <w:szCs w:val="24"/>
          <w:lang w:val="uk-UA"/>
        </w:rPr>
        <w:t>а</w:t>
      </w:r>
      <w:r w:rsidRPr="00730504">
        <w:rPr>
          <w:sz w:val="24"/>
          <w:szCs w:val="24"/>
          <w:lang w:val="uk-UA"/>
        </w:rPr>
        <w:t xml:space="preserve"> </w:t>
      </w:r>
      <w:r>
        <w:rPr>
          <w:sz w:val="24"/>
          <w:szCs w:val="24"/>
          <w:lang w:val="uk-UA"/>
        </w:rPr>
        <w:t>і</w:t>
      </w:r>
      <w:r w:rsidRPr="00730504">
        <w:rPr>
          <w:sz w:val="24"/>
          <w:szCs w:val="24"/>
          <w:lang w:val="uk-UA"/>
        </w:rPr>
        <w:t>з них відповідає певному вічку пам’яті або пристрою введення-виведення.</w:t>
      </w:r>
    </w:p>
    <w:p w:rsidR="00BB27A4" w:rsidRDefault="00BB27A4" w:rsidP="00BB27A4">
      <w:pPr>
        <w:spacing w:before="120"/>
        <w:ind w:firstLine="567"/>
        <w:jc w:val="both"/>
        <w:rPr>
          <w:color w:val="000000"/>
          <w:sz w:val="24"/>
          <w:szCs w:val="24"/>
          <w:lang w:val="uk-UA"/>
        </w:rPr>
      </w:pPr>
      <w:r w:rsidRPr="0000529F">
        <w:rPr>
          <w:b/>
          <w:sz w:val="24"/>
          <w:szCs w:val="24"/>
          <w:lang w:val="uk-UA"/>
        </w:rPr>
        <w:t>Шина керування</w:t>
      </w:r>
      <w:r w:rsidRPr="0000529F">
        <w:rPr>
          <w:i/>
          <w:sz w:val="24"/>
          <w:szCs w:val="24"/>
          <w:lang w:val="uk-UA"/>
        </w:rPr>
        <w:t xml:space="preserve"> </w:t>
      </w:r>
      <w:r w:rsidRPr="0000529F">
        <w:rPr>
          <w:sz w:val="24"/>
          <w:szCs w:val="24"/>
          <w:lang w:val="uk-UA"/>
        </w:rPr>
        <w:t xml:space="preserve">служить для передачі сигналів, що обумовлюють взаємодію, синхронізацію роботи всіх модулів МП-системи і внутрішніх вузлів МП. Одна частина ліній шини керування передає сигнали, </w:t>
      </w:r>
      <w:r>
        <w:rPr>
          <w:sz w:val="24"/>
          <w:szCs w:val="24"/>
          <w:lang w:val="uk-UA"/>
        </w:rPr>
        <w:t>які</w:t>
      </w:r>
      <w:r w:rsidRPr="0000529F">
        <w:rPr>
          <w:sz w:val="24"/>
          <w:szCs w:val="24"/>
          <w:lang w:val="uk-UA"/>
        </w:rPr>
        <w:t xml:space="preserve"> </w:t>
      </w:r>
      <w:r>
        <w:rPr>
          <w:sz w:val="24"/>
          <w:szCs w:val="24"/>
          <w:lang w:val="uk-UA"/>
        </w:rPr>
        <w:t>генерує</w:t>
      </w:r>
      <w:r w:rsidRPr="0000529F">
        <w:rPr>
          <w:sz w:val="24"/>
          <w:szCs w:val="24"/>
          <w:lang w:val="uk-UA"/>
        </w:rPr>
        <w:t xml:space="preserve"> МП, а інша частина ліній передає сигнали </w:t>
      </w:r>
      <w:r w:rsidRPr="0000529F">
        <w:rPr>
          <w:color w:val="000000"/>
          <w:sz w:val="24"/>
          <w:szCs w:val="24"/>
          <w:lang w:val="uk-UA"/>
        </w:rPr>
        <w:t>до МП</w:t>
      </w:r>
      <w:r>
        <w:rPr>
          <w:color w:val="000000"/>
          <w:sz w:val="24"/>
          <w:szCs w:val="24"/>
          <w:lang w:val="uk-UA"/>
        </w:rPr>
        <w:t xml:space="preserve"> – це сигнали про стан елементів МП–системи</w:t>
      </w:r>
      <w:r w:rsidRPr="0000529F">
        <w:rPr>
          <w:color w:val="000000"/>
          <w:sz w:val="24"/>
          <w:szCs w:val="24"/>
          <w:lang w:val="uk-UA"/>
        </w:rPr>
        <w:t>.</w:t>
      </w:r>
    </w:p>
    <w:p w:rsidR="00BB27A4" w:rsidRPr="0000529F" w:rsidRDefault="00BB27A4" w:rsidP="00BB27A4">
      <w:pPr>
        <w:spacing w:before="120"/>
        <w:ind w:firstLine="567"/>
        <w:jc w:val="both"/>
        <w:rPr>
          <w:color w:val="000000"/>
          <w:sz w:val="24"/>
          <w:szCs w:val="24"/>
          <w:lang w:val="uk-UA"/>
        </w:rPr>
      </w:pPr>
      <w:r>
        <w:rPr>
          <w:color w:val="000000"/>
          <w:sz w:val="24"/>
          <w:szCs w:val="24"/>
          <w:lang w:val="uk-UA"/>
        </w:rPr>
        <w:t xml:space="preserve">В складних МП–системах, до складу яких входять багато різноманітних пристрої із різною швидкодією, наприклад в комп’ютерах, магістраль має розгалуження на кілька магістралей. В цьому випадку є окремі магістралі для зв’язку з повільнодіючими пристроями (принтер, клавіатура) і з швидкодіючими, в яких інформація передається достатньо великими блоками (жорсткі диски, дисплей). </w:t>
      </w:r>
    </w:p>
    <w:p w:rsidR="00BB27A4" w:rsidRPr="00F87CDD" w:rsidRDefault="00BB27A4" w:rsidP="00BB27A4">
      <w:pPr>
        <w:spacing w:before="120"/>
        <w:ind w:firstLine="567"/>
        <w:jc w:val="both"/>
        <w:rPr>
          <w:lang w:val="uk-UA"/>
        </w:rPr>
      </w:pPr>
      <w:r w:rsidRPr="00F87CDD">
        <w:rPr>
          <w:color w:val="000000"/>
          <w:sz w:val="24"/>
          <w:lang w:val="uk-UA"/>
        </w:rPr>
        <w:t>Перевагою шинної структури є можливість підключення до МП-системи нових модулів, наприклад кількох блоків ОЗП і ПЗП, для отримання потрібної єм</w:t>
      </w:r>
      <w:r>
        <w:rPr>
          <w:color w:val="000000"/>
          <w:sz w:val="24"/>
          <w:lang w:val="uk-UA"/>
        </w:rPr>
        <w:t>н</w:t>
      </w:r>
      <w:r w:rsidRPr="00F87CDD">
        <w:rPr>
          <w:color w:val="000000"/>
          <w:sz w:val="24"/>
          <w:lang w:val="uk-UA"/>
        </w:rPr>
        <w:t>ості пам’яті.</w:t>
      </w:r>
    </w:p>
    <w:p w:rsidR="00BB27A4" w:rsidRPr="00254FD7" w:rsidRDefault="00BB27A4" w:rsidP="00BB27A4">
      <w:pPr>
        <w:pStyle w:val="2"/>
        <w:spacing w:before="240"/>
        <w:rPr>
          <w:bCs/>
          <w:sz w:val="24"/>
        </w:rPr>
      </w:pPr>
      <w:bookmarkStart w:id="361" w:name="_Toc191896225"/>
      <w:r w:rsidRPr="00254FD7">
        <w:rPr>
          <w:bCs/>
          <w:sz w:val="24"/>
        </w:rPr>
        <w:t>Мікропроцесорні засоби в системах керування</w:t>
      </w:r>
      <w:bookmarkEnd w:id="361"/>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 xml:space="preserve">Мікропроцесорні засоби все частіше використовуються в системах керування, в тому числі і системах, що працюють в </w:t>
      </w:r>
      <w:r w:rsidRPr="00F87CDD">
        <w:rPr>
          <w:b/>
          <w:sz w:val="24"/>
          <w:lang w:val="uk-UA"/>
        </w:rPr>
        <w:t>реальному часі</w:t>
      </w:r>
      <w:r w:rsidRPr="00F87CDD">
        <w:rPr>
          <w:sz w:val="24"/>
          <w:lang w:val="uk-UA"/>
        </w:rPr>
        <w:t>.</w:t>
      </w:r>
      <w:r w:rsidRPr="00F87CDD">
        <w:rPr>
          <w:i/>
          <w:sz w:val="24"/>
          <w:lang w:val="uk-UA"/>
        </w:rPr>
        <w:t xml:space="preserve"> </w:t>
      </w:r>
      <w:r w:rsidRPr="00254FD7">
        <w:rPr>
          <w:b/>
          <w:sz w:val="24"/>
          <w:lang w:val="uk-UA"/>
        </w:rPr>
        <w:t xml:space="preserve">МП-системою реального часу </w:t>
      </w:r>
      <w:r w:rsidRPr="00F87CDD">
        <w:rPr>
          <w:sz w:val="24"/>
          <w:lang w:val="uk-UA"/>
        </w:rPr>
        <w:t xml:space="preserve">називається система, що з’єднана з деяким зовнішнім об’єктом і яка обробляє інформацію, що надходить до неї про стан об’єкта, достатньо швидко для того, щоб результат обробки міг </w:t>
      </w:r>
      <w:r w:rsidRPr="00F87CDD">
        <w:rPr>
          <w:sz w:val="24"/>
          <w:lang w:val="uk-UA"/>
        </w:rPr>
        <w:lastRenderedPageBreak/>
        <w:t xml:space="preserve">використовуватись для </w:t>
      </w:r>
      <w:r>
        <w:rPr>
          <w:sz w:val="24"/>
          <w:lang w:val="uk-UA"/>
        </w:rPr>
        <w:t>впливу</w:t>
      </w:r>
      <w:r w:rsidRPr="00F87CDD">
        <w:rPr>
          <w:sz w:val="24"/>
          <w:lang w:val="uk-UA"/>
        </w:rPr>
        <w:t xml:space="preserve"> на процес, що протікає в об’єкті. Звичайно до систем реального часу відносять системи, в яких реакція (відповідь) на інформацію, що надходить від об’єкту, – певні відповідні керуючі дії – складає долі секунди або кілька секунд.</w:t>
      </w:r>
    </w:p>
    <w:p w:rsidR="00BB27A4" w:rsidRPr="00F87CDD" w:rsidRDefault="00BB27A4" w:rsidP="00BB27A4">
      <w:pPr>
        <w:pStyle w:val="a9"/>
        <w:tabs>
          <w:tab w:val="clear" w:pos="4153"/>
          <w:tab w:val="clear" w:pos="8306"/>
          <w:tab w:val="num" w:pos="927"/>
        </w:tabs>
        <w:spacing w:before="120"/>
        <w:ind w:firstLine="567"/>
        <w:jc w:val="both"/>
        <w:rPr>
          <w:sz w:val="24"/>
          <w:lang w:val="uk-UA"/>
        </w:rPr>
      </w:pPr>
      <w:r w:rsidRPr="00F87CDD">
        <w:rPr>
          <w:sz w:val="24"/>
          <w:lang w:val="uk-UA"/>
        </w:rPr>
        <w:t>Характерним прикладом системи реального часу є автоматизована або автоматична система управління технологічним процесом (АСУ ТП), зокрема МП</w:t>
      </w:r>
      <w:r>
        <w:rPr>
          <w:sz w:val="24"/>
          <w:lang w:val="uk-UA"/>
        </w:rPr>
        <w:t>–</w:t>
      </w:r>
      <w:r w:rsidRPr="00F87CDD">
        <w:rPr>
          <w:sz w:val="24"/>
          <w:lang w:val="uk-UA"/>
        </w:rPr>
        <w:t xml:space="preserve">система керування системами автомобіля. Спрощена узагальнена схема АСУ ТП з керуючою мікропроцесорною системою (КМПС) в замкнутому контурі керування наведена на рис. </w:t>
      </w:r>
      <w:r>
        <w:rPr>
          <w:sz w:val="24"/>
          <w:lang w:val="uk-UA"/>
        </w:rPr>
        <w:t>1</w:t>
      </w:r>
      <w:r w:rsidRPr="00F87CDD">
        <w:rPr>
          <w:sz w:val="24"/>
          <w:lang w:val="uk-UA"/>
        </w:rPr>
        <w:t>.</w:t>
      </w:r>
    </w:p>
    <w:p w:rsidR="00BB27A4" w:rsidRPr="00F87CDD" w:rsidRDefault="00BB27A4" w:rsidP="00BB27A4">
      <w:pPr>
        <w:pStyle w:val="a9"/>
        <w:tabs>
          <w:tab w:val="clear" w:pos="4153"/>
          <w:tab w:val="clear" w:pos="8306"/>
        </w:tabs>
        <w:spacing w:before="120"/>
        <w:jc w:val="center"/>
        <w:rPr>
          <w:b/>
          <w:sz w:val="24"/>
          <w:lang w:val="uk-UA"/>
        </w:rPr>
      </w:pPr>
      <w:r w:rsidRPr="00F87CDD">
        <w:rPr>
          <w:b/>
          <w:noProof/>
          <w:sz w:val="24"/>
        </w:rPr>
        <w:drawing>
          <wp:inline distT="0" distB="0" distL="0" distR="0">
            <wp:extent cx="5435600" cy="4025900"/>
            <wp:effectExtent l="0" t="0" r="0" b="0"/>
            <wp:docPr id="7" name="Рисунок 7" descr="рис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рис 60"/>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5435600" cy="40259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sz w:val="24"/>
          <w:lang w:val="uk-UA"/>
        </w:rPr>
      </w:pPr>
      <w:r w:rsidRPr="00F87CDD">
        <w:rPr>
          <w:sz w:val="24"/>
          <w:lang w:val="uk-UA"/>
        </w:rPr>
        <w:t xml:space="preserve">Рис. </w:t>
      </w:r>
      <w:r>
        <w:rPr>
          <w:sz w:val="24"/>
          <w:lang w:val="uk-UA"/>
        </w:rPr>
        <w:t>1</w:t>
      </w:r>
      <w:r w:rsidRPr="00F87CDD">
        <w:rPr>
          <w:sz w:val="24"/>
          <w:lang w:val="uk-UA"/>
        </w:rPr>
        <w:t>. Структурна схема АСУ ТП з керуючим мікропроцесорним комплексом.</w:t>
      </w:r>
    </w:p>
    <w:p w:rsidR="00BB27A4" w:rsidRPr="00F87CDD" w:rsidRDefault="00BB27A4" w:rsidP="00BB27A4">
      <w:pPr>
        <w:pStyle w:val="a9"/>
        <w:tabs>
          <w:tab w:val="clear" w:pos="4153"/>
          <w:tab w:val="clear" w:pos="8306"/>
        </w:tabs>
        <w:spacing w:before="120"/>
        <w:jc w:val="center"/>
        <w:rPr>
          <w:sz w:val="24"/>
          <w:lang w:val="uk-UA"/>
        </w:rPr>
      </w:pPr>
    </w:p>
    <w:p w:rsidR="00BB27A4" w:rsidRPr="00F87CDD" w:rsidRDefault="00BB27A4" w:rsidP="00BB27A4">
      <w:pPr>
        <w:pStyle w:val="a9"/>
        <w:tabs>
          <w:tab w:val="clear" w:pos="4153"/>
          <w:tab w:val="clear" w:pos="8306"/>
        </w:tabs>
        <w:spacing w:before="120"/>
        <w:ind w:firstLine="567"/>
        <w:jc w:val="both"/>
        <w:rPr>
          <w:sz w:val="24"/>
          <w:lang w:val="uk-UA"/>
        </w:rPr>
      </w:pPr>
      <w:r w:rsidRPr="00F87CDD">
        <w:rPr>
          <w:sz w:val="24"/>
          <w:lang w:val="uk-UA"/>
        </w:rPr>
        <w:t xml:space="preserve">На вхід КМПК від відповідних датчиків </w:t>
      </w:r>
      <w:r>
        <w:rPr>
          <w:sz w:val="24"/>
          <w:lang w:val="uk-UA"/>
        </w:rPr>
        <w:t>(</w:t>
      </w:r>
      <w:r w:rsidRPr="00254FD7">
        <w:rPr>
          <w:b/>
          <w:i/>
          <w:sz w:val="24"/>
          <w:lang w:val="uk-UA"/>
        </w:rPr>
        <w:t>Д</w:t>
      </w:r>
      <w:r>
        <w:rPr>
          <w:sz w:val="24"/>
          <w:lang w:val="uk-UA"/>
        </w:rPr>
        <w:t>)</w:t>
      </w:r>
      <w:r w:rsidRPr="00F87CDD">
        <w:rPr>
          <w:sz w:val="24"/>
          <w:lang w:val="uk-UA"/>
        </w:rPr>
        <w:t xml:space="preserve"> (термопар, витратовимірювачів, вимірювачів товщини, вимірювачів частоти обертів та ін.) надходить виміряна інформація про поточні значення параметрів </w:t>
      </w:r>
      <w:r w:rsidRPr="00F87CDD">
        <w:rPr>
          <w:b/>
          <w:i/>
          <w:sz w:val="24"/>
          <w:lang w:val="uk-UA"/>
        </w:rPr>
        <w:t>x</w:t>
      </w:r>
      <w:r w:rsidRPr="00F87CDD">
        <w:rPr>
          <w:sz w:val="24"/>
          <w:vertAlign w:val="subscript"/>
          <w:lang w:val="uk-UA"/>
        </w:rPr>
        <w:t>1</w:t>
      </w:r>
      <w:r w:rsidRPr="00F87CDD">
        <w:rPr>
          <w:sz w:val="24"/>
          <w:lang w:val="uk-UA"/>
        </w:rPr>
        <w:t xml:space="preserve">, </w:t>
      </w:r>
      <w:r w:rsidRPr="00F87CDD">
        <w:rPr>
          <w:b/>
          <w:i/>
          <w:sz w:val="24"/>
          <w:lang w:val="uk-UA"/>
        </w:rPr>
        <w:t>x</w:t>
      </w:r>
      <w:r w:rsidRPr="00F87CDD">
        <w:rPr>
          <w:sz w:val="24"/>
          <w:vertAlign w:val="subscript"/>
          <w:lang w:val="uk-UA"/>
        </w:rPr>
        <w:t>2</w:t>
      </w:r>
      <w:r w:rsidRPr="00F87CDD">
        <w:rPr>
          <w:sz w:val="24"/>
          <w:lang w:val="uk-UA"/>
        </w:rPr>
        <w:t xml:space="preserve">, … </w:t>
      </w:r>
      <w:r w:rsidRPr="00F87CDD">
        <w:rPr>
          <w:b/>
          <w:i/>
          <w:sz w:val="24"/>
          <w:lang w:val="uk-UA"/>
        </w:rPr>
        <w:t>x</w:t>
      </w:r>
      <w:r w:rsidRPr="00F87CDD">
        <w:rPr>
          <w:sz w:val="24"/>
          <w:vertAlign w:val="subscript"/>
          <w:lang w:val="uk-UA"/>
        </w:rPr>
        <w:t>n</w:t>
      </w:r>
      <w:r w:rsidRPr="00F87CDD">
        <w:rPr>
          <w:sz w:val="24"/>
          <w:lang w:val="uk-UA"/>
        </w:rPr>
        <w:t xml:space="preserve">.   Керуючий мікропроцесорний комплекс обробляє цю інформацію згідно з прийнятим </w:t>
      </w:r>
      <w:r>
        <w:rPr>
          <w:sz w:val="24"/>
          <w:lang w:val="uk-UA"/>
        </w:rPr>
        <w:t xml:space="preserve">алгоритмом, який реалізує деякий </w:t>
      </w:r>
      <w:r w:rsidRPr="00F87CDD">
        <w:rPr>
          <w:sz w:val="24"/>
          <w:lang w:val="uk-UA"/>
        </w:rPr>
        <w:t xml:space="preserve">законом </w:t>
      </w:r>
      <w:r w:rsidRPr="00F87CDD">
        <w:rPr>
          <w:color w:val="000000"/>
          <w:spacing w:val="2"/>
          <w:sz w:val="24"/>
          <w:lang w:val="uk-UA"/>
        </w:rPr>
        <w:t>керування</w:t>
      </w:r>
      <w:r w:rsidRPr="00F87CDD">
        <w:rPr>
          <w:sz w:val="24"/>
          <w:lang w:val="uk-UA"/>
        </w:rPr>
        <w:t xml:space="preserve"> (алгоритмом управління), визначає керуючі впливи </w:t>
      </w:r>
      <w:r w:rsidRPr="00F87CDD">
        <w:rPr>
          <w:b/>
          <w:i/>
          <w:sz w:val="24"/>
          <w:lang w:val="uk-UA"/>
        </w:rPr>
        <w:t>u</w:t>
      </w:r>
      <w:r w:rsidRPr="00F87CDD">
        <w:rPr>
          <w:sz w:val="24"/>
          <w:vertAlign w:val="subscript"/>
          <w:lang w:val="uk-UA"/>
        </w:rPr>
        <w:t>1</w:t>
      </w:r>
      <w:r w:rsidRPr="00F87CDD">
        <w:rPr>
          <w:sz w:val="24"/>
          <w:lang w:val="uk-UA"/>
        </w:rPr>
        <w:t xml:space="preserve">, </w:t>
      </w:r>
      <w:r w:rsidRPr="00F87CDD">
        <w:rPr>
          <w:b/>
          <w:i/>
          <w:sz w:val="24"/>
          <w:lang w:val="uk-UA"/>
        </w:rPr>
        <w:t>u</w:t>
      </w:r>
      <w:r w:rsidRPr="00F87CDD">
        <w:rPr>
          <w:sz w:val="24"/>
          <w:vertAlign w:val="subscript"/>
          <w:lang w:val="uk-UA"/>
        </w:rPr>
        <w:t>2</w:t>
      </w:r>
      <w:r w:rsidRPr="00F87CDD">
        <w:rPr>
          <w:sz w:val="24"/>
          <w:lang w:val="uk-UA"/>
        </w:rPr>
        <w:t xml:space="preserve">,…, </w:t>
      </w:r>
      <w:r w:rsidRPr="00F87CDD">
        <w:rPr>
          <w:b/>
          <w:i/>
          <w:sz w:val="24"/>
          <w:lang w:val="uk-UA"/>
        </w:rPr>
        <w:t>u</w:t>
      </w:r>
      <w:r w:rsidRPr="00F87CDD">
        <w:rPr>
          <w:sz w:val="24"/>
          <w:vertAlign w:val="subscript"/>
          <w:lang w:val="uk-UA"/>
        </w:rPr>
        <w:t>m</w:t>
      </w:r>
      <w:r w:rsidRPr="00F87CDD">
        <w:rPr>
          <w:sz w:val="24"/>
          <w:lang w:val="uk-UA"/>
        </w:rPr>
        <w:t xml:space="preserve">,  які необхідно прикласти до виконавчих механізмів </w:t>
      </w:r>
      <w:r>
        <w:rPr>
          <w:sz w:val="24"/>
          <w:lang w:val="uk-UA"/>
        </w:rPr>
        <w:t>(</w:t>
      </w:r>
      <w:r w:rsidRPr="001B12BB">
        <w:rPr>
          <w:b/>
          <w:i/>
          <w:sz w:val="24"/>
          <w:lang w:val="uk-UA"/>
        </w:rPr>
        <w:t>ВМ</w:t>
      </w:r>
      <w:r>
        <w:rPr>
          <w:sz w:val="24"/>
          <w:lang w:val="uk-UA"/>
        </w:rPr>
        <w:t>)</w:t>
      </w:r>
      <w:r w:rsidRPr="00F87CDD">
        <w:rPr>
          <w:sz w:val="24"/>
          <w:lang w:val="uk-UA"/>
        </w:rPr>
        <w:t xml:space="preserve"> для зміни регульованих параметрів </w:t>
      </w:r>
      <w:r w:rsidRPr="00F87CDD">
        <w:rPr>
          <w:b/>
          <w:i/>
          <w:sz w:val="24"/>
          <w:lang w:val="uk-UA"/>
        </w:rPr>
        <w:t>y</w:t>
      </w:r>
      <w:r w:rsidRPr="00F87CDD">
        <w:rPr>
          <w:sz w:val="24"/>
          <w:vertAlign w:val="subscript"/>
          <w:lang w:val="uk-UA"/>
        </w:rPr>
        <w:t>1</w:t>
      </w:r>
      <w:r w:rsidRPr="00F87CDD">
        <w:rPr>
          <w:sz w:val="24"/>
          <w:lang w:val="uk-UA"/>
        </w:rPr>
        <w:t xml:space="preserve">, </w:t>
      </w:r>
      <w:r w:rsidRPr="00F87CDD">
        <w:rPr>
          <w:b/>
          <w:i/>
          <w:sz w:val="24"/>
          <w:lang w:val="uk-UA"/>
        </w:rPr>
        <w:t>y</w:t>
      </w:r>
      <w:r w:rsidRPr="00F87CDD">
        <w:rPr>
          <w:sz w:val="24"/>
          <w:vertAlign w:val="subscript"/>
          <w:lang w:val="uk-UA"/>
        </w:rPr>
        <w:t>2</w:t>
      </w:r>
      <w:r w:rsidRPr="00F87CDD">
        <w:rPr>
          <w:sz w:val="24"/>
          <w:lang w:val="uk-UA"/>
        </w:rPr>
        <w:t xml:space="preserve">,…, </w:t>
      </w:r>
      <w:r w:rsidRPr="00F87CDD">
        <w:rPr>
          <w:b/>
          <w:i/>
          <w:sz w:val="24"/>
          <w:lang w:val="uk-UA"/>
        </w:rPr>
        <w:t>y</w:t>
      </w:r>
      <w:r w:rsidRPr="00F87CDD">
        <w:rPr>
          <w:sz w:val="24"/>
          <w:vertAlign w:val="subscript"/>
          <w:lang w:val="uk-UA"/>
        </w:rPr>
        <w:t>m</w:t>
      </w:r>
      <w:r w:rsidRPr="00F87CDD">
        <w:rPr>
          <w:sz w:val="24"/>
          <w:lang w:val="uk-UA"/>
        </w:rPr>
        <w:t xml:space="preserve"> з </w:t>
      </w:r>
      <w:r w:rsidRPr="00F87CDD">
        <w:rPr>
          <w:color w:val="000000"/>
          <w:spacing w:val="2"/>
          <w:sz w:val="24"/>
          <w:lang w:val="uk-UA"/>
        </w:rPr>
        <w:t>тим,</w:t>
      </w:r>
      <w:r w:rsidRPr="00F87CDD">
        <w:rPr>
          <w:sz w:val="24"/>
          <w:lang w:val="uk-UA"/>
        </w:rPr>
        <w:t xml:space="preserve"> щоб керований процес протікав оптимально. Вимірювальні датчики, як правило, виробляють свої сигнали у </w:t>
      </w:r>
      <w:r w:rsidRPr="00F87CDD">
        <w:rPr>
          <w:color w:val="000000"/>
          <w:sz w:val="24"/>
          <w:lang w:val="uk-UA"/>
        </w:rPr>
        <w:t xml:space="preserve">вигляді </w:t>
      </w:r>
      <w:r w:rsidRPr="00F87CDD">
        <w:rPr>
          <w:color w:val="000000"/>
          <w:spacing w:val="2"/>
          <w:sz w:val="24"/>
          <w:lang w:val="uk-UA"/>
        </w:rPr>
        <w:t>напруги</w:t>
      </w:r>
      <w:r w:rsidRPr="00F87CDD">
        <w:rPr>
          <w:color w:val="000000"/>
          <w:sz w:val="24"/>
          <w:lang w:val="uk-UA"/>
        </w:rPr>
        <w:t xml:space="preserve">, </w:t>
      </w:r>
      <w:r w:rsidRPr="00F87CDD">
        <w:rPr>
          <w:color w:val="000000"/>
          <w:spacing w:val="2"/>
          <w:sz w:val="24"/>
          <w:lang w:val="uk-UA"/>
        </w:rPr>
        <w:t>струму</w:t>
      </w:r>
      <w:r w:rsidRPr="00F87CDD">
        <w:rPr>
          <w:color w:val="000000"/>
          <w:sz w:val="24"/>
          <w:lang w:val="uk-UA"/>
        </w:rPr>
        <w:t xml:space="preserve"> або </w:t>
      </w:r>
      <w:r w:rsidRPr="00F87CDD">
        <w:rPr>
          <w:color w:val="000000"/>
          <w:spacing w:val="2"/>
          <w:sz w:val="24"/>
          <w:lang w:val="uk-UA"/>
        </w:rPr>
        <w:t>кута</w:t>
      </w:r>
      <w:r w:rsidRPr="00F87CDD">
        <w:rPr>
          <w:color w:val="000000"/>
          <w:sz w:val="24"/>
          <w:lang w:val="uk-UA"/>
        </w:rPr>
        <w:t xml:space="preserve"> </w:t>
      </w:r>
      <w:r w:rsidRPr="00F87CDD">
        <w:rPr>
          <w:sz w:val="24"/>
          <w:lang w:val="uk-UA"/>
        </w:rPr>
        <w:t>повороту  (</w:t>
      </w:r>
      <w:r>
        <w:rPr>
          <w:sz w:val="24"/>
          <w:lang w:val="uk-UA"/>
        </w:rPr>
        <w:t>тобто у</w:t>
      </w:r>
      <w:r w:rsidRPr="00F87CDD">
        <w:rPr>
          <w:sz w:val="24"/>
          <w:lang w:val="uk-UA"/>
        </w:rPr>
        <w:t xml:space="preserve"> формі аналогового безперервного сигналу). Деякі вхідні сигнали (наприклад, сигнали кінцевих вимикачів,  фотореле і ін.) мають форму аналогових дискретних сигналів  (сигнали типу ТАК</w:t>
      </w:r>
      <w:r>
        <w:rPr>
          <w:sz w:val="24"/>
          <w:lang w:val="uk-UA"/>
        </w:rPr>
        <w:t>/</w:t>
      </w:r>
      <w:r w:rsidRPr="00F87CDD">
        <w:rPr>
          <w:sz w:val="24"/>
          <w:lang w:val="uk-UA"/>
        </w:rPr>
        <w:t xml:space="preserve">НІ), званих </w:t>
      </w:r>
      <w:r w:rsidRPr="00F87CDD">
        <w:rPr>
          <w:color w:val="000000"/>
          <w:spacing w:val="2"/>
          <w:sz w:val="24"/>
          <w:lang w:val="uk-UA"/>
        </w:rPr>
        <w:t>інколи</w:t>
      </w:r>
      <w:r w:rsidRPr="00F87CDD">
        <w:rPr>
          <w:sz w:val="24"/>
          <w:lang w:val="uk-UA"/>
        </w:rPr>
        <w:t xml:space="preserve"> </w:t>
      </w:r>
      <w:r w:rsidRPr="001B12BB">
        <w:rPr>
          <w:b/>
          <w:sz w:val="24"/>
          <w:lang w:val="uk-UA"/>
        </w:rPr>
        <w:t>релейними сигналами</w:t>
      </w:r>
      <w:r w:rsidRPr="00F87CDD">
        <w:rPr>
          <w:i/>
          <w:sz w:val="24"/>
          <w:lang w:val="uk-UA"/>
        </w:rPr>
        <w:t xml:space="preserve">. </w:t>
      </w:r>
      <w:r w:rsidRPr="00F87CDD">
        <w:rPr>
          <w:sz w:val="24"/>
          <w:lang w:val="uk-UA"/>
        </w:rPr>
        <w:t xml:space="preserve">Керуючі впливи, що підводяться до </w:t>
      </w:r>
      <w:r w:rsidRPr="001B12BB">
        <w:rPr>
          <w:b/>
          <w:i/>
          <w:sz w:val="24"/>
          <w:lang w:val="uk-UA"/>
        </w:rPr>
        <w:t>ВМ</w:t>
      </w:r>
      <w:r>
        <w:rPr>
          <w:sz w:val="24"/>
          <w:lang w:val="uk-UA"/>
        </w:rPr>
        <w:t xml:space="preserve"> –</w:t>
      </w:r>
      <w:r w:rsidRPr="00F87CDD">
        <w:rPr>
          <w:sz w:val="24"/>
          <w:lang w:val="uk-UA"/>
        </w:rPr>
        <w:t xml:space="preserve"> </w:t>
      </w:r>
      <w:r w:rsidRPr="00F87CDD">
        <w:rPr>
          <w:b/>
          <w:i/>
          <w:sz w:val="24"/>
          <w:lang w:val="uk-UA"/>
        </w:rPr>
        <w:t>u</w:t>
      </w:r>
      <w:r w:rsidRPr="00F87CDD">
        <w:rPr>
          <w:sz w:val="24"/>
          <w:vertAlign w:val="subscript"/>
          <w:lang w:val="uk-UA"/>
        </w:rPr>
        <w:t>1</w:t>
      </w:r>
      <w:r w:rsidRPr="00F87CDD">
        <w:rPr>
          <w:sz w:val="24"/>
          <w:lang w:val="uk-UA"/>
        </w:rPr>
        <w:t xml:space="preserve">, </w:t>
      </w:r>
      <w:r w:rsidRPr="00F87CDD">
        <w:rPr>
          <w:b/>
          <w:i/>
          <w:sz w:val="24"/>
          <w:lang w:val="uk-UA"/>
        </w:rPr>
        <w:t>u</w:t>
      </w:r>
      <w:r w:rsidRPr="00F87CDD">
        <w:rPr>
          <w:sz w:val="24"/>
          <w:vertAlign w:val="subscript"/>
          <w:lang w:val="uk-UA"/>
        </w:rPr>
        <w:t>2</w:t>
      </w:r>
      <w:r w:rsidRPr="00F87CDD">
        <w:rPr>
          <w:sz w:val="24"/>
          <w:lang w:val="uk-UA"/>
        </w:rPr>
        <w:t xml:space="preserve">,…, </w:t>
      </w:r>
      <w:r w:rsidRPr="00F87CDD">
        <w:rPr>
          <w:b/>
          <w:i/>
          <w:sz w:val="24"/>
          <w:lang w:val="uk-UA"/>
        </w:rPr>
        <w:t>u</w:t>
      </w:r>
      <w:r w:rsidRPr="00F87CDD">
        <w:rPr>
          <w:sz w:val="24"/>
          <w:vertAlign w:val="subscript"/>
          <w:lang w:val="uk-UA"/>
        </w:rPr>
        <w:t>m</w:t>
      </w:r>
      <w:r w:rsidRPr="00F87CDD">
        <w:rPr>
          <w:sz w:val="24"/>
          <w:lang w:val="uk-UA"/>
        </w:rPr>
        <w:t xml:space="preserve"> повинні вироблятися в </w:t>
      </w:r>
      <w:r w:rsidRPr="00F87CDD">
        <w:rPr>
          <w:color w:val="000000"/>
          <w:sz w:val="24"/>
          <w:lang w:val="uk-UA"/>
        </w:rPr>
        <w:t xml:space="preserve">формі </w:t>
      </w:r>
      <w:r w:rsidRPr="00F87CDD">
        <w:rPr>
          <w:color w:val="000000"/>
          <w:spacing w:val="2"/>
          <w:sz w:val="24"/>
          <w:lang w:val="uk-UA"/>
        </w:rPr>
        <w:t>напруг</w:t>
      </w:r>
      <w:r w:rsidRPr="00F87CDD">
        <w:rPr>
          <w:color w:val="000000"/>
          <w:sz w:val="24"/>
          <w:lang w:val="uk-UA"/>
        </w:rPr>
        <w:t xml:space="preserve"> або </w:t>
      </w:r>
      <w:r w:rsidRPr="00F87CDD">
        <w:rPr>
          <w:color w:val="000000"/>
          <w:spacing w:val="2"/>
          <w:sz w:val="24"/>
          <w:lang w:val="uk-UA"/>
        </w:rPr>
        <w:t>кутів</w:t>
      </w:r>
      <w:r w:rsidRPr="00F87CDD">
        <w:rPr>
          <w:sz w:val="24"/>
          <w:lang w:val="uk-UA"/>
        </w:rPr>
        <w:t xml:space="preserve"> повороту, тобто в аналоговій формі.</w:t>
      </w:r>
    </w:p>
    <w:p w:rsidR="00BB27A4" w:rsidRPr="001B12BB" w:rsidRDefault="00BB27A4" w:rsidP="00BB27A4">
      <w:pPr>
        <w:spacing w:before="120"/>
        <w:ind w:firstLine="567"/>
        <w:jc w:val="both"/>
        <w:rPr>
          <w:color w:val="000000"/>
          <w:sz w:val="24"/>
          <w:szCs w:val="24"/>
          <w:lang w:val="uk-UA"/>
        </w:rPr>
      </w:pPr>
      <w:r w:rsidRPr="001B12BB">
        <w:rPr>
          <w:sz w:val="24"/>
          <w:szCs w:val="24"/>
          <w:lang w:val="uk-UA"/>
        </w:rPr>
        <w:t xml:space="preserve">Мікропроцесорні системи оперують з цифровими величинами. Тому аналогові величини </w:t>
      </w:r>
      <w:r w:rsidRPr="001B12BB">
        <w:rPr>
          <w:b/>
          <w:i/>
          <w:sz w:val="24"/>
          <w:szCs w:val="24"/>
          <w:lang w:val="uk-UA"/>
        </w:rPr>
        <w:t>x</w:t>
      </w:r>
      <w:r w:rsidRPr="001B12BB">
        <w:rPr>
          <w:sz w:val="24"/>
          <w:szCs w:val="24"/>
          <w:vertAlign w:val="subscript"/>
          <w:lang w:val="uk-UA"/>
        </w:rPr>
        <w:t>1</w:t>
      </w:r>
      <w:r w:rsidRPr="001B12BB">
        <w:rPr>
          <w:sz w:val="24"/>
          <w:szCs w:val="24"/>
          <w:lang w:val="uk-UA"/>
        </w:rPr>
        <w:t xml:space="preserve">, </w:t>
      </w:r>
      <w:r w:rsidRPr="001B12BB">
        <w:rPr>
          <w:b/>
          <w:i/>
          <w:sz w:val="24"/>
          <w:szCs w:val="24"/>
          <w:lang w:val="uk-UA"/>
        </w:rPr>
        <w:t>x</w:t>
      </w:r>
      <w:r w:rsidRPr="001B12BB">
        <w:rPr>
          <w:sz w:val="24"/>
          <w:szCs w:val="24"/>
          <w:vertAlign w:val="subscript"/>
          <w:lang w:val="uk-UA"/>
        </w:rPr>
        <w:t>2</w:t>
      </w:r>
      <w:r w:rsidRPr="001B12BB">
        <w:rPr>
          <w:sz w:val="24"/>
          <w:szCs w:val="24"/>
          <w:lang w:val="uk-UA"/>
        </w:rPr>
        <w:t xml:space="preserve">, … </w:t>
      </w:r>
      <w:r w:rsidRPr="001B12BB">
        <w:rPr>
          <w:b/>
          <w:i/>
          <w:sz w:val="24"/>
          <w:szCs w:val="24"/>
          <w:lang w:val="uk-UA"/>
        </w:rPr>
        <w:t>x</w:t>
      </w:r>
      <w:r w:rsidRPr="001B12BB">
        <w:rPr>
          <w:sz w:val="24"/>
          <w:szCs w:val="24"/>
          <w:vertAlign w:val="subscript"/>
          <w:lang w:val="uk-UA"/>
        </w:rPr>
        <w:t>n</w:t>
      </w:r>
      <w:r w:rsidRPr="001B12BB">
        <w:rPr>
          <w:sz w:val="24"/>
          <w:szCs w:val="24"/>
          <w:lang w:val="uk-UA"/>
        </w:rPr>
        <w:t xml:space="preserve">, що надходять на вхід, заздалегідь перетворюються в цифрову форму, а керуючі </w:t>
      </w:r>
      <w:r w:rsidRPr="001B12BB">
        <w:rPr>
          <w:sz w:val="24"/>
          <w:szCs w:val="24"/>
          <w:lang w:val="uk-UA"/>
        </w:rPr>
        <w:lastRenderedPageBreak/>
        <w:t xml:space="preserve">впливи </w:t>
      </w:r>
      <w:r w:rsidRPr="001B12BB">
        <w:rPr>
          <w:b/>
          <w:i/>
          <w:sz w:val="24"/>
          <w:szCs w:val="24"/>
          <w:lang w:val="uk-UA"/>
        </w:rPr>
        <w:t>u</w:t>
      </w:r>
      <w:r w:rsidRPr="001B12BB">
        <w:rPr>
          <w:sz w:val="24"/>
          <w:szCs w:val="24"/>
          <w:vertAlign w:val="subscript"/>
          <w:lang w:val="uk-UA"/>
        </w:rPr>
        <w:t>1</w:t>
      </w:r>
      <w:r w:rsidRPr="001B12BB">
        <w:rPr>
          <w:sz w:val="24"/>
          <w:szCs w:val="24"/>
          <w:lang w:val="uk-UA"/>
        </w:rPr>
        <w:t xml:space="preserve">, </w:t>
      </w:r>
      <w:r w:rsidRPr="001B12BB">
        <w:rPr>
          <w:b/>
          <w:i/>
          <w:sz w:val="24"/>
          <w:szCs w:val="24"/>
          <w:lang w:val="uk-UA"/>
        </w:rPr>
        <w:t>u</w:t>
      </w:r>
      <w:r w:rsidRPr="001B12BB">
        <w:rPr>
          <w:sz w:val="24"/>
          <w:szCs w:val="24"/>
          <w:vertAlign w:val="subscript"/>
          <w:lang w:val="uk-UA"/>
        </w:rPr>
        <w:t>2</w:t>
      </w:r>
      <w:r w:rsidRPr="001B12BB">
        <w:rPr>
          <w:sz w:val="24"/>
          <w:szCs w:val="24"/>
          <w:lang w:val="uk-UA"/>
        </w:rPr>
        <w:t xml:space="preserve">,…, </w:t>
      </w:r>
      <w:r w:rsidRPr="001B12BB">
        <w:rPr>
          <w:b/>
          <w:i/>
          <w:sz w:val="24"/>
          <w:szCs w:val="24"/>
          <w:lang w:val="uk-UA"/>
        </w:rPr>
        <w:t>u</w:t>
      </w:r>
      <w:r w:rsidRPr="001B12BB">
        <w:rPr>
          <w:sz w:val="24"/>
          <w:szCs w:val="24"/>
          <w:vertAlign w:val="subscript"/>
          <w:lang w:val="uk-UA"/>
        </w:rPr>
        <w:t>m</w:t>
      </w:r>
      <w:r w:rsidRPr="001B12BB">
        <w:rPr>
          <w:sz w:val="24"/>
          <w:szCs w:val="24"/>
          <w:lang w:val="uk-UA"/>
        </w:rPr>
        <w:t xml:space="preserve">, що </w:t>
      </w:r>
      <w:r>
        <w:rPr>
          <w:sz w:val="24"/>
          <w:szCs w:val="24"/>
          <w:lang w:val="uk-UA"/>
        </w:rPr>
        <w:t>генеруються</w:t>
      </w:r>
      <w:r w:rsidRPr="001B12BB">
        <w:rPr>
          <w:sz w:val="24"/>
          <w:szCs w:val="24"/>
          <w:lang w:val="uk-UA"/>
        </w:rPr>
        <w:t xml:space="preserve">  </w:t>
      </w:r>
      <w:r w:rsidRPr="001B12BB">
        <w:rPr>
          <w:color w:val="000000"/>
          <w:spacing w:val="2"/>
          <w:sz w:val="24"/>
          <w:szCs w:val="24"/>
          <w:lang w:val="uk-UA"/>
        </w:rPr>
        <w:t>МП</w:t>
      </w:r>
      <w:r>
        <w:rPr>
          <w:sz w:val="24"/>
          <w:szCs w:val="24"/>
          <w:lang w:val="uk-UA"/>
        </w:rPr>
        <w:t>–</w:t>
      </w:r>
      <w:r w:rsidRPr="001B12BB">
        <w:rPr>
          <w:sz w:val="24"/>
          <w:szCs w:val="24"/>
          <w:lang w:val="uk-UA"/>
        </w:rPr>
        <w:t xml:space="preserve">системою  перетворюються </w:t>
      </w:r>
      <w:r w:rsidRPr="001B12BB">
        <w:rPr>
          <w:color w:val="000000"/>
          <w:spacing w:val="2"/>
          <w:sz w:val="24"/>
          <w:szCs w:val="24"/>
          <w:lang w:val="uk-UA"/>
        </w:rPr>
        <w:t>з</w:t>
      </w:r>
      <w:r w:rsidRPr="001B12BB">
        <w:rPr>
          <w:sz w:val="24"/>
          <w:szCs w:val="24"/>
          <w:lang w:val="uk-UA"/>
        </w:rPr>
        <w:t xml:space="preserve"> цифрової форми в аналогову  – у відповідні </w:t>
      </w:r>
      <w:r w:rsidRPr="001B12BB">
        <w:rPr>
          <w:color w:val="000000"/>
          <w:spacing w:val="2"/>
          <w:sz w:val="24"/>
          <w:szCs w:val="24"/>
          <w:lang w:val="uk-UA"/>
        </w:rPr>
        <w:t>напруги</w:t>
      </w:r>
      <w:r w:rsidRPr="001B12BB">
        <w:rPr>
          <w:color w:val="000000"/>
          <w:sz w:val="24"/>
          <w:szCs w:val="24"/>
          <w:lang w:val="uk-UA"/>
        </w:rPr>
        <w:t xml:space="preserve"> або </w:t>
      </w:r>
      <w:r w:rsidRPr="001B12BB">
        <w:rPr>
          <w:color w:val="000000"/>
          <w:spacing w:val="2"/>
          <w:sz w:val="24"/>
          <w:szCs w:val="24"/>
          <w:lang w:val="uk-UA"/>
        </w:rPr>
        <w:t>кути</w:t>
      </w:r>
      <w:r w:rsidRPr="001B12BB">
        <w:rPr>
          <w:color w:val="000000"/>
          <w:sz w:val="24"/>
          <w:szCs w:val="24"/>
          <w:lang w:val="uk-UA"/>
        </w:rPr>
        <w:t xml:space="preserve"> повороту.</w:t>
      </w:r>
    </w:p>
    <w:p w:rsidR="00BB27A4" w:rsidRPr="001B12BB" w:rsidRDefault="00BB27A4" w:rsidP="00BB27A4">
      <w:pPr>
        <w:spacing w:before="120"/>
        <w:ind w:firstLine="567"/>
        <w:jc w:val="both"/>
        <w:rPr>
          <w:sz w:val="24"/>
          <w:szCs w:val="24"/>
          <w:lang w:val="uk-UA"/>
        </w:rPr>
      </w:pPr>
      <w:r w:rsidRPr="001B12BB">
        <w:rPr>
          <w:color w:val="000000"/>
          <w:sz w:val="24"/>
          <w:szCs w:val="24"/>
          <w:lang w:val="uk-UA"/>
        </w:rPr>
        <w:t xml:space="preserve">Отже, </w:t>
      </w:r>
      <w:r w:rsidRPr="001B12BB">
        <w:rPr>
          <w:color w:val="000000"/>
          <w:spacing w:val="2"/>
          <w:sz w:val="24"/>
          <w:szCs w:val="24"/>
          <w:lang w:val="uk-UA"/>
        </w:rPr>
        <w:t>КМПК</w:t>
      </w:r>
      <w:r w:rsidRPr="001B12BB">
        <w:rPr>
          <w:color w:val="000000"/>
          <w:sz w:val="24"/>
          <w:szCs w:val="24"/>
          <w:lang w:val="uk-UA"/>
        </w:rPr>
        <w:t xml:space="preserve"> повинен </w:t>
      </w:r>
      <w:r w:rsidRPr="001B12BB">
        <w:rPr>
          <w:color w:val="000000"/>
          <w:spacing w:val="2"/>
          <w:sz w:val="24"/>
          <w:szCs w:val="24"/>
          <w:lang w:val="uk-UA"/>
        </w:rPr>
        <w:t>містити</w:t>
      </w:r>
      <w:r w:rsidRPr="001B12BB">
        <w:rPr>
          <w:sz w:val="24"/>
          <w:szCs w:val="24"/>
          <w:lang w:val="uk-UA"/>
        </w:rPr>
        <w:t xml:space="preserve"> на вході </w:t>
      </w:r>
      <w:r>
        <w:rPr>
          <w:sz w:val="24"/>
          <w:szCs w:val="24"/>
          <w:lang w:val="uk-UA"/>
        </w:rPr>
        <w:t xml:space="preserve">перетворювач аналогових сигналів у цифрові </w:t>
      </w:r>
      <w:r w:rsidRPr="001B12BB">
        <w:rPr>
          <w:sz w:val="24"/>
          <w:szCs w:val="24"/>
          <w:lang w:val="uk-UA"/>
        </w:rPr>
        <w:t xml:space="preserve">(перетворювач </w:t>
      </w:r>
      <w:r w:rsidRPr="001B12BB">
        <w:rPr>
          <w:color w:val="000000"/>
          <w:spacing w:val="2"/>
          <w:sz w:val="24"/>
          <w:szCs w:val="24"/>
          <w:lang w:val="uk-UA"/>
        </w:rPr>
        <w:t>аналогово</w:t>
      </w:r>
      <w:r w:rsidRPr="001B12BB">
        <w:rPr>
          <w:sz w:val="24"/>
          <w:szCs w:val="24"/>
          <w:lang w:val="uk-UA"/>
        </w:rPr>
        <w:t xml:space="preserve">-цифровий), а на виході </w:t>
      </w:r>
      <w:r>
        <w:rPr>
          <w:sz w:val="24"/>
          <w:szCs w:val="24"/>
          <w:lang w:val="uk-UA"/>
        </w:rPr>
        <w:t>–</w:t>
      </w:r>
      <w:r w:rsidRPr="001B12BB">
        <w:rPr>
          <w:sz w:val="24"/>
          <w:szCs w:val="24"/>
          <w:lang w:val="uk-UA"/>
        </w:rPr>
        <w:t xml:space="preserve"> перетворювач цифрових величин в аналогові (перетворювач цифрово-аналоговий).</w:t>
      </w:r>
    </w:p>
    <w:p w:rsidR="00BB27A4" w:rsidRPr="00F87CDD" w:rsidRDefault="00BB27A4" w:rsidP="00BB27A4">
      <w:pPr>
        <w:pStyle w:val="ad"/>
        <w:spacing w:before="120"/>
        <w:ind w:firstLine="567"/>
        <w:jc w:val="both"/>
        <w:rPr>
          <w:b w:val="0"/>
          <w:bCs/>
          <w:color w:val="000000"/>
          <w:sz w:val="24"/>
          <w:lang w:val="uk-UA"/>
        </w:rPr>
      </w:pPr>
      <w:r w:rsidRPr="00C13198">
        <w:rPr>
          <w:b w:val="0"/>
          <w:bCs/>
          <w:sz w:val="24"/>
          <w:lang w:val="uk-UA"/>
        </w:rPr>
        <w:t xml:space="preserve">У системі, схема якої </w:t>
      </w:r>
      <w:r w:rsidRPr="00C13198">
        <w:rPr>
          <w:b w:val="0"/>
          <w:bCs/>
          <w:color w:val="000000"/>
          <w:sz w:val="24"/>
          <w:lang w:val="uk-UA"/>
        </w:rPr>
        <w:t xml:space="preserve">зображена на рис. 1, </w:t>
      </w:r>
      <w:r w:rsidRPr="00C13198">
        <w:rPr>
          <w:b w:val="0"/>
          <w:bCs/>
          <w:color w:val="000000"/>
          <w:spacing w:val="2"/>
          <w:sz w:val="24"/>
          <w:lang w:val="uk-UA"/>
        </w:rPr>
        <w:t>КМПК</w:t>
      </w:r>
      <w:r w:rsidRPr="00C13198">
        <w:rPr>
          <w:b w:val="0"/>
          <w:bCs/>
          <w:color w:val="000000"/>
          <w:sz w:val="24"/>
          <w:lang w:val="uk-UA"/>
        </w:rPr>
        <w:t xml:space="preserve">, впливаючи на </w:t>
      </w:r>
      <w:r w:rsidRPr="00C13198">
        <w:rPr>
          <w:bCs/>
          <w:i/>
          <w:color w:val="000000"/>
          <w:spacing w:val="2"/>
          <w:sz w:val="24"/>
          <w:lang w:val="uk-UA"/>
        </w:rPr>
        <w:t>ВМ</w:t>
      </w:r>
      <w:r w:rsidRPr="00C13198">
        <w:rPr>
          <w:b w:val="0"/>
          <w:bCs/>
          <w:color w:val="000000"/>
          <w:sz w:val="24"/>
          <w:lang w:val="uk-UA"/>
        </w:rPr>
        <w:t>, безпосередньо</w:t>
      </w:r>
      <w:r w:rsidRPr="00F87CDD">
        <w:rPr>
          <w:b w:val="0"/>
          <w:bCs/>
          <w:color w:val="000000"/>
          <w:sz w:val="24"/>
          <w:lang w:val="uk-UA"/>
        </w:rPr>
        <w:t xml:space="preserve"> </w:t>
      </w:r>
      <w:r w:rsidRPr="00F87CDD">
        <w:rPr>
          <w:b w:val="0"/>
          <w:bCs/>
          <w:color w:val="000000"/>
          <w:spacing w:val="2"/>
          <w:sz w:val="24"/>
          <w:lang w:val="uk-UA"/>
        </w:rPr>
        <w:t>керує</w:t>
      </w:r>
      <w:r w:rsidRPr="00F87CDD">
        <w:rPr>
          <w:b w:val="0"/>
          <w:bCs/>
          <w:color w:val="000000"/>
          <w:sz w:val="24"/>
          <w:lang w:val="uk-UA"/>
        </w:rPr>
        <w:t xml:space="preserve"> виробничим процесом. Такий режим </w:t>
      </w:r>
      <w:r w:rsidRPr="00F87CDD">
        <w:rPr>
          <w:b w:val="0"/>
          <w:bCs/>
          <w:color w:val="000000"/>
          <w:spacing w:val="2"/>
          <w:sz w:val="24"/>
          <w:lang w:val="uk-UA"/>
        </w:rPr>
        <w:t>роботи</w:t>
      </w:r>
      <w:r w:rsidRPr="00F87CDD">
        <w:rPr>
          <w:b w:val="0"/>
          <w:bCs/>
          <w:color w:val="000000"/>
          <w:sz w:val="24"/>
          <w:lang w:val="uk-UA"/>
        </w:rPr>
        <w:t xml:space="preserve"> </w:t>
      </w:r>
      <w:r w:rsidRPr="00F87CDD">
        <w:rPr>
          <w:b w:val="0"/>
          <w:bCs/>
          <w:color w:val="000000"/>
          <w:spacing w:val="2"/>
          <w:sz w:val="24"/>
          <w:lang w:val="uk-UA"/>
        </w:rPr>
        <w:t>КМПК</w:t>
      </w:r>
      <w:r w:rsidRPr="00F87CDD">
        <w:rPr>
          <w:b w:val="0"/>
          <w:bCs/>
          <w:color w:val="000000"/>
          <w:sz w:val="24"/>
          <w:lang w:val="uk-UA"/>
        </w:rPr>
        <w:t xml:space="preserve"> називається </w:t>
      </w:r>
      <w:r w:rsidRPr="00DD294D">
        <w:rPr>
          <w:bCs/>
          <w:color w:val="000000"/>
          <w:sz w:val="24"/>
          <w:lang w:val="uk-UA"/>
        </w:rPr>
        <w:t xml:space="preserve">прямим цифровим </w:t>
      </w:r>
      <w:r w:rsidRPr="00DD294D">
        <w:rPr>
          <w:bCs/>
          <w:color w:val="000000"/>
          <w:spacing w:val="2"/>
          <w:sz w:val="24"/>
          <w:lang w:val="uk-UA"/>
        </w:rPr>
        <w:t>керуванням</w:t>
      </w:r>
      <w:r w:rsidRPr="00F87CDD">
        <w:rPr>
          <w:b w:val="0"/>
          <w:bCs/>
          <w:color w:val="000000"/>
          <w:sz w:val="24"/>
          <w:lang w:val="uk-UA"/>
        </w:rPr>
        <w:t xml:space="preserve">. Однак для складних технологічних об’єктів, що </w:t>
      </w:r>
      <w:r w:rsidRPr="00F87CDD">
        <w:rPr>
          <w:b w:val="0"/>
          <w:bCs/>
          <w:color w:val="000000"/>
          <w:spacing w:val="2"/>
          <w:sz w:val="24"/>
          <w:lang w:val="uk-UA"/>
        </w:rPr>
        <w:t>містять</w:t>
      </w:r>
      <w:r w:rsidRPr="00F87CDD">
        <w:rPr>
          <w:b w:val="0"/>
          <w:bCs/>
          <w:color w:val="000000"/>
          <w:sz w:val="24"/>
          <w:lang w:val="uk-UA"/>
        </w:rPr>
        <w:t xml:space="preserve"> </w:t>
      </w:r>
      <w:r w:rsidRPr="00F87CDD">
        <w:rPr>
          <w:b w:val="0"/>
          <w:bCs/>
          <w:color w:val="000000"/>
          <w:spacing w:val="2"/>
          <w:sz w:val="24"/>
          <w:lang w:val="uk-UA"/>
        </w:rPr>
        <w:t>декілька</w:t>
      </w:r>
      <w:r w:rsidRPr="00F87CDD">
        <w:rPr>
          <w:b w:val="0"/>
          <w:bCs/>
          <w:color w:val="000000"/>
          <w:sz w:val="24"/>
          <w:lang w:val="uk-UA"/>
        </w:rPr>
        <w:t xml:space="preserve"> агрегатів, </w:t>
      </w:r>
      <w:r w:rsidRPr="00F87CDD">
        <w:rPr>
          <w:b w:val="0"/>
          <w:bCs/>
          <w:color w:val="000000"/>
          <w:spacing w:val="2"/>
          <w:sz w:val="24"/>
          <w:lang w:val="uk-UA"/>
        </w:rPr>
        <w:t>пов’язаних</w:t>
      </w:r>
      <w:r w:rsidRPr="00F87CDD">
        <w:rPr>
          <w:b w:val="0"/>
          <w:bCs/>
          <w:color w:val="000000"/>
          <w:sz w:val="24"/>
          <w:lang w:val="uk-UA"/>
        </w:rPr>
        <w:t xml:space="preserve"> між собою через технологічний процес, система </w:t>
      </w:r>
      <w:r w:rsidRPr="00F87CDD">
        <w:rPr>
          <w:b w:val="0"/>
          <w:bCs/>
          <w:color w:val="000000"/>
          <w:spacing w:val="2"/>
          <w:sz w:val="24"/>
          <w:lang w:val="uk-UA"/>
        </w:rPr>
        <w:t>управління</w:t>
      </w:r>
      <w:r w:rsidRPr="00F87CDD">
        <w:rPr>
          <w:b w:val="0"/>
          <w:bCs/>
          <w:color w:val="000000"/>
          <w:sz w:val="24"/>
          <w:lang w:val="uk-UA"/>
        </w:rPr>
        <w:t xml:space="preserve"> звичайно </w:t>
      </w:r>
      <w:r w:rsidRPr="00F87CDD">
        <w:rPr>
          <w:b w:val="0"/>
          <w:bCs/>
          <w:color w:val="000000"/>
          <w:spacing w:val="2"/>
          <w:sz w:val="24"/>
          <w:lang w:val="uk-UA"/>
        </w:rPr>
        <w:t>будується</w:t>
      </w:r>
      <w:r w:rsidRPr="00F87CDD">
        <w:rPr>
          <w:b w:val="0"/>
          <w:bCs/>
          <w:color w:val="000000"/>
          <w:sz w:val="24"/>
          <w:lang w:val="uk-UA"/>
        </w:rPr>
        <w:t xml:space="preserve"> таким чином, що окремі параметри процесу регулюються відповідними автоматичними регуляторами, а </w:t>
      </w:r>
      <w:r w:rsidRPr="00F87CDD">
        <w:rPr>
          <w:b w:val="0"/>
          <w:bCs/>
          <w:color w:val="000000"/>
          <w:spacing w:val="2"/>
          <w:sz w:val="24"/>
          <w:lang w:val="uk-UA"/>
        </w:rPr>
        <w:t>КМПК</w:t>
      </w:r>
      <w:r w:rsidRPr="00F87CDD">
        <w:rPr>
          <w:b w:val="0"/>
          <w:bCs/>
          <w:color w:val="000000"/>
          <w:sz w:val="24"/>
          <w:lang w:val="uk-UA"/>
        </w:rPr>
        <w:t xml:space="preserve">, обробляючи вимірювальну інформацію, розраховує і встановлює оптимальні настройки цих регуляторів. </w:t>
      </w:r>
      <w:r w:rsidRPr="00F87CDD">
        <w:rPr>
          <w:b w:val="0"/>
          <w:bCs/>
          <w:color w:val="000000"/>
          <w:spacing w:val="2"/>
          <w:sz w:val="24"/>
          <w:lang w:val="uk-UA"/>
        </w:rPr>
        <w:t>При</w:t>
      </w:r>
      <w:r w:rsidRPr="00F87CDD">
        <w:rPr>
          <w:b w:val="0"/>
          <w:bCs/>
          <w:color w:val="000000"/>
          <w:sz w:val="24"/>
          <w:lang w:val="uk-UA"/>
        </w:rPr>
        <w:t xml:space="preserve"> подібній </w:t>
      </w:r>
      <w:r w:rsidRPr="00F87CDD">
        <w:rPr>
          <w:b w:val="0"/>
          <w:bCs/>
          <w:color w:val="000000"/>
          <w:spacing w:val="2"/>
          <w:sz w:val="24"/>
          <w:lang w:val="uk-UA"/>
        </w:rPr>
        <w:t>побудові</w:t>
      </w:r>
      <w:r w:rsidRPr="00F87CDD">
        <w:rPr>
          <w:b w:val="0"/>
          <w:bCs/>
          <w:color w:val="000000"/>
          <w:sz w:val="24"/>
          <w:lang w:val="uk-UA"/>
        </w:rPr>
        <w:t xml:space="preserve"> схеми </w:t>
      </w:r>
      <w:r w:rsidRPr="00F87CDD">
        <w:rPr>
          <w:b w:val="0"/>
          <w:bCs/>
          <w:color w:val="000000"/>
          <w:spacing w:val="2"/>
          <w:sz w:val="24"/>
          <w:lang w:val="uk-UA"/>
        </w:rPr>
        <w:t>управління</w:t>
      </w:r>
      <w:r w:rsidRPr="00F87CDD">
        <w:rPr>
          <w:b w:val="0"/>
          <w:bCs/>
          <w:color w:val="000000"/>
          <w:sz w:val="24"/>
          <w:lang w:val="uk-UA"/>
        </w:rPr>
        <w:t xml:space="preserve"> підвищується надійність системи, оскільки її працездатність зберігається і </w:t>
      </w:r>
      <w:r w:rsidRPr="00F87CDD">
        <w:rPr>
          <w:b w:val="0"/>
          <w:bCs/>
          <w:color w:val="000000"/>
          <w:spacing w:val="2"/>
          <w:sz w:val="24"/>
          <w:lang w:val="uk-UA"/>
        </w:rPr>
        <w:t>при</w:t>
      </w:r>
      <w:r w:rsidRPr="00F87CDD">
        <w:rPr>
          <w:b w:val="0"/>
          <w:bCs/>
          <w:color w:val="000000"/>
          <w:sz w:val="24"/>
          <w:lang w:val="uk-UA"/>
        </w:rPr>
        <w:t xml:space="preserve"> відмовах в </w:t>
      </w:r>
      <w:r w:rsidRPr="00F87CDD">
        <w:rPr>
          <w:b w:val="0"/>
          <w:bCs/>
          <w:color w:val="000000"/>
          <w:spacing w:val="2"/>
          <w:sz w:val="24"/>
          <w:lang w:val="uk-UA"/>
        </w:rPr>
        <w:t>роботі</w:t>
      </w:r>
      <w:r w:rsidRPr="00F87CDD">
        <w:rPr>
          <w:b w:val="0"/>
          <w:bCs/>
          <w:color w:val="000000"/>
          <w:sz w:val="24"/>
          <w:lang w:val="uk-UA"/>
        </w:rPr>
        <w:t xml:space="preserve"> </w:t>
      </w:r>
      <w:r w:rsidRPr="00F87CDD">
        <w:rPr>
          <w:b w:val="0"/>
          <w:bCs/>
          <w:color w:val="000000"/>
          <w:spacing w:val="2"/>
          <w:sz w:val="24"/>
          <w:lang w:val="uk-UA"/>
        </w:rPr>
        <w:t>КМПК</w:t>
      </w:r>
      <w:r w:rsidRPr="00F87CDD">
        <w:rPr>
          <w:b w:val="0"/>
          <w:bCs/>
          <w:color w:val="000000"/>
          <w:sz w:val="24"/>
          <w:lang w:val="uk-UA"/>
        </w:rPr>
        <w:t xml:space="preserve">. У такій схемі </w:t>
      </w:r>
      <w:r w:rsidRPr="00F87CDD">
        <w:rPr>
          <w:b w:val="0"/>
          <w:bCs/>
          <w:color w:val="000000"/>
          <w:spacing w:val="2"/>
          <w:sz w:val="24"/>
          <w:lang w:val="uk-UA"/>
        </w:rPr>
        <w:t>КМПК</w:t>
      </w:r>
      <w:r w:rsidRPr="00F87CDD">
        <w:rPr>
          <w:b w:val="0"/>
          <w:bCs/>
          <w:color w:val="000000"/>
          <w:sz w:val="24"/>
          <w:lang w:val="uk-UA"/>
        </w:rPr>
        <w:t xml:space="preserve"> може бути більш простим, оскільки знижуються  вимоги до його швидкодії і інших характеристик. У той же час </w:t>
      </w:r>
      <w:r w:rsidRPr="00F87CDD">
        <w:rPr>
          <w:b w:val="0"/>
          <w:bCs/>
          <w:color w:val="000000"/>
          <w:spacing w:val="2"/>
          <w:sz w:val="24"/>
          <w:lang w:val="uk-UA"/>
        </w:rPr>
        <w:t>з’являється</w:t>
      </w:r>
      <w:r w:rsidRPr="00F87CDD">
        <w:rPr>
          <w:b w:val="0"/>
          <w:bCs/>
          <w:color w:val="000000"/>
          <w:sz w:val="24"/>
          <w:lang w:val="uk-UA"/>
        </w:rPr>
        <w:t xml:space="preserve"> практична можливість реалізації більш ефективних алгоритмів оптимізації, що вимагають більшого </w:t>
      </w:r>
      <w:r w:rsidRPr="00F87CDD">
        <w:rPr>
          <w:b w:val="0"/>
          <w:bCs/>
          <w:color w:val="000000"/>
          <w:spacing w:val="2"/>
          <w:sz w:val="24"/>
          <w:lang w:val="uk-UA"/>
        </w:rPr>
        <w:t>обсягу</w:t>
      </w:r>
      <w:r w:rsidRPr="00F87CDD">
        <w:rPr>
          <w:b w:val="0"/>
          <w:bCs/>
          <w:color w:val="000000"/>
          <w:sz w:val="24"/>
          <w:lang w:val="uk-UA"/>
        </w:rPr>
        <w:t xml:space="preserve"> </w:t>
      </w:r>
      <w:r w:rsidRPr="00F87CDD">
        <w:rPr>
          <w:b w:val="0"/>
          <w:bCs/>
          <w:color w:val="000000"/>
          <w:spacing w:val="2"/>
          <w:sz w:val="24"/>
          <w:lang w:val="uk-UA"/>
        </w:rPr>
        <w:t>обчислень</w:t>
      </w:r>
      <w:r w:rsidRPr="00F87CDD">
        <w:rPr>
          <w:b w:val="0"/>
          <w:bCs/>
          <w:color w:val="000000"/>
          <w:sz w:val="24"/>
          <w:lang w:val="uk-UA"/>
        </w:rPr>
        <w:t>.</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Багато важливих задач </w:t>
      </w:r>
      <w:r w:rsidRPr="00F87CDD">
        <w:rPr>
          <w:color w:val="000000"/>
          <w:spacing w:val="2"/>
          <w:sz w:val="24"/>
          <w:lang w:val="uk-UA"/>
        </w:rPr>
        <w:t>управління</w:t>
      </w:r>
      <w:r w:rsidRPr="00F87CDD">
        <w:rPr>
          <w:color w:val="000000"/>
          <w:sz w:val="24"/>
          <w:lang w:val="uk-UA"/>
        </w:rPr>
        <w:t xml:space="preserve"> виробничими процесами вирішуються </w:t>
      </w:r>
      <w:r w:rsidRPr="00F87CDD">
        <w:rPr>
          <w:color w:val="000000"/>
          <w:spacing w:val="2"/>
          <w:sz w:val="24"/>
          <w:lang w:val="uk-UA"/>
        </w:rPr>
        <w:t>при</w:t>
      </w:r>
      <w:r w:rsidRPr="00F87CDD">
        <w:rPr>
          <w:color w:val="000000"/>
          <w:sz w:val="24"/>
          <w:lang w:val="uk-UA"/>
        </w:rPr>
        <w:t xml:space="preserve"> </w:t>
      </w:r>
      <w:r w:rsidRPr="00F87CDD">
        <w:rPr>
          <w:color w:val="000000"/>
          <w:spacing w:val="2"/>
          <w:sz w:val="24"/>
          <w:lang w:val="uk-UA"/>
        </w:rPr>
        <w:t>роботі</w:t>
      </w:r>
      <w:r w:rsidRPr="00F87CDD">
        <w:rPr>
          <w:color w:val="000000"/>
          <w:sz w:val="24"/>
          <w:lang w:val="uk-UA"/>
        </w:rPr>
        <w:t xml:space="preserve"> </w:t>
      </w:r>
      <w:r w:rsidRPr="00F87CDD">
        <w:rPr>
          <w:color w:val="000000"/>
          <w:spacing w:val="2"/>
          <w:sz w:val="24"/>
          <w:lang w:val="uk-UA"/>
        </w:rPr>
        <w:t>КМПК</w:t>
      </w:r>
      <w:r w:rsidRPr="00F87CDD">
        <w:rPr>
          <w:color w:val="000000"/>
          <w:sz w:val="24"/>
          <w:lang w:val="uk-UA"/>
        </w:rPr>
        <w:t xml:space="preserve"> в розімкненому контурі </w:t>
      </w:r>
      <w:r w:rsidRPr="00F87CDD">
        <w:rPr>
          <w:color w:val="000000"/>
          <w:spacing w:val="2"/>
          <w:sz w:val="24"/>
          <w:lang w:val="uk-UA"/>
        </w:rPr>
        <w:t>управління</w:t>
      </w:r>
      <w:r w:rsidRPr="00F87CDD">
        <w:rPr>
          <w:color w:val="000000"/>
          <w:sz w:val="24"/>
          <w:lang w:val="uk-UA"/>
        </w:rPr>
        <w:t xml:space="preserve">. За таким принципом </w:t>
      </w:r>
      <w:r w:rsidRPr="00F87CDD">
        <w:rPr>
          <w:color w:val="000000"/>
          <w:spacing w:val="2"/>
          <w:sz w:val="24"/>
          <w:lang w:val="uk-UA"/>
        </w:rPr>
        <w:t>побудовані</w:t>
      </w:r>
      <w:r w:rsidRPr="00F87CDD">
        <w:rPr>
          <w:color w:val="000000"/>
          <w:sz w:val="24"/>
          <w:lang w:val="uk-UA"/>
        </w:rPr>
        <w:t xml:space="preserve"> системи числового програмного </w:t>
      </w:r>
      <w:r w:rsidRPr="00F87CDD">
        <w:rPr>
          <w:color w:val="000000"/>
          <w:spacing w:val="2"/>
          <w:sz w:val="24"/>
          <w:lang w:val="uk-UA"/>
        </w:rPr>
        <w:t>управління</w:t>
      </w:r>
      <w:r w:rsidRPr="00F87CDD">
        <w:rPr>
          <w:color w:val="000000"/>
          <w:sz w:val="24"/>
          <w:lang w:val="uk-UA"/>
        </w:rPr>
        <w:t xml:space="preserve"> </w:t>
      </w:r>
      <w:r w:rsidRPr="00F87CDD">
        <w:rPr>
          <w:color w:val="000000"/>
          <w:spacing w:val="2"/>
          <w:sz w:val="24"/>
          <w:lang w:val="uk-UA"/>
        </w:rPr>
        <w:t>станками</w:t>
      </w:r>
      <w:r w:rsidRPr="00F87CDD">
        <w:rPr>
          <w:color w:val="000000"/>
          <w:sz w:val="24"/>
          <w:lang w:val="uk-UA"/>
        </w:rPr>
        <w:t xml:space="preserve">. </w:t>
      </w:r>
    </w:p>
    <w:p w:rsidR="00BB27A4" w:rsidRPr="00F87CDD" w:rsidRDefault="00BB27A4" w:rsidP="00BB27A4">
      <w:pPr>
        <w:spacing w:before="120"/>
        <w:ind w:firstLine="567"/>
        <w:jc w:val="both"/>
        <w:rPr>
          <w:lang w:val="uk-UA"/>
        </w:rPr>
      </w:pPr>
      <w:r w:rsidRPr="00F87CDD">
        <w:rPr>
          <w:color w:val="000000"/>
          <w:sz w:val="24"/>
          <w:lang w:val="uk-UA"/>
        </w:rPr>
        <w:t xml:space="preserve">У </w:t>
      </w:r>
      <w:r w:rsidRPr="00DD294D">
        <w:rPr>
          <w:b/>
          <w:color w:val="000000"/>
          <w:sz w:val="24"/>
          <w:lang w:val="uk-UA"/>
        </w:rPr>
        <w:t>режимі порадника</w:t>
      </w:r>
      <w:r w:rsidRPr="00F87CDD">
        <w:rPr>
          <w:color w:val="000000"/>
          <w:sz w:val="24"/>
          <w:lang w:val="uk-UA"/>
        </w:rPr>
        <w:t xml:space="preserve"> </w:t>
      </w:r>
      <w:r w:rsidRPr="00F87CDD">
        <w:rPr>
          <w:color w:val="000000"/>
          <w:spacing w:val="2"/>
          <w:sz w:val="24"/>
          <w:lang w:val="uk-UA"/>
        </w:rPr>
        <w:t>КМПК</w:t>
      </w:r>
      <w:r w:rsidRPr="00F87CDD">
        <w:rPr>
          <w:color w:val="000000"/>
          <w:sz w:val="24"/>
          <w:lang w:val="uk-UA"/>
        </w:rPr>
        <w:t xml:space="preserve"> обробляє вимірювальну інформацію, яка </w:t>
      </w:r>
      <w:r w:rsidRPr="00F87CDD">
        <w:rPr>
          <w:color w:val="000000"/>
          <w:spacing w:val="2"/>
          <w:sz w:val="24"/>
          <w:lang w:val="uk-UA"/>
        </w:rPr>
        <w:t>надходить</w:t>
      </w:r>
      <w:r w:rsidRPr="00F87CDD">
        <w:rPr>
          <w:color w:val="000000"/>
          <w:sz w:val="24"/>
          <w:lang w:val="uk-UA"/>
        </w:rPr>
        <w:t xml:space="preserve"> з об’єкта що контролюється,  визначає, які регулюючі дії потрібно здійснити для того, щоб виробничий процес протікав найкраще. Вироблена </w:t>
      </w:r>
      <w:r w:rsidRPr="00F87CDD">
        <w:rPr>
          <w:color w:val="000000"/>
          <w:spacing w:val="2"/>
          <w:sz w:val="24"/>
          <w:lang w:val="uk-UA"/>
        </w:rPr>
        <w:t>КМПК</w:t>
      </w:r>
      <w:r w:rsidRPr="00F87CDD">
        <w:rPr>
          <w:color w:val="000000"/>
          <w:sz w:val="24"/>
          <w:lang w:val="uk-UA"/>
        </w:rPr>
        <w:t xml:space="preserve"> інформація служить рекомендацією оператору, що керує процесом. </w:t>
      </w:r>
      <w:r w:rsidRPr="00F87CDD">
        <w:rPr>
          <w:color w:val="000000"/>
          <w:spacing w:val="2"/>
          <w:sz w:val="24"/>
          <w:lang w:val="uk-UA"/>
        </w:rPr>
        <w:t>Робота</w:t>
      </w:r>
      <w:r w:rsidRPr="00F87CDD">
        <w:rPr>
          <w:color w:val="000000"/>
          <w:sz w:val="24"/>
          <w:lang w:val="uk-UA"/>
        </w:rPr>
        <w:t xml:space="preserve"> </w:t>
      </w:r>
      <w:r w:rsidRPr="00F87CDD">
        <w:rPr>
          <w:color w:val="000000"/>
          <w:spacing w:val="2"/>
          <w:sz w:val="24"/>
          <w:lang w:val="uk-UA"/>
        </w:rPr>
        <w:t>КМПК</w:t>
      </w:r>
      <w:r w:rsidRPr="00F87CDD">
        <w:rPr>
          <w:color w:val="000000"/>
          <w:sz w:val="24"/>
          <w:lang w:val="uk-UA"/>
        </w:rPr>
        <w:t xml:space="preserve"> в режимі порадника, як правило, передує </w:t>
      </w:r>
      <w:r w:rsidRPr="00F87CDD">
        <w:rPr>
          <w:color w:val="000000"/>
          <w:spacing w:val="2"/>
          <w:sz w:val="24"/>
          <w:lang w:val="uk-UA"/>
        </w:rPr>
        <w:t>включенню</w:t>
      </w:r>
      <w:r w:rsidRPr="00F87CDD">
        <w:rPr>
          <w:color w:val="000000"/>
          <w:sz w:val="24"/>
          <w:lang w:val="uk-UA"/>
        </w:rPr>
        <w:t xml:space="preserve"> </w:t>
      </w:r>
      <w:r w:rsidRPr="00F87CDD">
        <w:rPr>
          <w:color w:val="000000"/>
          <w:spacing w:val="2"/>
          <w:sz w:val="24"/>
          <w:lang w:val="uk-UA"/>
        </w:rPr>
        <w:t>КМПК</w:t>
      </w:r>
      <w:r w:rsidRPr="00F87CDD">
        <w:rPr>
          <w:color w:val="000000"/>
          <w:sz w:val="24"/>
          <w:lang w:val="uk-UA"/>
        </w:rPr>
        <w:t xml:space="preserve"> в замкнений контур </w:t>
      </w:r>
      <w:r w:rsidRPr="00F87CDD">
        <w:rPr>
          <w:color w:val="000000"/>
          <w:spacing w:val="2"/>
          <w:sz w:val="24"/>
          <w:lang w:val="uk-UA"/>
        </w:rPr>
        <w:t>управління</w:t>
      </w:r>
      <w:r w:rsidRPr="00F87CDD">
        <w:rPr>
          <w:color w:val="000000"/>
          <w:sz w:val="24"/>
          <w:lang w:val="uk-UA"/>
        </w:rPr>
        <w:t>.</w:t>
      </w:r>
    </w:p>
    <w:p w:rsidR="00BB27A4" w:rsidRPr="00F87CDD" w:rsidRDefault="00BB27A4" w:rsidP="00BB27A4">
      <w:pPr>
        <w:pStyle w:val="1"/>
      </w:pPr>
      <w:bookmarkStart w:id="362" w:name="_Toc191896226"/>
      <w:r w:rsidRPr="00F87CDD">
        <w:lastRenderedPageBreak/>
        <w:t>Лекція  32</w:t>
      </w:r>
      <w:r>
        <w:t>. Перетворювачі сигналів.</w:t>
      </w:r>
      <w:bookmarkEnd w:id="362"/>
    </w:p>
    <w:p w:rsidR="00BB27A4" w:rsidRPr="00F87CDD" w:rsidRDefault="00BB27A4" w:rsidP="00BB27A4">
      <w:pPr>
        <w:autoSpaceDE w:val="0"/>
        <w:autoSpaceDN w:val="0"/>
        <w:adjustRightInd w:val="0"/>
        <w:spacing w:before="120"/>
        <w:ind w:left="567"/>
        <w:jc w:val="both"/>
        <w:rPr>
          <w:b/>
          <w:bCs/>
          <w:sz w:val="24"/>
          <w:lang w:val="uk-UA"/>
        </w:rPr>
      </w:pPr>
      <w:r w:rsidRPr="00F87CDD">
        <w:rPr>
          <w:b/>
          <w:bCs/>
          <w:sz w:val="24"/>
          <w:lang w:val="uk-UA"/>
        </w:rPr>
        <w:t>План.</w:t>
      </w:r>
    </w:p>
    <w:p w:rsidR="00BB27A4" w:rsidRPr="00F87CDD" w:rsidRDefault="00BB27A4" w:rsidP="00BB27A4">
      <w:pPr>
        <w:numPr>
          <w:ilvl w:val="0"/>
          <w:numId w:val="86"/>
        </w:numPr>
        <w:tabs>
          <w:tab w:val="clear" w:pos="720"/>
          <w:tab w:val="num" w:pos="851"/>
        </w:tabs>
        <w:autoSpaceDE w:val="0"/>
        <w:autoSpaceDN w:val="0"/>
        <w:adjustRightInd w:val="0"/>
        <w:spacing w:before="120"/>
        <w:ind w:hanging="153"/>
        <w:jc w:val="both"/>
        <w:rPr>
          <w:bCs/>
          <w:iCs/>
          <w:sz w:val="24"/>
          <w:lang w:val="uk-UA"/>
        </w:rPr>
      </w:pPr>
      <w:r w:rsidRPr="00F87CDD">
        <w:rPr>
          <w:bCs/>
          <w:iCs/>
          <w:sz w:val="24"/>
          <w:lang w:val="uk-UA"/>
        </w:rPr>
        <w:t>Принцип перетворення напруги в цифровий код</w:t>
      </w:r>
    </w:p>
    <w:p w:rsidR="00BB27A4" w:rsidRPr="00F87CDD" w:rsidRDefault="00BB27A4" w:rsidP="00BB27A4">
      <w:pPr>
        <w:numPr>
          <w:ilvl w:val="0"/>
          <w:numId w:val="86"/>
        </w:numPr>
        <w:tabs>
          <w:tab w:val="clear" w:pos="720"/>
          <w:tab w:val="num" w:pos="851"/>
        </w:tabs>
        <w:autoSpaceDE w:val="0"/>
        <w:autoSpaceDN w:val="0"/>
        <w:adjustRightInd w:val="0"/>
        <w:ind w:left="714" w:hanging="153"/>
        <w:jc w:val="both"/>
        <w:rPr>
          <w:bCs/>
          <w:color w:val="000000"/>
          <w:spacing w:val="2"/>
          <w:sz w:val="24"/>
          <w:lang w:val="uk-UA"/>
        </w:rPr>
      </w:pPr>
      <w:r w:rsidRPr="00F87CDD">
        <w:rPr>
          <w:bCs/>
          <w:color w:val="000000"/>
          <w:spacing w:val="2"/>
          <w:sz w:val="24"/>
          <w:lang w:val="uk-UA"/>
        </w:rPr>
        <w:t>Аналого-цифрові перетворювачі (АЦП)</w:t>
      </w:r>
    </w:p>
    <w:p w:rsidR="00BB27A4" w:rsidRPr="00F87CDD" w:rsidRDefault="00BB27A4" w:rsidP="00BB27A4">
      <w:pPr>
        <w:numPr>
          <w:ilvl w:val="0"/>
          <w:numId w:val="86"/>
        </w:numPr>
        <w:tabs>
          <w:tab w:val="clear" w:pos="720"/>
          <w:tab w:val="num" w:pos="851"/>
        </w:tabs>
        <w:autoSpaceDE w:val="0"/>
        <w:autoSpaceDN w:val="0"/>
        <w:adjustRightInd w:val="0"/>
        <w:ind w:left="714" w:hanging="153"/>
        <w:jc w:val="both"/>
        <w:rPr>
          <w:bCs/>
          <w:color w:val="000000"/>
          <w:spacing w:val="2"/>
          <w:sz w:val="24"/>
          <w:lang w:val="uk-UA"/>
        </w:rPr>
      </w:pPr>
      <w:r w:rsidRPr="00F87CDD">
        <w:rPr>
          <w:bCs/>
          <w:color w:val="000000"/>
          <w:spacing w:val="2"/>
          <w:sz w:val="24"/>
          <w:lang w:val="uk-UA"/>
        </w:rPr>
        <w:t>Перетворювачі напруги в код.</w:t>
      </w:r>
    </w:p>
    <w:p w:rsidR="00BB27A4" w:rsidRPr="00F87CDD" w:rsidRDefault="00BB27A4" w:rsidP="00BB27A4">
      <w:pPr>
        <w:numPr>
          <w:ilvl w:val="0"/>
          <w:numId w:val="86"/>
        </w:numPr>
        <w:tabs>
          <w:tab w:val="clear" w:pos="720"/>
          <w:tab w:val="num" w:pos="851"/>
        </w:tabs>
        <w:autoSpaceDE w:val="0"/>
        <w:autoSpaceDN w:val="0"/>
        <w:adjustRightInd w:val="0"/>
        <w:ind w:left="714" w:hanging="153"/>
        <w:jc w:val="both"/>
        <w:rPr>
          <w:bCs/>
          <w:color w:val="000000"/>
          <w:spacing w:val="2"/>
          <w:sz w:val="24"/>
          <w:lang w:val="uk-UA"/>
        </w:rPr>
      </w:pPr>
      <w:r w:rsidRPr="00F87CDD">
        <w:rPr>
          <w:bCs/>
          <w:color w:val="000000"/>
          <w:spacing w:val="2"/>
          <w:sz w:val="24"/>
          <w:lang w:val="uk-UA"/>
        </w:rPr>
        <w:t>Перетворювачі кута повороту в код.</w:t>
      </w:r>
    </w:p>
    <w:p w:rsidR="00BB27A4" w:rsidRPr="00F87CDD" w:rsidRDefault="00BB27A4" w:rsidP="00BB27A4">
      <w:pPr>
        <w:numPr>
          <w:ilvl w:val="0"/>
          <w:numId w:val="86"/>
        </w:numPr>
        <w:tabs>
          <w:tab w:val="clear" w:pos="720"/>
          <w:tab w:val="num" w:pos="851"/>
        </w:tabs>
        <w:autoSpaceDE w:val="0"/>
        <w:autoSpaceDN w:val="0"/>
        <w:adjustRightInd w:val="0"/>
        <w:ind w:left="714" w:hanging="153"/>
        <w:jc w:val="both"/>
        <w:rPr>
          <w:bCs/>
          <w:color w:val="000000"/>
          <w:spacing w:val="2"/>
          <w:sz w:val="24"/>
          <w:lang w:val="uk-UA"/>
        </w:rPr>
      </w:pPr>
      <w:r w:rsidRPr="00F87CDD">
        <w:rPr>
          <w:bCs/>
          <w:color w:val="000000"/>
          <w:spacing w:val="2"/>
          <w:sz w:val="24"/>
          <w:lang w:val="uk-UA"/>
        </w:rPr>
        <w:t>Цифрово-аналогові перетворювачі.</w:t>
      </w:r>
    </w:p>
    <w:p w:rsidR="00BB27A4" w:rsidRPr="00F87CDD" w:rsidRDefault="00BB27A4" w:rsidP="00BB27A4">
      <w:pPr>
        <w:numPr>
          <w:ilvl w:val="0"/>
          <w:numId w:val="86"/>
        </w:numPr>
        <w:tabs>
          <w:tab w:val="clear" w:pos="720"/>
          <w:tab w:val="num" w:pos="851"/>
        </w:tabs>
        <w:autoSpaceDE w:val="0"/>
        <w:autoSpaceDN w:val="0"/>
        <w:adjustRightInd w:val="0"/>
        <w:ind w:left="714" w:hanging="153"/>
        <w:jc w:val="both"/>
        <w:rPr>
          <w:bCs/>
          <w:color w:val="000000"/>
          <w:spacing w:val="2"/>
          <w:sz w:val="24"/>
          <w:lang w:val="uk-UA"/>
        </w:rPr>
      </w:pPr>
      <w:r w:rsidRPr="00F87CDD">
        <w:rPr>
          <w:bCs/>
          <w:color w:val="000000"/>
          <w:spacing w:val="2"/>
          <w:sz w:val="24"/>
          <w:lang w:val="uk-UA"/>
        </w:rPr>
        <w:t>Перетворювач коду в напругу.</w:t>
      </w:r>
    </w:p>
    <w:p w:rsidR="00BB27A4" w:rsidRPr="00F87CDD" w:rsidRDefault="00BB27A4" w:rsidP="00BB27A4">
      <w:pPr>
        <w:numPr>
          <w:ilvl w:val="0"/>
          <w:numId w:val="86"/>
        </w:numPr>
        <w:tabs>
          <w:tab w:val="clear" w:pos="720"/>
          <w:tab w:val="num" w:pos="851"/>
        </w:tabs>
        <w:autoSpaceDE w:val="0"/>
        <w:autoSpaceDN w:val="0"/>
        <w:adjustRightInd w:val="0"/>
        <w:ind w:left="714" w:hanging="153"/>
        <w:jc w:val="both"/>
        <w:rPr>
          <w:lang w:val="uk-UA"/>
        </w:rPr>
      </w:pPr>
      <w:r w:rsidRPr="00F87CDD">
        <w:rPr>
          <w:bCs/>
          <w:color w:val="000000"/>
          <w:spacing w:val="2"/>
          <w:sz w:val="24"/>
          <w:lang w:val="uk-UA"/>
        </w:rPr>
        <w:t>Перетворювач коду в кут повороту.</w:t>
      </w:r>
    </w:p>
    <w:p w:rsidR="00BB27A4" w:rsidRPr="00C12174" w:rsidRDefault="00BB27A4" w:rsidP="00BB27A4">
      <w:pPr>
        <w:pStyle w:val="2"/>
        <w:spacing w:before="240"/>
        <w:rPr>
          <w:bCs/>
          <w:sz w:val="24"/>
        </w:rPr>
      </w:pPr>
      <w:bookmarkStart w:id="363" w:name="_Toc191896227"/>
      <w:r w:rsidRPr="00C12174">
        <w:rPr>
          <w:bCs/>
          <w:sz w:val="24"/>
        </w:rPr>
        <w:t>Принцип перетворення напруги в цифровий код</w:t>
      </w:r>
      <w:r>
        <w:rPr>
          <w:bCs/>
          <w:sz w:val="24"/>
        </w:rPr>
        <w:t>.</w:t>
      </w:r>
      <w:bookmarkEnd w:id="363"/>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C12174">
        <w:rPr>
          <w:b/>
          <w:sz w:val="24"/>
          <w:lang w:val="uk-UA"/>
        </w:rPr>
        <w:t>Принцип перетворення напруги в цифровий код</w:t>
      </w:r>
      <w:r w:rsidRPr="00F87CDD">
        <w:rPr>
          <w:sz w:val="24"/>
          <w:lang w:val="uk-UA"/>
        </w:rPr>
        <w:t xml:space="preserve"> полягає в </w:t>
      </w:r>
      <w:r>
        <w:rPr>
          <w:color w:val="000000"/>
          <w:spacing w:val="2"/>
          <w:sz w:val="24"/>
          <w:lang w:val="uk-UA"/>
        </w:rPr>
        <w:t>наступному</w:t>
      </w:r>
      <w:r w:rsidRPr="00F87CDD">
        <w:rPr>
          <w:color w:val="000000"/>
          <w:spacing w:val="2"/>
          <w:sz w:val="24"/>
          <w:lang w:val="uk-UA"/>
        </w:rPr>
        <w:t xml:space="preserve">. Нехай датчик вимірює значення деякого параметра, який змінюється довільно, і видає напругу пропорційну вимірюваній величині. Діапазон можливих значень напруг датчика умовно розбивається на рівні. Відстань між рівнями береться однаковою і має назву </w:t>
      </w:r>
      <w:r w:rsidRPr="00F87CDD">
        <w:rPr>
          <w:b/>
          <w:color w:val="000000"/>
          <w:spacing w:val="2"/>
          <w:sz w:val="24"/>
          <w:lang w:val="uk-UA"/>
        </w:rPr>
        <w:t>крок квантування</w:t>
      </w:r>
      <w:r w:rsidRPr="00F87CDD">
        <w:rPr>
          <w:color w:val="000000"/>
          <w:spacing w:val="2"/>
          <w:sz w:val="24"/>
          <w:lang w:val="uk-UA"/>
        </w:rPr>
        <w:t>. Кожному рівню привласнюється код (з</w:t>
      </w:r>
      <w:r>
        <w:rPr>
          <w:color w:val="000000"/>
          <w:spacing w:val="2"/>
          <w:sz w:val="24"/>
          <w:lang w:val="uk-UA"/>
        </w:rPr>
        <w:t>аз</w:t>
      </w:r>
      <w:r w:rsidRPr="00F87CDD">
        <w:rPr>
          <w:color w:val="000000"/>
          <w:spacing w:val="2"/>
          <w:sz w:val="24"/>
          <w:lang w:val="uk-UA"/>
        </w:rPr>
        <w:t>вичай двійковий). Кількість рівнів діапазону береться рівним 2</w:t>
      </w:r>
      <w:r w:rsidRPr="00F87CDD">
        <w:rPr>
          <w:color w:val="000000"/>
          <w:spacing w:val="2"/>
          <w:sz w:val="24"/>
          <w:vertAlign w:val="superscript"/>
          <w:lang w:val="uk-UA"/>
        </w:rPr>
        <w:t>n</w:t>
      </w:r>
      <w:r w:rsidRPr="00F87CDD">
        <w:rPr>
          <w:color w:val="000000"/>
          <w:spacing w:val="2"/>
          <w:sz w:val="24"/>
          <w:lang w:val="uk-UA"/>
        </w:rPr>
        <w:t xml:space="preserve">, де </w:t>
      </w:r>
      <w:r w:rsidRPr="00C12174">
        <w:rPr>
          <w:b/>
          <w:i/>
          <w:color w:val="000000"/>
          <w:spacing w:val="2"/>
          <w:sz w:val="24"/>
          <w:lang w:val="uk-UA"/>
        </w:rPr>
        <w:t>n</w:t>
      </w:r>
      <w:r w:rsidRPr="00F87CDD">
        <w:rPr>
          <w:color w:val="000000"/>
          <w:spacing w:val="2"/>
          <w:sz w:val="24"/>
          <w:lang w:val="uk-UA"/>
        </w:rPr>
        <w:t xml:space="preserve"> – розрядність коду. На рис. 1 наведений приклад, коли є вісім рівнів квантування. В момент часу </w:t>
      </w:r>
      <w:r w:rsidRPr="00C12174">
        <w:rPr>
          <w:b/>
          <w:i/>
          <w:color w:val="000000"/>
          <w:spacing w:val="2"/>
          <w:sz w:val="24"/>
          <w:lang w:val="uk-UA"/>
        </w:rPr>
        <w:t>t</w:t>
      </w:r>
      <w:r w:rsidRPr="00F87CDD">
        <w:rPr>
          <w:color w:val="000000"/>
          <w:spacing w:val="2"/>
          <w:sz w:val="24"/>
          <w:lang w:val="uk-UA"/>
        </w:rPr>
        <w:t xml:space="preserve"> = 0 напруга на виході датчика має значення, що знаходиться між першим і другим рівнями, що відповідає значенню коду 001, який привласнений найближчому нижньому рівню. В момент наступного опиту </w:t>
      </w:r>
      <w:r w:rsidRPr="00C12174">
        <w:rPr>
          <w:b/>
          <w:i/>
          <w:color w:val="000000"/>
          <w:spacing w:val="2"/>
          <w:sz w:val="24"/>
          <w:lang w:val="uk-UA"/>
        </w:rPr>
        <w:t>t</w:t>
      </w:r>
      <w:r w:rsidRPr="00F87CDD">
        <w:rPr>
          <w:color w:val="000000"/>
          <w:spacing w:val="2"/>
          <w:sz w:val="24"/>
          <w:vertAlign w:val="subscript"/>
          <w:lang w:val="uk-UA"/>
        </w:rPr>
        <w:t>1</w:t>
      </w:r>
      <w:r w:rsidRPr="00F87CDD">
        <w:rPr>
          <w:color w:val="000000"/>
          <w:spacing w:val="2"/>
          <w:sz w:val="24"/>
          <w:lang w:val="uk-UA"/>
        </w:rPr>
        <w:t xml:space="preserve"> (</w:t>
      </w:r>
      <w:r w:rsidRPr="00C12174">
        <w:rPr>
          <w:b/>
          <w:i/>
          <w:color w:val="000000"/>
          <w:spacing w:val="2"/>
          <w:sz w:val="24"/>
          <w:lang w:val="uk-UA"/>
        </w:rPr>
        <w:t>T</w:t>
      </w:r>
      <w:r w:rsidRPr="00F87CDD">
        <w:rPr>
          <w:color w:val="000000"/>
          <w:spacing w:val="2"/>
          <w:sz w:val="24"/>
          <w:vertAlign w:val="subscript"/>
          <w:lang w:val="uk-UA"/>
        </w:rPr>
        <w:t xml:space="preserve">оп </w:t>
      </w:r>
      <w:r w:rsidRPr="00F87CDD">
        <w:rPr>
          <w:color w:val="000000"/>
          <w:spacing w:val="2"/>
          <w:sz w:val="24"/>
          <w:lang w:val="uk-UA"/>
        </w:rPr>
        <w:t xml:space="preserve">– час між черговими опитами датчика) напруга дорівнює четвертому рівню, код якого відповідає 100. В момент часу </w:t>
      </w:r>
      <w:r w:rsidRPr="00C12174">
        <w:rPr>
          <w:b/>
          <w:i/>
          <w:color w:val="000000"/>
          <w:spacing w:val="2"/>
          <w:sz w:val="24"/>
          <w:lang w:val="uk-UA"/>
        </w:rPr>
        <w:t>t</w:t>
      </w:r>
      <w:r w:rsidRPr="00F87CDD">
        <w:rPr>
          <w:color w:val="000000"/>
          <w:spacing w:val="2"/>
          <w:sz w:val="24"/>
          <w:vertAlign w:val="subscript"/>
          <w:lang w:val="uk-UA"/>
        </w:rPr>
        <w:t>2</w:t>
      </w:r>
      <w:r w:rsidRPr="00F87CDD">
        <w:rPr>
          <w:color w:val="000000"/>
          <w:spacing w:val="2"/>
          <w:sz w:val="24"/>
          <w:lang w:val="uk-UA"/>
        </w:rPr>
        <w:t xml:space="preserve"> напруга більша за шостий рівень, що відповідає коду 110, і т.д. отже, перетворювач формує і передає коди тих рівнів, які дорівнюють або найближчі знизу до миттєвого значення напруги на виході датчика в момент опиту. Чим більше в перетворювачі рівнів, тим менший крок квантування і, відповідно, тим точніше перетворення сигналу, що знімається з датчика.</w:t>
      </w:r>
    </w:p>
    <w:p w:rsidR="00BB27A4" w:rsidRPr="00F87CDD" w:rsidRDefault="00BB27A4" w:rsidP="00BB27A4">
      <w:pPr>
        <w:pStyle w:val="a9"/>
        <w:tabs>
          <w:tab w:val="clear" w:pos="4153"/>
          <w:tab w:val="clear" w:pos="8306"/>
        </w:tabs>
        <w:spacing w:before="120"/>
        <w:jc w:val="center"/>
        <w:rPr>
          <w:color w:val="000000"/>
          <w:spacing w:val="2"/>
          <w:sz w:val="24"/>
          <w:lang w:val="uk-UA"/>
        </w:rPr>
      </w:pPr>
      <w:r w:rsidRPr="00F87CDD">
        <w:rPr>
          <w:noProof/>
          <w:color w:val="000000"/>
          <w:spacing w:val="2"/>
          <w:sz w:val="24"/>
        </w:rPr>
        <w:drawing>
          <wp:inline distT="0" distB="0" distL="0" distR="0">
            <wp:extent cx="3632200" cy="2044700"/>
            <wp:effectExtent l="0" t="0" r="6350" b="0"/>
            <wp:docPr id="6" name="Рисунок 6" descr="рис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рис 61"/>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3632200" cy="20447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color w:val="000000"/>
          <w:spacing w:val="2"/>
          <w:sz w:val="24"/>
          <w:lang w:val="uk-UA"/>
        </w:rPr>
      </w:pPr>
      <w:r w:rsidRPr="00F87CDD">
        <w:rPr>
          <w:color w:val="000000"/>
          <w:spacing w:val="2"/>
          <w:sz w:val="24"/>
          <w:lang w:val="uk-UA"/>
        </w:rPr>
        <w:t>Рис. 1. Квантування сигналу в аналого-цифровому перетворювачі.</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Якщо в системі є 2</w:t>
      </w:r>
      <w:r w:rsidRPr="00F87CDD">
        <w:rPr>
          <w:color w:val="000000"/>
          <w:spacing w:val="2"/>
          <w:sz w:val="24"/>
          <w:vertAlign w:val="superscript"/>
          <w:lang w:val="uk-UA"/>
        </w:rPr>
        <w:t>n</w:t>
      </w:r>
      <w:r w:rsidRPr="00F87CDD">
        <w:rPr>
          <w:color w:val="000000"/>
          <w:spacing w:val="2"/>
          <w:sz w:val="24"/>
          <w:lang w:val="uk-UA"/>
        </w:rPr>
        <w:t xml:space="preserve"> рівнів, то відносна похибка перетворення </w:t>
      </w:r>
      <w:r w:rsidRPr="00E125F6">
        <w:rPr>
          <w:b/>
          <w:i/>
          <w:color w:val="000000"/>
          <w:spacing w:val="2"/>
          <w:sz w:val="24"/>
          <w:lang w:val="uk-UA"/>
        </w:rPr>
        <w:sym w:font="Symbol" w:char="F064"/>
      </w:r>
      <w:r w:rsidRPr="00F87CDD">
        <w:rPr>
          <w:i/>
          <w:color w:val="000000"/>
          <w:spacing w:val="2"/>
          <w:sz w:val="24"/>
          <w:lang w:val="uk-UA"/>
        </w:rPr>
        <w:t xml:space="preserve"> = </w:t>
      </w:r>
      <w:r w:rsidRPr="00F87CDD">
        <w:rPr>
          <w:color w:val="000000"/>
          <w:spacing w:val="2"/>
          <w:sz w:val="24"/>
          <w:lang w:val="uk-UA"/>
        </w:rPr>
        <w:t>2</w:t>
      </w:r>
      <w:r w:rsidRPr="00F87CDD">
        <w:rPr>
          <w:color w:val="000000"/>
          <w:spacing w:val="2"/>
          <w:sz w:val="24"/>
          <w:vertAlign w:val="superscript"/>
          <w:lang w:val="uk-UA"/>
        </w:rPr>
        <w:t>–n</w:t>
      </w:r>
      <w:r w:rsidRPr="00F87CDD">
        <w:rPr>
          <w:color w:val="000000"/>
          <w:spacing w:val="2"/>
          <w:sz w:val="24"/>
          <w:lang w:val="uk-UA"/>
        </w:rPr>
        <w:t xml:space="preserve">. Абсолютна похибка, що обумовлена квантуванням, дорівнює відстані між рівнями. Наприклад, при 256 рівнях квантування, тобто при 8–розрядному коді, відносна похибка в момент опиту </w:t>
      </w:r>
      <w:r w:rsidRPr="00E125F6">
        <w:rPr>
          <w:b/>
          <w:i/>
          <w:color w:val="000000"/>
          <w:spacing w:val="2"/>
          <w:sz w:val="24"/>
          <w:lang w:val="uk-UA"/>
        </w:rPr>
        <w:sym w:font="Symbol" w:char="F064"/>
      </w:r>
      <w:r w:rsidRPr="00F87CDD">
        <w:rPr>
          <w:i/>
          <w:color w:val="000000"/>
          <w:spacing w:val="2"/>
          <w:sz w:val="24"/>
          <w:lang w:val="uk-UA"/>
        </w:rPr>
        <w:t xml:space="preserve"> = </w:t>
      </w:r>
      <w:r w:rsidRPr="00F87CDD">
        <w:rPr>
          <w:color w:val="000000"/>
          <w:spacing w:val="2"/>
          <w:sz w:val="24"/>
          <w:lang w:val="uk-UA"/>
        </w:rPr>
        <w:t>1</w:t>
      </w:r>
      <w:r>
        <w:rPr>
          <w:color w:val="000000"/>
          <w:spacing w:val="2"/>
          <w:sz w:val="24"/>
          <w:lang w:val="uk-UA"/>
        </w:rPr>
        <w:t> </w:t>
      </w:r>
      <w:r w:rsidRPr="00F87CDD">
        <w:rPr>
          <w:color w:val="000000"/>
          <w:spacing w:val="2"/>
          <w:sz w:val="24"/>
          <w:lang w:val="uk-UA"/>
        </w:rPr>
        <w:t>/</w:t>
      </w:r>
      <w:r>
        <w:rPr>
          <w:color w:val="000000"/>
          <w:spacing w:val="2"/>
          <w:sz w:val="24"/>
          <w:lang w:val="uk-UA"/>
        </w:rPr>
        <w:t> </w:t>
      </w:r>
      <w:r w:rsidRPr="00F87CDD">
        <w:rPr>
          <w:color w:val="000000"/>
          <w:spacing w:val="2"/>
          <w:sz w:val="24"/>
          <w:lang w:val="uk-UA"/>
        </w:rPr>
        <w:t>256 = 0,4 %. За наведеною вище формулою виходячи з заданої відносної похибки можна розрахувати розрядність перетворювача.</w:t>
      </w:r>
    </w:p>
    <w:p w:rsidR="00BB27A4" w:rsidRPr="00E125F6" w:rsidRDefault="00BB27A4" w:rsidP="00BB27A4">
      <w:pPr>
        <w:pStyle w:val="2"/>
        <w:spacing w:before="240"/>
        <w:rPr>
          <w:bCs/>
          <w:sz w:val="24"/>
        </w:rPr>
      </w:pPr>
      <w:bookmarkStart w:id="364" w:name="_Toc191896228"/>
      <w:r w:rsidRPr="00E125F6">
        <w:rPr>
          <w:bCs/>
          <w:sz w:val="24"/>
        </w:rPr>
        <w:lastRenderedPageBreak/>
        <w:t>Аналого-цифрові перетворювачі (АЦП)</w:t>
      </w:r>
      <w:r>
        <w:rPr>
          <w:bCs/>
          <w:sz w:val="24"/>
        </w:rPr>
        <w:t>.</w:t>
      </w:r>
      <w:bookmarkEnd w:id="364"/>
    </w:p>
    <w:p w:rsidR="00BB27A4" w:rsidRPr="00F87CDD" w:rsidRDefault="00BB27A4" w:rsidP="00BB27A4">
      <w:pPr>
        <w:pStyle w:val="a9"/>
        <w:tabs>
          <w:tab w:val="clear" w:pos="4153"/>
          <w:tab w:val="clear" w:pos="8306"/>
        </w:tabs>
        <w:spacing w:before="120"/>
        <w:ind w:firstLine="567"/>
        <w:jc w:val="both"/>
        <w:rPr>
          <w:b/>
          <w:color w:val="000000"/>
          <w:spacing w:val="2"/>
          <w:sz w:val="24"/>
          <w:lang w:val="uk-UA"/>
        </w:rPr>
      </w:pPr>
      <w:r w:rsidRPr="00F87CDD">
        <w:rPr>
          <w:b/>
          <w:color w:val="000000"/>
          <w:spacing w:val="2"/>
          <w:sz w:val="24"/>
          <w:lang w:val="uk-UA"/>
        </w:rPr>
        <w:t xml:space="preserve">Аналого-цифрові перетворювачі (АЦП) </w:t>
      </w:r>
      <w:r w:rsidRPr="00F87CDD">
        <w:rPr>
          <w:color w:val="000000"/>
          <w:spacing w:val="2"/>
          <w:sz w:val="24"/>
          <w:lang w:val="uk-UA"/>
        </w:rPr>
        <w:t xml:space="preserve">призначені для перетворення аналогової величини в цифровий код. За  принципом отримання коду АЦП поділяються на два типи: </w:t>
      </w:r>
      <w:r w:rsidRPr="00E125F6">
        <w:rPr>
          <w:b/>
          <w:color w:val="000000"/>
          <w:spacing w:val="2"/>
          <w:sz w:val="24"/>
          <w:lang w:val="uk-UA"/>
        </w:rPr>
        <w:t>ступінчаст</w:t>
      </w:r>
      <w:r>
        <w:rPr>
          <w:b/>
          <w:color w:val="000000"/>
          <w:spacing w:val="2"/>
          <w:sz w:val="24"/>
          <w:lang w:val="uk-UA"/>
        </w:rPr>
        <w:t>і</w:t>
      </w:r>
      <w:r w:rsidRPr="00F87CDD">
        <w:rPr>
          <w:color w:val="000000"/>
          <w:spacing w:val="2"/>
          <w:sz w:val="24"/>
          <w:lang w:val="uk-UA"/>
        </w:rPr>
        <w:t xml:space="preserve"> та </w:t>
      </w:r>
      <w:r w:rsidRPr="00E125F6">
        <w:rPr>
          <w:b/>
          <w:color w:val="000000"/>
          <w:spacing w:val="2"/>
          <w:sz w:val="24"/>
          <w:lang w:val="uk-UA"/>
        </w:rPr>
        <w:t>розрядного кодування</w:t>
      </w:r>
      <w:r w:rsidRPr="00F87CDD">
        <w:rPr>
          <w:color w:val="000000"/>
          <w:spacing w:val="2"/>
          <w:sz w:val="24"/>
          <w:lang w:val="uk-UA"/>
        </w:rPr>
        <w:t>. В ступінчастих АЦП код змінюється до потрібного значення сходинками, тому їх швидкодія нижча за швидкодію АЦП</w:t>
      </w:r>
      <w:r w:rsidRPr="00F87CDD">
        <w:rPr>
          <w:i/>
          <w:color w:val="000000"/>
          <w:spacing w:val="2"/>
          <w:sz w:val="24"/>
          <w:lang w:val="uk-UA"/>
        </w:rPr>
        <w:t xml:space="preserve"> </w:t>
      </w:r>
      <w:r w:rsidRPr="00F87CDD">
        <w:rPr>
          <w:color w:val="000000"/>
          <w:spacing w:val="2"/>
          <w:sz w:val="24"/>
          <w:lang w:val="uk-UA"/>
        </w:rPr>
        <w:t>розрядного кодування. Під швидкодією тут мається на увазі час, потрібний на перетворення однієї вибірки вхідного сигналу в код. В АЦП ступінчастого типу для кодування використовується лічильник, який підсумовує лічильні імпульси. Тому такі АЦП іноді називають перетворювачами послідовного типу. В АЦП розрядного типу використовуються регістри або шифратори, що дозволяє під час кожного такту роботи перетворювача кодувати один, кілька або одразу всі розряди коду.</w:t>
      </w:r>
      <w:r w:rsidRPr="00F87CDD">
        <w:rPr>
          <w:b/>
          <w:color w:val="000000"/>
          <w:spacing w:val="2"/>
          <w:sz w:val="24"/>
          <w:lang w:val="uk-UA"/>
        </w:rPr>
        <w:t xml:space="preserve"> </w:t>
      </w:r>
    </w:p>
    <w:p w:rsidR="00BB27A4" w:rsidRPr="00E125F6" w:rsidRDefault="00BB27A4" w:rsidP="00BB27A4">
      <w:pPr>
        <w:pStyle w:val="2"/>
        <w:spacing w:before="240"/>
        <w:rPr>
          <w:bCs/>
          <w:sz w:val="24"/>
        </w:rPr>
      </w:pPr>
      <w:bookmarkStart w:id="365" w:name="_Toc191896229"/>
      <w:r w:rsidRPr="00E125F6">
        <w:rPr>
          <w:bCs/>
          <w:sz w:val="24"/>
        </w:rPr>
        <w:t>Перетворювачі напруги в код.</w:t>
      </w:r>
      <w:bookmarkEnd w:id="365"/>
      <w:r w:rsidRPr="00E125F6">
        <w:rPr>
          <w:bCs/>
          <w:sz w:val="24"/>
        </w:rPr>
        <w:t xml:space="preserve"> </w:t>
      </w:r>
    </w:p>
    <w:p w:rsidR="00BB27A4" w:rsidRPr="00F87CDD" w:rsidRDefault="00BB27A4" w:rsidP="00BB27A4">
      <w:pPr>
        <w:pStyle w:val="a9"/>
        <w:tabs>
          <w:tab w:val="clear" w:pos="4153"/>
          <w:tab w:val="clear" w:pos="8306"/>
        </w:tabs>
        <w:spacing w:before="120"/>
        <w:ind w:firstLine="567"/>
        <w:jc w:val="both"/>
        <w:rPr>
          <w:sz w:val="24"/>
          <w:lang w:val="uk-UA"/>
        </w:rPr>
      </w:pPr>
      <w:r w:rsidRPr="00F87CDD">
        <w:rPr>
          <w:color w:val="000000"/>
          <w:spacing w:val="2"/>
          <w:sz w:val="24"/>
          <w:lang w:val="uk-UA"/>
        </w:rPr>
        <w:t>Схеми перетворювача напруги в код ступі</w:t>
      </w:r>
      <w:r>
        <w:rPr>
          <w:color w:val="000000"/>
          <w:spacing w:val="2"/>
          <w:sz w:val="24"/>
          <w:lang w:val="uk-UA"/>
        </w:rPr>
        <w:t xml:space="preserve">нчастого типу наведена на рис. </w:t>
      </w:r>
      <w:r w:rsidRPr="00F87CDD">
        <w:rPr>
          <w:color w:val="000000"/>
          <w:spacing w:val="2"/>
          <w:sz w:val="24"/>
          <w:lang w:val="uk-UA"/>
        </w:rPr>
        <w:t xml:space="preserve">2-а. На вхід схеми подається напруга </w:t>
      </w:r>
      <w:r w:rsidRPr="00F87CDD">
        <w:rPr>
          <w:b/>
          <w:i/>
          <w:color w:val="000000"/>
          <w:spacing w:val="2"/>
          <w:sz w:val="24"/>
          <w:lang w:val="uk-UA"/>
        </w:rPr>
        <w:t>U</w:t>
      </w:r>
      <w:r w:rsidRPr="00F87CDD">
        <w:rPr>
          <w:color w:val="000000"/>
          <w:spacing w:val="2"/>
          <w:sz w:val="24"/>
          <w:vertAlign w:val="subscript"/>
          <w:lang w:val="uk-UA"/>
        </w:rPr>
        <w:t>вх</w:t>
      </w:r>
      <w:r w:rsidRPr="00F87CDD">
        <w:rPr>
          <w:color w:val="000000"/>
          <w:spacing w:val="2"/>
          <w:sz w:val="24"/>
          <w:lang w:val="uk-UA"/>
        </w:rPr>
        <w:t>, яка за допомогою часово</w:t>
      </w:r>
      <w:r>
        <w:rPr>
          <w:color w:val="000000"/>
          <w:spacing w:val="2"/>
          <w:sz w:val="24"/>
          <w:lang w:val="uk-UA"/>
        </w:rPr>
        <w:t>-</w:t>
      </w:r>
      <w:r w:rsidRPr="00F87CDD">
        <w:rPr>
          <w:color w:val="000000"/>
          <w:spacing w:val="2"/>
          <w:sz w:val="24"/>
          <w:lang w:val="uk-UA"/>
        </w:rPr>
        <w:t>імпульсного перетворювача (</w:t>
      </w:r>
      <w:r w:rsidRPr="00F87CDD">
        <w:rPr>
          <w:b/>
          <w:color w:val="000000"/>
          <w:spacing w:val="2"/>
          <w:sz w:val="24"/>
          <w:lang w:val="uk-UA"/>
        </w:rPr>
        <w:t>ЧІП</w:t>
      </w:r>
      <w:r w:rsidRPr="00F87CDD">
        <w:rPr>
          <w:color w:val="000000"/>
          <w:spacing w:val="2"/>
          <w:sz w:val="24"/>
          <w:lang w:val="uk-UA"/>
        </w:rPr>
        <w:t xml:space="preserve">) перетворюється в електричний імпульс. Тривалість цього імпульсу прямо пропорційна вхідній напрузі </w:t>
      </w:r>
      <w:r w:rsidRPr="00F87CDD">
        <w:rPr>
          <w:b/>
          <w:i/>
          <w:color w:val="000000"/>
          <w:spacing w:val="2"/>
          <w:sz w:val="24"/>
          <w:lang w:val="uk-UA"/>
        </w:rPr>
        <w:t>U</w:t>
      </w:r>
      <w:r w:rsidRPr="00F87CDD">
        <w:rPr>
          <w:color w:val="000000"/>
          <w:spacing w:val="2"/>
          <w:sz w:val="24"/>
          <w:vertAlign w:val="subscript"/>
          <w:lang w:val="uk-UA"/>
        </w:rPr>
        <w:t>вх</w:t>
      </w:r>
      <w:r w:rsidRPr="00F87CDD">
        <w:rPr>
          <w:color w:val="000000"/>
          <w:spacing w:val="2"/>
          <w:sz w:val="24"/>
          <w:lang w:val="uk-UA"/>
        </w:rPr>
        <w:t xml:space="preserve">. В період </w:t>
      </w:r>
      <w:r w:rsidRPr="00F87CDD">
        <w:rPr>
          <w:b/>
          <w:i/>
          <w:color w:val="000000"/>
          <w:spacing w:val="2"/>
          <w:sz w:val="24"/>
          <w:lang w:val="uk-UA"/>
        </w:rPr>
        <w:t>t</w:t>
      </w:r>
      <w:r w:rsidRPr="00F87CDD">
        <w:rPr>
          <w:color w:val="000000"/>
          <w:spacing w:val="2"/>
          <w:sz w:val="24"/>
          <w:vertAlign w:val="subscript"/>
          <w:lang w:val="uk-UA"/>
        </w:rPr>
        <w:t xml:space="preserve">і </w:t>
      </w:r>
      <w:r w:rsidRPr="00F87CDD">
        <w:rPr>
          <w:color w:val="000000"/>
          <w:spacing w:val="2"/>
          <w:sz w:val="24"/>
          <w:lang w:val="uk-UA"/>
        </w:rPr>
        <w:t xml:space="preserve"> дії імпульсу відкрита схема </w:t>
      </w:r>
      <w:r>
        <w:rPr>
          <w:color w:val="000000"/>
          <w:spacing w:val="2"/>
          <w:sz w:val="24"/>
          <w:lang w:val="uk-UA"/>
        </w:rPr>
        <w:t xml:space="preserve">збігання </w:t>
      </w:r>
      <w:r w:rsidRPr="00F87CDD">
        <w:rPr>
          <w:b/>
          <w:color w:val="000000"/>
          <w:spacing w:val="2"/>
          <w:sz w:val="24"/>
          <w:lang w:val="uk-UA"/>
        </w:rPr>
        <w:t>&amp;</w:t>
      </w:r>
      <w:r w:rsidRPr="00F87CDD">
        <w:rPr>
          <w:color w:val="000000"/>
          <w:spacing w:val="2"/>
          <w:sz w:val="24"/>
          <w:lang w:val="uk-UA"/>
        </w:rPr>
        <w:t xml:space="preserve"> і на вхід двійкового лічильника </w:t>
      </w:r>
      <w:r w:rsidRPr="00F87CDD">
        <w:rPr>
          <w:b/>
          <w:color w:val="000000"/>
          <w:spacing w:val="2"/>
          <w:sz w:val="24"/>
          <w:lang w:val="uk-UA"/>
        </w:rPr>
        <w:t>СТ</w:t>
      </w:r>
      <w:r w:rsidRPr="00F87CDD">
        <w:rPr>
          <w:color w:val="000000"/>
          <w:spacing w:val="2"/>
          <w:sz w:val="24"/>
          <w:lang w:val="uk-UA"/>
        </w:rPr>
        <w:t xml:space="preserve"> надходять імпульси стабільної частоти від генератора імпульсів </w:t>
      </w:r>
      <w:r w:rsidRPr="00F87CDD">
        <w:rPr>
          <w:b/>
          <w:color w:val="000000"/>
          <w:spacing w:val="2"/>
          <w:sz w:val="24"/>
          <w:lang w:val="uk-UA"/>
        </w:rPr>
        <w:t>ГІ</w:t>
      </w:r>
      <w:r w:rsidRPr="00F87CDD">
        <w:rPr>
          <w:color w:val="000000"/>
          <w:spacing w:val="2"/>
          <w:sz w:val="24"/>
          <w:lang w:val="uk-UA"/>
        </w:rPr>
        <w:t>. Стан кожного тригера лічильника відповідає розряду двійкового числа  (2</w:t>
      </w:r>
      <w:r w:rsidRPr="00F87CDD">
        <w:rPr>
          <w:color w:val="000000"/>
          <w:spacing w:val="2"/>
          <w:sz w:val="24"/>
          <w:vertAlign w:val="superscript"/>
          <w:lang w:val="uk-UA"/>
        </w:rPr>
        <w:t>0</w:t>
      </w:r>
      <w:r w:rsidRPr="00F87CDD">
        <w:rPr>
          <w:color w:val="000000"/>
          <w:spacing w:val="2"/>
          <w:sz w:val="24"/>
          <w:lang w:val="uk-UA"/>
        </w:rPr>
        <w:t>, 2</w:t>
      </w:r>
      <w:r w:rsidRPr="00F87CDD">
        <w:rPr>
          <w:color w:val="000000"/>
          <w:spacing w:val="2"/>
          <w:sz w:val="24"/>
          <w:vertAlign w:val="superscript"/>
          <w:lang w:val="uk-UA"/>
        </w:rPr>
        <w:t>1</w:t>
      </w:r>
      <w:r w:rsidRPr="00F87CDD">
        <w:rPr>
          <w:color w:val="000000"/>
          <w:spacing w:val="2"/>
          <w:sz w:val="24"/>
          <w:lang w:val="uk-UA"/>
        </w:rPr>
        <w:t>, …, 2</w:t>
      </w:r>
      <w:r w:rsidRPr="00F87CDD">
        <w:rPr>
          <w:color w:val="000000"/>
          <w:spacing w:val="2"/>
          <w:sz w:val="24"/>
          <w:vertAlign w:val="superscript"/>
          <w:lang w:val="uk-UA"/>
        </w:rPr>
        <w:t>n–1</w:t>
      </w:r>
      <w:r w:rsidRPr="00F87CDD">
        <w:rPr>
          <w:color w:val="000000"/>
          <w:spacing w:val="2"/>
          <w:sz w:val="24"/>
          <w:lang w:val="uk-UA"/>
        </w:rPr>
        <w:t xml:space="preserve">). При надходженні на вхід лічильника певного числа </w:t>
      </w:r>
      <w:r w:rsidRPr="00F87CDD">
        <w:rPr>
          <w:b/>
          <w:i/>
          <w:color w:val="000000"/>
          <w:spacing w:val="2"/>
          <w:sz w:val="24"/>
          <w:lang w:val="uk-UA"/>
        </w:rPr>
        <w:t>N</w:t>
      </w:r>
      <w:r w:rsidRPr="00F87CDD">
        <w:rPr>
          <w:color w:val="000000"/>
          <w:spacing w:val="2"/>
          <w:sz w:val="24"/>
          <w:lang w:val="uk-UA"/>
        </w:rPr>
        <w:t xml:space="preserve"> імпульсів за час </w:t>
      </w:r>
      <w:r w:rsidRPr="00F87CDD">
        <w:rPr>
          <w:b/>
          <w:i/>
          <w:color w:val="000000"/>
          <w:spacing w:val="2"/>
          <w:sz w:val="24"/>
          <w:lang w:val="uk-UA"/>
        </w:rPr>
        <w:t>t</w:t>
      </w:r>
      <w:r w:rsidRPr="00F87CDD">
        <w:rPr>
          <w:color w:val="000000"/>
          <w:spacing w:val="2"/>
          <w:sz w:val="24"/>
          <w:vertAlign w:val="subscript"/>
          <w:lang w:val="uk-UA"/>
        </w:rPr>
        <w:t>і</w:t>
      </w:r>
      <w:r w:rsidRPr="00F87CDD">
        <w:rPr>
          <w:color w:val="000000"/>
          <w:spacing w:val="2"/>
          <w:sz w:val="24"/>
          <w:lang w:val="uk-UA"/>
        </w:rPr>
        <w:t xml:space="preserve"> тригери лічильника приймають деякий стан, який характеризує двійкове число, що пропорційне вхідній напрузі. В такий спосіб формується двійковий код, числове значення якого пропорційне вхідній напрузі.</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p>
    <w:p w:rsidR="00BB27A4" w:rsidRPr="00F87CDD" w:rsidRDefault="00BB27A4" w:rsidP="00BB27A4">
      <w:pPr>
        <w:pStyle w:val="a9"/>
        <w:tabs>
          <w:tab w:val="clear" w:pos="4153"/>
          <w:tab w:val="clear" w:pos="8306"/>
        </w:tabs>
        <w:spacing w:before="120"/>
        <w:jc w:val="center"/>
        <w:rPr>
          <w:color w:val="000000"/>
          <w:spacing w:val="2"/>
          <w:sz w:val="24"/>
          <w:lang w:val="uk-UA"/>
        </w:rPr>
      </w:pPr>
      <w:r w:rsidRPr="00F87CDD">
        <w:rPr>
          <w:noProof/>
          <w:color w:val="000000"/>
          <w:spacing w:val="2"/>
          <w:sz w:val="24"/>
        </w:rPr>
        <w:drawing>
          <wp:inline distT="0" distB="0" distL="0" distR="0">
            <wp:extent cx="4419600" cy="3048000"/>
            <wp:effectExtent l="0" t="0" r="0" b="0"/>
            <wp:docPr id="5" name="Рисунок 5" descr="рис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рис 62"/>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4419600" cy="30480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color w:val="000000"/>
          <w:spacing w:val="2"/>
          <w:sz w:val="24"/>
          <w:lang w:val="uk-UA"/>
        </w:rPr>
      </w:pPr>
      <w:r>
        <w:rPr>
          <w:color w:val="000000"/>
          <w:spacing w:val="2"/>
          <w:sz w:val="24"/>
          <w:lang w:val="uk-UA"/>
        </w:rPr>
        <w:t xml:space="preserve">Рис. </w:t>
      </w:r>
      <w:r w:rsidRPr="00F87CDD">
        <w:rPr>
          <w:color w:val="000000"/>
          <w:spacing w:val="2"/>
          <w:sz w:val="24"/>
          <w:lang w:val="uk-UA"/>
        </w:rPr>
        <w:t xml:space="preserve">2. Схеми перетворювача напруги в код </w:t>
      </w:r>
    </w:p>
    <w:p w:rsidR="00BB27A4" w:rsidRPr="00F87CDD" w:rsidRDefault="00BB27A4" w:rsidP="00BB27A4">
      <w:pPr>
        <w:pStyle w:val="a9"/>
        <w:tabs>
          <w:tab w:val="clear" w:pos="4153"/>
          <w:tab w:val="clear" w:pos="8306"/>
        </w:tabs>
        <w:jc w:val="center"/>
        <w:rPr>
          <w:color w:val="000000"/>
          <w:spacing w:val="2"/>
          <w:sz w:val="24"/>
          <w:lang w:val="uk-UA"/>
        </w:rPr>
      </w:pPr>
      <w:r w:rsidRPr="00F87CDD">
        <w:rPr>
          <w:color w:val="000000"/>
          <w:spacing w:val="2"/>
          <w:sz w:val="24"/>
          <w:lang w:val="uk-UA"/>
        </w:rPr>
        <w:t>а) – ступінчастого типу; б) – балансного типу.</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 xml:space="preserve">Розглянутий перетворювач небалансний, </w:t>
      </w:r>
      <w:r>
        <w:rPr>
          <w:color w:val="000000"/>
          <w:spacing w:val="2"/>
          <w:sz w:val="24"/>
          <w:lang w:val="uk-UA"/>
        </w:rPr>
        <w:t>оскільки</w:t>
      </w:r>
      <w:r w:rsidRPr="00F87CDD">
        <w:rPr>
          <w:color w:val="000000"/>
          <w:spacing w:val="2"/>
          <w:sz w:val="24"/>
          <w:lang w:val="uk-UA"/>
        </w:rPr>
        <w:t xml:space="preserve"> не має зворотного зв’язку з виходом, тобто з кодом. Застосовуються також і балансні перетворювачі. Схема такого </w:t>
      </w:r>
      <w:r>
        <w:rPr>
          <w:color w:val="000000"/>
          <w:spacing w:val="2"/>
          <w:sz w:val="24"/>
          <w:lang w:val="uk-UA"/>
        </w:rPr>
        <w:t xml:space="preserve">перетворювача наведена на рис. </w:t>
      </w:r>
      <w:r w:rsidRPr="00F87CDD">
        <w:rPr>
          <w:color w:val="000000"/>
          <w:spacing w:val="2"/>
          <w:sz w:val="24"/>
          <w:lang w:val="uk-UA"/>
        </w:rPr>
        <w:t xml:space="preserve">2-б. Перетворювач коду в напругу ПКН, що включений на виході </w:t>
      </w:r>
      <w:r w:rsidRPr="00F87CDD">
        <w:rPr>
          <w:color w:val="000000"/>
          <w:spacing w:val="2"/>
          <w:sz w:val="24"/>
          <w:lang w:val="uk-UA"/>
        </w:rPr>
        <w:lastRenderedPageBreak/>
        <w:t xml:space="preserve">лічильника, перетворює код, що знімається з лічильника, в напругу керування </w:t>
      </w:r>
      <w:r w:rsidRPr="00F87CDD">
        <w:rPr>
          <w:b/>
          <w:i/>
          <w:color w:val="000000"/>
          <w:spacing w:val="2"/>
          <w:sz w:val="24"/>
          <w:lang w:val="uk-UA"/>
        </w:rPr>
        <w:t>U</w:t>
      </w:r>
      <w:r w:rsidRPr="00F87CDD">
        <w:rPr>
          <w:color w:val="000000"/>
          <w:spacing w:val="2"/>
          <w:sz w:val="24"/>
          <w:vertAlign w:val="subscript"/>
          <w:lang w:val="uk-UA"/>
        </w:rPr>
        <w:t>к</w:t>
      </w:r>
      <w:r w:rsidRPr="00F87CDD">
        <w:rPr>
          <w:color w:val="000000"/>
          <w:spacing w:val="2"/>
          <w:sz w:val="24"/>
          <w:lang w:val="uk-UA"/>
        </w:rPr>
        <w:t xml:space="preserve">, пропорційну коду. При рівності напруг </w:t>
      </w:r>
      <w:r w:rsidRPr="00F87CDD">
        <w:rPr>
          <w:b/>
          <w:i/>
          <w:color w:val="000000"/>
          <w:spacing w:val="2"/>
          <w:sz w:val="24"/>
          <w:lang w:val="uk-UA"/>
        </w:rPr>
        <w:t>U</w:t>
      </w:r>
      <w:r w:rsidRPr="00F87CDD">
        <w:rPr>
          <w:color w:val="000000"/>
          <w:spacing w:val="2"/>
          <w:sz w:val="24"/>
          <w:vertAlign w:val="subscript"/>
          <w:lang w:val="uk-UA"/>
        </w:rPr>
        <w:t>вх</w:t>
      </w:r>
      <w:r w:rsidRPr="00F87CDD">
        <w:rPr>
          <w:color w:val="000000"/>
          <w:spacing w:val="2"/>
          <w:sz w:val="24"/>
          <w:lang w:val="uk-UA"/>
        </w:rPr>
        <w:t xml:space="preserve"> і </w:t>
      </w:r>
      <w:r w:rsidRPr="00F87CDD">
        <w:rPr>
          <w:b/>
          <w:i/>
          <w:color w:val="000000"/>
          <w:spacing w:val="2"/>
          <w:sz w:val="24"/>
          <w:lang w:val="uk-UA"/>
        </w:rPr>
        <w:t>U</w:t>
      </w:r>
      <w:r w:rsidRPr="00F87CDD">
        <w:rPr>
          <w:color w:val="000000"/>
          <w:spacing w:val="2"/>
          <w:sz w:val="24"/>
          <w:vertAlign w:val="subscript"/>
          <w:lang w:val="uk-UA"/>
        </w:rPr>
        <w:t>к</w:t>
      </w:r>
      <w:r w:rsidRPr="00F87CDD">
        <w:rPr>
          <w:color w:val="000000"/>
          <w:spacing w:val="2"/>
          <w:sz w:val="24"/>
          <w:lang w:val="uk-UA"/>
        </w:rPr>
        <w:t xml:space="preserve"> порівнювальний пристрій ПП припиняє видачу сигналу на схему </w:t>
      </w:r>
      <w:r w:rsidRPr="00E125F6">
        <w:rPr>
          <w:b/>
          <w:i/>
          <w:color w:val="000000"/>
          <w:spacing w:val="2"/>
          <w:sz w:val="24"/>
          <w:lang w:val="uk-UA"/>
        </w:rPr>
        <w:t>І</w:t>
      </w:r>
      <w:r w:rsidRPr="00F87CDD">
        <w:rPr>
          <w:color w:val="000000"/>
          <w:spacing w:val="2"/>
          <w:sz w:val="24"/>
          <w:lang w:val="uk-UA"/>
        </w:rPr>
        <w:t>(</w:t>
      </w:r>
      <w:r w:rsidRPr="00F87CDD">
        <w:rPr>
          <w:b/>
          <w:color w:val="000000"/>
          <w:spacing w:val="2"/>
          <w:sz w:val="24"/>
          <w:lang w:val="uk-UA"/>
        </w:rPr>
        <w:t>&amp;</w:t>
      </w:r>
      <w:r w:rsidRPr="00F87CDD">
        <w:rPr>
          <w:color w:val="000000"/>
          <w:spacing w:val="2"/>
          <w:sz w:val="24"/>
          <w:lang w:val="uk-UA"/>
        </w:rPr>
        <w:t xml:space="preserve">), в результаті чого перестають надходити імпульси на вхід лічильника, так як схема  </w:t>
      </w:r>
      <w:r w:rsidRPr="00E125F6">
        <w:rPr>
          <w:b/>
          <w:i/>
          <w:color w:val="000000"/>
          <w:spacing w:val="2"/>
          <w:sz w:val="24"/>
          <w:lang w:val="uk-UA"/>
        </w:rPr>
        <w:t>І</w:t>
      </w:r>
      <w:r w:rsidRPr="00F87CDD">
        <w:rPr>
          <w:color w:val="000000"/>
          <w:spacing w:val="2"/>
          <w:sz w:val="24"/>
          <w:lang w:val="uk-UA"/>
        </w:rPr>
        <w:t>(</w:t>
      </w:r>
      <w:r w:rsidRPr="00F87CDD">
        <w:rPr>
          <w:b/>
          <w:color w:val="000000"/>
          <w:spacing w:val="2"/>
          <w:sz w:val="24"/>
          <w:lang w:val="uk-UA"/>
        </w:rPr>
        <w:t>&amp;</w:t>
      </w:r>
      <w:r w:rsidRPr="00F87CDD">
        <w:rPr>
          <w:color w:val="000000"/>
          <w:spacing w:val="2"/>
          <w:sz w:val="24"/>
          <w:lang w:val="uk-UA"/>
        </w:rPr>
        <w:t xml:space="preserve">) буде закрита. В цей момент код, що знімається з виходу лічильника, буде пропорційний вхідній напрузі. </w:t>
      </w:r>
    </w:p>
    <w:p w:rsidR="00BB27A4" w:rsidRPr="00E125F6" w:rsidRDefault="00BB27A4" w:rsidP="00BB27A4">
      <w:pPr>
        <w:pStyle w:val="2"/>
        <w:spacing w:before="240"/>
        <w:rPr>
          <w:bCs/>
          <w:sz w:val="24"/>
        </w:rPr>
      </w:pPr>
      <w:bookmarkStart w:id="366" w:name="_Toc191896230"/>
      <w:r w:rsidRPr="00E125F6">
        <w:rPr>
          <w:bCs/>
          <w:sz w:val="24"/>
        </w:rPr>
        <w:t>Перетворювачі кута повороту в код.</w:t>
      </w:r>
      <w:bookmarkEnd w:id="366"/>
      <w:r w:rsidRPr="00E125F6">
        <w:rPr>
          <w:bCs/>
          <w:sz w:val="24"/>
        </w:rPr>
        <w:t xml:space="preserve"> </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 xml:space="preserve">Широке розповсюдження отримали перетворювачі кутових переміщень в код, що уявляють собою кодуючий диск, який закріплений на валу вимірювального механізму. </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Диск розбивається на концентричні кола, число яких дорівнює числу розрядів коду. На ці кола наносяться зображення коду. При повороті диска зчитуючий пристрій, що є нерухомим, фіксує код, який відповідає куту повороту диска. Диск для 5–розрядного двійкового коду нав</w:t>
      </w:r>
      <w:r>
        <w:rPr>
          <w:color w:val="000000"/>
          <w:spacing w:val="2"/>
          <w:sz w:val="24"/>
          <w:lang w:val="uk-UA"/>
        </w:rPr>
        <w:t xml:space="preserve">едений на рис. </w:t>
      </w:r>
      <w:r w:rsidRPr="00F87CDD">
        <w:rPr>
          <w:color w:val="000000"/>
          <w:spacing w:val="2"/>
          <w:sz w:val="24"/>
          <w:lang w:val="uk-UA"/>
        </w:rPr>
        <w:t xml:space="preserve">3. </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 xml:space="preserve">Зчитуючий пристрій для кодуючих дисків буває контактним, фотоелектричним та ін. </w:t>
      </w:r>
      <w:r>
        <w:rPr>
          <w:color w:val="000000"/>
          <w:spacing w:val="2"/>
          <w:sz w:val="24"/>
          <w:lang w:val="uk-UA"/>
        </w:rPr>
        <w:t>П</w:t>
      </w:r>
      <w:r w:rsidRPr="00F87CDD">
        <w:rPr>
          <w:color w:val="000000"/>
          <w:spacing w:val="2"/>
          <w:sz w:val="24"/>
          <w:lang w:val="uk-UA"/>
        </w:rPr>
        <w:t>ри використанні контактного зчитуючого пристрою струмопровідні частини диска (на рис. затемнені) виготовляються з металу, а неструмопровідні (на рис. білі) – з ізоляційних матеріалів. Зчитуючим пристроєм слугують контакти, що ковзають по кільцям диску. При виготовленні фотоелектричного зчитуючого пристрою затемнені частини диска (маска) виготовляються непрозорими для світла, а білі – прозорими (звичайно скло). Затемнені частини диска відповідають 0, а білі – 1. Диск з одного боку освітлюється світлом. З іншого боку диска розташовані нерухомі фоточутливі елементи (фоторезистори або фотодіоди). При кожному положенні диска освітлюються тільки ті фотодіоди, які відповідають 1.</w:t>
      </w:r>
    </w:p>
    <w:p w:rsidR="00BB27A4" w:rsidRPr="00F87CDD" w:rsidRDefault="00BB27A4" w:rsidP="00BB27A4">
      <w:pPr>
        <w:pStyle w:val="a9"/>
        <w:tabs>
          <w:tab w:val="clear" w:pos="4153"/>
          <w:tab w:val="clear" w:pos="8306"/>
        </w:tabs>
        <w:spacing w:before="120"/>
        <w:jc w:val="center"/>
        <w:rPr>
          <w:color w:val="000000"/>
          <w:spacing w:val="2"/>
          <w:sz w:val="24"/>
          <w:lang w:val="uk-UA"/>
        </w:rPr>
      </w:pPr>
      <w:r w:rsidRPr="00F87CDD">
        <w:rPr>
          <w:noProof/>
          <w:color w:val="000000"/>
          <w:spacing w:val="2"/>
          <w:sz w:val="24"/>
        </w:rPr>
        <w:drawing>
          <wp:inline distT="0" distB="0" distL="0" distR="0">
            <wp:extent cx="5753100" cy="2692400"/>
            <wp:effectExtent l="0" t="0" r="0" b="0"/>
            <wp:docPr id="4" name="Рисунок 4" descr="рис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рис 63"/>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5753100" cy="26924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color w:val="000000"/>
          <w:spacing w:val="2"/>
          <w:sz w:val="24"/>
          <w:lang w:val="uk-UA"/>
        </w:rPr>
      </w:pPr>
      <w:r>
        <w:rPr>
          <w:color w:val="000000"/>
          <w:spacing w:val="2"/>
          <w:sz w:val="24"/>
          <w:lang w:val="uk-UA"/>
        </w:rPr>
        <w:t xml:space="preserve">Рис. </w:t>
      </w:r>
      <w:r w:rsidRPr="00F87CDD">
        <w:rPr>
          <w:color w:val="000000"/>
          <w:spacing w:val="2"/>
          <w:sz w:val="24"/>
          <w:lang w:val="uk-UA"/>
        </w:rPr>
        <w:t>3. Кодуючий диск</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Через неточне нанесення масок, а також неточне </w:t>
      </w:r>
      <w:r w:rsidRPr="00F87CDD">
        <w:rPr>
          <w:color w:val="000000"/>
          <w:spacing w:val="2"/>
          <w:sz w:val="24"/>
          <w:lang w:val="uk-UA"/>
        </w:rPr>
        <w:t>розташування</w:t>
      </w:r>
      <w:r w:rsidRPr="00F87CDD">
        <w:rPr>
          <w:color w:val="000000"/>
          <w:sz w:val="24"/>
          <w:lang w:val="uk-UA"/>
        </w:rPr>
        <w:t xml:space="preserve"> зчитуючих </w:t>
      </w:r>
      <w:r w:rsidRPr="00F87CDD">
        <w:rPr>
          <w:color w:val="000000"/>
          <w:spacing w:val="2"/>
          <w:sz w:val="24"/>
          <w:lang w:val="uk-UA"/>
        </w:rPr>
        <w:t>пристроїв</w:t>
      </w:r>
      <w:r w:rsidRPr="00F87CDD">
        <w:rPr>
          <w:color w:val="000000"/>
          <w:sz w:val="24"/>
          <w:lang w:val="uk-UA"/>
        </w:rPr>
        <w:t xml:space="preserve"> </w:t>
      </w:r>
      <w:r w:rsidRPr="00F87CDD">
        <w:rPr>
          <w:color w:val="000000"/>
          <w:spacing w:val="2"/>
          <w:sz w:val="24"/>
          <w:lang w:val="uk-UA"/>
        </w:rPr>
        <w:t>при</w:t>
      </w:r>
      <w:r w:rsidRPr="00F87CDD">
        <w:rPr>
          <w:color w:val="000000"/>
          <w:sz w:val="24"/>
          <w:lang w:val="uk-UA"/>
        </w:rPr>
        <w:t xml:space="preserve"> зчитуванні кодів можуть виникати помилки. Наприклад,  </w:t>
      </w:r>
      <w:r w:rsidRPr="00F87CDD">
        <w:rPr>
          <w:color w:val="000000"/>
          <w:spacing w:val="2"/>
          <w:sz w:val="24"/>
          <w:lang w:val="uk-UA"/>
        </w:rPr>
        <w:t>при</w:t>
      </w:r>
      <w:r>
        <w:rPr>
          <w:color w:val="000000"/>
          <w:sz w:val="24"/>
          <w:lang w:val="uk-UA"/>
        </w:rPr>
        <w:t xml:space="preserve"> переході від коду 00101 (рис. </w:t>
      </w:r>
      <w:r w:rsidRPr="00F87CDD">
        <w:rPr>
          <w:color w:val="000000"/>
          <w:sz w:val="24"/>
          <w:lang w:val="uk-UA"/>
        </w:rPr>
        <w:t xml:space="preserve">3–а) до </w:t>
      </w:r>
      <w:r w:rsidRPr="00F87CDD">
        <w:rPr>
          <w:color w:val="000000"/>
          <w:spacing w:val="2"/>
          <w:sz w:val="24"/>
          <w:lang w:val="uk-UA"/>
        </w:rPr>
        <w:t>наступного</w:t>
      </w:r>
      <w:r w:rsidRPr="00F87CDD">
        <w:rPr>
          <w:color w:val="000000"/>
          <w:sz w:val="24"/>
          <w:lang w:val="uk-UA"/>
        </w:rPr>
        <w:t xml:space="preserve"> коду </w:t>
      </w:r>
      <w:r w:rsidRPr="00F87CDD">
        <w:rPr>
          <w:color w:val="000000"/>
          <w:spacing w:val="2"/>
          <w:sz w:val="24"/>
          <w:lang w:val="uk-UA"/>
        </w:rPr>
        <w:t>при</w:t>
      </w:r>
      <w:r w:rsidRPr="00F87CDD">
        <w:rPr>
          <w:color w:val="000000"/>
          <w:sz w:val="24"/>
          <w:lang w:val="uk-UA"/>
        </w:rPr>
        <w:t xml:space="preserve"> збільшенні </w:t>
      </w:r>
      <w:r w:rsidRPr="00F87CDD">
        <w:rPr>
          <w:color w:val="000000"/>
          <w:spacing w:val="2"/>
          <w:sz w:val="24"/>
          <w:lang w:val="uk-UA"/>
        </w:rPr>
        <w:t>кута</w:t>
      </w:r>
      <w:r w:rsidRPr="00F87CDD">
        <w:rPr>
          <w:color w:val="000000"/>
          <w:sz w:val="24"/>
          <w:lang w:val="uk-UA"/>
        </w:rPr>
        <w:t xml:space="preserve"> повороту диска можуть бути помилково прочитані коди 00100 і 00111. Ще більша помилка може вийти </w:t>
      </w:r>
      <w:r w:rsidRPr="00F87CDD">
        <w:rPr>
          <w:color w:val="000000"/>
          <w:spacing w:val="2"/>
          <w:sz w:val="24"/>
          <w:lang w:val="uk-UA"/>
        </w:rPr>
        <w:t>при</w:t>
      </w:r>
      <w:r w:rsidRPr="00F87CDD">
        <w:rPr>
          <w:color w:val="000000"/>
          <w:sz w:val="24"/>
          <w:lang w:val="uk-UA"/>
        </w:rPr>
        <w:t xml:space="preserve"> помилковому зчитуванні кодів 11111 (десяткове число 31) і 00000 (нуль). Для запобігання таких помилок були створені спеціальні коди для нанесення масок. До них </w:t>
      </w:r>
      <w:r w:rsidRPr="00F87CDD">
        <w:rPr>
          <w:color w:val="000000"/>
          <w:spacing w:val="2"/>
          <w:sz w:val="24"/>
          <w:lang w:val="uk-UA"/>
        </w:rPr>
        <w:t>відносяться</w:t>
      </w:r>
      <w:r w:rsidRPr="00F87CDD">
        <w:rPr>
          <w:color w:val="000000"/>
          <w:sz w:val="24"/>
          <w:lang w:val="uk-UA"/>
        </w:rPr>
        <w:t xml:space="preserve"> циклічні коди,  код Грея і ін. Диск з нанесеним циклічним кодом </w:t>
      </w:r>
      <w:r w:rsidRPr="00F87CDD">
        <w:rPr>
          <w:color w:val="000000"/>
          <w:spacing w:val="2"/>
          <w:sz w:val="24"/>
          <w:lang w:val="uk-UA"/>
        </w:rPr>
        <w:t>представлений</w:t>
      </w:r>
      <w:r>
        <w:rPr>
          <w:color w:val="000000"/>
          <w:sz w:val="24"/>
          <w:lang w:val="uk-UA"/>
        </w:rPr>
        <w:t xml:space="preserve"> на рис. </w:t>
      </w:r>
      <w:r w:rsidRPr="00F87CDD">
        <w:rPr>
          <w:color w:val="000000"/>
          <w:sz w:val="24"/>
          <w:lang w:val="uk-UA"/>
        </w:rPr>
        <w:t>3–б, а значення циклічних кодів для чисел від 0 до 15 приведені в таблиці 18.</w:t>
      </w:r>
    </w:p>
    <w:p w:rsidR="00BB27A4" w:rsidRPr="00F87CDD" w:rsidRDefault="00BB27A4" w:rsidP="00BB27A4">
      <w:pPr>
        <w:spacing w:before="120"/>
        <w:ind w:firstLine="567"/>
        <w:jc w:val="both"/>
        <w:rPr>
          <w:color w:val="000000"/>
          <w:sz w:val="24"/>
          <w:lang w:val="uk-UA"/>
        </w:rPr>
      </w:pPr>
      <w:r w:rsidRPr="00F87CDD">
        <w:rPr>
          <w:color w:val="000000"/>
          <w:sz w:val="24"/>
          <w:lang w:val="uk-UA"/>
        </w:rPr>
        <w:lastRenderedPageBreak/>
        <w:t xml:space="preserve">По таблиці,  а також зображенням коду на диску можна встановити, що помилка зчитування тут не перевищує </w:t>
      </w:r>
      <w:r w:rsidRPr="00F87CDD">
        <w:rPr>
          <w:color w:val="000000"/>
          <w:spacing w:val="2"/>
          <w:sz w:val="24"/>
          <w:lang w:val="uk-UA"/>
        </w:rPr>
        <w:t>одного</w:t>
      </w:r>
      <w:r w:rsidRPr="00F87CDD">
        <w:rPr>
          <w:color w:val="000000"/>
          <w:sz w:val="24"/>
          <w:lang w:val="uk-UA"/>
        </w:rPr>
        <w:t xml:space="preserve"> кроку квантування, оскільки коди, розташовані на </w:t>
      </w:r>
      <w:r w:rsidRPr="00F87CDD">
        <w:rPr>
          <w:color w:val="000000"/>
          <w:spacing w:val="2"/>
          <w:sz w:val="24"/>
          <w:lang w:val="uk-UA"/>
        </w:rPr>
        <w:t>межі</w:t>
      </w:r>
      <w:r w:rsidRPr="00F87CDD">
        <w:rPr>
          <w:color w:val="000000"/>
          <w:sz w:val="24"/>
          <w:lang w:val="uk-UA"/>
        </w:rPr>
        <w:t xml:space="preserve">,  відрізняються один від одного тільки на </w:t>
      </w:r>
      <w:r w:rsidRPr="00F87CDD">
        <w:rPr>
          <w:color w:val="000000"/>
          <w:spacing w:val="2"/>
          <w:sz w:val="24"/>
          <w:lang w:val="uk-UA"/>
        </w:rPr>
        <w:t>один</w:t>
      </w:r>
      <w:r w:rsidRPr="00F87CDD">
        <w:rPr>
          <w:color w:val="000000"/>
          <w:sz w:val="24"/>
          <w:lang w:val="uk-UA"/>
        </w:rPr>
        <w:t xml:space="preserve"> молодший розряд. </w:t>
      </w:r>
    </w:p>
    <w:p w:rsidR="00BB27A4" w:rsidRPr="00F87CDD" w:rsidRDefault="00BB27A4" w:rsidP="00BB27A4">
      <w:pPr>
        <w:spacing w:before="120"/>
        <w:ind w:firstLine="567"/>
        <w:jc w:val="both"/>
        <w:rPr>
          <w:color w:val="000000"/>
          <w:sz w:val="24"/>
          <w:lang w:val="uk-UA"/>
        </w:rPr>
      </w:pPr>
      <w:r w:rsidRPr="00F87CDD">
        <w:rPr>
          <w:color w:val="000000"/>
          <w:sz w:val="24"/>
          <w:lang w:val="uk-UA"/>
        </w:rPr>
        <w:t xml:space="preserve">Крім дискових перетворювачів широке розповсюдження отримали перетворювачі фаза–часовий інтервал–код, у яких кутова величина спочатку перетворюється в кут зсуву фаз за допомогою фазообертувачів. На валу в таких перетворювачах встановлюються фазообертувачі, такі як сельсини, магнесини, трансформатори, що обертаються. Зсув фаз між опорною синусоїдальною напругою і напругою, що знімається з вихідної осі фазообертувача, пропорційний куту повороту фазообертувача. Схема такого </w:t>
      </w:r>
      <w:r>
        <w:rPr>
          <w:color w:val="000000"/>
          <w:sz w:val="24"/>
          <w:lang w:val="uk-UA"/>
        </w:rPr>
        <w:t xml:space="preserve">перетворювача наведена на рис. </w:t>
      </w:r>
      <w:r w:rsidRPr="00F87CDD">
        <w:rPr>
          <w:color w:val="000000"/>
          <w:sz w:val="24"/>
          <w:lang w:val="uk-UA"/>
        </w:rPr>
        <w:t>4.</w:t>
      </w:r>
    </w:p>
    <w:p w:rsidR="00BB27A4" w:rsidRPr="00F87CDD" w:rsidRDefault="00BB27A4" w:rsidP="00BB27A4">
      <w:pPr>
        <w:spacing w:before="120"/>
        <w:jc w:val="right"/>
        <w:rPr>
          <w:color w:val="000000"/>
          <w:sz w:val="24"/>
          <w:lang w:val="uk-UA"/>
        </w:rPr>
      </w:pPr>
      <w:r w:rsidRPr="00F87CDD">
        <w:rPr>
          <w:color w:val="000000"/>
          <w:sz w:val="24"/>
          <w:lang w:val="uk-UA"/>
        </w:rPr>
        <w:t xml:space="preserve">Таблиця 1. </w:t>
      </w:r>
    </w:p>
    <w:p w:rsidR="00BB27A4" w:rsidRPr="00F87CDD" w:rsidRDefault="00BB27A4" w:rsidP="00BB27A4">
      <w:pPr>
        <w:spacing w:before="120"/>
        <w:jc w:val="center"/>
        <w:rPr>
          <w:color w:val="000000"/>
          <w:sz w:val="24"/>
          <w:lang w:val="uk-UA"/>
        </w:rPr>
      </w:pPr>
      <w:r w:rsidRPr="00F87CDD">
        <w:rPr>
          <w:color w:val="000000"/>
          <w:sz w:val="24"/>
          <w:lang w:val="uk-UA"/>
        </w:rPr>
        <w:t>Таблиця відповідності десяткового числа, двійкового числа і циклічного коду.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642"/>
        <w:gridCol w:w="1642"/>
        <w:gridCol w:w="1642"/>
        <w:gridCol w:w="1642"/>
        <w:gridCol w:w="1642"/>
      </w:tblGrid>
      <w:tr w:rsidR="00BB27A4" w:rsidRPr="00F87CDD" w:rsidTr="00E1374B">
        <w:tblPrEx>
          <w:tblCellMar>
            <w:top w:w="0" w:type="dxa"/>
            <w:bottom w:w="0" w:type="dxa"/>
          </w:tblCellMar>
        </w:tblPrEx>
        <w:tc>
          <w:tcPr>
            <w:tcW w:w="1642" w:type="dxa"/>
            <w:tcBorders>
              <w:bottom w:val="double" w:sz="4" w:space="0" w:color="auto"/>
            </w:tcBorders>
          </w:tcPr>
          <w:p w:rsidR="00BB27A4" w:rsidRPr="00F87CDD" w:rsidRDefault="00BB27A4" w:rsidP="00E1374B">
            <w:pPr>
              <w:jc w:val="center"/>
              <w:rPr>
                <w:b/>
                <w:color w:val="000000"/>
                <w:sz w:val="24"/>
                <w:lang w:val="uk-UA"/>
              </w:rPr>
            </w:pPr>
            <w:r w:rsidRPr="00F87CDD">
              <w:rPr>
                <w:b/>
                <w:color w:val="000000"/>
                <w:sz w:val="24"/>
                <w:lang w:val="uk-UA"/>
              </w:rPr>
              <w:t>Десяткове число</w:t>
            </w:r>
          </w:p>
        </w:tc>
        <w:tc>
          <w:tcPr>
            <w:tcW w:w="1642" w:type="dxa"/>
            <w:tcBorders>
              <w:bottom w:val="double" w:sz="4" w:space="0" w:color="auto"/>
            </w:tcBorders>
          </w:tcPr>
          <w:p w:rsidR="00BB27A4" w:rsidRPr="00F87CDD" w:rsidRDefault="00BB27A4" w:rsidP="00E1374B">
            <w:pPr>
              <w:jc w:val="center"/>
              <w:rPr>
                <w:b/>
                <w:color w:val="000000"/>
                <w:sz w:val="24"/>
                <w:lang w:val="uk-UA"/>
              </w:rPr>
            </w:pPr>
            <w:r w:rsidRPr="00F87CDD">
              <w:rPr>
                <w:b/>
                <w:color w:val="000000"/>
                <w:sz w:val="24"/>
                <w:lang w:val="uk-UA"/>
              </w:rPr>
              <w:t>Двійкове число</w:t>
            </w:r>
          </w:p>
        </w:tc>
        <w:tc>
          <w:tcPr>
            <w:tcW w:w="1642" w:type="dxa"/>
            <w:tcBorders>
              <w:bottom w:val="double" w:sz="4" w:space="0" w:color="auto"/>
              <w:right w:val="double" w:sz="4" w:space="0" w:color="auto"/>
            </w:tcBorders>
          </w:tcPr>
          <w:p w:rsidR="00BB27A4" w:rsidRPr="00F87CDD" w:rsidRDefault="00BB27A4" w:rsidP="00E1374B">
            <w:pPr>
              <w:jc w:val="center"/>
              <w:rPr>
                <w:b/>
                <w:color w:val="000000"/>
                <w:sz w:val="24"/>
                <w:lang w:val="uk-UA"/>
              </w:rPr>
            </w:pPr>
            <w:r w:rsidRPr="00F87CDD">
              <w:rPr>
                <w:b/>
                <w:color w:val="000000"/>
                <w:sz w:val="24"/>
                <w:lang w:val="uk-UA"/>
              </w:rPr>
              <w:t>Циклічний код</w:t>
            </w:r>
          </w:p>
        </w:tc>
        <w:tc>
          <w:tcPr>
            <w:tcW w:w="1642" w:type="dxa"/>
            <w:tcBorders>
              <w:left w:val="nil"/>
              <w:bottom w:val="double" w:sz="4" w:space="0" w:color="auto"/>
            </w:tcBorders>
          </w:tcPr>
          <w:p w:rsidR="00BB27A4" w:rsidRPr="00F87CDD" w:rsidRDefault="00BB27A4" w:rsidP="00E1374B">
            <w:pPr>
              <w:jc w:val="center"/>
              <w:rPr>
                <w:b/>
                <w:color w:val="000000"/>
                <w:sz w:val="24"/>
                <w:lang w:val="uk-UA"/>
              </w:rPr>
            </w:pPr>
            <w:r w:rsidRPr="00F87CDD">
              <w:rPr>
                <w:b/>
                <w:color w:val="000000"/>
                <w:sz w:val="24"/>
                <w:lang w:val="uk-UA"/>
              </w:rPr>
              <w:t>Десяткове число</w:t>
            </w:r>
          </w:p>
        </w:tc>
        <w:tc>
          <w:tcPr>
            <w:tcW w:w="1642" w:type="dxa"/>
            <w:tcBorders>
              <w:bottom w:val="double" w:sz="4" w:space="0" w:color="auto"/>
            </w:tcBorders>
          </w:tcPr>
          <w:p w:rsidR="00BB27A4" w:rsidRPr="00F87CDD" w:rsidRDefault="00BB27A4" w:rsidP="00E1374B">
            <w:pPr>
              <w:jc w:val="center"/>
              <w:rPr>
                <w:b/>
                <w:color w:val="000000"/>
                <w:sz w:val="24"/>
                <w:lang w:val="uk-UA"/>
              </w:rPr>
            </w:pPr>
            <w:r w:rsidRPr="00F87CDD">
              <w:rPr>
                <w:b/>
                <w:color w:val="000000"/>
                <w:sz w:val="24"/>
                <w:lang w:val="uk-UA"/>
              </w:rPr>
              <w:t>Двійкове число</w:t>
            </w:r>
          </w:p>
        </w:tc>
        <w:tc>
          <w:tcPr>
            <w:tcW w:w="1642" w:type="dxa"/>
            <w:tcBorders>
              <w:bottom w:val="double" w:sz="4" w:space="0" w:color="auto"/>
            </w:tcBorders>
          </w:tcPr>
          <w:p w:rsidR="00BB27A4" w:rsidRPr="00F87CDD" w:rsidRDefault="00BB27A4" w:rsidP="00E1374B">
            <w:pPr>
              <w:jc w:val="center"/>
              <w:rPr>
                <w:b/>
                <w:color w:val="000000"/>
                <w:sz w:val="24"/>
                <w:lang w:val="uk-UA"/>
              </w:rPr>
            </w:pPr>
            <w:r w:rsidRPr="00F87CDD">
              <w:rPr>
                <w:b/>
                <w:color w:val="000000"/>
                <w:sz w:val="24"/>
                <w:lang w:val="uk-UA"/>
              </w:rPr>
              <w:t>Циклічний код</w:t>
            </w:r>
          </w:p>
        </w:tc>
      </w:tr>
      <w:tr w:rsidR="00BB27A4" w:rsidRPr="00F87CDD" w:rsidTr="00E1374B">
        <w:tblPrEx>
          <w:tblCellMar>
            <w:top w:w="0" w:type="dxa"/>
            <w:bottom w:w="0" w:type="dxa"/>
          </w:tblCellMar>
        </w:tblPrEx>
        <w:tc>
          <w:tcPr>
            <w:tcW w:w="1642" w:type="dxa"/>
            <w:tcBorders>
              <w:top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w:t>
            </w:r>
          </w:p>
        </w:tc>
        <w:tc>
          <w:tcPr>
            <w:tcW w:w="1642" w:type="dxa"/>
            <w:tcBorders>
              <w:top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0000</w:t>
            </w:r>
          </w:p>
        </w:tc>
        <w:tc>
          <w:tcPr>
            <w:tcW w:w="1642" w:type="dxa"/>
            <w:tcBorders>
              <w:top w:val="double" w:sz="4" w:space="0" w:color="auto"/>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0000</w:t>
            </w:r>
          </w:p>
        </w:tc>
        <w:tc>
          <w:tcPr>
            <w:tcW w:w="1642" w:type="dxa"/>
            <w:tcBorders>
              <w:top w:val="double" w:sz="4" w:space="0" w:color="auto"/>
              <w:left w:val="nil"/>
            </w:tcBorders>
          </w:tcPr>
          <w:p w:rsidR="00BB27A4" w:rsidRPr="00F87CDD" w:rsidRDefault="00BB27A4" w:rsidP="00E1374B">
            <w:pPr>
              <w:jc w:val="center"/>
              <w:rPr>
                <w:color w:val="000000"/>
                <w:sz w:val="24"/>
                <w:lang w:val="uk-UA"/>
              </w:rPr>
            </w:pPr>
            <w:r w:rsidRPr="00F87CDD">
              <w:rPr>
                <w:color w:val="000000"/>
                <w:sz w:val="24"/>
                <w:lang w:val="uk-UA"/>
              </w:rPr>
              <w:t>8</w:t>
            </w:r>
          </w:p>
        </w:tc>
        <w:tc>
          <w:tcPr>
            <w:tcW w:w="1642" w:type="dxa"/>
            <w:tcBorders>
              <w:top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1000</w:t>
            </w:r>
          </w:p>
        </w:tc>
        <w:tc>
          <w:tcPr>
            <w:tcW w:w="1642" w:type="dxa"/>
            <w:tcBorders>
              <w:top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1100</w:t>
            </w:r>
          </w:p>
        </w:tc>
      </w:tr>
      <w:tr w:rsidR="00BB27A4" w:rsidRPr="00F87CDD" w:rsidTr="00E1374B">
        <w:tblPrEx>
          <w:tblCellMar>
            <w:top w:w="0" w:type="dxa"/>
            <w:bottom w:w="0" w:type="dxa"/>
          </w:tblCellMar>
        </w:tblPrEx>
        <w:tc>
          <w:tcPr>
            <w:tcW w:w="1642" w:type="dxa"/>
          </w:tcPr>
          <w:p w:rsidR="00BB27A4" w:rsidRPr="00F87CDD" w:rsidRDefault="00BB27A4" w:rsidP="00E1374B">
            <w:pPr>
              <w:jc w:val="center"/>
              <w:rPr>
                <w:color w:val="000000"/>
                <w:sz w:val="24"/>
                <w:lang w:val="uk-UA"/>
              </w:rPr>
            </w:pPr>
            <w:r w:rsidRPr="00F87CDD">
              <w:rPr>
                <w:color w:val="000000"/>
                <w:sz w:val="24"/>
                <w:lang w:val="uk-UA"/>
              </w:rPr>
              <w:t>1</w:t>
            </w:r>
          </w:p>
        </w:tc>
        <w:tc>
          <w:tcPr>
            <w:tcW w:w="1642" w:type="dxa"/>
          </w:tcPr>
          <w:p w:rsidR="00BB27A4" w:rsidRPr="00F87CDD" w:rsidRDefault="00BB27A4" w:rsidP="00E1374B">
            <w:pPr>
              <w:jc w:val="center"/>
              <w:rPr>
                <w:color w:val="000000"/>
                <w:sz w:val="24"/>
                <w:lang w:val="uk-UA"/>
              </w:rPr>
            </w:pPr>
            <w:r w:rsidRPr="00F87CDD">
              <w:rPr>
                <w:color w:val="000000"/>
                <w:sz w:val="24"/>
                <w:lang w:val="uk-UA"/>
              </w:rPr>
              <w:t>0001</w:t>
            </w:r>
          </w:p>
        </w:tc>
        <w:tc>
          <w:tcPr>
            <w:tcW w:w="164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0001</w:t>
            </w:r>
          </w:p>
        </w:tc>
        <w:tc>
          <w:tcPr>
            <w:tcW w:w="164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9</w:t>
            </w:r>
          </w:p>
        </w:tc>
        <w:tc>
          <w:tcPr>
            <w:tcW w:w="1642" w:type="dxa"/>
          </w:tcPr>
          <w:p w:rsidR="00BB27A4" w:rsidRPr="00F87CDD" w:rsidRDefault="00BB27A4" w:rsidP="00E1374B">
            <w:pPr>
              <w:jc w:val="center"/>
              <w:rPr>
                <w:color w:val="000000"/>
                <w:sz w:val="24"/>
                <w:lang w:val="uk-UA"/>
              </w:rPr>
            </w:pPr>
            <w:r w:rsidRPr="00F87CDD">
              <w:rPr>
                <w:color w:val="000000"/>
                <w:sz w:val="24"/>
                <w:lang w:val="uk-UA"/>
              </w:rPr>
              <w:t>1001</w:t>
            </w:r>
          </w:p>
        </w:tc>
        <w:tc>
          <w:tcPr>
            <w:tcW w:w="1642" w:type="dxa"/>
          </w:tcPr>
          <w:p w:rsidR="00BB27A4" w:rsidRPr="00F87CDD" w:rsidRDefault="00BB27A4" w:rsidP="00E1374B">
            <w:pPr>
              <w:jc w:val="center"/>
              <w:rPr>
                <w:color w:val="000000"/>
                <w:sz w:val="24"/>
                <w:lang w:val="uk-UA"/>
              </w:rPr>
            </w:pPr>
            <w:r w:rsidRPr="00F87CDD">
              <w:rPr>
                <w:color w:val="000000"/>
                <w:sz w:val="24"/>
                <w:lang w:val="uk-UA"/>
              </w:rPr>
              <w:t>1101</w:t>
            </w:r>
          </w:p>
        </w:tc>
      </w:tr>
      <w:tr w:rsidR="00BB27A4" w:rsidRPr="00F87CDD" w:rsidTr="00E1374B">
        <w:tblPrEx>
          <w:tblCellMar>
            <w:top w:w="0" w:type="dxa"/>
            <w:bottom w:w="0" w:type="dxa"/>
          </w:tblCellMar>
        </w:tblPrEx>
        <w:tc>
          <w:tcPr>
            <w:tcW w:w="1642" w:type="dxa"/>
          </w:tcPr>
          <w:p w:rsidR="00BB27A4" w:rsidRPr="00F87CDD" w:rsidRDefault="00BB27A4" w:rsidP="00E1374B">
            <w:pPr>
              <w:jc w:val="center"/>
              <w:rPr>
                <w:color w:val="000000"/>
                <w:sz w:val="24"/>
                <w:lang w:val="uk-UA"/>
              </w:rPr>
            </w:pPr>
            <w:r w:rsidRPr="00F87CDD">
              <w:rPr>
                <w:color w:val="000000"/>
                <w:sz w:val="24"/>
                <w:lang w:val="uk-UA"/>
              </w:rPr>
              <w:t>2</w:t>
            </w:r>
          </w:p>
        </w:tc>
        <w:tc>
          <w:tcPr>
            <w:tcW w:w="1642" w:type="dxa"/>
          </w:tcPr>
          <w:p w:rsidR="00BB27A4" w:rsidRPr="00F87CDD" w:rsidRDefault="00BB27A4" w:rsidP="00E1374B">
            <w:pPr>
              <w:jc w:val="center"/>
              <w:rPr>
                <w:color w:val="000000"/>
                <w:sz w:val="24"/>
                <w:lang w:val="uk-UA"/>
              </w:rPr>
            </w:pPr>
            <w:r w:rsidRPr="00F87CDD">
              <w:rPr>
                <w:color w:val="000000"/>
                <w:sz w:val="24"/>
                <w:lang w:val="uk-UA"/>
              </w:rPr>
              <w:t>0010</w:t>
            </w:r>
          </w:p>
        </w:tc>
        <w:tc>
          <w:tcPr>
            <w:tcW w:w="164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0011</w:t>
            </w:r>
          </w:p>
        </w:tc>
        <w:tc>
          <w:tcPr>
            <w:tcW w:w="164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10</w:t>
            </w:r>
          </w:p>
        </w:tc>
        <w:tc>
          <w:tcPr>
            <w:tcW w:w="1642" w:type="dxa"/>
          </w:tcPr>
          <w:p w:rsidR="00BB27A4" w:rsidRPr="00F87CDD" w:rsidRDefault="00BB27A4" w:rsidP="00E1374B">
            <w:pPr>
              <w:jc w:val="center"/>
              <w:rPr>
                <w:color w:val="000000"/>
                <w:sz w:val="24"/>
                <w:lang w:val="uk-UA"/>
              </w:rPr>
            </w:pPr>
            <w:r w:rsidRPr="00F87CDD">
              <w:rPr>
                <w:color w:val="000000"/>
                <w:sz w:val="24"/>
                <w:lang w:val="uk-UA"/>
              </w:rPr>
              <w:t>1010</w:t>
            </w:r>
          </w:p>
        </w:tc>
        <w:tc>
          <w:tcPr>
            <w:tcW w:w="1642" w:type="dxa"/>
          </w:tcPr>
          <w:p w:rsidR="00BB27A4" w:rsidRPr="00F87CDD" w:rsidRDefault="00BB27A4" w:rsidP="00E1374B">
            <w:pPr>
              <w:jc w:val="center"/>
              <w:rPr>
                <w:color w:val="000000"/>
                <w:sz w:val="24"/>
                <w:lang w:val="uk-UA"/>
              </w:rPr>
            </w:pPr>
            <w:r w:rsidRPr="00F87CDD">
              <w:rPr>
                <w:color w:val="000000"/>
                <w:sz w:val="24"/>
                <w:lang w:val="uk-UA"/>
              </w:rPr>
              <w:t>1111</w:t>
            </w:r>
          </w:p>
        </w:tc>
      </w:tr>
      <w:tr w:rsidR="00BB27A4" w:rsidRPr="00F87CDD" w:rsidTr="00E1374B">
        <w:tblPrEx>
          <w:tblCellMar>
            <w:top w:w="0" w:type="dxa"/>
            <w:bottom w:w="0" w:type="dxa"/>
          </w:tblCellMar>
        </w:tblPrEx>
        <w:tc>
          <w:tcPr>
            <w:tcW w:w="1642" w:type="dxa"/>
          </w:tcPr>
          <w:p w:rsidR="00BB27A4" w:rsidRPr="00F87CDD" w:rsidRDefault="00BB27A4" w:rsidP="00E1374B">
            <w:pPr>
              <w:jc w:val="center"/>
              <w:rPr>
                <w:color w:val="000000"/>
                <w:sz w:val="24"/>
                <w:lang w:val="uk-UA"/>
              </w:rPr>
            </w:pPr>
            <w:r w:rsidRPr="00F87CDD">
              <w:rPr>
                <w:color w:val="000000"/>
                <w:sz w:val="24"/>
                <w:lang w:val="uk-UA"/>
              </w:rPr>
              <w:t>3</w:t>
            </w:r>
          </w:p>
        </w:tc>
        <w:tc>
          <w:tcPr>
            <w:tcW w:w="1642" w:type="dxa"/>
          </w:tcPr>
          <w:p w:rsidR="00BB27A4" w:rsidRPr="00F87CDD" w:rsidRDefault="00BB27A4" w:rsidP="00E1374B">
            <w:pPr>
              <w:jc w:val="center"/>
              <w:rPr>
                <w:color w:val="000000"/>
                <w:sz w:val="24"/>
                <w:lang w:val="uk-UA"/>
              </w:rPr>
            </w:pPr>
            <w:r w:rsidRPr="00F87CDD">
              <w:rPr>
                <w:color w:val="000000"/>
                <w:sz w:val="24"/>
                <w:lang w:val="uk-UA"/>
              </w:rPr>
              <w:t>0011</w:t>
            </w:r>
          </w:p>
        </w:tc>
        <w:tc>
          <w:tcPr>
            <w:tcW w:w="164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0010</w:t>
            </w:r>
          </w:p>
        </w:tc>
        <w:tc>
          <w:tcPr>
            <w:tcW w:w="164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11</w:t>
            </w:r>
          </w:p>
        </w:tc>
        <w:tc>
          <w:tcPr>
            <w:tcW w:w="1642" w:type="dxa"/>
          </w:tcPr>
          <w:p w:rsidR="00BB27A4" w:rsidRPr="00F87CDD" w:rsidRDefault="00BB27A4" w:rsidP="00E1374B">
            <w:pPr>
              <w:jc w:val="center"/>
              <w:rPr>
                <w:color w:val="000000"/>
                <w:sz w:val="24"/>
                <w:lang w:val="uk-UA"/>
              </w:rPr>
            </w:pPr>
            <w:r w:rsidRPr="00F87CDD">
              <w:rPr>
                <w:color w:val="000000"/>
                <w:sz w:val="24"/>
                <w:lang w:val="uk-UA"/>
              </w:rPr>
              <w:t>1011</w:t>
            </w:r>
          </w:p>
        </w:tc>
        <w:tc>
          <w:tcPr>
            <w:tcW w:w="1642" w:type="dxa"/>
          </w:tcPr>
          <w:p w:rsidR="00BB27A4" w:rsidRPr="00F87CDD" w:rsidRDefault="00BB27A4" w:rsidP="00E1374B">
            <w:pPr>
              <w:jc w:val="center"/>
              <w:rPr>
                <w:color w:val="000000"/>
                <w:sz w:val="24"/>
                <w:lang w:val="uk-UA"/>
              </w:rPr>
            </w:pPr>
            <w:r w:rsidRPr="00F87CDD">
              <w:rPr>
                <w:color w:val="000000"/>
                <w:sz w:val="24"/>
                <w:lang w:val="uk-UA"/>
              </w:rPr>
              <w:t>1110</w:t>
            </w:r>
          </w:p>
        </w:tc>
      </w:tr>
      <w:tr w:rsidR="00BB27A4" w:rsidRPr="00F87CDD" w:rsidTr="00E1374B">
        <w:tblPrEx>
          <w:tblCellMar>
            <w:top w:w="0" w:type="dxa"/>
            <w:bottom w:w="0" w:type="dxa"/>
          </w:tblCellMar>
        </w:tblPrEx>
        <w:tc>
          <w:tcPr>
            <w:tcW w:w="1642" w:type="dxa"/>
          </w:tcPr>
          <w:p w:rsidR="00BB27A4" w:rsidRPr="00F87CDD" w:rsidRDefault="00BB27A4" w:rsidP="00E1374B">
            <w:pPr>
              <w:jc w:val="center"/>
              <w:rPr>
                <w:color w:val="000000"/>
                <w:sz w:val="24"/>
                <w:lang w:val="uk-UA"/>
              </w:rPr>
            </w:pPr>
            <w:r w:rsidRPr="00F87CDD">
              <w:rPr>
                <w:color w:val="000000"/>
                <w:sz w:val="24"/>
                <w:lang w:val="uk-UA"/>
              </w:rPr>
              <w:t>4</w:t>
            </w:r>
          </w:p>
        </w:tc>
        <w:tc>
          <w:tcPr>
            <w:tcW w:w="1642" w:type="dxa"/>
          </w:tcPr>
          <w:p w:rsidR="00BB27A4" w:rsidRPr="00F87CDD" w:rsidRDefault="00BB27A4" w:rsidP="00E1374B">
            <w:pPr>
              <w:jc w:val="center"/>
              <w:rPr>
                <w:color w:val="000000"/>
                <w:sz w:val="24"/>
                <w:lang w:val="uk-UA"/>
              </w:rPr>
            </w:pPr>
            <w:r w:rsidRPr="00F87CDD">
              <w:rPr>
                <w:color w:val="000000"/>
                <w:sz w:val="24"/>
                <w:lang w:val="uk-UA"/>
              </w:rPr>
              <w:t>0100</w:t>
            </w:r>
          </w:p>
        </w:tc>
        <w:tc>
          <w:tcPr>
            <w:tcW w:w="164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0110</w:t>
            </w:r>
          </w:p>
        </w:tc>
        <w:tc>
          <w:tcPr>
            <w:tcW w:w="164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12</w:t>
            </w:r>
          </w:p>
        </w:tc>
        <w:tc>
          <w:tcPr>
            <w:tcW w:w="1642" w:type="dxa"/>
          </w:tcPr>
          <w:p w:rsidR="00BB27A4" w:rsidRPr="00F87CDD" w:rsidRDefault="00BB27A4" w:rsidP="00E1374B">
            <w:pPr>
              <w:jc w:val="center"/>
              <w:rPr>
                <w:color w:val="000000"/>
                <w:sz w:val="24"/>
                <w:lang w:val="uk-UA"/>
              </w:rPr>
            </w:pPr>
            <w:r w:rsidRPr="00F87CDD">
              <w:rPr>
                <w:color w:val="000000"/>
                <w:sz w:val="24"/>
                <w:lang w:val="uk-UA"/>
              </w:rPr>
              <w:t>1100</w:t>
            </w:r>
          </w:p>
        </w:tc>
        <w:tc>
          <w:tcPr>
            <w:tcW w:w="1642" w:type="dxa"/>
          </w:tcPr>
          <w:p w:rsidR="00BB27A4" w:rsidRPr="00F87CDD" w:rsidRDefault="00BB27A4" w:rsidP="00E1374B">
            <w:pPr>
              <w:jc w:val="center"/>
              <w:rPr>
                <w:color w:val="000000"/>
                <w:sz w:val="24"/>
                <w:lang w:val="uk-UA"/>
              </w:rPr>
            </w:pPr>
            <w:r w:rsidRPr="00F87CDD">
              <w:rPr>
                <w:color w:val="000000"/>
                <w:sz w:val="24"/>
                <w:lang w:val="uk-UA"/>
              </w:rPr>
              <w:t>1010</w:t>
            </w:r>
          </w:p>
        </w:tc>
      </w:tr>
      <w:tr w:rsidR="00BB27A4" w:rsidRPr="00F87CDD" w:rsidTr="00E1374B">
        <w:tblPrEx>
          <w:tblCellMar>
            <w:top w:w="0" w:type="dxa"/>
            <w:bottom w:w="0" w:type="dxa"/>
          </w:tblCellMar>
        </w:tblPrEx>
        <w:tc>
          <w:tcPr>
            <w:tcW w:w="1642" w:type="dxa"/>
          </w:tcPr>
          <w:p w:rsidR="00BB27A4" w:rsidRPr="00F87CDD" w:rsidRDefault="00BB27A4" w:rsidP="00E1374B">
            <w:pPr>
              <w:jc w:val="center"/>
              <w:rPr>
                <w:color w:val="000000"/>
                <w:sz w:val="24"/>
                <w:lang w:val="uk-UA"/>
              </w:rPr>
            </w:pPr>
            <w:r w:rsidRPr="00F87CDD">
              <w:rPr>
                <w:color w:val="000000"/>
                <w:sz w:val="24"/>
                <w:lang w:val="uk-UA"/>
              </w:rPr>
              <w:t>5</w:t>
            </w:r>
          </w:p>
        </w:tc>
        <w:tc>
          <w:tcPr>
            <w:tcW w:w="1642" w:type="dxa"/>
          </w:tcPr>
          <w:p w:rsidR="00BB27A4" w:rsidRPr="00F87CDD" w:rsidRDefault="00BB27A4" w:rsidP="00E1374B">
            <w:pPr>
              <w:jc w:val="center"/>
              <w:rPr>
                <w:color w:val="000000"/>
                <w:sz w:val="24"/>
                <w:lang w:val="uk-UA"/>
              </w:rPr>
            </w:pPr>
            <w:r w:rsidRPr="00F87CDD">
              <w:rPr>
                <w:color w:val="000000"/>
                <w:sz w:val="24"/>
                <w:lang w:val="uk-UA"/>
              </w:rPr>
              <w:t>0101</w:t>
            </w:r>
          </w:p>
        </w:tc>
        <w:tc>
          <w:tcPr>
            <w:tcW w:w="164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0111</w:t>
            </w:r>
          </w:p>
        </w:tc>
        <w:tc>
          <w:tcPr>
            <w:tcW w:w="164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13</w:t>
            </w:r>
          </w:p>
        </w:tc>
        <w:tc>
          <w:tcPr>
            <w:tcW w:w="1642" w:type="dxa"/>
          </w:tcPr>
          <w:p w:rsidR="00BB27A4" w:rsidRPr="00F87CDD" w:rsidRDefault="00BB27A4" w:rsidP="00E1374B">
            <w:pPr>
              <w:jc w:val="center"/>
              <w:rPr>
                <w:color w:val="000000"/>
                <w:sz w:val="24"/>
                <w:lang w:val="uk-UA"/>
              </w:rPr>
            </w:pPr>
            <w:r w:rsidRPr="00F87CDD">
              <w:rPr>
                <w:color w:val="000000"/>
                <w:sz w:val="24"/>
                <w:lang w:val="uk-UA"/>
              </w:rPr>
              <w:t>1101</w:t>
            </w:r>
          </w:p>
        </w:tc>
        <w:tc>
          <w:tcPr>
            <w:tcW w:w="1642" w:type="dxa"/>
          </w:tcPr>
          <w:p w:rsidR="00BB27A4" w:rsidRPr="00F87CDD" w:rsidRDefault="00BB27A4" w:rsidP="00E1374B">
            <w:pPr>
              <w:jc w:val="center"/>
              <w:rPr>
                <w:color w:val="000000"/>
                <w:sz w:val="24"/>
                <w:lang w:val="uk-UA"/>
              </w:rPr>
            </w:pPr>
            <w:r w:rsidRPr="00F87CDD">
              <w:rPr>
                <w:color w:val="000000"/>
                <w:sz w:val="24"/>
                <w:lang w:val="uk-UA"/>
              </w:rPr>
              <w:t>1011</w:t>
            </w:r>
          </w:p>
        </w:tc>
      </w:tr>
      <w:tr w:rsidR="00BB27A4" w:rsidRPr="00F87CDD" w:rsidTr="00E1374B">
        <w:tblPrEx>
          <w:tblCellMar>
            <w:top w:w="0" w:type="dxa"/>
            <w:bottom w:w="0" w:type="dxa"/>
          </w:tblCellMar>
        </w:tblPrEx>
        <w:tc>
          <w:tcPr>
            <w:tcW w:w="1642" w:type="dxa"/>
          </w:tcPr>
          <w:p w:rsidR="00BB27A4" w:rsidRPr="00F87CDD" w:rsidRDefault="00BB27A4" w:rsidP="00E1374B">
            <w:pPr>
              <w:jc w:val="center"/>
              <w:rPr>
                <w:color w:val="000000"/>
                <w:sz w:val="24"/>
                <w:lang w:val="uk-UA"/>
              </w:rPr>
            </w:pPr>
            <w:r w:rsidRPr="00F87CDD">
              <w:rPr>
                <w:color w:val="000000"/>
                <w:sz w:val="24"/>
                <w:lang w:val="uk-UA"/>
              </w:rPr>
              <w:t>6</w:t>
            </w:r>
          </w:p>
        </w:tc>
        <w:tc>
          <w:tcPr>
            <w:tcW w:w="1642" w:type="dxa"/>
          </w:tcPr>
          <w:p w:rsidR="00BB27A4" w:rsidRPr="00F87CDD" w:rsidRDefault="00BB27A4" w:rsidP="00E1374B">
            <w:pPr>
              <w:jc w:val="center"/>
              <w:rPr>
                <w:color w:val="000000"/>
                <w:sz w:val="24"/>
                <w:lang w:val="uk-UA"/>
              </w:rPr>
            </w:pPr>
            <w:r w:rsidRPr="00F87CDD">
              <w:rPr>
                <w:color w:val="000000"/>
                <w:sz w:val="24"/>
                <w:lang w:val="uk-UA"/>
              </w:rPr>
              <w:t>0110</w:t>
            </w:r>
          </w:p>
        </w:tc>
        <w:tc>
          <w:tcPr>
            <w:tcW w:w="164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0101</w:t>
            </w:r>
          </w:p>
        </w:tc>
        <w:tc>
          <w:tcPr>
            <w:tcW w:w="164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14</w:t>
            </w:r>
          </w:p>
        </w:tc>
        <w:tc>
          <w:tcPr>
            <w:tcW w:w="1642" w:type="dxa"/>
          </w:tcPr>
          <w:p w:rsidR="00BB27A4" w:rsidRPr="00F87CDD" w:rsidRDefault="00BB27A4" w:rsidP="00E1374B">
            <w:pPr>
              <w:jc w:val="center"/>
              <w:rPr>
                <w:color w:val="000000"/>
                <w:sz w:val="24"/>
                <w:lang w:val="uk-UA"/>
              </w:rPr>
            </w:pPr>
            <w:r w:rsidRPr="00F87CDD">
              <w:rPr>
                <w:color w:val="000000"/>
                <w:sz w:val="24"/>
                <w:lang w:val="uk-UA"/>
              </w:rPr>
              <w:t>1110</w:t>
            </w:r>
          </w:p>
        </w:tc>
        <w:tc>
          <w:tcPr>
            <w:tcW w:w="1642" w:type="dxa"/>
          </w:tcPr>
          <w:p w:rsidR="00BB27A4" w:rsidRPr="00F87CDD" w:rsidRDefault="00BB27A4" w:rsidP="00E1374B">
            <w:pPr>
              <w:jc w:val="center"/>
              <w:rPr>
                <w:color w:val="000000"/>
                <w:sz w:val="24"/>
                <w:lang w:val="uk-UA"/>
              </w:rPr>
            </w:pPr>
            <w:r w:rsidRPr="00F87CDD">
              <w:rPr>
                <w:color w:val="000000"/>
                <w:sz w:val="24"/>
                <w:lang w:val="uk-UA"/>
              </w:rPr>
              <w:t>1001</w:t>
            </w:r>
          </w:p>
        </w:tc>
      </w:tr>
      <w:tr w:rsidR="00BB27A4" w:rsidRPr="00F87CDD" w:rsidTr="00E1374B">
        <w:tblPrEx>
          <w:tblCellMar>
            <w:top w:w="0" w:type="dxa"/>
            <w:bottom w:w="0" w:type="dxa"/>
          </w:tblCellMar>
        </w:tblPrEx>
        <w:tc>
          <w:tcPr>
            <w:tcW w:w="1642" w:type="dxa"/>
          </w:tcPr>
          <w:p w:rsidR="00BB27A4" w:rsidRPr="00F87CDD" w:rsidRDefault="00BB27A4" w:rsidP="00E1374B">
            <w:pPr>
              <w:jc w:val="center"/>
              <w:rPr>
                <w:color w:val="000000"/>
                <w:sz w:val="24"/>
                <w:lang w:val="uk-UA"/>
              </w:rPr>
            </w:pPr>
            <w:r w:rsidRPr="00F87CDD">
              <w:rPr>
                <w:color w:val="000000"/>
                <w:sz w:val="24"/>
                <w:lang w:val="uk-UA"/>
              </w:rPr>
              <w:t>7</w:t>
            </w:r>
          </w:p>
        </w:tc>
        <w:tc>
          <w:tcPr>
            <w:tcW w:w="1642" w:type="dxa"/>
          </w:tcPr>
          <w:p w:rsidR="00BB27A4" w:rsidRPr="00F87CDD" w:rsidRDefault="00BB27A4" w:rsidP="00E1374B">
            <w:pPr>
              <w:jc w:val="center"/>
              <w:rPr>
                <w:color w:val="000000"/>
                <w:sz w:val="24"/>
                <w:lang w:val="uk-UA"/>
              </w:rPr>
            </w:pPr>
            <w:r w:rsidRPr="00F87CDD">
              <w:rPr>
                <w:color w:val="000000"/>
                <w:sz w:val="24"/>
                <w:lang w:val="uk-UA"/>
              </w:rPr>
              <w:t>0111</w:t>
            </w:r>
          </w:p>
        </w:tc>
        <w:tc>
          <w:tcPr>
            <w:tcW w:w="1642" w:type="dxa"/>
            <w:tcBorders>
              <w:right w:val="double" w:sz="4" w:space="0" w:color="auto"/>
            </w:tcBorders>
          </w:tcPr>
          <w:p w:rsidR="00BB27A4" w:rsidRPr="00F87CDD" w:rsidRDefault="00BB27A4" w:rsidP="00E1374B">
            <w:pPr>
              <w:jc w:val="center"/>
              <w:rPr>
                <w:color w:val="000000"/>
                <w:sz w:val="24"/>
                <w:lang w:val="uk-UA"/>
              </w:rPr>
            </w:pPr>
            <w:r w:rsidRPr="00F87CDD">
              <w:rPr>
                <w:color w:val="000000"/>
                <w:sz w:val="24"/>
                <w:lang w:val="uk-UA"/>
              </w:rPr>
              <w:t>0100</w:t>
            </w:r>
          </w:p>
        </w:tc>
        <w:tc>
          <w:tcPr>
            <w:tcW w:w="1642" w:type="dxa"/>
            <w:tcBorders>
              <w:left w:val="nil"/>
            </w:tcBorders>
          </w:tcPr>
          <w:p w:rsidR="00BB27A4" w:rsidRPr="00F87CDD" w:rsidRDefault="00BB27A4" w:rsidP="00E1374B">
            <w:pPr>
              <w:jc w:val="center"/>
              <w:rPr>
                <w:color w:val="000000"/>
                <w:sz w:val="24"/>
                <w:lang w:val="uk-UA"/>
              </w:rPr>
            </w:pPr>
            <w:r w:rsidRPr="00F87CDD">
              <w:rPr>
                <w:color w:val="000000"/>
                <w:sz w:val="24"/>
                <w:lang w:val="uk-UA"/>
              </w:rPr>
              <w:t>15</w:t>
            </w:r>
          </w:p>
        </w:tc>
        <w:tc>
          <w:tcPr>
            <w:tcW w:w="1642" w:type="dxa"/>
          </w:tcPr>
          <w:p w:rsidR="00BB27A4" w:rsidRPr="00F87CDD" w:rsidRDefault="00BB27A4" w:rsidP="00E1374B">
            <w:pPr>
              <w:jc w:val="center"/>
              <w:rPr>
                <w:color w:val="000000"/>
                <w:sz w:val="24"/>
                <w:lang w:val="uk-UA"/>
              </w:rPr>
            </w:pPr>
            <w:r w:rsidRPr="00F87CDD">
              <w:rPr>
                <w:color w:val="000000"/>
                <w:sz w:val="24"/>
                <w:lang w:val="uk-UA"/>
              </w:rPr>
              <w:t>1111</w:t>
            </w:r>
          </w:p>
        </w:tc>
        <w:tc>
          <w:tcPr>
            <w:tcW w:w="1642" w:type="dxa"/>
          </w:tcPr>
          <w:p w:rsidR="00BB27A4" w:rsidRPr="00F87CDD" w:rsidRDefault="00BB27A4" w:rsidP="00E1374B">
            <w:pPr>
              <w:jc w:val="center"/>
              <w:rPr>
                <w:color w:val="000000"/>
                <w:sz w:val="24"/>
                <w:lang w:val="uk-UA"/>
              </w:rPr>
            </w:pPr>
            <w:r w:rsidRPr="00F87CDD">
              <w:rPr>
                <w:color w:val="000000"/>
                <w:sz w:val="24"/>
                <w:lang w:val="uk-UA"/>
              </w:rPr>
              <w:t>1000</w:t>
            </w:r>
          </w:p>
        </w:tc>
      </w:tr>
    </w:tbl>
    <w:p w:rsidR="00BB27A4" w:rsidRPr="00F87CDD" w:rsidRDefault="00BB27A4" w:rsidP="00BB27A4">
      <w:pPr>
        <w:spacing w:before="120"/>
        <w:jc w:val="center"/>
        <w:rPr>
          <w:color w:val="000000"/>
          <w:sz w:val="24"/>
          <w:lang w:val="uk-UA"/>
        </w:rPr>
      </w:pPr>
    </w:p>
    <w:p w:rsidR="00BB27A4" w:rsidRPr="00F87CDD" w:rsidRDefault="00BB27A4" w:rsidP="00BB27A4">
      <w:pPr>
        <w:spacing w:before="120"/>
        <w:jc w:val="center"/>
        <w:rPr>
          <w:color w:val="000000"/>
          <w:sz w:val="24"/>
          <w:lang w:val="uk-UA"/>
        </w:rPr>
      </w:pPr>
      <w:r w:rsidRPr="00F87CDD">
        <w:rPr>
          <w:noProof/>
          <w:color w:val="000000"/>
          <w:sz w:val="24"/>
        </w:rPr>
        <w:drawing>
          <wp:inline distT="0" distB="0" distL="0" distR="0">
            <wp:extent cx="6153150" cy="3505200"/>
            <wp:effectExtent l="0" t="0" r="0" b="0"/>
            <wp:docPr id="3" name="Рисунок 3" descr="рис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рис 64"/>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6153150" cy="35052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color w:val="000000"/>
          <w:spacing w:val="2"/>
          <w:sz w:val="24"/>
          <w:lang w:val="uk-UA"/>
        </w:rPr>
      </w:pPr>
      <w:r>
        <w:rPr>
          <w:color w:val="000000"/>
          <w:spacing w:val="2"/>
          <w:sz w:val="24"/>
          <w:lang w:val="uk-UA"/>
        </w:rPr>
        <w:t xml:space="preserve">Рис. </w:t>
      </w:r>
      <w:r w:rsidRPr="00F87CDD">
        <w:rPr>
          <w:color w:val="000000"/>
          <w:spacing w:val="2"/>
          <w:sz w:val="24"/>
          <w:lang w:val="uk-UA"/>
        </w:rPr>
        <w:t>4. Схема (а) і часова діаграма (б) перетворювача кута повороту в код:</w:t>
      </w:r>
    </w:p>
    <w:p w:rsidR="00BB27A4" w:rsidRPr="00F87CDD" w:rsidRDefault="00BB27A4" w:rsidP="00BB27A4">
      <w:pPr>
        <w:pStyle w:val="a9"/>
        <w:tabs>
          <w:tab w:val="clear" w:pos="4153"/>
          <w:tab w:val="clear" w:pos="8306"/>
        </w:tabs>
        <w:spacing w:before="120"/>
        <w:jc w:val="center"/>
        <w:rPr>
          <w:color w:val="000000"/>
          <w:spacing w:val="2"/>
          <w:sz w:val="24"/>
          <w:lang w:val="uk-UA"/>
        </w:rPr>
      </w:pPr>
      <w:r w:rsidRPr="004C5144">
        <w:rPr>
          <w:b/>
          <w:i/>
          <w:color w:val="000000"/>
          <w:spacing w:val="2"/>
          <w:sz w:val="24"/>
          <w:lang w:val="uk-UA"/>
        </w:rPr>
        <w:lastRenderedPageBreak/>
        <w:t>Фоб</w:t>
      </w:r>
      <w:r w:rsidRPr="00F87CDD">
        <w:rPr>
          <w:color w:val="000000"/>
          <w:spacing w:val="2"/>
          <w:sz w:val="24"/>
          <w:lang w:val="uk-UA"/>
        </w:rPr>
        <w:t xml:space="preserve"> – фазообертувач; </w:t>
      </w:r>
      <w:r w:rsidRPr="004C5144">
        <w:rPr>
          <w:b/>
          <w:i/>
          <w:color w:val="000000"/>
          <w:spacing w:val="2"/>
          <w:sz w:val="24"/>
          <w:lang w:val="uk-UA"/>
        </w:rPr>
        <w:t>СВН</w:t>
      </w:r>
      <w:r w:rsidRPr="00F87CDD">
        <w:rPr>
          <w:color w:val="000000"/>
          <w:spacing w:val="2"/>
          <w:sz w:val="24"/>
          <w:vertAlign w:val="subscript"/>
          <w:lang w:val="uk-UA"/>
        </w:rPr>
        <w:t>1</w:t>
      </w:r>
      <w:r w:rsidRPr="00F87CDD">
        <w:rPr>
          <w:color w:val="000000"/>
          <w:spacing w:val="2"/>
          <w:sz w:val="24"/>
          <w:lang w:val="uk-UA"/>
        </w:rPr>
        <w:t xml:space="preserve">, </w:t>
      </w:r>
      <w:r w:rsidRPr="004C5144">
        <w:rPr>
          <w:b/>
          <w:i/>
          <w:color w:val="000000"/>
          <w:spacing w:val="2"/>
          <w:sz w:val="24"/>
          <w:lang w:val="uk-UA"/>
        </w:rPr>
        <w:t>СВН</w:t>
      </w:r>
      <w:r w:rsidRPr="00F87CDD">
        <w:rPr>
          <w:color w:val="000000"/>
          <w:spacing w:val="2"/>
          <w:sz w:val="24"/>
          <w:vertAlign w:val="subscript"/>
          <w:lang w:val="uk-UA"/>
        </w:rPr>
        <w:t>2</w:t>
      </w:r>
      <w:r w:rsidRPr="00F87CDD">
        <w:rPr>
          <w:color w:val="000000"/>
          <w:spacing w:val="2"/>
          <w:sz w:val="24"/>
          <w:lang w:val="uk-UA"/>
        </w:rPr>
        <w:t xml:space="preserve"> – схеми виділення нуля; </w:t>
      </w:r>
      <w:r w:rsidRPr="004C5144">
        <w:rPr>
          <w:b/>
          <w:i/>
          <w:color w:val="000000"/>
          <w:spacing w:val="2"/>
          <w:sz w:val="24"/>
          <w:lang w:val="uk-UA"/>
        </w:rPr>
        <w:t>ТТ</w:t>
      </w:r>
      <w:r w:rsidRPr="00F87CDD">
        <w:rPr>
          <w:color w:val="000000"/>
          <w:spacing w:val="2"/>
          <w:sz w:val="24"/>
          <w:vertAlign w:val="subscript"/>
          <w:lang w:val="uk-UA"/>
        </w:rPr>
        <w:t>1</w:t>
      </w:r>
      <w:r w:rsidRPr="00F87CDD">
        <w:rPr>
          <w:color w:val="000000"/>
          <w:spacing w:val="2"/>
          <w:sz w:val="24"/>
          <w:lang w:val="uk-UA"/>
        </w:rPr>
        <w:t xml:space="preserve">, </w:t>
      </w:r>
      <w:r w:rsidRPr="004C5144">
        <w:rPr>
          <w:b/>
          <w:i/>
          <w:color w:val="000000"/>
          <w:spacing w:val="2"/>
          <w:sz w:val="24"/>
          <w:lang w:val="uk-UA"/>
        </w:rPr>
        <w:t>ТТ</w:t>
      </w:r>
      <w:r w:rsidRPr="00F87CDD">
        <w:rPr>
          <w:color w:val="000000"/>
          <w:spacing w:val="2"/>
          <w:sz w:val="24"/>
          <w:vertAlign w:val="subscript"/>
          <w:lang w:val="uk-UA"/>
        </w:rPr>
        <w:t>2</w:t>
      </w:r>
      <w:r w:rsidRPr="00F87CDD">
        <w:rPr>
          <w:color w:val="000000"/>
          <w:spacing w:val="2"/>
          <w:sz w:val="24"/>
          <w:lang w:val="uk-UA"/>
        </w:rPr>
        <w:t xml:space="preserve"> – тригери; </w:t>
      </w:r>
      <w:r w:rsidRPr="004C5144">
        <w:rPr>
          <w:b/>
          <w:i/>
          <w:color w:val="000000"/>
          <w:spacing w:val="2"/>
          <w:sz w:val="24"/>
          <w:lang w:val="uk-UA"/>
        </w:rPr>
        <w:t>І</w:t>
      </w:r>
      <w:r w:rsidRPr="00F87CDD">
        <w:rPr>
          <w:color w:val="000000"/>
          <w:spacing w:val="2"/>
          <w:sz w:val="24"/>
          <w:lang w:val="uk-UA"/>
        </w:rPr>
        <w:t>(&amp;)</w:t>
      </w:r>
      <w:r w:rsidRPr="00F87CDD">
        <w:rPr>
          <w:color w:val="000000"/>
          <w:spacing w:val="2"/>
          <w:sz w:val="24"/>
          <w:vertAlign w:val="subscript"/>
          <w:lang w:val="uk-UA"/>
        </w:rPr>
        <w:t>1</w:t>
      </w:r>
      <w:r w:rsidRPr="00F87CDD">
        <w:rPr>
          <w:color w:val="000000"/>
          <w:spacing w:val="2"/>
          <w:sz w:val="24"/>
          <w:lang w:val="uk-UA"/>
        </w:rPr>
        <w:t xml:space="preserve">, </w:t>
      </w:r>
      <w:r w:rsidRPr="004C5144">
        <w:rPr>
          <w:b/>
          <w:i/>
          <w:color w:val="000000"/>
          <w:spacing w:val="2"/>
          <w:sz w:val="24"/>
          <w:lang w:val="uk-UA"/>
        </w:rPr>
        <w:t>I</w:t>
      </w:r>
      <w:r w:rsidRPr="00F87CDD">
        <w:rPr>
          <w:color w:val="000000"/>
          <w:spacing w:val="2"/>
          <w:sz w:val="24"/>
          <w:lang w:val="uk-UA"/>
        </w:rPr>
        <w:t>(&amp;)</w:t>
      </w:r>
      <w:r w:rsidRPr="00F87CDD">
        <w:rPr>
          <w:color w:val="000000"/>
          <w:spacing w:val="2"/>
          <w:sz w:val="24"/>
          <w:vertAlign w:val="subscript"/>
          <w:lang w:val="uk-UA"/>
        </w:rPr>
        <w:t>2</w:t>
      </w:r>
      <w:r w:rsidRPr="00F87CDD">
        <w:rPr>
          <w:color w:val="000000"/>
          <w:spacing w:val="2"/>
          <w:sz w:val="24"/>
          <w:lang w:val="uk-UA"/>
        </w:rPr>
        <w:t xml:space="preserve"> – схеми </w:t>
      </w:r>
      <w:r w:rsidRPr="004C5144">
        <w:rPr>
          <w:b/>
          <w:i/>
          <w:color w:val="000000"/>
          <w:spacing w:val="2"/>
          <w:sz w:val="24"/>
          <w:lang w:val="uk-UA"/>
        </w:rPr>
        <w:t>І</w:t>
      </w:r>
      <w:r w:rsidRPr="00F87CDD">
        <w:rPr>
          <w:color w:val="000000"/>
          <w:spacing w:val="2"/>
          <w:sz w:val="24"/>
          <w:lang w:val="uk-UA"/>
        </w:rPr>
        <w:t xml:space="preserve">; </w:t>
      </w:r>
      <w:r w:rsidRPr="004C5144">
        <w:rPr>
          <w:b/>
          <w:i/>
          <w:color w:val="000000"/>
          <w:spacing w:val="2"/>
          <w:sz w:val="24"/>
          <w:lang w:val="uk-UA"/>
        </w:rPr>
        <w:t>ДЦ</w:t>
      </w:r>
      <w:r w:rsidRPr="00F87CDD">
        <w:rPr>
          <w:color w:val="000000"/>
          <w:spacing w:val="2"/>
          <w:sz w:val="24"/>
          <w:lang w:val="uk-UA"/>
        </w:rPr>
        <w:t xml:space="preserve"> – датчик циклів; </w:t>
      </w:r>
      <w:r w:rsidRPr="004C5144">
        <w:rPr>
          <w:b/>
          <w:i/>
          <w:color w:val="000000"/>
          <w:spacing w:val="2"/>
          <w:sz w:val="24"/>
          <w:lang w:val="uk-UA"/>
        </w:rPr>
        <w:t>ГІ</w:t>
      </w:r>
      <w:r w:rsidRPr="00F87CDD">
        <w:rPr>
          <w:color w:val="000000"/>
          <w:spacing w:val="2"/>
          <w:sz w:val="24"/>
          <w:lang w:val="uk-UA"/>
        </w:rPr>
        <w:t xml:space="preserve"> – генератор імпульсів; </w:t>
      </w:r>
      <w:r w:rsidRPr="004C5144">
        <w:rPr>
          <w:b/>
          <w:i/>
          <w:color w:val="000000"/>
          <w:spacing w:val="2"/>
          <w:sz w:val="24"/>
          <w:lang w:val="uk-UA"/>
        </w:rPr>
        <w:t>U</w:t>
      </w:r>
      <w:r w:rsidRPr="00F87CDD">
        <w:rPr>
          <w:color w:val="000000"/>
          <w:spacing w:val="2"/>
          <w:sz w:val="24"/>
          <w:vertAlign w:val="subscript"/>
          <w:lang w:val="uk-UA"/>
        </w:rPr>
        <w:t xml:space="preserve">0 </w:t>
      </w:r>
      <w:r w:rsidRPr="00F87CDD">
        <w:rPr>
          <w:color w:val="000000"/>
          <w:spacing w:val="2"/>
          <w:sz w:val="24"/>
          <w:lang w:val="uk-UA"/>
        </w:rPr>
        <w:t xml:space="preserve">– опорна напруга; </w:t>
      </w:r>
      <w:r w:rsidRPr="004C5144">
        <w:rPr>
          <w:b/>
          <w:i/>
          <w:color w:val="000000"/>
          <w:spacing w:val="2"/>
          <w:sz w:val="24"/>
          <w:lang w:val="uk-UA"/>
        </w:rPr>
        <w:t>СТ</w:t>
      </w:r>
      <w:r w:rsidRPr="00F87CDD">
        <w:rPr>
          <w:color w:val="000000"/>
          <w:spacing w:val="2"/>
          <w:sz w:val="24"/>
          <w:lang w:val="uk-UA"/>
        </w:rPr>
        <w:t> – лічильник.</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 xml:space="preserve">Перетворювач працює так. Імпульс датчика циклів встановлює лічильник </w:t>
      </w:r>
      <w:r w:rsidRPr="004C5144">
        <w:rPr>
          <w:b/>
          <w:i/>
          <w:color w:val="000000"/>
          <w:spacing w:val="2"/>
          <w:sz w:val="24"/>
          <w:lang w:val="uk-UA"/>
        </w:rPr>
        <w:t>СТ</w:t>
      </w:r>
      <w:r w:rsidRPr="00F87CDD">
        <w:rPr>
          <w:color w:val="000000"/>
          <w:spacing w:val="2"/>
          <w:sz w:val="24"/>
          <w:lang w:val="uk-UA"/>
        </w:rPr>
        <w:t xml:space="preserve"> в нульовий стан і по задньому фронту синхросигналу </w:t>
      </w:r>
      <w:r w:rsidRPr="004C5144">
        <w:rPr>
          <w:b/>
          <w:i/>
          <w:color w:val="000000"/>
          <w:spacing w:val="2"/>
          <w:sz w:val="24"/>
          <w:lang w:val="uk-UA"/>
        </w:rPr>
        <w:t>СС</w:t>
      </w:r>
      <w:r w:rsidRPr="00F87CDD">
        <w:rPr>
          <w:color w:val="000000"/>
          <w:spacing w:val="2"/>
          <w:sz w:val="24"/>
          <w:lang w:val="uk-UA"/>
        </w:rPr>
        <w:t xml:space="preserve"> перекидає тригер </w:t>
      </w:r>
      <w:r w:rsidRPr="004C5144">
        <w:rPr>
          <w:b/>
          <w:i/>
          <w:color w:val="000000"/>
          <w:spacing w:val="2"/>
          <w:sz w:val="24"/>
          <w:lang w:val="uk-UA"/>
        </w:rPr>
        <w:t>ТТ</w:t>
      </w:r>
      <w:r w:rsidRPr="00F87CDD">
        <w:rPr>
          <w:color w:val="000000"/>
          <w:spacing w:val="2"/>
          <w:sz w:val="24"/>
          <w:vertAlign w:val="subscript"/>
          <w:lang w:val="uk-UA"/>
        </w:rPr>
        <w:t>1</w:t>
      </w:r>
      <w:r w:rsidRPr="00F87CDD">
        <w:rPr>
          <w:color w:val="000000"/>
          <w:spacing w:val="2"/>
          <w:sz w:val="24"/>
          <w:lang w:val="uk-UA"/>
        </w:rPr>
        <w:t xml:space="preserve">, який тим самим відкриває шлях для проходження старт-імпульсу через схему співпадання </w:t>
      </w:r>
      <w:r w:rsidRPr="004C5144">
        <w:rPr>
          <w:b/>
          <w:i/>
          <w:color w:val="000000"/>
          <w:spacing w:val="2"/>
          <w:sz w:val="24"/>
          <w:lang w:val="uk-UA"/>
        </w:rPr>
        <w:t>І</w:t>
      </w:r>
      <w:r w:rsidRPr="00F87CDD">
        <w:rPr>
          <w:color w:val="000000"/>
          <w:spacing w:val="2"/>
          <w:sz w:val="24"/>
          <w:lang w:val="uk-UA"/>
        </w:rPr>
        <w:t>(&amp;)</w:t>
      </w:r>
      <w:r w:rsidRPr="00F87CDD">
        <w:rPr>
          <w:color w:val="000000"/>
          <w:spacing w:val="2"/>
          <w:sz w:val="24"/>
          <w:vertAlign w:val="subscript"/>
          <w:lang w:val="uk-UA"/>
        </w:rPr>
        <w:t>1</w:t>
      </w:r>
      <w:r w:rsidRPr="00F87CDD">
        <w:rPr>
          <w:color w:val="000000"/>
          <w:spacing w:val="2"/>
          <w:sz w:val="24"/>
          <w:lang w:val="uk-UA"/>
        </w:rPr>
        <w:t xml:space="preserve">. Після подачі старт-імпульсу тригер </w:t>
      </w:r>
      <w:r w:rsidRPr="004C5144">
        <w:rPr>
          <w:b/>
          <w:i/>
          <w:color w:val="000000"/>
          <w:spacing w:val="2"/>
          <w:sz w:val="24"/>
          <w:lang w:val="uk-UA"/>
        </w:rPr>
        <w:t>ТТ</w:t>
      </w:r>
      <w:r w:rsidRPr="00F87CDD">
        <w:rPr>
          <w:color w:val="000000"/>
          <w:spacing w:val="2"/>
          <w:sz w:val="24"/>
          <w:vertAlign w:val="subscript"/>
          <w:lang w:val="uk-UA"/>
        </w:rPr>
        <w:t>1</w:t>
      </w:r>
      <w:r w:rsidRPr="00F87CDD">
        <w:rPr>
          <w:color w:val="000000"/>
          <w:spacing w:val="2"/>
          <w:sz w:val="24"/>
          <w:lang w:val="uk-UA"/>
        </w:rPr>
        <w:t xml:space="preserve"> перекидається в початковий стан і не дає можливості пройти наступним старт-імпульсам за цей же цикл перетворення. Старт-імпульс, пройшовши схему співпадання </w:t>
      </w:r>
      <w:r w:rsidRPr="004C5144">
        <w:rPr>
          <w:b/>
          <w:i/>
          <w:color w:val="000000"/>
          <w:spacing w:val="2"/>
          <w:sz w:val="24"/>
          <w:lang w:val="uk-UA"/>
        </w:rPr>
        <w:t>І</w:t>
      </w:r>
      <w:r w:rsidRPr="00F87CDD">
        <w:rPr>
          <w:color w:val="000000"/>
          <w:spacing w:val="2"/>
          <w:sz w:val="24"/>
          <w:lang w:val="uk-UA"/>
        </w:rPr>
        <w:t>(&amp;)</w:t>
      </w:r>
      <w:r w:rsidRPr="00F87CDD">
        <w:rPr>
          <w:color w:val="000000"/>
          <w:spacing w:val="2"/>
          <w:sz w:val="24"/>
          <w:vertAlign w:val="subscript"/>
          <w:lang w:val="uk-UA"/>
        </w:rPr>
        <w:t>1</w:t>
      </w:r>
      <w:r w:rsidRPr="00F87CDD">
        <w:rPr>
          <w:color w:val="000000"/>
          <w:spacing w:val="2"/>
          <w:sz w:val="24"/>
          <w:lang w:val="uk-UA"/>
        </w:rPr>
        <w:t xml:space="preserve">, перекине тригер </w:t>
      </w:r>
      <w:r w:rsidRPr="004C5144">
        <w:rPr>
          <w:b/>
          <w:i/>
          <w:color w:val="000000"/>
          <w:spacing w:val="2"/>
          <w:sz w:val="24"/>
          <w:lang w:val="uk-UA"/>
        </w:rPr>
        <w:t>ТТ</w:t>
      </w:r>
      <w:r w:rsidRPr="00F87CDD">
        <w:rPr>
          <w:color w:val="000000"/>
          <w:spacing w:val="2"/>
          <w:sz w:val="24"/>
          <w:vertAlign w:val="subscript"/>
          <w:lang w:val="uk-UA"/>
        </w:rPr>
        <w:t>2</w:t>
      </w:r>
      <w:r w:rsidRPr="00F87CDD">
        <w:rPr>
          <w:color w:val="000000"/>
          <w:spacing w:val="2"/>
          <w:sz w:val="24"/>
          <w:lang w:val="uk-UA"/>
        </w:rPr>
        <w:t xml:space="preserve">, в результаті чого відкриється схема співпадання </w:t>
      </w:r>
      <w:r w:rsidRPr="004C5144">
        <w:rPr>
          <w:b/>
          <w:i/>
          <w:color w:val="000000"/>
          <w:spacing w:val="2"/>
          <w:sz w:val="24"/>
          <w:lang w:val="uk-UA"/>
        </w:rPr>
        <w:t>І</w:t>
      </w:r>
      <w:r w:rsidRPr="00F87CDD">
        <w:rPr>
          <w:color w:val="000000"/>
          <w:spacing w:val="2"/>
          <w:sz w:val="24"/>
          <w:lang w:val="uk-UA"/>
        </w:rPr>
        <w:t>(&amp;)</w:t>
      </w:r>
      <w:r w:rsidRPr="00F87CDD">
        <w:rPr>
          <w:color w:val="000000"/>
          <w:spacing w:val="2"/>
          <w:sz w:val="24"/>
          <w:vertAlign w:val="subscript"/>
          <w:lang w:val="uk-UA"/>
        </w:rPr>
        <w:t xml:space="preserve">2 </w:t>
      </w:r>
      <w:r w:rsidRPr="00F87CDD">
        <w:rPr>
          <w:sz w:val="24"/>
          <w:lang w:val="uk-UA"/>
        </w:rPr>
        <w:t xml:space="preserve">і імпульси від генератора імпульсів </w:t>
      </w:r>
      <w:r w:rsidRPr="004C5144">
        <w:rPr>
          <w:b/>
          <w:i/>
          <w:sz w:val="24"/>
          <w:lang w:val="uk-UA"/>
        </w:rPr>
        <w:t>ГІ</w:t>
      </w:r>
      <w:r w:rsidRPr="00F87CDD">
        <w:rPr>
          <w:sz w:val="24"/>
          <w:lang w:val="uk-UA"/>
        </w:rPr>
        <w:t xml:space="preserve"> надійдуть на лічильник </w:t>
      </w:r>
      <w:r w:rsidRPr="004C5144">
        <w:rPr>
          <w:b/>
          <w:i/>
          <w:sz w:val="24"/>
          <w:lang w:val="uk-UA"/>
        </w:rPr>
        <w:t>СТ</w:t>
      </w:r>
      <w:r w:rsidRPr="00F87CDD">
        <w:rPr>
          <w:sz w:val="24"/>
          <w:lang w:val="uk-UA"/>
        </w:rPr>
        <w:t xml:space="preserve">. Імпульси на лічильник будуть надходити доки від </w:t>
      </w:r>
      <w:r w:rsidRPr="004C5144">
        <w:rPr>
          <w:b/>
          <w:i/>
          <w:sz w:val="24"/>
          <w:lang w:val="uk-UA"/>
        </w:rPr>
        <w:t>СВН</w:t>
      </w:r>
      <w:r w:rsidRPr="00F87CDD">
        <w:rPr>
          <w:sz w:val="24"/>
          <w:vertAlign w:val="subscript"/>
          <w:lang w:val="uk-UA"/>
        </w:rPr>
        <w:t>2</w:t>
      </w:r>
      <w:r w:rsidRPr="00F87CDD">
        <w:rPr>
          <w:sz w:val="24"/>
          <w:lang w:val="uk-UA"/>
        </w:rPr>
        <w:t xml:space="preserve"> не надійде стоп-імпульс, який перекине тригер </w:t>
      </w:r>
      <w:r w:rsidRPr="004C5144">
        <w:rPr>
          <w:b/>
          <w:i/>
          <w:sz w:val="24"/>
          <w:lang w:val="uk-UA"/>
        </w:rPr>
        <w:t>ТТ</w:t>
      </w:r>
      <w:r w:rsidRPr="00F87CDD">
        <w:rPr>
          <w:sz w:val="24"/>
          <w:vertAlign w:val="subscript"/>
          <w:lang w:val="uk-UA"/>
        </w:rPr>
        <w:t>2</w:t>
      </w:r>
      <w:r w:rsidRPr="00F87CDD">
        <w:rPr>
          <w:sz w:val="24"/>
          <w:lang w:val="uk-UA"/>
        </w:rPr>
        <w:t xml:space="preserve"> у початковий стан; в результаті припиниться надходження імпульсів від </w:t>
      </w:r>
      <w:r w:rsidRPr="004C5144">
        <w:rPr>
          <w:b/>
          <w:i/>
          <w:sz w:val="24"/>
          <w:lang w:val="uk-UA"/>
        </w:rPr>
        <w:t>ГІ</w:t>
      </w:r>
      <w:r w:rsidRPr="00F87CDD">
        <w:rPr>
          <w:sz w:val="24"/>
          <w:lang w:val="uk-UA"/>
        </w:rPr>
        <w:t xml:space="preserve"> на лічильник через схему </w:t>
      </w:r>
      <w:r>
        <w:rPr>
          <w:sz w:val="24"/>
          <w:lang w:val="uk-UA"/>
        </w:rPr>
        <w:t>збігання</w:t>
      </w:r>
      <w:r w:rsidRPr="00F87CDD">
        <w:rPr>
          <w:color w:val="000000"/>
          <w:spacing w:val="2"/>
          <w:sz w:val="24"/>
          <w:lang w:val="uk-UA"/>
        </w:rPr>
        <w:t xml:space="preserve"> </w:t>
      </w:r>
      <w:r w:rsidRPr="004C5144">
        <w:rPr>
          <w:b/>
          <w:i/>
          <w:color w:val="000000"/>
          <w:spacing w:val="2"/>
          <w:sz w:val="24"/>
          <w:lang w:val="uk-UA"/>
        </w:rPr>
        <w:t>І</w:t>
      </w:r>
      <w:r w:rsidRPr="00F87CDD">
        <w:rPr>
          <w:color w:val="000000"/>
          <w:spacing w:val="2"/>
          <w:sz w:val="24"/>
          <w:lang w:val="uk-UA"/>
        </w:rPr>
        <w:t>(&amp;)</w:t>
      </w:r>
      <w:r w:rsidRPr="00F87CDD">
        <w:rPr>
          <w:color w:val="000000"/>
          <w:spacing w:val="2"/>
          <w:sz w:val="24"/>
          <w:vertAlign w:val="subscript"/>
          <w:lang w:val="uk-UA"/>
        </w:rPr>
        <w:t>2</w:t>
      </w:r>
      <w:r w:rsidRPr="00F87CDD">
        <w:rPr>
          <w:color w:val="000000"/>
          <w:spacing w:val="2"/>
          <w:sz w:val="24"/>
          <w:lang w:val="uk-UA"/>
        </w:rPr>
        <w:t>.</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Часові діаграми роботи цього</w:t>
      </w:r>
      <w:r>
        <w:rPr>
          <w:color w:val="000000"/>
          <w:spacing w:val="2"/>
          <w:sz w:val="24"/>
          <w:lang w:val="uk-UA"/>
        </w:rPr>
        <w:t xml:space="preserve"> перетворення наведені на рис. </w:t>
      </w:r>
      <w:r w:rsidRPr="00F87CDD">
        <w:rPr>
          <w:color w:val="000000"/>
          <w:spacing w:val="2"/>
          <w:sz w:val="24"/>
          <w:lang w:val="uk-UA"/>
        </w:rPr>
        <w:t>4</w:t>
      </w:r>
      <w:r>
        <w:rPr>
          <w:color w:val="000000"/>
          <w:spacing w:val="2"/>
          <w:sz w:val="24"/>
          <w:lang w:val="uk-UA"/>
        </w:rPr>
        <w:t>-</w:t>
      </w:r>
      <w:r w:rsidRPr="00F87CDD">
        <w:rPr>
          <w:color w:val="000000"/>
          <w:spacing w:val="2"/>
          <w:sz w:val="24"/>
          <w:lang w:val="uk-UA"/>
        </w:rPr>
        <w:t>б.</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На практиці така схема забезпечує перетворення кута повороту вимірюваної осі в діапазоні 0</w:t>
      </w:r>
      <w:r w:rsidRPr="00F87CDD">
        <w:rPr>
          <w:color w:val="000000"/>
          <w:spacing w:val="2"/>
          <w:sz w:val="24"/>
          <w:lang w:val="uk-UA"/>
        </w:rPr>
        <w:sym w:font="Symbol" w:char="F0B0"/>
      </w:r>
      <w:r w:rsidRPr="00F87CDD">
        <w:rPr>
          <w:color w:val="000000"/>
          <w:spacing w:val="2"/>
          <w:sz w:val="24"/>
          <w:lang w:val="uk-UA"/>
        </w:rPr>
        <w:t xml:space="preserve"> </w:t>
      </w:r>
      <w:r w:rsidRPr="00F87CDD">
        <w:rPr>
          <w:color w:val="000000"/>
          <w:spacing w:val="2"/>
          <w:sz w:val="24"/>
          <w:lang w:val="uk-UA"/>
        </w:rPr>
        <w:sym w:font="Symbol" w:char="F0B8"/>
      </w:r>
      <w:r w:rsidRPr="00F87CDD">
        <w:rPr>
          <w:color w:val="000000"/>
          <w:spacing w:val="2"/>
          <w:sz w:val="24"/>
          <w:lang w:val="uk-UA"/>
        </w:rPr>
        <w:t xml:space="preserve"> 360</w:t>
      </w:r>
      <w:r w:rsidRPr="00F87CDD">
        <w:rPr>
          <w:color w:val="000000"/>
          <w:spacing w:val="2"/>
          <w:sz w:val="24"/>
          <w:lang w:val="uk-UA"/>
        </w:rPr>
        <w:sym w:font="Symbol" w:char="F0B0"/>
      </w:r>
      <w:r w:rsidRPr="00F87CDD">
        <w:rPr>
          <w:color w:val="000000"/>
          <w:spacing w:val="2"/>
          <w:sz w:val="24"/>
          <w:lang w:val="uk-UA"/>
        </w:rPr>
        <w:t xml:space="preserve"> з точністю 8–9 двійкових розрядів. Для підвищення точності перетворення застосовують двовідлікові перетворювачі, які дозволяють отримати точність перетворення до 12–13–го розрядів. В деяких випадках використовують і трьохвідлікові схеми перетворення, які забезпечують перетворення кута повороту з точністю 16–17 двійкових розрядів. Однак таким схемам перетворювачів притаманна певна складність електромеханічних пристроїв, де потрібне конструювання як високоточних редукторів і датчиків–фазообертувачів, так і електронних схем, які повинні забезпечити об’єднання кодів, отриманих від лічильників точного і грубого відліків схеми перетворювача.</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Перевага розглянутого перетворювача в тому, що з джерела інформації – датчика – знімається аналогова величина, яка передається по звичайним кабелям; при цьому використовується двопроводна лінія зв’язку. В перетворювачах кодового типу (наприклад, дисках) необхідно передавати імпульсні сигнали, і якщо передача здійснюється на значні відстані, то пред’являються певні вимоги до лінії передачі (кабелю). Крім того, від цього датчика потрібно відвести стільки проводів, на скільки розрядів розрахований датчик, не враховуючи додаткових кіл комутації, призначених для забезпечення самої схеми перетворення. Позитивною рисою фазових перетворювачів є ще і те, що вони не вимагають розробки спеціальних датчиків (в них використовуються звичайні пристрої автоматики – сельсини і трансформатори, що обертаються).</w:t>
      </w:r>
    </w:p>
    <w:p w:rsidR="00BB27A4" w:rsidRPr="004C5144" w:rsidRDefault="00BB27A4" w:rsidP="00BB27A4">
      <w:pPr>
        <w:pStyle w:val="2"/>
        <w:spacing w:before="240"/>
        <w:rPr>
          <w:bCs/>
          <w:sz w:val="24"/>
        </w:rPr>
      </w:pPr>
      <w:bookmarkStart w:id="367" w:name="_Toc191896231"/>
      <w:r w:rsidRPr="004C5144">
        <w:rPr>
          <w:bCs/>
          <w:sz w:val="24"/>
        </w:rPr>
        <w:t>Цифрово-аналогові перетворювачі.</w:t>
      </w:r>
      <w:bookmarkEnd w:id="367"/>
      <w:r w:rsidRPr="004C5144">
        <w:rPr>
          <w:bCs/>
          <w:sz w:val="24"/>
        </w:rPr>
        <w:t xml:space="preserve"> </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Двійкові коди в аналогові еквіваленти перетворюються різними способами, але всі вони основані на додаванні аналогових складових, пропорційних деяким двійковим приростам (елементам) вихідного двійкового числа.</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 xml:space="preserve">За принципом отримання аналогових величин цифрово–аналогові перетворювачі (ЦАП) можна розділити на два типи: з сумуванням одиничних приростів аналогових величин  і з сумуванням з урахуванням ваги розряду двійкового коду. В першому випадку вихідне число спочатку перетворюється в число–імпульсний код, тобто у відповідне число імпульсів. Потім кожному з цих імпульсів ставиться у відповідність постійний одиничний приріст аналогової величини. Всі прирости сумуються, в результаті чого на виході отримується аналогова величина – еквівалент вихідного коду. В другому випадку для кожного розряду коду, що перетворюється, підбирається еталонне значення аналогової величини, що відповідає вазі даного розряду. В процесі перетворення сумуються еталони для тих розрядів </w:t>
      </w:r>
      <w:r w:rsidRPr="00F87CDD">
        <w:rPr>
          <w:color w:val="000000"/>
          <w:spacing w:val="2"/>
          <w:sz w:val="24"/>
          <w:lang w:val="uk-UA"/>
        </w:rPr>
        <w:lastRenderedPageBreak/>
        <w:t>двійкового коду,  в яких стоїть 1. Еталони, відповідні розрядам з нульовим значенням, в додаванні  участі не беруть.</w:t>
      </w:r>
    </w:p>
    <w:p w:rsidR="00BB27A4" w:rsidRPr="004C5144" w:rsidRDefault="00BB27A4" w:rsidP="00BB27A4">
      <w:pPr>
        <w:pStyle w:val="2"/>
        <w:spacing w:before="240"/>
        <w:rPr>
          <w:bCs/>
          <w:sz w:val="24"/>
        </w:rPr>
      </w:pPr>
      <w:bookmarkStart w:id="368" w:name="_Toc191896232"/>
      <w:r w:rsidRPr="004C5144">
        <w:rPr>
          <w:bCs/>
          <w:sz w:val="24"/>
        </w:rPr>
        <w:t>Перетворювач коду в напругу.</w:t>
      </w:r>
      <w:bookmarkEnd w:id="368"/>
      <w:r w:rsidRPr="004C5144">
        <w:rPr>
          <w:bCs/>
          <w:sz w:val="24"/>
        </w:rPr>
        <w:t xml:space="preserve"> </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Приклад схеми перетворювача двійкового коду в</w:t>
      </w:r>
      <w:r>
        <w:rPr>
          <w:color w:val="000000"/>
          <w:spacing w:val="2"/>
          <w:sz w:val="24"/>
          <w:lang w:val="uk-UA"/>
        </w:rPr>
        <w:t xml:space="preserve"> напругу представлений на рис. </w:t>
      </w:r>
      <w:r w:rsidRPr="00F87CDD">
        <w:rPr>
          <w:color w:val="000000"/>
          <w:spacing w:val="2"/>
          <w:sz w:val="24"/>
          <w:lang w:val="uk-UA"/>
        </w:rPr>
        <w:t>5.</w:t>
      </w:r>
    </w:p>
    <w:p w:rsidR="00BB27A4" w:rsidRPr="00F87CDD" w:rsidRDefault="00BB27A4" w:rsidP="00BB27A4">
      <w:pPr>
        <w:pStyle w:val="a9"/>
        <w:tabs>
          <w:tab w:val="clear" w:pos="4153"/>
          <w:tab w:val="clear" w:pos="8306"/>
        </w:tabs>
        <w:spacing w:before="120"/>
        <w:jc w:val="center"/>
        <w:rPr>
          <w:color w:val="000000"/>
          <w:spacing w:val="2"/>
          <w:sz w:val="24"/>
          <w:lang w:val="uk-UA"/>
        </w:rPr>
      </w:pPr>
      <w:r w:rsidRPr="00F87CDD">
        <w:rPr>
          <w:noProof/>
          <w:color w:val="000000"/>
          <w:spacing w:val="2"/>
          <w:sz w:val="24"/>
        </w:rPr>
        <w:drawing>
          <wp:inline distT="0" distB="0" distL="0" distR="0">
            <wp:extent cx="3924300" cy="2171700"/>
            <wp:effectExtent l="0" t="0" r="0" b="0"/>
            <wp:docPr id="2" name="Рисунок 2" descr="рис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рис 65"/>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3924300" cy="217170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color w:val="000000"/>
          <w:spacing w:val="2"/>
          <w:sz w:val="24"/>
          <w:lang w:val="uk-UA"/>
        </w:rPr>
      </w:pPr>
      <w:r>
        <w:rPr>
          <w:color w:val="000000"/>
          <w:spacing w:val="2"/>
          <w:sz w:val="24"/>
          <w:lang w:val="uk-UA"/>
        </w:rPr>
        <w:t xml:space="preserve">Рис. </w:t>
      </w:r>
      <w:r w:rsidRPr="00F87CDD">
        <w:rPr>
          <w:color w:val="000000"/>
          <w:spacing w:val="2"/>
          <w:sz w:val="24"/>
          <w:lang w:val="uk-UA"/>
        </w:rPr>
        <w:t>5. Схема перетворення двійкового коду в напругу.</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 xml:space="preserve">Ця схема основана на принципі сумування струмів, пропорційних вазі розряду двійкового коду. Ключі </w:t>
      </w:r>
      <w:r w:rsidRPr="004C5144">
        <w:rPr>
          <w:b/>
          <w:i/>
          <w:color w:val="000000"/>
          <w:spacing w:val="2"/>
          <w:sz w:val="24"/>
          <w:lang w:val="uk-UA"/>
        </w:rPr>
        <w:t>Кл</w:t>
      </w:r>
      <w:r w:rsidRPr="00F87CDD">
        <w:rPr>
          <w:color w:val="000000"/>
          <w:spacing w:val="2"/>
          <w:sz w:val="24"/>
          <w:vertAlign w:val="subscript"/>
          <w:lang w:val="uk-UA"/>
        </w:rPr>
        <w:t>0</w:t>
      </w:r>
      <w:r w:rsidRPr="00F87CDD">
        <w:rPr>
          <w:color w:val="000000"/>
          <w:spacing w:val="2"/>
          <w:sz w:val="24"/>
          <w:lang w:val="uk-UA"/>
        </w:rPr>
        <w:t xml:space="preserve">, </w:t>
      </w:r>
      <w:r w:rsidRPr="004C5144">
        <w:rPr>
          <w:b/>
          <w:i/>
          <w:color w:val="000000"/>
          <w:spacing w:val="2"/>
          <w:sz w:val="24"/>
          <w:lang w:val="uk-UA"/>
        </w:rPr>
        <w:t>Кл</w:t>
      </w:r>
      <w:r w:rsidRPr="00F87CDD">
        <w:rPr>
          <w:color w:val="000000"/>
          <w:spacing w:val="2"/>
          <w:sz w:val="24"/>
          <w:vertAlign w:val="subscript"/>
          <w:lang w:val="uk-UA"/>
        </w:rPr>
        <w:t>1</w:t>
      </w:r>
      <w:r w:rsidRPr="00F87CDD">
        <w:rPr>
          <w:color w:val="000000"/>
          <w:spacing w:val="2"/>
          <w:sz w:val="24"/>
          <w:lang w:val="uk-UA"/>
        </w:rPr>
        <w:t xml:space="preserve">, …, </w:t>
      </w:r>
      <w:r w:rsidRPr="004C5144">
        <w:rPr>
          <w:b/>
          <w:i/>
          <w:color w:val="000000"/>
          <w:spacing w:val="2"/>
          <w:sz w:val="24"/>
          <w:lang w:val="uk-UA"/>
        </w:rPr>
        <w:t>Кл</w:t>
      </w:r>
      <w:r w:rsidRPr="00F87CDD">
        <w:rPr>
          <w:color w:val="000000"/>
          <w:spacing w:val="2"/>
          <w:sz w:val="24"/>
          <w:vertAlign w:val="subscript"/>
          <w:lang w:val="uk-UA"/>
        </w:rPr>
        <w:t xml:space="preserve">n–1  </w:t>
      </w:r>
      <w:r w:rsidRPr="00F87CDD">
        <w:rPr>
          <w:color w:val="000000"/>
          <w:spacing w:val="2"/>
          <w:sz w:val="24"/>
          <w:lang w:val="uk-UA"/>
        </w:rPr>
        <w:t xml:space="preserve">цієї схеми керуються від тригерів лічильника або регістра, з якого знімається перетворюваний код. При нульових значеннях розрядів перетворюваного коду ключі відкриті, при одиничних – закриті. Резистори </w:t>
      </w:r>
      <w:r w:rsidRPr="004C5144">
        <w:rPr>
          <w:b/>
          <w:i/>
          <w:color w:val="000000"/>
          <w:spacing w:val="2"/>
          <w:sz w:val="24"/>
          <w:lang w:val="uk-UA"/>
        </w:rPr>
        <w:t>R</w:t>
      </w:r>
      <w:r w:rsidRPr="00F87CDD">
        <w:rPr>
          <w:i/>
          <w:color w:val="000000"/>
          <w:spacing w:val="2"/>
          <w:sz w:val="24"/>
          <w:lang w:val="uk-UA"/>
        </w:rPr>
        <w:t xml:space="preserve"> </w:t>
      </w:r>
      <w:r w:rsidRPr="00F87CDD">
        <w:rPr>
          <w:color w:val="000000"/>
          <w:spacing w:val="2"/>
          <w:sz w:val="24"/>
          <w:lang w:val="uk-UA"/>
        </w:rPr>
        <w:t xml:space="preserve"> і  </w:t>
      </w:r>
      <w:r w:rsidRPr="004C5144">
        <w:rPr>
          <w:b/>
          <w:i/>
          <w:color w:val="000000"/>
          <w:spacing w:val="2"/>
          <w:sz w:val="24"/>
          <w:lang w:val="uk-UA"/>
        </w:rPr>
        <w:t>r</w:t>
      </w:r>
      <w:r w:rsidRPr="00F87CDD">
        <w:rPr>
          <w:i/>
          <w:color w:val="000000"/>
          <w:spacing w:val="2"/>
          <w:sz w:val="24"/>
          <w:lang w:val="uk-UA"/>
        </w:rPr>
        <w:t xml:space="preserve"> </w:t>
      </w:r>
      <w:r w:rsidRPr="00F87CDD">
        <w:rPr>
          <w:color w:val="000000"/>
          <w:spacing w:val="2"/>
          <w:sz w:val="24"/>
          <w:lang w:val="uk-UA"/>
        </w:rPr>
        <w:t xml:space="preserve"> в цій схемі еталонні, причому </w:t>
      </w:r>
      <w:r w:rsidRPr="004C5144">
        <w:rPr>
          <w:b/>
          <w:i/>
          <w:color w:val="000000"/>
          <w:spacing w:val="2"/>
          <w:sz w:val="24"/>
          <w:lang w:val="uk-UA"/>
        </w:rPr>
        <w:t>R</w:t>
      </w:r>
      <w:r w:rsidRPr="00F87CDD">
        <w:rPr>
          <w:i/>
          <w:color w:val="000000"/>
          <w:spacing w:val="2"/>
          <w:sz w:val="24"/>
          <w:lang w:val="uk-UA"/>
        </w:rPr>
        <w:t xml:space="preserve"> </w:t>
      </w:r>
      <w:r w:rsidRPr="00F87CDD">
        <w:rPr>
          <w:color w:val="000000"/>
          <w:spacing w:val="2"/>
          <w:sz w:val="24"/>
          <w:lang w:val="uk-UA"/>
        </w:rPr>
        <w:t xml:space="preserve"> &gt;&gt;  </w:t>
      </w:r>
      <w:r w:rsidRPr="004C5144">
        <w:rPr>
          <w:b/>
          <w:i/>
          <w:color w:val="000000"/>
          <w:spacing w:val="2"/>
          <w:sz w:val="24"/>
          <w:lang w:val="uk-UA"/>
        </w:rPr>
        <w:t>r</w:t>
      </w:r>
      <w:r w:rsidRPr="00F87CDD">
        <w:rPr>
          <w:color w:val="000000"/>
          <w:spacing w:val="2"/>
          <w:sz w:val="24"/>
          <w:lang w:val="uk-UA"/>
        </w:rPr>
        <w:t xml:space="preserve">. Джерело живлення даної схеми стабілізоване. Струми </w:t>
      </w:r>
      <w:r w:rsidRPr="004C5144">
        <w:rPr>
          <w:b/>
          <w:i/>
          <w:color w:val="000000"/>
          <w:spacing w:val="2"/>
          <w:sz w:val="24"/>
          <w:lang w:val="uk-UA"/>
        </w:rPr>
        <w:t>І</w:t>
      </w:r>
      <w:r w:rsidRPr="00F87CDD">
        <w:rPr>
          <w:color w:val="000000"/>
          <w:spacing w:val="2"/>
          <w:sz w:val="24"/>
          <w:vertAlign w:val="subscript"/>
          <w:lang w:val="uk-UA"/>
        </w:rPr>
        <w:t>0</w:t>
      </w:r>
      <w:r w:rsidRPr="00F87CDD">
        <w:rPr>
          <w:color w:val="000000"/>
          <w:spacing w:val="2"/>
          <w:sz w:val="24"/>
          <w:lang w:val="uk-UA"/>
        </w:rPr>
        <w:t xml:space="preserve">, що проходять по резисторам </w:t>
      </w:r>
      <w:r w:rsidRPr="004C5144">
        <w:rPr>
          <w:b/>
          <w:i/>
          <w:color w:val="000000"/>
          <w:spacing w:val="2"/>
          <w:sz w:val="24"/>
          <w:lang w:val="uk-UA"/>
        </w:rPr>
        <w:t>R</w:t>
      </w:r>
      <w:r w:rsidRPr="00F87CDD">
        <w:rPr>
          <w:color w:val="000000"/>
          <w:spacing w:val="2"/>
          <w:sz w:val="24"/>
          <w:lang w:val="uk-UA"/>
        </w:rPr>
        <w:t xml:space="preserve">, створюють на резисторах  </w:t>
      </w:r>
      <w:r w:rsidRPr="004C5144">
        <w:rPr>
          <w:b/>
          <w:i/>
          <w:color w:val="000000"/>
          <w:spacing w:val="2"/>
          <w:sz w:val="24"/>
          <w:lang w:val="uk-UA"/>
        </w:rPr>
        <w:t>r</w:t>
      </w:r>
      <w:r w:rsidRPr="00F87CDD">
        <w:rPr>
          <w:color w:val="000000"/>
          <w:spacing w:val="2"/>
          <w:sz w:val="24"/>
          <w:lang w:val="uk-UA"/>
        </w:rPr>
        <w:t>, 2</w:t>
      </w:r>
      <w:r w:rsidRPr="004C5144">
        <w:rPr>
          <w:b/>
          <w:i/>
          <w:color w:val="000000"/>
          <w:spacing w:val="2"/>
          <w:sz w:val="24"/>
          <w:lang w:val="uk-UA"/>
        </w:rPr>
        <w:t>r</w:t>
      </w:r>
      <w:r w:rsidRPr="00F87CDD">
        <w:rPr>
          <w:color w:val="000000"/>
          <w:spacing w:val="2"/>
          <w:sz w:val="24"/>
          <w:lang w:val="uk-UA"/>
        </w:rPr>
        <w:t>, 4</w:t>
      </w:r>
      <w:r w:rsidRPr="004C5144">
        <w:rPr>
          <w:b/>
          <w:i/>
          <w:color w:val="000000"/>
          <w:spacing w:val="2"/>
          <w:sz w:val="24"/>
          <w:lang w:val="uk-UA"/>
        </w:rPr>
        <w:t>r</w:t>
      </w:r>
      <w:r w:rsidRPr="00F87CDD">
        <w:rPr>
          <w:color w:val="000000"/>
          <w:spacing w:val="2"/>
          <w:sz w:val="24"/>
          <w:lang w:val="uk-UA"/>
        </w:rPr>
        <w:t xml:space="preserve">,  … падіння напруги </w:t>
      </w:r>
      <w:r w:rsidRPr="004C5144">
        <w:rPr>
          <w:b/>
          <w:i/>
          <w:color w:val="000000"/>
          <w:spacing w:val="2"/>
          <w:sz w:val="24"/>
          <w:lang w:val="uk-UA"/>
        </w:rPr>
        <w:t>U</w:t>
      </w:r>
      <w:r w:rsidRPr="00F87CDD">
        <w:rPr>
          <w:color w:val="000000"/>
          <w:spacing w:val="2"/>
          <w:sz w:val="24"/>
          <w:vertAlign w:val="subscript"/>
          <w:lang w:val="uk-UA"/>
        </w:rPr>
        <w:t>вих</w:t>
      </w:r>
      <w:r w:rsidRPr="00F87CDD">
        <w:rPr>
          <w:color w:val="000000"/>
          <w:spacing w:val="2"/>
          <w:sz w:val="24"/>
          <w:lang w:val="uk-UA"/>
        </w:rPr>
        <w:t xml:space="preserve">, пропорційне перетворюваному двійковому коду. Завдяки тому, що опори на резисторах </w:t>
      </w:r>
      <w:r w:rsidRPr="004C5144">
        <w:rPr>
          <w:b/>
          <w:i/>
          <w:color w:val="000000"/>
          <w:spacing w:val="2"/>
          <w:sz w:val="24"/>
          <w:lang w:val="uk-UA"/>
        </w:rPr>
        <w:t>r</w:t>
      </w:r>
      <w:r w:rsidRPr="00F87CDD">
        <w:rPr>
          <w:color w:val="000000"/>
          <w:spacing w:val="2"/>
          <w:sz w:val="24"/>
          <w:lang w:val="uk-UA"/>
        </w:rPr>
        <w:t>, 2</w:t>
      </w:r>
      <w:r w:rsidRPr="004C5144">
        <w:rPr>
          <w:b/>
          <w:i/>
          <w:color w:val="000000"/>
          <w:spacing w:val="2"/>
          <w:sz w:val="24"/>
          <w:lang w:val="uk-UA"/>
        </w:rPr>
        <w:t>r</w:t>
      </w:r>
      <w:r w:rsidRPr="00F87CDD">
        <w:rPr>
          <w:color w:val="000000"/>
          <w:spacing w:val="2"/>
          <w:sz w:val="24"/>
          <w:lang w:val="uk-UA"/>
        </w:rPr>
        <w:t>, 4</w:t>
      </w:r>
      <w:r w:rsidRPr="004C5144">
        <w:rPr>
          <w:b/>
          <w:i/>
          <w:color w:val="000000"/>
          <w:spacing w:val="2"/>
          <w:sz w:val="24"/>
          <w:lang w:val="uk-UA"/>
        </w:rPr>
        <w:t>r</w:t>
      </w:r>
      <w:r w:rsidRPr="00F87CDD">
        <w:rPr>
          <w:color w:val="000000"/>
          <w:spacing w:val="2"/>
          <w:sz w:val="24"/>
          <w:lang w:val="uk-UA"/>
        </w:rPr>
        <w:t xml:space="preserve">,  … подвоюються в залежності від ваги розряду, що </w:t>
      </w:r>
      <w:r>
        <w:rPr>
          <w:color w:val="000000"/>
          <w:spacing w:val="2"/>
          <w:sz w:val="24"/>
          <w:lang w:val="uk-UA"/>
        </w:rPr>
        <w:t>приєд</w:t>
      </w:r>
      <w:r w:rsidRPr="00F87CDD">
        <w:rPr>
          <w:color w:val="000000"/>
          <w:spacing w:val="2"/>
          <w:sz w:val="24"/>
          <w:lang w:val="uk-UA"/>
        </w:rPr>
        <w:t xml:space="preserve">нує струм </w:t>
      </w:r>
      <w:r w:rsidRPr="004C5144">
        <w:rPr>
          <w:b/>
          <w:i/>
          <w:color w:val="000000"/>
          <w:spacing w:val="2"/>
          <w:sz w:val="24"/>
          <w:lang w:val="uk-UA"/>
        </w:rPr>
        <w:t>І</w:t>
      </w:r>
      <w:r w:rsidRPr="00F87CDD">
        <w:rPr>
          <w:color w:val="000000"/>
          <w:spacing w:val="2"/>
          <w:sz w:val="24"/>
          <w:vertAlign w:val="subscript"/>
          <w:lang w:val="uk-UA"/>
        </w:rPr>
        <w:t>0</w:t>
      </w:r>
      <w:r w:rsidRPr="00F87CDD">
        <w:rPr>
          <w:color w:val="000000"/>
          <w:spacing w:val="2"/>
          <w:sz w:val="24"/>
          <w:lang w:val="uk-UA"/>
        </w:rPr>
        <w:t xml:space="preserve">, напруга на виході буде пропорційна значенню перетворюваного коду. Наприклад, число розрядів </w:t>
      </w:r>
      <w:r w:rsidRPr="004C5144">
        <w:rPr>
          <w:b/>
          <w:i/>
          <w:color w:val="000000"/>
          <w:spacing w:val="2"/>
          <w:sz w:val="24"/>
          <w:lang w:val="uk-UA"/>
        </w:rPr>
        <w:t>n</w:t>
      </w:r>
      <w:r w:rsidRPr="00F87CDD">
        <w:rPr>
          <w:i/>
          <w:color w:val="000000"/>
          <w:spacing w:val="2"/>
          <w:sz w:val="24"/>
          <w:lang w:val="uk-UA"/>
        </w:rPr>
        <w:t xml:space="preserve"> = </w:t>
      </w:r>
      <w:r w:rsidRPr="00F87CDD">
        <w:rPr>
          <w:color w:val="000000"/>
          <w:spacing w:val="2"/>
          <w:sz w:val="24"/>
          <w:lang w:val="uk-UA"/>
        </w:rPr>
        <w:t>3; перетворюваний код 101</w:t>
      </w:r>
      <w:r w:rsidRPr="00F87CDD">
        <w:rPr>
          <w:color w:val="000000"/>
          <w:spacing w:val="2"/>
          <w:sz w:val="24"/>
          <w:vertAlign w:val="subscript"/>
          <w:lang w:val="uk-UA"/>
        </w:rPr>
        <w:t>2</w:t>
      </w:r>
      <w:r w:rsidRPr="00F87CDD">
        <w:rPr>
          <w:color w:val="000000"/>
          <w:spacing w:val="2"/>
          <w:sz w:val="24"/>
          <w:lang w:val="uk-UA"/>
        </w:rPr>
        <w:t xml:space="preserve"> = 5</w:t>
      </w:r>
      <w:r w:rsidRPr="00F87CDD">
        <w:rPr>
          <w:color w:val="000000"/>
          <w:spacing w:val="2"/>
          <w:sz w:val="24"/>
          <w:vertAlign w:val="subscript"/>
          <w:lang w:val="uk-UA"/>
        </w:rPr>
        <w:t>10</w:t>
      </w:r>
      <w:r w:rsidRPr="00F87CDD">
        <w:rPr>
          <w:color w:val="000000"/>
          <w:spacing w:val="2"/>
          <w:sz w:val="24"/>
          <w:lang w:val="uk-UA"/>
        </w:rPr>
        <w:t xml:space="preserve">. За умовою, </w:t>
      </w:r>
      <w:r w:rsidRPr="004C5144">
        <w:rPr>
          <w:b/>
          <w:i/>
          <w:color w:val="000000"/>
          <w:spacing w:val="2"/>
          <w:sz w:val="24"/>
          <w:lang w:val="uk-UA"/>
        </w:rPr>
        <w:t>R</w:t>
      </w:r>
      <w:r w:rsidRPr="00F87CDD">
        <w:rPr>
          <w:i/>
          <w:color w:val="000000"/>
          <w:spacing w:val="2"/>
          <w:sz w:val="24"/>
          <w:lang w:val="uk-UA"/>
        </w:rPr>
        <w:t xml:space="preserve"> </w:t>
      </w:r>
      <w:r w:rsidRPr="00F87CDD">
        <w:rPr>
          <w:color w:val="000000"/>
          <w:spacing w:val="2"/>
          <w:sz w:val="24"/>
          <w:lang w:val="uk-UA"/>
        </w:rPr>
        <w:t xml:space="preserve"> &gt;&gt;  </w:t>
      </w:r>
      <w:r w:rsidRPr="004C5144">
        <w:rPr>
          <w:b/>
          <w:i/>
          <w:color w:val="000000"/>
          <w:spacing w:val="2"/>
          <w:sz w:val="24"/>
          <w:lang w:val="uk-UA"/>
        </w:rPr>
        <w:t>r</w:t>
      </w:r>
      <w:r w:rsidRPr="00F87CDD">
        <w:rPr>
          <w:color w:val="000000"/>
          <w:spacing w:val="2"/>
          <w:sz w:val="24"/>
          <w:lang w:val="uk-UA"/>
        </w:rPr>
        <w:t xml:space="preserve">, тому вважаємо, що </w:t>
      </w:r>
      <w:r w:rsidRPr="004C5144">
        <w:rPr>
          <w:b/>
          <w:i/>
          <w:color w:val="000000"/>
          <w:spacing w:val="2"/>
          <w:sz w:val="24"/>
          <w:lang w:val="uk-UA"/>
        </w:rPr>
        <w:t>І</w:t>
      </w:r>
      <w:r w:rsidRPr="00F87CDD">
        <w:rPr>
          <w:color w:val="000000"/>
          <w:spacing w:val="2"/>
          <w:sz w:val="24"/>
          <w:vertAlign w:val="subscript"/>
          <w:lang w:val="uk-UA"/>
        </w:rPr>
        <w:t>0</w:t>
      </w:r>
      <w:r w:rsidRPr="00F87CDD">
        <w:rPr>
          <w:color w:val="000000"/>
          <w:spacing w:val="2"/>
          <w:sz w:val="24"/>
          <w:lang w:val="uk-UA"/>
        </w:rPr>
        <w:t xml:space="preserve"> однаковий в усіх розрядах: </w:t>
      </w:r>
      <w:r w:rsidRPr="004C5144">
        <w:rPr>
          <w:b/>
          <w:i/>
          <w:color w:val="000000"/>
          <w:spacing w:val="2"/>
          <w:sz w:val="24"/>
          <w:lang w:val="uk-UA"/>
        </w:rPr>
        <w:t>U</w:t>
      </w:r>
      <w:r w:rsidRPr="00F87CDD">
        <w:rPr>
          <w:color w:val="000000"/>
          <w:spacing w:val="2"/>
          <w:sz w:val="24"/>
          <w:vertAlign w:val="subscript"/>
          <w:lang w:val="uk-UA"/>
        </w:rPr>
        <w:t>вих</w:t>
      </w:r>
      <w:r w:rsidRPr="00F87CDD">
        <w:rPr>
          <w:color w:val="000000"/>
          <w:spacing w:val="2"/>
          <w:sz w:val="24"/>
          <w:lang w:val="uk-UA"/>
        </w:rPr>
        <w:t xml:space="preserve"> = </w:t>
      </w:r>
      <w:r w:rsidRPr="004C5144">
        <w:rPr>
          <w:b/>
          <w:i/>
          <w:color w:val="000000"/>
          <w:spacing w:val="2"/>
          <w:sz w:val="24"/>
          <w:lang w:val="uk-UA"/>
        </w:rPr>
        <w:t>І</w:t>
      </w:r>
      <w:r w:rsidRPr="00F87CDD">
        <w:rPr>
          <w:color w:val="000000"/>
          <w:spacing w:val="2"/>
          <w:sz w:val="24"/>
          <w:vertAlign w:val="subscript"/>
          <w:lang w:val="uk-UA"/>
        </w:rPr>
        <w:t>0</w:t>
      </w:r>
      <w:r w:rsidRPr="00F87CDD">
        <w:rPr>
          <w:color w:val="000000"/>
          <w:spacing w:val="2"/>
          <w:sz w:val="24"/>
          <w:lang w:val="uk-UA"/>
        </w:rPr>
        <w:t>(2</w:t>
      </w:r>
      <w:r w:rsidRPr="00F87CDD">
        <w:rPr>
          <w:color w:val="000000"/>
          <w:spacing w:val="2"/>
          <w:sz w:val="24"/>
          <w:vertAlign w:val="superscript"/>
          <w:lang w:val="uk-UA"/>
        </w:rPr>
        <w:t>1</w:t>
      </w:r>
      <w:r>
        <w:rPr>
          <w:i/>
          <w:color w:val="000000"/>
          <w:spacing w:val="2"/>
          <w:sz w:val="24"/>
          <w:lang w:val="uk-UA"/>
        </w:rPr>
        <w:t>·</w:t>
      </w:r>
      <w:r w:rsidRPr="004C5144">
        <w:rPr>
          <w:b/>
          <w:i/>
          <w:color w:val="000000"/>
          <w:spacing w:val="2"/>
          <w:sz w:val="24"/>
          <w:lang w:val="uk-UA"/>
        </w:rPr>
        <w:t>r</w:t>
      </w:r>
      <w:r w:rsidRPr="00F87CDD">
        <w:rPr>
          <w:color w:val="000000"/>
          <w:spacing w:val="2"/>
          <w:sz w:val="24"/>
          <w:lang w:val="uk-UA"/>
        </w:rPr>
        <w:t xml:space="preserve"> + 2</w:t>
      </w:r>
      <w:r w:rsidRPr="00F87CDD">
        <w:rPr>
          <w:color w:val="000000"/>
          <w:spacing w:val="2"/>
          <w:sz w:val="24"/>
          <w:vertAlign w:val="superscript"/>
          <w:lang w:val="uk-UA"/>
        </w:rPr>
        <w:t>0</w:t>
      </w:r>
      <w:r>
        <w:rPr>
          <w:i/>
          <w:color w:val="000000"/>
          <w:spacing w:val="2"/>
          <w:sz w:val="24"/>
          <w:lang w:val="uk-UA"/>
        </w:rPr>
        <w:t>·</w:t>
      </w:r>
      <w:r w:rsidRPr="004C5144">
        <w:rPr>
          <w:b/>
          <w:i/>
          <w:color w:val="000000"/>
          <w:spacing w:val="2"/>
          <w:sz w:val="24"/>
          <w:lang w:val="uk-UA"/>
        </w:rPr>
        <w:t>r</w:t>
      </w:r>
      <w:r w:rsidRPr="00F87CDD">
        <w:rPr>
          <w:color w:val="000000"/>
          <w:spacing w:val="2"/>
          <w:sz w:val="24"/>
          <w:lang w:val="uk-UA"/>
        </w:rPr>
        <w:t xml:space="preserve"> + </w:t>
      </w:r>
      <w:r w:rsidRPr="004C5144">
        <w:rPr>
          <w:b/>
          <w:i/>
          <w:color w:val="000000"/>
          <w:spacing w:val="2"/>
          <w:sz w:val="24"/>
          <w:lang w:val="uk-UA"/>
        </w:rPr>
        <w:t>r</w:t>
      </w:r>
      <w:r w:rsidRPr="00F87CDD">
        <w:rPr>
          <w:color w:val="000000"/>
          <w:spacing w:val="2"/>
          <w:sz w:val="24"/>
          <w:lang w:val="uk-UA"/>
        </w:rPr>
        <w:t xml:space="preserve">) + </w:t>
      </w:r>
      <w:r w:rsidRPr="004C5144">
        <w:rPr>
          <w:b/>
          <w:i/>
          <w:color w:val="000000"/>
          <w:spacing w:val="2"/>
          <w:sz w:val="24"/>
          <w:lang w:val="uk-UA"/>
        </w:rPr>
        <w:t>І</w:t>
      </w:r>
      <w:r w:rsidRPr="00F87CDD">
        <w:rPr>
          <w:color w:val="000000"/>
          <w:spacing w:val="2"/>
          <w:sz w:val="24"/>
          <w:vertAlign w:val="subscript"/>
          <w:lang w:val="uk-UA"/>
        </w:rPr>
        <w:t>0</w:t>
      </w:r>
      <w:r w:rsidRPr="004C5144">
        <w:rPr>
          <w:b/>
          <w:i/>
          <w:color w:val="000000"/>
          <w:spacing w:val="2"/>
          <w:sz w:val="24"/>
          <w:lang w:val="uk-UA"/>
        </w:rPr>
        <w:t>r</w:t>
      </w:r>
      <w:r w:rsidRPr="00F87CDD">
        <w:rPr>
          <w:color w:val="000000"/>
          <w:spacing w:val="2"/>
          <w:sz w:val="24"/>
          <w:lang w:val="uk-UA"/>
        </w:rPr>
        <w:t xml:space="preserve"> = 5</w:t>
      </w:r>
      <w:r>
        <w:rPr>
          <w:i/>
          <w:color w:val="000000"/>
          <w:spacing w:val="2"/>
          <w:sz w:val="24"/>
          <w:lang w:val="uk-UA"/>
        </w:rPr>
        <w:t>·</w:t>
      </w:r>
      <w:r w:rsidRPr="004C5144">
        <w:rPr>
          <w:b/>
          <w:i/>
          <w:color w:val="000000"/>
          <w:spacing w:val="2"/>
          <w:sz w:val="24"/>
          <w:lang w:val="uk-UA"/>
        </w:rPr>
        <w:t>І</w:t>
      </w:r>
      <w:r w:rsidRPr="00F87CDD">
        <w:rPr>
          <w:color w:val="000000"/>
          <w:spacing w:val="2"/>
          <w:sz w:val="24"/>
          <w:vertAlign w:val="subscript"/>
          <w:lang w:val="uk-UA"/>
        </w:rPr>
        <w:t>0</w:t>
      </w:r>
      <w:r w:rsidRPr="004C5144">
        <w:rPr>
          <w:b/>
          <w:i/>
          <w:color w:val="000000"/>
          <w:spacing w:val="2"/>
          <w:sz w:val="24"/>
          <w:lang w:val="uk-UA"/>
        </w:rPr>
        <w:t>r</w:t>
      </w:r>
      <w:r w:rsidRPr="00F87CDD">
        <w:rPr>
          <w:color w:val="000000"/>
          <w:spacing w:val="2"/>
          <w:sz w:val="24"/>
          <w:lang w:val="uk-UA"/>
        </w:rPr>
        <w:t>.</w:t>
      </w:r>
    </w:p>
    <w:p w:rsidR="00BB27A4" w:rsidRPr="002576D9" w:rsidRDefault="00BB27A4" w:rsidP="00BB27A4">
      <w:pPr>
        <w:pStyle w:val="2"/>
        <w:spacing w:before="240"/>
        <w:rPr>
          <w:bCs/>
          <w:sz w:val="24"/>
        </w:rPr>
      </w:pPr>
      <w:bookmarkStart w:id="369" w:name="_Toc191896233"/>
      <w:r w:rsidRPr="002576D9">
        <w:rPr>
          <w:bCs/>
          <w:sz w:val="24"/>
        </w:rPr>
        <w:t>Перетворювач коду в кут повороту.</w:t>
      </w:r>
      <w:bookmarkEnd w:id="369"/>
      <w:r w:rsidRPr="002576D9">
        <w:rPr>
          <w:bCs/>
          <w:sz w:val="24"/>
        </w:rPr>
        <w:t xml:space="preserve"> </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Перетворювачі коду в кут повороту часто називають цифровими слідкуючими системами. Одна з можливих схем цифрової слідк</w:t>
      </w:r>
      <w:r>
        <w:rPr>
          <w:color w:val="000000"/>
          <w:spacing w:val="2"/>
          <w:sz w:val="24"/>
          <w:lang w:val="uk-UA"/>
        </w:rPr>
        <w:t xml:space="preserve">уючої системи наведена на рис. </w:t>
      </w:r>
      <w:r w:rsidRPr="00F87CDD">
        <w:rPr>
          <w:color w:val="000000"/>
          <w:spacing w:val="2"/>
          <w:sz w:val="24"/>
          <w:lang w:val="uk-UA"/>
        </w:rPr>
        <w:t>6.</w:t>
      </w:r>
    </w:p>
    <w:p w:rsidR="00BB27A4" w:rsidRPr="00F87CDD" w:rsidRDefault="00BB27A4" w:rsidP="00BB27A4">
      <w:pPr>
        <w:pStyle w:val="a9"/>
        <w:tabs>
          <w:tab w:val="clear" w:pos="4153"/>
          <w:tab w:val="clear" w:pos="8306"/>
        </w:tabs>
        <w:spacing w:before="120"/>
        <w:jc w:val="center"/>
        <w:rPr>
          <w:color w:val="000000"/>
          <w:spacing w:val="2"/>
          <w:sz w:val="24"/>
          <w:lang w:val="uk-UA"/>
        </w:rPr>
      </w:pPr>
      <w:r w:rsidRPr="00F87CDD">
        <w:rPr>
          <w:noProof/>
          <w:color w:val="000000"/>
          <w:spacing w:val="2"/>
          <w:sz w:val="24"/>
        </w:rPr>
        <w:drawing>
          <wp:inline distT="0" distB="0" distL="0" distR="0">
            <wp:extent cx="3879850" cy="2203450"/>
            <wp:effectExtent l="0" t="0" r="6350" b="6350"/>
            <wp:docPr id="1" name="Рисунок 1" descr="рис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рис 66"/>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3879850" cy="2203450"/>
                    </a:xfrm>
                    <a:prstGeom prst="rect">
                      <a:avLst/>
                    </a:prstGeom>
                    <a:noFill/>
                    <a:ln>
                      <a:noFill/>
                    </a:ln>
                  </pic:spPr>
                </pic:pic>
              </a:graphicData>
            </a:graphic>
          </wp:inline>
        </w:drawing>
      </w:r>
    </w:p>
    <w:p w:rsidR="00BB27A4" w:rsidRPr="00F87CDD" w:rsidRDefault="00BB27A4" w:rsidP="00BB27A4">
      <w:pPr>
        <w:pStyle w:val="a9"/>
        <w:tabs>
          <w:tab w:val="clear" w:pos="4153"/>
          <w:tab w:val="clear" w:pos="8306"/>
        </w:tabs>
        <w:spacing w:before="120"/>
        <w:jc w:val="center"/>
        <w:rPr>
          <w:color w:val="000000"/>
          <w:spacing w:val="2"/>
          <w:sz w:val="24"/>
          <w:lang w:val="uk-UA"/>
        </w:rPr>
      </w:pPr>
      <w:r w:rsidRPr="00F87CDD">
        <w:rPr>
          <w:color w:val="000000"/>
          <w:spacing w:val="2"/>
          <w:sz w:val="24"/>
          <w:lang w:val="uk-UA"/>
        </w:rPr>
        <w:lastRenderedPageBreak/>
        <w:t>Рис. 6. Схема перетворення коду в кут повороту:</w:t>
      </w:r>
    </w:p>
    <w:p w:rsidR="00BB27A4" w:rsidRPr="00F87CDD" w:rsidRDefault="00BB27A4" w:rsidP="00BB27A4">
      <w:pPr>
        <w:pStyle w:val="a9"/>
        <w:tabs>
          <w:tab w:val="clear" w:pos="4153"/>
          <w:tab w:val="clear" w:pos="8306"/>
        </w:tabs>
        <w:jc w:val="center"/>
        <w:rPr>
          <w:color w:val="000000"/>
          <w:spacing w:val="2"/>
          <w:sz w:val="24"/>
          <w:lang w:val="uk-UA"/>
        </w:rPr>
      </w:pPr>
      <w:r w:rsidRPr="002576D9">
        <w:rPr>
          <w:b/>
          <w:i/>
          <w:color w:val="000000"/>
          <w:spacing w:val="2"/>
          <w:sz w:val="24"/>
          <w:lang w:val="uk-UA"/>
        </w:rPr>
        <w:t>СМ</w:t>
      </w:r>
      <w:r w:rsidRPr="00F87CDD">
        <w:rPr>
          <w:color w:val="000000"/>
          <w:spacing w:val="2"/>
          <w:sz w:val="24"/>
          <w:lang w:val="uk-UA"/>
        </w:rPr>
        <w:t xml:space="preserve"> – суматор; </w:t>
      </w:r>
      <w:r w:rsidRPr="002576D9">
        <w:rPr>
          <w:b/>
          <w:i/>
          <w:color w:val="000000"/>
          <w:spacing w:val="2"/>
          <w:sz w:val="24"/>
          <w:lang w:val="uk-UA"/>
        </w:rPr>
        <w:t>ПКН</w:t>
      </w:r>
      <w:r w:rsidRPr="00F87CDD">
        <w:rPr>
          <w:color w:val="000000"/>
          <w:spacing w:val="2"/>
          <w:sz w:val="24"/>
          <w:lang w:val="uk-UA"/>
        </w:rPr>
        <w:t xml:space="preserve"> – перетворювач коду в напругу; </w:t>
      </w:r>
      <w:r w:rsidRPr="002576D9">
        <w:rPr>
          <w:b/>
          <w:i/>
          <w:color w:val="000000"/>
          <w:spacing w:val="2"/>
          <w:sz w:val="24"/>
          <w:lang w:val="uk-UA"/>
        </w:rPr>
        <w:t>П</w:t>
      </w:r>
      <w:r w:rsidRPr="00F87CDD">
        <w:rPr>
          <w:color w:val="000000"/>
          <w:spacing w:val="2"/>
          <w:sz w:val="24"/>
          <w:lang w:val="uk-UA"/>
        </w:rPr>
        <w:t xml:space="preserve"> – підсилювач слідкуючої системи; </w:t>
      </w:r>
      <w:r w:rsidRPr="002576D9">
        <w:rPr>
          <w:b/>
          <w:i/>
          <w:color w:val="000000"/>
          <w:spacing w:val="2"/>
          <w:sz w:val="24"/>
          <w:lang w:val="uk-UA"/>
        </w:rPr>
        <w:t>Дв</w:t>
      </w:r>
      <w:r w:rsidRPr="00F87CDD">
        <w:rPr>
          <w:color w:val="000000"/>
          <w:spacing w:val="2"/>
          <w:sz w:val="24"/>
          <w:lang w:val="uk-UA"/>
        </w:rPr>
        <w:t xml:space="preserve"> – двигун виконавчого механізму слідкуючої системи; </w:t>
      </w:r>
      <w:r w:rsidRPr="002576D9">
        <w:rPr>
          <w:b/>
          <w:i/>
          <w:color w:val="000000"/>
          <w:spacing w:val="2"/>
          <w:sz w:val="24"/>
          <w:lang w:val="uk-UA"/>
        </w:rPr>
        <w:t>Р</w:t>
      </w:r>
      <w:r w:rsidRPr="00F87CDD">
        <w:rPr>
          <w:color w:val="000000"/>
          <w:spacing w:val="2"/>
          <w:sz w:val="24"/>
          <w:lang w:val="uk-UA"/>
        </w:rPr>
        <w:t xml:space="preserve"> – редуктор; </w:t>
      </w:r>
      <w:r w:rsidRPr="002576D9">
        <w:rPr>
          <w:b/>
          <w:i/>
          <w:color w:val="000000"/>
          <w:spacing w:val="2"/>
          <w:sz w:val="24"/>
          <w:lang w:val="uk-UA"/>
        </w:rPr>
        <w:t>Д</w:t>
      </w:r>
      <w:r w:rsidRPr="00F87CDD">
        <w:rPr>
          <w:color w:val="000000"/>
          <w:spacing w:val="2"/>
          <w:sz w:val="24"/>
          <w:lang w:val="uk-UA"/>
        </w:rPr>
        <w:t xml:space="preserve"> – датчик; </w:t>
      </w:r>
      <w:r w:rsidRPr="002576D9">
        <w:rPr>
          <w:b/>
          <w:i/>
          <w:color w:val="000000"/>
          <w:spacing w:val="2"/>
          <w:sz w:val="24"/>
          <w:lang w:val="uk-UA"/>
        </w:rPr>
        <w:t>ПВК</w:t>
      </w:r>
      <w:r w:rsidRPr="00F87CDD">
        <w:rPr>
          <w:color w:val="000000"/>
          <w:spacing w:val="2"/>
          <w:sz w:val="24"/>
          <w:lang w:val="uk-UA"/>
        </w:rPr>
        <w:t xml:space="preserve"> – перетворювач “вал – код”.</w:t>
      </w:r>
    </w:p>
    <w:p w:rsidR="00BB27A4" w:rsidRPr="00F87CDD" w:rsidRDefault="00BB27A4" w:rsidP="00BB27A4">
      <w:pPr>
        <w:pStyle w:val="a9"/>
        <w:tabs>
          <w:tab w:val="clear" w:pos="4153"/>
          <w:tab w:val="clear" w:pos="8306"/>
        </w:tabs>
        <w:spacing w:before="120"/>
        <w:jc w:val="center"/>
        <w:rPr>
          <w:color w:val="000000"/>
          <w:spacing w:val="2"/>
          <w:sz w:val="24"/>
          <w:lang w:val="uk-UA"/>
        </w:rPr>
      </w:pPr>
      <w:r w:rsidRPr="00F87CDD">
        <w:rPr>
          <w:color w:val="000000"/>
          <w:spacing w:val="2"/>
          <w:sz w:val="24"/>
          <w:lang w:val="uk-UA"/>
        </w:rPr>
        <w:t xml:space="preserve"> </w:t>
      </w:r>
    </w:p>
    <w:p w:rsidR="00BB27A4" w:rsidRPr="00F87CDD" w:rsidRDefault="00BB27A4" w:rsidP="00BB27A4">
      <w:pPr>
        <w:pStyle w:val="a9"/>
        <w:tabs>
          <w:tab w:val="clear" w:pos="4153"/>
          <w:tab w:val="clear" w:pos="8306"/>
        </w:tabs>
        <w:spacing w:before="120"/>
        <w:ind w:firstLine="567"/>
        <w:jc w:val="both"/>
        <w:rPr>
          <w:color w:val="000000"/>
          <w:spacing w:val="2"/>
          <w:sz w:val="24"/>
          <w:lang w:val="uk-UA"/>
        </w:rPr>
      </w:pPr>
      <w:r w:rsidRPr="00F87CDD">
        <w:rPr>
          <w:color w:val="000000"/>
          <w:spacing w:val="2"/>
          <w:sz w:val="24"/>
          <w:lang w:val="uk-UA"/>
        </w:rPr>
        <w:t xml:space="preserve">Схема працює так. На суматор цифрової слідкуючої системи надходять по двом каналам паралельні коди. Один код надходить від задаючого пристрою – МП–системи, а другий  – від перетворювача “вал – код”. В суматорі здійснюється віднімання цих кодів. Різниця кодів надходить на перетворювач коду в напругу </w:t>
      </w:r>
      <w:r w:rsidRPr="002576D9">
        <w:rPr>
          <w:b/>
          <w:i/>
          <w:color w:val="000000"/>
          <w:spacing w:val="2"/>
          <w:sz w:val="24"/>
          <w:lang w:val="uk-UA"/>
        </w:rPr>
        <w:t>ПКН</w:t>
      </w:r>
      <w:r w:rsidRPr="00F87CDD">
        <w:rPr>
          <w:color w:val="000000"/>
          <w:spacing w:val="2"/>
          <w:sz w:val="24"/>
          <w:lang w:val="uk-UA"/>
        </w:rPr>
        <w:t xml:space="preserve">, а з його виходу – на вхід підсилювача </w:t>
      </w:r>
      <w:r w:rsidRPr="002576D9">
        <w:rPr>
          <w:b/>
          <w:i/>
          <w:color w:val="000000"/>
          <w:spacing w:val="2"/>
          <w:sz w:val="24"/>
          <w:lang w:val="uk-UA"/>
        </w:rPr>
        <w:t>П</w:t>
      </w:r>
      <w:r w:rsidRPr="002576D9">
        <w:rPr>
          <w:b/>
          <w:color w:val="000000"/>
          <w:spacing w:val="2"/>
          <w:sz w:val="24"/>
          <w:lang w:val="uk-UA"/>
        </w:rPr>
        <w:t xml:space="preserve"> </w:t>
      </w:r>
      <w:r w:rsidRPr="00F87CDD">
        <w:rPr>
          <w:color w:val="000000"/>
          <w:spacing w:val="2"/>
          <w:sz w:val="24"/>
          <w:lang w:val="uk-UA"/>
        </w:rPr>
        <w:t xml:space="preserve">слідкуючої системи. Підсилений сигнал передається на керуючу обмотку виконавчого двигуна слідкуючої системи. Двигун повертає датчик </w:t>
      </w:r>
      <w:r w:rsidRPr="002576D9">
        <w:rPr>
          <w:b/>
          <w:i/>
          <w:color w:val="000000"/>
          <w:spacing w:val="2"/>
          <w:sz w:val="24"/>
          <w:lang w:val="uk-UA"/>
        </w:rPr>
        <w:t>Д</w:t>
      </w:r>
      <w:r w:rsidRPr="00F87CDD">
        <w:rPr>
          <w:color w:val="000000"/>
          <w:spacing w:val="2"/>
          <w:sz w:val="24"/>
          <w:lang w:val="uk-UA"/>
        </w:rPr>
        <w:t xml:space="preserve"> на кут, пропорційний вихідному коду суматора. Двигун </w:t>
      </w:r>
      <w:r w:rsidRPr="002576D9">
        <w:rPr>
          <w:b/>
          <w:i/>
          <w:color w:val="000000"/>
          <w:spacing w:val="2"/>
          <w:sz w:val="24"/>
          <w:lang w:val="uk-UA"/>
        </w:rPr>
        <w:t>Дв</w:t>
      </w:r>
      <w:r w:rsidRPr="00F87CDD">
        <w:rPr>
          <w:color w:val="000000"/>
          <w:spacing w:val="2"/>
          <w:sz w:val="24"/>
          <w:lang w:val="uk-UA"/>
        </w:rPr>
        <w:t xml:space="preserve"> повертається доки різниця на виході суматора не буде дорівнювати нулю. В цьому випадку кут повороту двигуна або датчика буде з певною точністю відповідати вхідному двійковому коду.</w:t>
      </w:r>
    </w:p>
    <w:p w:rsidR="00BB27A4" w:rsidRPr="00F87CDD" w:rsidRDefault="00BB27A4" w:rsidP="00BB27A4">
      <w:pPr>
        <w:pStyle w:val="1"/>
        <w:rPr>
          <w:lang w:val="uk-UA"/>
        </w:rPr>
      </w:pPr>
      <w:bookmarkStart w:id="370" w:name="_Toc191896234"/>
      <w:r w:rsidRPr="00F87CDD">
        <w:rPr>
          <w:lang w:val="uk-UA"/>
        </w:rPr>
        <w:lastRenderedPageBreak/>
        <w:t>Література</w:t>
      </w:r>
      <w:bookmarkEnd w:id="370"/>
    </w:p>
    <w:p w:rsidR="00BB27A4" w:rsidRPr="00F87CDD" w:rsidRDefault="00BB27A4" w:rsidP="00BB27A4">
      <w:pPr>
        <w:ind w:firstLine="567"/>
        <w:jc w:val="center"/>
        <w:rPr>
          <w:b/>
          <w:bCs/>
          <w:sz w:val="24"/>
          <w:lang w:val="uk-UA"/>
        </w:rPr>
      </w:pPr>
    </w:p>
    <w:p w:rsidR="00BB27A4" w:rsidRPr="002576D9" w:rsidRDefault="00BB27A4" w:rsidP="00BB27A4">
      <w:pPr>
        <w:pStyle w:val="a3"/>
        <w:numPr>
          <w:ilvl w:val="0"/>
          <w:numId w:val="87"/>
        </w:numPr>
        <w:tabs>
          <w:tab w:val="left" w:pos="1418"/>
        </w:tabs>
        <w:rPr>
          <w:sz w:val="24"/>
          <w:szCs w:val="24"/>
        </w:rPr>
      </w:pPr>
      <w:r w:rsidRPr="002576D9">
        <w:rPr>
          <w:sz w:val="24"/>
          <w:szCs w:val="24"/>
        </w:rPr>
        <w:t>Будіщев М.С. Електротехніка, електроніка та мікропроцесорна техніка.: Львів, “Афіша”, 2001. – 424 с. – На укр. мові.</w:t>
      </w:r>
    </w:p>
    <w:p w:rsidR="00BB27A4" w:rsidRPr="002576D9" w:rsidRDefault="00BB27A4" w:rsidP="00BB27A4">
      <w:pPr>
        <w:pStyle w:val="a3"/>
        <w:numPr>
          <w:ilvl w:val="0"/>
          <w:numId w:val="87"/>
        </w:numPr>
        <w:tabs>
          <w:tab w:val="left" w:pos="1418"/>
        </w:tabs>
        <w:rPr>
          <w:sz w:val="24"/>
          <w:szCs w:val="24"/>
        </w:rPr>
      </w:pPr>
      <w:r w:rsidRPr="002576D9">
        <w:rPr>
          <w:sz w:val="24"/>
          <w:szCs w:val="24"/>
        </w:rPr>
        <w:t>Гершунский Б.С. Основы электроники и микроэлектроники.: – К., “Вища школа”. – На рос. мові.</w:t>
      </w:r>
    </w:p>
    <w:p w:rsidR="00BB27A4" w:rsidRPr="002576D9" w:rsidRDefault="00BB27A4" w:rsidP="00BB27A4">
      <w:pPr>
        <w:pStyle w:val="a3"/>
        <w:numPr>
          <w:ilvl w:val="0"/>
          <w:numId w:val="87"/>
        </w:numPr>
        <w:tabs>
          <w:tab w:val="left" w:pos="1418"/>
        </w:tabs>
        <w:rPr>
          <w:sz w:val="24"/>
          <w:szCs w:val="24"/>
        </w:rPr>
      </w:pPr>
      <w:r w:rsidRPr="002576D9">
        <w:rPr>
          <w:sz w:val="24"/>
          <w:szCs w:val="24"/>
        </w:rPr>
        <w:t>Залманзон Л.А. Микропроцессоры и управление потоками жидкостей и газов.: М., “Наука”. – На рос.мові.</w:t>
      </w:r>
    </w:p>
    <w:p w:rsidR="00BB27A4" w:rsidRPr="002576D9" w:rsidRDefault="00BB27A4" w:rsidP="00BB27A4">
      <w:pPr>
        <w:pStyle w:val="a3"/>
        <w:numPr>
          <w:ilvl w:val="0"/>
          <w:numId w:val="87"/>
        </w:numPr>
        <w:tabs>
          <w:tab w:val="left" w:pos="1418"/>
        </w:tabs>
        <w:rPr>
          <w:sz w:val="24"/>
          <w:szCs w:val="24"/>
        </w:rPr>
      </w:pPr>
      <w:r w:rsidRPr="002576D9">
        <w:rPr>
          <w:sz w:val="24"/>
          <w:szCs w:val="24"/>
        </w:rPr>
        <w:t>Каган Б.М., Сташин В.В. Основы проектирования микропроцессорных устройств автоматики.: М., «Энергоатомиздат». – На рос. мові.</w:t>
      </w:r>
    </w:p>
    <w:p w:rsidR="00BB27A4" w:rsidRPr="002576D9" w:rsidRDefault="00BB27A4" w:rsidP="00BB27A4">
      <w:pPr>
        <w:pStyle w:val="a3"/>
        <w:numPr>
          <w:ilvl w:val="0"/>
          <w:numId w:val="87"/>
        </w:numPr>
        <w:tabs>
          <w:tab w:val="left" w:pos="1418"/>
        </w:tabs>
        <w:rPr>
          <w:sz w:val="24"/>
          <w:szCs w:val="24"/>
        </w:rPr>
      </w:pPr>
      <w:r w:rsidRPr="002576D9">
        <w:rPr>
          <w:sz w:val="24"/>
          <w:szCs w:val="24"/>
        </w:rPr>
        <w:t>Методичні вказівки до виконання лабораторних робіт з дисципліни “ Основи електротехніки, електроніки та мікропроцесорної техніки”. Розділ “Мікропроцесорна техніка”. /Склали: Г.В.Карандаков, В.І.Кривенко, Л.І.Рай, В.К.Суботіна. – К.: УТУ, 1999, 103 с. – На укр. мові.</w:t>
      </w:r>
    </w:p>
    <w:p w:rsidR="00BB27A4" w:rsidRPr="002576D9" w:rsidRDefault="00BB27A4" w:rsidP="00BB27A4">
      <w:pPr>
        <w:pStyle w:val="a3"/>
        <w:numPr>
          <w:ilvl w:val="0"/>
          <w:numId w:val="87"/>
        </w:numPr>
        <w:tabs>
          <w:tab w:val="left" w:pos="1418"/>
        </w:tabs>
        <w:rPr>
          <w:sz w:val="24"/>
          <w:szCs w:val="24"/>
        </w:rPr>
      </w:pPr>
      <w:r w:rsidRPr="002576D9">
        <w:rPr>
          <w:sz w:val="24"/>
          <w:szCs w:val="24"/>
        </w:rPr>
        <w:t>Методичні вказівки до виконання лабораторних робіт з електротехніки для студентів спеціальностей 12.06, 15.04, 15.05, 24.01, 24.02, 29.10, 29.11 / Склав Г.В.Карандаков, Л.П.Титаренко. – К.: УТУ, 1992, 72 с. – На укр. мові.</w:t>
      </w:r>
    </w:p>
    <w:p w:rsidR="00BB27A4" w:rsidRPr="002576D9" w:rsidRDefault="00BB27A4" w:rsidP="00BB27A4">
      <w:pPr>
        <w:pStyle w:val="a3"/>
        <w:numPr>
          <w:ilvl w:val="0"/>
          <w:numId w:val="87"/>
        </w:numPr>
        <w:tabs>
          <w:tab w:val="left" w:pos="1418"/>
        </w:tabs>
        <w:rPr>
          <w:sz w:val="24"/>
          <w:szCs w:val="24"/>
        </w:rPr>
      </w:pPr>
      <w:r w:rsidRPr="002576D9">
        <w:rPr>
          <w:sz w:val="24"/>
          <w:szCs w:val="24"/>
        </w:rPr>
        <w:t>Методичні вказівки до виконання лабораторних робіт з електротехніки для студентів спеціальностей 12.06, 15.04, 15.05, 24.01, 24.02, 29.10, 29.11 / Склав Г.В.Карандаков, Л.П.Титаренко. – К.: УТУ, 1987, 36 с. – На рос. мові.</w:t>
      </w:r>
    </w:p>
    <w:p w:rsidR="00BB27A4" w:rsidRPr="002576D9" w:rsidRDefault="00BB27A4" w:rsidP="00BB27A4">
      <w:pPr>
        <w:pStyle w:val="a3"/>
        <w:numPr>
          <w:ilvl w:val="0"/>
          <w:numId w:val="87"/>
        </w:numPr>
        <w:tabs>
          <w:tab w:val="left" w:pos="1418"/>
        </w:tabs>
        <w:rPr>
          <w:sz w:val="24"/>
          <w:szCs w:val="24"/>
        </w:rPr>
      </w:pPr>
      <w:r w:rsidRPr="002576D9">
        <w:rPr>
          <w:sz w:val="24"/>
          <w:szCs w:val="24"/>
        </w:rPr>
        <w:t>Методичні вказівки до виконання лабораторних робіт з електротехніки для студентів спеціальностей 12.06, 15.04, 15.05, 24.01, 24.02, 29.10, 29.11 / Склав Г.В.Карандаков, Л.П.Титаренко. – К.: УТУ, 1981, 29 с. – На рос. мові.</w:t>
      </w:r>
    </w:p>
    <w:p w:rsidR="00BB27A4" w:rsidRPr="002576D9" w:rsidRDefault="00BB27A4" w:rsidP="00BB27A4">
      <w:pPr>
        <w:pStyle w:val="a3"/>
        <w:numPr>
          <w:ilvl w:val="0"/>
          <w:numId w:val="87"/>
        </w:numPr>
        <w:tabs>
          <w:tab w:val="left" w:pos="1418"/>
        </w:tabs>
        <w:rPr>
          <w:sz w:val="24"/>
          <w:szCs w:val="24"/>
        </w:rPr>
      </w:pPr>
      <w:r w:rsidRPr="002576D9">
        <w:rPr>
          <w:sz w:val="24"/>
          <w:szCs w:val="24"/>
        </w:rPr>
        <w:t>Микропроцессоры (в 3 томах). Под редакцией Л.Н.Преснухина.: М., «Высшая школа». – На рос. мові.</w:t>
      </w:r>
    </w:p>
    <w:p w:rsidR="00BB27A4" w:rsidRPr="002576D9" w:rsidRDefault="00BB27A4" w:rsidP="00BB27A4">
      <w:pPr>
        <w:pStyle w:val="a3"/>
        <w:numPr>
          <w:ilvl w:val="0"/>
          <w:numId w:val="87"/>
        </w:numPr>
        <w:tabs>
          <w:tab w:val="left" w:pos="1418"/>
        </w:tabs>
        <w:rPr>
          <w:sz w:val="24"/>
          <w:szCs w:val="24"/>
        </w:rPr>
      </w:pPr>
      <w:r w:rsidRPr="002576D9">
        <w:rPr>
          <w:sz w:val="24"/>
          <w:szCs w:val="24"/>
        </w:rPr>
        <w:t>Мучник А.Я., Парфенов К.А. Общая електротехника.: – М., “Высшая школа”. – На рос. мові.</w:t>
      </w:r>
    </w:p>
    <w:p w:rsidR="00BB27A4" w:rsidRPr="002576D9" w:rsidRDefault="00BB27A4" w:rsidP="00BB27A4">
      <w:pPr>
        <w:pStyle w:val="a3"/>
        <w:numPr>
          <w:ilvl w:val="0"/>
          <w:numId w:val="87"/>
        </w:numPr>
        <w:tabs>
          <w:tab w:val="left" w:pos="1418"/>
        </w:tabs>
        <w:rPr>
          <w:sz w:val="24"/>
          <w:szCs w:val="24"/>
        </w:rPr>
      </w:pPr>
      <w:r w:rsidRPr="002576D9">
        <w:rPr>
          <w:sz w:val="24"/>
          <w:szCs w:val="24"/>
        </w:rPr>
        <w:t>Стрыгин В.В.,  Щарев Л.С. Основы вычислительной, микропроцессорной техники и программирование.: М., “Высшая школа”. – На рос. мові.</w:t>
      </w: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ind w:firstLine="567"/>
        <w:jc w:val="center"/>
        <w:rPr>
          <w:b/>
          <w:bCs/>
          <w:sz w:val="24"/>
          <w:lang w:val="uk-UA"/>
        </w:rPr>
      </w:pPr>
    </w:p>
    <w:p w:rsidR="00BB27A4" w:rsidRPr="00F87CDD" w:rsidRDefault="00BB27A4" w:rsidP="00BB27A4">
      <w:pPr>
        <w:pStyle w:val="1"/>
        <w:rPr>
          <w:lang w:val="uk-UA"/>
        </w:rPr>
      </w:pPr>
      <w:bookmarkStart w:id="371" w:name="_Toc191896235"/>
      <w:r w:rsidRPr="00F87CDD">
        <w:rPr>
          <w:lang w:val="uk-UA"/>
        </w:rPr>
        <w:lastRenderedPageBreak/>
        <w:t>Зміст</w:t>
      </w:r>
      <w:bookmarkEnd w:id="371"/>
    </w:p>
    <w:p w:rsidR="00BB27A4" w:rsidRPr="00570B2A" w:rsidRDefault="00BB27A4" w:rsidP="00BB27A4">
      <w:pPr>
        <w:pStyle w:val="12"/>
        <w:tabs>
          <w:tab w:val="right" w:leader="dot" w:pos="9627"/>
        </w:tabs>
        <w:rPr>
          <w:noProof/>
          <w:sz w:val="24"/>
          <w:szCs w:val="24"/>
        </w:rPr>
      </w:pPr>
      <w:r w:rsidRPr="00570B2A">
        <w:rPr>
          <w:b/>
          <w:bCs/>
          <w:sz w:val="24"/>
          <w:szCs w:val="24"/>
          <w:lang w:val="uk-UA"/>
        </w:rPr>
        <w:fldChar w:fldCharType="begin"/>
      </w:r>
      <w:r w:rsidRPr="00570B2A">
        <w:rPr>
          <w:b/>
          <w:bCs/>
          <w:sz w:val="24"/>
          <w:szCs w:val="24"/>
          <w:lang w:val="uk-UA"/>
        </w:rPr>
        <w:instrText xml:space="preserve"> TOC \o "1-3" \h \z \u </w:instrText>
      </w:r>
      <w:r w:rsidRPr="00570B2A">
        <w:rPr>
          <w:b/>
          <w:bCs/>
          <w:sz w:val="24"/>
          <w:szCs w:val="24"/>
          <w:lang w:val="uk-UA"/>
        </w:rPr>
        <w:fldChar w:fldCharType="separate"/>
      </w:r>
      <w:hyperlink w:anchor="_Toc191895989" w:history="1">
        <w:r w:rsidRPr="00570B2A">
          <w:rPr>
            <w:rStyle w:val="af5"/>
            <w:noProof/>
            <w:sz w:val="24"/>
            <w:szCs w:val="24"/>
            <w:lang w:val="uk-UA"/>
          </w:rPr>
          <w:t>Програма дисципліни «Електротехніка, електроніка і мікропроцесорна техніка»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_Toc191895989 \h </w:instrText>
        </w:r>
        <w:r w:rsidRPr="00570B2A">
          <w:rPr>
            <w:noProof/>
            <w:sz w:val="24"/>
            <w:szCs w:val="24"/>
          </w:rPr>
        </w:r>
        <w:r w:rsidRPr="00570B2A">
          <w:rPr>
            <w:noProof/>
            <w:webHidden/>
            <w:sz w:val="24"/>
            <w:szCs w:val="24"/>
          </w:rPr>
          <w:fldChar w:fldCharType="separate"/>
        </w:r>
        <w:r>
          <w:rPr>
            <w:noProof/>
            <w:webHidden/>
            <w:sz w:val="24"/>
            <w:szCs w:val="24"/>
          </w:rPr>
          <w:t>2</w:t>
        </w:r>
        <w:r w:rsidRPr="00570B2A">
          <w:rPr>
            <w:noProof/>
            <w:webHidden/>
            <w:sz w:val="24"/>
            <w:szCs w:val="24"/>
          </w:rPr>
          <w:fldChar w:fldCharType="end"/>
        </w:r>
      </w:hyperlink>
    </w:p>
    <w:p w:rsidR="00BB27A4" w:rsidRPr="00570B2A" w:rsidRDefault="00BB27A4" w:rsidP="00BB27A4">
      <w:pPr>
        <w:pStyle w:val="12"/>
        <w:tabs>
          <w:tab w:val="right" w:leader="dot" w:pos="9627"/>
        </w:tabs>
        <w:rPr>
          <w:b/>
          <w:noProof/>
          <w:sz w:val="24"/>
          <w:szCs w:val="24"/>
        </w:rPr>
      </w:pPr>
      <w:hyperlink w:anchor="_Toc191895990" w:history="1">
        <w:r w:rsidRPr="00570B2A">
          <w:rPr>
            <w:rStyle w:val="af5"/>
            <w:b/>
            <w:noProof/>
            <w:sz w:val="24"/>
            <w:szCs w:val="24"/>
            <w:lang w:val="uk-UA"/>
          </w:rPr>
          <w:t>Лекція 1. Вступ. Основні поняття і співвідношення в електричних колах.</w:t>
        </w:r>
        <w:r w:rsidRPr="00570B2A">
          <w:rPr>
            <w:b/>
            <w:noProof/>
            <w:webHidden/>
            <w:sz w:val="24"/>
            <w:szCs w:val="24"/>
          </w:rPr>
          <w:tab/>
        </w:r>
        <w:r w:rsidRPr="00570B2A">
          <w:rPr>
            <w:b/>
            <w:noProof/>
            <w:webHidden/>
            <w:sz w:val="24"/>
            <w:szCs w:val="24"/>
          </w:rPr>
          <w:fldChar w:fldCharType="begin"/>
        </w:r>
        <w:r w:rsidRPr="00570B2A">
          <w:rPr>
            <w:b/>
            <w:noProof/>
            <w:webHidden/>
            <w:sz w:val="24"/>
            <w:szCs w:val="24"/>
          </w:rPr>
          <w:instrText xml:space="preserve"> PAGEREF _Toc191895990 \h </w:instrText>
        </w:r>
        <w:r w:rsidRPr="00570B2A">
          <w:rPr>
            <w:b/>
            <w:noProof/>
            <w:sz w:val="24"/>
            <w:szCs w:val="24"/>
          </w:rPr>
        </w:r>
        <w:r w:rsidRPr="00570B2A">
          <w:rPr>
            <w:b/>
            <w:noProof/>
            <w:webHidden/>
            <w:sz w:val="24"/>
            <w:szCs w:val="24"/>
          </w:rPr>
          <w:fldChar w:fldCharType="separate"/>
        </w:r>
        <w:r>
          <w:rPr>
            <w:b/>
            <w:noProof/>
            <w:webHidden/>
            <w:sz w:val="24"/>
            <w:szCs w:val="24"/>
          </w:rPr>
          <w:t>5</w:t>
        </w:r>
        <w:r w:rsidRPr="00570B2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5991" w:history="1">
        <w:r w:rsidRPr="00570B2A">
          <w:rPr>
            <w:rStyle w:val="af5"/>
            <w:noProof/>
            <w:sz w:val="24"/>
            <w:szCs w:val="24"/>
          </w:rPr>
          <w:t>Зміст і структура дисципліни.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_Toc191895991 \h </w:instrText>
        </w:r>
        <w:r w:rsidRPr="00570B2A">
          <w:rPr>
            <w:noProof/>
            <w:sz w:val="24"/>
            <w:szCs w:val="24"/>
          </w:rPr>
        </w:r>
        <w:r w:rsidRPr="00570B2A">
          <w:rPr>
            <w:noProof/>
            <w:webHidden/>
            <w:sz w:val="24"/>
            <w:szCs w:val="24"/>
          </w:rPr>
          <w:fldChar w:fldCharType="separate"/>
        </w:r>
        <w:r>
          <w:rPr>
            <w:noProof/>
            <w:webHidden/>
            <w:sz w:val="24"/>
            <w:szCs w:val="24"/>
          </w:rPr>
          <w:t>5</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5992" w:history="1">
        <w:r w:rsidRPr="00570B2A">
          <w:rPr>
            <w:rStyle w:val="af5"/>
            <w:noProof/>
            <w:sz w:val="24"/>
            <w:szCs w:val="24"/>
          </w:rPr>
          <w:t>Прості кола постійного струму.</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_Toc191895992 \h </w:instrText>
        </w:r>
        <w:r w:rsidRPr="00570B2A">
          <w:rPr>
            <w:noProof/>
            <w:sz w:val="24"/>
            <w:szCs w:val="24"/>
          </w:rPr>
        </w:r>
        <w:r w:rsidRPr="00570B2A">
          <w:rPr>
            <w:noProof/>
            <w:webHidden/>
            <w:sz w:val="24"/>
            <w:szCs w:val="24"/>
          </w:rPr>
          <w:fldChar w:fldCharType="separate"/>
        </w:r>
        <w:r>
          <w:rPr>
            <w:noProof/>
            <w:webHidden/>
            <w:sz w:val="24"/>
            <w:szCs w:val="24"/>
          </w:rPr>
          <w:t>7</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5993" w:history="1">
        <w:r w:rsidRPr="00570B2A">
          <w:rPr>
            <w:rStyle w:val="af5"/>
            <w:i/>
            <w:noProof/>
            <w:sz w:val="24"/>
            <w:szCs w:val="24"/>
          </w:rPr>
          <w:t>Електричні схеми, елементи схем.</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_Toc191895993 \h </w:instrText>
        </w:r>
        <w:r w:rsidRPr="00570B2A">
          <w:rPr>
            <w:i/>
            <w:noProof/>
            <w:sz w:val="24"/>
            <w:szCs w:val="24"/>
          </w:rPr>
        </w:r>
        <w:r w:rsidRPr="00570B2A">
          <w:rPr>
            <w:i/>
            <w:noProof/>
            <w:webHidden/>
            <w:sz w:val="24"/>
            <w:szCs w:val="24"/>
          </w:rPr>
          <w:fldChar w:fldCharType="separate"/>
        </w:r>
        <w:r>
          <w:rPr>
            <w:i/>
            <w:noProof/>
            <w:webHidden/>
            <w:sz w:val="24"/>
            <w:szCs w:val="24"/>
          </w:rPr>
          <w:t>7</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5995" w:history="1">
        <w:r w:rsidRPr="00570B2A">
          <w:rPr>
            <w:rStyle w:val="af5"/>
            <w:i/>
            <w:noProof/>
            <w:sz w:val="24"/>
            <w:szCs w:val="24"/>
          </w:rPr>
          <w:t>Закон Ома для ділянки кола.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_Toc191895995 \h </w:instrText>
        </w:r>
        <w:r w:rsidRPr="00570B2A">
          <w:rPr>
            <w:i/>
            <w:noProof/>
            <w:sz w:val="24"/>
            <w:szCs w:val="24"/>
          </w:rPr>
        </w:r>
        <w:r w:rsidRPr="00570B2A">
          <w:rPr>
            <w:i/>
            <w:noProof/>
            <w:webHidden/>
            <w:sz w:val="24"/>
            <w:szCs w:val="24"/>
          </w:rPr>
          <w:fldChar w:fldCharType="separate"/>
        </w:r>
        <w:r>
          <w:rPr>
            <w:i/>
            <w:noProof/>
            <w:webHidden/>
            <w:sz w:val="24"/>
            <w:szCs w:val="24"/>
          </w:rPr>
          <w:t>9</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5996" w:history="1">
        <w:r w:rsidRPr="00570B2A">
          <w:rPr>
            <w:rStyle w:val="af5"/>
            <w:i/>
            <w:noProof/>
            <w:sz w:val="24"/>
            <w:szCs w:val="24"/>
          </w:rPr>
          <w:t>Напруга на клемах джерела.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_Toc191895996 \h </w:instrText>
        </w:r>
        <w:r w:rsidRPr="00570B2A">
          <w:rPr>
            <w:i/>
            <w:noProof/>
            <w:sz w:val="24"/>
            <w:szCs w:val="24"/>
          </w:rPr>
        </w:r>
        <w:r w:rsidRPr="00570B2A">
          <w:rPr>
            <w:i/>
            <w:noProof/>
            <w:webHidden/>
            <w:sz w:val="24"/>
            <w:szCs w:val="24"/>
          </w:rPr>
          <w:fldChar w:fldCharType="separate"/>
        </w:r>
        <w:r>
          <w:rPr>
            <w:i/>
            <w:noProof/>
            <w:webHidden/>
            <w:sz w:val="24"/>
            <w:szCs w:val="24"/>
          </w:rPr>
          <w:t>10</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5997" w:history="1">
        <w:r w:rsidRPr="00570B2A">
          <w:rPr>
            <w:rStyle w:val="af5"/>
            <w:i/>
            <w:noProof/>
            <w:sz w:val="24"/>
            <w:szCs w:val="24"/>
          </w:rPr>
          <w:t>Енергетичні співвідношення. Закон Джоуля–Ленца. Баланс потужностей.</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_Toc191895997 \h </w:instrText>
        </w:r>
        <w:r w:rsidRPr="00570B2A">
          <w:rPr>
            <w:i/>
            <w:noProof/>
            <w:sz w:val="24"/>
            <w:szCs w:val="24"/>
          </w:rPr>
        </w:r>
        <w:r w:rsidRPr="00570B2A">
          <w:rPr>
            <w:i/>
            <w:noProof/>
            <w:webHidden/>
            <w:sz w:val="24"/>
            <w:szCs w:val="24"/>
          </w:rPr>
          <w:fldChar w:fldCharType="separate"/>
        </w:r>
        <w:r>
          <w:rPr>
            <w:i/>
            <w:noProof/>
            <w:webHidden/>
            <w:sz w:val="24"/>
            <w:szCs w:val="24"/>
          </w:rPr>
          <w:t>11</w:t>
        </w:r>
        <w:r w:rsidRPr="00570B2A">
          <w:rPr>
            <w:i/>
            <w:noProof/>
            <w:webHidden/>
            <w:sz w:val="24"/>
            <w:szCs w:val="24"/>
          </w:rPr>
          <w:fldChar w:fldCharType="end"/>
        </w:r>
      </w:hyperlink>
    </w:p>
    <w:p w:rsidR="00BB27A4" w:rsidRPr="00570B2A" w:rsidRDefault="00BB27A4" w:rsidP="00BB27A4">
      <w:pPr>
        <w:pStyle w:val="12"/>
        <w:tabs>
          <w:tab w:val="right" w:leader="dot" w:pos="9627"/>
        </w:tabs>
        <w:rPr>
          <w:b/>
          <w:noProof/>
          <w:sz w:val="24"/>
          <w:szCs w:val="24"/>
        </w:rPr>
      </w:pPr>
      <w:hyperlink w:anchor="_Toc191895998" w:history="1">
        <w:r w:rsidRPr="00570B2A">
          <w:rPr>
            <w:rStyle w:val="af5"/>
            <w:b/>
            <w:noProof/>
            <w:sz w:val="24"/>
            <w:szCs w:val="24"/>
            <w:lang w:val="uk-UA"/>
          </w:rPr>
          <w:t>Лекція 2. Режими роботи електричних кіл. Розрахунок кіл постійного струму.</w:t>
        </w:r>
        <w:r w:rsidRPr="00570B2A">
          <w:rPr>
            <w:b/>
            <w:noProof/>
            <w:webHidden/>
            <w:sz w:val="24"/>
            <w:szCs w:val="24"/>
          </w:rPr>
          <w:tab/>
        </w:r>
        <w:r w:rsidRPr="00570B2A">
          <w:rPr>
            <w:b/>
            <w:noProof/>
            <w:webHidden/>
            <w:sz w:val="24"/>
            <w:szCs w:val="24"/>
          </w:rPr>
          <w:fldChar w:fldCharType="begin"/>
        </w:r>
        <w:r w:rsidRPr="00570B2A">
          <w:rPr>
            <w:b/>
            <w:noProof/>
            <w:webHidden/>
            <w:sz w:val="24"/>
            <w:szCs w:val="24"/>
          </w:rPr>
          <w:instrText xml:space="preserve"> PAGEREF _Toc191895998 \h </w:instrText>
        </w:r>
        <w:r w:rsidRPr="00570B2A">
          <w:rPr>
            <w:b/>
            <w:noProof/>
            <w:sz w:val="24"/>
            <w:szCs w:val="24"/>
          </w:rPr>
        </w:r>
        <w:r w:rsidRPr="00570B2A">
          <w:rPr>
            <w:b/>
            <w:noProof/>
            <w:webHidden/>
            <w:sz w:val="24"/>
            <w:szCs w:val="24"/>
          </w:rPr>
          <w:fldChar w:fldCharType="separate"/>
        </w:r>
        <w:r>
          <w:rPr>
            <w:b/>
            <w:noProof/>
            <w:webHidden/>
            <w:sz w:val="24"/>
            <w:szCs w:val="24"/>
          </w:rPr>
          <w:t>13</w:t>
        </w:r>
        <w:r w:rsidRPr="00570B2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5999" w:history="1">
        <w:r w:rsidRPr="00570B2A">
          <w:rPr>
            <w:rStyle w:val="af5"/>
            <w:noProof/>
            <w:sz w:val="24"/>
            <w:szCs w:val="24"/>
          </w:rPr>
          <w:t>Режими роботи електричних кіл.</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_Toc191895999 \h </w:instrText>
        </w:r>
        <w:r w:rsidRPr="00570B2A">
          <w:rPr>
            <w:noProof/>
            <w:sz w:val="24"/>
            <w:szCs w:val="24"/>
          </w:rPr>
        </w:r>
        <w:r w:rsidRPr="00570B2A">
          <w:rPr>
            <w:noProof/>
            <w:webHidden/>
            <w:sz w:val="24"/>
            <w:szCs w:val="24"/>
          </w:rPr>
          <w:fldChar w:fldCharType="separate"/>
        </w:r>
        <w:r>
          <w:rPr>
            <w:noProof/>
            <w:webHidden/>
            <w:sz w:val="24"/>
            <w:szCs w:val="24"/>
          </w:rPr>
          <w:t>13</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00" w:history="1">
        <w:r w:rsidRPr="00570B2A">
          <w:rPr>
            <w:rStyle w:val="af5"/>
            <w:i/>
            <w:noProof/>
            <w:sz w:val="24"/>
            <w:szCs w:val="24"/>
          </w:rPr>
          <w:t>Режими холостого ходу і короткого замикання.</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_Toc191896000 \h </w:instrText>
        </w:r>
        <w:r w:rsidRPr="00570B2A">
          <w:rPr>
            <w:i/>
            <w:noProof/>
            <w:sz w:val="24"/>
            <w:szCs w:val="24"/>
          </w:rPr>
        </w:r>
        <w:r w:rsidRPr="00570B2A">
          <w:rPr>
            <w:i/>
            <w:noProof/>
            <w:webHidden/>
            <w:sz w:val="24"/>
            <w:szCs w:val="24"/>
          </w:rPr>
          <w:fldChar w:fldCharType="separate"/>
        </w:r>
        <w:r>
          <w:rPr>
            <w:i/>
            <w:noProof/>
            <w:webHidden/>
            <w:sz w:val="24"/>
            <w:szCs w:val="24"/>
          </w:rPr>
          <w:t>14</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01" w:history="1">
        <w:r w:rsidRPr="00570B2A">
          <w:rPr>
            <w:rStyle w:val="af5"/>
            <w:i/>
            <w:noProof/>
            <w:sz w:val="24"/>
            <w:szCs w:val="24"/>
          </w:rPr>
          <w:t>Точки характерних режимів на зовнішній характеристиці джерела.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_Toc191896001 \h </w:instrText>
        </w:r>
        <w:r w:rsidRPr="00570B2A">
          <w:rPr>
            <w:i/>
            <w:noProof/>
            <w:sz w:val="24"/>
            <w:szCs w:val="24"/>
          </w:rPr>
        </w:r>
        <w:r w:rsidRPr="00570B2A">
          <w:rPr>
            <w:i/>
            <w:noProof/>
            <w:webHidden/>
            <w:sz w:val="24"/>
            <w:szCs w:val="24"/>
          </w:rPr>
          <w:fldChar w:fldCharType="separate"/>
        </w:r>
        <w:r>
          <w:rPr>
            <w:i/>
            <w:noProof/>
            <w:webHidden/>
            <w:sz w:val="24"/>
            <w:szCs w:val="24"/>
          </w:rPr>
          <w:t>15</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02" w:history="1">
        <w:r w:rsidRPr="00570B2A">
          <w:rPr>
            <w:rStyle w:val="af5"/>
            <w:i/>
            <w:noProof/>
            <w:sz w:val="24"/>
            <w:szCs w:val="24"/>
          </w:rPr>
          <w:t>Джерело ЕРС та джерело струму.</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_Toc191896002 \h </w:instrText>
        </w:r>
        <w:r w:rsidRPr="00570B2A">
          <w:rPr>
            <w:i/>
            <w:noProof/>
            <w:sz w:val="24"/>
            <w:szCs w:val="24"/>
          </w:rPr>
        </w:r>
        <w:r w:rsidRPr="00570B2A">
          <w:rPr>
            <w:i/>
            <w:noProof/>
            <w:webHidden/>
            <w:sz w:val="24"/>
            <w:szCs w:val="24"/>
          </w:rPr>
          <w:fldChar w:fldCharType="separate"/>
        </w:r>
        <w:r>
          <w:rPr>
            <w:i/>
            <w:noProof/>
            <w:webHidden/>
            <w:sz w:val="24"/>
            <w:szCs w:val="24"/>
          </w:rPr>
          <w:t>15</w:t>
        </w:r>
        <w:r w:rsidRPr="00570B2A">
          <w:rPr>
            <w:i/>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03" w:history="1">
        <w:r w:rsidRPr="00570B2A">
          <w:rPr>
            <w:rStyle w:val="af5"/>
            <w:noProof/>
            <w:sz w:val="24"/>
            <w:szCs w:val="24"/>
          </w:rPr>
          <w:t>Розрахунок кіл постійного струму.</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_Toc191896003 \h </w:instrText>
        </w:r>
        <w:r w:rsidRPr="00570B2A">
          <w:rPr>
            <w:noProof/>
            <w:sz w:val="24"/>
            <w:szCs w:val="24"/>
          </w:rPr>
        </w:r>
        <w:r w:rsidRPr="00570B2A">
          <w:rPr>
            <w:noProof/>
            <w:webHidden/>
            <w:sz w:val="24"/>
            <w:szCs w:val="24"/>
          </w:rPr>
          <w:fldChar w:fldCharType="separate"/>
        </w:r>
        <w:r>
          <w:rPr>
            <w:noProof/>
            <w:webHidden/>
            <w:sz w:val="24"/>
            <w:szCs w:val="24"/>
          </w:rPr>
          <w:t>16</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04" w:history="1">
        <w:r w:rsidRPr="00570B2A">
          <w:rPr>
            <w:rStyle w:val="af5"/>
            <w:i/>
            <w:noProof/>
            <w:sz w:val="24"/>
            <w:szCs w:val="24"/>
          </w:rPr>
          <w:t>Способи з’єднання споживачів</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_Toc191896004 \h </w:instrText>
        </w:r>
        <w:r w:rsidRPr="00570B2A">
          <w:rPr>
            <w:i/>
            <w:noProof/>
            <w:sz w:val="24"/>
            <w:szCs w:val="24"/>
          </w:rPr>
        </w:r>
        <w:r w:rsidRPr="00570B2A">
          <w:rPr>
            <w:i/>
            <w:noProof/>
            <w:webHidden/>
            <w:sz w:val="24"/>
            <w:szCs w:val="24"/>
          </w:rPr>
          <w:fldChar w:fldCharType="separate"/>
        </w:r>
        <w:r>
          <w:rPr>
            <w:i/>
            <w:noProof/>
            <w:webHidden/>
            <w:sz w:val="24"/>
            <w:szCs w:val="24"/>
          </w:rPr>
          <w:t>16</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05" w:history="1">
        <w:r w:rsidRPr="00570B2A">
          <w:rPr>
            <w:rStyle w:val="af5"/>
            <w:i/>
            <w:noProof/>
            <w:sz w:val="24"/>
            <w:szCs w:val="24"/>
          </w:rPr>
          <w:t>З’єднання елементів живлення.</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_Toc191896005 \h </w:instrText>
        </w:r>
        <w:r w:rsidRPr="00570B2A">
          <w:rPr>
            <w:i/>
            <w:noProof/>
            <w:sz w:val="24"/>
            <w:szCs w:val="24"/>
          </w:rPr>
        </w:r>
        <w:r w:rsidRPr="00570B2A">
          <w:rPr>
            <w:i/>
            <w:noProof/>
            <w:webHidden/>
            <w:sz w:val="24"/>
            <w:szCs w:val="24"/>
          </w:rPr>
          <w:fldChar w:fldCharType="separate"/>
        </w:r>
        <w:r>
          <w:rPr>
            <w:i/>
            <w:noProof/>
            <w:webHidden/>
            <w:sz w:val="24"/>
            <w:szCs w:val="24"/>
          </w:rPr>
          <w:t>17</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06" w:history="1">
        <w:r w:rsidRPr="00570B2A">
          <w:rPr>
            <w:rStyle w:val="af5"/>
            <w:i/>
            <w:noProof/>
            <w:sz w:val="24"/>
            <w:szCs w:val="24"/>
          </w:rPr>
          <w:t>Розрахунок простих кіл електричного струму.</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_Toc191896006 \h </w:instrText>
        </w:r>
        <w:r w:rsidRPr="00570B2A">
          <w:rPr>
            <w:i/>
            <w:noProof/>
            <w:sz w:val="24"/>
            <w:szCs w:val="24"/>
          </w:rPr>
        </w:r>
        <w:r w:rsidRPr="00570B2A">
          <w:rPr>
            <w:i/>
            <w:noProof/>
            <w:webHidden/>
            <w:sz w:val="24"/>
            <w:szCs w:val="24"/>
          </w:rPr>
          <w:fldChar w:fldCharType="separate"/>
        </w:r>
        <w:r>
          <w:rPr>
            <w:i/>
            <w:noProof/>
            <w:webHidden/>
            <w:sz w:val="24"/>
            <w:szCs w:val="24"/>
          </w:rPr>
          <w:t>19</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07" w:history="1">
        <w:r w:rsidRPr="00570B2A">
          <w:rPr>
            <w:rStyle w:val="af5"/>
            <w:i/>
            <w:noProof/>
            <w:sz w:val="24"/>
            <w:szCs w:val="24"/>
          </w:rPr>
          <w:t>Розрахунок складних кіл.</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_Toc191896007 \h </w:instrText>
        </w:r>
        <w:r w:rsidRPr="00570B2A">
          <w:rPr>
            <w:i/>
            <w:noProof/>
            <w:sz w:val="24"/>
            <w:szCs w:val="24"/>
          </w:rPr>
        </w:r>
        <w:r w:rsidRPr="00570B2A">
          <w:rPr>
            <w:i/>
            <w:noProof/>
            <w:webHidden/>
            <w:sz w:val="24"/>
            <w:szCs w:val="24"/>
          </w:rPr>
          <w:fldChar w:fldCharType="separate"/>
        </w:r>
        <w:r>
          <w:rPr>
            <w:i/>
            <w:noProof/>
            <w:webHidden/>
            <w:sz w:val="24"/>
            <w:szCs w:val="24"/>
          </w:rPr>
          <w:t>20</w:t>
        </w:r>
        <w:r w:rsidRPr="00570B2A">
          <w:rPr>
            <w:i/>
            <w:noProof/>
            <w:webHidden/>
            <w:sz w:val="24"/>
            <w:szCs w:val="24"/>
          </w:rPr>
          <w:fldChar w:fldCharType="end"/>
        </w:r>
      </w:hyperlink>
    </w:p>
    <w:p w:rsidR="00BB27A4" w:rsidRPr="00570B2A" w:rsidRDefault="00BB27A4" w:rsidP="00BB27A4">
      <w:pPr>
        <w:pStyle w:val="12"/>
        <w:tabs>
          <w:tab w:val="right" w:leader="dot" w:pos="9627"/>
        </w:tabs>
        <w:rPr>
          <w:b/>
          <w:noProof/>
          <w:sz w:val="24"/>
          <w:szCs w:val="24"/>
        </w:rPr>
      </w:pPr>
      <w:hyperlink w:anchor="_Toc191896008" w:history="1">
        <w:r w:rsidRPr="00570B2A">
          <w:rPr>
            <w:rStyle w:val="af5"/>
            <w:b/>
            <w:noProof/>
            <w:sz w:val="24"/>
            <w:szCs w:val="24"/>
            <w:lang w:val="uk-UA"/>
          </w:rPr>
          <w:t>Лекція 3. Методи розрахунку складних електричних кіл.</w:t>
        </w:r>
        <w:r w:rsidRPr="00570B2A">
          <w:rPr>
            <w:b/>
            <w:noProof/>
            <w:webHidden/>
            <w:sz w:val="24"/>
            <w:szCs w:val="24"/>
          </w:rPr>
          <w:tab/>
        </w:r>
        <w:r w:rsidRPr="00570B2A">
          <w:rPr>
            <w:b/>
            <w:noProof/>
            <w:webHidden/>
            <w:sz w:val="24"/>
            <w:szCs w:val="24"/>
          </w:rPr>
          <w:fldChar w:fldCharType="begin"/>
        </w:r>
        <w:r w:rsidRPr="00570B2A">
          <w:rPr>
            <w:b/>
            <w:noProof/>
            <w:webHidden/>
            <w:sz w:val="24"/>
            <w:szCs w:val="24"/>
          </w:rPr>
          <w:instrText xml:space="preserve"> PAGEREF _Toc191896008 \h </w:instrText>
        </w:r>
        <w:r w:rsidRPr="00570B2A">
          <w:rPr>
            <w:b/>
            <w:noProof/>
            <w:sz w:val="24"/>
            <w:szCs w:val="24"/>
          </w:rPr>
        </w:r>
        <w:r w:rsidRPr="00570B2A">
          <w:rPr>
            <w:b/>
            <w:noProof/>
            <w:webHidden/>
            <w:sz w:val="24"/>
            <w:szCs w:val="24"/>
          </w:rPr>
          <w:fldChar w:fldCharType="separate"/>
        </w:r>
        <w:r>
          <w:rPr>
            <w:b/>
            <w:noProof/>
            <w:webHidden/>
            <w:sz w:val="24"/>
            <w:szCs w:val="24"/>
          </w:rPr>
          <w:t>23</w:t>
        </w:r>
        <w:r w:rsidRPr="00570B2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09" w:history="1">
        <w:r w:rsidRPr="00570B2A">
          <w:rPr>
            <w:rStyle w:val="af5"/>
            <w:noProof/>
            <w:sz w:val="24"/>
            <w:szCs w:val="24"/>
          </w:rPr>
          <w:t>Розрахунок складних кіл постійного струму.</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_Toc191896009 \h </w:instrText>
        </w:r>
        <w:r w:rsidRPr="00570B2A">
          <w:rPr>
            <w:noProof/>
            <w:sz w:val="24"/>
            <w:szCs w:val="24"/>
          </w:rPr>
        </w:r>
        <w:r w:rsidRPr="00570B2A">
          <w:rPr>
            <w:noProof/>
            <w:webHidden/>
            <w:sz w:val="24"/>
            <w:szCs w:val="24"/>
          </w:rPr>
          <w:fldChar w:fldCharType="separate"/>
        </w:r>
        <w:r>
          <w:rPr>
            <w:noProof/>
            <w:webHidden/>
            <w:sz w:val="24"/>
            <w:szCs w:val="24"/>
          </w:rPr>
          <w:t>23</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10" w:history="1">
        <w:r w:rsidRPr="00570B2A">
          <w:rPr>
            <w:rStyle w:val="af5"/>
            <w:i/>
            <w:noProof/>
            <w:sz w:val="24"/>
            <w:szCs w:val="24"/>
          </w:rPr>
          <w:t>Використання законів Кірхгофа для розрахунку складних кіл.</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_Toc191896010 \h </w:instrText>
        </w:r>
        <w:r w:rsidRPr="00570B2A">
          <w:rPr>
            <w:i/>
            <w:noProof/>
            <w:sz w:val="24"/>
            <w:szCs w:val="24"/>
          </w:rPr>
        </w:r>
        <w:r w:rsidRPr="00570B2A">
          <w:rPr>
            <w:i/>
            <w:noProof/>
            <w:webHidden/>
            <w:sz w:val="24"/>
            <w:szCs w:val="24"/>
          </w:rPr>
          <w:fldChar w:fldCharType="separate"/>
        </w:r>
        <w:r>
          <w:rPr>
            <w:i/>
            <w:noProof/>
            <w:webHidden/>
            <w:sz w:val="24"/>
            <w:szCs w:val="24"/>
          </w:rPr>
          <w:t>23</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11" w:history="1">
        <w:r w:rsidRPr="00570B2A">
          <w:rPr>
            <w:rStyle w:val="af5"/>
            <w:i/>
            <w:noProof/>
            <w:sz w:val="24"/>
            <w:szCs w:val="24"/>
          </w:rPr>
          <w:t>Метод суперпозиції.</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_Toc191896011 \h </w:instrText>
        </w:r>
        <w:r w:rsidRPr="00570B2A">
          <w:rPr>
            <w:i/>
            <w:noProof/>
            <w:sz w:val="24"/>
            <w:szCs w:val="24"/>
          </w:rPr>
        </w:r>
        <w:r w:rsidRPr="00570B2A">
          <w:rPr>
            <w:i/>
            <w:noProof/>
            <w:webHidden/>
            <w:sz w:val="24"/>
            <w:szCs w:val="24"/>
          </w:rPr>
          <w:fldChar w:fldCharType="separate"/>
        </w:r>
        <w:r>
          <w:rPr>
            <w:i/>
            <w:noProof/>
            <w:webHidden/>
            <w:sz w:val="24"/>
            <w:szCs w:val="24"/>
          </w:rPr>
          <w:t>25</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12" w:history="1">
        <w:r w:rsidRPr="00570B2A">
          <w:rPr>
            <w:rStyle w:val="af5"/>
            <w:i/>
            <w:noProof/>
            <w:sz w:val="24"/>
            <w:szCs w:val="24"/>
          </w:rPr>
          <w:t>Метод контурних струмів.</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_Toc191896012 \h </w:instrText>
        </w:r>
        <w:r w:rsidRPr="00570B2A">
          <w:rPr>
            <w:i/>
            <w:noProof/>
            <w:sz w:val="24"/>
            <w:szCs w:val="24"/>
          </w:rPr>
        </w:r>
        <w:r w:rsidRPr="00570B2A">
          <w:rPr>
            <w:i/>
            <w:noProof/>
            <w:webHidden/>
            <w:sz w:val="24"/>
            <w:szCs w:val="24"/>
          </w:rPr>
          <w:fldChar w:fldCharType="separate"/>
        </w:r>
        <w:r>
          <w:rPr>
            <w:i/>
            <w:noProof/>
            <w:webHidden/>
            <w:sz w:val="24"/>
            <w:szCs w:val="24"/>
          </w:rPr>
          <w:t>25</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13" w:history="1">
        <w:r w:rsidRPr="00570B2A">
          <w:rPr>
            <w:rStyle w:val="af5"/>
            <w:i/>
            <w:noProof/>
            <w:sz w:val="24"/>
            <w:szCs w:val="24"/>
          </w:rPr>
          <w:t>Метод вузлових напруг.</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_Toc191896013 \h </w:instrText>
        </w:r>
        <w:r w:rsidRPr="00570B2A">
          <w:rPr>
            <w:i/>
            <w:noProof/>
            <w:sz w:val="24"/>
            <w:szCs w:val="24"/>
          </w:rPr>
        </w:r>
        <w:r w:rsidRPr="00570B2A">
          <w:rPr>
            <w:i/>
            <w:noProof/>
            <w:webHidden/>
            <w:sz w:val="24"/>
            <w:szCs w:val="24"/>
          </w:rPr>
          <w:fldChar w:fldCharType="separate"/>
        </w:r>
        <w:r>
          <w:rPr>
            <w:i/>
            <w:noProof/>
            <w:webHidden/>
            <w:sz w:val="24"/>
            <w:szCs w:val="24"/>
          </w:rPr>
          <w:t>26</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14" w:history="1">
        <w:r w:rsidRPr="00570B2A">
          <w:rPr>
            <w:rStyle w:val="af5"/>
            <w:i/>
            <w:noProof/>
            <w:sz w:val="24"/>
            <w:szCs w:val="24"/>
          </w:rPr>
          <w:t>Зауваження щодо аналогій з фізичними системами іншої природи.</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_Toc191896014 \h </w:instrText>
        </w:r>
        <w:r w:rsidRPr="00570B2A">
          <w:rPr>
            <w:i/>
            <w:noProof/>
            <w:sz w:val="24"/>
            <w:szCs w:val="24"/>
          </w:rPr>
        </w:r>
        <w:r w:rsidRPr="00570B2A">
          <w:rPr>
            <w:i/>
            <w:noProof/>
            <w:webHidden/>
            <w:sz w:val="24"/>
            <w:szCs w:val="24"/>
          </w:rPr>
          <w:fldChar w:fldCharType="separate"/>
        </w:r>
        <w:r>
          <w:rPr>
            <w:i/>
            <w:noProof/>
            <w:webHidden/>
            <w:sz w:val="24"/>
            <w:szCs w:val="24"/>
          </w:rPr>
          <w:t>28</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15" w:history="1">
        <w:r w:rsidRPr="00570B2A">
          <w:rPr>
            <w:rStyle w:val="af5"/>
            <w:i/>
            <w:noProof/>
            <w:sz w:val="24"/>
            <w:szCs w:val="24"/>
          </w:rPr>
          <w:t>Метод еквівалентного генератора.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_Toc191896015 \h </w:instrText>
        </w:r>
        <w:r w:rsidRPr="00570B2A">
          <w:rPr>
            <w:i/>
            <w:noProof/>
            <w:sz w:val="24"/>
            <w:szCs w:val="24"/>
          </w:rPr>
        </w:r>
        <w:r w:rsidRPr="00570B2A">
          <w:rPr>
            <w:i/>
            <w:noProof/>
            <w:webHidden/>
            <w:sz w:val="24"/>
            <w:szCs w:val="24"/>
          </w:rPr>
          <w:fldChar w:fldCharType="separate"/>
        </w:r>
        <w:r>
          <w:rPr>
            <w:i/>
            <w:noProof/>
            <w:webHidden/>
            <w:sz w:val="24"/>
            <w:szCs w:val="24"/>
          </w:rPr>
          <w:t>28</w:t>
        </w:r>
        <w:r w:rsidRPr="00570B2A">
          <w:rPr>
            <w:i/>
            <w:noProof/>
            <w:webHidden/>
            <w:sz w:val="24"/>
            <w:szCs w:val="24"/>
          </w:rPr>
          <w:fldChar w:fldCharType="end"/>
        </w:r>
      </w:hyperlink>
    </w:p>
    <w:p w:rsidR="00BB27A4" w:rsidRPr="00570B2A" w:rsidRDefault="00BB27A4" w:rsidP="00BB27A4">
      <w:pPr>
        <w:pStyle w:val="12"/>
        <w:tabs>
          <w:tab w:val="right" w:leader="dot" w:pos="9627"/>
        </w:tabs>
        <w:rPr>
          <w:b/>
          <w:noProof/>
          <w:sz w:val="24"/>
          <w:szCs w:val="24"/>
        </w:rPr>
      </w:pPr>
      <w:hyperlink w:anchor="_Toc191896016" w:history="1">
        <w:r w:rsidRPr="00570B2A">
          <w:rPr>
            <w:rStyle w:val="af5"/>
            <w:b/>
            <w:noProof/>
            <w:sz w:val="24"/>
            <w:szCs w:val="24"/>
            <w:lang w:val="uk-UA"/>
          </w:rPr>
          <w:t>Лекція 4. Нелінійні опори та перехідні процеси.</w:t>
        </w:r>
        <w:r w:rsidRPr="00570B2A">
          <w:rPr>
            <w:b/>
            <w:noProof/>
            <w:webHidden/>
            <w:sz w:val="24"/>
            <w:szCs w:val="24"/>
          </w:rPr>
          <w:tab/>
        </w:r>
        <w:r w:rsidRPr="00570B2A">
          <w:rPr>
            <w:b/>
            <w:noProof/>
            <w:webHidden/>
            <w:sz w:val="24"/>
            <w:szCs w:val="24"/>
          </w:rPr>
          <w:fldChar w:fldCharType="begin"/>
        </w:r>
        <w:r w:rsidRPr="00570B2A">
          <w:rPr>
            <w:b/>
            <w:noProof/>
            <w:webHidden/>
            <w:sz w:val="24"/>
            <w:szCs w:val="24"/>
          </w:rPr>
          <w:instrText xml:space="preserve"> PAGEREF _Toc191896016 \h </w:instrText>
        </w:r>
        <w:r w:rsidRPr="00570B2A">
          <w:rPr>
            <w:b/>
            <w:noProof/>
            <w:sz w:val="24"/>
            <w:szCs w:val="24"/>
          </w:rPr>
        </w:r>
        <w:r w:rsidRPr="00570B2A">
          <w:rPr>
            <w:b/>
            <w:noProof/>
            <w:webHidden/>
            <w:sz w:val="24"/>
            <w:szCs w:val="24"/>
          </w:rPr>
          <w:fldChar w:fldCharType="separate"/>
        </w:r>
        <w:r>
          <w:rPr>
            <w:b/>
            <w:noProof/>
            <w:webHidden/>
            <w:sz w:val="24"/>
            <w:szCs w:val="24"/>
          </w:rPr>
          <w:t>30</w:t>
        </w:r>
        <w:r w:rsidRPr="00570B2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17" w:history="1">
        <w:r w:rsidRPr="00570B2A">
          <w:rPr>
            <w:rStyle w:val="af5"/>
            <w:noProof/>
            <w:sz w:val="24"/>
            <w:szCs w:val="24"/>
          </w:rPr>
          <w:t>Нелінійні опори в колах постійного струму.</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_Toc191896017 \h </w:instrText>
        </w:r>
        <w:r w:rsidRPr="00570B2A">
          <w:rPr>
            <w:noProof/>
            <w:sz w:val="24"/>
            <w:szCs w:val="24"/>
          </w:rPr>
        </w:r>
        <w:r w:rsidRPr="00570B2A">
          <w:rPr>
            <w:noProof/>
            <w:webHidden/>
            <w:sz w:val="24"/>
            <w:szCs w:val="24"/>
          </w:rPr>
          <w:fldChar w:fldCharType="separate"/>
        </w:r>
        <w:r>
          <w:rPr>
            <w:noProof/>
            <w:webHidden/>
            <w:sz w:val="24"/>
            <w:szCs w:val="24"/>
          </w:rPr>
          <w:t>30</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18" w:history="1">
        <w:r w:rsidRPr="00570B2A">
          <w:rPr>
            <w:rStyle w:val="af5"/>
            <w:i/>
            <w:noProof/>
            <w:sz w:val="24"/>
            <w:szCs w:val="24"/>
          </w:rPr>
          <w:t>Основні поняття.</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_Toc191896018 \h </w:instrText>
        </w:r>
        <w:r w:rsidRPr="00570B2A">
          <w:rPr>
            <w:i/>
            <w:noProof/>
            <w:sz w:val="24"/>
            <w:szCs w:val="24"/>
          </w:rPr>
        </w:r>
        <w:r w:rsidRPr="00570B2A">
          <w:rPr>
            <w:i/>
            <w:noProof/>
            <w:webHidden/>
            <w:sz w:val="24"/>
            <w:szCs w:val="24"/>
          </w:rPr>
          <w:fldChar w:fldCharType="separate"/>
        </w:r>
        <w:r>
          <w:rPr>
            <w:i/>
            <w:noProof/>
            <w:webHidden/>
            <w:sz w:val="24"/>
            <w:szCs w:val="24"/>
          </w:rPr>
          <w:t>30</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19" w:history="1">
        <w:r w:rsidRPr="00570B2A">
          <w:rPr>
            <w:rStyle w:val="af5"/>
            <w:i/>
            <w:noProof/>
            <w:sz w:val="24"/>
            <w:szCs w:val="24"/>
          </w:rPr>
          <w:t>Графічний метод розрахунку простих кіл з нелінійними опорами.</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_Toc191896019 \h </w:instrText>
        </w:r>
        <w:r w:rsidRPr="00570B2A">
          <w:rPr>
            <w:i/>
            <w:noProof/>
            <w:sz w:val="24"/>
            <w:szCs w:val="24"/>
          </w:rPr>
        </w:r>
        <w:r w:rsidRPr="00570B2A">
          <w:rPr>
            <w:i/>
            <w:noProof/>
            <w:webHidden/>
            <w:sz w:val="24"/>
            <w:szCs w:val="24"/>
          </w:rPr>
          <w:fldChar w:fldCharType="separate"/>
        </w:r>
        <w:r>
          <w:rPr>
            <w:i/>
            <w:noProof/>
            <w:webHidden/>
            <w:sz w:val="24"/>
            <w:szCs w:val="24"/>
          </w:rPr>
          <w:t>30</w:t>
        </w:r>
        <w:r w:rsidRPr="00570B2A">
          <w:rPr>
            <w:i/>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20" w:history="1">
        <w:r w:rsidRPr="00570B2A">
          <w:rPr>
            <w:rStyle w:val="af5"/>
            <w:noProof/>
            <w:sz w:val="24"/>
            <w:szCs w:val="24"/>
          </w:rPr>
          <w:t>Перехідні процеси в електричних колах</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_Toc191896020 \h </w:instrText>
        </w:r>
        <w:r w:rsidRPr="00570B2A">
          <w:rPr>
            <w:noProof/>
            <w:sz w:val="24"/>
            <w:szCs w:val="24"/>
          </w:rPr>
        </w:r>
        <w:r w:rsidRPr="00570B2A">
          <w:rPr>
            <w:noProof/>
            <w:webHidden/>
            <w:sz w:val="24"/>
            <w:szCs w:val="24"/>
          </w:rPr>
          <w:fldChar w:fldCharType="separate"/>
        </w:r>
        <w:r>
          <w:rPr>
            <w:noProof/>
            <w:webHidden/>
            <w:sz w:val="24"/>
            <w:szCs w:val="24"/>
          </w:rPr>
          <w:t>33</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21" w:history="1">
        <w:r w:rsidRPr="00570B2A">
          <w:rPr>
            <w:rStyle w:val="af5"/>
            <w:i/>
            <w:noProof/>
            <w:sz w:val="24"/>
            <w:szCs w:val="24"/>
          </w:rPr>
          <w:t>Закони комутації</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_Toc191896021 \h </w:instrText>
        </w:r>
        <w:r w:rsidRPr="00570B2A">
          <w:rPr>
            <w:i/>
            <w:noProof/>
            <w:sz w:val="24"/>
            <w:szCs w:val="24"/>
          </w:rPr>
        </w:r>
        <w:r w:rsidRPr="00570B2A">
          <w:rPr>
            <w:i/>
            <w:noProof/>
            <w:webHidden/>
            <w:sz w:val="24"/>
            <w:szCs w:val="24"/>
          </w:rPr>
          <w:fldChar w:fldCharType="separate"/>
        </w:r>
        <w:r>
          <w:rPr>
            <w:i/>
            <w:noProof/>
            <w:webHidden/>
            <w:sz w:val="24"/>
            <w:szCs w:val="24"/>
          </w:rPr>
          <w:t>33</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22" w:history="1">
        <w:r w:rsidRPr="00570B2A">
          <w:rPr>
            <w:rStyle w:val="af5"/>
            <w:i/>
            <w:noProof/>
            <w:sz w:val="24"/>
            <w:szCs w:val="24"/>
          </w:rPr>
          <w:t>Загальні принципи аналізу перехідних процесів</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_Toc191896022 \h </w:instrText>
        </w:r>
        <w:r w:rsidRPr="00570B2A">
          <w:rPr>
            <w:i/>
            <w:noProof/>
            <w:sz w:val="24"/>
            <w:szCs w:val="24"/>
          </w:rPr>
        </w:r>
        <w:r w:rsidRPr="00570B2A">
          <w:rPr>
            <w:i/>
            <w:noProof/>
            <w:webHidden/>
            <w:sz w:val="24"/>
            <w:szCs w:val="24"/>
          </w:rPr>
          <w:fldChar w:fldCharType="separate"/>
        </w:r>
        <w:r>
          <w:rPr>
            <w:i/>
            <w:noProof/>
            <w:webHidden/>
            <w:sz w:val="24"/>
            <w:szCs w:val="24"/>
          </w:rPr>
          <w:t>33</w:t>
        </w:r>
        <w:r w:rsidRPr="00570B2A">
          <w:rPr>
            <w:i/>
            <w:noProof/>
            <w:webHidden/>
            <w:sz w:val="24"/>
            <w:szCs w:val="24"/>
          </w:rPr>
          <w:fldChar w:fldCharType="end"/>
        </w:r>
      </w:hyperlink>
    </w:p>
    <w:p w:rsidR="00BB27A4" w:rsidRPr="00570B2A" w:rsidRDefault="00BB27A4" w:rsidP="00BB27A4">
      <w:pPr>
        <w:pStyle w:val="12"/>
        <w:tabs>
          <w:tab w:val="right" w:leader="dot" w:pos="9627"/>
        </w:tabs>
        <w:rPr>
          <w:b/>
          <w:noProof/>
          <w:sz w:val="24"/>
          <w:szCs w:val="24"/>
        </w:rPr>
      </w:pPr>
      <w:hyperlink w:anchor="_Toc191896023" w:history="1">
        <w:r w:rsidRPr="00570B2A">
          <w:rPr>
            <w:rStyle w:val="af5"/>
            <w:b/>
            <w:noProof/>
            <w:sz w:val="24"/>
            <w:szCs w:val="24"/>
            <w:lang w:val="uk-UA"/>
          </w:rPr>
          <w:t>Лекція 5. Основні поняття змінного струму</w:t>
        </w:r>
        <w:r w:rsidRPr="00570B2A">
          <w:rPr>
            <w:b/>
            <w:noProof/>
            <w:webHidden/>
            <w:sz w:val="24"/>
            <w:szCs w:val="24"/>
          </w:rPr>
          <w:tab/>
        </w:r>
        <w:r w:rsidRPr="00570B2A">
          <w:rPr>
            <w:b/>
            <w:noProof/>
            <w:webHidden/>
            <w:sz w:val="24"/>
            <w:szCs w:val="24"/>
          </w:rPr>
          <w:fldChar w:fldCharType="begin"/>
        </w:r>
        <w:r w:rsidRPr="00570B2A">
          <w:rPr>
            <w:b/>
            <w:noProof/>
            <w:webHidden/>
            <w:sz w:val="24"/>
            <w:szCs w:val="24"/>
          </w:rPr>
          <w:instrText xml:space="preserve"> PAGEREF _Toc191896023 \h </w:instrText>
        </w:r>
        <w:r w:rsidRPr="00570B2A">
          <w:rPr>
            <w:b/>
            <w:noProof/>
            <w:sz w:val="24"/>
            <w:szCs w:val="24"/>
          </w:rPr>
        </w:r>
        <w:r w:rsidRPr="00570B2A">
          <w:rPr>
            <w:b/>
            <w:noProof/>
            <w:webHidden/>
            <w:sz w:val="24"/>
            <w:szCs w:val="24"/>
          </w:rPr>
          <w:fldChar w:fldCharType="separate"/>
        </w:r>
        <w:r>
          <w:rPr>
            <w:b/>
            <w:noProof/>
            <w:webHidden/>
            <w:sz w:val="24"/>
            <w:szCs w:val="24"/>
          </w:rPr>
          <w:t>35</w:t>
        </w:r>
        <w:r w:rsidRPr="00570B2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24" w:history="1">
        <w:r w:rsidRPr="00570B2A">
          <w:rPr>
            <w:rStyle w:val="af5"/>
            <w:noProof/>
            <w:sz w:val="24"/>
            <w:szCs w:val="24"/>
          </w:rPr>
          <w:t>Змінний струм</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_Toc191896024 \h </w:instrText>
        </w:r>
        <w:r w:rsidRPr="00570B2A">
          <w:rPr>
            <w:noProof/>
            <w:sz w:val="24"/>
            <w:szCs w:val="24"/>
          </w:rPr>
        </w:r>
        <w:r w:rsidRPr="00570B2A">
          <w:rPr>
            <w:noProof/>
            <w:webHidden/>
            <w:sz w:val="24"/>
            <w:szCs w:val="24"/>
          </w:rPr>
          <w:fldChar w:fldCharType="separate"/>
        </w:r>
        <w:r>
          <w:rPr>
            <w:noProof/>
            <w:webHidden/>
            <w:sz w:val="24"/>
            <w:szCs w:val="24"/>
          </w:rPr>
          <w:t>35</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25" w:history="1">
        <w:r w:rsidRPr="00570B2A">
          <w:rPr>
            <w:rStyle w:val="af5"/>
            <w:i/>
            <w:noProof/>
            <w:sz w:val="24"/>
            <w:szCs w:val="24"/>
          </w:rPr>
          <w:t>Передмова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_Toc191896025 \h </w:instrText>
        </w:r>
        <w:r w:rsidRPr="00570B2A">
          <w:rPr>
            <w:i/>
            <w:noProof/>
            <w:sz w:val="24"/>
            <w:szCs w:val="24"/>
          </w:rPr>
        </w:r>
        <w:r w:rsidRPr="00570B2A">
          <w:rPr>
            <w:i/>
            <w:noProof/>
            <w:webHidden/>
            <w:sz w:val="24"/>
            <w:szCs w:val="24"/>
          </w:rPr>
          <w:fldChar w:fldCharType="separate"/>
        </w:r>
        <w:r>
          <w:rPr>
            <w:i/>
            <w:noProof/>
            <w:webHidden/>
            <w:sz w:val="24"/>
            <w:szCs w:val="24"/>
          </w:rPr>
          <w:t>35</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26" w:history="1">
        <w:r w:rsidRPr="00570B2A">
          <w:rPr>
            <w:rStyle w:val="af5"/>
            <w:i/>
            <w:noProof/>
            <w:sz w:val="24"/>
            <w:szCs w:val="24"/>
          </w:rPr>
          <w:t>Основні поняття</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_Toc191896026 \h </w:instrText>
        </w:r>
        <w:r w:rsidRPr="00570B2A">
          <w:rPr>
            <w:i/>
            <w:noProof/>
            <w:sz w:val="24"/>
            <w:szCs w:val="24"/>
          </w:rPr>
        </w:r>
        <w:r w:rsidRPr="00570B2A">
          <w:rPr>
            <w:i/>
            <w:noProof/>
            <w:webHidden/>
            <w:sz w:val="24"/>
            <w:szCs w:val="24"/>
          </w:rPr>
          <w:fldChar w:fldCharType="separate"/>
        </w:r>
        <w:r>
          <w:rPr>
            <w:i/>
            <w:noProof/>
            <w:webHidden/>
            <w:sz w:val="24"/>
            <w:szCs w:val="24"/>
          </w:rPr>
          <w:t>35</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27" w:history="1">
        <w:r w:rsidRPr="00570B2A">
          <w:rPr>
            <w:rStyle w:val="af5"/>
            <w:i/>
            <w:noProof/>
            <w:sz w:val="24"/>
            <w:szCs w:val="24"/>
          </w:rPr>
          <w:t>Діюче (ефективне, середньоквадратичне) значення.</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_Toc191896027 \h </w:instrText>
        </w:r>
        <w:r w:rsidRPr="00570B2A">
          <w:rPr>
            <w:i/>
            <w:noProof/>
            <w:sz w:val="24"/>
            <w:szCs w:val="24"/>
          </w:rPr>
        </w:r>
        <w:r w:rsidRPr="00570B2A">
          <w:rPr>
            <w:i/>
            <w:noProof/>
            <w:webHidden/>
            <w:sz w:val="24"/>
            <w:szCs w:val="24"/>
          </w:rPr>
          <w:fldChar w:fldCharType="separate"/>
        </w:r>
        <w:r>
          <w:rPr>
            <w:i/>
            <w:noProof/>
            <w:webHidden/>
            <w:sz w:val="24"/>
            <w:szCs w:val="24"/>
          </w:rPr>
          <w:t>37</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28" w:history="1">
        <w:r w:rsidRPr="00570B2A">
          <w:rPr>
            <w:rStyle w:val="af5"/>
            <w:i/>
            <w:noProof/>
            <w:sz w:val="24"/>
            <w:szCs w:val="24"/>
          </w:rPr>
          <w:t>Середнє значення змінного струму.</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_Toc191896028 \h </w:instrText>
        </w:r>
        <w:r w:rsidRPr="00570B2A">
          <w:rPr>
            <w:i/>
            <w:noProof/>
            <w:sz w:val="24"/>
            <w:szCs w:val="24"/>
          </w:rPr>
        </w:r>
        <w:r w:rsidRPr="00570B2A">
          <w:rPr>
            <w:i/>
            <w:noProof/>
            <w:webHidden/>
            <w:sz w:val="24"/>
            <w:szCs w:val="24"/>
          </w:rPr>
          <w:fldChar w:fldCharType="separate"/>
        </w:r>
        <w:r>
          <w:rPr>
            <w:i/>
            <w:noProof/>
            <w:webHidden/>
            <w:sz w:val="24"/>
            <w:szCs w:val="24"/>
          </w:rPr>
          <w:t>37</w:t>
        </w:r>
        <w:r w:rsidRPr="00570B2A">
          <w:rPr>
            <w:i/>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29" w:history="1">
        <w:r w:rsidRPr="00570B2A">
          <w:rPr>
            <w:rStyle w:val="af5"/>
            <w:noProof/>
            <w:sz w:val="24"/>
            <w:szCs w:val="24"/>
          </w:rPr>
          <w:t>Зображення синусоїдальних величин векторами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_Toc191896029 \h </w:instrText>
        </w:r>
        <w:r w:rsidRPr="00570B2A">
          <w:rPr>
            <w:noProof/>
            <w:sz w:val="24"/>
            <w:szCs w:val="24"/>
          </w:rPr>
        </w:r>
        <w:r w:rsidRPr="00570B2A">
          <w:rPr>
            <w:noProof/>
            <w:webHidden/>
            <w:sz w:val="24"/>
            <w:szCs w:val="24"/>
          </w:rPr>
          <w:fldChar w:fldCharType="separate"/>
        </w:r>
        <w:r>
          <w:rPr>
            <w:noProof/>
            <w:webHidden/>
            <w:sz w:val="24"/>
            <w:szCs w:val="24"/>
          </w:rPr>
          <w:t>38</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30" w:history="1">
        <w:r w:rsidRPr="00570B2A">
          <w:rPr>
            <w:rStyle w:val="af5"/>
            <w:i/>
            <w:noProof/>
            <w:sz w:val="24"/>
            <w:szCs w:val="24"/>
          </w:rPr>
          <w:t>Векторна діаграма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_Toc191896030 \h </w:instrText>
        </w:r>
        <w:r w:rsidRPr="00570B2A">
          <w:rPr>
            <w:i/>
            <w:noProof/>
            <w:sz w:val="24"/>
            <w:szCs w:val="24"/>
          </w:rPr>
        </w:r>
        <w:r w:rsidRPr="00570B2A">
          <w:rPr>
            <w:i/>
            <w:noProof/>
            <w:webHidden/>
            <w:sz w:val="24"/>
            <w:szCs w:val="24"/>
          </w:rPr>
          <w:fldChar w:fldCharType="separate"/>
        </w:r>
        <w:r>
          <w:rPr>
            <w:i/>
            <w:noProof/>
            <w:webHidden/>
            <w:sz w:val="24"/>
            <w:szCs w:val="24"/>
          </w:rPr>
          <w:t>38</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31" w:history="1">
        <w:r w:rsidRPr="00570B2A">
          <w:rPr>
            <w:rStyle w:val="af5"/>
            <w:i/>
            <w:noProof/>
            <w:sz w:val="24"/>
            <w:szCs w:val="24"/>
          </w:rPr>
          <w:t>Елементи кіл змінного струму</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_Toc191896031 \h </w:instrText>
        </w:r>
        <w:r w:rsidRPr="00570B2A">
          <w:rPr>
            <w:i/>
            <w:noProof/>
            <w:sz w:val="24"/>
            <w:szCs w:val="24"/>
          </w:rPr>
        </w:r>
        <w:r w:rsidRPr="00570B2A">
          <w:rPr>
            <w:i/>
            <w:noProof/>
            <w:webHidden/>
            <w:sz w:val="24"/>
            <w:szCs w:val="24"/>
          </w:rPr>
          <w:fldChar w:fldCharType="separate"/>
        </w:r>
        <w:r>
          <w:rPr>
            <w:i/>
            <w:noProof/>
            <w:webHidden/>
            <w:sz w:val="24"/>
            <w:szCs w:val="24"/>
          </w:rPr>
          <w:t>39</w:t>
        </w:r>
        <w:r w:rsidRPr="00570B2A">
          <w:rPr>
            <w:i/>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32" w:history="1">
        <w:r w:rsidRPr="00570B2A">
          <w:rPr>
            <w:rStyle w:val="af5"/>
            <w:noProof/>
            <w:sz w:val="24"/>
            <w:szCs w:val="24"/>
          </w:rPr>
          <w:t>Символічний метод</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_Toc191896032 \h </w:instrText>
        </w:r>
        <w:r w:rsidRPr="00570B2A">
          <w:rPr>
            <w:noProof/>
            <w:sz w:val="24"/>
            <w:szCs w:val="24"/>
          </w:rPr>
        </w:r>
        <w:r w:rsidRPr="00570B2A">
          <w:rPr>
            <w:noProof/>
            <w:webHidden/>
            <w:sz w:val="24"/>
            <w:szCs w:val="24"/>
          </w:rPr>
          <w:fldChar w:fldCharType="separate"/>
        </w:r>
        <w:r>
          <w:rPr>
            <w:noProof/>
            <w:webHidden/>
            <w:sz w:val="24"/>
            <w:szCs w:val="24"/>
          </w:rPr>
          <w:t>42</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33" w:history="1">
        <w:r w:rsidRPr="00570B2A">
          <w:rPr>
            <w:rStyle w:val="af5"/>
            <w:i/>
            <w:noProof/>
            <w:sz w:val="24"/>
            <w:szCs w:val="24"/>
          </w:rPr>
          <w:t>Нагадування про комплексні числа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_Toc191896033 \h </w:instrText>
        </w:r>
        <w:r w:rsidRPr="00570B2A">
          <w:rPr>
            <w:i/>
            <w:noProof/>
            <w:sz w:val="24"/>
            <w:szCs w:val="24"/>
          </w:rPr>
        </w:r>
        <w:r w:rsidRPr="00570B2A">
          <w:rPr>
            <w:i/>
            <w:noProof/>
            <w:webHidden/>
            <w:sz w:val="24"/>
            <w:szCs w:val="24"/>
          </w:rPr>
          <w:fldChar w:fldCharType="separate"/>
        </w:r>
        <w:r>
          <w:rPr>
            <w:i/>
            <w:noProof/>
            <w:webHidden/>
            <w:sz w:val="24"/>
            <w:szCs w:val="24"/>
          </w:rPr>
          <w:t>42</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34" w:history="1">
        <w:r w:rsidRPr="00570B2A">
          <w:rPr>
            <w:rStyle w:val="af5"/>
            <w:i/>
            <w:noProof/>
            <w:sz w:val="24"/>
            <w:szCs w:val="24"/>
          </w:rPr>
          <w:t>Уявлення параметрів електричного змінного струму через комплексні числа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_Toc191896034 \h </w:instrText>
        </w:r>
        <w:r w:rsidRPr="00570B2A">
          <w:rPr>
            <w:i/>
            <w:noProof/>
            <w:sz w:val="24"/>
            <w:szCs w:val="24"/>
          </w:rPr>
        </w:r>
        <w:r w:rsidRPr="00570B2A">
          <w:rPr>
            <w:i/>
            <w:noProof/>
            <w:webHidden/>
            <w:sz w:val="24"/>
            <w:szCs w:val="24"/>
          </w:rPr>
          <w:fldChar w:fldCharType="separate"/>
        </w:r>
        <w:r>
          <w:rPr>
            <w:i/>
            <w:noProof/>
            <w:webHidden/>
            <w:sz w:val="24"/>
            <w:szCs w:val="24"/>
          </w:rPr>
          <w:t>44</w:t>
        </w:r>
        <w:r w:rsidRPr="00570B2A">
          <w:rPr>
            <w:i/>
            <w:noProof/>
            <w:webHidden/>
            <w:sz w:val="24"/>
            <w:szCs w:val="24"/>
          </w:rPr>
          <w:fldChar w:fldCharType="end"/>
        </w:r>
      </w:hyperlink>
    </w:p>
    <w:p w:rsidR="00BB27A4" w:rsidRPr="00570B2A" w:rsidRDefault="00BB27A4" w:rsidP="00BB27A4">
      <w:pPr>
        <w:pStyle w:val="12"/>
        <w:tabs>
          <w:tab w:val="right" w:leader="dot" w:pos="9627"/>
        </w:tabs>
        <w:rPr>
          <w:b/>
          <w:noProof/>
          <w:sz w:val="24"/>
          <w:szCs w:val="24"/>
        </w:rPr>
      </w:pPr>
      <w:hyperlink w:anchor="_Toc191896035" w:history="1">
        <w:r w:rsidRPr="00570B2A">
          <w:rPr>
            <w:rStyle w:val="af5"/>
            <w:b/>
            <w:noProof/>
            <w:sz w:val="24"/>
            <w:szCs w:val="24"/>
            <w:lang w:val="uk-UA"/>
          </w:rPr>
          <w:t>Лекція 6. Аналіз кіл синусоїдального струму.</w:t>
        </w:r>
        <w:r w:rsidRPr="00570B2A">
          <w:rPr>
            <w:b/>
            <w:noProof/>
            <w:webHidden/>
            <w:sz w:val="24"/>
            <w:szCs w:val="24"/>
          </w:rPr>
          <w:tab/>
        </w:r>
        <w:r w:rsidRPr="00570B2A">
          <w:rPr>
            <w:b/>
            <w:noProof/>
            <w:webHidden/>
            <w:sz w:val="24"/>
            <w:szCs w:val="24"/>
          </w:rPr>
          <w:fldChar w:fldCharType="begin"/>
        </w:r>
        <w:r w:rsidRPr="00570B2A">
          <w:rPr>
            <w:b/>
            <w:noProof/>
            <w:webHidden/>
            <w:sz w:val="24"/>
            <w:szCs w:val="24"/>
          </w:rPr>
          <w:instrText xml:space="preserve"> PAGEREF _Toc191896035 \h </w:instrText>
        </w:r>
        <w:r w:rsidRPr="00570B2A">
          <w:rPr>
            <w:b/>
            <w:noProof/>
            <w:sz w:val="24"/>
            <w:szCs w:val="24"/>
          </w:rPr>
        </w:r>
        <w:r w:rsidRPr="00570B2A">
          <w:rPr>
            <w:b/>
            <w:noProof/>
            <w:webHidden/>
            <w:sz w:val="24"/>
            <w:szCs w:val="24"/>
          </w:rPr>
          <w:fldChar w:fldCharType="separate"/>
        </w:r>
        <w:r>
          <w:rPr>
            <w:b/>
            <w:noProof/>
            <w:webHidden/>
            <w:sz w:val="24"/>
            <w:szCs w:val="24"/>
          </w:rPr>
          <w:t>45</w:t>
        </w:r>
        <w:r w:rsidRPr="00570B2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36" w:history="1">
        <w:r w:rsidRPr="00570B2A">
          <w:rPr>
            <w:rStyle w:val="af5"/>
            <w:noProof/>
            <w:sz w:val="24"/>
            <w:szCs w:val="24"/>
          </w:rPr>
          <w:t>Розрахунок кіл синусоїдального струму.</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_Toc191896036 \h </w:instrText>
        </w:r>
        <w:r w:rsidRPr="00570B2A">
          <w:rPr>
            <w:noProof/>
            <w:sz w:val="24"/>
            <w:szCs w:val="24"/>
          </w:rPr>
        </w:r>
        <w:r w:rsidRPr="00570B2A">
          <w:rPr>
            <w:noProof/>
            <w:webHidden/>
            <w:sz w:val="24"/>
            <w:szCs w:val="24"/>
          </w:rPr>
          <w:fldChar w:fldCharType="separate"/>
        </w:r>
        <w:r>
          <w:rPr>
            <w:noProof/>
            <w:webHidden/>
            <w:sz w:val="24"/>
            <w:szCs w:val="24"/>
          </w:rPr>
          <w:t>45</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37" w:history="1">
        <w:r w:rsidRPr="00570B2A">
          <w:rPr>
            <w:rStyle w:val="af5"/>
            <w:i/>
            <w:noProof/>
            <w:sz w:val="24"/>
            <w:szCs w:val="24"/>
          </w:rPr>
          <w:t>Закони Кірхгофа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_Toc191896037 \h </w:instrText>
        </w:r>
        <w:r w:rsidRPr="00570B2A">
          <w:rPr>
            <w:i/>
            <w:noProof/>
            <w:sz w:val="24"/>
            <w:szCs w:val="24"/>
          </w:rPr>
        </w:r>
        <w:r w:rsidRPr="00570B2A">
          <w:rPr>
            <w:i/>
            <w:noProof/>
            <w:webHidden/>
            <w:sz w:val="24"/>
            <w:szCs w:val="24"/>
          </w:rPr>
          <w:fldChar w:fldCharType="separate"/>
        </w:r>
        <w:r>
          <w:rPr>
            <w:i/>
            <w:noProof/>
            <w:webHidden/>
            <w:sz w:val="24"/>
            <w:szCs w:val="24"/>
          </w:rPr>
          <w:t>45</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38" w:history="1">
        <w:r w:rsidRPr="00570B2A">
          <w:rPr>
            <w:rStyle w:val="af5"/>
            <w:i/>
            <w:noProof/>
            <w:sz w:val="24"/>
            <w:szCs w:val="24"/>
          </w:rPr>
          <w:t>Опір і провідність в комплексній формі.</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_Toc191896038 \h </w:instrText>
        </w:r>
        <w:r w:rsidRPr="00570B2A">
          <w:rPr>
            <w:i/>
            <w:noProof/>
            <w:sz w:val="24"/>
            <w:szCs w:val="24"/>
          </w:rPr>
        </w:r>
        <w:r w:rsidRPr="00570B2A">
          <w:rPr>
            <w:i/>
            <w:noProof/>
            <w:webHidden/>
            <w:sz w:val="24"/>
            <w:szCs w:val="24"/>
          </w:rPr>
          <w:fldChar w:fldCharType="separate"/>
        </w:r>
        <w:r>
          <w:rPr>
            <w:i/>
            <w:noProof/>
            <w:webHidden/>
            <w:sz w:val="24"/>
            <w:szCs w:val="24"/>
          </w:rPr>
          <w:t>46</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39" w:history="1">
        <w:r w:rsidRPr="00570B2A">
          <w:rPr>
            <w:rStyle w:val="af5"/>
            <w:i/>
            <w:noProof/>
            <w:sz w:val="24"/>
            <w:szCs w:val="24"/>
          </w:rPr>
          <w:t>Активна, реактивна і повна потужність.</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_Toc191896039 \h </w:instrText>
        </w:r>
        <w:r w:rsidRPr="00570B2A">
          <w:rPr>
            <w:i/>
            <w:noProof/>
            <w:sz w:val="24"/>
            <w:szCs w:val="24"/>
          </w:rPr>
        </w:r>
        <w:r w:rsidRPr="00570B2A">
          <w:rPr>
            <w:i/>
            <w:noProof/>
            <w:webHidden/>
            <w:sz w:val="24"/>
            <w:szCs w:val="24"/>
          </w:rPr>
          <w:fldChar w:fldCharType="separate"/>
        </w:r>
        <w:r>
          <w:rPr>
            <w:i/>
            <w:noProof/>
            <w:webHidden/>
            <w:sz w:val="24"/>
            <w:szCs w:val="24"/>
          </w:rPr>
          <w:t>47</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40" w:history="1">
        <w:r w:rsidRPr="00570B2A">
          <w:rPr>
            <w:rStyle w:val="af5"/>
            <w:i/>
            <w:noProof/>
            <w:sz w:val="24"/>
            <w:szCs w:val="24"/>
          </w:rPr>
          <w:t>Розрахунок складних кіл змінного струму.</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_Toc191896040 \h </w:instrText>
        </w:r>
        <w:r w:rsidRPr="00570B2A">
          <w:rPr>
            <w:i/>
            <w:noProof/>
            <w:sz w:val="24"/>
            <w:szCs w:val="24"/>
          </w:rPr>
        </w:r>
        <w:r w:rsidRPr="00570B2A">
          <w:rPr>
            <w:i/>
            <w:noProof/>
            <w:webHidden/>
            <w:sz w:val="24"/>
            <w:szCs w:val="24"/>
          </w:rPr>
          <w:fldChar w:fldCharType="separate"/>
        </w:r>
        <w:r>
          <w:rPr>
            <w:i/>
            <w:noProof/>
            <w:webHidden/>
            <w:sz w:val="24"/>
            <w:szCs w:val="24"/>
          </w:rPr>
          <w:t>47</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41" w:history="1">
        <w:r w:rsidRPr="00570B2A">
          <w:rPr>
            <w:rStyle w:val="af5"/>
            <w:i/>
            <w:noProof/>
            <w:sz w:val="24"/>
            <w:szCs w:val="24"/>
          </w:rPr>
          <w:t xml:space="preserve">Значення cos </w:t>
        </w:r>
        <w:r w:rsidRPr="00570B2A">
          <w:rPr>
            <w:rStyle w:val="af5"/>
            <w:i/>
            <w:noProof/>
            <w:sz w:val="24"/>
            <w:szCs w:val="24"/>
          </w:rPr>
          <w:sym w:font="Symbol" w:char="F06A"/>
        </w:r>
        <w:r w:rsidRPr="00570B2A">
          <w:rPr>
            <w:rStyle w:val="af5"/>
            <w:i/>
            <w:noProof/>
            <w:sz w:val="24"/>
            <w:szCs w:val="24"/>
          </w:rPr>
          <w:t>.</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_Toc191896041 \h </w:instrText>
        </w:r>
        <w:r w:rsidRPr="00570B2A">
          <w:rPr>
            <w:i/>
            <w:noProof/>
            <w:sz w:val="24"/>
            <w:szCs w:val="24"/>
          </w:rPr>
        </w:r>
        <w:r w:rsidRPr="00570B2A">
          <w:rPr>
            <w:i/>
            <w:noProof/>
            <w:webHidden/>
            <w:sz w:val="24"/>
            <w:szCs w:val="24"/>
          </w:rPr>
          <w:fldChar w:fldCharType="separate"/>
        </w:r>
        <w:r>
          <w:rPr>
            <w:i/>
            <w:noProof/>
            <w:webHidden/>
            <w:sz w:val="24"/>
            <w:szCs w:val="24"/>
          </w:rPr>
          <w:t>47</w:t>
        </w:r>
        <w:r w:rsidRPr="00570B2A">
          <w:rPr>
            <w:i/>
            <w:noProof/>
            <w:webHidden/>
            <w:sz w:val="24"/>
            <w:szCs w:val="24"/>
          </w:rPr>
          <w:fldChar w:fldCharType="end"/>
        </w:r>
      </w:hyperlink>
    </w:p>
    <w:p w:rsidR="00BB27A4" w:rsidRPr="00570B2A" w:rsidRDefault="00BB27A4" w:rsidP="00BB27A4">
      <w:pPr>
        <w:pStyle w:val="12"/>
        <w:tabs>
          <w:tab w:val="right" w:leader="dot" w:pos="9627"/>
        </w:tabs>
        <w:rPr>
          <w:b/>
          <w:noProof/>
          <w:sz w:val="24"/>
          <w:szCs w:val="24"/>
        </w:rPr>
      </w:pPr>
      <w:hyperlink w:anchor="_Toc191896042" w:history="1">
        <w:r w:rsidRPr="00570B2A">
          <w:rPr>
            <w:rStyle w:val="af5"/>
            <w:b/>
            <w:noProof/>
            <w:sz w:val="24"/>
            <w:szCs w:val="24"/>
            <w:lang w:val="uk-UA"/>
          </w:rPr>
          <w:t>Лекція 7. Електричні коливання.</w:t>
        </w:r>
        <w:r w:rsidRPr="00570B2A">
          <w:rPr>
            <w:b/>
            <w:noProof/>
            <w:webHidden/>
            <w:sz w:val="24"/>
            <w:szCs w:val="24"/>
          </w:rPr>
          <w:tab/>
        </w:r>
        <w:r w:rsidRPr="00570B2A">
          <w:rPr>
            <w:b/>
            <w:noProof/>
            <w:webHidden/>
            <w:sz w:val="24"/>
            <w:szCs w:val="24"/>
          </w:rPr>
          <w:fldChar w:fldCharType="begin"/>
        </w:r>
        <w:r w:rsidRPr="00570B2A">
          <w:rPr>
            <w:b/>
            <w:noProof/>
            <w:webHidden/>
            <w:sz w:val="24"/>
            <w:szCs w:val="24"/>
          </w:rPr>
          <w:instrText xml:space="preserve"> PAGEREF _Toc191896042 \h </w:instrText>
        </w:r>
        <w:r w:rsidRPr="00570B2A">
          <w:rPr>
            <w:b/>
            <w:noProof/>
            <w:sz w:val="24"/>
            <w:szCs w:val="24"/>
          </w:rPr>
        </w:r>
        <w:r w:rsidRPr="00570B2A">
          <w:rPr>
            <w:b/>
            <w:noProof/>
            <w:webHidden/>
            <w:sz w:val="24"/>
            <w:szCs w:val="24"/>
          </w:rPr>
          <w:fldChar w:fldCharType="separate"/>
        </w:r>
        <w:r>
          <w:rPr>
            <w:b/>
            <w:noProof/>
            <w:webHidden/>
            <w:sz w:val="24"/>
            <w:szCs w:val="24"/>
          </w:rPr>
          <w:t>49</w:t>
        </w:r>
        <w:r w:rsidRPr="00570B2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43" w:history="1">
        <w:r w:rsidRPr="00570B2A">
          <w:rPr>
            <w:rStyle w:val="af5"/>
            <w:noProof/>
            <w:sz w:val="24"/>
            <w:szCs w:val="24"/>
          </w:rPr>
          <w:t>Аналіз електричного стану розгалужених кіл.</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_Toc191896043 \h </w:instrText>
        </w:r>
        <w:r w:rsidRPr="00570B2A">
          <w:rPr>
            <w:noProof/>
            <w:sz w:val="24"/>
            <w:szCs w:val="24"/>
          </w:rPr>
        </w:r>
        <w:r w:rsidRPr="00570B2A">
          <w:rPr>
            <w:noProof/>
            <w:webHidden/>
            <w:sz w:val="24"/>
            <w:szCs w:val="24"/>
          </w:rPr>
          <w:fldChar w:fldCharType="separate"/>
        </w:r>
        <w:r>
          <w:rPr>
            <w:noProof/>
            <w:webHidden/>
            <w:sz w:val="24"/>
            <w:szCs w:val="24"/>
          </w:rPr>
          <w:t>49</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44" w:history="1">
        <w:r w:rsidRPr="00570B2A">
          <w:rPr>
            <w:rStyle w:val="af5"/>
            <w:i/>
            <w:noProof/>
            <w:sz w:val="24"/>
            <w:szCs w:val="24"/>
          </w:rPr>
          <w:t>Коливальний контур.</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_Toc191896044 \h </w:instrText>
        </w:r>
        <w:r w:rsidRPr="00570B2A">
          <w:rPr>
            <w:i/>
            <w:noProof/>
            <w:sz w:val="24"/>
            <w:szCs w:val="24"/>
          </w:rPr>
        </w:r>
        <w:r w:rsidRPr="00570B2A">
          <w:rPr>
            <w:i/>
            <w:noProof/>
            <w:webHidden/>
            <w:sz w:val="24"/>
            <w:szCs w:val="24"/>
          </w:rPr>
          <w:fldChar w:fldCharType="separate"/>
        </w:r>
        <w:r>
          <w:rPr>
            <w:i/>
            <w:noProof/>
            <w:webHidden/>
            <w:sz w:val="24"/>
            <w:szCs w:val="24"/>
          </w:rPr>
          <w:t>49</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45" w:history="1">
        <w:r w:rsidRPr="00570B2A">
          <w:rPr>
            <w:rStyle w:val="af5"/>
            <w:i/>
            <w:noProof/>
            <w:sz w:val="24"/>
            <w:szCs w:val="24"/>
          </w:rPr>
          <w:t>Резонанс напруг.</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_Toc191896045 \h </w:instrText>
        </w:r>
        <w:r w:rsidRPr="00570B2A">
          <w:rPr>
            <w:i/>
            <w:noProof/>
            <w:sz w:val="24"/>
            <w:szCs w:val="24"/>
          </w:rPr>
        </w:r>
        <w:r w:rsidRPr="00570B2A">
          <w:rPr>
            <w:i/>
            <w:noProof/>
            <w:webHidden/>
            <w:sz w:val="24"/>
            <w:szCs w:val="24"/>
          </w:rPr>
          <w:fldChar w:fldCharType="separate"/>
        </w:r>
        <w:r>
          <w:rPr>
            <w:i/>
            <w:noProof/>
            <w:webHidden/>
            <w:sz w:val="24"/>
            <w:szCs w:val="24"/>
          </w:rPr>
          <w:t>50</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46" w:history="1">
        <w:r w:rsidRPr="00570B2A">
          <w:rPr>
            <w:rStyle w:val="af5"/>
            <w:i/>
            <w:noProof/>
            <w:sz w:val="24"/>
            <w:szCs w:val="24"/>
          </w:rPr>
          <w:t>Резонанс струмів.</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_Toc191896046 \h </w:instrText>
        </w:r>
        <w:r w:rsidRPr="00570B2A">
          <w:rPr>
            <w:i/>
            <w:noProof/>
            <w:sz w:val="24"/>
            <w:szCs w:val="24"/>
          </w:rPr>
        </w:r>
        <w:r w:rsidRPr="00570B2A">
          <w:rPr>
            <w:i/>
            <w:noProof/>
            <w:webHidden/>
            <w:sz w:val="24"/>
            <w:szCs w:val="24"/>
          </w:rPr>
          <w:fldChar w:fldCharType="separate"/>
        </w:r>
        <w:r>
          <w:rPr>
            <w:i/>
            <w:noProof/>
            <w:webHidden/>
            <w:sz w:val="24"/>
            <w:szCs w:val="24"/>
          </w:rPr>
          <w:t>52</w:t>
        </w:r>
        <w:r w:rsidRPr="00570B2A">
          <w:rPr>
            <w:i/>
            <w:noProof/>
            <w:webHidden/>
            <w:sz w:val="24"/>
            <w:szCs w:val="24"/>
          </w:rPr>
          <w:fldChar w:fldCharType="end"/>
        </w:r>
      </w:hyperlink>
    </w:p>
    <w:p w:rsidR="00BB27A4" w:rsidRPr="00570B2A" w:rsidRDefault="00BB27A4" w:rsidP="00BB27A4">
      <w:pPr>
        <w:pStyle w:val="12"/>
        <w:tabs>
          <w:tab w:val="right" w:leader="dot" w:pos="9627"/>
        </w:tabs>
        <w:rPr>
          <w:b/>
          <w:noProof/>
          <w:sz w:val="24"/>
          <w:szCs w:val="24"/>
        </w:rPr>
      </w:pPr>
      <w:hyperlink w:anchor="_Toc191896047" w:history="1">
        <w:r w:rsidRPr="00570B2A">
          <w:rPr>
            <w:rStyle w:val="af5"/>
            <w:b/>
            <w:noProof/>
            <w:sz w:val="24"/>
            <w:szCs w:val="24"/>
            <w:lang w:val="uk-UA"/>
          </w:rPr>
          <w:t>Лекція 8. Трифазні кола.</w:t>
        </w:r>
        <w:r w:rsidRPr="00570B2A">
          <w:rPr>
            <w:b/>
            <w:noProof/>
            <w:webHidden/>
            <w:sz w:val="24"/>
            <w:szCs w:val="24"/>
          </w:rPr>
          <w:tab/>
        </w:r>
        <w:r w:rsidRPr="00570B2A">
          <w:rPr>
            <w:b/>
            <w:noProof/>
            <w:webHidden/>
            <w:sz w:val="24"/>
            <w:szCs w:val="24"/>
          </w:rPr>
          <w:fldChar w:fldCharType="begin"/>
        </w:r>
        <w:r w:rsidRPr="00570B2A">
          <w:rPr>
            <w:b/>
            <w:noProof/>
            <w:webHidden/>
            <w:sz w:val="24"/>
            <w:szCs w:val="24"/>
          </w:rPr>
          <w:instrText xml:space="preserve"> PAGEREF _Toc191896047 \h </w:instrText>
        </w:r>
        <w:r w:rsidRPr="00570B2A">
          <w:rPr>
            <w:b/>
            <w:noProof/>
            <w:sz w:val="24"/>
            <w:szCs w:val="24"/>
          </w:rPr>
        </w:r>
        <w:r w:rsidRPr="00570B2A">
          <w:rPr>
            <w:b/>
            <w:noProof/>
            <w:webHidden/>
            <w:sz w:val="24"/>
            <w:szCs w:val="24"/>
          </w:rPr>
          <w:fldChar w:fldCharType="separate"/>
        </w:r>
        <w:r>
          <w:rPr>
            <w:b/>
            <w:noProof/>
            <w:webHidden/>
            <w:sz w:val="24"/>
            <w:szCs w:val="24"/>
          </w:rPr>
          <w:t>54</w:t>
        </w:r>
        <w:r w:rsidRPr="00570B2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48" w:history="1">
        <w:r w:rsidRPr="00570B2A">
          <w:rPr>
            <w:rStyle w:val="af5"/>
            <w:noProof/>
            <w:sz w:val="24"/>
            <w:szCs w:val="24"/>
          </w:rPr>
          <w:t>Трифазна система ЕРС.</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_Toc191896048 \h </w:instrText>
        </w:r>
        <w:r w:rsidRPr="00570B2A">
          <w:rPr>
            <w:noProof/>
            <w:sz w:val="24"/>
            <w:szCs w:val="24"/>
          </w:rPr>
        </w:r>
        <w:r w:rsidRPr="00570B2A">
          <w:rPr>
            <w:noProof/>
            <w:webHidden/>
            <w:sz w:val="24"/>
            <w:szCs w:val="24"/>
          </w:rPr>
          <w:fldChar w:fldCharType="separate"/>
        </w:r>
        <w:r>
          <w:rPr>
            <w:noProof/>
            <w:webHidden/>
            <w:sz w:val="24"/>
            <w:szCs w:val="24"/>
          </w:rPr>
          <w:t>54</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49" w:history="1">
        <w:r w:rsidRPr="00570B2A">
          <w:rPr>
            <w:rStyle w:val="af5"/>
            <w:i/>
            <w:noProof/>
            <w:sz w:val="24"/>
            <w:szCs w:val="24"/>
          </w:rPr>
          <w:t>Передмова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_Toc191896049 \h </w:instrText>
        </w:r>
        <w:r w:rsidRPr="00570B2A">
          <w:rPr>
            <w:i/>
            <w:noProof/>
            <w:sz w:val="24"/>
            <w:szCs w:val="24"/>
          </w:rPr>
        </w:r>
        <w:r w:rsidRPr="00570B2A">
          <w:rPr>
            <w:i/>
            <w:noProof/>
            <w:webHidden/>
            <w:sz w:val="24"/>
            <w:szCs w:val="24"/>
          </w:rPr>
          <w:fldChar w:fldCharType="separate"/>
        </w:r>
        <w:r>
          <w:rPr>
            <w:i/>
            <w:noProof/>
            <w:webHidden/>
            <w:sz w:val="24"/>
            <w:szCs w:val="24"/>
          </w:rPr>
          <w:t>54</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50" w:history="1">
        <w:r w:rsidRPr="00570B2A">
          <w:rPr>
            <w:rStyle w:val="af5"/>
            <w:i/>
            <w:noProof/>
            <w:sz w:val="24"/>
            <w:szCs w:val="24"/>
          </w:rPr>
          <w:t>Устрій генератора трифазного струму</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_Toc191896050 \h </w:instrText>
        </w:r>
        <w:r w:rsidRPr="00570B2A">
          <w:rPr>
            <w:i/>
            <w:noProof/>
            <w:sz w:val="24"/>
            <w:szCs w:val="24"/>
          </w:rPr>
        </w:r>
        <w:r w:rsidRPr="00570B2A">
          <w:rPr>
            <w:i/>
            <w:noProof/>
            <w:webHidden/>
            <w:sz w:val="24"/>
            <w:szCs w:val="24"/>
          </w:rPr>
          <w:fldChar w:fldCharType="separate"/>
        </w:r>
        <w:r>
          <w:rPr>
            <w:i/>
            <w:noProof/>
            <w:webHidden/>
            <w:sz w:val="24"/>
            <w:szCs w:val="24"/>
          </w:rPr>
          <w:t>54</w:t>
        </w:r>
        <w:r w:rsidRPr="00570B2A">
          <w:rPr>
            <w:i/>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51" w:history="1">
        <w:r w:rsidRPr="00570B2A">
          <w:rPr>
            <w:rStyle w:val="af5"/>
            <w:noProof/>
            <w:sz w:val="24"/>
            <w:szCs w:val="24"/>
          </w:rPr>
          <w:t>Основні схеми з’єднання в трифазних колах</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_Toc191896051 \h </w:instrText>
        </w:r>
        <w:r w:rsidRPr="00570B2A">
          <w:rPr>
            <w:noProof/>
            <w:sz w:val="24"/>
            <w:szCs w:val="24"/>
          </w:rPr>
        </w:r>
        <w:r w:rsidRPr="00570B2A">
          <w:rPr>
            <w:noProof/>
            <w:webHidden/>
            <w:sz w:val="24"/>
            <w:szCs w:val="24"/>
          </w:rPr>
          <w:fldChar w:fldCharType="separate"/>
        </w:r>
        <w:r>
          <w:rPr>
            <w:noProof/>
            <w:webHidden/>
            <w:sz w:val="24"/>
            <w:szCs w:val="24"/>
          </w:rPr>
          <w:t>56</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52" w:history="1">
        <w:r w:rsidRPr="00570B2A">
          <w:rPr>
            <w:rStyle w:val="af5"/>
            <w:i/>
            <w:noProof/>
            <w:sz w:val="24"/>
            <w:szCs w:val="24"/>
          </w:rPr>
          <w:t>З’єднання за схемою «зірка»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_Toc191896052 \h </w:instrText>
        </w:r>
        <w:r w:rsidRPr="00570B2A">
          <w:rPr>
            <w:i/>
            <w:noProof/>
            <w:sz w:val="24"/>
            <w:szCs w:val="24"/>
          </w:rPr>
        </w:r>
        <w:r w:rsidRPr="00570B2A">
          <w:rPr>
            <w:i/>
            <w:noProof/>
            <w:webHidden/>
            <w:sz w:val="24"/>
            <w:szCs w:val="24"/>
          </w:rPr>
          <w:fldChar w:fldCharType="separate"/>
        </w:r>
        <w:r>
          <w:rPr>
            <w:i/>
            <w:noProof/>
            <w:webHidden/>
            <w:sz w:val="24"/>
            <w:szCs w:val="24"/>
          </w:rPr>
          <w:t>56</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53" w:history="1">
        <w:r w:rsidRPr="00570B2A">
          <w:rPr>
            <w:rStyle w:val="af5"/>
            <w:i/>
            <w:noProof/>
            <w:sz w:val="24"/>
            <w:szCs w:val="24"/>
          </w:rPr>
          <w:t>Потужність трифазного кола.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_Toc191896053 \h </w:instrText>
        </w:r>
        <w:r w:rsidRPr="00570B2A">
          <w:rPr>
            <w:i/>
            <w:noProof/>
            <w:sz w:val="24"/>
            <w:szCs w:val="24"/>
          </w:rPr>
        </w:r>
        <w:r w:rsidRPr="00570B2A">
          <w:rPr>
            <w:i/>
            <w:noProof/>
            <w:webHidden/>
            <w:sz w:val="24"/>
            <w:szCs w:val="24"/>
          </w:rPr>
          <w:fldChar w:fldCharType="separate"/>
        </w:r>
        <w:r>
          <w:rPr>
            <w:i/>
            <w:noProof/>
            <w:webHidden/>
            <w:sz w:val="24"/>
            <w:szCs w:val="24"/>
          </w:rPr>
          <w:t>59</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54" w:history="1">
        <w:r w:rsidRPr="00570B2A">
          <w:rPr>
            <w:rStyle w:val="af5"/>
            <w:i/>
            <w:noProof/>
            <w:sz w:val="24"/>
            <w:szCs w:val="24"/>
          </w:rPr>
          <w:t>Розрахунок трифазного кола.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_Toc191896054 \h </w:instrText>
        </w:r>
        <w:r w:rsidRPr="00570B2A">
          <w:rPr>
            <w:i/>
            <w:noProof/>
            <w:sz w:val="24"/>
            <w:szCs w:val="24"/>
          </w:rPr>
        </w:r>
        <w:r w:rsidRPr="00570B2A">
          <w:rPr>
            <w:i/>
            <w:noProof/>
            <w:webHidden/>
            <w:sz w:val="24"/>
            <w:szCs w:val="24"/>
          </w:rPr>
          <w:fldChar w:fldCharType="separate"/>
        </w:r>
        <w:r>
          <w:rPr>
            <w:i/>
            <w:noProof/>
            <w:webHidden/>
            <w:sz w:val="24"/>
            <w:szCs w:val="24"/>
          </w:rPr>
          <w:t>59</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55" w:history="1">
        <w:r w:rsidRPr="00570B2A">
          <w:rPr>
            <w:rStyle w:val="af5"/>
            <w:i/>
            <w:noProof/>
            <w:sz w:val="24"/>
            <w:szCs w:val="24"/>
          </w:rPr>
          <w:t>Методика розрахунку з використанням комплексних чисел</w:t>
        </w:r>
        <w:r w:rsidRPr="00570B2A">
          <w:rPr>
            <w:rStyle w:val="af5"/>
            <w:bCs/>
            <w:i/>
            <w:noProof/>
            <w:sz w:val="24"/>
            <w:szCs w:val="24"/>
          </w:rPr>
          <w:t>.</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_Toc191896055 \h </w:instrText>
        </w:r>
        <w:r w:rsidRPr="00570B2A">
          <w:rPr>
            <w:i/>
            <w:noProof/>
            <w:sz w:val="24"/>
            <w:szCs w:val="24"/>
          </w:rPr>
        </w:r>
        <w:r w:rsidRPr="00570B2A">
          <w:rPr>
            <w:i/>
            <w:noProof/>
            <w:webHidden/>
            <w:sz w:val="24"/>
            <w:szCs w:val="24"/>
          </w:rPr>
          <w:fldChar w:fldCharType="separate"/>
        </w:r>
        <w:r>
          <w:rPr>
            <w:i/>
            <w:noProof/>
            <w:webHidden/>
            <w:sz w:val="24"/>
            <w:szCs w:val="24"/>
          </w:rPr>
          <w:t>61</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56" w:history="1">
        <w:r w:rsidRPr="00570B2A">
          <w:rPr>
            <w:rStyle w:val="af5"/>
            <w:i/>
            <w:noProof/>
            <w:sz w:val="24"/>
            <w:szCs w:val="24"/>
          </w:rPr>
          <w:t>З’єднання за схемою “трикутник”</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_Toc191896056 \h </w:instrText>
        </w:r>
        <w:r w:rsidRPr="00570B2A">
          <w:rPr>
            <w:i/>
            <w:noProof/>
            <w:sz w:val="24"/>
            <w:szCs w:val="24"/>
          </w:rPr>
        </w:r>
        <w:r w:rsidRPr="00570B2A">
          <w:rPr>
            <w:i/>
            <w:noProof/>
            <w:webHidden/>
            <w:sz w:val="24"/>
            <w:szCs w:val="24"/>
          </w:rPr>
          <w:fldChar w:fldCharType="separate"/>
        </w:r>
        <w:r>
          <w:rPr>
            <w:i/>
            <w:noProof/>
            <w:webHidden/>
            <w:sz w:val="24"/>
            <w:szCs w:val="24"/>
          </w:rPr>
          <w:t>63</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57" w:history="1">
        <w:r w:rsidRPr="00570B2A">
          <w:rPr>
            <w:rStyle w:val="af5"/>
            <w:bCs/>
            <w:i/>
            <w:noProof/>
            <w:sz w:val="24"/>
            <w:szCs w:val="24"/>
          </w:rPr>
          <w:t>Комбінації з’єднань фаз джерела і споживача.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_Toc191896057 \h </w:instrText>
        </w:r>
        <w:r w:rsidRPr="00570B2A">
          <w:rPr>
            <w:i/>
            <w:noProof/>
            <w:sz w:val="24"/>
            <w:szCs w:val="24"/>
          </w:rPr>
        </w:r>
        <w:r w:rsidRPr="00570B2A">
          <w:rPr>
            <w:i/>
            <w:noProof/>
            <w:webHidden/>
            <w:sz w:val="24"/>
            <w:szCs w:val="24"/>
          </w:rPr>
          <w:fldChar w:fldCharType="separate"/>
        </w:r>
        <w:r>
          <w:rPr>
            <w:i/>
            <w:noProof/>
            <w:webHidden/>
            <w:sz w:val="24"/>
            <w:szCs w:val="24"/>
          </w:rPr>
          <w:t>66</w:t>
        </w:r>
        <w:r w:rsidRPr="00570B2A">
          <w:rPr>
            <w:i/>
            <w:noProof/>
            <w:webHidden/>
            <w:sz w:val="24"/>
            <w:szCs w:val="24"/>
          </w:rPr>
          <w:fldChar w:fldCharType="end"/>
        </w:r>
      </w:hyperlink>
    </w:p>
    <w:p w:rsidR="00BB27A4" w:rsidRPr="00570B2A" w:rsidRDefault="00BB27A4" w:rsidP="00BB27A4">
      <w:pPr>
        <w:pStyle w:val="12"/>
        <w:tabs>
          <w:tab w:val="right" w:leader="dot" w:pos="9627"/>
        </w:tabs>
        <w:rPr>
          <w:b/>
          <w:noProof/>
          <w:sz w:val="24"/>
          <w:szCs w:val="24"/>
        </w:rPr>
      </w:pPr>
      <w:hyperlink w:anchor="_Toc191896058" w:history="1">
        <w:r w:rsidRPr="00570B2A">
          <w:rPr>
            <w:rStyle w:val="af5"/>
            <w:b/>
            <w:noProof/>
            <w:sz w:val="24"/>
            <w:szCs w:val="24"/>
          </w:rPr>
          <w:t>Лекція 9. Трансформатори.</w:t>
        </w:r>
        <w:r w:rsidRPr="00570B2A">
          <w:rPr>
            <w:b/>
            <w:noProof/>
            <w:webHidden/>
            <w:sz w:val="24"/>
            <w:szCs w:val="24"/>
          </w:rPr>
          <w:tab/>
        </w:r>
        <w:r w:rsidRPr="00570B2A">
          <w:rPr>
            <w:b/>
            <w:noProof/>
            <w:webHidden/>
            <w:sz w:val="24"/>
            <w:szCs w:val="24"/>
          </w:rPr>
          <w:fldChar w:fldCharType="begin"/>
        </w:r>
        <w:r w:rsidRPr="00570B2A">
          <w:rPr>
            <w:b/>
            <w:noProof/>
            <w:webHidden/>
            <w:sz w:val="24"/>
            <w:szCs w:val="24"/>
          </w:rPr>
          <w:instrText xml:space="preserve"> PAGEREF _Toc191896058 \h </w:instrText>
        </w:r>
        <w:r w:rsidRPr="00570B2A">
          <w:rPr>
            <w:b/>
            <w:noProof/>
            <w:sz w:val="24"/>
            <w:szCs w:val="24"/>
          </w:rPr>
        </w:r>
        <w:r w:rsidRPr="00570B2A">
          <w:rPr>
            <w:b/>
            <w:noProof/>
            <w:webHidden/>
            <w:sz w:val="24"/>
            <w:szCs w:val="24"/>
          </w:rPr>
          <w:fldChar w:fldCharType="separate"/>
        </w:r>
        <w:r>
          <w:rPr>
            <w:b/>
            <w:noProof/>
            <w:webHidden/>
            <w:sz w:val="24"/>
            <w:szCs w:val="24"/>
          </w:rPr>
          <w:t>69</w:t>
        </w:r>
        <w:r w:rsidRPr="00570B2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60" w:history="1">
        <w:r w:rsidRPr="00570B2A">
          <w:rPr>
            <w:rStyle w:val="af5"/>
            <w:noProof/>
            <w:sz w:val="24"/>
            <w:szCs w:val="24"/>
          </w:rPr>
          <w:t>Трансформатори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_Toc191896060 \h </w:instrText>
        </w:r>
        <w:r w:rsidRPr="00570B2A">
          <w:rPr>
            <w:noProof/>
            <w:sz w:val="24"/>
            <w:szCs w:val="24"/>
          </w:rPr>
        </w:r>
        <w:r w:rsidRPr="00570B2A">
          <w:rPr>
            <w:noProof/>
            <w:webHidden/>
            <w:sz w:val="24"/>
            <w:szCs w:val="24"/>
          </w:rPr>
          <w:fldChar w:fldCharType="separate"/>
        </w:r>
        <w:r>
          <w:rPr>
            <w:noProof/>
            <w:webHidden/>
            <w:sz w:val="24"/>
            <w:szCs w:val="24"/>
          </w:rPr>
          <w:t>69</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61" w:history="1">
        <w:r w:rsidRPr="00570B2A">
          <w:rPr>
            <w:rStyle w:val="af5"/>
            <w:bCs/>
            <w:i/>
            <w:noProof/>
            <w:sz w:val="24"/>
            <w:szCs w:val="24"/>
          </w:rPr>
          <w:t>Трансформатори. Призначення та область використання</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_Toc191896061 \h </w:instrText>
        </w:r>
        <w:r w:rsidRPr="00570B2A">
          <w:rPr>
            <w:i/>
            <w:noProof/>
            <w:sz w:val="24"/>
            <w:szCs w:val="24"/>
          </w:rPr>
        </w:r>
        <w:r w:rsidRPr="00570B2A">
          <w:rPr>
            <w:i/>
            <w:noProof/>
            <w:webHidden/>
            <w:sz w:val="24"/>
            <w:szCs w:val="24"/>
          </w:rPr>
          <w:fldChar w:fldCharType="separate"/>
        </w:r>
        <w:r>
          <w:rPr>
            <w:i/>
            <w:noProof/>
            <w:webHidden/>
            <w:sz w:val="24"/>
            <w:szCs w:val="24"/>
          </w:rPr>
          <w:t>69</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62" w:history="1">
        <w:r w:rsidRPr="00570B2A">
          <w:rPr>
            <w:rStyle w:val="af5"/>
            <w:bCs/>
            <w:i/>
            <w:noProof/>
            <w:sz w:val="24"/>
            <w:szCs w:val="24"/>
          </w:rPr>
          <w:t>Устрій однофазного трансформатора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_Toc191896062 \h </w:instrText>
        </w:r>
        <w:r w:rsidRPr="00570B2A">
          <w:rPr>
            <w:i/>
            <w:noProof/>
            <w:sz w:val="24"/>
            <w:szCs w:val="24"/>
          </w:rPr>
        </w:r>
        <w:r w:rsidRPr="00570B2A">
          <w:rPr>
            <w:i/>
            <w:noProof/>
            <w:webHidden/>
            <w:sz w:val="24"/>
            <w:szCs w:val="24"/>
          </w:rPr>
          <w:fldChar w:fldCharType="separate"/>
        </w:r>
        <w:r>
          <w:rPr>
            <w:i/>
            <w:noProof/>
            <w:webHidden/>
            <w:sz w:val="24"/>
            <w:szCs w:val="24"/>
          </w:rPr>
          <w:t>69</w:t>
        </w:r>
        <w:r w:rsidRPr="00570B2A">
          <w:rPr>
            <w:i/>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63" w:history="1">
        <w:r w:rsidRPr="00570B2A">
          <w:rPr>
            <w:rStyle w:val="af5"/>
            <w:noProof/>
            <w:sz w:val="24"/>
            <w:szCs w:val="24"/>
          </w:rPr>
          <w:t>Режими роботи трансформатора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_Toc191896063 \h </w:instrText>
        </w:r>
        <w:r w:rsidRPr="00570B2A">
          <w:rPr>
            <w:noProof/>
            <w:sz w:val="24"/>
            <w:szCs w:val="24"/>
          </w:rPr>
        </w:r>
        <w:r w:rsidRPr="00570B2A">
          <w:rPr>
            <w:noProof/>
            <w:webHidden/>
            <w:sz w:val="24"/>
            <w:szCs w:val="24"/>
          </w:rPr>
          <w:fldChar w:fldCharType="separate"/>
        </w:r>
        <w:r>
          <w:rPr>
            <w:noProof/>
            <w:webHidden/>
            <w:sz w:val="24"/>
            <w:szCs w:val="24"/>
          </w:rPr>
          <w:t>70</w:t>
        </w:r>
        <w:r w:rsidRPr="00570B2A">
          <w:rPr>
            <w:noProof/>
            <w:webHidden/>
            <w:sz w:val="24"/>
            <w:szCs w:val="24"/>
          </w:rPr>
          <w:fldChar w:fldCharType="end"/>
        </w:r>
      </w:hyperlink>
    </w:p>
    <w:p w:rsidR="00BB27A4" w:rsidRPr="00570B2A" w:rsidRDefault="00BB27A4" w:rsidP="00BB27A4">
      <w:pPr>
        <w:pStyle w:val="36"/>
        <w:tabs>
          <w:tab w:val="right" w:leader="dot" w:pos="9627"/>
        </w:tabs>
        <w:rPr>
          <w:noProof/>
          <w:sz w:val="24"/>
          <w:szCs w:val="24"/>
        </w:rPr>
      </w:pPr>
      <w:hyperlink w:anchor="_Toc191896064" w:history="1">
        <w:r w:rsidRPr="00570B2A">
          <w:rPr>
            <w:rStyle w:val="af5"/>
            <w:bCs/>
            <w:i/>
            <w:noProof/>
            <w:sz w:val="24"/>
            <w:szCs w:val="24"/>
          </w:rPr>
          <w:t>Холостий хід трансформатора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_Toc191896064 \h </w:instrText>
        </w:r>
        <w:r w:rsidRPr="00570B2A">
          <w:rPr>
            <w:noProof/>
            <w:sz w:val="24"/>
            <w:szCs w:val="24"/>
          </w:rPr>
        </w:r>
        <w:r w:rsidRPr="00570B2A">
          <w:rPr>
            <w:noProof/>
            <w:webHidden/>
            <w:sz w:val="24"/>
            <w:szCs w:val="24"/>
          </w:rPr>
          <w:fldChar w:fldCharType="separate"/>
        </w:r>
        <w:r>
          <w:rPr>
            <w:noProof/>
            <w:webHidden/>
            <w:sz w:val="24"/>
            <w:szCs w:val="24"/>
          </w:rPr>
          <w:t>70</w:t>
        </w:r>
        <w:r w:rsidRPr="00570B2A">
          <w:rPr>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65" w:history="1">
        <w:r w:rsidRPr="00570B2A">
          <w:rPr>
            <w:rStyle w:val="af5"/>
            <w:i/>
            <w:noProof/>
            <w:sz w:val="24"/>
            <w:szCs w:val="24"/>
          </w:rPr>
          <w:t>Навантажений режим трансформатора.</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_Toc191896065 \h </w:instrText>
        </w:r>
        <w:r w:rsidRPr="00570B2A">
          <w:rPr>
            <w:i/>
            <w:noProof/>
            <w:sz w:val="24"/>
            <w:szCs w:val="24"/>
          </w:rPr>
        </w:r>
        <w:r w:rsidRPr="00570B2A">
          <w:rPr>
            <w:i/>
            <w:noProof/>
            <w:webHidden/>
            <w:sz w:val="24"/>
            <w:szCs w:val="24"/>
          </w:rPr>
          <w:fldChar w:fldCharType="separate"/>
        </w:r>
        <w:r>
          <w:rPr>
            <w:i/>
            <w:noProof/>
            <w:webHidden/>
            <w:sz w:val="24"/>
            <w:szCs w:val="24"/>
          </w:rPr>
          <w:t>72</w:t>
        </w:r>
        <w:r w:rsidRPr="00570B2A">
          <w:rPr>
            <w:i/>
            <w:noProof/>
            <w:webHidden/>
            <w:sz w:val="24"/>
            <w:szCs w:val="24"/>
          </w:rPr>
          <w:fldChar w:fldCharType="end"/>
        </w:r>
      </w:hyperlink>
    </w:p>
    <w:p w:rsidR="00BB27A4" w:rsidRPr="00570B2A" w:rsidRDefault="00BB27A4" w:rsidP="00BB27A4">
      <w:pPr>
        <w:pStyle w:val="36"/>
        <w:tabs>
          <w:tab w:val="right" w:leader="dot" w:pos="9627"/>
        </w:tabs>
        <w:rPr>
          <w:i/>
          <w:noProof/>
          <w:sz w:val="24"/>
          <w:szCs w:val="24"/>
        </w:rPr>
      </w:pPr>
      <w:hyperlink w:anchor="_Toc191896066" w:history="1">
        <w:r w:rsidRPr="00570B2A">
          <w:rPr>
            <w:rStyle w:val="af5"/>
            <w:i/>
            <w:noProof/>
            <w:sz w:val="24"/>
            <w:szCs w:val="24"/>
          </w:rPr>
          <w:t>Схеми заміщення.</w:t>
        </w:r>
        <w:r w:rsidRPr="00570B2A">
          <w:rPr>
            <w:i/>
            <w:noProof/>
            <w:webHidden/>
            <w:sz w:val="24"/>
            <w:szCs w:val="24"/>
          </w:rPr>
          <w:tab/>
        </w:r>
        <w:r w:rsidRPr="00570B2A">
          <w:rPr>
            <w:i/>
            <w:noProof/>
            <w:webHidden/>
            <w:sz w:val="24"/>
            <w:szCs w:val="24"/>
          </w:rPr>
          <w:fldChar w:fldCharType="begin"/>
        </w:r>
        <w:r w:rsidRPr="00570B2A">
          <w:rPr>
            <w:i/>
            <w:noProof/>
            <w:webHidden/>
            <w:sz w:val="24"/>
            <w:szCs w:val="24"/>
          </w:rPr>
          <w:instrText xml:space="preserve"> PAGEREF _Toc191896066 \h </w:instrText>
        </w:r>
        <w:r w:rsidRPr="00570B2A">
          <w:rPr>
            <w:i/>
            <w:noProof/>
            <w:sz w:val="24"/>
            <w:szCs w:val="24"/>
          </w:rPr>
        </w:r>
        <w:r w:rsidRPr="00570B2A">
          <w:rPr>
            <w:i/>
            <w:noProof/>
            <w:webHidden/>
            <w:sz w:val="24"/>
            <w:szCs w:val="24"/>
          </w:rPr>
          <w:fldChar w:fldCharType="separate"/>
        </w:r>
        <w:r>
          <w:rPr>
            <w:i/>
            <w:noProof/>
            <w:webHidden/>
            <w:sz w:val="24"/>
            <w:szCs w:val="24"/>
          </w:rPr>
          <w:t>74</w:t>
        </w:r>
        <w:r w:rsidRPr="00570B2A">
          <w:rPr>
            <w:i/>
            <w:noProof/>
            <w:webHidden/>
            <w:sz w:val="24"/>
            <w:szCs w:val="24"/>
          </w:rPr>
          <w:fldChar w:fldCharType="end"/>
        </w:r>
      </w:hyperlink>
    </w:p>
    <w:p w:rsidR="00BB27A4" w:rsidRPr="00570B2A" w:rsidRDefault="00BB27A4" w:rsidP="00BB27A4">
      <w:pPr>
        <w:pStyle w:val="12"/>
        <w:tabs>
          <w:tab w:val="right" w:leader="dot" w:pos="9627"/>
        </w:tabs>
        <w:rPr>
          <w:b/>
          <w:noProof/>
          <w:sz w:val="24"/>
          <w:szCs w:val="24"/>
        </w:rPr>
      </w:pPr>
      <w:hyperlink w:anchor="_Toc191896067" w:history="1">
        <w:r w:rsidRPr="00570B2A">
          <w:rPr>
            <w:rStyle w:val="af5"/>
            <w:b/>
            <w:noProof/>
            <w:sz w:val="24"/>
            <w:szCs w:val="24"/>
          </w:rPr>
          <w:t>Лекція 10. Особливості використання трансформаторів.</w:t>
        </w:r>
        <w:r w:rsidRPr="00570B2A">
          <w:rPr>
            <w:b/>
            <w:noProof/>
            <w:webHidden/>
            <w:sz w:val="24"/>
            <w:szCs w:val="24"/>
          </w:rPr>
          <w:tab/>
        </w:r>
        <w:r w:rsidRPr="00570B2A">
          <w:rPr>
            <w:b/>
            <w:noProof/>
            <w:webHidden/>
            <w:sz w:val="24"/>
            <w:szCs w:val="24"/>
          </w:rPr>
          <w:fldChar w:fldCharType="begin"/>
        </w:r>
        <w:r w:rsidRPr="00570B2A">
          <w:rPr>
            <w:b/>
            <w:noProof/>
            <w:webHidden/>
            <w:sz w:val="24"/>
            <w:szCs w:val="24"/>
          </w:rPr>
          <w:instrText xml:space="preserve"> PAGEREF _Toc191896067 \h </w:instrText>
        </w:r>
        <w:r w:rsidRPr="00570B2A">
          <w:rPr>
            <w:b/>
            <w:noProof/>
            <w:sz w:val="24"/>
            <w:szCs w:val="24"/>
          </w:rPr>
        </w:r>
        <w:r w:rsidRPr="00570B2A">
          <w:rPr>
            <w:b/>
            <w:noProof/>
            <w:webHidden/>
            <w:sz w:val="24"/>
            <w:szCs w:val="24"/>
          </w:rPr>
          <w:fldChar w:fldCharType="separate"/>
        </w:r>
        <w:r>
          <w:rPr>
            <w:b/>
            <w:noProof/>
            <w:webHidden/>
            <w:sz w:val="24"/>
            <w:szCs w:val="24"/>
          </w:rPr>
          <w:t>77</w:t>
        </w:r>
        <w:r w:rsidRPr="00570B2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70" w:history="1">
        <w:r w:rsidRPr="00570B2A">
          <w:rPr>
            <w:rStyle w:val="af5"/>
            <w:bCs/>
            <w:noProof/>
            <w:sz w:val="24"/>
            <w:szCs w:val="24"/>
          </w:rPr>
          <w:t>Приклад використання схеми заміщення для спрощення розрахунків</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_Toc191896070 \h </w:instrText>
        </w:r>
        <w:r w:rsidRPr="00570B2A">
          <w:rPr>
            <w:noProof/>
            <w:sz w:val="24"/>
            <w:szCs w:val="24"/>
          </w:rPr>
        </w:r>
        <w:r w:rsidRPr="00570B2A">
          <w:rPr>
            <w:noProof/>
            <w:webHidden/>
            <w:sz w:val="24"/>
            <w:szCs w:val="24"/>
          </w:rPr>
          <w:fldChar w:fldCharType="separate"/>
        </w:r>
        <w:r>
          <w:rPr>
            <w:noProof/>
            <w:webHidden/>
            <w:sz w:val="24"/>
            <w:szCs w:val="24"/>
          </w:rPr>
          <w:t>77</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71" w:history="1">
        <w:r w:rsidRPr="00570B2A">
          <w:rPr>
            <w:rStyle w:val="af5"/>
            <w:bCs/>
            <w:noProof/>
            <w:sz w:val="24"/>
            <w:szCs w:val="24"/>
          </w:rPr>
          <w:t>Зміна вторинної напруги трансформатора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_Toc191896071 \h </w:instrText>
        </w:r>
        <w:r w:rsidRPr="00570B2A">
          <w:rPr>
            <w:noProof/>
            <w:sz w:val="24"/>
            <w:szCs w:val="24"/>
          </w:rPr>
        </w:r>
        <w:r w:rsidRPr="00570B2A">
          <w:rPr>
            <w:noProof/>
            <w:webHidden/>
            <w:sz w:val="24"/>
            <w:szCs w:val="24"/>
          </w:rPr>
          <w:fldChar w:fldCharType="separate"/>
        </w:r>
        <w:r>
          <w:rPr>
            <w:noProof/>
            <w:webHidden/>
            <w:sz w:val="24"/>
            <w:szCs w:val="24"/>
          </w:rPr>
          <w:t>78</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72" w:history="1">
        <w:r w:rsidRPr="00570B2A">
          <w:rPr>
            <w:rStyle w:val="af5"/>
            <w:noProof/>
            <w:sz w:val="24"/>
            <w:szCs w:val="24"/>
          </w:rPr>
          <w:t>Трифазні трансформатори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_Toc191896072 \h </w:instrText>
        </w:r>
        <w:r w:rsidRPr="00570B2A">
          <w:rPr>
            <w:noProof/>
            <w:sz w:val="24"/>
            <w:szCs w:val="24"/>
          </w:rPr>
        </w:r>
        <w:r w:rsidRPr="00570B2A">
          <w:rPr>
            <w:noProof/>
            <w:webHidden/>
            <w:sz w:val="24"/>
            <w:szCs w:val="24"/>
          </w:rPr>
          <w:fldChar w:fldCharType="separate"/>
        </w:r>
        <w:r>
          <w:rPr>
            <w:noProof/>
            <w:webHidden/>
            <w:sz w:val="24"/>
            <w:szCs w:val="24"/>
          </w:rPr>
          <w:t>78</w:t>
        </w:r>
        <w:r w:rsidRPr="00570B2A">
          <w:rPr>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73" w:history="1">
        <w:r w:rsidRPr="00A359F4">
          <w:rPr>
            <w:rStyle w:val="af5"/>
            <w:i/>
            <w:noProof/>
            <w:sz w:val="24"/>
            <w:szCs w:val="24"/>
          </w:rPr>
          <w:t>Устрій трифазного трансформатора</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_Toc191896073 \h </w:instrText>
        </w:r>
        <w:r w:rsidRPr="00A359F4">
          <w:rPr>
            <w:i/>
            <w:noProof/>
            <w:sz w:val="24"/>
            <w:szCs w:val="24"/>
          </w:rPr>
        </w:r>
        <w:r w:rsidRPr="00A359F4">
          <w:rPr>
            <w:i/>
            <w:noProof/>
            <w:webHidden/>
            <w:sz w:val="24"/>
            <w:szCs w:val="24"/>
          </w:rPr>
          <w:fldChar w:fldCharType="separate"/>
        </w:r>
        <w:r>
          <w:rPr>
            <w:i/>
            <w:noProof/>
            <w:webHidden/>
            <w:sz w:val="24"/>
            <w:szCs w:val="24"/>
          </w:rPr>
          <w:t>78</w:t>
        </w:r>
        <w:r w:rsidRPr="00A359F4">
          <w:rPr>
            <w:i/>
            <w:noProof/>
            <w:webHidden/>
            <w:sz w:val="24"/>
            <w:szCs w:val="24"/>
          </w:rPr>
          <w:fldChar w:fldCharType="end"/>
        </w:r>
      </w:hyperlink>
    </w:p>
    <w:p w:rsidR="00BB27A4" w:rsidRPr="00570B2A" w:rsidRDefault="00BB27A4" w:rsidP="00BB27A4">
      <w:pPr>
        <w:pStyle w:val="36"/>
        <w:tabs>
          <w:tab w:val="right" w:leader="dot" w:pos="9627"/>
        </w:tabs>
        <w:rPr>
          <w:noProof/>
          <w:sz w:val="24"/>
          <w:szCs w:val="24"/>
        </w:rPr>
      </w:pPr>
      <w:hyperlink w:anchor="_Toc191896074" w:history="1">
        <w:r w:rsidRPr="00570B2A">
          <w:rPr>
            <w:rStyle w:val="af5"/>
            <w:bCs/>
            <w:i/>
            <w:noProof/>
            <w:sz w:val="24"/>
            <w:szCs w:val="24"/>
          </w:rPr>
          <w:t>Групи з'єднання обмоток трифазного трансформатора.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_Toc191896074 \h </w:instrText>
        </w:r>
        <w:r w:rsidRPr="00570B2A">
          <w:rPr>
            <w:noProof/>
            <w:sz w:val="24"/>
            <w:szCs w:val="24"/>
          </w:rPr>
        </w:r>
        <w:r w:rsidRPr="00570B2A">
          <w:rPr>
            <w:noProof/>
            <w:webHidden/>
            <w:sz w:val="24"/>
            <w:szCs w:val="24"/>
          </w:rPr>
          <w:fldChar w:fldCharType="separate"/>
        </w:r>
        <w:r>
          <w:rPr>
            <w:noProof/>
            <w:webHidden/>
            <w:sz w:val="24"/>
            <w:szCs w:val="24"/>
          </w:rPr>
          <w:t>79</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75" w:history="1">
        <w:r w:rsidRPr="00570B2A">
          <w:rPr>
            <w:rStyle w:val="af5"/>
            <w:noProof/>
            <w:sz w:val="24"/>
            <w:szCs w:val="24"/>
          </w:rPr>
          <w:t>Навантажувальна здатність трансформатора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_Toc191896075 \h </w:instrText>
        </w:r>
        <w:r w:rsidRPr="00570B2A">
          <w:rPr>
            <w:noProof/>
            <w:sz w:val="24"/>
            <w:szCs w:val="24"/>
          </w:rPr>
        </w:r>
        <w:r w:rsidRPr="00570B2A">
          <w:rPr>
            <w:noProof/>
            <w:webHidden/>
            <w:sz w:val="24"/>
            <w:szCs w:val="24"/>
          </w:rPr>
          <w:fldChar w:fldCharType="separate"/>
        </w:r>
        <w:r>
          <w:rPr>
            <w:noProof/>
            <w:webHidden/>
            <w:sz w:val="24"/>
            <w:szCs w:val="24"/>
          </w:rPr>
          <w:t>81</w:t>
        </w:r>
        <w:r w:rsidRPr="00570B2A">
          <w:rPr>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76" w:history="1">
        <w:r w:rsidRPr="00A359F4">
          <w:rPr>
            <w:rStyle w:val="af5"/>
            <w:i/>
            <w:noProof/>
            <w:sz w:val="24"/>
            <w:szCs w:val="24"/>
          </w:rPr>
          <w:t>Номінальні параметри трансформатора</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_Toc191896076 \h </w:instrText>
        </w:r>
        <w:r w:rsidRPr="00A359F4">
          <w:rPr>
            <w:i/>
            <w:noProof/>
            <w:sz w:val="24"/>
            <w:szCs w:val="24"/>
          </w:rPr>
        </w:r>
        <w:r w:rsidRPr="00A359F4">
          <w:rPr>
            <w:i/>
            <w:noProof/>
            <w:webHidden/>
            <w:sz w:val="24"/>
            <w:szCs w:val="24"/>
          </w:rPr>
          <w:fldChar w:fldCharType="separate"/>
        </w:r>
        <w:r>
          <w:rPr>
            <w:i/>
            <w:noProof/>
            <w:webHidden/>
            <w:sz w:val="24"/>
            <w:szCs w:val="24"/>
          </w:rPr>
          <w:t>81</w:t>
        </w:r>
        <w:r w:rsidRPr="00A359F4">
          <w:rPr>
            <w:i/>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77" w:history="1">
        <w:r w:rsidRPr="00A359F4">
          <w:rPr>
            <w:rStyle w:val="af5"/>
            <w:i/>
            <w:noProof/>
            <w:sz w:val="24"/>
            <w:szCs w:val="24"/>
          </w:rPr>
          <w:t>Коефіцієнт корисної дії (к.к.д.) трансформатора.</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_Toc191896077 \h </w:instrText>
        </w:r>
        <w:r w:rsidRPr="00A359F4">
          <w:rPr>
            <w:i/>
            <w:noProof/>
            <w:sz w:val="24"/>
            <w:szCs w:val="24"/>
          </w:rPr>
        </w:r>
        <w:r w:rsidRPr="00A359F4">
          <w:rPr>
            <w:i/>
            <w:noProof/>
            <w:webHidden/>
            <w:sz w:val="24"/>
            <w:szCs w:val="24"/>
          </w:rPr>
          <w:fldChar w:fldCharType="separate"/>
        </w:r>
        <w:r>
          <w:rPr>
            <w:i/>
            <w:noProof/>
            <w:webHidden/>
            <w:sz w:val="24"/>
            <w:szCs w:val="24"/>
          </w:rPr>
          <w:t>82</w:t>
        </w:r>
        <w:r w:rsidRPr="00A359F4">
          <w:rPr>
            <w:i/>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78" w:history="1">
        <w:r w:rsidRPr="00570B2A">
          <w:rPr>
            <w:rStyle w:val="af5"/>
            <w:noProof/>
            <w:sz w:val="24"/>
            <w:szCs w:val="24"/>
          </w:rPr>
          <w:t>Автотрансформатори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_Toc191896078 \h </w:instrText>
        </w:r>
        <w:r w:rsidRPr="00570B2A">
          <w:rPr>
            <w:noProof/>
            <w:sz w:val="24"/>
            <w:szCs w:val="24"/>
          </w:rPr>
        </w:r>
        <w:r w:rsidRPr="00570B2A">
          <w:rPr>
            <w:noProof/>
            <w:webHidden/>
            <w:sz w:val="24"/>
            <w:szCs w:val="24"/>
          </w:rPr>
          <w:fldChar w:fldCharType="separate"/>
        </w:r>
        <w:r>
          <w:rPr>
            <w:noProof/>
            <w:webHidden/>
            <w:sz w:val="24"/>
            <w:szCs w:val="24"/>
          </w:rPr>
          <w:t>83</w:t>
        </w:r>
        <w:r w:rsidRPr="00570B2A">
          <w:rPr>
            <w:noProof/>
            <w:webHidden/>
            <w:sz w:val="24"/>
            <w:szCs w:val="24"/>
          </w:rPr>
          <w:fldChar w:fldCharType="end"/>
        </w:r>
      </w:hyperlink>
    </w:p>
    <w:p w:rsidR="00BB27A4" w:rsidRPr="00A359F4" w:rsidRDefault="00BB27A4" w:rsidP="00BB27A4">
      <w:pPr>
        <w:pStyle w:val="12"/>
        <w:tabs>
          <w:tab w:val="right" w:leader="dot" w:pos="9627"/>
        </w:tabs>
        <w:rPr>
          <w:b/>
          <w:noProof/>
          <w:sz w:val="24"/>
          <w:szCs w:val="24"/>
        </w:rPr>
      </w:pPr>
      <w:hyperlink w:anchor="_Toc191896079" w:history="1">
        <w:r w:rsidRPr="00A359F4">
          <w:rPr>
            <w:rStyle w:val="af5"/>
            <w:b/>
            <w:noProof/>
            <w:sz w:val="24"/>
            <w:szCs w:val="24"/>
          </w:rPr>
          <w:t>Лекція 11. Асинхронні електричні машини.</w:t>
        </w:r>
        <w:r w:rsidRPr="00A359F4">
          <w:rPr>
            <w:b/>
            <w:noProof/>
            <w:webHidden/>
            <w:sz w:val="24"/>
            <w:szCs w:val="24"/>
          </w:rPr>
          <w:tab/>
        </w:r>
        <w:r w:rsidRPr="00A359F4">
          <w:rPr>
            <w:b/>
            <w:noProof/>
            <w:webHidden/>
            <w:sz w:val="24"/>
            <w:szCs w:val="24"/>
          </w:rPr>
          <w:fldChar w:fldCharType="begin"/>
        </w:r>
        <w:r w:rsidRPr="00A359F4">
          <w:rPr>
            <w:b/>
            <w:noProof/>
            <w:webHidden/>
            <w:sz w:val="24"/>
            <w:szCs w:val="24"/>
          </w:rPr>
          <w:instrText xml:space="preserve"> PAGEREF _Toc191896079 \h </w:instrText>
        </w:r>
        <w:r w:rsidRPr="00A359F4">
          <w:rPr>
            <w:b/>
            <w:noProof/>
            <w:sz w:val="24"/>
            <w:szCs w:val="24"/>
          </w:rPr>
        </w:r>
        <w:r w:rsidRPr="00A359F4">
          <w:rPr>
            <w:b/>
            <w:noProof/>
            <w:webHidden/>
            <w:sz w:val="24"/>
            <w:szCs w:val="24"/>
          </w:rPr>
          <w:fldChar w:fldCharType="separate"/>
        </w:r>
        <w:r>
          <w:rPr>
            <w:b/>
            <w:noProof/>
            <w:webHidden/>
            <w:sz w:val="24"/>
            <w:szCs w:val="24"/>
          </w:rPr>
          <w:t>85</w:t>
        </w:r>
        <w:r w:rsidRPr="00A359F4">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81" w:history="1">
        <w:r w:rsidRPr="00570B2A">
          <w:rPr>
            <w:rStyle w:val="af5"/>
            <w:noProof/>
            <w:sz w:val="24"/>
            <w:szCs w:val="24"/>
          </w:rPr>
          <w:t>Електричні машини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_Toc191896081 \h </w:instrText>
        </w:r>
        <w:r w:rsidRPr="00570B2A">
          <w:rPr>
            <w:noProof/>
            <w:sz w:val="24"/>
            <w:szCs w:val="24"/>
          </w:rPr>
        </w:r>
        <w:r w:rsidRPr="00570B2A">
          <w:rPr>
            <w:noProof/>
            <w:webHidden/>
            <w:sz w:val="24"/>
            <w:szCs w:val="24"/>
          </w:rPr>
          <w:fldChar w:fldCharType="separate"/>
        </w:r>
        <w:r>
          <w:rPr>
            <w:noProof/>
            <w:webHidden/>
            <w:sz w:val="24"/>
            <w:szCs w:val="24"/>
          </w:rPr>
          <w:t>85</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82" w:history="1">
        <w:r w:rsidRPr="00570B2A">
          <w:rPr>
            <w:rStyle w:val="af5"/>
            <w:noProof/>
            <w:sz w:val="24"/>
            <w:szCs w:val="24"/>
          </w:rPr>
          <w:t>Асинхронні машини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_Toc191896082 \h </w:instrText>
        </w:r>
        <w:r w:rsidRPr="00570B2A">
          <w:rPr>
            <w:noProof/>
            <w:sz w:val="24"/>
            <w:szCs w:val="24"/>
          </w:rPr>
        </w:r>
        <w:r w:rsidRPr="00570B2A">
          <w:rPr>
            <w:noProof/>
            <w:webHidden/>
            <w:sz w:val="24"/>
            <w:szCs w:val="24"/>
          </w:rPr>
          <w:fldChar w:fldCharType="separate"/>
        </w:r>
        <w:r>
          <w:rPr>
            <w:noProof/>
            <w:webHidden/>
            <w:sz w:val="24"/>
            <w:szCs w:val="24"/>
          </w:rPr>
          <w:t>85</w:t>
        </w:r>
        <w:r w:rsidRPr="00570B2A">
          <w:rPr>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83" w:history="1">
        <w:r w:rsidRPr="00A359F4">
          <w:rPr>
            <w:rStyle w:val="af5"/>
            <w:i/>
            <w:noProof/>
            <w:sz w:val="24"/>
            <w:szCs w:val="24"/>
          </w:rPr>
          <w:t>Принцип дії асинхронної машини</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_Toc191896083 \h </w:instrText>
        </w:r>
        <w:r w:rsidRPr="00A359F4">
          <w:rPr>
            <w:i/>
            <w:noProof/>
            <w:sz w:val="24"/>
            <w:szCs w:val="24"/>
          </w:rPr>
        </w:r>
        <w:r w:rsidRPr="00A359F4">
          <w:rPr>
            <w:i/>
            <w:noProof/>
            <w:webHidden/>
            <w:sz w:val="24"/>
            <w:szCs w:val="24"/>
          </w:rPr>
          <w:fldChar w:fldCharType="separate"/>
        </w:r>
        <w:r>
          <w:rPr>
            <w:i/>
            <w:noProof/>
            <w:webHidden/>
            <w:sz w:val="24"/>
            <w:szCs w:val="24"/>
          </w:rPr>
          <w:t>85</w:t>
        </w:r>
        <w:r w:rsidRPr="00A359F4">
          <w:rPr>
            <w:i/>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84" w:history="1">
        <w:r w:rsidRPr="00A359F4">
          <w:rPr>
            <w:rStyle w:val="af5"/>
            <w:bCs/>
            <w:i/>
            <w:noProof/>
            <w:sz w:val="24"/>
            <w:szCs w:val="24"/>
          </w:rPr>
          <w:t>Магнітне поле, що обертається</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_Toc191896084 \h </w:instrText>
        </w:r>
        <w:r w:rsidRPr="00A359F4">
          <w:rPr>
            <w:i/>
            <w:noProof/>
            <w:sz w:val="24"/>
            <w:szCs w:val="24"/>
          </w:rPr>
        </w:r>
        <w:r w:rsidRPr="00A359F4">
          <w:rPr>
            <w:i/>
            <w:noProof/>
            <w:webHidden/>
            <w:sz w:val="24"/>
            <w:szCs w:val="24"/>
          </w:rPr>
          <w:fldChar w:fldCharType="separate"/>
        </w:r>
        <w:r>
          <w:rPr>
            <w:i/>
            <w:noProof/>
            <w:webHidden/>
            <w:sz w:val="24"/>
            <w:szCs w:val="24"/>
          </w:rPr>
          <w:t>86</w:t>
        </w:r>
        <w:r w:rsidRPr="00A359F4">
          <w:rPr>
            <w:i/>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85" w:history="1">
        <w:r w:rsidRPr="00A359F4">
          <w:rPr>
            <w:rStyle w:val="af5"/>
            <w:i/>
            <w:noProof/>
            <w:sz w:val="24"/>
            <w:szCs w:val="24"/>
          </w:rPr>
          <w:t>Режими роботи асинхронної машини</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_Toc191896085 \h </w:instrText>
        </w:r>
        <w:r w:rsidRPr="00A359F4">
          <w:rPr>
            <w:i/>
            <w:noProof/>
            <w:sz w:val="24"/>
            <w:szCs w:val="24"/>
          </w:rPr>
        </w:r>
        <w:r w:rsidRPr="00A359F4">
          <w:rPr>
            <w:i/>
            <w:noProof/>
            <w:webHidden/>
            <w:sz w:val="24"/>
            <w:szCs w:val="24"/>
          </w:rPr>
          <w:fldChar w:fldCharType="separate"/>
        </w:r>
        <w:r>
          <w:rPr>
            <w:i/>
            <w:noProof/>
            <w:webHidden/>
            <w:sz w:val="24"/>
            <w:szCs w:val="24"/>
          </w:rPr>
          <w:t>88</w:t>
        </w:r>
        <w:r w:rsidRPr="00A359F4">
          <w:rPr>
            <w:i/>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86" w:history="1">
        <w:r w:rsidRPr="00A359F4">
          <w:rPr>
            <w:rStyle w:val="af5"/>
            <w:i/>
            <w:noProof/>
            <w:sz w:val="24"/>
            <w:szCs w:val="24"/>
          </w:rPr>
          <w:t>Конструкція ротора</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_Toc191896086 \h </w:instrText>
        </w:r>
        <w:r w:rsidRPr="00A359F4">
          <w:rPr>
            <w:i/>
            <w:noProof/>
            <w:sz w:val="24"/>
            <w:szCs w:val="24"/>
          </w:rPr>
        </w:r>
        <w:r w:rsidRPr="00A359F4">
          <w:rPr>
            <w:i/>
            <w:noProof/>
            <w:webHidden/>
            <w:sz w:val="24"/>
            <w:szCs w:val="24"/>
          </w:rPr>
          <w:fldChar w:fldCharType="separate"/>
        </w:r>
        <w:r>
          <w:rPr>
            <w:i/>
            <w:noProof/>
            <w:webHidden/>
            <w:sz w:val="24"/>
            <w:szCs w:val="24"/>
          </w:rPr>
          <w:t>88</w:t>
        </w:r>
        <w:r w:rsidRPr="00A359F4">
          <w:rPr>
            <w:i/>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87" w:history="1">
        <w:r w:rsidRPr="00A359F4">
          <w:rPr>
            <w:rStyle w:val="af5"/>
            <w:bCs/>
            <w:i/>
            <w:noProof/>
            <w:sz w:val="24"/>
            <w:szCs w:val="24"/>
          </w:rPr>
          <w:t>Механічні характеристики асинхронного двигуна.</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_Toc191896087 \h </w:instrText>
        </w:r>
        <w:r w:rsidRPr="00A359F4">
          <w:rPr>
            <w:i/>
            <w:noProof/>
            <w:sz w:val="24"/>
            <w:szCs w:val="24"/>
          </w:rPr>
        </w:r>
        <w:r w:rsidRPr="00A359F4">
          <w:rPr>
            <w:i/>
            <w:noProof/>
            <w:webHidden/>
            <w:sz w:val="24"/>
            <w:szCs w:val="24"/>
          </w:rPr>
          <w:fldChar w:fldCharType="separate"/>
        </w:r>
        <w:r>
          <w:rPr>
            <w:i/>
            <w:noProof/>
            <w:webHidden/>
            <w:sz w:val="24"/>
            <w:szCs w:val="24"/>
          </w:rPr>
          <w:t>89</w:t>
        </w:r>
        <w:r w:rsidRPr="00A359F4">
          <w:rPr>
            <w:i/>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88" w:history="1">
        <w:r w:rsidRPr="00A359F4">
          <w:rPr>
            <w:rStyle w:val="af5"/>
            <w:bCs/>
            <w:i/>
            <w:noProof/>
            <w:sz w:val="24"/>
            <w:szCs w:val="24"/>
          </w:rPr>
          <w:t>Баланс активних потужностей асинхронного двигуна.</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_Toc191896088 \h </w:instrText>
        </w:r>
        <w:r w:rsidRPr="00A359F4">
          <w:rPr>
            <w:i/>
            <w:noProof/>
            <w:sz w:val="24"/>
            <w:szCs w:val="24"/>
          </w:rPr>
        </w:r>
        <w:r w:rsidRPr="00A359F4">
          <w:rPr>
            <w:i/>
            <w:noProof/>
            <w:webHidden/>
            <w:sz w:val="24"/>
            <w:szCs w:val="24"/>
          </w:rPr>
          <w:fldChar w:fldCharType="separate"/>
        </w:r>
        <w:r>
          <w:rPr>
            <w:i/>
            <w:noProof/>
            <w:webHidden/>
            <w:sz w:val="24"/>
            <w:szCs w:val="24"/>
          </w:rPr>
          <w:t>90</w:t>
        </w:r>
        <w:r w:rsidRPr="00A359F4">
          <w:rPr>
            <w:i/>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89" w:history="1">
        <w:r w:rsidRPr="00A359F4">
          <w:rPr>
            <w:rStyle w:val="af5"/>
            <w:bCs/>
            <w:i/>
            <w:noProof/>
            <w:sz w:val="24"/>
            <w:szCs w:val="24"/>
          </w:rPr>
          <w:t>Асинхронний лінійний двигун (ЛАД).</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_Toc191896089 \h </w:instrText>
        </w:r>
        <w:r w:rsidRPr="00A359F4">
          <w:rPr>
            <w:i/>
            <w:noProof/>
            <w:sz w:val="24"/>
            <w:szCs w:val="24"/>
          </w:rPr>
        </w:r>
        <w:r w:rsidRPr="00A359F4">
          <w:rPr>
            <w:i/>
            <w:noProof/>
            <w:webHidden/>
            <w:sz w:val="24"/>
            <w:szCs w:val="24"/>
          </w:rPr>
          <w:fldChar w:fldCharType="separate"/>
        </w:r>
        <w:r>
          <w:rPr>
            <w:i/>
            <w:noProof/>
            <w:webHidden/>
            <w:sz w:val="24"/>
            <w:szCs w:val="24"/>
          </w:rPr>
          <w:t>90</w:t>
        </w:r>
        <w:r w:rsidRPr="00A359F4">
          <w:rPr>
            <w:i/>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90" w:history="1">
        <w:r w:rsidRPr="00A359F4">
          <w:rPr>
            <w:rStyle w:val="af5"/>
            <w:bCs/>
            <w:i/>
            <w:noProof/>
            <w:sz w:val="24"/>
            <w:szCs w:val="24"/>
          </w:rPr>
          <w:t>Однофазний асинхронний двигун.</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_Toc191896090 \h </w:instrText>
        </w:r>
        <w:r w:rsidRPr="00A359F4">
          <w:rPr>
            <w:i/>
            <w:noProof/>
            <w:sz w:val="24"/>
            <w:szCs w:val="24"/>
          </w:rPr>
        </w:r>
        <w:r w:rsidRPr="00A359F4">
          <w:rPr>
            <w:i/>
            <w:noProof/>
            <w:webHidden/>
            <w:sz w:val="24"/>
            <w:szCs w:val="24"/>
          </w:rPr>
          <w:fldChar w:fldCharType="separate"/>
        </w:r>
        <w:r>
          <w:rPr>
            <w:i/>
            <w:noProof/>
            <w:webHidden/>
            <w:sz w:val="24"/>
            <w:szCs w:val="24"/>
          </w:rPr>
          <w:t>91</w:t>
        </w:r>
        <w:r w:rsidRPr="00A359F4">
          <w:rPr>
            <w:i/>
            <w:noProof/>
            <w:webHidden/>
            <w:sz w:val="24"/>
            <w:szCs w:val="24"/>
          </w:rPr>
          <w:fldChar w:fldCharType="end"/>
        </w:r>
      </w:hyperlink>
    </w:p>
    <w:p w:rsidR="00BB27A4" w:rsidRPr="00A359F4" w:rsidRDefault="00BB27A4" w:rsidP="00BB27A4">
      <w:pPr>
        <w:pStyle w:val="12"/>
        <w:tabs>
          <w:tab w:val="right" w:leader="dot" w:pos="9627"/>
        </w:tabs>
        <w:rPr>
          <w:b/>
          <w:noProof/>
          <w:sz w:val="24"/>
          <w:szCs w:val="24"/>
        </w:rPr>
      </w:pPr>
      <w:hyperlink w:anchor="_Toc191896091" w:history="1">
        <w:r w:rsidRPr="00A359F4">
          <w:rPr>
            <w:rStyle w:val="af5"/>
            <w:b/>
            <w:noProof/>
            <w:sz w:val="24"/>
            <w:szCs w:val="24"/>
          </w:rPr>
          <w:t>Лекція 12. Синхронні генератори.</w:t>
        </w:r>
        <w:r w:rsidRPr="00A359F4">
          <w:rPr>
            <w:b/>
            <w:noProof/>
            <w:webHidden/>
            <w:sz w:val="24"/>
            <w:szCs w:val="24"/>
          </w:rPr>
          <w:tab/>
        </w:r>
        <w:r w:rsidRPr="00A359F4">
          <w:rPr>
            <w:b/>
            <w:noProof/>
            <w:webHidden/>
            <w:sz w:val="24"/>
            <w:szCs w:val="24"/>
          </w:rPr>
          <w:fldChar w:fldCharType="begin"/>
        </w:r>
        <w:r w:rsidRPr="00A359F4">
          <w:rPr>
            <w:b/>
            <w:noProof/>
            <w:webHidden/>
            <w:sz w:val="24"/>
            <w:szCs w:val="24"/>
          </w:rPr>
          <w:instrText xml:space="preserve"> PAGEREF _Toc191896091 \h </w:instrText>
        </w:r>
        <w:r w:rsidRPr="00A359F4">
          <w:rPr>
            <w:b/>
            <w:noProof/>
            <w:sz w:val="24"/>
            <w:szCs w:val="24"/>
          </w:rPr>
        </w:r>
        <w:r w:rsidRPr="00A359F4">
          <w:rPr>
            <w:b/>
            <w:noProof/>
            <w:webHidden/>
            <w:sz w:val="24"/>
            <w:szCs w:val="24"/>
          </w:rPr>
          <w:fldChar w:fldCharType="separate"/>
        </w:r>
        <w:r>
          <w:rPr>
            <w:b/>
            <w:noProof/>
            <w:webHidden/>
            <w:sz w:val="24"/>
            <w:szCs w:val="24"/>
          </w:rPr>
          <w:t>93</w:t>
        </w:r>
        <w:r w:rsidRPr="00A359F4">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93" w:history="1">
        <w:r w:rsidRPr="00570B2A">
          <w:rPr>
            <w:rStyle w:val="af5"/>
            <w:noProof/>
            <w:sz w:val="24"/>
            <w:szCs w:val="24"/>
          </w:rPr>
          <w:t>Устрій і принцип дії синхронних генераторів.</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_Toc191896093 \h </w:instrText>
        </w:r>
        <w:r w:rsidRPr="00570B2A">
          <w:rPr>
            <w:noProof/>
            <w:sz w:val="24"/>
            <w:szCs w:val="24"/>
          </w:rPr>
        </w:r>
        <w:r w:rsidRPr="00570B2A">
          <w:rPr>
            <w:noProof/>
            <w:webHidden/>
            <w:sz w:val="24"/>
            <w:szCs w:val="24"/>
          </w:rPr>
          <w:fldChar w:fldCharType="separate"/>
        </w:r>
        <w:r>
          <w:rPr>
            <w:noProof/>
            <w:webHidden/>
            <w:sz w:val="24"/>
            <w:szCs w:val="24"/>
          </w:rPr>
          <w:t>93</w:t>
        </w:r>
        <w:r w:rsidRPr="00570B2A">
          <w:rPr>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94" w:history="1">
        <w:r w:rsidRPr="00A359F4">
          <w:rPr>
            <w:rStyle w:val="af5"/>
            <w:i/>
            <w:noProof/>
            <w:sz w:val="24"/>
            <w:szCs w:val="24"/>
          </w:rPr>
          <w:t>Основні частини синхронної машини.</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_Toc191896094 \h </w:instrText>
        </w:r>
        <w:r w:rsidRPr="00A359F4">
          <w:rPr>
            <w:i/>
            <w:noProof/>
            <w:sz w:val="24"/>
            <w:szCs w:val="24"/>
          </w:rPr>
        </w:r>
        <w:r w:rsidRPr="00A359F4">
          <w:rPr>
            <w:i/>
            <w:noProof/>
            <w:webHidden/>
            <w:sz w:val="24"/>
            <w:szCs w:val="24"/>
          </w:rPr>
          <w:fldChar w:fldCharType="separate"/>
        </w:r>
        <w:r>
          <w:rPr>
            <w:i/>
            <w:noProof/>
            <w:webHidden/>
            <w:sz w:val="24"/>
            <w:szCs w:val="24"/>
          </w:rPr>
          <w:t>93</w:t>
        </w:r>
        <w:r w:rsidRPr="00A359F4">
          <w:rPr>
            <w:i/>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95" w:history="1">
        <w:r w:rsidRPr="00A359F4">
          <w:rPr>
            <w:rStyle w:val="af5"/>
            <w:i/>
            <w:noProof/>
            <w:snapToGrid w:val="0"/>
            <w:sz w:val="24"/>
            <w:szCs w:val="24"/>
          </w:rPr>
          <w:t xml:space="preserve">Отримання </w:t>
        </w:r>
        <w:r w:rsidRPr="00A359F4">
          <w:rPr>
            <w:rStyle w:val="af5"/>
            <w:bCs/>
            <w:i/>
            <w:noProof/>
            <w:spacing w:val="2"/>
            <w:sz w:val="24"/>
            <w:szCs w:val="24"/>
          </w:rPr>
          <w:t>синусоїдальної</w:t>
        </w:r>
        <w:r w:rsidRPr="00A359F4">
          <w:rPr>
            <w:rStyle w:val="af5"/>
            <w:i/>
            <w:noProof/>
            <w:snapToGrid w:val="0"/>
            <w:sz w:val="24"/>
            <w:szCs w:val="24"/>
          </w:rPr>
          <w:t xml:space="preserve"> ЕРС.</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_Toc191896095 \h </w:instrText>
        </w:r>
        <w:r w:rsidRPr="00A359F4">
          <w:rPr>
            <w:i/>
            <w:noProof/>
            <w:sz w:val="24"/>
            <w:szCs w:val="24"/>
          </w:rPr>
        </w:r>
        <w:r w:rsidRPr="00A359F4">
          <w:rPr>
            <w:i/>
            <w:noProof/>
            <w:webHidden/>
            <w:sz w:val="24"/>
            <w:szCs w:val="24"/>
          </w:rPr>
          <w:fldChar w:fldCharType="separate"/>
        </w:r>
        <w:r>
          <w:rPr>
            <w:i/>
            <w:noProof/>
            <w:webHidden/>
            <w:sz w:val="24"/>
            <w:szCs w:val="24"/>
          </w:rPr>
          <w:t>93</w:t>
        </w:r>
        <w:r w:rsidRPr="00A359F4">
          <w:rPr>
            <w:i/>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96" w:history="1">
        <w:r w:rsidRPr="00570B2A">
          <w:rPr>
            <w:rStyle w:val="af5"/>
            <w:noProof/>
            <w:snapToGrid w:val="0"/>
            <w:sz w:val="24"/>
            <w:szCs w:val="24"/>
          </w:rPr>
          <w:t>Багатополюсні генератори.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_Toc191896096 \h </w:instrText>
        </w:r>
        <w:r w:rsidRPr="00570B2A">
          <w:rPr>
            <w:noProof/>
            <w:sz w:val="24"/>
            <w:szCs w:val="24"/>
          </w:rPr>
        </w:r>
        <w:r w:rsidRPr="00570B2A">
          <w:rPr>
            <w:noProof/>
            <w:webHidden/>
            <w:sz w:val="24"/>
            <w:szCs w:val="24"/>
          </w:rPr>
          <w:fldChar w:fldCharType="separate"/>
        </w:r>
        <w:r>
          <w:rPr>
            <w:noProof/>
            <w:webHidden/>
            <w:sz w:val="24"/>
            <w:szCs w:val="24"/>
          </w:rPr>
          <w:t>94</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097" w:history="1">
        <w:r w:rsidRPr="00570B2A">
          <w:rPr>
            <w:rStyle w:val="af5"/>
            <w:noProof/>
            <w:snapToGrid w:val="0"/>
            <w:sz w:val="24"/>
            <w:szCs w:val="24"/>
          </w:rPr>
          <w:t>Робочий процес синхронного генератора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_Toc191896097 \h </w:instrText>
        </w:r>
        <w:r w:rsidRPr="00570B2A">
          <w:rPr>
            <w:noProof/>
            <w:sz w:val="24"/>
            <w:szCs w:val="24"/>
          </w:rPr>
        </w:r>
        <w:r w:rsidRPr="00570B2A">
          <w:rPr>
            <w:noProof/>
            <w:webHidden/>
            <w:sz w:val="24"/>
            <w:szCs w:val="24"/>
          </w:rPr>
          <w:fldChar w:fldCharType="separate"/>
        </w:r>
        <w:r>
          <w:rPr>
            <w:noProof/>
            <w:webHidden/>
            <w:sz w:val="24"/>
            <w:szCs w:val="24"/>
          </w:rPr>
          <w:t>95</w:t>
        </w:r>
        <w:r w:rsidRPr="00570B2A">
          <w:rPr>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98" w:history="1">
        <w:r w:rsidRPr="00A359F4">
          <w:rPr>
            <w:rStyle w:val="af5"/>
            <w:bCs/>
            <w:i/>
            <w:noProof/>
            <w:snapToGrid w:val="0"/>
            <w:sz w:val="24"/>
            <w:szCs w:val="24"/>
          </w:rPr>
          <w:t>Холостий хід.</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_Toc191896098 \h </w:instrText>
        </w:r>
        <w:r w:rsidRPr="00A359F4">
          <w:rPr>
            <w:i/>
            <w:noProof/>
            <w:sz w:val="24"/>
            <w:szCs w:val="24"/>
          </w:rPr>
        </w:r>
        <w:r w:rsidRPr="00A359F4">
          <w:rPr>
            <w:i/>
            <w:noProof/>
            <w:webHidden/>
            <w:sz w:val="24"/>
            <w:szCs w:val="24"/>
          </w:rPr>
          <w:fldChar w:fldCharType="separate"/>
        </w:r>
        <w:r>
          <w:rPr>
            <w:i/>
            <w:noProof/>
            <w:webHidden/>
            <w:sz w:val="24"/>
            <w:szCs w:val="24"/>
          </w:rPr>
          <w:t>95</w:t>
        </w:r>
        <w:r w:rsidRPr="00A359F4">
          <w:rPr>
            <w:i/>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099" w:history="1">
        <w:r w:rsidRPr="00A359F4">
          <w:rPr>
            <w:rStyle w:val="af5"/>
            <w:bCs/>
            <w:i/>
            <w:noProof/>
            <w:snapToGrid w:val="0"/>
            <w:sz w:val="24"/>
            <w:szCs w:val="24"/>
          </w:rPr>
          <w:t>Реакція якоря.</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_Toc191896099 \h </w:instrText>
        </w:r>
        <w:r w:rsidRPr="00A359F4">
          <w:rPr>
            <w:i/>
            <w:noProof/>
            <w:sz w:val="24"/>
            <w:szCs w:val="24"/>
          </w:rPr>
        </w:r>
        <w:r w:rsidRPr="00A359F4">
          <w:rPr>
            <w:i/>
            <w:noProof/>
            <w:webHidden/>
            <w:sz w:val="24"/>
            <w:szCs w:val="24"/>
          </w:rPr>
          <w:fldChar w:fldCharType="separate"/>
        </w:r>
        <w:r>
          <w:rPr>
            <w:i/>
            <w:noProof/>
            <w:webHidden/>
            <w:sz w:val="24"/>
            <w:szCs w:val="24"/>
          </w:rPr>
          <w:t>96</w:t>
        </w:r>
        <w:r w:rsidRPr="00A359F4">
          <w:rPr>
            <w:i/>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100" w:history="1">
        <w:r w:rsidRPr="00A359F4">
          <w:rPr>
            <w:rStyle w:val="af5"/>
            <w:bCs/>
            <w:i/>
            <w:noProof/>
            <w:snapToGrid w:val="0"/>
            <w:sz w:val="24"/>
            <w:szCs w:val="24"/>
          </w:rPr>
          <w:t>Зовнішня і регулювальна характеристики.</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_Toc191896100 \h </w:instrText>
        </w:r>
        <w:r w:rsidRPr="00A359F4">
          <w:rPr>
            <w:i/>
            <w:noProof/>
            <w:sz w:val="24"/>
            <w:szCs w:val="24"/>
          </w:rPr>
        </w:r>
        <w:r w:rsidRPr="00A359F4">
          <w:rPr>
            <w:i/>
            <w:noProof/>
            <w:webHidden/>
            <w:sz w:val="24"/>
            <w:szCs w:val="24"/>
          </w:rPr>
          <w:fldChar w:fldCharType="separate"/>
        </w:r>
        <w:r>
          <w:rPr>
            <w:i/>
            <w:noProof/>
            <w:webHidden/>
            <w:sz w:val="24"/>
            <w:szCs w:val="24"/>
          </w:rPr>
          <w:t>97</w:t>
        </w:r>
        <w:r w:rsidRPr="00A359F4">
          <w:rPr>
            <w:i/>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01" w:history="1">
        <w:r w:rsidRPr="00570B2A">
          <w:rPr>
            <w:rStyle w:val="af5"/>
            <w:noProof/>
            <w:snapToGrid w:val="0"/>
            <w:sz w:val="24"/>
            <w:szCs w:val="24"/>
          </w:rPr>
          <w:t>Синхронний двигун</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_Toc191896101 \h </w:instrText>
        </w:r>
        <w:r w:rsidRPr="00570B2A">
          <w:rPr>
            <w:noProof/>
            <w:sz w:val="24"/>
            <w:szCs w:val="24"/>
          </w:rPr>
        </w:r>
        <w:r w:rsidRPr="00570B2A">
          <w:rPr>
            <w:noProof/>
            <w:webHidden/>
            <w:sz w:val="24"/>
            <w:szCs w:val="24"/>
          </w:rPr>
          <w:fldChar w:fldCharType="separate"/>
        </w:r>
        <w:r>
          <w:rPr>
            <w:noProof/>
            <w:webHidden/>
            <w:sz w:val="24"/>
            <w:szCs w:val="24"/>
          </w:rPr>
          <w:t>98</w:t>
        </w:r>
        <w:r w:rsidRPr="00570B2A">
          <w:rPr>
            <w:noProof/>
            <w:webHidden/>
            <w:sz w:val="24"/>
            <w:szCs w:val="24"/>
          </w:rPr>
          <w:fldChar w:fldCharType="end"/>
        </w:r>
      </w:hyperlink>
    </w:p>
    <w:p w:rsidR="00BB27A4" w:rsidRPr="00A359F4" w:rsidRDefault="00BB27A4" w:rsidP="00BB27A4">
      <w:pPr>
        <w:pStyle w:val="36"/>
        <w:tabs>
          <w:tab w:val="right" w:leader="dot" w:pos="9627"/>
        </w:tabs>
        <w:rPr>
          <w:i/>
          <w:noProof/>
          <w:sz w:val="24"/>
          <w:szCs w:val="24"/>
        </w:rPr>
      </w:pPr>
      <w:hyperlink w:anchor="_Toc191896102" w:history="1">
        <w:r w:rsidRPr="00A359F4">
          <w:rPr>
            <w:rStyle w:val="af5"/>
            <w:bCs/>
            <w:i/>
            <w:noProof/>
            <w:snapToGrid w:val="0"/>
            <w:sz w:val="24"/>
            <w:szCs w:val="24"/>
          </w:rPr>
          <w:t>Принцип роботи синхронного двигуна.</w:t>
        </w:r>
        <w:r w:rsidRPr="00A359F4">
          <w:rPr>
            <w:i/>
            <w:noProof/>
            <w:webHidden/>
            <w:sz w:val="24"/>
            <w:szCs w:val="24"/>
          </w:rPr>
          <w:tab/>
        </w:r>
        <w:r w:rsidRPr="00A359F4">
          <w:rPr>
            <w:i/>
            <w:noProof/>
            <w:webHidden/>
            <w:sz w:val="24"/>
            <w:szCs w:val="24"/>
          </w:rPr>
          <w:fldChar w:fldCharType="begin"/>
        </w:r>
        <w:r w:rsidRPr="00A359F4">
          <w:rPr>
            <w:i/>
            <w:noProof/>
            <w:webHidden/>
            <w:sz w:val="24"/>
            <w:szCs w:val="24"/>
          </w:rPr>
          <w:instrText xml:space="preserve"> PAGEREF _Toc191896102 \h </w:instrText>
        </w:r>
        <w:r w:rsidRPr="00A359F4">
          <w:rPr>
            <w:i/>
            <w:noProof/>
            <w:sz w:val="24"/>
            <w:szCs w:val="24"/>
          </w:rPr>
        </w:r>
        <w:r w:rsidRPr="00A359F4">
          <w:rPr>
            <w:i/>
            <w:noProof/>
            <w:webHidden/>
            <w:sz w:val="24"/>
            <w:szCs w:val="24"/>
          </w:rPr>
          <w:fldChar w:fldCharType="separate"/>
        </w:r>
        <w:r>
          <w:rPr>
            <w:i/>
            <w:noProof/>
            <w:webHidden/>
            <w:sz w:val="24"/>
            <w:szCs w:val="24"/>
          </w:rPr>
          <w:t>99</w:t>
        </w:r>
        <w:r w:rsidRPr="00A359F4">
          <w:rPr>
            <w:i/>
            <w:noProof/>
            <w:webHidden/>
            <w:sz w:val="24"/>
            <w:szCs w:val="24"/>
          </w:rPr>
          <w:fldChar w:fldCharType="end"/>
        </w:r>
      </w:hyperlink>
    </w:p>
    <w:p w:rsidR="00BB27A4" w:rsidRPr="00A359F4" w:rsidRDefault="00BB27A4" w:rsidP="00BB27A4">
      <w:pPr>
        <w:pStyle w:val="12"/>
        <w:tabs>
          <w:tab w:val="right" w:leader="dot" w:pos="9627"/>
        </w:tabs>
        <w:rPr>
          <w:b/>
          <w:noProof/>
          <w:sz w:val="24"/>
          <w:szCs w:val="24"/>
        </w:rPr>
      </w:pPr>
      <w:hyperlink w:anchor="_Toc191896103" w:history="1">
        <w:r w:rsidRPr="00A359F4">
          <w:rPr>
            <w:rStyle w:val="af5"/>
            <w:b/>
            <w:noProof/>
            <w:sz w:val="24"/>
            <w:szCs w:val="24"/>
          </w:rPr>
          <w:t>Лекція  13. Машини постійного струму.</w:t>
        </w:r>
        <w:r w:rsidRPr="00A359F4">
          <w:rPr>
            <w:b/>
            <w:noProof/>
            <w:webHidden/>
            <w:sz w:val="24"/>
            <w:szCs w:val="24"/>
          </w:rPr>
          <w:tab/>
        </w:r>
        <w:r w:rsidRPr="00A359F4">
          <w:rPr>
            <w:b/>
            <w:noProof/>
            <w:webHidden/>
            <w:sz w:val="24"/>
            <w:szCs w:val="24"/>
          </w:rPr>
          <w:fldChar w:fldCharType="begin"/>
        </w:r>
        <w:r w:rsidRPr="00A359F4">
          <w:rPr>
            <w:b/>
            <w:noProof/>
            <w:webHidden/>
            <w:sz w:val="24"/>
            <w:szCs w:val="24"/>
          </w:rPr>
          <w:instrText xml:space="preserve"> PAGEREF _Toc191896103 \h </w:instrText>
        </w:r>
        <w:r w:rsidRPr="00A359F4">
          <w:rPr>
            <w:b/>
            <w:noProof/>
            <w:sz w:val="24"/>
            <w:szCs w:val="24"/>
          </w:rPr>
        </w:r>
        <w:r w:rsidRPr="00A359F4">
          <w:rPr>
            <w:b/>
            <w:noProof/>
            <w:webHidden/>
            <w:sz w:val="24"/>
            <w:szCs w:val="24"/>
          </w:rPr>
          <w:fldChar w:fldCharType="separate"/>
        </w:r>
        <w:r>
          <w:rPr>
            <w:b/>
            <w:noProof/>
            <w:webHidden/>
            <w:sz w:val="24"/>
            <w:szCs w:val="24"/>
          </w:rPr>
          <w:t>101</w:t>
        </w:r>
        <w:r w:rsidRPr="00A359F4">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04" w:history="1">
        <w:r w:rsidRPr="00570B2A">
          <w:rPr>
            <w:rStyle w:val="af5"/>
            <w:noProof/>
            <w:sz w:val="24"/>
            <w:szCs w:val="24"/>
          </w:rPr>
          <w:t>Машини постійного струму.</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_Toc191896104 \h </w:instrText>
        </w:r>
        <w:r w:rsidRPr="00570B2A">
          <w:rPr>
            <w:noProof/>
            <w:sz w:val="24"/>
            <w:szCs w:val="24"/>
          </w:rPr>
        </w:r>
        <w:r w:rsidRPr="00570B2A">
          <w:rPr>
            <w:noProof/>
            <w:webHidden/>
            <w:sz w:val="24"/>
            <w:szCs w:val="24"/>
          </w:rPr>
          <w:fldChar w:fldCharType="separate"/>
        </w:r>
        <w:r>
          <w:rPr>
            <w:noProof/>
            <w:webHidden/>
            <w:sz w:val="24"/>
            <w:szCs w:val="24"/>
          </w:rPr>
          <w:t>101</w:t>
        </w:r>
        <w:r w:rsidRPr="00570B2A">
          <w:rPr>
            <w:noProof/>
            <w:webHidden/>
            <w:sz w:val="24"/>
            <w:szCs w:val="24"/>
          </w:rPr>
          <w:fldChar w:fldCharType="end"/>
        </w:r>
      </w:hyperlink>
    </w:p>
    <w:p w:rsidR="00BB27A4" w:rsidRPr="00570B2A" w:rsidRDefault="00BB27A4" w:rsidP="00BB27A4">
      <w:pPr>
        <w:pStyle w:val="36"/>
        <w:tabs>
          <w:tab w:val="right" w:leader="dot" w:pos="9627"/>
        </w:tabs>
        <w:rPr>
          <w:noProof/>
          <w:sz w:val="24"/>
          <w:szCs w:val="24"/>
        </w:rPr>
      </w:pPr>
      <w:hyperlink w:anchor="_Toc191896105" w:history="1">
        <w:r w:rsidRPr="00570B2A">
          <w:rPr>
            <w:rStyle w:val="af5"/>
            <w:bCs/>
            <w:noProof/>
            <w:sz w:val="24"/>
            <w:szCs w:val="24"/>
          </w:rPr>
          <w:t>Устрій та принцип дії г</w:t>
        </w:r>
        <w:r w:rsidRPr="00570B2A">
          <w:rPr>
            <w:rStyle w:val="af5"/>
            <w:bCs/>
            <w:noProof/>
            <w:snapToGrid w:val="0"/>
            <w:sz w:val="24"/>
            <w:szCs w:val="24"/>
          </w:rPr>
          <w:t>енератора постійного струму</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_Toc191896105 \h </w:instrText>
        </w:r>
        <w:r w:rsidRPr="00570B2A">
          <w:rPr>
            <w:noProof/>
            <w:sz w:val="24"/>
            <w:szCs w:val="24"/>
          </w:rPr>
        </w:r>
        <w:r w:rsidRPr="00570B2A">
          <w:rPr>
            <w:noProof/>
            <w:webHidden/>
            <w:sz w:val="24"/>
            <w:szCs w:val="24"/>
          </w:rPr>
          <w:fldChar w:fldCharType="separate"/>
        </w:r>
        <w:r>
          <w:rPr>
            <w:noProof/>
            <w:webHidden/>
            <w:sz w:val="24"/>
            <w:szCs w:val="24"/>
          </w:rPr>
          <w:t>101</w:t>
        </w:r>
        <w:r w:rsidRPr="00570B2A">
          <w:rPr>
            <w:noProof/>
            <w:webHidden/>
            <w:sz w:val="24"/>
            <w:szCs w:val="24"/>
          </w:rPr>
          <w:fldChar w:fldCharType="end"/>
        </w:r>
      </w:hyperlink>
    </w:p>
    <w:p w:rsidR="00BB27A4" w:rsidRPr="00570B2A" w:rsidRDefault="00BB27A4" w:rsidP="00BB27A4">
      <w:pPr>
        <w:pStyle w:val="36"/>
        <w:tabs>
          <w:tab w:val="right" w:leader="dot" w:pos="9627"/>
        </w:tabs>
        <w:rPr>
          <w:noProof/>
          <w:sz w:val="24"/>
          <w:szCs w:val="24"/>
        </w:rPr>
      </w:pPr>
      <w:hyperlink w:anchor="_Toc191896107" w:history="1">
        <w:r w:rsidRPr="00570B2A">
          <w:rPr>
            <w:rStyle w:val="af5"/>
            <w:noProof/>
            <w:sz w:val="24"/>
            <w:szCs w:val="24"/>
          </w:rPr>
          <w:t>Магнітна система.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_Toc191896107 \h </w:instrText>
        </w:r>
        <w:r w:rsidRPr="00570B2A">
          <w:rPr>
            <w:noProof/>
            <w:sz w:val="24"/>
            <w:szCs w:val="24"/>
          </w:rPr>
        </w:r>
        <w:r w:rsidRPr="00570B2A">
          <w:rPr>
            <w:noProof/>
            <w:webHidden/>
            <w:sz w:val="24"/>
            <w:szCs w:val="24"/>
          </w:rPr>
          <w:fldChar w:fldCharType="separate"/>
        </w:r>
        <w:r>
          <w:rPr>
            <w:noProof/>
            <w:webHidden/>
            <w:sz w:val="24"/>
            <w:szCs w:val="24"/>
          </w:rPr>
          <w:t>102</w:t>
        </w:r>
        <w:r w:rsidRPr="00570B2A">
          <w:rPr>
            <w:noProof/>
            <w:webHidden/>
            <w:sz w:val="24"/>
            <w:szCs w:val="24"/>
          </w:rPr>
          <w:fldChar w:fldCharType="end"/>
        </w:r>
      </w:hyperlink>
    </w:p>
    <w:p w:rsidR="00BB27A4" w:rsidRPr="00570B2A" w:rsidRDefault="00BB27A4" w:rsidP="00BB27A4">
      <w:pPr>
        <w:pStyle w:val="36"/>
        <w:tabs>
          <w:tab w:val="right" w:leader="dot" w:pos="9627"/>
        </w:tabs>
        <w:rPr>
          <w:noProof/>
          <w:sz w:val="24"/>
          <w:szCs w:val="24"/>
        </w:rPr>
      </w:pPr>
      <w:hyperlink w:anchor="_Toc191896108" w:history="1">
        <w:r w:rsidRPr="00570B2A">
          <w:rPr>
            <w:rStyle w:val="af5"/>
            <w:bCs/>
            <w:noProof/>
            <w:sz w:val="24"/>
            <w:szCs w:val="24"/>
          </w:rPr>
          <w:t>ЕРС генератора.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_Toc191896108 \h </w:instrText>
        </w:r>
        <w:r w:rsidRPr="00570B2A">
          <w:rPr>
            <w:noProof/>
            <w:sz w:val="24"/>
            <w:szCs w:val="24"/>
          </w:rPr>
        </w:r>
        <w:r w:rsidRPr="00570B2A">
          <w:rPr>
            <w:noProof/>
            <w:webHidden/>
            <w:sz w:val="24"/>
            <w:szCs w:val="24"/>
          </w:rPr>
          <w:fldChar w:fldCharType="separate"/>
        </w:r>
        <w:r>
          <w:rPr>
            <w:noProof/>
            <w:webHidden/>
            <w:sz w:val="24"/>
            <w:szCs w:val="24"/>
          </w:rPr>
          <w:t>104</w:t>
        </w:r>
        <w:r w:rsidRPr="00570B2A">
          <w:rPr>
            <w:noProof/>
            <w:webHidden/>
            <w:sz w:val="24"/>
            <w:szCs w:val="24"/>
          </w:rPr>
          <w:fldChar w:fldCharType="end"/>
        </w:r>
      </w:hyperlink>
    </w:p>
    <w:p w:rsidR="00BB27A4" w:rsidRPr="00570B2A" w:rsidRDefault="00BB27A4" w:rsidP="00BB27A4">
      <w:pPr>
        <w:pStyle w:val="36"/>
        <w:tabs>
          <w:tab w:val="right" w:leader="dot" w:pos="9627"/>
        </w:tabs>
        <w:rPr>
          <w:noProof/>
          <w:sz w:val="24"/>
          <w:szCs w:val="24"/>
        </w:rPr>
      </w:pPr>
      <w:hyperlink w:anchor="_Toc191896109" w:history="1">
        <w:r w:rsidRPr="00570B2A">
          <w:rPr>
            <w:rStyle w:val="af5"/>
            <w:bCs/>
            <w:noProof/>
            <w:spacing w:val="2"/>
            <w:sz w:val="24"/>
            <w:szCs w:val="24"/>
          </w:rPr>
          <w:t>Збудження генератора.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_Toc191896109 \h </w:instrText>
        </w:r>
        <w:r w:rsidRPr="00570B2A">
          <w:rPr>
            <w:noProof/>
            <w:sz w:val="24"/>
            <w:szCs w:val="24"/>
          </w:rPr>
        </w:r>
        <w:r w:rsidRPr="00570B2A">
          <w:rPr>
            <w:noProof/>
            <w:webHidden/>
            <w:sz w:val="24"/>
            <w:szCs w:val="24"/>
          </w:rPr>
          <w:fldChar w:fldCharType="separate"/>
        </w:r>
        <w:r>
          <w:rPr>
            <w:noProof/>
            <w:webHidden/>
            <w:sz w:val="24"/>
            <w:szCs w:val="24"/>
          </w:rPr>
          <w:t>105</w:t>
        </w:r>
        <w:r w:rsidRPr="00570B2A">
          <w:rPr>
            <w:noProof/>
            <w:webHidden/>
            <w:sz w:val="24"/>
            <w:szCs w:val="24"/>
          </w:rPr>
          <w:fldChar w:fldCharType="end"/>
        </w:r>
      </w:hyperlink>
    </w:p>
    <w:p w:rsidR="00BB27A4" w:rsidRPr="00570B2A" w:rsidRDefault="00BB27A4" w:rsidP="00BB27A4">
      <w:pPr>
        <w:pStyle w:val="36"/>
        <w:tabs>
          <w:tab w:val="right" w:leader="dot" w:pos="9627"/>
        </w:tabs>
        <w:rPr>
          <w:noProof/>
          <w:sz w:val="24"/>
          <w:szCs w:val="24"/>
        </w:rPr>
      </w:pPr>
      <w:hyperlink w:anchor="_Toc191896111" w:history="1">
        <w:r w:rsidRPr="00570B2A">
          <w:rPr>
            <w:rStyle w:val="af5"/>
            <w:bCs/>
            <w:noProof/>
            <w:spacing w:val="2"/>
            <w:sz w:val="24"/>
            <w:szCs w:val="24"/>
          </w:rPr>
          <w:t>Генератор з паралельним збудженням.</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_Toc191896111 \h </w:instrText>
        </w:r>
        <w:r w:rsidRPr="00570B2A">
          <w:rPr>
            <w:noProof/>
            <w:sz w:val="24"/>
            <w:szCs w:val="24"/>
          </w:rPr>
        </w:r>
        <w:r w:rsidRPr="00570B2A">
          <w:rPr>
            <w:noProof/>
            <w:webHidden/>
            <w:sz w:val="24"/>
            <w:szCs w:val="24"/>
          </w:rPr>
          <w:fldChar w:fldCharType="separate"/>
        </w:r>
        <w:r>
          <w:rPr>
            <w:noProof/>
            <w:webHidden/>
            <w:sz w:val="24"/>
            <w:szCs w:val="24"/>
          </w:rPr>
          <w:t>105</w:t>
        </w:r>
        <w:r w:rsidRPr="00570B2A">
          <w:rPr>
            <w:noProof/>
            <w:webHidden/>
            <w:sz w:val="24"/>
            <w:szCs w:val="24"/>
          </w:rPr>
          <w:fldChar w:fldCharType="end"/>
        </w:r>
      </w:hyperlink>
    </w:p>
    <w:p w:rsidR="00BB27A4" w:rsidRPr="00570B2A" w:rsidRDefault="00BB27A4" w:rsidP="00BB27A4">
      <w:pPr>
        <w:pStyle w:val="36"/>
        <w:tabs>
          <w:tab w:val="right" w:leader="dot" w:pos="9627"/>
        </w:tabs>
        <w:rPr>
          <w:noProof/>
          <w:sz w:val="24"/>
          <w:szCs w:val="24"/>
        </w:rPr>
      </w:pPr>
      <w:hyperlink w:anchor="_Toc191896112" w:history="1">
        <w:r w:rsidRPr="00570B2A">
          <w:rPr>
            <w:rStyle w:val="af5"/>
            <w:bCs/>
            <w:noProof/>
            <w:snapToGrid w:val="0"/>
            <w:spacing w:val="2"/>
            <w:sz w:val="24"/>
            <w:szCs w:val="24"/>
          </w:rPr>
          <w:t>Реакція якоря.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_Toc191896112 \h </w:instrText>
        </w:r>
        <w:r w:rsidRPr="00570B2A">
          <w:rPr>
            <w:noProof/>
            <w:sz w:val="24"/>
            <w:szCs w:val="24"/>
          </w:rPr>
        </w:r>
        <w:r w:rsidRPr="00570B2A">
          <w:rPr>
            <w:noProof/>
            <w:webHidden/>
            <w:sz w:val="24"/>
            <w:szCs w:val="24"/>
          </w:rPr>
          <w:fldChar w:fldCharType="separate"/>
        </w:r>
        <w:r>
          <w:rPr>
            <w:noProof/>
            <w:webHidden/>
            <w:sz w:val="24"/>
            <w:szCs w:val="24"/>
          </w:rPr>
          <w:t>106</w:t>
        </w:r>
        <w:r w:rsidRPr="00570B2A">
          <w:rPr>
            <w:noProof/>
            <w:webHidden/>
            <w:sz w:val="24"/>
            <w:szCs w:val="24"/>
          </w:rPr>
          <w:fldChar w:fldCharType="end"/>
        </w:r>
      </w:hyperlink>
    </w:p>
    <w:p w:rsidR="00BB27A4" w:rsidRPr="00570B2A" w:rsidRDefault="00BB27A4" w:rsidP="00BB27A4">
      <w:pPr>
        <w:pStyle w:val="36"/>
        <w:tabs>
          <w:tab w:val="right" w:leader="dot" w:pos="9627"/>
        </w:tabs>
        <w:rPr>
          <w:noProof/>
          <w:sz w:val="24"/>
          <w:szCs w:val="24"/>
        </w:rPr>
      </w:pPr>
      <w:hyperlink w:anchor="_Toc191896113" w:history="1">
        <w:r w:rsidRPr="00570B2A">
          <w:rPr>
            <w:rStyle w:val="af5"/>
            <w:bCs/>
            <w:noProof/>
            <w:snapToGrid w:val="0"/>
            <w:spacing w:val="2"/>
            <w:sz w:val="24"/>
            <w:szCs w:val="24"/>
          </w:rPr>
          <w:t>Комутація.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_Toc191896113 \h </w:instrText>
        </w:r>
        <w:r w:rsidRPr="00570B2A">
          <w:rPr>
            <w:noProof/>
            <w:sz w:val="24"/>
            <w:szCs w:val="24"/>
          </w:rPr>
        </w:r>
        <w:r w:rsidRPr="00570B2A">
          <w:rPr>
            <w:noProof/>
            <w:webHidden/>
            <w:sz w:val="24"/>
            <w:szCs w:val="24"/>
          </w:rPr>
          <w:fldChar w:fldCharType="separate"/>
        </w:r>
        <w:r>
          <w:rPr>
            <w:noProof/>
            <w:webHidden/>
            <w:sz w:val="24"/>
            <w:szCs w:val="24"/>
          </w:rPr>
          <w:t>107</w:t>
        </w:r>
        <w:r w:rsidRPr="00570B2A">
          <w:rPr>
            <w:noProof/>
            <w:webHidden/>
            <w:sz w:val="24"/>
            <w:szCs w:val="24"/>
          </w:rPr>
          <w:fldChar w:fldCharType="end"/>
        </w:r>
      </w:hyperlink>
    </w:p>
    <w:p w:rsidR="00BB27A4" w:rsidRPr="00570B2A" w:rsidRDefault="00BB27A4" w:rsidP="00BB27A4">
      <w:pPr>
        <w:pStyle w:val="36"/>
        <w:tabs>
          <w:tab w:val="right" w:leader="dot" w:pos="9627"/>
        </w:tabs>
        <w:rPr>
          <w:noProof/>
          <w:sz w:val="24"/>
          <w:szCs w:val="24"/>
        </w:rPr>
      </w:pPr>
      <w:hyperlink w:anchor="_Toc191896114" w:history="1">
        <w:r w:rsidRPr="00570B2A">
          <w:rPr>
            <w:rStyle w:val="af5"/>
            <w:bCs/>
            <w:noProof/>
            <w:snapToGrid w:val="0"/>
            <w:spacing w:val="2"/>
            <w:sz w:val="24"/>
            <w:szCs w:val="24"/>
          </w:rPr>
          <w:t>Зовнішня характеристика.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_Toc191896114 \h </w:instrText>
        </w:r>
        <w:r w:rsidRPr="00570B2A">
          <w:rPr>
            <w:noProof/>
            <w:sz w:val="24"/>
            <w:szCs w:val="24"/>
          </w:rPr>
        </w:r>
        <w:r w:rsidRPr="00570B2A">
          <w:rPr>
            <w:noProof/>
            <w:webHidden/>
            <w:sz w:val="24"/>
            <w:szCs w:val="24"/>
          </w:rPr>
          <w:fldChar w:fldCharType="separate"/>
        </w:r>
        <w:r>
          <w:rPr>
            <w:noProof/>
            <w:webHidden/>
            <w:sz w:val="24"/>
            <w:szCs w:val="24"/>
          </w:rPr>
          <w:t>108</w:t>
        </w:r>
        <w:r w:rsidRPr="00570B2A">
          <w:rPr>
            <w:noProof/>
            <w:webHidden/>
            <w:sz w:val="24"/>
            <w:szCs w:val="24"/>
          </w:rPr>
          <w:fldChar w:fldCharType="end"/>
        </w:r>
      </w:hyperlink>
    </w:p>
    <w:p w:rsidR="00BB27A4" w:rsidRPr="00570B2A" w:rsidRDefault="00BB27A4" w:rsidP="00BB27A4">
      <w:pPr>
        <w:pStyle w:val="36"/>
        <w:tabs>
          <w:tab w:val="right" w:leader="dot" w:pos="9627"/>
        </w:tabs>
        <w:rPr>
          <w:noProof/>
          <w:sz w:val="24"/>
          <w:szCs w:val="24"/>
        </w:rPr>
      </w:pPr>
      <w:hyperlink w:anchor="_Toc191896115" w:history="1">
        <w:r w:rsidRPr="00570B2A">
          <w:rPr>
            <w:rStyle w:val="af5"/>
            <w:noProof/>
            <w:sz w:val="24"/>
            <w:szCs w:val="24"/>
          </w:rPr>
          <w:t>Виникнення електромагнітного обертаючого моменту.</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_Toc191896115 \h </w:instrText>
        </w:r>
        <w:r w:rsidRPr="00570B2A">
          <w:rPr>
            <w:noProof/>
            <w:sz w:val="24"/>
            <w:szCs w:val="24"/>
          </w:rPr>
        </w:r>
        <w:r w:rsidRPr="00570B2A">
          <w:rPr>
            <w:noProof/>
            <w:webHidden/>
            <w:sz w:val="24"/>
            <w:szCs w:val="24"/>
          </w:rPr>
          <w:fldChar w:fldCharType="separate"/>
        </w:r>
        <w:r>
          <w:rPr>
            <w:noProof/>
            <w:webHidden/>
            <w:sz w:val="24"/>
            <w:szCs w:val="24"/>
          </w:rPr>
          <w:t>108</w:t>
        </w:r>
        <w:r w:rsidRPr="00570B2A">
          <w:rPr>
            <w:noProof/>
            <w:webHidden/>
            <w:sz w:val="24"/>
            <w:szCs w:val="24"/>
          </w:rPr>
          <w:fldChar w:fldCharType="end"/>
        </w:r>
      </w:hyperlink>
    </w:p>
    <w:p w:rsidR="00BB27A4" w:rsidRPr="00F60DEE" w:rsidRDefault="00BB27A4" w:rsidP="00BB27A4">
      <w:pPr>
        <w:pStyle w:val="12"/>
        <w:tabs>
          <w:tab w:val="right" w:leader="dot" w:pos="9627"/>
        </w:tabs>
        <w:rPr>
          <w:b/>
          <w:noProof/>
          <w:sz w:val="24"/>
          <w:szCs w:val="24"/>
        </w:rPr>
      </w:pPr>
      <w:hyperlink w:anchor="_Toc191896116" w:history="1">
        <w:r w:rsidRPr="00F60DEE">
          <w:rPr>
            <w:rStyle w:val="af5"/>
            <w:b/>
            <w:noProof/>
            <w:sz w:val="24"/>
            <w:szCs w:val="24"/>
          </w:rPr>
          <w:t>Лекція  14. Вступ до електроніки. Напівпровідники.</w:t>
        </w:r>
        <w:r w:rsidRPr="00F60DEE">
          <w:rPr>
            <w:b/>
            <w:noProof/>
            <w:webHidden/>
            <w:sz w:val="24"/>
            <w:szCs w:val="24"/>
          </w:rPr>
          <w:tab/>
        </w:r>
        <w:r w:rsidRPr="00F60DEE">
          <w:rPr>
            <w:b/>
            <w:noProof/>
            <w:webHidden/>
            <w:sz w:val="24"/>
            <w:szCs w:val="24"/>
          </w:rPr>
          <w:fldChar w:fldCharType="begin"/>
        </w:r>
        <w:r w:rsidRPr="00F60DEE">
          <w:rPr>
            <w:b/>
            <w:noProof/>
            <w:webHidden/>
            <w:sz w:val="24"/>
            <w:szCs w:val="24"/>
          </w:rPr>
          <w:instrText xml:space="preserve"> PAGEREF _Toc191896116 \h </w:instrText>
        </w:r>
        <w:r w:rsidRPr="00F60DEE">
          <w:rPr>
            <w:b/>
            <w:noProof/>
            <w:sz w:val="24"/>
            <w:szCs w:val="24"/>
          </w:rPr>
        </w:r>
        <w:r w:rsidRPr="00F60DEE">
          <w:rPr>
            <w:b/>
            <w:noProof/>
            <w:webHidden/>
            <w:sz w:val="24"/>
            <w:szCs w:val="24"/>
          </w:rPr>
          <w:fldChar w:fldCharType="separate"/>
        </w:r>
        <w:r>
          <w:rPr>
            <w:b/>
            <w:noProof/>
            <w:webHidden/>
            <w:sz w:val="24"/>
            <w:szCs w:val="24"/>
          </w:rPr>
          <w:t>110</w:t>
        </w:r>
        <w:r w:rsidRPr="00F60DEE">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17" w:history="1">
        <w:r w:rsidRPr="00570B2A">
          <w:rPr>
            <w:rStyle w:val="af5"/>
            <w:noProof/>
            <w:sz w:val="24"/>
            <w:szCs w:val="24"/>
          </w:rPr>
          <w:t>Вступ до розділу «Електроніка».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_Toc191896117 \h </w:instrText>
        </w:r>
        <w:r w:rsidRPr="00570B2A">
          <w:rPr>
            <w:noProof/>
            <w:sz w:val="24"/>
            <w:szCs w:val="24"/>
          </w:rPr>
        </w:r>
        <w:r w:rsidRPr="00570B2A">
          <w:rPr>
            <w:noProof/>
            <w:webHidden/>
            <w:sz w:val="24"/>
            <w:szCs w:val="24"/>
          </w:rPr>
          <w:fldChar w:fldCharType="separate"/>
        </w:r>
        <w:r>
          <w:rPr>
            <w:noProof/>
            <w:webHidden/>
            <w:sz w:val="24"/>
            <w:szCs w:val="24"/>
          </w:rPr>
          <w:t>110</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18" w:history="1">
        <w:r w:rsidRPr="00570B2A">
          <w:rPr>
            <w:rStyle w:val="af5"/>
            <w:noProof/>
            <w:sz w:val="24"/>
            <w:szCs w:val="24"/>
          </w:rPr>
          <w:t>Електричні властивості напівпровідників.</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_Toc191896118 \h </w:instrText>
        </w:r>
        <w:r w:rsidRPr="00570B2A">
          <w:rPr>
            <w:noProof/>
            <w:sz w:val="24"/>
            <w:szCs w:val="24"/>
          </w:rPr>
        </w:r>
        <w:r w:rsidRPr="00570B2A">
          <w:rPr>
            <w:noProof/>
            <w:webHidden/>
            <w:sz w:val="24"/>
            <w:szCs w:val="24"/>
          </w:rPr>
          <w:fldChar w:fldCharType="separate"/>
        </w:r>
        <w:r>
          <w:rPr>
            <w:noProof/>
            <w:webHidden/>
            <w:sz w:val="24"/>
            <w:szCs w:val="24"/>
          </w:rPr>
          <w:t>111</w:t>
        </w:r>
        <w:r w:rsidRPr="00570B2A">
          <w:rPr>
            <w:noProof/>
            <w:webHidden/>
            <w:sz w:val="24"/>
            <w:szCs w:val="24"/>
          </w:rPr>
          <w:fldChar w:fldCharType="end"/>
        </w:r>
      </w:hyperlink>
    </w:p>
    <w:p w:rsidR="00BB27A4" w:rsidRPr="00F60DEE" w:rsidRDefault="00BB27A4" w:rsidP="00BB27A4">
      <w:pPr>
        <w:pStyle w:val="36"/>
        <w:tabs>
          <w:tab w:val="right" w:leader="dot" w:pos="9627"/>
        </w:tabs>
        <w:rPr>
          <w:i/>
          <w:noProof/>
          <w:sz w:val="24"/>
          <w:szCs w:val="24"/>
        </w:rPr>
      </w:pPr>
      <w:hyperlink w:anchor="_Toc191896119" w:history="1">
        <w:r w:rsidRPr="00F60DEE">
          <w:rPr>
            <w:rStyle w:val="af5"/>
            <w:bCs/>
            <w:i/>
            <w:noProof/>
            <w:snapToGrid w:val="0"/>
            <w:spacing w:val="2"/>
            <w:sz w:val="24"/>
            <w:szCs w:val="24"/>
          </w:rPr>
          <w:t>Уявлення про основи зонної теорії твердого тіла.</w:t>
        </w:r>
        <w:r w:rsidRPr="00F60DEE">
          <w:rPr>
            <w:i/>
            <w:noProof/>
            <w:webHidden/>
            <w:sz w:val="24"/>
            <w:szCs w:val="24"/>
          </w:rPr>
          <w:tab/>
        </w:r>
        <w:r w:rsidRPr="00F60DEE">
          <w:rPr>
            <w:i/>
            <w:noProof/>
            <w:webHidden/>
            <w:sz w:val="24"/>
            <w:szCs w:val="24"/>
          </w:rPr>
          <w:fldChar w:fldCharType="begin"/>
        </w:r>
        <w:r w:rsidRPr="00F60DEE">
          <w:rPr>
            <w:i/>
            <w:noProof/>
            <w:webHidden/>
            <w:sz w:val="24"/>
            <w:szCs w:val="24"/>
          </w:rPr>
          <w:instrText xml:space="preserve"> PAGEREF _Toc191896119 \h </w:instrText>
        </w:r>
        <w:r w:rsidRPr="00F60DEE">
          <w:rPr>
            <w:i/>
            <w:noProof/>
            <w:sz w:val="24"/>
            <w:szCs w:val="24"/>
          </w:rPr>
        </w:r>
        <w:r w:rsidRPr="00F60DEE">
          <w:rPr>
            <w:i/>
            <w:noProof/>
            <w:webHidden/>
            <w:sz w:val="24"/>
            <w:szCs w:val="24"/>
          </w:rPr>
          <w:fldChar w:fldCharType="separate"/>
        </w:r>
        <w:r>
          <w:rPr>
            <w:i/>
            <w:noProof/>
            <w:webHidden/>
            <w:sz w:val="24"/>
            <w:szCs w:val="24"/>
          </w:rPr>
          <w:t>111</w:t>
        </w:r>
        <w:r w:rsidRPr="00F60DEE">
          <w:rPr>
            <w:i/>
            <w:noProof/>
            <w:webHidden/>
            <w:sz w:val="24"/>
            <w:szCs w:val="24"/>
          </w:rPr>
          <w:fldChar w:fldCharType="end"/>
        </w:r>
      </w:hyperlink>
    </w:p>
    <w:p w:rsidR="00BB27A4" w:rsidRPr="00F60DEE" w:rsidRDefault="00BB27A4" w:rsidP="00BB27A4">
      <w:pPr>
        <w:pStyle w:val="36"/>
        <w:tabs>
          <w:tab w:val="right" w:leader="dot" w:pos="9627"/>
        </w:tabs>
        <w:rPr>
          <w:i/>
          <w:noProof/>
          <w:sz w:val="24"/>
          <w:szCs w:val="24"/>
        </w:rPr>
      </w:pPr>
      <w:hyperlink w:anchor="_Toc191896120" w:history="1">
        <w:r w:rsidRPr="00F60DEE">
          <w:rPr>
            <w:rStyle w:val="af5"/>
            <w:bCs/>
            <w:i/>
            <w:noProof/>
            <w:spacing w:val="2"/>
            <w:sz w:val="24"/>
            <w:szCs w:val="24"/>
          </w:rPr>
          <w:t>Власна провідність.</w:t>
        </w:r>
        <w:r w:rsidRPr="00F60DEE">
          <w:rPr>
            <w:i/>
            <w:noProof/>
            <w:webHidden/>
            <w:sz w:val="24"/>
            <w:szCs w:val="24"/>
          </w:rPr>
          <w:tab/>
        </w:r>
        <w:r w:rsidRPr="00F60DEE">
          <w:rPr>
            <w:i/>
            <w:noProof/>
            <w:webHidden/>
            <w:sz w:val="24"/>
            <w:szCs w:val="24"/>
          </w:rPr>
          <w:fldChar w:fldCharType="begin"/>
        </w:r>
        <w:r w:rsidRPr="00F60DEE">
          <w:rPr>
            <w:i/>
            <w:noProof/>
            <w:webHidden/>
            <w:sz w:val="24"/>
            <w:szCs w:val="24"/>
          </w:rPr>
          <w:instrText xml:space="preserve"> PAGEREF _Toc191896120 \h </w:instrText>
        </w:r>
        <w:r w:rsidRPr="00F60DEE">
          <w:rPr>
            <w:i/>
            <w:noProof/>
            <w:sz w:val="24"/>
            <w:szCs w:val="24"/>
          </w:rPr>
        </w:r>
        <w:r w:rsidRPr="00F60DEE">
          <w:rPr>
            <w:i/>
            <w:noProof/>
            <w:webHidden/>
            <w:sz w:val="24"/>
            <w:szCs w:val="24"/>
          </w:rPr>
          <w:fldChar w:fldCharType="separate"/>
        </w:r>
        <w:r>
          <w:rPr>
            <w:i/>
            <w:noProof/>
            <w:webHidden/>
            <w:sz w:val="24"/>
            <w:szCs w:val="24"/>
          </w:rPr>
          <w:t>113</w:t>
        </w:r>
        <w:r w:rsidRPr="00F60DEE">
          <w:rPr>
            <w:i/>
            <w:noProof/>
            <w:webHidden/>
            <w:sz w:val="24"/>
            <w:szCs w:val="24"/>
          </w:rPr>
          <w:fldChar w:fldCharType="end"/>
        </w:r>
      </w:hyperlink>
    </w:p>
    <w:p w:rsidR="00BB27A4" w:rsidRPr="00F60DEE" w:rsidRDefault="00BB27A4" w:rsidP="00BB27A4">
      <w:pPr>
        <w:pStyle w:val="36"/>
        <w:tabs>
          <w:tab w:val="right" w:leader="dot" w:pos="9627"/>
        </w:tabs>
        <w:rPr>
          <w:i/>
          <w:noProof/>
          <w:sz w:val="24"/>
          <w:szCs w:val="24"/>
        </w:rPr>
      </w:pPr>
      <w:hyperlink w:anchor="_Toc191896121" w:history="1">
        <w:r w:rsidRPr="00F60DEE">
          <w:rPr>
            <w:rStyle w:val="af5"/>
            <w:i/>
            <w:noProof/>
            <w:sz w:val="24"/>
            <w:szCs w:val="24"/>
          </w:rPr>
          <w:t>Домішкова провідність.</w:t>
        </w:r>
        <w:r w:rsidRPr="00F60DEE">
          <w:rPr>
            <w:i/>
            <w:noProof/>
            <w:webHidden/>
            <w:sz w:val="24"/>
            <w:szCs w:val="24"/>
          </w:rPr>
          <w:tab/>
        </w:r>
        <w:r w:rsidRPr="00F60DEE">
          <w:rPr>
            <w:i/>
            <w:noProof/>
            <w:webHidden/>
            <w:sz w:val="24"/>
            <w:szCs w:val="24"/>
          </w:rPr>
          <w:fldChar w:fldCharType="begin"/>
        </w:r>
        <w:r w:rsidRPr="00F60DEE">
          <w:rPr>
            <w:i/>
            <w:noProof/>
            <w:webHidden/>
            <w:sz w:val="24"/>
            <w:szCs w:val="24"/>
          </w:rPr>
          <w:instrText xml:space="preserve"> PAGEREF _Toc191896121 \h </w:instrText>
        </w:r>
        <w:r w:rsidRPr="00F60DEE">
          <w:rPr>
            <w:i/>
            <w:noProof/>
            <w:sz w:val="24"/>
            <w:szCs w:val="24"/>
          </w:rPr>
        </w:r>
        <w:r w:rsidRPr="00F60DEE">
          <w:rPr>
            <w:i/>
            <w:noProof/>
            <w:webHidden/>
            <w:sz w:val="24"/>
            <w:szCs w:val="24"/>
          </w:rPr>
          <w:fldChar w:fldCharType="separate"/>
        </w:r>
        <w:r>
          <w:rPr>
            <w:i/>
            <w:noProof/>
            <w:webHidden/>
            <w:sz w:val="24"/>
            <w:szCs w:val="24"/>
          </w:rPr>
          <w:t>113</w:t>
        </w:r>
        <w:r w:rsidRPr="00F60DEE">
          <w:rPr>
            <w:i/>
            <w:noProof/>
            <w:webHidden/>
            <w:sz w:val="24"/>
            <w:szCs w:val="24"/>
          </w:rPr>
          <w:fldChar w:fldCharType="end"/>
        </w:r>
      </w:hyperlink>
    </w:p>
    <w:p w:rsidR="00BB27A4" w:rsidRPr="00F60DEE" w:rsidRDefault="00BB27A4" w:rsidP="00BB27A4">
      <w:pPr>
        <w:pStyle w:val="36"/>
        <w:tabs>
          <w:tab w:val="right" w:leader="dot" w:pos="9627"/>
        </w:tabs>
        <w:rPr>
          <w:i/>
          <w:noProof/>
          <w:sz w:val="24"/>
          <w:szCs w:val="24"/>
        </w:rPr>
      </w:pPr>
      <w:hyperlink w:anchor="_Toc191896122" w:history="1">
        <w:r w:rsidRPr="00F60DEE">
          <w:rPr>
            <w:rStyle w:val="af5"/>
            <w:bCs/>
            <w:i/>
            <w:noProof/>
            <w:snapToGrid w:val="0"/>
            <w:spacing w:val="2"/>
            <w:sz w:val="24"/>
            <w:szCs w:val="24"/>
          </w:rPr>
          <w:t>Властивості p-n переходу.</w:t>
        </w:r>
        <w:r w:rsidRPr="00F60DEE">
          <w:rPr>
            <w:i/>
            <w:noProof/>
            <w:webHidden/>
            <w:sz w:val="24"/>
            <w:szCs w:val="24"/>
          </w:rPr>
          <w:tab/>
        </w:r>
        <w:r w:rsidRPr="00F60DEE">
          <w:rPr>
            <w:i/>
            <w:noProof/>
            <w:webHidden/>
            <w:sz w:val="24"/>
            <w:szCs w:val="24"/>
          </w:rPr>
          <w:fldChar w:fldCharType="begin"/>
        </w:r>
        <w:r w:rsidRPr="00F60DEE">
          <w:rPr>
            <w:i/>
            <w:noProof/>
            <w:webHidden/>
            <w:sz w:val="24"/>
            <w:szCs w:val="24"/>
          </w:rPr>
          <w:instrText xml:space="preserve"> PAGEREF _Toc191896122 \h </w:instrText>
        </w:r>
        <w:r w:rsidRPr="00F60DEE">
          <w:rPr>
            <w:i/>
            <w:noProof/>
            <w:sz w:val="24"/>
            <w:szCs w:val="24"/>
          </w:rPr>
        </w:r>
        <w:r w:rsidRPr="00F60DEE">
          <w:rPr>
            <w:i/>
            <w:noProof/>
            <w:webHidden/>
            <w:sz w:val="24"/>
            <w:szCs w:val="24"/>
          </w:rPr>
          <w:fldChar w:fldCharType="separate"/>
        </w:r>
        <w:r>
          <w:rPr>
            <w:i/>
            <w:noProof/>
            <w:webHidden/>
            <w:sz w:val="24"/>
            <w:szCs w:val="24"/>
          </w:rPr>
          <w:t>114</w:t>
        </w:r>
        <w:r w:rsidRPr="00F60DEE">
          <w:rPr>
            <w:i/>
            <w:noProof/>
            <w:webHidden/>
            <w:sz w:val="24"/>
            <w:szCs w:val="24"/>
          </w:rPr>
          <w:fldChar w:fldCharType="end"/>
        </w:r>
      </w:hyperlink>
    </w:p>
    <w:p w:rsidR="00BB27A4" w:rsidRPr="00F60DEE" w:rsidRDefault="00BB27A4" w:rsidP="00BB27A4">
      <w:pPr>
        <w:pStyle w:val="12"/>
        <w:tabs>
          <w:tab w:val="right" w:leader="dot" w:pos="9627"/>
        </w:tabs>
        <w:rPr>
          <w:b/>
          <w:noProof/>
          <w:sz w:val="24"/>
          <w:szCs w:val="24"/>
        </w:rPr>
      </w:pPr>
      <w:hyperlink w:anchor="_Toc191896123" w:history="1">
        <w:r w:rsidRPr="00F60DEE">
          <w:rPr>
            <w:rStyle w:val="af5"/>
            <w:b/>
            <w:noProof/>
            <w:sz w:val="24"/>
            <w:szCs w:val="24"/>
          </w:rPr>
          <w:t>Лекція  15. Використання властивостей електронно-діркового переходу.</w:t>
        </w:r>
        <w:r w:rsidRPr="00F60DEE">
          <w:rPr>
            <w:b/>
            <w:noProof/>
            <w:webHidden/>
            <w:sz w:val="24"/>
            <w:szCs w:val="24"/>
          </w:rPr>
          <w:tab/>
        </w:r>
        <w:r w:rsidRPr="00F60DEE">
          <w:rPr>
            <w:b/>
            <w:noProof/>
            <w:webHidden/>
            <w:sz w:val="24"/>
            <w:szCs w:val="24"/>
          </w:rPr>
          <w:fldChar w:fldCharType="begin"/>
        </w:r>
        <w:r w:rsidRPr="00F60DEE">
          <w:rPr>
            <w:b/>
            <w:noProof/>
            <w:webHidden/>
            <w:sz w:val="24"/>
            <w:szCs w:val="24"/>
          </w:rPr>
          <w:instrText xml:space="preserve"> PAGEREF _Toc191896123 \h </w:instrText>
        </w:r>
        <w:r w:rsidRPr="00F60DEE">
          <w:rPr>
            <w:b/>
            <w:noProof/>
            <w:sz w:val="24"/>
            <w:szCs w:val="24"/>
          </w:rPr>
        </w:r>
        <w:r w:rsidRPr="00F60DEE">
          <w:rPr>
            <w:b/>
            <w:noProof/>
            <w:webHidden/>
            <w:sz w:val="24"/>
            <w:szCs w:val="24"/>
          </w:rPr>
          <w:fldChar w:fldCharType="separate"/>
        </w:r>
        <w:r>
          <w:rPr>
            <w:b/>
            <w:noProof/>
            <w:webHidden/>
            <w:sz w:val="24"/>
            <w:szCs w:val="24"/>
          </w:rPr>
          <w:t>116</w:t>
        </w:r>
        <w:r w:rsidRPr="00F60DEE">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24" w:history="1">
        <w:r w:rsidRPr="00570B2A">
          <w:rPr>
            <w:rStyle w:val="af5"/>
            <w:noProof/>
            <w:sz w:val="24"/>
            <w:szCs w:val="24"/>
          </w:rPr>
          <w:t>Напівпровідниковий діод і його застосування.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_Toc191896124 \h </w:instrText>
        </w:r>
        <w:r w:rsidRPr="00570B2A">
          <w:rPr>
            <w:noProof/>
            <w:sz w:val="24"/>
            <w:szCs w:val="24"/>
          </w:rPr>
        </w:r>
        <w:r w:rsidRPr="00570B2A">
          <w:rPr>
            <w:noProof/>
            <w:webHidden/>
            <w:sz w:val="24"/>
            <w:szCs w:val="24"/>
          </w:rPr>
          <w:fldChar w:fldCharType="separate"/>
        </w:r>
        <w:r>
          <w:rPr>
            <w:noProof/>
            <w:webHidden/>
            <w:sz w:val="24"/>
            <w:szCs w:val="24"/>
          </w:rPr>
          <w:t>116</w:t>
        </w:r>
        <w:r w:rsidRPr="00570B2A">
          <w:rPr>
            <w:noProof/>
            <w:webHidden/>
            <w:sz w:val="24"/>
            <w:szCs w:val="24"/>
          </w:rPr>
          <w:fldChar w:fldCharType="end"/>
        </w:r>
      </w:hyperlink>
    </w:p>
    <w:p w:rsidR="00BB27A4" w:rsidRPr="00F60DEE" w:rsidRDefault="00BB27A4" w:rsidP="00BB27A4">
      <w:pPr>
        <w:pStyle w:val="36"/>
        <w:tabs>
          <w:tab w:val="right" w:leader="dot" w:pos="9627"/>
        </w:tabs>
        <w:rPr>
          <w:i/>
          <w:noProof/>
          <w:sz w:val="24"/>
          <w:szCs w:val="24"/>
        </w:rPr>
      </w:pPr>
      <w:hyperlink w:anchor="_Toc191896125" w:history="1">
        <w:r w:rsidRPr="00F60DEE">
          <w:rPr>
            <w:rStyle w:val="af5"/>
            <w:bCs/>
            <w:i/>
            <w:noProof/>
            <w:spacing w:val="2"/>
            <w:sz w:val="24"/>
            <w:szCs w:val="24"/>
          </w:rPr>
          <w:t>Напівпровідниковий діод</w:t>
        </w:r>
        <w:r w:rsidRPr="00F60DEE">
          <w:rPr>
            <w:i/>
            <w:noProof/>
            <w:webHidden/>
            <w:sz w:val="24"/>
            <w:szCs w:val="24"/>
          </w:rPr>
          <w:tab/>
        </w:r>
        <w:r w:rsidRPr="00F60DEE">
          <w:rPr>
            <w:i/>
            <w:noProof/>
            <w:webHidden/>
            <w:sz w:val="24"/>
            <w:szCs w:val="24"/>
          </w:rPr>
          <w:fldChar w:fldCharType="begin"/>
        </w:r>
        <w:r w:rsidRPr="00F60DEE">
          <w:rPr>
            <w:i/>
            <w:noProof/>
            <w:webHidden/>
            <w:sz w:val="24"/>
            <w:szCs w:val="24"/>
          </w:rPr>
          <w:instrText xml:space="preserve"> PAGEREF _Toc191896125 \h </w:instrText>
        </w:r>
        <w:r w:rsidRPr="00F60DEE">
          <w:rPr>
            <w:i/>
            <w:noProof/>
            <w:sz w:val="24"/>
            <w:szCs w:val="24"/>
          </w:rPr>
        </w:r>
        <w:r w:rsidRPr="00F60DEE">
          <w:rPr>
            <w:i/>
            <w:noProof/>
            <w:webHidden/>
            <w:sz w:val="24"/>
            <w:szCs w:val="24"/>
          </w:rPr>
          <w:fldChar w:fldCharType="separate"/>
        </w:r>
        <w:r>
          <w:rPr>
            <w:i/>
            <w:noProof/>
            <w:webHidden/>
            <w:sz w:val="24"/>
            <w:szCs w:val="24"/>
          </w:rPr>
          <w:t>116</w:t>
        </w:r>
        <w:r w:rsidRPr="00F60DEE">
          <w:rPr>
            <w:i/>
            <w:noProof/>
            <w:webHidden/>
            <w:sz w:val="24"/>
            <w:szCs w:val="24"/>
          </w:rPr>
          <w:fldChar w:fldCharType="end"/>
        </w:r>
      </w:hyperlink>
    </w:p>
    <w:p w:rsidR="00BB27A4" w:rsidRPr="00F60DEE" w:rsidRDefault="00BB27A4" w:rsidP="00BB27A4">
      <w:pPr>
        <w:pStyle w:val="36"/>
        <w:tabs>
          <w:tab w:val="right" w:leader="dot" w:pos="9627"/>
        </w:tabs>
        <w:rPr>
          <w:i/>
          <w:noProof/>
          <w:sz w:val="24"/>
          <w:szCs w:val="24"/>
        </w:rPr>
      </w:pPr>
      <w:hyperlink w:anchor="_Toc191896127" w:history="1">
        <w:r w:rsidRPr="00F60DEE">
          <w:rPr>
            <w:rStyle w:val="af5"/>
            <w:bCs/>
            <w:i/>
            <w:noProof/>
            <w:spacing w:val="2"/>
            <w:sz w:val="24"/>
            <w:szCs w:val="24"/>
          </w:rPr>
          <w:t>Спрямляючі діоди</w:t>
        </w:r>
        <w:r w:rsidRPr="00F60DEE">
          <w:rPr>
            <w:i/>
            <w:noProof/>
            <w:webHidden/>
            <w:sz w:val="24"/>
            <w:szCs w:val="24"/>
          </w:rPr>
          <w:tab/>
        </w:r>
        <w:r w:rsidRPr="00F60DEE">
          <w:rPr>
            <w:i/>
            <w:noProof/>
            <w:webHidden/>
            <w:sz w:val="24"/>
            <w:szCs w:val="24"/>
          </w:rPr>
          <w:fldChar w:fldCharType="begin"/>
        </w:r>
        <w:r w:rsidRPr="00F60DEE">
          <w:rPr>
            <w:i/>
            <w:noProof/>
            <w:webHidden/>
            <w:sz w:val="24"/>
            <w:szCs w:val="24"/>
          </w:rPr>
          <w:instrText xml:space="preserve"> PAGEREF _Toc191896127 \h </w:instrText>
        </w:r>
        <w:r w:rsidRPr="00F60DEE">
          <w:rPr>
            <w:i/>
            <w:noProof/>
            <w:sz w:val="24"/>
            <w:szCs w:val="24"/>
          </w:rPr>
        </w:r>
        <w:r w:rsidRPr="00F60DEE">
          <w:rPr>
            <w:i/>
            <w:noProof/>
            <w:webHidden/>
            <w:sz w:val="24"/>
            <w:szCs w:val="24"/>
          </w:rPr>
          <w:fldChar w:fldCharType="separate"/>
        </w:r>
        <w:r>
          <w:rPr>
            <w:i/>
            <w:noProof/>
            <w:webHidden/>
            <w:sz w:val="24"/>
            <w:szCs w:val="24"/>
          </w:rPr>
          <w:t>117</w:t>
        </w:r>
        <w:r w:rsidRPr="00F60DEE">
          <w:rPr>
            <w:i/>
            <w:noProof/>
            <w:webHidden/>
            <w:sz w:val="24"/>
            <w:szCs w:val="24"/>
          </w:rPr>
          <w:fldChar w:fldCharType="end"/>
        </w:r>
      </w:hyperlink>
    </w:p>
    <w:p w:rsidR="00BB27A4" w:rsidRPr="00F60DEE" w:rsidRDefault="00BB27A4" w:rsidP="00BB27A4">
      <w:pPr>
        <w:pStyle w:val="36"/>
        <w:tabs>
          <w:tab w:val="right" w:leader="dot" w:pos="9627"/>
        </w:tabs>
        <w:rPr>
          <w:i/>
          <w:noProof/>
          <w:sz w:val="24"/>
          <w:szCs w:val="24"/>
        </w:rPr>
      </w:pPr>
      <w:hyperlink w:anchor="_Toc191896128" w:history="1">
        <w:r w:rsidRPr="00F60DEE">
          <w:rPr>
            <w:rStyle w:val="af5"/>
            <w:bCs/>
            <w:i/>
            <w:noProof/>
            <w:snapToGrid w:val="0"/>
            <w:spacing w:val="2"/>
            <w:sz w:val="24"/>
            <w:szCs w:val="24"/>
          </w:rPr>
          <w:t>Схеми спрямовувачів.</w:t>
        </w:r>
        <w:r w:rsidRPr="00F60DEE">
          <w:rPr>
            <w:i/>
            <w:noProof/>
            <w:webHidden/>
            <w:sz w:val="24"/>
            <w:szCs w:val="24"/>
          </w:rPr>
          <w:tab/>
        </w:r>
        <w:r w:rsidRPr="00F60DEE">
          <w:rPr>
            <w:i/>
            <w:noProof/>
            <w:webHidden/>
            <w:sz w:val="24"/>
            <w:szCs w:val="24"/>
          </w:rPr>
          <w:fldChar w:fldCharType="begin"/>
        </w:r>
        <w:r w:rsidRPr="00F60DEE">
          <w:rPr>
            <w:i/>
            <w:noProof/>
            <w:webHidden/>
            <w:sz w:val="24"/>
            <w:szCs w:val="24"/>
          </w:rPr>
          <w:instrText xml:space="preserve"> PAGEREF _Toc191896128 \h </w:instrText>
        </w:r>
        <w:r w:rsidRPr="00F60DEE">
          <w:rPr>
            <w:i/>
            <w:noProof/>
            <w:sz w:val="24"/>
            <w:szCs w:val="24"/>
          </w:rPr>
        </w:r>
        <w:r w:rsidRPr="00F60DEE">
          <w:rPr>
            <w:i/>
            <w:noProof/>
            <w:webHidden/>
            <w:sz w:val="24"/>
            <w:szCs w:val="24"/>
          </w:rPr>
          <w:fldChar w:fldCharType="separate"/>
        </w:r>
        <w:r>
          <w:rPr>
            <w:i/>
            <w:noProof/>
            <w:webHidden/>
            <w:sz w:val="24"/>
            <w:szCs w:val="24"/>
          </w:rPr>
          <w:t>118</w:t>
        </w:r>
        <w:r w:rsidRPr="00F60DEE">
          <w:rPr>
            <w:i/>
            <w:noProof/>
            <w:webHidden/>
            <w:sz w:val="24"/>
            <w:szCs w:val="24"/>
          </w:rPr>
          <w:fldChar w:fldCharType="end"/>
        </w:r>
      </w:hyperlink>
    </w:p>
    <w:p w:rsidR="00BB27A4" w:rsidRPr="00F60DEE" w:rsidRDefault="00BB27A4" w:rsidP="00BB27A4">
      <w:pPr>
        <w:pStyle w:val="36"/>
        <w:tabs>
          <w:tab w:val="right" w:leader="dot" w:pos="9627"/>
        </w:tabs>
        <w:rPr>
          <w:i/>
          <w:noProof/>
          <w:sz w:val="24"/>
          <w:szCs w:val="24"/>
        </w:rPr>
      </w:pPr>
      <w:hyperlink w:anchor="_Toc191896129" w:history="1">
        <w:r w:rsidRPr="00F60DEE">
          <w:rPr>
            <w:rStyle w:val="af5"/>
            <w:bCs/>
            <w:i/>
            <w:noProof/>
            <w:snapToGrid w:val="0"/>
            <w:spacing w:val="2"/>
            <w:sz w:val="24"/>
            <w:szCs w:val="24"/>
          </w:rPr>
          <w:t>Стабілітрони.</w:t>
        </w:r>
        <w:r w:rsidRPr="00F60DEE">
          <w:rPr>
            <w:i/>
            <w:noProof/>
            <w:webHidden/>
            <w:sz w:val="24"/>
            <w:szCs w:val="24"/>
          </w:rPr>
          <w:tab/>
        </w:r>
        <w:r w:rsidRPr="00F60DEE">
          <w:rPr>
            <w:i/>
            <w:noProof/>
            <w:webHidden/>
            <w:sz w:val="24"/>
            <w:szCs w:val="24"/>
          </w:rPr>
          <w:fldChar w:fldCharType="begin"/>
        </w:r>
        <w:r w:rsidRPr="00F60DEE">
          <w:rPr>
            <w:i/>
            <w:noProof/>
            <w:webHidden/>
            <w:sz w:val="24"/>
            <w:szCs w:val="24"/>
          </w:rPr>
          <w:instrText xml:space="preserve"> PAGEREF _Toc191896129 \h </w:instrText>
        </w:r>
        <w:r w:rsidRPr="00F60DEE">
          <w:rPr>
            <w:i/>
            <w:noProof/>
            <w:sz w:val="24"/>
            <w:szCs w:val="24"/>
          </w:rPr>
        </w:r>
        <w:r w:rsidRPr="00F60DEE">
          <w:rPr>
            <w:i/>
            <w:noProof/>
            <w:webHidden/>
            <w:sz w:val="24"/>
            <w:szCs w:val="24"/>
          </w:rPr>
          <w:fldChar w:fldCharType="separate"/>
        </w:r>
        <w:r>
          <w:rPr>
            <w:i/>
            <w:noProof/>
            <w:webHidden/>
            <w:sz w:val="24"/>
            <w:szCs w:val="24"/>
          </w:rPr>
          <w:t>122</w:t>
        </w:r>
        <w:r w:rsidRPr="00F60DEE">
          <w:rPr>
            <w:i/>
            <w:noProof/>
            <w:webHidden/>
            <w:sz w:val="24"/>
            <w:szCs w:val="24"/>
          </w:rPr>
          <w:fldChar w:fldCharType="end"/>
        </w:r>
      </w:hyperlink>
    </w:p>
    <w:p w:rsidR="00BB27A4" w:rsidRPr="00F60DEE" w:rsidRDefault="00BB27A4" w:rsidP="00BB27A4">
      <w:pPr>
        <w:pStyle w:val="36"/>
        <w:tabs>
          <w:tab w:val="right" w:leader="dot" w:pos="9627"/>
        </w:tabs>
        <w:rPr>
          <w:i/>
          <w:noProof/>
          <w:sz w:val="24"/>
          <w:szCs w:val="24"/>
        </w:rPr>
      </w:pPr>
      <w:hyperlink w:anchor="_Toc191896130" w:history="1">
        <w:r w:rsidRPr="00F60DEE">
          <w:rPr>
            <w:rStyle w:val="af5"/>
            <w:bCs/>
            <w:i/>
            <w:noProof/>
            <w:snapToGrid w:val="0"/>
            <w:spacing w:val="2"/>
            <w:sz w:val="24"/>
            <w:szCs w:val="24"/>
          </w:rPr>
          <w:t>Варикап.</w:t>
        </w:r>
        <w:r w:rsidRPr="00F60DEE">
          <w:rPr>
            <w:i/>
            <w:noProof/>
            <w:webHidden/>
            <w:sz w:val="24"/>
            <w:szCs w:val="24"/>
          </w:rPr>
          <w:tab/>
        </w:r>
        <w:r w:rsidRPr="00F60DEE">
          <w:rPr>
            <w:i/>
            <w:noProof/>
            <w:webHidden/>
            <w:sz w:val="24"/>
            <w:szCs w:val="24"/>
          </w:rPr>
          <w:fldChar w:fldCharType="begin"/>
        </w:r>
        <w:r w:rsidRPr="00F60DEE">
          <w:rPr>
            <w:i/>
            <w:noProof/>
            <w:webHidden/>
            <w:sz w:val="24"/>
            <w:szCs w:val="24"/>
          </w:rPr>
          <w:instrText xml:space="preserve"> PAGEREF _Toc191896130 \h </w:instrText>
        </w:r>
        <w:r w:rsidRPr="00F60DEE">
          <w:rPr>
            <w:i/>
            <w:noProof/>
            <w:sz w:val="24"/>
            <w:szCs w:val="24"/>
          </w:rPr>
        </w:r>
        <w:r w:rsidRPr="00F60DEE">
          <w:rPr>
            <w:i/>
            <w:noProof/>
            <w:webHidden/>
            <w:sz w:val="24"/>
            <w:szCs w:val="24"/>
          </w:rPr>
          <w:fldChar w:fldCharType="separate"/>
        </w:r>
        <w:r>
          <w:rPr>
            <w:i/>
            <w:noProof/>
            <w:webHidden/>
            <w:sz w:val="24"/>
            <w:szCs w:val="24"/>
          </w:rPr>
          <w:t>123</w:t>
        </w:r>
        <w:r w:rsidRPr="00F60DEE">
          <w:rPr>
            <w:i/>
            <w:noProof/>
            <w:webHidden/>
            <w:sz w:val="24"/>
            <w:szCs w:val="24"/>
          </w:rPr>
          <w:fldChar w:fldCharType="end"/>
        </w:r>
      </w:hyperlink>
    </w:p>
    <w:p w:rsidR="00BB27A4" w:rsidRPr="00F60DEE" w:rsidRDefault="00BB27A4" w:rsidP="00BB27A4">
      <w:pPr>
        <w:pStyle w:val="36"/>
        <w:tabs>
          <w:tab w:val="right" w:leader="dot" w:pos="9627"/>
        </w:tabs>
        <w:rPr>
          <w:i/>
          <w:noProof/>
          <w:sz w:val="24"/>
          <w:szCs w:val="24"/>
        </w:rPr>
      </w:pPr>
      <w:hyperlink w:anchor="_Toc191896131" w:history="1">
        <w:r w:rsidRPr="00F60DEE">
          <w:rPr>
            <w:rStyle w:val="af5"/>
            <w:bCs/>
            <w:i/>
            <w:noProof/>
            <w:spacing w:val="2"/>
            <w:sz w:val="24"/>
            <w:szCs w:val="24"/>
          </w:rPr>
          <w:t>Тунельний та інші види діодів.</w:t>
        </w:r>
        <w:r w:rsidRPr="00F60DEE">
          <w:rPr>
            <w:i/>
            <w:noProof/>
            <w:webHidden/>
            <w:sz w:val="24"/>
            <w:szCs w:val="24"/>
          </w:rPr>
          <w:tab/>
        </w:r>
        <w:r w:rsidRPr="00F60DEE">
          <w:rPr>
            <w:i/>
            <w:noProof/>
            <w:webHidden/>
            <w:sz w:val="24"/>
            <w:szCs w:val="24"/>
          </w:rPr>
          <w:fldChar w:fldCharType="begin"/>
        </w:r>
        <w:r w:rsidRPr="00F60DEE">
          <w:rPr>
            <w:i/>
            <w:noProof/>
            <w:webHidden/>
            <w:sz w:val="24"/>
            <w:szCs w:val="24"/>
          </w:rPr>
          <w:instrText xml:space="preserve"> PAGEREF _Toc191896131 \h </w:instrText>
        </w:r>
        <w:r w:rsidRPr="00F60DEE">
          <w:rPr>
            <w:i/>
            <w:noProof/>
            <w:sz w:val="24"/>
            <w:szCs w:val="24"/>
          </w:rPr>
        </w:r>
        <w:r w:rsidRPr="00F60DEE">
          <w:rPr>
            <w:i/>
            <w:noProof/>
            <w:webHidden/>
            <w:sz w:val="24"/>
            <w:szCs w:val="24"/>
          </w:rPr>
          <w:fldChar w:fldCharType="separate"/>
        </w:r>
        <w:r>
          <w:rPr>
            <w:i/>
            <w:noProof/>
            <w:webHidden/>
            <w:sz w:val="24"/>
            <w:szCs w:val="24"/>
          </w:rPr>
          <w:t>123</w:t>
        </w:r>
        <w:r w:rsidRPr="00F60DEE">
          <w:rPr>
            <w:i/>
            <w:noProof/>
            <w:webHidden/>
            <w:sz w:val="24"/>
            <w:szCs w:val="24"/>
          </w:rPr>
          <w:fldChar w:fldCharType="end"/>
        </w:r>
      </w:hyperlink>
    </w:p>
    <w:p w:rsidR="00BB27A4" w:rsidRPr="00F60DEE" w:rsidRDefault="00BB27A4" w:rsidP="00BB27A4">
      <w:pPr>
        <w:pStyle w:val="12"/>
        <w:tabs>
          <w:tab w:val="right" w:leader="dot" w:pos="9627"/>
        </w:tabs>
        <w:rPr>
          <w:b/>
          <w:noProof/>
          <w:sz w:val="24"/>
          <w:szCs w:val="24"/>
        </w:rPr>
      </w:pPr>
      <w:hyperlink w:anchor="_Toc191896132" w:history="1">
        <w:r w:rsidRPr="00F60DEE">
          <w:rPr>
            <w:rStyle w:val="af5"/>
            <w:b/>
            <w:noProof/>
            <w:sz w:val="24"/>
            <w:szCs w:val="24"/>
          </w:rPr>
          <w:t>Лекція  16. Транзистори.</w:t>
        </w:r>
        <w:r w:rsidRPr="00F60DEE">
          <w:rPr>
            <w:b/>
            <w:noProof/>
            <w:webHidden/>
            <w:sz w:val="24"/>
            <w:szCs w:val="24"/>
          </w:rPr>
          <w:tab/>
        </w:r>
        <w:r w:rsidRPr="00F60DEE">
          <w:rPr>
            <w:b/>
            <w:noProof/>
            <w:webHidden/>
            <w:sz w:val="24"/>
            <w:szCs w:val="24"/>
          </w:rPr>
          <w:fldChar w:fldCharType="begin"/>
        </w:r>
        <w:r w:rsidRPr="00F60DEE">
          <w:rPr>
            <w:b/>
            <w:noProof/>
            <w:webHidden/>
            <w:sz w:val="24"/>
            <w:szCs w:val="24"/>
          </w:rPr>
          <w:instrText xml:space="preserve"> PAGEREF _Toc191896132 \h </w:instrText>
        </w:r>
        <w:r w:rsidRPr="00F60DEE">
          <w:rPr>
            <w:b/>
            <w:noProof/>
            <w:sz w:val="24"/>
            <w:szCs w:val="24"/>
          </w:rPr>
        </w:r>
        <w:r w:rsidRPr="00F60DEE">
          <w:rPr>
            <w:b/>
            <w:noProof/>
            <w:webHidden/>
            <w:sz w:val="24"/>
            <w:szCs w:val="24"/>
          </w:rPr>
          <w:fldChar w:fldCharType="separate"/>
        </w:r>
        <w:r>
          <w:rPr>
            <w:b/>
            <w:noProof/>
            <w:webHidden/>
            <w:sz w:val="24"/>
            <w:szCs w:val="24"/>
          </w:rPr>
          <w:t>126</w:t>
        </w:r>
        <w:r w:rsidRPr="00F60DEE">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33" w:history="1">
        <w:r w:rsidRPr="00570B2A">
          <w:rPr>
            <w:rStyle w:val="af5"/>
            <w:noProof/>
            <w:sz w:val="24"/>
            <w:szCs w:val="24"/>
          </w:rPr>
          <w:t>Класи транзисторів</w:t>
        </w:r>
        <w:r w:rsidRPr="00570B2A">
          <w:rPr>
            <w:rStyle w:val="af5"/>
            <w:noProof/>
            <w:snapToGrid w:val="0"/>
            <w:sz w:val="24"/>
            <w:szCs w:val="24"/>
          </w:rPr>
          <w:t>.</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_Toc191896133 \h </w:instrText>
        </w:r>
        <w:r w:rsidRPr="00570B2A">
          <w:rPr>
            <w:noProof/>
            <w:sz w:val="24"/>
            <w:szCs w:val="24"/>
          </w:rPr>
        </w:r>
        <w:r w:rsidRPr="00570B2A">
          <w:rPr>
            <w:noProof/>
            <w:webHidden/>
            <w:sz w:val="24"/>
            <w:szCs w:val="24"/>
          </w:rPr>
          <w:fldChar w:fldCharType="separate"/>
        </w:r>
        <w:r>
          <w:rPr>
            <w:noProof/>
            <w:webHidden/>
            <w:sz w:val="24"/>
            <w:szCs w:val="24"/>
          </w:rPr>
          <w:t>126</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34" w:history="1">
        <w:r w:rsidRPr="00570B2A">
          <w:rPr>
            <w:rStyle w:val="af5"/>
            <w:noProof/>
            <w:sz w:val="24"/>
            <w:szCs w:val="24"/>
          </w:rPr>
          <w:t>Устрій та принцип дії біполярного транзистора.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_Toc191896134 \h </w:instrText>
        </w:r>
        <w:r w:rsidRPr="00570B2A">
          <w:rPr>
            <w:noProof/>
            <w:sz w:val="24"/>
            <w:szCs w:val="24"/>
          </w:rPr>
        </w:r>
        <w:r w:rsidRPr="00570B2A">
          <w:rPr>
            <w:noProof/>
            <w:webHidden/>
            <w:sz w:val="24"/>
            <w:szCs w:val="24"/>
          </w:rPr>
          <w:fldChar w:fldCharType="separate"/>
        </w:r>
        <w:r>
          <w:rPr>
            <w:noProof/>
            <w:webHidden/>
            <w:sz w:val="24"/>
            <w:szCs w:val="24"/>
          </w:rPr>
          <w:t>126</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35" w:history="1">
        <w:r w:rsidRPr="00570B2A">
          <w:rPr>
            <w:rStyle w:val="af5"/>
            <w:noProof/>
            <w:sz w:val="24"/>
            <w:szCs w:val="24"/>
          </w:rPr>
          <w:t>Режими роботи біполярного транзистора.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_Toc191896135 \h </w:instrText>
        </w:r>
        <w:r w:rsidRPr="00570B2A">
          <w:rPr>
            <w:noProof/>
            <w:sz w:val="24"/>
            <w:szCs w:val="24"/>
          </w:rPr>
        </w:r>
        <w:r w:rsidRPr="00570B2A">
          <w:rPr>
            <w:noProof/>
            <w:webHidden/>
            <w:sz w:val="24"/>
            <w:szCs w:val="24"/>
          </w:rPr>
          <w:fldChar w:fldCharType="separate"/>
        </w:r>
        <w:r>
          <w:rPr>
            <w:noProof/>
            <w:webHidden/>
            <w:sz w:val="24"/>
            <w:szCs w:val="24"/>
          </w:rPr>
          <w:t>129</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36" w:history="1">
        <w:r w:rsidRPr="00570B2A">
          <w:rPr>
            <w:rStyle w:val="af5"/>
            <w:noProof/>
            <w:sz w:val="24"/>
            <w:szCs w:val="24"/>
          </w:rPr>
          <w:t>Способи включення та характеристики схем включення.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_Toc191896136 \h </w:instrText>
        </w:r>
        <w:r w:rsidRPr="00570B2A">
          <w:rPr>
            <w:noProof/>
            <w:sz w:val="24"/>
            <w:szCs w:val="24"/>
          </w:rPr>
        </w:r>
        <w:r w:rsidRPr="00570B2A">
          <w:rPr>
            <w:noProof/>
            <w:webHidden/>
            <w:sz w:val="24"/>
            <w:szCs w:val="24"/>
          </w:rPr>
          <w:fldChar w:fldCharType="separate"/>
        </w:r>
        <w:r>
          <w:rPr>
            <w:noProof/>
            <w:webHidden/>
            <w:sz w:val="24"/>
            <w:szCs w:val="24"/>
          </w:rPr>
          <w:t>129</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52" w:history="1">
        <w:r w:rsidRPr="00570B2A">
          <w:rPr>
            <w:rStyle w:val="af5"/>
            <w:bCs/>
            <w:noProof/>
            <w:sz w:val="24"/>
            <w:szCs w:val="24"/>
          </w:rPr>
          <w:t>Статичні і динамічні характеристики схем включення.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_Toc191896152 \h </w:instrText>
        </w:r>
        <w:r w:rsidRPr="00570B2A">
          <w:rPr>
            <w:noProof/>
            <w:sz w:val="24"/>
            <w:szCs w:val="24"/>
          </w:rPr>
        </w:r>
        <w:r w:rsidRPr="00570B2A">
          <w:rPr>
            <w:noProof/>
            <w:webHidden/>
            <w:sz w:val="24"/>
            <w:szCs w:val="24"/>
          </w:rPr>
          <w:fldChar w:fldCharType="separate"/>
        </w:r>
        <w:r>
          <w:rPr>
            <w:noProof/>
            <w:webHidden/>
            <w:sz w:val="24"/>
            <w:szCs w:val="24"/>
          </w:rPr>
          <w:t>132</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54" w:history="1">
        <w:r w:rsidRPr="00570B2A">
          <w:rPr>
            <w:rStyle w:val="af5"/>
            <w:bCs/>
            <w:noProof/>
            <w:sz w:val="24"/>
            <w:szCs w:val="24"/>
          </w:rPr>
          <w:t>Хрест-характеристика транзистора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_Toc191896154 \h </w:instrText>
        </w:r>
        <w:r w:rsidRPr="00570B2A">
          <w:rPr>
            <w:noProof/>
            <w:sz w:val="24"/>
            <w:szCs w:val="24"/>
          </w:rPr>
        </w:r>
        <w:r w:rsidRPr="00570B2A">
          <w:rPr>
            <w:noProof/>
            <w:webHidden/>
            <w:sz w:val="24"/>
            <w:szCs w:val="24"/>
          </w:rPr>
          <w:fldChar w:fldCharType="separate"/>
        </w:r>
        <w:r>
          <w:rPr>
            <w:noProof/>
            <w:webHidden/>
            <w:sz w:val="24"/>
            <w:szCs w:val="24"/>
          </w:rPr>
          <w:t>136</w:t>
        </w:r>
        <w:r w:rsidRPr="00570B2A">
          <w:rPr>
            <w:noProof/>
            <w:webHidden/>
            <w:sz w:val="24"/>
            <w:szCs w:val="24"/>
          </w:rPr>
          <w:fldChar w:fldCharType="end"/>
        </w:r>
      </w:hyperlink>
    </w:p>
    <w:p w:rsidR="00BB27A4" w:rsidRPr="00F60DEE" w:rsidRDefault="00BB27A4" w:rsidP="00BB27A4">
      <w:pPr>
        <w:pStyle w:val="12"/>
        <w:tabs>
          <w:tab w:val="right" w:leader="dot" w:pos="9627"/>
        </w:tabs>
        <w:rPr>
          <w:b/>
          <w:noProof/>
          <w:sz w:val="24"/>
          <w:szCs w:val="24"/>
        </w:rPr>
      </w:pPr>
      <w:hyperlink w:anchor="_Toc191896155" w:history="1">
        <w:r w:rsidRPr="00F60DEE">
          <w:rPr>
            <w:rStyle w:val="af5"/>
            <w:b/>
            <w:noProof/>
            <w:sz w:val="24"/>
            <w:szCs w:val="24"/>
          </w:rPr>
          <w:t>Лекція  17</w:t>
        </w:r>
        <w:r>
          <w:rPr>
            <w:rStyle w:val="af5"/>
            <w:b/>
            <w:noProof/>
            <w:sz w:val="24"/>
            <w:szCs w:val="24"/>
            <w:lang w:val="uk-UA"/>
          </w:rPr>
          <w:t>.</w:t>
        </w:r>
        <w:r w:rsidRPr="00F60DEE">
          <w:rPr>
            <w:rStyle w:val="af5"/>
            <w:b/>
            <w:noProof/>
            <w:sz w:val="24"/>
            <w:szCs w:val="24"/>
          </w:rPr>
          <w:t xml:space="preserve"> Підсилювачі.</w:t>
        </w:r>
        <w:r w:rsidRPr="00F60DEE">
          <w:rPr>
            <w:b/>
            <w:noProof/>
            <w:webHidden/>
            <w:sz w:val="24"/>
            <w:szCs w:val="24"/>
          </w:rPr>
          <w:tab/>
        </w:r>
        <w:r w:rsidRPr="00F60DEE">
          <w:rPr>
            <w:b/>
            <w:noProof/>
            <w:webHidden/>
            <w:sz w:val="24"/>
            <w:szCs w:val="24"/>
          </w:rPr>
          <w:fldChar w:fldCharType="begin"/>
        </w:r>
        <w:r w:rsidRPr="00F60DEE">
          <w:rPr>
            <w:b/>
            <w:noProof/>
            <w:webHidden/>
            <w:sz w:val="24"/>
            <w:szCs w:val="24"/>
          </w:rPr>
          <w:instrText xml:space="preserve"> PAGEREF _Toc191896155 \h </w:instrText>
        </w:r>
        <w:r w:rsidRPr="00F60DEE">
          <w:rPr>
            <w:b/>
            <w:noProof/>
            <w:sz w:val="24"/>
            <w:szCs w:val="24"/>
          </w:rPr>
        </w:r>
        <w:r w:rsidRPr="00F60DEE">
          <w:rPr>
            <w:b/>
            <w:noProof/>
            <w:webHidden/>
            <w:sz w:val="24"/>
            <w:szCs w:val="24"/>
          </w:rPr>
          <w:fldChar w:fldCharType="separate"/>
        </w:r>
        <w:r>
          <w:rPr>
            <w:b/>
            <w:noProof/>
            <w:webHidden/>
            <w:sz w:val="24"/>
            <w:szCs w:val="24"/>
          </w:rPr>
          <w:t>138</w:t>
        </w:r>
        <w:r w:rsidRPr="00F60DEE">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56" w:history="1">
        <w:r w:rsidRPr="00570B2A">
          <w:rPr>
            <w:rStyle w:val="af5"/>
            <w:bCs/>
            <w:noProof/>
            <w:sz w:val="24"/>
            <w:szCs w:val="24"/>
          </w:rPr>
          <w:t>Підсилювачі.</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_Toc191896156 \h </w:instrText>
        </w:r>
        <w:r w:rsidRPr="00570B2A">
          <w:rPr>
            <w:noProof/>
            <w:sz w:val="24"/>
            <w:szCs w:val="24"/>
          </w:rPr>
        </w:r>
        <w:r w:rsidRPr="00570B2A">
          <w:rPr>
            <w:noProof/>
            <w:webHidden/>
            <w:sz w:val="24"/>
            <w:szCs w:val="24"/>
          </w:rPr>
          <w:fldChar w:fldCharType="separate"/>
        </w:r>
        <w:r>
          <w:rPr>
            <w:noProof/>
            <w:webHidden/>
            <w:sz w:val="24"/>
            <w:szCs w:val="24"/>
          </w:rPr>
          <w:t>138</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57" w:history="1">
        <w:r w:rsidRPr="00570B2A">
          <w:rPr>
            <w:rStyle w:val="af5"/>
            <w:bCs/>
            <w:noProof/>
            <w:sz w:val="24"/>
            <w:szCs w:val="24"/>
          </w:rPr>
          <w:t>Характеристики підсилювачів</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_Toc191896157 \h </w:instrText>
        </w:r>
        <w:r w:rsidRPr="00570B2A">
          <w:rPr>
            <w:noProof/>
            <w:sz w:val="24"/>
            <w:szCs w:val="24"/>
          </w:rPr>
        </w:r>
        <w:r w:rsidRPr="00570B2A">
          <w:rPr>
            <w:noProof/>
            <w:webHidden/>
            <w:sz w:val="24"/>
            <w:szCs w:val="24"/>
          </w:rPr>
          <w:fldChar w:fldCharType="separate"/>
        </w:r>
        <w:r>
          <w:rPr>
            <w:noProof/>
            <w:webHidden/>
            <w:sz w:val="24"/>
            <w:szCs w:val="24"/>
          </w:rPr>
          <w:t>140</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58" w:history="1">
        <w:r w:rsidRPr="00570B2A">
          <w:rPr>
            <w:rStyle w:val="af5"/>
            <w:bCs/>
            <w:noProof/>
            <w:sz w:val="24"/>
            <w:szCs w:val="24"/>
          </w:rPr>
          <w:t>Зворотний зв'язок.</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_Toc191896158 \h </w:instrText>
        </w:r>
        <w:r w:rsidRPr="00570B2A">
          <w:rPr>
            <w:noProof/>
            <w:sz w:val="24"/>
            <w:szCs w:val="24"/>
          </w:rPr>
        </w:r>
        <w:r w:rsidRPr="00570B2A">
          <w:rPr>
            <w:noProof/>
            <w:webHidden/>
            <w:sz w:val="24"/>
            <w:szCs w:val="24"/>
          </w:rPr>
          <w:fldChar w:fldCharType="separate"/>
        </w:r>
        <w:r>
          <w:rPr>
            <w:noProof/>
            <w:webHidden/>
            <w:sz w:val="24"/>
            <w:szCs w:val="24"/>
          </w:rPr>
          <w:t>141</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59" w:history="1">
        <w:r w:rsidRPr="00570B2A">
          <w:rPr>
            <w:rStyle w:val="af5"/>
            <w:bCs/>
            <w:noProof/>
            <w:sz w:val="24"/>
            <w:szCs w:val="24"/>
          </w:rPr>
          <w:t>Електронний генератор синусоїдальних електричних коливань</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_Toc191896159 \h </w:instrText>
        </w:r>
        <w:r w:rsidRPr="00570B2A">
          <w:rPr>
            <w:noProof/>
            <w:sz w:val="24"/>
            <w:szCs w:val="24"/>
          </w:rPr>
        </w:r>
        <w:r w:rsidRPr="00570B2A">
          <w:rPr>
            <w:noProof/>
            <w:webHidden/>
            <w:sz w:val="24"/>
            <w:szCs w:val="24"/>
          </w:rPr>
          <w:fldChar w:fldCharType="separate"/>
        </w:r>
        <w:r>
          <w:rPr>
            <w:noProof/>
            <w:webHidden/>
            <w:sz w:val="24"/>
            <w:szCs w:val="24"/>
          </w:rPr>
          <w:t>141</w:t>
        </w:r>
        <w:r w:rsidRPr="00570B2A">
          <w:rPr>
            <w:noProof/>
            <w:webHidden/>
            <w:sz w:val="24"/>
            <w:szCs w:val="24"/>
          </w:rPr>
          <w:fldChar w:fldCharType="end"/>
        </w:r>
      </w:hyperlink>
    </w:p>
    <w:p w:rsidR="00BB27A4" w:rsidRPr="00F60DEE" w:rsidRDefault="00BB27A4" w:rsidP="00BB27A4">
      <w:pPr>
        <w:pStyle w:val="12"/>
        <w:tabs>
          <w:tab w:val="right" w:leader="dot" w:pos="9627"/>
        </w:tabs>
        <w:rPr>
          <w:b/>
          <w:noProof/>
          <w:sz w:val="24"/>
          <w:szCs w:val="24"/>
        </w:rPr>
      </w:pPr>
      <w:hyperlink w:anchor="_Toc191896160" w:history="1">
        <w:r w:rsidRPr="00F60DEE">
          <w:rPr>
            <w:rStyle w:val="af5"/>
            <w:b/>
            <w:noProof/>
            <w:sz w:val="24"/>
            <w:szCs w:val="24"/>
            <w:lang w:val="uk-UA"/>
          </w:rPr>
          <w:t>Лекція  18. МП – нові масові засоби цифрової техніки</w:t>
        </w:r>
        <w:r w:rsidRPr="00F60DEE">
          <w:rPr>
            <w:b/>
            <w:noProof/>
            <w:webHidden/>
            <w:sz w:val="24"/>
            <w:szCs w:val="24"/>
          </w:rPr>
          <w:tab/>
        </w:r>
        <w:r w:rsidRPr="00F60DEE">
          <w:rPr>
            <w:b/>
            <w:noProof/>
            <w:webHidden/>
            <w:sz w:val="24"/>
            <w:szCs w:val="24"/>
          </w:rPr>
          <w:fldChar w:fldCharType="begin"/>
        </w:r>
        <w:r w:rsidRPr="00F60DEE">
          <w:rPr>
            <w:b/>
            <w:noProof/>
            <w:webHidden/>
            <w:sz w:val="24"/>
            <w:szCs w:val="24"/>
          </w:rPr>
          <w:instrText xml:space="preserve"> PAGEREF _Toc191896160 \h </w:instrText>
        </w:r>
        <w:r w:rsidRPr="00F60DEE">
          <w:rPr>
            <w:b/>
            <w:noProof/>
            <w:sz w:val="24"/>
            <w:szCs w:val="24"/>
          </w:rPr>
        </w:r>
        <w:r w:rsidRPr="00F60DEE">
          <w:rPr>
            <w:b/>
            <w:noProof/>
            <w:webHidden/>
            <w:sz w:val="24"/>
            <w:szCs w:val="24"/>
          </w:rPr>
          <w:fldChar w:fldCharType="separate"/>
        </w:r>
        <w:r>
          <w:rPr>
            <w:b/>
            <w:noProof/>
            <w:webHidden/>
            <w:sz w:val="24"/>
            <w:szCs w:val="24"/>
          </w:rPr>
          <w:t>143</w:t>
        </w:r>
        <w:r w:rsidRPr="00F60DEE">
          <w:rPr>
            <w:b/>
            <w:noProof/>
            <w:webHidden/>
            <w:sz w:val="24"/>
            <w:szCs w:val="24"/>
          </w:rPr>
          <w:fldChar w:fldCharType="end"/>
        </w:r>
      </w:hyperlink>
    </w:p>
    <w:p w:rsidR="00BB27A4" w:rsidRDefault="00BB27A4" w:rsidP="00BB27A4">
      <w:pPr>
        <w:pStyle w:val="26"/>
        <w:tabs>
          <w:tab w:val="right" w:leader="dot" w:pos="9627"/>
        </w:tabs>
        <w:rPr>
          <w:rStyle w:val="af5"/>
          <w:noProof/>
          <w:sz w:val="24"/>
          <w:szCs w:val="24"/>
          <w:lang w:val="uk-UA"/>
        </w:rPr>
      </w:pPr>
      <w:hyperlink w:anchor="_Toc191896163" w:history="1">
        <w:r w:rsidRPr="00570B2A">
          <w:rPr>
            <w:rStyle w:val="af5"/>
            <w:bCs/>
            <w:noProof/>
            <w:sz w:val="24"/>
            <w:szCs w:val="24"/>
          </w:rPr>
          <w:t>Вступ до модуля “Мікропроцесорна техніка”.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_Toc191896163 \h </w:instrText>
        </w:r>
        <w:r w:rsidRPr="00570B2A">
          <w:rPr>
            <w:noProof/>
            <w:sz w:val="24"/>
            <w:szCs w:val="24"/>
          </w:rPr>
        </w:r>
        <w:r w:rsidRPr="00570B2A">
          <w:rPr>
            <w:noProof/>
            <w:webHidden/>
            <w:sz w:val="24"/>
            <w:szCs w:val="24"/>
          </w:rPr>
          <w:fldChar w:fldCharType="separate"/>
        </w:r>
        <w:r>
          <w:rPr>
            <w:noProof/>
            <w:webHidden/>
            <w:sz w:val="24"/>
            <w:szCs w:val="24"/>
          </w:rPr>
          <w:t>143</w:t>
        </w:r>
        <w:r w:rsidRPr="00570B2A">
          <w:rPr>
            <w:noProof/>
            <w:webHidden/>
            <w:sz w:val="24"/>
            <w:szCs w:val="24"/>
          </w:rPr>
          <w:fldChar w:fldCharType="end"/>
        </w:r>
      </w:hyperlink>
    </w:p>
    <w:p w:rsidR="00BB27A4" w:rsidRPr="00B84CCA" w:rsidRDefault="00BB27A4" w:rsidP="00BB27A4">
      <w:pPr>
        <w:pStyle w:val="26"/>
        <w:tabs>
          <w:tab w:val="right" w:leader="dot" w:pos="9627"/>
        </w:tabs>
        <w:rPr>
          <w:noProof/>
          <w:sz w:val="24"/>
          <w:szCs w:val="24"/>
          <w:lang w:val="uk-UA"/>
        </w:rPr>
      </w:pPr>
      <w:hyperlink w:anchor="_Toc191896164" w:history="1">
        <w:r w:rsidRPr="00570B2A">
          <w:rPr>
            <w:rStyle w:val="af5"/>
            <w:bCs/>
            <w:noProof/>
            <w:sz w:val="24"/>
            <w:szCs w:val="24"/>
          </w:rPr>
          <w:t xml:space="preserve">Уявлення про </w:t>
        </w:r>
        <w:r>
          <w:rPr>
            <w:rStyle w:val="af5"/>
            <w:bCs/>
            <w:noProof/>
            <w:sz w:val="24"/>
            <w:szCs w:val="24"/>
            <w:lang w:val="uk-UA"/>
          </w:rPr>
          <w:t>інтегральні схеми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_Toc191896164 \h </w:instrText>
        </w:r>
        <w:r w:rsidRPr="00570B2A">
          <w:rPr>
            <w:noProof/>
            <w:sz w:val="24"/>
            <w:szCs w:val="24"/>
          </w:rPr>
        </w:r>
        <w:r w:rsidRPr="00570B2A">
          <w:rPr>
            <w:noProof/>
            <w:webHidden/>
            <w:sz w:val="24"/>
            <w:szCs w:val="24"/>
          </w:rPr>
          <w:fldChar w:fldCharType="separate"/>
        </w:r>
        <w:r>
          <w:rPr>
            <w:noProof/>
            <w:webHidden/>
            <w:sz w:val="24"/>
            <w:szCs w:val="24"/>
          </w:rPr>
          <w:t>145</w:t>
        </w:r>
        <w:r w:rsidRPr="00570B2A">
          <w:rPr>
            <w:noProof/>
            <w:webHidden/>
            <w:sz w:val="24"/>
            <w:szCs w:val="24"/>
          </w:rPr>
          <w:fldChar w:fldCharType="end"/>
        </w:r>
      </w:hyperlink>
      <w:r>
        <w:rPr>
          <w:rStyle w:val="af5"/>
          <w:noProof/>
          <w:sz w:val="24"/>
          <w:szCs w:val="24"/>
          <w:lang w:val="uk-UA"/>
        </w:rPr>
        <w:t>4</w:t>
      </w:r>
    </w:p>
    <w:p w:rsidR="00BB27A4" w:rsidRPr="00570B2A" w:rsidRDefault="00BB27A4" w:rsidP="00BB27A4">
      <w:pPr>
        <w:pStyle w:val="26"/>
        <w:tabs>
          <w:tab w:val="right" w:leader="dot" w:pos="9627"/>
        </w:tabs>
        <w:rPr>
          <w:noProof/>
          <w:sz w:val="24"/>
          <w:szCs w:val="24"/>
        </w:rPr>
      </w:pPr>
      <w:hyperlink w:anchor="_Toc191896164" w:history="1">
        <w:r w:rsidRPr="00570B2A">
          <w:rPr>
            <w:rStyle w:val="af5"/>
            <w:bCs/>
            <w:noProof/>
            <w:sz w:val="24"/>
            <w:szCs w:val="24"/>
          </w:rPr>
          <w:t>Уявлення про мікропроцесорні засоби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_Toc191896164 \h </w:instrText>
        </w:r>
        <w:r w:rsidRPr="00570B2A">
          <w:rPr>
            <w:noProof/>
            <w:sz w:val="24"/>
            <w:szCs w:val="24"/>
          </w:rPr>
        </w:r>
        <w:r w:rsidRPr="00570B2A">
          <w:rPr>
            <w:noProof/>
            <w:webHidden/>
            <w:sz w:val="24"/>
            <w:szCs w:val="24"/>
          </w:rPr>
          <w:fldChar w:fldCharType="separate"/>
        </w:r>
        <w:r>
          <w:rPr>
            <w:noProof/>
            <w:webHidden/>
            <w:sz w:val="24"/>
            <w:szCs w:val="24"/>
          </w:rPr>
          <w:t>145</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65" w:history="1">
        <w:r w:rsidRPr="00570B2A">
          <w:rPr>
            <w:rStyle w:val="af5"/>
            <w:bCs/>
            <w:noProof/>
            <w:sz w:val="24"/>
            <w:szCs w:val="24"/>
          </w:rPr>
          <w:t>Типова структура мікропроцесорного пристрою</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_Toc191896165 \h </w:instrText>
        </w:r>
        <w:r w:rsidRPr="00570B2A">
          <w:rPr>
            <w:noProof/>
            <w:sz w:val="24"/>
            <w:szCs w:val="24"/>
          </w:rPr>
        </w:r>
        <w:r w:rsidRPr="00570B2A">
          <w:rPr>
            <w:noProof/>
            <w:webHidden/>
            <w:sz w:val="24"/>
            <w:szCs w:val="24"/>
          </w:rPr>
          <w:fldChar w:fldCharType="separate"/>
        </w:r>
        <w:r>
          <w:rPr>
            <w:noProof/>
            <w:webHidden/>
            <w:sz w:val="24"/>
            <w:szCs w:val="24"/>
          </w:rPr>
          <w:t>146</w:t>
        </w:r>
        <w:r w:rsidRPr="00570B2A">
          <w:rPr>
            <w:noProof/>
            <w:webHidden/>
            <w:sz w:val="24"/>
            <w:szCs w:val="24"/>
          </w:rPr>
          <w:fldChar w:fldCharType="end"/>
        </w:r>
      </w:hyperlink>
    </w:p>
    <w:p w:rsidR="00BB27A4" w:rsidRPr="00B84CCA" w:rsidRDefault="00BB27A4" w:rsidP="00BB27A4">
      <w:pPr>
        <w:pStyle w:val="12"/>
        <w:tabs>
          <w:tab w:val="right" w:leader="dot" w:pos="9627"/>
        </w:tabs>
        <w:rPr>
          <w:b/>
          <w:noProof/>
          <w:sz w:val="24"/>
          <w:szCs w:val="24"/>
        </w:rPr>
      </w:pPr>
      <w:hyperlink w:anchor="_Toc191896166" w:history="1">
        <w:r w:rsidRPr="00B84CCA">
          <w:rPr>
            <w:rStyle w:val="af5"/>
            <w:b/>
            <w:noProof/>
            <w:sz w:val="24"/>
            <w:szCs w:val="24"/>
          </w:rPr>
          <w:t>Лекція  19. Арифметичні основи мікропроцесорних систем.</w:t>
        </w:r>
        <w:r w:rsidRPr="00B84CCA">
          <w:rPr>
            <w:b/>
            <w:noProof/>
            <w:webHidden/>
            <w:sz w:val="24"/>
            <w:szCs w:val="24"/>
          </w:rPr>
          <w:tab/>
        </w:r>
        <w:r w:rsidRPr="00B84CCA">
          <w:rPr>
            <w:b/>
            <w:noProof/>
            <w:webHidden/>
            <w:sz w:val="24"/>
            <w:szCs w:val="24"/>
          </w:rPr>
          <w:fldChar w:fldCharType="begin"/>
        </w:r>
        <w:r w:rsidRPr="00B84CCA">
          <w:rPr>
            <w:b/>
            <w:noProof/>
            <w:webHidden/>
            <w:sz w:val="24"/>
            <w:szCs w:val="24"/>
          </w:rPr>
          <w:instrText xml:space="preserve"> PAGEREF _Toc191896166 \h </w:instrText>
        </w:r>
        <w:r w:rsidRPr="00B84CCA">
          <w:rPr>
            <w:b/>
            <w:noProof/>
            <w:sz w:val="24"/>
            <w:szCs w:val="24"/>
          </w:rPr>
        </w:r>
        <w:r w:rsidRPr="00B84CCA">
          <w:rPr>
            <w:b/>
            <w:noProof/>
            <w:webHidden/>
            <w:sz w:val="24"/>
            <w:szCs w:val="24"/>
          </w:rPr>
          <w:fldChar w:fldCharType="separate"/>
        </w:r>
        <w:r>
          <w:rPr>
            <w:b/>
            <w:noProof/>
            <w:webHidden/>
            <w:sz w:val="24"/>
            <w:szCs w:val="24"/>
          </w:rPr>
          <w:t>149</w:t>
        </w:r>
        <w:r w:rsidRPr="00B84CC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67" w:history="1">
        <w:r w:rsidRPr="00570B2A">
          <w:rPr>
            <w:rStyle w:val="af5"/>
            <w:bCs/>
            <w:noProof/>
            <w:sz w:val="24"/>
            <w:szCs w:val="24"/>
          </w:rPr>
          <w:t>Системи числення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_Toc191896167 \h </w:instrText>
        </w:r>
        <w:r w:rsidRPr="00570B2A">
          <w:rPr>
            <w:noProof/>
            <w:sz w:val="24"/>
            <w:szCs w:val="24"/>
          </w:rPr>
        </w:r>
        <w:r w:rsidRPr="00570B2A">
          <w:rPr>
            <w:noProof/>
            <w:webHidden/>
            <w:sz w:val="24"/>
            <w:szCs w:val="24"/>
          </w:rPr>
          <w:fldChar w:fldCharType="separate"/>
        </w:r>
        <w:r>
          <w:rPr>
            <w:noProof/>
            <w:webHidden/>
            <w:sz w:val="24"/>
            <w:szCs w:val="24"/>
          </w:rPr>
          <w:t>149</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68" w:history="1">
        <w:r w:rsidRPr="00570B2A">
          <w:rPr>
            <w:rStyle w:val="af5"/>
            <w:bCs/>
            <w:noProof/>
            <w:sz w:val="24"/>
            <w:szCs w:val="24"/>
          </w:rPr>
          <w:t>Загальні відомості про уявлення інформації в МП-системах</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_Toc191896168 \h </w:instrText>
        </w:r>
        <w:r w:rsidRPr="00570B2A">
          <w:rPr>
            <w:noProof/>
            <w:sz w:val="24"/>
            <w:szCs w:val="24"/>
          </w:rPr>
        </w:r>
        <w:r w:rsidRPr="00570B2A">
          <w:rPr>
            <w:noProof/>
            <w:webHidden/>
            <w:sz w:val="24"/>
            <w:szCs w:val="24"/>
          </w:rPr>
          <w:fldChar w:fldCharType="separate"/>
        </w:r>
        <w:r>
          <w:rPr>
            <w:noProof/>
            <w:webHidden/>
            <w:sz w:val="24"/>
            <w:szCs w:val="24"/>
          </w:rPr>
          <w:t>150</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69" w:history="1">
        <w:r w:rsidRPr="00570B2A">
          <w:rPr>
            <w:rStyle w:val="af5"/>
            <w:bCs/>
            <w:noProof/>
            <w:sz w:val="24"/>
            <w:szCs w:val="24"/>
          </w:rPr>
          <w:t>Кодування  чисел в МП-системах</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_Toc191896169 \h </w:instrText>
        </w:r>
        <w:r w:rsidRPr="00570B2A">
          <w:rPr>
            <w:noProof/>
            <w:sz w:val="24"/>
            <w:szCs w:val="24"/>
          </w:rPr>
        </w:r>
        <w:r w:rsidRPr="00570B2A">
          <w:rPr>
            <w:noProof/>
            <w:webHidden/>
            <w:sz w:val="24"/>
            <w:szCs w:val="24"/>
          </w:rPr>
          <w:fldChar w:fldCharType="separate"/>
        </w:r>
        <w:r>
          <w:rPr>
            <w:noProof/>
            <w:webHidden/>
            <w:sz w:val="24"/>
            <w:szCs w:val="24"/>
          </w:rPr>
          <w:t>155</w:t>
        </w:r>
        <w:r w:rsidRPr="00570B2A">
          <w:rPr>
            <w:noProof/>
            <w:webHidden/>
            <w:sz w:val="24"/>
            <w:szCs w:val="24"/>
          </w:rPr>
          <w:fldChar w:fldCharType="end"/>
        </w:r>
      </w:hyperlink>
    </w:p>
    <w:p w:rsidR="00BB27A4" w:rsidRPr="00B84CCA" w:rsidRDefault="00BB27A4" w:rsidP="00BB27A4">
      <w:pPr>
        <w:pStyle w:val="12"/>
        <w:tabs>
          <w:tab w:val="right" w:leader="dot" w:pos="9627"/>
        </w:tabs>
        <w:rPr>
          <w:b/>
          <w:noProof/>
          <w:sz w:val="24"/>
          <w:szCs w:val="24"/>
        </w:rPr>
      </w:pPr>
      <w:hyperlink w:anchor="_Toc191896170" w:history="1">
        <w:r w:rsidRPr="00B84CCA">
          <w:rPr>
            <w:rStyle w:val="af5"/>
            <w:b/>
            <w:noProof/>
            <w:sz w:val="24"/>
            <w:szCs w:val="24"/>
          </w:rPr>
          <w:t>Лекція  20. Логічні основи МП-систем</w:t>
        </w:r>
        <w:r w:rsidRPr="00B84CCA">
          <w:rPr>
            <w:rStyle w:val="af5"/>
            <w:b/>
            <w:noProof/>
            <w:sz w:val="24"/>
            <w:szCs w:val="24"/>
            <w:lang w:val="uk-UA"/>
          </w:rPr>
          <w:t>.</w:t>
        </w:r>
        <w:r w:rsidRPr="00B84CCA">
          <w:rPr>
            <w:b/>
            <w:noProof/>
            <w:webHidden/>
            <w:sz w:val="24"/>
            <w:szCs w:val="24"/>
          </w:rPr>
          <w:tab/>
        </w:r>
        <w:r w:rsidRPr="00B84CCA">
          <w:rPr>
            <w:b/>
            <w:noProof/>
            <w:webHidden/>
            <w:sz w:val="24"/>
            <w:szCs w:val="24"/>
          </w:rPr>
          <w:fldChar w:fldCharType="begin"/>
        </w:r>
        <w:r w:rsidRPr="00B84CCA">
          <w:rPr>
            <w:b/>
            <w:noProof/>
            <w:webHidden/>
            <w:sz w:val="24"/>
            <w:szCs w:val="24"/>
          </w:rPr>
          <w:instrText xml:space="preserve"> PAGEREF _Toc191896170 \h </w:instrText>
        </w:r>
        <w:r w:rsidRPr="00B84CCA">
          <w:rPr>
            <w:b/>
            <w:noProof/>
            <w:sz w:val="24"/>
            <w:szCs w:val="24"/>
          </w:rPr>
        </w:r>
        <w:r w:rsidRPr="00B84CCA">
          <w:rPr>
            <w:b/>
            <w:noProof/>
            <w:webHidden/>
            <w:sz w:val="24"/>
            <w:szCs w:val="24"/>
          </w:rPr>
          <w:fldChar w:fldCharType="separate"/>
        </w:r>
        <w:r>
          <w:rPr>
            <w:b/>
            <w:noProof/>
            <w:webHidden/>
            <w:sz w:val="24"/>
            <w:szCs w:val="24"/>
          </w:rPr>
          <w:t>159</w:t>
        </w:r>
        <w:r w:rsidRPr="00B84CC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71" w:history="1">
        <w:r w:rsidRPr="00570B2A">
          <w:rPr>
            <w:rStyle w:val="af5"/>
            <w:bCs/>
            <w:noProof/>
            <w:sz w:val="24"/>
            <w:szCs w:val="24"/>
          </w:rPr>
          <w:t>Елементи алгебри логіки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_Toc191896171 \h </w:instrText>
        </w:r>
        <w:r w:rsidRPr="00570B2A">
          <w:rPr>
            <w:noProof/>
            <w:sz w:val="24"/>
            <w:szCs w:val="24"/>
          </w:rPr>
        </w:r>
        <w:r w:rsidRPr="00570B2A">
          <w:rPr>
            <w:noProof/>
            <w:webHidden/>
            <w:sz w:val="24"/>
            <w:szCs w:val="24"/>
          </w:rPr>
          <w:fldChar w:fldCharType="separate"/>
        </w:r>
        <w:r>
          <w:rPr>
            <w:noProof/>
            <w:webHidden/>
            <w:sz w:val="24"/>
            <w:szCs w:val="24"/>
          </w:rPr>
          <w:t>159</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72" w:history="1">
        <w:r w:rsidRPr="00570B2A">
          <w:rPr>
            <w:rStyle w:val="af5"/>
            <w:bCs/>
            <w:noProof/>
            <w:sz w:val="24"/>
            <w:szCs w:val="24"/>
          </w:rPr>
          <w:t>Логічні операції</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_Toc191896172 \h </w:instrText>
        </w:r>
        <w:r w:rsidRPr="00570B2A">
          <w:rPr>
            <w:noProof/>
            <w:sz w:val="24"/>
            <w:szCs w:val="24"/>
          </w:rPr>
        </w:r>
        <w:r w:rsidRPr="00570B2A">
          <w:rPr>
            <w:noProof/>
            <w:webHidden/>
            <w:sz w:val="24"/>
            <w:szCs w:val="24"/>
          </w:rPr>
          <w:fldChar w:fldCharType="separate"/>
        </w:r>
        <w:r>
          <w:rPr>
            <w:noProof/>
            <w:webHidden/>
            <w:sz w:val="24"/>
            <w:szCs w:val="24"/>
          </w:rPr>
          <w:t>159</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73" w:history="1">
        <w:r w:rsidRPr="00570B2A">
          <w:rPr>
            <w:rStyle w:val="af5"/>
            <w:bCs/>
            <w:noProof/>
            <w:sz w:val="24"/>
            <w:szCs w:val="24"/>
          </w:rPr>
          <w:t>Логічні елементи МП-систем</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_Toc191896173 \h </w:instrText>
        </w:r>
        <w:r w:rsidRPr="00570B2A">
          <w:rPr>
            <w:noProof/>
            <w:sz w:val="24"/>
            <w:szCs w:val="24"/>
          </w:rPr>
        </w:r>
        <w:r w:rsidRPr="00570B2A">
          <w:rPr>
            <w:noProof/>
            <w:webHidden/>
            <w:sz w:val="24"/>
            <w:szCs w:val="24"/>
          </w:rPr>
          <w:fldChar w:fldCharType="separate"/>
        </w:r>
        <w:r>
          <w:rPr>
            <w:noProof/>
            <w:webHidden/>
            <w:sz w:val="24"/>
            <w:szCs w:val="24"/>
          </w:rPr>
          <w:t>162</w:t>
        </w:r>
        <w:r w:rsidRPr="00570B2A">
          <w:rPr>
            <w:noProof/>
            <w:webHidden/>
            <w:sz w:val="24"/>
            <w:szCs w:val="24"/>
          </w:rPr>
          <w:fldChar w:fldCharType="end"/>
        </w:r>
      </w:hyperlink>
    </w:p>
    <w:p w:rsidR="00BB27A4" w:rsidRPr="00B84CCA" w:rsidRDefault="00BB27A4" w:rsidP="00BB27A4">
      <w:pPr>
        <w:pStyle w:val="12"/>
        <w:tabs>
          <w:tab w:val="right" w:leader="dot" w:pos="9627"/>
        </w:tabs>
        <w:rPr>
          <w:b/>
          <w:noProof/>
          <w:sz w:val="24"/>
          <w:szCs w:val="24"/>
        </w:rPr>
      </w:pPr>
      <w:hyperlink w:anchor="_Toc191896175" w:history="1">
        <w:r w:rsidRPr="00B84CCA">
          <w:rPr>
            <w:rStyle w:val="af5"/>
            <w:b/>
            <w:noProof/>
            <w:sz w:val="24"/>
            <w:szCs w:val="24"/>
          </w:rPr>
          <w:t>Лекція  21. Схемна реалізація логічних елементів.</w:t>
        </w:r>
        <w:r w:rsidRPr="00B84CCA">
          <w:rPr>
            <w:b/>
            <w:noProof/>
            <w:webHidden/>
            <w:sz w:val="24"/>
            <w:szCs w:val="24"/>
          </w:rPr>
          <w:tab/>
        </w:r>
        <w:r w:rsidRPr="00B84CCA">
          <w:rPr>
            <w:b/>
            <w:noProof/>
            <w:webHidden/>
            <w:sz w:val="24"/>
            <w:szCs w:val="24"/>
          </w:rPr>
          <w:fldChar w:fldCharType="begin"/>
        </w:r>
        <w:r w:rsidRPr="00B84CCA">
          <w:rPr>
            <w:b/>
            <w:noProof/>
            <w:webHidden/>
            <w:sz w:val="24"/>
            <w:szCs w:val="24"/>
          </w:rPr>
          <w:instrText xml:space="preserve"> PAGEREF _Toc191896175 \h </w:instrText>
        </w:r>
        <w:r w:rsidRPr="00B84CCA">
          <w:rPr>
            <w:b/>
            <w:noProof/>
            <w:sz w:val="24"/>
            <w:szCs w:val="24"/>
          </w:rPr>
        </w:r>
        <w:r w:rsidRPr="00B84CCA">
          <w:rPr>
            <w:b/>
            <w:noProof/>
            <w:webHidden/>
            <w:sz w:val="24"/>
            <w:szCs w:val="24"/>
          </w:rPr>
          <w:fldChar w:fldCharType="separate"/>
        </w:r>
        <w:r>
          <w:rPr>
            <w:b/>
            <w:noProof/>
            <w:webHidden/>
            <w:sz w:val="24"/>
            <w:szCs w:val="24"/>
          </w:rPr>
          <w:t>164</w:t>
        </w:r>
        <w:r w:rsidRPr="00B84CCA">
          <w:rPr>
            <w:b/>
            <w:noProof/>
            <w:webHidden/>
            <w:sz w:val="24"/>
            <w:szCs w:val="24"/>
          </w:rPr>
          <w:fldChar w:fldCharType="end"/>
        </w:r>
      </w:hyperlink>
    </w:p>
    <w:p w:rsidR="00BB27A4" w:rsidRPr="00B84CCA" w:rsidRDefault="00BB27A4" w:rsidP="00BB27A4">
      <w:pPr>
        <w:pStyle w:val="12"/>
        <w:tabs>
          <w:tab w:val="right" w:leader="dot" w:pos="9627"/>
        </w:tabs>
        <w:rPr>
          <w:b/>
          <w:noProof/>
          <w:sz w:val="24"/>
          <w:szCs w:val="24"/>
        </w:rPr>
      </w:pPr>
      <w:hyperlink w:anchor="_Toc191896176" w:history="1">
        <w:r w:rsidRPr="00B84CCA">
          <w:rPr>
            <w:rStyle w:val="af5"/>
            <w:b/>
            <w:noProof/>
            <w:sz w:val="24"/>
            <w:szCs w:val="24"/>
          </w:rPr>
          <w:t>Лекція  22. Тригери.</w:t>
        </w:r>
        <w:r w:rsidRPr="00B84CCA">
          <w:rPr>
            <w:b/>
            <w:noProof/>
            <w:webHidden/>
            <w:sz w:val="24"/>
            <w:szCs w:val="24"/>
          </w:rPr>
          <w:tab/>
        </w:r>
        <w:r w:rsidRPr="00B84CCA">
          <w:rPr>
            <w:b/>
            <w:noProof/>
            <w:webHidden/>
            <w:sz w:val="24"/>
            <w:szCs w:val="24"/>
          </w:rPr>
          <w:fldChar w:fldCharType="begin"/>
        </w:r>
        <w:r w:rsidRPr="00B84CCA">
          <w:rPr>
            <w:b/>
            <w:noProof/>
            <w:webHidden/>
            <w:sz w:val="24"/>
            <w:szCs w:val="24"/>
          </w:rPr>
          <w:instrText xml:space="preserve"> PAGEREF _Toc191896176 \h </w:instrText>
        </w:r>
        <w:r w:rsidRPr="00B84CCA">
          <w:rPr>
            <w:b/>
            <w:noProof/>
            <w:sz w:val="24"/>
            <w:szCs w:val="24"/>
          </w:rPr>
        </w:r>
        <w:r w:rsidRPr="00B84CCA">
          <w:rPr>
            <w:b/>
            <w:noProof/>
            <w:webHidden/>
            <w:sz w:val="24"/>
            <w:szCs w:val="24"/>
          </w:rPr>
          <w:fldChar w:fldCharType="separate"/>
        </w:r>
        <w:r>
          <w:rPr>
            <w:b/>
            <w:noProof/>
            <w:webHidden/>
            <w:sz w:val="24"/>
            <w:szCs w:val="24"/>
          </w:rPr>
          <w:t>173</w:t>
        </w:r>
        <w:r w:rsidRPr="00B84CC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77" w:history="1">
        <w:r w:rsidRPr="00570B2A">
          <w:rPr>
            <w:rStyle w:val="af5"/>
            <w:bCs/>
            <w:noProof/>
            <w:sz w:val="24"/>
            <w:szCs w:val="24"/>
          </w:rPr>
          <w:t>Тригерний пристрій та його схемна реалізація.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_Toc191896177 \h </w:instrText>
        </w:r>
        <w:r w:rsidRPr="00570B2A">
          <w:rPr>
            <w:noProof/>
            <w:sz w:val="24"/>
            <w:szCs w:val="24"/>
          </w:rPr>
        </w:r>
        <w:r w:rsidRPr="00570B2A">
          <w:rPr>
            <w:noProof/>
            <w:webHidden/>
            <w:sz w:val="24"/>
            <w:szCs w:val="24"/>
          </w:rPr>
          <w:fldChar w:fldCharType="separate"/>
        </w:r>
        <w:r>
          <w:rPr>
            <w:noProof/>
            <w:webHidden/>
            <w:sz w:val="24"/>
            <w:szCs w:val="24"/>
          </w:rPr>
          <w:t>173</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79" w:history="1">
        <w:r w:rsidRPr="00570B2A">
          <w:rPr>
            <w:rStyle w:val="af5"/>
            <w:bCs/>
            <w:noProof/>
            <w:sz w:val="24"/>
            <w:szCs w:val="24"/>
          </w:rPr>
          <w:t>Типи тригерів за способом функціонування.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_Toc191896179 \h </w:instrText>
        </w:r>
        <w:r w:rsidRPr="00570B2A">
          <w:rPr>
            <w:noProof/>
            <w:sz w:val="24"/>
            <w:szCs w:val="24"/>
          </w:rPr>
        </w:r>
        <w:r w:rsidRPr="00570B2A">
          <w:rPr>
            <w:noProof/>
            <w:webHidden/>
            <w:sz w:val="24"/>
            <w:szCs w:val="24"/>
          </w:rPr>
          <w:fldChar w:fldCharType="separate"/>
        </w:r>
        <w:r>
          <w:rPr>
            <w:noProof/>
            <w:webHidden/>
            <w:sz w:val="24"/>
            <w:szCs w:val="24"/>
          </w:rPr>
          <w:t>174</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80" w:history="1">
        <w:r w:rsidRPr="00570B2A">
          <w:rPr>
            <w:rStyle w:val="af5"/>
            <w:bCs/>
            <w:noProof/>
            <w:sz w:val="24"/>
            <w:szCs w:val="24"/>
          </w:rPr>
          <w:t>Синхронний однотактний RS–тригер.</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_Toc191896180 \h </w:instrText>
        </w:r>
        <w:r w:rsidRPr="00570B2A">
          <w:rPr>
            <w:noProof/>
            <w:sz w:val="24"/>
            <w:szCs w:val="24"/>
          </w:rPr>
        </w:r>
        <w:r w:rsidRPr="00570B2A">
          <w:rPr>
            <w:noProof/>
            <w:webHidden/>
            <w:sz w:val="24"/>
            <w:szCs w:val="24"/>
          </w:rPr>
          <w:fldChar w:fldCharType="separate"/>
        </w:r>
        <w:r>
          <w:rPr>
            <w:noProof/>
            <w:webHidden/>
            <w:sz w:val="24"/>
            <w:szCs w:val="24"/>
          </w:rPr>
          <w:t>175</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82" w:history="1">
        <w:r w:rsidRPr="00570B2A">
          <w:rPr>
            <w:rStyle w:val="af5"/>
            <w:bCs/>
            <w:noProof/>
            <w:sz w:val="24"/>
            <w:szCs w:val="24"/>
          </w:rPr>
          <w:t>Синхронний двотактний RS–тригер.</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_Toc191896182 \h </w:instrText>
        </w:r>
        <w:r w:rsidRPr="00570B2A">
          <w:rPr>
            <w:noProof/>
            <w:sz w:val="24"/>
            <w:szCs w:val="24"/>
          </w:rPr>
        </w:r>
        <w:r w:rsidRPr="00570B2A">
          <w:rPr>
            <w:noProof/>
            <w:webHidden/>
            <w:sz w:val="24"/>
            <w:szCs w:val="24"/>
          </w:rPr>
          <w:fldChar w:fldCharType="separate"/>
        </w:r>
        <w:r>
          <w:rPr>
            <w:noProof/>
            <w:webHidden/>
            <w:sz w:val="24"/>
            <w:szCs w:val="24"/>
          </w:rPr>
          <w:t>176</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83" w:history="1">
        <w:r w:rsidRPr="00570B2A">
          <w:rPr>
            <w:rStyle w:val="af5"/>
            <w:bCs/>
            <w:noProof/>
            <w:sz w:val="24"/>
            <w:szCs w:val="24"/>
          </w:rPr>
          <w:t>Т–тригер.</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_Toc191896183 \h </w:instrText>
        </w:r>
        <w:r w:rsidRPr="00570B2A">
          <w:rPr>
            <w:noProof/>
            <w:sz w:val="24"/>
            <w:szCs w:val="24"/>
          </w:rPr>
        </w:r>
        <w:r w:rsidRPr="00570B2A">
          <w:rPr>
            <w:noProof/>
            <w:webHidden/>
            <w:sz w:val="24"/>
            <w:szCs w:val="24"/>
          </w:rPr>
          <w:fldChar w:fldCharType="separate"/>
        </w:r>
        <w:r>
          <w:rPr>
            <w:noProof/>
            <w:webHidden/>
            <w:sz w:val="24"/>
            <w:szCs w:val="24"/>
          </w:rPr>
          <w:t>177</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84" w:history="1">
        <w:r w:rsidRPr="00570B2A">
          <w:rPr>
            <w:rStyle w:val="af5"/>
            <w:bCs/>
            <w:noProof/>
            <w:sz w:val="24"/>
            <w:szCs w:val="24"/>
          </w:rPr>
          <w:t>D–тригер.</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_Toc191896184 \h </w:instrText>
        </w:r>
        <w:r w:rsidRPr="00570B2A">
          <w:rPr>
            <w:noProof/>
            <w:sz w:val="24"/>
            <w:szCs w:val="24"/>
          </w:rPr>
        </w:r>
        <w:r w:rsidRPr="00570B2A">
          <w:rPr>
            <w:noProof/>
            <w:webHidden/>
            <w:sz w:val="24"/>
            <w:szCs w:val="24"/>
          </w:rPr>
          <w:fldChar w:fldCharType="separate"/>
        </w:r>
        <w:r>
          <w:rPr>
            <w:noProof/>
            <w:webHidden/>
            <w:sz w:val="24"/>
            <w:szCs w:val="24"/>
          </w:rPr>
          <w:t>178</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85" w:history="1">
        <w:r w:rsidRPr="00570B2A">
          <w:rPr>
            <w:rStyle w:val="af5"/>
            <w:bCs/>
            <w:noProof/>
            <w:sz w:val="24"/>
            <w:szCs w:val="24"/>
          </w:rPr>
          <w:t>JK–тригер.</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_Toc191896185 \h </w:instrText>
        </w:r>
        <w:r w:rsidRPr="00570B2A">
          <w:rPr>
            <w:noProof/>
            <w:sz w:val="24"/>
            <w:szCs w:val="24"/>
          </w:rPr>
        </w:r>
        <w:r w:rsidRPr="00570B2A">
          <w:rPr>
            <w:noProof/>
            <w:webHidden/>
            <w:sz w:val="24"/>
            <w:szCs w:val="24"/>
          </w:rPr>
          <w:fldChar w:fldCharType="separate"/>
        </w:r>
        <w:r>
          <w:rPr>
            <w:noProof/>
            <w:webHidden/>
            <w:sz w:val="24"/>
            <w:szCs w:val="24"/>
          </w:rPr>
          <w:t>178</w:t>
        </w:r>
        <w:r w:rsidRPr="00570B2A">
          <w:rPr>
            <w:noProof/>
            <w:webHidden/>
            <w:sz w:val="24"/>
            <w:szCs w:val="24"/>
          </w:rPr>
          <w:fldChar w:fldCharType="end"/>
        </w:r>
      </w:hyperlink>
    </w:p>
    <w:p w:rsidR="00BB27A4" w:rsidRPr="00B84CCA" w:rsidRDefault="00BB27A4" w:rsidP="00BB27A4">
      <w:pPr>
        <w:pStyle w:val="12"/>
        <w:tabs>
          <w:tab w:val="right" w:leader="dot" w:pos="9627"/>
        </w:tabs>
        <w:rPr>
          <w:b/>
          <w:noProof/>
          <w:sz w:val="24"/>
          <w:szCs w:val="24"/>
        </w:rPr>
      </w:pPr>
      <w:hyperlink w:anchor="_Toc191896187" w:history="1">
        <w:r w:rsidRPr="00B84CCA">
          <w:rPr>
            <w:rStyle w:val="af5"/>
            <w:b/>
            <w:noProof/>
            <w:sz w:val="24"/>
            <w:szCs w:val="24"/>
          </w:rPr>
          <w:t>Лекція  23. Регістри.</w:t>
        </w:r>
        <w:r w:rsidRPr="00B84CCA">
          <w:rPr>
            <w:b/>
            <w:noProof/>
            <w:webHidden/>
            <w:sz w:val="24"/>
            <w:szCs w:val="24"/>
          </w:rPr>
          <w:tab/>
        </w:r>
        <w:r w:rsidRPr="00B84CCA">
          <w:rPr>
            <w:b/>
            <w:noProof/>
            <w:webHidden/>
            <w:sz w:val="24"/>
            <w:szCs w:val="24"/>
          </w:rPr>
          <w:fldChar w:fldCharType="begin"/>
        </w:r>
        <w:r w:rsidRPr="00B84CCA">
          <w:rPr>
            <w:b/>
            <w:noProof/>
            <w:webHidden/>
            <w:sz w:val="24"/>
            <w:szCs w:val="24"/>
          </w:rPr>
          <w:instrText xml:space="preserve"> PAGEREF _Toc191896187 \h </w:instrText>
        </w:r>
        <w:r w:rsidRPr="00B84CCA">
          <w:rPr>
            <w:b/>
            <w:noProof/>
            <w:sz w:val="24"/>
            <w:szCs w:val="24"/>
          </w:rPr>
        </w:r>
        <w:r w:rsidRPr="00B84CCA">
          <w:rPr>
            <w:b/>
            <w:noProof/>
            <w:webHidden/>
            <w:sz w:val="24"/>
            <w:szCs w:val="24"/>
          </w:rPr>
          <w:fldChar w:fldCharType="separate"/>
        </w:r>
        <w:r>
          <w:rPr>
            <w:b/>
            <w:noProof/>
            <w:webHidden/>
            <w:sz w:val="24"/>
            <w:szCs w:val="24"/>
          </w:rPr>
          <w:t>180</w:t>
        </w:r>
        <w:r w:rsidRPr="00B84CCA">
          <w:rPr>
            <w:b/>
            <w:noProof/>
            <w:webHidden/>
            <w:sz w:val="24"/>
            <w:szCs w:val="24"/>
          </w:rPr>
          <w:fldChar w:fldCharType="end"/>
        </w:r>
      </w:hyperlink>
    </w:p>
    <w:p w:rsidR="00BB27A4" w:rsidRDefault="00BB27A4" w:rsidP="00BB27A4">
      <w:pPr>
        <w:pStyle w:val="26"/>
        <w:tabs>
          <w:tab w:val="right" w:leader="dot" w:pos="9627"/>
        </w:tabs>
        <w:rPr>
          <w:rStyle w:val="af5"/>
          <w:noProof/>
          <w:sz w:val="24"/>
          <w:szCs w:val="24"/>
          <w:lang w:val="uk-UA"/>
        </w:rPr>
      </w:pPr>
      <w:hyperlink w:anchor="_Toc191896188" w:history="1">
        <w:r w:rsidRPr="00570B2A">
          <w:rPr>
            <w:rStyle w:val="af5"/>
            <w:bCs/>
            <w:noProof/>
            <w:sz w:val="24"/>
            <w:szCs w:val="24"/>
          </w:rPr>
          <w:t>Регістр як вузол МП-системи. Призначення та класифікація.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_Toc191896188 \h </w:instrText>
        </w:r>
        <w:r w:rsidRPr="00570B2A">
          <w:rPr>
            <w:noProof/>
            <w:sz w:val="24"/>
            <w:szCs w:val="24"/>
          </w:rPr>
        </w:r>
        <w:r w:rsidRPr="00570B2A">
          <w:rPr>
            <w:noProof/>
            <w:webHidden/>
            <w:sz w:val="24"/>
            <w:szCs w:val="24"/>
          </w:rPr>
          <w:fldChar w:fldCharType="separate"/>
        </w:r>
        <w:r>
          <w:rPr>
            <w:noProof/>
            <w:webHidden/>
            <w:sz w:val="24"/>
            <w:szCs w:val="24"/>
          </w:rPr>
          <w:t>180</w:t>
        </w:r>
        <w:r w:rsidRPr="00570B2A">
          <w:rPr>
            <w:noProof/>
            <w:webHidden/>
            <w:sz w:val="24"/>
            <w:szCs w:val="24"/>
          </w:rPr>
          <w:fldChar w:fldCharType="end"/>
        </w:r>
      </w:hyperlink>
    </w:p>
    <w:p w:rsidR="00BB27A4" w:rsidRDefault="00BB27A4" w:rsidP="00BB27A4">
      <w:pPr>
        <w:pStyle w:val="26"/>
        <w:tabs>
          <w:tab w:val="right" w:leader="dot" w:pos="9627"/>
        </w:tabs>
        <w:rPr>
          <w:rStyle w:val="af5"/>
          <w:noProof/>
          <w:sz w:val="24"/>
          <w:szCs w:val="24"/>
          <w:lang w:val="uk-UA"/>
        </w:rPr>
      </w:pPr>
      <w:hyperlink w:anchor="_Toc191896188" w:history="1">
        <w:r w:rsidRPr="00570B2A">
          <w:rPr>
            <w:rStyle w:val="af5"/>
            <w:bCs/>
            <w:noProof/>
            <w:sz w:val="24"/>
            <w:szCs w:val="24"/>
          </w:rPr>
          <w:t>Регістр</w:t>
        </w:r>
        <w:r>
          <w:rPr>
            <w:rStyle w:val="af5"/>
            <w:bCs/>
            <w:noProof/>
            <w:sz w:val="24"/>
            <w:szCs w:val="24"/>
            <w:lang w:val="uk-UA"/>
          </w:rPr>
          <w:t>и</w:t>
        </w:r>
        <w:r w:rsidRPr="00570B2A">
          <w:rPr>
            <w:rStyle w:val="af5"/>
            <w:bCs/>
            <w:noProof/>
            <w:sz w:val="24"/>
            <w:szCs w:val="24"/>
          </w:rPr>
          <w:t xml:space="preserve"> </w:t>
        </w:r>
        <w:r>
          <w:rPr>
            <w:rStyle w:val="af5"/>
            <w:bCs/>
            <w:noProof/>
            <w:sz w:val="24"/>
            <w:szCs w:val="24"/>
            <w:lang w:val="uk-UA"/>
          </w:rPr>
          <w:t>прийому і передачі інформації</w:t>
        </w:r>
        <w:r w:rsidRPr="00570B2A">
          <w:rPr>
            <w:rStyle w:val="af5"/>
            <w:bCs/>
            <w:noProof/>
            <w:sz w:val="24"/>
            <w:szCs w:val="24"/>
          </w:rPr>
          <w:t>.</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_Toc191896188 \h </w:instrText>
        </w:r>
        <w:r w:rsidRPr="00570B2A">
          <w:rPr>
            <w:noProof/>
            <w:sz w:val="24"/>
            <w:szCs w:val="24"/>
          </w:rPr>
        </w:r>
        <w:r w:rsidRPr="00570B2A">
          <w:rPr>
            <w:noProof/>
            <w:webHidden/>
            <w:sz w:val="24"/>
            <w:szCs w:val="24"/>
          </w:rPr>
          <w:fldChar w:fldCharType="separate"/>
        </w:r>
        <w:r>
          <w:rPr>
            <w:noProof/>
            <w:webHidden/>
            <w:sz w:val="24"/>
            <w:szCs w:val="24"/>
          </w:rPr>
          <w:t>180</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89" w:history="1">
        <w:r w:rsidRPr="00570B2A">
          <w:rPr>
            <w:rStyle w:val="af5"/>
            <w:bCs/>
            <w:noProof/>
            <w:sz w:val="24"/>
            <w:szCs w:val="24"/>
          </w:rPr>
          <w:t>Приклади схемної реалізації зсуваючого регістру</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_Toc191896189 \h </w:instrText>
        </w:r>
        <w:r w:rsidRPr="00570B2A">
          <w:rPr>
            <w:noProof/>
            <w:sz w:val="24"/>
            <w:szCs w:val="24"/>
          </w:rPr>
        </w:r>
        <w:r w:rsidRPr="00570B2A">
          <w:rPr>
            <w:noProof/>
            <w:webHidden/>
            <w:sz w:val="24"/>
            <w:szCs w:val="24"/>
          </w:rPr>
          <w:fldChar w:fldCharType="separate"/>
        </w:r>
        <w:r>
          <w:rPr>
            <w:noProof/>
            <w:webHidden/>
            <w:sz w:val="24"/>
            <w:szCs w:val="24"/>
          </w:rPr>
          <w:t>182</w:t>
        </w:r>
        <w:r w:rsidRPr="00570B2A">
          <w:rPr>
            <w:noProof/>
            <w:webHidden/>
            <w:sz w:val="24"/>
            <w:szCs w:val="24"/>
          </w:rPr>
          <w:fldChar w:fldCharType="end"/>
        </w:r>
      </w:hyperlink>
    </w:p>
    <w:p w:rsidR="00BB27A4" w:rsidRPr="00B84CCA" w:rsidRDefault="00BB27A4" w:rsidP="00BB27A4">
      <w:pPr>
        <w:pStyle w:val="12"/>
        <w:tabs>
          <w:tab w:val="right" w:leader="dot" w:pos="9627"/>
        </w:tabs>
        <w:rPr>
          <w:b/>
          <w:noProof/>
          <w:sz w:val="24"/>
          <w:szCs w:val="24"/>
        </w:rPr>
      </w:pPr>
      <w:hyperlink w:anchor="_Toc191896190" w:history="1">
        <w:r w:rsidRPr="00B84CCA">
          <w:rPr>
            <w:rStyle w:val="af5"/>
            <w:b/>
            <w:noProof/>
            <w:sz w:val="24"/>
            <w:szCs w:val="24"/>
          </w:rPr>
          <w:t>Лекція  24. Виконання порозрядних логічних операцій при передачі інформації між регістрами.</w:t>
        </w:r>
        <w:r w:rsidRPr="00B84CCA">
          <w:rPr>
            <w:b/>
            <w:noProof/>
            <w:webHidden/>
            <w:sz w:val="24"/>
            <w:szCs w:val="24"/>
          </w:rPr>
          <w:tab/>
        </w:r>
        <w:r w:rsidRPr="00B84CCA">
          <w:rPr>
            <w:b/>
            <w:noProof/>
            <w:webHidden/>
            <w:sz w:val="24"/>
            <w:szCs w:val="24"/>
          </w:rPr>
          <w:fldChar w:fldCharType="begin"/>
        </w:r>
        <w:r w:rsidRPr="00B84CCA">
          <w:rPr>
            <w:b/>
            <w:noProof/>
            <w:webHidden/>
            <w:sz w:val="24"/>
            <w:szCs w:val="24"/>
          </w:rPr>
          <w:instrText xml:space="preserve"> PAGEREF _Toc191896190 \h </w:instrText>
        </w:r>
        <w:r w:rsidRPr="00B84CCA">
          <w:rPr>
            <w:b/>
            <w:noProof/>
            <w:sz w:val="24"/>
            <w:szCs w:val="24"/>
          </w:rPr>
        </w:r>
        <w:r w:rsidRPr="00B84CCA">
          <w:rPr>
            <w:b/>
            <w:noProof/>
            <w:webHidden/>
            <w:sz w:val="24"/>
            <w:szCs w:val="24"/>
          </w:rPr>
          <w:fldChar w:fldCharType="separate"/>
        </w:r>
        <w:r>
          <w:rPr>
            <w:b/>
            <w:noProof/>
            <w:webHidden/>
            <w:sz w:val="24"/>
            <w:szCs w:val="24"/>
          </w:rPr>
          <w:t>185</w:t>
        </w:r>
        <w:r w:rsidRPr="00B84CC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92" w:history="1">
        <w:r w:rsidRPr="00570B2A">
          <w:rPr>
            <w:rStyle w:val="af5"/>
            <w:bCs/>
            <w:noProof/>
            <w:sz w:val="24"/>
            <w:szCs w:val="24"/>
          </w:rPr>
          <w:t>Реалізація порозрядних операцій в регістрах.</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_Toc191896192 \h </w:instrText>
        </w:r>
        <w:r w:rsidRPr="00570B2A">
          <w:rPr>
            <w:noProof/>
            <w:sz w:val="24"/>
            <w:szCs w:val="24"/>
          </w:rPr>
        </w:r>
        <w:r w:rsidRPr="00570B2A">
          <w:rPr>
            <w:noProof/>
            <w:webHidden/>
            <w:sz w:val="24"/>
            <w:szCs w:val="24"/>
          </w:rPr>
          <w:fldChar w:fldCharType="separate"/>
        </w:r>
        <w:r>
          <w:rPr>
            <w:noProof/>
            <w:webHidden/>
            <w:sz w:val="24"/>
            <w:szCs w:val="24"/>
          </w:rPr>
          <w:t>185</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93" w:history="1">
        <w:r w:rsidRPr="00570B2A">
          <w:rPr>
            <w:rStyle w:val="af5"/>
            <w:bCs/>
            <w:noProof/>
            <w:sz w:val="24"/>
            <w:szCs w:val="24"/>
          </w:rPr>
          <w:t>Виконання порозрядних операцій «логічне додавання», «логічне множення».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_Toc191896193 \h </w:instrText>
        </w:r>
        <w:r w:rsidRPr="00570B2A">
          <w:rPr>
            <w:noProof/>
            <w:sz w:val="24"/>
            <w:szCs w:val="24"/>
          </w:rPr>
        </w:r>
        <w:r w:rsidRPr="00570B2A">
          <w:rPr>
            <w:noProof/>
            <w:webHidden/>
            <w:sz w:val="24"/>
            <w:szCs w:val="24"/>
          </w:rPr>
          <w:fldChar w:fldCharType="separate"/>
        </w:r>
        <w:r>
          <w:rPr>
            <w:noProof/>
            <w:webHidden/>
            <w:sz w:val="24"/>
            <w:szCs w:val="24"/>
          </w:rPr>
          <w:t>185</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94" w:history="1">
        <w:r w:rsidRPr="00570B2A">
          <w:rPr>
            <w:rStyle w:val="af5"/>
            <w:bCs/>
            <w:noProof/>
            <w:sz w:val="24"/>
            <w:szCs w:val="24"/>
          </w:rPr>
          <w:t>Виконання порозрядної операції «складання за mod 2».</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_Toc191896194 \h </w:instrText>
        </w:r>
        <w:r w:rsidRPr="00570B2A">
          <w:rPr>
            <w:noProof/>
            <w:sz w:val="24"/>
            <w:szCs w:val="24"/>
          </w:rPr>
        </w:r>
        <w:r w:rsidRPr="00570B2A">
          <w:rPr>
            <w:noProof/>
            <w:webHidden/>
            <w:sz w:val="24"/>
            <w:szCs w:val="24"/>
          </w:rPr>
          <w:fldChar w:fldCharType="separate"/>
        </w:r>
        <w:r>
          <w:rPr>
            <w:noProof/>
            <w:webHidden/>
            <w:sz w:val="24"/>
            <w:szCs w:val="24"/>
          </w:rPr>
          <w:t>186</w:t>
        </w:r>
        <w:r w:rsidRPr="00570B2A">
          <w:rPr>
            <w:noProof/>
            <w:webHidden/>
            <w:sz w:val="24"/>
            <w:szCs w:val="24"/>
          </w:rPr>
          <w:fldChar w:fldCharType="end"/>
        </w:r>
      </w:hyperlink>
    </w:p>
    <w:p w:rsidR="00BB27A4" w:rsidRPr="00B84CCA" w:rsidRDefault="00BB27A4" w:rsidP="00BB27A4">
      <w:pPr>
        <w:pStyle w:val="12"/>
        <w:tabs>
          <w:tab w:val="right" w:leader="dot" w:pos="9627"/>
        </w:tabs>
        <w:rPr>
          <w:b/>
          <w:noProof/>
          <w:sz w:val="24"/>
          <w:szCs w:val="24"/>
        </w:rPr>
      </w:pPr>
      <w:hyperlink w:anchor="_Toc191896195" w:history="1">
        <w:r w:rsidRPr="00B84CCA">
          <w:rPr>
            <w:rStyle w:val="af5"/>
            <w:b/>
            <w:noProof/>
            <w:sz w:val="24"/>
            <w:szCs w:val="24"/>
          </w:rPr>
          <w:t>Лекція  25</w:t>
        </w:r>
        <w:r w:rsidRPr="00B84CCA">
          <w:rPr>
            <w:rStyle w:val="af5"/>
            <w:b/>
            <w:noProof/>
            <w:sz w:val="24"/>
            <w:szCs w:val="24"/>
            <w:lang w:val="uk-UA"/>
          </w:rPr>
          <w:t xml:space="preserve"> Лічильники.</w:t>
        </w:r>
        <w:r w:rsidRPr="00B84CCA">
          <w:rPr>
            <w:b/>
            <w:noProof/>
            <w:webHidden/>
            <w:sz w:val="24"/>
            <w:szCs w:val="24"/>
          </w:rPr>
          <w:tab/>
        </w:r>
        <w:r w:rsidRPr="00B84CCA">
          <w:rPr>
            <w:b/>
            <w:noProof/>
            <w:webHidden/>
            <w:sz w:val="24"/>
            <w:szCs w:val="24"/>
          </w:rPr>
          <w:fldChar w:fldCharType="begin"/>
        </w:r>
        <w:r w:rsidRPr="00B84CCA">
          <w:rPr>
            <w:b/>
            <w:noProof/>
            <w:webHidden/>
            <w:sz w:val="24"/>
            <w:szCs w:val="24"/>
          </w:rPr>
          <w:instrText xml:space="preserve"> PAGEREF _Toc191896195 \h </w:instrText>
        </w:r>
        <w:r w:rsidRPr="00B84CCA">
          <w:rPr>
            <w:b/>
            <w:noProof/>
            <w:sz w:val="24"/>
            <w:szCs w:val="24"/>
          </w:rPr>
        </w:r>
        <w:r w:rsidRPr="00B84CCA">
          <w:rPr>
            <w:b/>
            <w:noProof/>
            <w:webHidden/>
            <w:sz w:val="24"/>
            <w:szCs w:val="24"/>
          </w:rPr>
          <w:fldChar w:fldCharType="separate"/>
        </w:r>
        <w:r>
          <w:rPr>
            <w:b/>
            <w:noProof/>
            <w:webHidden/>
            <w:sz w:val="24"/>
            <w:szCs w:val="24"/>
          </w:rPr>
          <w:t>187</w:t>
        </w:r>
        <w:r w:rsidRPr="00B84CC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96" w:history="1">
        <w:r w:rsidRPr="00570B2A">
          <w:rPr>
            <w:rStyle w:val="af5"/>
            <w:bCs/>
            <w:noProof/>
            <w:sz w:val="24"/>
            <w:szCs w:val="24"/>
          </w:rPr>
          <w:t>Лічильник як вузол МП-системи. Призначення та класифікація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_Toc191896196 \h </w:instrText>
        </w:r>
        <w:r w:rsidRPr="00570B2A">
          <w:rPr>
            <w:noProof/>
            <w:sz w:val="24"/>
            <w:szCs w:val="24"/>
          </w:rPr>
        </w:r>
        <w:r w:rsidRPr="00570B2A">
          <w:rPr>
            <w:noProof/>
            <w:webHidden/>
            <w:sz w:val="24"/>
            <w:szCs w:val="24"/>
          </w:rPr>
          <w:fldChar w:fldCharType="separate"/>
        </w:r>
        <w:r>
          <w:rPr>
            <w:noProof/>
            <w:webHidden/>
            <w:sz w:val="24"/>
            <w:szCs w:val="24"/>
          </w:rPr>
          <w:t>187</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97" w:history="1">
        <w:r w:rsidRPr="00570B2A">
          <w:rPr>
            <w:rStyle w:val="af5"/>
            <w:bCs/>
            <w:noProof/>
            <w:sz w:val="24"/>
            <w:szCs w:val="24"/>
          </w:rPr>
          <w:t>Лічильник з безпосередніми зв’язками з послідовним переносом.</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_Toc191896197 \h </w:instrText>
        </w:r>
        <w:r w:rsidRPr="00570B2A">
          <w:rPr>
            <w:noProof/>
            <w:sz w:val="24"/>
            <w:szCs w:val="24"/>
          </w:rPr>
        </w:r>
        <w:r w:rsidRPr="00570B2A">
          <w:rPr>
            <w:noProof/>
            <w:webHidden/>
            <w:sz w:val="24"/>
            <w:szCs w:val="24"/>
          </w:rPr>
          <w:fldChar w:fldCharType="separate"/>
        </w:r>
        <w:r>
          <w:rPr>
            <w:noProof/>
            <w:webHidden/>
            <w:sz w:val="24"/>
            <w:szCs w:val="24"/>
          </w:rPr>
          <w:t>188</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98" w:history="1">
        <w:r w:rsidRPr="00570B2A">
          <w:rPr>
            <w:rStyle w:val="af5"/>
            <w:bCs/>
            <w:noProof/>
            <w:sz w:val="24"/>
            <w:szCs w:val="24"/>
          </w:rPr>
          <w:t>Лічильник з паралельним переносом.</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_Toc191896198 \h </w:instrText>
        </w:r>
        <w:r w:rsidRPr="00570B2A">
          <w:rPr>
            <w:noProof/>
            <w:sz w:val="24"/>
            <w:szCs w:val="24"/>
          </w:rPr>
        </w:r>
        <w:r w:rsidRPr="00570B2A">
          <w:rPr>
            <w:noProof/>
            <w:webHidden/>
            <w:sz w:val="24"/>
            <w:szCs w:val="24"/>
          </w:rPr>
          <w:fldChar w:fldCharType="separate"/>
        </w:r>
        <w:r>
          <w:rPr>
            <w:noProof/>
            <w:webHidden/>
            <w:sz w:val="24"/>
            <w:szCs w:val="24"/>
          </w:rPr>
          <w:t>189</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199" w:history="1">
        <w:r w:rsidRPr="00570B2A">
          <w:rPr>
            <w:rStyle w:val="af5"/>
            <w:bCs/>
            <w:noProof/>
            <w:sz w:val="24"/>
            <w:szCs w:val="24"/>
          </w:rPr>
          <w:t>Реверсивний лічильник з послідовним переносом.</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_Toc191896199 \h </w:instrText>
        </w:r>
        <w:r w:rsidRPr="00570B2A">
          <w:rPr>
            <w:noProof/>
            <w:sz w:val="24"/>
            <w:szCs w:val="24"/>
          </w:rPr>
        </w:r>
        <w:r w:rsidRPr="00570B2A">
          <w:rPr>
            <w:noProof/>
            <w:webHidden/>
            <w:sz w:val="24"/>
            <w:szCs w:val="24"/>
          </w:rPr>
          <w:fldChar w:fldCharType="separate"/>
        </w:r>
        <w:r>
          <w:rPr>
            <w:noProof/>
            <w:webHidden/>
            <w:sz w:val="24"/>
            <w:szCs w:val="24"/>
          </w:rPr>
          <w:t>190</w:t>
        </w:r>
        <w:r w:rsidRPr="00570B2A">
          <w:rPr>
            <w:noProof/>
            <w:webHidden/>
            <w:sz w:val="24"/>
            <w:szCs w:val="24"/>
          </w:rPr>
          <w:fldChar w:fldCharType="end"/>
        </w:r>
      </w:hyperlink>
    </w:p>
    <w:p w:rsidR="00BB27A4" w:rsidRPr="00B84CCA" w:rsidRDefault="00BB27A4" w:rsidP="00BB27A4">
      <w:pPr>
        <w:pStyle w:val="12"/>
        <w:tabs>
          <w:tab w:val="right" w:leader="dot" w:pos="9627"/>
        </w:tabs>
        <w:rPr>
          <w:b/>
          <w:noProof/>
          <w:sz w:val="24"/>
          <w:szCs w:val="24"/>
        </w:rPr>
      </w:pPr>
      <w:hyperlink w:anchor="_Toc191896200" w:history="1">
        <w:r w:rsidRPr="00B84CCA">
          <w:rPr>
            <w:rStyle w:val="af5"/>
            <w:b/>
            <w:noProof/>
            <w:sz w:val="24"/>
            <w:szCs w:val="24"/>
          </w:rPr>
          <w:t>Лекція  26. Схеми дешифраторів.</w:t>
        </w:r>
        <w:r w:rsidRPr="00B84CCA">
          <w:rPr>
            <w:b/>
            <w:noProof/>
            <w:webHidden/>
            <w:sz w:val="24"/>
            <w:szCs w:val="24"/>
          </w:rPr>
          <w:tab/>
        </w:r>
        <w:r w:rsidRPr="00B84CCA">
          <w:rPr>
            <w:b/>
            <w:noProof/>
            <w:webHidden/>
            <w:sz w:val="24"/>
            <w:szCs w:val="24"/>
          </w:rPr>
          <w:fldChar w:fldCharType="begin"/>
        </w:r>
        <w:r w:rsidRPr="00B84CCA">
          <w:rPr>
            <w:b/>
            <w:noProof/>
            <w:webHidden/>
            <w:sz w:val="24"/>
            <w:szCs w:val="24"/>
          </w:rPr>
          <w:instrText xml:space="preserve"> PAGEREF _Toc191896200 \h </w:instrText>
        </w:r>
        <w:r w:rsidRPr="00B84CCA">
          <w:rPr>
            <w:b/>
            <w:noProof/>
            <w:sz w:val="24"/>
            <w:szCs w:val="24"/>
          </w:rPr>
        </w:r>
        <w:r w:rsidRPr="00B84CCA">
          <w:rPr>
            <w:b/>
            <w:noProof/>
            <w:webHidden/>
            <w:sz w:val="24"/>
            <w:szCs w:val="24"/>
          </w:rPr>
          <w:fldChar w:fldCharType="separate"/>
        </w:r>
        <w:r>
          <w:rPr>
            <w:b/>
            <w:noProof/>
            <w:webHidden/>
            <w:sz w:val="24"/>
            <w:szCs w:val="24"/>
          </w:rPr>
          <w:t>192</w:t>
        </w:r>
        <w:r w:rsidRPr="00B84CCA">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01" w:history="1">
        <w:r w:rsidRPr="00570B2A">
          <w:rPr>
            <w:rStyle w:val="af5"/>
            <w:bCs/>
            <w:noProof/>
            <w:sz w:val="24"/>
            <w:szCs w:val="24"/>
          </w:rPr>
          <w:t>Дешифратори</w:t>
        </w:r>
        <w:r>
          <w:rPr>
            <w:rStyle w:val="af5"/>
            <w:bCs/>
            <w:noProof/>
            <w:sz w:val="24"/>
            <w:szCs w:val="24"/>
            <w:lang w:val="uk-UA"/>
          </w:rPr>
          <w:t>. Класифікація.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_Toc191896201 \h </w:instrText>
        </w:r>
        <w:r w:rsidRPr="00570B2A">
          <w:rPr>
            <w:noProof/>
            <w:sz w:val="24"/>
            <w:szCs w:val="24"/>
          </w:rPr>
        </w:r>
        <w:r w:rsidRPr="00570B2A">
          <w:rPr>
            <w:noProof/>
            <w:webHidden/>
            <w:sz w:val="24"/>
            <w:szCs w:val="24"/>
          </w:rPr>
          <w:fldChar w:fldCharType="separate"/>
        </w:r>
        <w:r>
          <w:rPr>
            <w:noProof/>
            <w:webHidden/>
            <w:sz w:val="24"/>
            <w:szCs w:val="24"/>
          </w:rPr>
          <w:t>192</w:t>
        </w:r>
        <w:r w:rsidRPr="00570B2A">
          <w:rPr>
            <w:noProof/>
            <w:webHidden/>
            <w:sz w:val="24"/>
            <w:szCs w:val="24"/>
          </w:rPr>
          <w:fldChar w:fldCharType="end"/>
        </w:r>
      </w:hyperlink>
    </w:p>
    <w:p w:rsidR="00BB27A4" w:rsidRPr="005849A1" w:rsidRDefault="00BB27A4" w:rsidP="00BB27A4">
      <w:pPr>
        <w:pStyle w:val="12"/>
        <w:tabs>
          <w:tab w:val="right" w:leader="dot" w:pos="9627"/>
        </w:tabs>
        <w:rPr>
          <w:b/>
          <w:noProof/>
          <w:sz w:val="24"/>
          <w:szCs w:val="24"/>
        </w:rPr>
      </w:pPr>
      <w:hyperlink w:anchor="_Toc191896202" w:history="1">
        <w:r w:rsidRPr="005849A1">
          <w:rPr>
            <w:rStyle w:val="af5"/>
            <w:b/>
            <w:noProof/>
            <w:sz w:val="24"/>
            <w:szCs w:val="24"/>
          </w:rPr>
          <w:t xml:space="preserve">Лекція  27. </w:t>
        </w:r>
        <w:r w:rsidRPr="005849A1">
          <w:rPr>
            <w:rStyle w:val="af5"/>
            <w:b/>
            <w:noProof/>
            <w:sz w:val="24"/>
            <w:szCs w:val="24"/>
            <w:lang w:val="uk-UA"/>
          </w:rPr>
          <w:t>Шифратори, мультиплексори та демультиплексори</w:t>
        </w:r>
        <w:r w:rsidRPr="005849A1">
          <w:rPr>
            <w:rStyle w:val="af5"/>
            <w:b/>
            <w:noProof/>
            <w:sz w:val="24"/>
            <w:szCs w:val="24"/>
          </w:rPr>
          <w:t>.</w:t>
        </w:r>
        <w:r w:rsidRPr="005849A1">
          <w:rPr>
            <w:b/>
            <w:noProof/>
            <w:webHidden/>
            <w:sz w:val="24"/>
            <w:szCs w:val="24"/>
          </w:rPr>
          <w:tab/>
        </w:r>
        <w:r w:rsidRPr="005849A1">
          <w:rPr>
            <w:b/>
            <w:noProof/>
            <w:webHidden/>
            <w:sz w:val="24"/>
            <w:szCs w:val="24"/>
          </w:rPr>
          <w:fldChar w:fldCharType="begin"/>
        </w:r>
        <w:r w:rsidRPr="005849A1">
          <w:rPr>
            <w:b/>
            <w:noProof/>
            <w:webHidden/>
            <w:sz w:val="24"/>
            <w:szCs w:val="24"/>
          </w:rPr>
          <w:instrText xml:space="preserve"> PAGEREF _Toc191896202 \h </w:instrText>
        </w:r>
        <w:r w:rsidRPr="005849A1">
          <w:rPr>
            <w:b/>
            <w:noProof/>
            <w:sz w:val="24"/>
            <w:szCs w:val="24"/>
          </w:rPr>
        </w:r>
        <w:r w:rsidRPr="005849A1">
          <w:rPr>
            <w:b/>
            <w:noProof/>
            <w:webHidden/>
            <w:sz w:val="24"/>
            <w:szCs w:val="24"/>
          </w:rPr>
          <w:fldChar w:fldCharType="separate"/>
        </w:r>
        <w:r>
          <w:rPr>
            <w:b/>
            <w:noProof/>
            <w:webHidden/>
            <w:sz w:val="24"/>
            <w:szCs w:val="24"/>
          </w:rPr>
          <w:t>196</w:t>
        </w:r>
        <w:r w:rsidRPr="005849A1">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03" w:history="1">
        <w:r w:rsidRPr="00570B2A">
          <w:rPr>
            <w:rStyle w:val="af5"/>
            <w:bCs/>
            <w:noProof/>
            <w:sz w:val="24"/>
            <w:szCs w:val="24"/>
          </w:rPr>
          <w:t>Шифратори і перетворювачі кодів</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_Toc191896203 \h </w:instrText>
        </w:r>
        <w:r w:rsidRPr="00570B2A">
          <w:rPr>
            <w:noProof/>
            <w:sz w:val="24"/>
            <w:szCs w:val="24"/>
          </w:rPr>
        </w:r>
        <w:r w:rsidRPr="00570B2A">
          <w:rPr>
            <w:noProof/>
            <w:webHidden/>
            <w:sz w:val="24"/>
            <w:szCs w:val="24"/>
          </w:rPr>
          <w:fldChar w:fldCharType="separate"/>
        </w:r>
        <w:r>
          <w:rPr>
            <w:noProof/>
            <w:webHidden/>
            <w:sz w:val="24"/>
            <w:szCs w:val="24"/>
          </w:rPr>
          <w:t>196</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04" w:history="1">
        <w:r w:rsidRPr="00570B2A">
          <w:rPr>
            <w:rStyle w:val="af5"/>
            <w:bCs/>
            <w:noProof/>
            <w:sz w:val="24"/>
            <w:szCs w:val="24"/>
          </w:rPr>
          <w:t>Мультиплексори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_Toc191896204 \h </w:instrText>
        </w:r>
        <w:r w:rsidRPr="00570B2A">
          <w:rPr>
            <w:noProof/>
            <w:sz w:val="24"/>
            <w:szCs w:val="24"/>
          </w:rPr>
        </w:r>
        <w:r w:rsidRPr="00570B2A">
          <w:rPr>
            <w:noProof/>
            <w:webHidden/>
            <w:sz w:val="24"/>
            <w:szCs w:val="24"/>
          </w:rPr>
          <w:fldChar w:fldCharType="separate"/>
        </w:r>
        <w:r>
          <w:rPr>
            <w:noProof/>
            <w:webHidden/>
            <w:sz w:val="24"/>
            <w:szCs w:val="24"/>
          </w:rPr>
          <w:t>197</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05" w:history="1">
        <w:r w:rsidRPr="00570B2A">
          <w:rPr>
            <w:rStyle w:val="af5"/>
            <w:bCs/>
            <w:noProof/>
            <w:sz w:val="24"/>
            <w:szCs w:val="24"/>
          </w:rPr>
          <w:t>Демультиплексор</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_Toc191896205 \h </w:instrText>
        </w:r>
        <w:r w:rsidRPr="00570B2A">
          <w:rPr>
            <w:noProof/>
            <w:sz w:val="24"/>
            <w:szCs w:val="24"/>
          </w:rPr>
        </w:r>
        <w:r w:rsidRPr="00570B2A">
          <w:rPr>
            <w:noProof/>
            <w:webHidden/>
            <w:sz w:val="24"/>
            <w:szCs w:val="24"/>
          </w:rPr>
          <w:fldChar w:fldCharType="separate"/>
        </w:r>
        <w:r>
          <w:rPr>
            <w:noProof/>
            <w:webHidden/>
            <w:sz w:val="24"/>
            <w:szCs w:val="24"/>
          </w:rPr>
          <w:t>198</w:t>
        </w:r>
        <w:r w:rsidRPr="00570B2A">
          <w:rPr>
            <w:noProof/>
            <w:webHidden/>
            <w:sz w:val="24"/>
            <w:szCs w:val="24"/>
          </w:rPr>
          <w:fldChar w:fldCharType="end"/>
        </w:r>
      </w:hyperlink>
    </w:p>
    <w:p w:rsidR="00BB27A4" w:rsidRPr="005849A1" w:rsidRDefault="00BB27A4" w:rsidP="00BB27A4">
      <w:pPr>
        <w:pStyle w:val="12"/>
        <w:tabs>
          <w:tab w:val="right" w:leader="dot" w:pos="9627"/>
        </w:tabs>
        <w:rPr>
          <w:b/>
          <w:noProof/>
          <w:sz w:val="24"/>
          <w:szCs w:val="24"/>
        </w:rPr>
      </w:pPr>
      <w:hyperlink w:anchor="_Toc191896206" w:history="1">
        <w:r w:rsidRPr="005849A1">
          <w:rPr>
            <w:rStyle w:val="af5"/>
            <w:b/>
            <w:noProof/>
            <w:sz w:val="24"/>
            <w:szCs w:val="24"/>
          </w:rPr>
          <w:t xml:space="preserve">Лекція  28. </w:t>
        </w:r>
        <w:r w:rsidRPr="005849A1">
          <w:rPr>
            <w:rStyle w:val="af5"/>
            <w:b/>
            <w:noProof/>
            <w:sz w:val="24"/>
            <w:szCs w:val="24"/>
            <w:lang w:val="uk-UA"/>
          </w:rPr>
          <w:t>Суматор</w:t>
        </w:r>
        <w:r w:rsidRPr="005849A1">
          <w:rPr>
            <w:rStyle w:val="af5"/>
            <w:b/>
            <w:noProof/>
            <w:sz w:val="24"/>
            <w:szCs w:val="24"/>
          </w:rPr>
          <w:t>.</w:t>
        </w:r>
        <w:r w:rsidRPr="005849A1">
          <w:rPr>
            <w:b/>
            <w:noProof/>
            <w:webHidden/>
            <w:sz w:val="24"/>
            <w:szCs w:val="24"/>
          </w:rPr>
          <w:tab/>
        </w:r>
        <w:r w:rsidRPr="005849A1">
          <w:rPr>
            <w:b/>
            <w:noProof/>
            <w:webHidden/>
            <w:sz w:val="24"/>
            <w:szCs w:val="24"/>
          </w:rPr>
          <w:fldChar w:fldCharType="begin"/>
        </w:r>
        <w:r w:rsidRPr="005849A1">
          <w:rPr>
            <w:b/>
            <w:noProof/>
            <w:webHidden/>
            <w:sz w:val="24"/>
            <w:szCs w:val="24"/>
          </w:rPr>
          <w:instrText xml:space="preserve"> PAGEREF _Toc191896206 \h </w:instrText>
        </w:r>
        <w:r w:rsidRPr="005849A1">
          <w:rPr>
            <w:b/>
            <w:noProof/>
            <w:sz w:val="24"/>
            <w:szCs w:val="24"/>
          </w:rPr>
        </w:r>
        <w:r w:rsidRPr="005849A1">
          <w:rPr>
            <w:b/>
            <w:noProof/>
            <w:webHidden/>
            <w:sz w:val="24"/>
            <w:szCs w:val="24"/>
          </w:rPr>
          <w:fldChar w:fldCharType="separate"/>
        </w:r>
        <w:r>
          <w:rPr>
            <w:b/>
            <w:noProof/>
            <w:webHidden/>
            <w:sz w:val="24"/>
            <w:szCs w:val="24"/>
          </w:rPr>
          <w:t>199</w:t>
        </w:r>
        <w:r w:rsidRPr="005849A1">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07" w:history="1">
        <w:r w:rsidRPr="00570B2A">
          <w:rPr>
            <w:rStyle w:val="af5"/>
            <w:bCs/>
            <w:noProof/>
            <w:sz w:val="24"/>
            <w:szCs w:val="24"/>
          </w:rPr>
          <w:t>Суматор як вузол МП-системи. Призначення та класифікація.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_Toc191896207 \h </w:instrText>
        </w:r>
        <w:r w:rsidRPr="00570B2A">
          <w:rPr>
            <w:noProof/>
            <w:sz w:val="24"/>
            <w:szCs w:val="24"/>
          </w:rPr>
        </w:r>
        <w:r w:rsidRPr="00570B2A">
          <w:rPr>
            <w:noProof/>
            <w:webHidden/>
            <w:sz w:val="24"/>
            <w:szCs w:val="24"/>
          </w:rPr>
          <w:fldChar w:fldCharType="separate"/>
        </w:r>
        <w:r>
          <w:rPr>
            <w:noProof/>
            <w:webHidden/>
            <w:sz w:val="24"/>
            <w:szCs w:val="24"/>
          </w:rPr>
          <w:t>199</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08" w:history="1">
        <w:r w:rsidRPr="00570B2A">
          <w:rPr>
            <w:rStyle w:val="af5"/>
            <w:bCs/>
            <w:noProof/>
            <w:sz w:val="24"/>
            <w:szCs w:val="24"/>
          </w:rPr>
          <w:t>Однорозрядний комбінаційний суматор.</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_Toc191896208 \h </w:instrText>
        </w:r>
        <w:r w:rsidRPr="00570B2A">
          <w:rPr>
            <w:noProof/>
            <w:sz w:val="24"/>
            <w:szCs w:val="24"/>
          </w:rPr>
        </w:r>
        <w:r w:rsidRPr="00570B2A">
          <w:rPr>
            <w:noProof/>
            <w:webHidden/>
            <w:sz w:val="24"/>
            <w:szCs w:val="24"/>
          </w:rPr>
          <w:fldChar w:fldCharType="separate"/>
        </w:r>
        <w:r>
          <w:rPr>
            <w:noProof/>
            <w:webHidden/>
            <w:sz w:val="24"/>
            <w:szCs w:val="24"/>
          </w:rPr>
          <w:t>199</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09" w:history="1">
        <w:r w:rsidRPr="00570B2A">
          <w:rPr>
            <w:rStyle w:val="af5"/>
            <w:bCs/>
            <w:noProof/>
            <w:sz w:val="24"/>
            <w:szCs w:val="24"/>
          </w:rPr>
          <w:t>Однорозрядний накопичуючий суматор.</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_Toc191896209 \h </w:instrText>
        </w:r>
        <w:r w:rsidRPr="00570B2A">
          <w:rPr>
            <w:noProof/>
            <w:sz w:val="24"/>
            <w:szCs w:val="24"/>
          </w:rPr>
        </w:r>
        <w:r w:rsidRPr="00570B2A">
          <w:rPr>
            <w:noProof/>
            <w:webHidden/>
            <w:sz w:val="24"/>
            <w:szCs w:val="24"/>
          </w:rPr>
          <w:fldChar w:fldCharType="separate"/>
        </w:r>
        <w:r>
          <w:rPr>
            <w:noProof/>
            <w:webHidden/>
            <w:sz w:val="24"/>
            <w:szCs w:val="24"/>
          </w:rPr>
          <w:t>201</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10" w:history="1">
        <w:r w:rsidRPr="00570B2A">
          <w:rPr>
            <w:rStyle w:val="af5"/>
            <w:bCs/>
            <w:noProof/>
            <w:sz w:val="24"/>
            <w:szCs w:val="24"/>
          </w:rPr>
          <w:t>Багаторозрядні суматори</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_Toc191896210 \h </w:instrText>
        </w:r>
        <w:r w:rsidRPr="00570B2A">
          <w:rPr>
            <w:noProof/>
            <w:sz w:val="24"/>
            <w:szCs w:val="24"/>
          </w:rPr>
        </w:r>
        <w:r w:rsidRPr="00570B2A">
          <w:rPr>
            <w:noProof/>
            <w:webHidden/>
            <w:sz w:val="24"/>
            <w:szCs w:val="24"/>
          </w:rPr>
          <w:fldChar w:fldCharType="separate"/>
        </w:r>
        <w:r>
          <w:rPr>
            <w:noProof/>
            <w:webHidden/>
            <w:sz w:val="24"/>
            <w:szCs w:val="24"/>
          </w:rPr>
          <w:t>202</w:t>
        </w:r>
        <w:r w:rsidRPr="00570B2A">
          <w:rPr>
            <w:noProof/>
            <w:webHidden/>
            <w:sz w:val="24"/>
            <w:szCs w:val="24"/>
          </w:rPr>
          <w:fldChar w:fldCharType="end"/>
        </w:r>
      </w:hyperlink>
    </w:p>
    <w:p w:rsidR="00BB27A4" w:rsidRPr="005849A1" w:rsidRDefault="00BB27A4" w:rsidP="00BB27A4">
      <w:pPr>
        <w:pStyle w:val="12"/>
        <w:tabs>
          <w:tab w:val="right" w:leader="dot" w:pos="9627"/>
        </w:tabs>
        <w:rPr>
          <w:b/>
          <w:noProof/>
          <w:sz w:val="24"/>
          <w:szCs w:val="24"/>
        </w:rPr>
      </w:pPr>
      <w:hyperlink w:anchor="_Toc191896211" w:history="1">
        <w:r w:rsidRPr="005849A1">
          <w:rPr>
            <w:rStyle w:val="af5"/>
            <w:b/>
            <w:noProof/>
            <w:sz w:val="24"/>
            <w:szCs w:val="24"/>
          </w:rPr>
          <w:t>Лекція  29. Пам’ять мікропроцесорних систем.</w:t>
        </w:r>
        <w:r w:rsidRPr="005849A1">
          <w:rPr>
            <w:b/>
            <w:noProof/>
            <w:webHidden/>
            <w:sz w:val="24"/>
            <w:szCs w:val="24"/>
          </w:rPr>
          <w:tab/>
        </w:r>
        <w:r w:rsidRPr="005849A1">
          <w:rPr>
            <w:b/>
            <w:noProof/>
            <w:webHidden/>
            <w:sz w:val="24"/>
            <w:szCs w:val="24"/>
          </w:rPr>
          <w:fldChar w:fldCharType="begin"/>
        </w:r>
        <w:r w:rsidRPr="005849A1">
          <w:rPr>
            <w:b/>
            <w:noProof/>
            <w:webHidden/>
            <w:sz w:val="24"/>
            <w:szCs w:val="24"/>
          </w:rPr>
          <w:instrText xml:space="preserve"> PAGEREF _Toc191896211 \h </w:instrText>
        </w:r>
        <w:r w:rsidRPr="005849A1">
          <w:rPr>
            <w:b/>
            <w:noProof/>
            <w:sz w:val="24"/>
            <w:szCs w:val="24"/>
          </w:rPr>
        </w:r>
        <w:r w:rsidRPr="005849A1">
          <w:rPr>
            <w:b/>
            <w:noProof/>
            <w:webHidden/>
            <w:sz w:val="24"/>
            <w:szCs w:val="24"/>
          </w:rPr>
          <w:fldChar w:fldCharType="separate"/>
        </w:r>
        <w:r>
          <w:rPr>
            <w:b/>
            <w:noProof/>
            <w:webHidden/>
            <w:sz w:val="24"/>
            <w:szCs w:val="24"/>
          </w:rPr>
          <w:t>203</w:t>
        </w:r>
        <w:r w:rsidRPr="005849A1">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14" w:history="1">
        <w:r w:rsidRPr="00570B2A">
          <w:rPr>
            <w:rStyle w:val="af5"/>
            <w:bCs/>
            <w:noProof/>
            <w:sz w:val="24"/>
            <w:szCs w:val="24"/>
          </w:rPr>
          <w:t>Запам’ятовуючі пристрої мікропроцесорних систем</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_Toc191896214 \h </w:instrText>
        </w:r>
        <w:r w:rsidRPr="00570B2A">
          <w:rPr>
            <w:noProof/>
            <w:sz w:val="24"/>
            <w:szCs w:val="24"/>
          </w:rPr>
        </w:r>
        <w:r w:rsidRPr="00570B2A">
          <w:rPr>
            <w:noProof/>
            <w:webHidden/>
            <w:sz w:val="24"/>
            <w:szCs w:val="24"/>
          </w:rPr>
          <w:fldChar w:fldCharType="separate"/>
        </w:r>
        <w:r>
          <w:rPr>
            <w:noProof/>
            <w:webHidden/>
            <w:sz w:val="24"/>
            <w:szCs w:val="24"/>
          </w:rPr>
          <w:t>203</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15" w:history="1">
        <w:r w:rsidRPr="00570B2A">
          <w:rPr>
            <w:rStyle w:val="af5"/>
            <w:bCs/>
            <w:noProof/>
            <w:sz w:val="24"/>
            <w:szCs w:val="24"/>
          </w:rPr>
          <w:t>Оперативні запам’ятовуючі пристрої</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_Toc191896215 \h </w:instrText>
        </w:r>
        <w:r w:rsidRPr="00570B2A">
          <w:rPr>
            <w:noProof/>
            <w:sz w:val="24"/>
            <w:szCs w:val="24"/>
          </w:rPr>
        </w:r>
        <w:r w:rsidRPr="00570B2A">
          <w:rPr>
            <w:noProof/>
            <w:webHidden/>
            <w:sz w:val="24"/>
            <w:szCs w:val="24"/>
          </w:rPr>
          <w:fldChar w:fldCharType="separate"/>
        </w:r>
        <w:r>
          <w:rPr>
            <w:noProof/>
            <w:webHidden/>
            <w:sz w:val="24"/>
            <w:szCs w:val="24"/>
          </w:rPr>
          <w:t>204</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16" w:history="1">
        <w:r w:rsidRPr="00570B2A">
          <w:rPr>
            <w:rStyle w:val="af5"/>
            <w:bCs/>
            <w:noProof/>
            <w:sz w:val="24"/>
            <w:szCs w:val="24"/>
          </w:rPr>
          <w:t>Постійні запам’ятовуючі пристрої</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_Toc191896216 \h </w:instrText>
        </w:r>
        <w:r w:rsidRPr="00570B2A">
          <w:rPr>
            <w:noProof/>
            <w:sz w:val="24"/>
            <w:szCs w:val="24"/>
          </w:rPr>
        </w:r>
        <w:r w:rsidRPr="00570B2A">
          <w:rPr>
            <w:noProof/>
            <w:webHidden/>
            <w:sz w:val="24"/>
            <w:szCs w:val="24"/>
          </w:rPr>
          <w:fldChar w:fldCharType="separate"/>
        </w:r>
        <w:r>
          <w:rPr>
            <w:noProof/>
            <w:webHidden/>
            <w:sz w:val="24"/>
            <w:szCs w:val="24"/>
          </w:rPr>
          <w:t>206</w:t>
        </w:r>
        <w:r w:rsidRPr="00570B2A">
          <w:rPr>
            <w:noProof/>
            <w:webHidden/>
            <w:sz w:val="24"/>
            <w:szCs w:val="24"/>
          </w:rPr>
          <w:fldChar w:fldCharType="end"/>
        </w:r>
      </w:hyperlink>
    </w:p>
    <w:p w:rsidR="00BB27A4" w:rsidRPr="005849A1" w:rsidRDefault="00BB27A4" w:rsidP="00BB27A4">
      <w:pPr>
        <w:pStyle w:val="12"/>
        <w:tabs>
          <w:tab w:val="right" w:leader="dot" w:pos="9627"/>
        </w:tabs>
        <w:rPr>
          <w:b/>
          <w:noProof/>
          <w:sz w:val="24"/>
          <w:szCs w:val="24"/>
        </w:rPr>
      </w:pPr>
      <w:hyperlink w:anchor="_Toc191896217" w:history="1">
        <w:r w:rsidRPr="005849A1">
          <w:rPr>
            <w:rStyle w:val="af5"/>
            <w:b/>
            <w:noProof/>
            <w:sz w:val="24"/>
            <w:szCs w:val="24"/>
          </w:rPr>
          <w:t>Лекція  30. Мікропроцесор.</w:t>
        </w:r>
        <w:r w:rsidRPr="005849A1">
          <w:rPr>
            <w:b/>
            <w:noProof/>
            <w:webHidden/>
            <w:sz w:val="24"/>
            <w:szCs w:val="24"/>
          </w:rPr>
          <w:tab/>
        </w:r>
        <w:r w:rsidRPr="005849A1">
          <w:rPr>
            <w:b/>
            <w:noProof/>
            <w:webHidden/>
            <w:sz w:val="24"/>
            <w:szCs w:val="24"/>
          </w:rPr>
          <w:fldChar w:fldCharType="begin"/>
        </w:r>
        <w:r w:rsidRPr="005849A1">
          <w:rPr>
            <w:b/>
            <w:noProof/>
            <w:webHidden/>
            <w:sz w:val="24"/>
            <w:szCs w:val="24"/>
          </w:rPr>
          <w:instrText xml:space="preserve"> PAGEREF _Toc191896217 \h </w:instrText>
        </w:r>
        <w:r w:rsidRPr="005849A1">
          <w:rPr>
            <w:b/>
            <w:noProof/>
            <w:sz w:val="24"/>
            <w:szCs w:val="24"/>
          </w:rPr>
        </w:r>
        <w:r w:rsidRPr="005849A1">
          <w:rPr>
            <w:b/>
            <w:noProof/>
            <w:webHidden/>
            <w:sz w:val="24"/>
            <w:szCs w:val="24"/>
          </w:rPr>
          <w:fldChar w:fldCharType="separate"/>
        </w:r>
        <w:r>
          <w:rPr>
            <w:b/>
            <w:noProof/>
            <w:webHidden/>
            <w:sz w:val="24"/>
            <w:szCs w:val="24"/>
          </w:rPr>
          <w:t>208</w:t>
        </w:r>
        <w:r w:rsidRPr="005849A1">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18" w:history="1">
        <w:r w:rsidRPr="00570B2A">
          <w:rPr>
            <w:rStyle w:val="af5"/>
            <w:bCs/>
            <w:noProof/>
            <w:sz w:val="24"/>
            <w:szCs w:val="24"/>
          </w:rPr>
          <w:t>Типова структура мікропроцесора.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_Toc191896218 \h </w:instrText>
        </w:r>
        <w:r w:rsidRPr="00570B2A">
          <w:rPr>
            <w:noProof/>
            <w:sz w:val="24"/>
            <w:szCs w:val="24"/>
          </w:rPr>
        </w:r>
        <w:r w:rsidRPr="00570B2A">
          <w:rPr>
            <w:noProof/>
            <w:webHidden/>
            <w:sz w:val="24"/>
            <w:szCs w:val="24"/>
          </w:rPr>
          <w:fldChar w:fldCharType="separate"/>
        </w:r>
        <w:r>
          <w:rPr>
            <w:noProof/>
            <w:webHidden/>
            <w:sz w:val="24"/>
            <w:szCs w:val="24"/>
          </w:rPr>
          <w:t>208</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19" w:history="1">
        <w:r w:rsidRPr="00570B2A">
          <w:rPr>
            <w:rStyle w:val="af5"/>
            <w:bCs/>
            <w:noProof/>
            <w:sz w:val="24"/>
            <w:szCs w:val="24"/>
          </w:rPr>
          <w:t>Основні сигнали процесора.</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_Toc191896219 \h </w:instrText>
        </w:r>
        <w:r w:rsidRPr="00570B2A">
          <w:rPr>
            <w:noProof/>
            <w:sz w:val="24"/>
            <w:szCs w:val="24"/>
          </w:rPr>
        </w:r>
        <w:r w:rsidRPr="00570B2A">
          <w:rPr>
            <w:noProof/>
            <w:webHidden/>
            <w:sz w:val="24"/>
            <w:szCs w:val="24"/>
          </w:rPr>
          <w:fldChar w:fldCharType="separate"/>
        </w:r>
        <w:r>
          <w:rPr>
            <w:noProof/>
            <w:webHidden/>
            <w:sz w:val="24"/>
            <w:szCs w:val="24"/>
          </w:rPr>
          <w:t>211</w:t>
        </w:r>
        <w:r w:rsidRPr="00570B2A">
          <w:rPr>
            <w:noProof/>
            <w:webHidden/>
            <w:sz w:val="24"/>
            <w:szCs w:val="24"/>
          </w:rPr>
          <w:fldChar w:fldCharType="end"/>
        </w:r>
      </w:hyperlink>
    </w:p>
    <w:p w:rsidR="00BB27A4" w:rsidRPr="005849A1" w:rsidRDefault="00BB27A4" w:rsidP="00BB27A4">
      <w:pPr>
        <w:pStyle w:val="12"/>
        <w:tabs>
          <w:tab w:val="right" w:leader="dot" w:pos="9627"/>
        </w:tabs>
        <w:rPr>
          <w:b/>
          <w:noProof/>
          <w:sz w:val="24"/>
          <w:szCs w:val="24"/>
        </w:rPr>
      </w:pPr>
      <w:hyperlink w:anchor="_Toc191896223" w:history="1">
        <w:r w:rsidRPr="005849A1">
          <w:rPr>
            <w:rStyle w:val="af5"/>
            <w:b/>
            <w:noProof/>
            <w:sz w:val="24"/>
            <w:szCs w:val="24"/>
          </w:rPr>
          <w:t>Лекція  31. Мікропроцесорні системи.</w:t>
        </w:r>
        <w:r w:rsidRPr="005849A1">
          <w:rPr>
            <w:b/>
            <w:noProof/>
            <w:webHidden/>
            <w:sz w:val="24"/>
            <w:szCs w:val="24"/>
          </w:rPr>
          <w:tab/>
        </w:r>
        <w:r w:rsidRPr="005849A1">
          <w:rPr>
            <w:b/>
            <w:noProof/>
            <w:webHidden/>
            <w:sz w:val="24"/>
            <w:szCs w:val="24"/>
          </w:rPr>
          <w:fldChar w:fldCharType="begin"/>
        </w:r>
        <w:r w:rsidRPr="005849A1">
          <w:rPr>
            <w:b/>
            <w:noProof/>
            <w:webHidden/>
            <w:sz w:val="24"/>
            <w:szCs w:val="24"/>
          </w:rPr>
          <w:instrText xml:space="preserve"> PAGEREF _Toc191896223 \h </w:instrText>
        </w:r>
        <w:r w:rsidRPr="005849A1">
          <w:rPr>
            <w:b/>
            <w:noProof/>
            <w:sz w:val="24"/>
            <w:szCs w:val="24"/>
          </w:rPr>
        </w:r>
        <w:r w:rsidRPr="005849A1">
          <w:rPr>
            <w:b/>
            <w:noProof/>
            <w:webHidden/>
            <w:sz w:val="24"/>
            <w:szCs w:val="24"/>
          </w:rPr>
          <w:fldChar w:fldCharType="separate"/>
        </w:r>
        <w:r>
          <w:rPr>
            <w:b/>
            <w:noProof/>
            <w:webHidden/>
            <w:sz w:val="24"/>
            <w:szCs w:val="24"/>
          </w:rPr>
          <w:t>214</w:t>
        </w:r>
        <w:r w:rsidRPr="005849A1">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24" w:history="1">
        <w:r w:rsidRPr="00570B2A">
          <w:rPr>
            <w:rStyle w:val="af5"/>
            <w:bCs/>
            <w:noProof/>
            <w:sz w:val="24"/>
            <w:szCs w:val="24"/>
          </w:rPr>
          <w:t>Особливості побудови МП-систем</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_Toc191896224 \h </w:instrText>
        </w:r>
        <w:r w:rsidRPr="00570B2A">
          <w:rPr>
            <w:noProof/>
            <w:sz w:val="24"/>
            <w:szCs w:val="24"/>
          </w:rPr>
        </w:r>
        <w:r w:rsidRPr="00570B2A">
          <w:rPr>
            <w:noProof/>
            <w:webHidden/>
            <w:sz w:val="24"/>
            <w:szCs w:val="24"/>
          </w:rPr>
          <w:fldChar w:fldCharType="separate"/>
        </w:r>
        <w:r>
          <w:rPr>
            <w:noProof/>
            <w:webHidden/>
            <w:sz w:val="24"/>
            <w:szCs w:val="24"/>
          </w:rPr>
          <w:t>214</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25" w:history="1">
        <w:r w:rsidRPr="00570B2A">
          <w:rPr>
            <w:rStyle w:val="af5"/>
            <w:bCs/>
            <w:noProof/>
            <w:sz w:val="24"/>
            <w:szCs w:val="24"/>
          </w:rPr>
          <w:t>Мікропроцесорні засоби в системах керування</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_Toc191896225 \h </w:instrText>
        </w:r>
        <w:r w:rsidRPr="00570B2A">
          <w:rPr>
            <w:noProof/>
            <w:sz w:val="24"/>
            <w:szCs w:val="24"/>
          </w:rPr>
        </w:r>
        <w:r w:rsidRPr="00570B2A">
          <w:rPr>
            <w:noProof/>
            <w:webHidden/>
            <w:sz w:val="24"/>
            <w:szCs w:val="24"/>
          </w:rPr>
          <w:fldChar w:fldCharType="separate"/>
        </w:r>
        <w:r>
          <w:rPr>
            <w:noProof/>
            <w:webHidden/>
            <w:sz w:val="24"/>
            <w:szCs w:val="24"/>
          </w:rPr>
          <w:t>215</w:t>
        </w:r>
        <w:r w:rsidRPr="00570B2A">
          <w:rPr>
            <w:noProof/>
            <w:webHidden/>
            <w:sz w:val="24"/>
            <w:szCs w:val="24"/>
          </w:rPr>
          <w:fldChar w:fldCharType="end"/>
        </w:r>
      </w:hyperlink>
    </w:p>
    <w:p w:rsidR="00BB27A4" w:rsidRPr="005849A1" w:rsidRDefault="00BB27A4" w:rsidP="00BB27A4">
      <w:pPr>
        <w:pStyle w:val="12"/>
        <w:tabs>
          <w:tab w:val="right" w:leader="dot" w:pos="9627"/>
        </w:tabs>
        <w:rPr>
          <w:b/>
          <w:noProof/>
          <w:sz w:val="24"/>
          <w:szCs w:val="24"/>
        </w:rPr>
      </w:pPr>
      <w:hyperlink w:anchor="_Toc191896226" w:history="1">
        <w:r w:rsidRPr="005849A1">
          <w:rPr>
            <w:rStyle w:val="af5"/>
            <w:b/>
            <w:noProof/>
            <w:sz w:val="24"/>
            <w:szCs w:val="24"/>
          </w:rPr>
          <w:t>Лекція  32. Перетворювачі сигналів.</w:t>
        </w:r>
        <w:r w:rsidRPr="005849A1">
          <w:rPr>
            <w:b/>
            <w:noProof/>
            <w:webHidden/>
            <w:sz w:val="24"/>
            <w:szCs w:val="24"/>
          </w:rPr>
          <w:tab/>
        </w:r>
        <w:r w:rsidRPr="005849A1">
          <w:rPr>
            <w:b/>
            <w:noProof/>
            <w:webHidden/>
            <w:sz w:val="24"/>
            <w:szCs w:val="24"/>
          </w:rPr>
          <w:fldChar w:fldCharType="begin"/>
        </w:r>
        <w:r w:rsidRPr="005849A1">
          <w:rPr>
            <w:b/>
            <w:noProof/>
            <w:webHidden/>
            <w:sz w:val="24"/>
            <w:szCs w:val="24"/>
          </w:rPr>
          <w:instrText xml:space="preserve"> PAGEREF _Toc191896226 \h </w:instrText>
        </w:r>
        <w:r w:rsidRPr="005849A1">
          <w:rPr>
            <w:b/>
            <w:noProof/>
            <w:sz w:val="24"/>
            <w:szCs w:val="24"/>
          </w:rPr>
        </w:r>
        <w:r w:rsidRPr="005849A1">
          <w:rPr>
            <w:b/>
            <w:noProof/>
            <w:webHidden/>
            <w:sz w:val="24"/>
            <w:szCs w:val="24"/>
          </w:rPr>
          <w:fldChar w:fldCharType="separate"/>
        </w:r>
        <w:r>
          <w:rPr>
            <w:b/>
            <w:noProof/>
            <w:webHidden/>
            <w:sz w:val="24"/>
            <w:szCs w:val="24"/>
          </w:rPr>
          <w:t>218</w:t>
        </w:r>
        <w:r w:rsidRPr="005849A1">
          <w:rPr>
            <w:b/>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27" w:history="1">
        <w:r w:rsidRPr="00570B2A">
          <w:rPr>
            <w:rStyle w:val="af5"/>
            <w:bCs/>
            <w:noProof/>
            <w:sz w:val="24"/>
            <w:szCs w:val="24"/>
          </w:rPr>
          <w:t>Принцип перетворення напруги в цифровий код.</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_Toc191896227 \h </w:instrText>
        </w:r>
        <w:r w:rsidRPr="00570B2A">
          <w:rPr>
            <w:noProof/>
            <w:sz w:val="24"/>
            <w:szCs w:val="24"/>
          </w:rPr>
        </w:r>
        <w:r w:rsidRPr="00570B2A">
          <w:rPr>
            <w:noProof/>
            <w:webHidden/>
            <w:sz w:val="24"/>
            <w:szCs w:val="24"/>
          </w:rPr>
          <w:fldChar w:fldCharType="separate"/>
        </w:r>
        <w:r>
          <w:rPr>
            <w:noProof/>
            <w:webHidden/>
            <w:sz w:val="24"/>
            <w:szCs w:val="24"/>
          </w:rPr>
          <w:t>218</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28" w:history="1">
        <w:r w:rsidRPr="00570B2A">
          <w:rPr>
            <w:rStyle w:val="af5"/>
            <w:bCs/>
            <w:noProof/>
            <w:sz w:val="24"/>
            <w:szCs w:val="24"/>
          </w:rPr>
          <w:t>Аналого-цифрові перетворювачі (АЦП).</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_Toc191896228 \h </w:instrText>
        </w:r>
        <w:r w:rsidRPr="00570B2A">
          <w:rPr>
            <w:noProof/>
            <w:sz w:val="24"/>
            <w:szCs w:val="24"/>
          </w:rPr>
        </w:r>
        <w:r w:rsidRPr="00570B2A">
          <w:rPr>
            <w:noProof/>
            <w:webHidden/>
            <w:sz w:val="24"/>
            <w:szCs w:val="24"/>
          </w:rPr>
          <w:fldChar w:fldCharType="separate"/>
        </w:r>
        <w:r>
          <w:rPr>
            <w:noProof/>
            <w:webHidden/>
            <w:sz w:val="24"/>
            <w:szCs w:val="24"/>
          </w:rPr>
          <w:t>219</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29" w:history="1">
        <w:r w:rsidRPr="00570B2A">
          <w:rPr>
            <w:rStyle w:val="af5"/>
            <w:bCs/>
            <w:noProof/>
            <w:sz w:val="24"/>
            <w:szCs w:val="24"/>
          </w:rPr>
          <w:t>Перетворювачі напруги в код.</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_Toc191896229 \h </w:instrText>
        </w:r>
        <w:r w:rsidRPr="00570B2A">
          <w:rPr>
            <w:noProof/>
            <w:sz w:val="24"/>
            <w:szCs w:val="24"/>
          </w:rPr>
        </w:r>
        <w:r w:rsidRPr="00570B2A">
          <w:rPr>
            <w:noProof/>
            <w:webHidden/>
            <w:sz w:val="24"/>
            <w:szCs w:val="24"/>
          </w:rPr>
          <w:fldChar w:fldCharType="separate"/>
        </w:r>
        <w:r>
          <w:rPr>
            <w:noProof/>
            <w:webHidden/>
            <w:sz w:val="24"/>
            <w:szCs w:val="24"/>
          </w:rPr>
          <w:t>219</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30" w:history="1">
        <w:r w:rsidRPr="00570B2A">
          <w:rPr>
            <w:rStyle w:val="af5"/>
            <w:bCs/>
            <w:noProof/>
            <w:sz w:val="24"/>
            <w:szCs w:val="24"/>
          </w:rPr>
          <w:t>Перетворювачі кута повороту в код.</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_Toc191896230 \h </w:instrText>
        </w:r>
        <w:r w:rsidRPr="00570B2A">
          <w:rPr>
            <w:noProof/>
            <w:sz w:val="24"/>
            <w:szCs w:val="24"/>
          </w:rPr>
        </w:r>
        <w:r w:rsidRPr="00570B2A">
          <w:rPr>
            <w:noProof/>
            <w:webHidden/>
            <w:sz w:val="24"/>
            <w:szCs w:val="24"/>
          </w:rPr>
          <w:fldChar w:fldCharType="separate"/>
        </w:r>
        <w:r>
          <w:rPr>
            <w:noProof/>
            <w:webHidden/>
            <w:sz w:val="24"/>
            <w:szCs w:val="24"/>
          </w:rPr>
          <w:t>220</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31" w:history="1">
        <w:r w:rsidRPr="00570B2A">
          <w:rPr>
            <w:rStyle w:val="af5"/>
            <w:bCs/>
            <w:noProof/>
            <w:sz w:val="24"/>
            <w:szCs w:val="24"/>
          </w:rPr>
          <w:t>Цифрово-аналогові перетворювачі.</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_Toc191896231 \h </w:instrText>
        </w:r>
        <w:r w:rsidRPr="00570B2A">
          <w:rPr>
            <w:noProof/>
            <w:sz w:val="24"/>
            <w:szCs w:val="24"/>
          </w:rPr>
        </w:r>
        <w:r w:rsidRPr="00570B2A">
          <w:rPr>
            <w:noProof/>
            <w:webHidden/>
            <w:sz w:val="24"/>
            <w:szCs w:val="24"/>
          </w:rPr>
          <w:fldChar w:fldCharType="separate"/>
        </w:r>
        <w:r>
          <w:rPr>
            <w:noProof/>
            <w:webHidden/>
            <w:sz w:val="24"/>
            <w:szCs w:val="24"/>
          </w:rPr>
          <w:t>222</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32" w:history="1">
        <w:r w:rsidRPr="00570B2A">
          <w:rPr>
            <w:rStyle w:val="af5"/>
            <w:bCs/>
            <w:noProof/>
            <w:sz w:val="24"/>
            <w:szCs w:val="24"/>
          </w:rPr>
          <w:t>Перетворювач коду в напругу.</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_Toc191896232 \h </w:instrText>
        </w:r>
        <w:r w:rsidRPr="00570B2A">
          <w:rPr>
            <w:noProof/>
            <w:sz w:val="24"/>
            <w:szCs w:val="24"/>
          </w:rPr>
        </w:r>
        <w:r w:rsidRPr="00570B2A">
          <w:rPr>
            <w:noProof/>
            <w:webHidden/>
            <w:sz w:val="24"/>
            <w:szCs w:val="24"/>
          </w:rPr>
          <w:fldChar w:fldCharType="separate"/>
        </w:r>
        <w:r>
          <w:rPr>
            <w:noProof/>
            <w:webHidden/>
            <w:sz w:val="24"/>
            <w:szCs w:val="24"/>
          </w:rPr>
          <w:t>223</w:t>
        </w:r>
        <w:r w:rsidRPr="00570B2A">
          <w:rPr>
            <w:noProof/>
            <w:webHidden/>
            <w:sz w:val="24"/>
            <w:szCs w:val="24"/>
          </w:rPr>
          <w:fldChar w:fldCharType="end"/>
        </w:r>
      </w:hyperlink>
    </w:p>
    <w:p w:rsidR="00BB27A4" w:rsidRPr="00570B2A" w:rsidRDefault="00BB27A4" w:rsidP="00BB27A4">
      <w:pPr>
        <w:pStyle w:val="26"/>
        <w:tabs>
          <w:tab w:val="right" w:leader="dot" w:pos="9627"/>
        </w:tabs>
        <w:rPr>
          <w:noProof/>
          <w:sz w:val="24"/>
          <w:szCs w:val="24"/>
        </w:rPr>
      </w:pPr>
      <w:hyperlink w:anchor="_Toc191896233" w:history="1">
        <w:r w:rsidRPr="00570B2A">
          <w:rPr>
            <w:rStyle w:val="af5"/>
            <w:bCs/>
            <w:noProof/>
            <w:sz w:val="24"/>
            <w:szCs w:val="24"/>
          </w:rPr>
          <w:t>Перетворювач коду в кут повороту.</w:t>
        </w:r>
        <w:r w:rsidRPr="00570B2A">
          <w:rPr>
            <w:noProof/>
            <w:webHidden/>
            <w:sz w:val="24"/>
            <w:szCs w:val="24"/>
          </w:rPr>
          <w:tab/>
        </w:r>
        <w:r w:rsidRPr="00570B2A">
          <w:rPr>
            <w:noProof/>
            <w:webHidden/>
            <w:sz w:val="24"/>
            <w:szCs w:val="24"/>
          </w:rPr>
          <w:fldChar w:fldCharType="begin"/>
        </w:r>
        <w:r w:rsidRPr="00570B2A">
          <w:rPr>
            <w:noProof/>
            <w:webHidden/>
            <w:sz w:val="24"/>
            <w:szCs w:val="24"/>
          </w:rPr>
          <w:instrText xml:space="preserve"> PAGEREF _Toc191896233 \h </w:instrText>
        </w:r>
        <w:r w:rsidRPr="00570B2A">
          <w:rPr>
            <w:noProof/>
            <w:sz w:val="24"/>
            <w:szCs w:val="24"/>
          </w:rPr>
        </w:r>
        <w:r w:rsidRPr="00570B2A">
          <w:rPr>
            <w:noProof/>
            <w:webHidden/>
            <w:sz w:val="24"/>
            <w:szCs w:val="24"/>
          </w:rPr>
          <w:fldChar w:fldCharType="separate"/>
        </w:r>
        <w:r>
          <w:rPr>
            <w:noProof/>
            <w:webHidden/>
            <w:sz w:val="24"/>
            <w:szCs w:val="24"/>
          </w:rPr>
          <w:t>223</w:t>
        </w:r>
        <w:r w:rsidRPr="00570B2A">
          <w:rPr>
            <w:noProof/>
            <w:webHidden/>
            <w:sz w:val="24"/>
            <w:szCs w:val="24"/>
          </w:rPr>
          <w:fldChar w:fldCharType="end"/>
        </w:r>
      </w:hyperlink>
    </w:p>
    <w:p w:rsidR="00BB27A4" w:rsidRPr="005849A1" w:rsidRDefault="00BB27A4" w:rsidP="00BB27A4">
      <w:pPr>
        <w:pStyle w:val="12"/>
        <w:tabs>
          <w:tab w:val="right" w:leader="dot" w:pos="9627"/>
        </w:tabs>
        <w:rPr>
          <w:b/>
          <w:noProof/>
          <w:sz w:val="24"/>
          <w:szCs w:val="24"/>
        </w:rPr>
      </w:pPr>
      <w:hyperlink w:anchor="_Toc191896234" w:history="1">
        <w:r w:rsidRPr="005849A1">
          <w:rPr>
            <w:rStyle w:val="af5"/>
            <w:b/>
            <w:noProof/>
            <w:sz w:val="24"/>
            <w:szCs w:val="24"/>
            <w:lang w:val="uk-UA"/>
          </w:rPr>
          <w:t>Література</w:t>
        </w:r>
        <w:r w:rsidRPr="005849A1">
          <w:rPr>
            <w:b/>
            <w:noProof/>
            <w:webHidden/>
            <w:sz w:val="24"/>
            <w:szCs w:val="24"/>
          </w:rPr>
          <w:tab/>
        </w:r>
        <w:r w:rsidRPr="005849A1">
          <w:rPr>
            <w:b/>
            <w:noProof/>
            <w:webHidden/>
            <w:sz w:val="24"/>
            <w:szCs w:val="24"/>
          </w:rPr>
          <w:fldChar w:fldCharType="begin"/>
        </w:r>
        <w:r w:rsidRPr="005849A1">
          <w:rPr>
            <w:b/>
            <w:noProof/>
            <w:webHidden/>
            <w:sz w:val="24"/>
            <w:szCs w:val="24"/>
          </w:rPr>
          <w:instrText xml:space="preserve"> PAGEREF _Toc191896234 \h </w:instrText>
        </w:r>
        <w:r w:rsidRPr="005849A1">
          <w:rPr>
            <w:b/>
            <w:noProof/>
            <w:sz w:val="24"/>
            <w:szCs w:val="24"/>
          </w:rPr>
        </w:r>
        <w:r w:rsidRPr="005849A1">
          <w:rPr>
            <w:b/>
            <w:noProof/>
            <w:webHidden/>
            <w:sz w:val="24"/>
            <w:szCs w:val="24"/>
          </w:rPr>
          <w:fldChar w:fldCharType="separate"/>
        </w:r>
        <w:r>
          <w:rPr>
            <w:b/>
            <w:noProof/>
            <w:webHidden/>
            <w:sz w:val="24"/>
            <w:szCs w:val="24"/>
          </w:rPr>
          <w:t>225</w:t>
        </w:r>
        <w:r w:rsidRPr="005849A1">
          <w:rPr>
            <w:b/>
            <w:noProof/>
            <w:webHidden/>
            <w:sz w:val="24"/>
            <w:szCs w:val="24"/>
          </w:rPr>
          <w:fldChar w:fldCharType="end"/>
        </w:r>
      </w:hyperlink>
    </w:p>
    <w:p w:rsidR="00BB27A4" w:rsidRPr="00F87CDD" w:rsidRDefault="00BB27A4" w:rsidP="00BB27A4">
      <w:pPr>
        <w:ind w:firstLine="567"/>
        <w:jc w:val="both"/>
        <w:rPr>
          <w:b/>
          <w:bCs/>
          <w:sz w:val="24"/>
          <w:lang w:val="uk-UA"/>
        </w:rPr>
      </w:pPr>
      <w:r w:rsidRPr="00570B2A">
        <w:rPr>
          <w:b/>
          <w:bCs/>
          <w:sz w:val="24"/>
          <w:szCs w:val="24"/>
          <w:lang w:val="uk-UA"/>
        </w:rPr>
        <w:fldChar w:fldCharType="end"/>
      </w:r>
    </w:p>
    <w:p w:rsidR="00BB27A4" w:rsidRPr="00F87CDD" w:rsidRDefault="00BB27A4" w:rsidP="00BB27A4">
      <w:pPr>
        <w:ind w:firstLine="567"/>
        <w:jc w:val="both"/>
        <w:rPr>
          <w:b/>
          <w:bCs/>
          <w:sz w:val="24"/>
          <w:lang w:val="uk-UA"/>
        </w:rPr>
      </w:pPr>
    </w:p>
    <w:p w:rsidR="00BB27A4" w:rsidRPr="00F87CDD" w:rsidRDefault="00BB27A4" w:rsidP="00BB27A4">
      <w:pPr>
        <w:ind w:firstLine="567"/>
        <w:jc w:val="center"/>
        <w:rPr>
          <w:b/>
          <w:bCs/>
          <w:sz w:val="24"/>
          <w:lang w:val="uk-UA"/>
        </w:rPr>
      </w:pPr>
    </w:p>
    <w:p w:rsidR="004A73EE" w:rsidRDefault="00814F3B" w:rsidP="00BB27A4"/>
    <w:sectPr w:rsidR="004A73EE">
      <w:headerReference w:type="even" r:id="rId1152"/>
      <w:headerReference w:type="default" r:id="rId1153"/>
      <w:footnotePr>
        <w:numRestart w:val="eachPage"/>
      </w:footnotePr>
      <w:type w:val="continuous"/>
      <w:pgSz w:w="11906" w:h="16838" w:code="9"/>
      <w:pgMar w:top="1418" w:right="851" w:bottom="1418"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7A4" w:rsidRDefault="00BB27A4" w:rsidP="00BB27A4">
      <w:r>
        <w:separator/>
      </w:r>
    </w:p>
  </w:endnote>
  <w:endnote w:type="continuationSeparator" w:id="0">
    <w:p w:rsidR="00BB27A4" w:rsidRDefault="00BB27A4" w:rsidP="00BB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A4" w:rsidRDefault="00BB27A4">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B27A4" w:rsidRDefault="00BB27A4">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A4" w:rsidRDefault="00BB27A4">
    <w:pPr>
      <w:pStyle w:val="a9"/>
      <w:ind w:right="360" w:firstLine="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7A4" w:rsidRDefault="00BB27A4" w:rsidP="00BB27A4">
      <w:r>
        <w:separator/>
      </w:r>
    </w:p>
  </w:footnote>
  <w:footnote w:type="continuationSeparator" w:id="0">
    <w:p w:rsidR="00BB27A4" w:rsidRDefault="00BB27A4" w:rsidP="00BB27A4">
      <w:r>
        <w:continuationSeparator/>
      </w:r>
    </w:p>
  </w:footnote>
  <w:footnote w:id="1">
    <w:p w:rsidR="00BB27A4" w:rsidRDefault="00BB27A4" w:rsidP="00BB27A4">
      <w:pPr>
        <w:pStyle w:val="af0"/>
        <w:rPr>
          <w:lang w:val="uk-UA"/>
        </w:rPr>
      </w:pPr>
      <w:r>
        <w:rPr>
          <w:rStyle w:val="af"/>
        </w:rPr>
        <w:footnoteRef/>
      </w:r>
      <w:r>
        <w:t xml:space="preserve"> </w:t>
      </w:r>
      <w:r>
        <w:rPr>
          <w:lang w:val="uk-UA"/>
        </w:rPr>
        <w:t>Робота електромашинних генераторів основана на законах електромагнітної індукції і електромагнітних сил.</w:t>
      </w:r>
    </w:p>
    <w:p w:rsidR="00BB27A4" w:rsidRDefault="00BB27A4" w:rsidP="00BB27A4">
      <w:pPr>
        <w:pStyle w:val="af0"/>
        <w:rPr>
          <w:lang w:val="uk-UA"/>
        </w:rPr>
      </w:pPr>
      <w:r>
        <w:rPr>
          <w:lang w:val="uk-UA"/>
        </w:rPr>
        <w:t>Генератор змінного струму складається з двох основних частин – ротора, що обертається і нерухомого статора. На роторі знаходяться полюси електромагніту, обмотка якого живиться від допоміжного джерела постійного струму невеликої потужності. Полюси створюють магнітний потік машини. На циліндричному статорі в пазах розташована основна обмотка генератора, в якій індуктується змінна ЕРС.</w:t>
      </w:r>
    </w:p>
    <w:p w:rsidR="00BB27A4" w:rsidRDefault="00BB27A4" w:rsidP="00BB27A4">
      <w:pPr>
        <w:pStyle w:val="af0"/>
        <w:rPr>
          <w:lang w:val="uk-UA"/>
        </w:rPr>
      </w:pPr>
      <w:r>
        <w:rPr>
          <w:lang w:val="uk-UA"/>
        </w:rPr>
        <w:t xml:space="preserve">Статор і ротор сталеві. Магнітний потік </w:t>
      </w:r>
      <w:r>
        <w:rPr>
          <w:i/>
          <w:lang w:val="uk-UA"/>
        </w:rPr>
        <w:t>Ф</w:t>
      </w:r>
      <w:r>
        <w:rPr>
          <w:lang w:val="uk-UA"/>
        </w:rPr>
        <w:t xml:space="preserve"> на всьому шляху проходить через ферромагнітний матеріал, крім двох повітряних зазорів, що відділяє ротор від статора.</w:t>
      </w:r>
    </w:p>
    <w:p w:rsidR="00BB27A4" w:rsidRDefault="00BB27A4" w:rsidP="00BB27A4">
      <w:pPr>
        <w:pStyle w:val="af0"/>
        <w:rPr>
          <w:lang w:val="uk-UA"/>
        </w:rPr>
      </w:pPr>
    </w:p>
    <w:p w:rsidR="00BB27A4" w:rsidRDefault="00BB27A4" w:rsidP="00BB27A4">
      <w:pPr>
        <w:pStyle w:val="af0"/>
        <w:ind w:left="3402"/>
        <w:rPr>
          <w:lang w:val="uk-UA"/>
        </w:rPr>
      </w:pPr>
      <w:r>
        <w:rPr>
          <w:lang w:val="uk-UA"/>
        </w:rPr>
        <w:t xml:space="preserve">При обертанні ротора з постійною швидкістю </w:t>
      </w:r>
      <w:r>
        <w:rPr>
          <w:lang w:val="uk-UA"/>
        </w:rPr>
        <w:sym w:font="Symbol" w:char="F077"/>
      </w:r>
      <w:r>
        <w:rPr>
          <w:lang w:val="uk-UA"/>
        </w:rPr>
        <w:t xml:space="preserve"> в кожному провіднику обмотки статора виникає ЕРС </w:t>
      </w:r>
      <w:r>
        <w:rPr>
          <w:i/>
          <w:lang w:val="en-US"/>
        </w:rPr>
        <w:t>e</w:t>
      </w:r>
      <w:r>
        <w:rPr>
          <w:i/>
        </w:rPr>
        <w:t xml:space="preserve"> = </w:t>
      </w:r>
      <w:r>
        <w:rPr>
          <w:i/>
          <w:lang w:val="en-US"/>
        </w:rPr>
        <w:t>Blv</w:t>
      </w:r>
      <w:r>
        <w:rPr>
          <w:lang w:val="uk-UA"/>
        </w:rPr>
        <w:t xml:space="preserve">. Активна довжина провідника </w:t>
      </w:r>
      <w:r>
        <w:rPr>
          <w:i/>
          <w:lang w:val="en-US"/>
        </w:rPr>
        <w:t>l</w:t>
      </w:r>
      <w:r>
        <w:rPr>
          <w:lang w:val="uk-UA"/>
        </w:rPr>
        <w:t xml:space="preserve"> і лінійна швидкість обертання </w:t>
      </w:r>
      <w:r>
        <w:rPr>
          <w:i/>
          <w:lang w:val="en-US"/>
        </w:rPr>
        <w:t>v</w:t>
      </w:r>
      <w:r>
        <w:rPr>
          <w:lang w:val="uk-UA"/>
        </w:rPr>
        <w:t xml:space="preserve"> – постійні. Характер зміни ЕРС визначається законом розподілу магнітної індукції </w:t>
      </w:r>
      <w:r>
        <w:rPr>
          <w:i/>
          <w:lang w:val="uk-UA"/>
        </w:rPr>
        <w:t>В</w:t>
      </w:r>
      <w:r>
        <w:rPr>
          <w:lang w:val="uk-UA"/>
        </w:rPr>
        <w:t xml:space="preserve"> в повітряному зазорі. Для отримання синусоїдальної ЕРС форма полюсів ротора виконується такою, щоб повітряний зазор збільшувався від осі полюса до периферії за синусоїдальним законом </w:t>
      </w:r>
    </w:p>
    <w:p w:rsidR="00BB27A4" w:rsidRDefault="00BB27A4" w:rsidP="00BB27A4">
      <w:pPr>
        <w:pStyle w:val="af0"/>
        <w:ind w:left="3402"/>
        <w:rPr>
          <w:sz w:val="24"/>
          <w:lang w:val="uk-UA"/>
        </w:rPr>
      </w:pPr>
    </w:p>
    <w:p w:rsidR="00BB27A4" w:rsidRDefault="00BB27A4" w:rsidP="00BB27A4">
      <w:pPr>
        <w:pStyle w:val="af0"/>
        <w:rPr>
          <w:sz w:val="24"/>
          <w:lang w:val="uk-UA"/>
        </w:rPr>
      </w:pPr>
    </w:p>
  </w:footnote>
  <w:footnote w:id="2">
    <w:p w:rsidR="00BB27A4" w:rsidRPr="00DF74A4" w:rsidRDefault="00BB27A4" w:rsidP="00BB27A4">
      <w:pPr>
        <w:pStyle w:val="af0"/>
        <w:rPr>
          <w:lang w:val="uk-UA"/>
        </w:rPr>
      </w:pPr>
      <w:r w:rsidRPr="00DF74A4">
        <w:rPr>
          <w:rStyle w:val="af"/>
          <w:lang w:val="uk-UA"/>
        </w:rPr>
        <w:footnoteRef/>
      </w:r>
      <w:r w:rsidRPr="00DF74A4">
        <w:rPr>
          <w:lang w:val="uk-UA"/>
        </w:rPr>
        <w:t xml:space="preserve"> Початок періоду – точка зміни від’ємних значень на додатні.</w:t>
      </w:r>
    </w:p>
  </w:footnote>
  <w:footnote w:id="3">
    <w:p w:rsidR="00BB27A4" w:rsidRDefault="00BB27A4" w:rsidP="00BB27A4">
      <w:pPr>
        <w:pStyle w:val="af0"/>
      </w:pPr>
      <w:r>
        <w:rPr>
          <w:rStyle w:val="af"/>
          <w:lang w:val="uk-UA"/>
        </w:rPr>
        <w:t>3</w:t>
      </w:r>
      <w:r>
        <w:t xml:space="preserve"> </w:t>
      </w:r>
      <w:r w:rsidRPr="00DF74A4">
        <w:rPr>
          <w:lang w:val="uk-UA"/>
        </w:rPr>
        <w:t>Використана</w:t>
      </w:r>
      <w:r>
        <w:t xml:space="preserve"> заміна : –</w:t>
      </w:r>
      <w:r>
        <w:rPr>
          <w:lang w:val="en-US"/>
        </w:rPr>
        <w:t>cos</w:t>
      </w:r>
      <w:r>
        <w:t xml:space="preserve"> </w:t>
      </w:r>
      <w:r>
        <w:rPr>
          <w:lang w:val="en-US"/>
        </w:rPr>
        <w:sym w:font="Symbol" w:char="F077"/>
      </w:r>
      <w:r>
        <w:rPr>
          <w:i/>
          <w:lang w:val="en-US"/>
        </w:rPr>
        <w:t>t</w:t>
      </w:r>
      <w:r>
        <w:rPr>
          <w:i/>
        </w:rPr>
        <w:t xml:space="preserve"> = </w:t>
      </w:r>
      <w:r>
        <w:rPr>
          <w:lang w:val="en-US"/>
        </w:rPr>
        <w:t>sin</w:t>
      </w:r>
      <w:r>
        <w:t xml:space="preserve"> (</w:t>
      </w:r>
      <w:r>
        <w:rPr>
          <w:lang w:val="en-US"/>
        </w:rPr>
        <w:sym w:font="Symbol" w:char="F077"/>
      </w:r>
      <w:r>
        <w:rPr>
          <w:i/>
          <w:lang w:val="en-US"/>
        </w:rPr>
        <w:t>t</w:t>
      </w:r>
      <w:r>
        <w:t xml:space="preserve"> – 90</w:t>
      </w:r>
      <w:r>
        <w:rPr>
          <w:lang w:val="en-US"/>
        </w:rPr>
        <w:sym w:font="Symbol" w:char="F0B0"/>
      </w:r>
      <w:r>
        <w:t>)</w:t>
      </w:r>
    </w:p>
    <w:p w:rsidR="00BB27A4" w:rsidRDefault="00BB27A4" w:rsidP="00BB27A4">
      <w:pPr>
        <w:pStyle w:val="af0"/>
        <w:jc w:val="left"/>
        <w:rPr>
          <w:lang w:val="en-US"/>
        </w:rPr>
      </w:pPr>
      <w:r>
        <w:rPr>
          <w:noProof/>
        </w:rPr>
        <w:drawing>
          <wp:inline distT="0" distB="0" distL="0" distR="0">
            <wp:extent cx="933450" cy="895350"/>
            <wp:effectExtent l="0" t="0" r="0" b="0"/>
            <wp:docPr id="330" name="Рисунок 330" descr="co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24" descr="cos-s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a:noFill/>
                    </a:ln>
                  </pic:spPr>
                </pic:pic>
              </a:graphicData>
            </a:graphic>
          </wp:inline>
        </w:drawing>
      </w:r>
    </w:p>
    <w:p w:rsidR="00BB27A4" w:rsidRDefault="00BB27A4" w:rsidP="00BB27A4">
      <w:pPr>
        <w:pStyle w:val="af0"/>
        <w:jc w:val="center"/>
        <w:rPr>
          <w:lang w:val="en-US"/>
        </w:rPr>
      </w:pPr>
    </w:p>
  </w:footnote>
  <w:footnote w:id="4">
    <w:p w:rsidR="00BB27A4" w:rsidRPr="00C57D17" w:rsidRDefault="00BB27A4" w:rsidP="00BB27A4">
      <w:pPr>
        <w:pStyle w:val="af0"/>
        <w:spacing w:before="120"/>
        <w:ind w:firstLine="0"/>
        <w:rPr>
          <w:lang w:val="uk-UA"/>
        </w:rPr>
      </w:pPr>
      <w:r w:rsidRPr="00C57D17">
        <w:rPr>
          <w:rStyle w:val="af"/>
        </w:rPr>
        <w:footnoteRef/>
      </w:r>
      <w:r w:rsidRPr="00C57D17">
        <w:t xml:space="preserve"> </w:t>
      </w:r>
      <w:r w:rsidRPr="00C57D17">
        <w:rPr>
          <w:lang w:val="uk-UA"/>
        </w:rPr>
        <w:t xml:space="preserve">Для одного витка:  </w:t>
      </w:r>
      <w:r w:rsidRPr="00C57D17">
        <w:rPr>
          <w:position w:val="-24"/>
          <w:lang w:val="uk-UA"/>
        </w:rPr>
        <w:object w:dxaOrig="5679" w:dyaOrig="620">
          <v:shape id="_x0000_i239549" type="#_x0000_t75" style="width:277pt;height:30pt" o:ole="" fillcolor="window">
            <v:imagedata r:id="rId2" o:title=""/>
          </v:shape>
          <o:OLEObject Type="Embed" ProgID="Equation.3" ShapeID="_x0000_i239549" DrawAspect="Content" ObjectID="_1810378230" r:id="rId3"/>
        </w:object>
      </w:r>
      <w:r w:rsidRPr="00C57D17">
        <w:rPr>
          <w:position w:val="-10"/>
          <w:lang w:val="uk-UA"/>
        </w:rPr>
        <w:object w:dxaOrig="1660" w:dyaOrig="340">
          <v:shape id="_x0000_i239550" type="#_x0000_t75" style="width:79.5pt;height:16.5pt" o:ole="" fillcolor="window">
            <v:imagedata r:id="rId4" o:title=""/>
          </v:shape>
          <o:OLEObject Type="Embed" ProgID="Equation.3" ShapeID="_x0000_i239550" DrawAspect="Content" ObjectID="_1810378231" r:id="rId5"/>
        </w:object>
      </w:r>
      <w:r w:rsidRPr="00C57D17">
        <w:rPr>
          <w:lang w:val="uk-UA"/>
        </w:rPr>
        <w:t>;</w:t>
      </w:r>
    </w:p>
    <w:p w:rsidR="00BB27A4" w:rsidRPr="00C57D17" w:rsidRDefault="00BB27A4" w:rsidP="00BB27A4">
      <w:pPr>
        <w:spacing w:before="120"/>
        <w:jc w:val="both"/>
        <w:rPr>
          <w:lang w:val="uk-UA"/>
        </w:rPr>
      </w:pPr>
      <w:r w:rsidRPr="00C57D17">
        <w:rPr>
          <w:lang w:val="uk-UA"/>
        </w:rPr>
        <w:t xml:space="preserve">для котушки  з </w:t>
      </w:r>
      <w:r w:rsidRPr="00F30DBA">
        <w:rPr>
          <w:b/>
          <w:lang w:val="uk-UA"/>
        </w:rPr>
        <w:t>w</w:t>
      </w:r>
      <w:r w:rsidRPr="00C57D17">
        <w:rPr>
          <w:lang w:val="uk-UA"/>
        </w:rPr>
        <w:t xml:space="preserve"> витків:</w:t>
      </w:r>
      <w:r w:rsidRPr="00C57D17">
        <w:rPr>
          <w:position w:val="-28"/>
          <w:lang w:val="uk-UA"/>
        </w:rPr>
        <w:object w:dxaOrig="4260" w:dyaOrig="660">
          <v:shape id="_x0000_i239551" type="#_x0000_t75" style="width:203pt;height:31.5pt" o:ole="" fillcolor="window">
            <v:imagedata r:id="rId6" o:title=""/>
          </v:shape>
          <o:OLEObject Type="Embed" ProgID="Equation.3" ShapeID="_x0000_i239551" DrawAspect="Content" ObjectID="_1810378232" r:id="rId7"/>
        </w:object>
      </w:r>
      <w:r w:rsidRPr="00C57D17">
        <w:rPr>
          <w:lang w:val="uk-UA"/>
        </w:rPr>
        <w:t>.</w:t>
      </w:r>
    </w:p>
    <w:p w:rsidR="00BB27A4" w:rsidRPr="00C57D17" w:rsidRDefault="00BB27A4" w:rsidP="00BB27A4">
      <w:pPr>
        <w:pStyle w:val="af0"/>
        <w:rPr>
          <w:lang w:val="uk-UA"/>
        </w:rPr>
      </w:pPr>
    </w:p>
  </w:footnote>
  <w:footnote w:id="5">
    <w:p w:rsidR="00BB27A4" w:rsidRPr="00A63DB7" w:rsidRDefault="00BB27A4" w:rsidP="00BB27A4">
      <w:pPr>
        <w:pStyle w:val="af0"/>
      </w:pPr>
      <w:r>
        <w:rPr>
          <w:rStyle w:val="af"/>
        </w:rPr>
        <w:footnoteRef/>
      </w:r>
      <w:r>
        <w:t xml:space="preserve"> </w:t>
      </w:r>
      <w:r w:rsidRPr="00A63DB7">
        <w:rPr>
          <w:lang w:val="uk-UA"/>
        </w:rPr>
        <w:t>У машин з циліндричним ротором повітряний зазор всюди однаковий і магнітна провідність не залежить від положення осі полюсів ротора. Це значно полегшує аналіз явищ в працюючій синхронній машині</w:t>
      </w:r>
      <w:r>
        <w:rPr>
          <w:lang w:val="uk-UA"/>
        </w:rPr>
        <w:t>.</w:t>
      </w:r>
    </w:p>
  </w:footnote>
  <w:footnote w:id="6">
    <w:p w:rsidR="00BB27A4" w:rsidRPr="00804DC3" w:rsidRDefault="00BB27A4" w:rsidP="00BB27A4">
      <w:pPr>
        <w:pStyle w:val="af0"/>
      </w:pPr>
      <w:r w:rsidRPr="00804DC3">
        <w:rPr>
          <w:rStyle w:val="af"/>
        </w:rPr>
        <w:footnoteRef/>
      </w:r>
      <w:r w:rsidRPr="00804DC3">
        <w:t xml:space="preserve"> </w:t>
      </w:r>
      <w:r w:rsidRPr="00804DC3">
        <w:rPr>
          <w:lang w:val="uk-UA"/>
        </w:rPr>
        <w:t>Взаємодія провідників обмотки ротора з власним полем по тій же причині не викликає гальмівного моменту при будь-якому характері навантаження генератора.</w:t>
      </w:r>
    </w:p>
  </w:footnote>
  <w:footnote w:id="7">
    <w:p w:rsidR="00BB27A4" w:rsidRDefault="00BB27A4" w:rsidP="00BB27A4">
      <w:pPr>
        <w:spacing w:before="120"/>
        <w:ind w:firstLine="567"/>
        <w:rPr>
          <w:snapToGrid w:val="0"/>
          <w:color w:val="000000"/>
          <w:sz w:val="24"/>
          <w:lang w:val="uk-UA"/>
        </w:rPr>
      </w:pPr>
      <w:r>
        <w:rPr>
          <w:rStyle w:val="af"/>
        </w:rPr>
        <w:footnoteRef/>
      </w:r>
      <w:r>
        <w:t xml:space="preserve"> </w:t>
      </w:r>
      <w:r w:rsidRPr="003A6B89">
        <w:rPr>
          <w:snapToGrid w:val="0"/>
          <w:color w:val="000000"/>
          <w:lang w:val="uk-UA"/>
        </w:rPr>
        <w:t xml:space="preserve">Більшість синхронних генераторів розраховують для роботи з соs </w:t>
      </w:r>
      <w:r w:rsidRPr="003A6B89">
        <w:rPr>
          <w:snapToGrid w:val="0"/>
          <w:color w:val="000000"/>
          <w:lang w:val="uk-UA"/>
        </w:rPr>
        <w:sym w:font="Symbol" w:char="F06A"/>
      </w:r>
      <w:r w:rsidRPr="003A6B89">
        <w:rPr>
          <w:b/>
          <w:snapToGrid w:val="0"/>
          <w:color w:val="000000"/>
          <w:lang w:val="uk-UA"/>
        </w:rPr>
        <w:t xml:space="preserve">= </w:t>
      </w:r>
      <w:r w:rsidRPr="003A6B89">
        <w:rPr>
          <w:snapToGrid w:val="0"/>
          <w:color w:val="000000"/>
          <w:lang w:val="uk-UA"/>
        </w:rPr>
        <w:t>0,8 (</w:t>
      </w:r>
      <w:r>
        <w:rPr>
          <w:snapToGrid w:val="0"/>
          <w:color w:val="000000"/>
          <w:lang w:val="uk-UA"/>
        </w:rPr>
        <w:t>і</w:t>
      </w:r>
      <w:r w:rsidRPr="003A6B89">
        <w:rPr>
          <w:snapToGrid w:val="0"/>
          <w:color w:val="000000"/>
          <w:lang w:val="uk-UA"/>
        </w:rPr>
        <w:t>нд.).</w:t>
      </w:r>
    </w:p>
    <w:p w:rsidR="00BB27A4" w:rsidRDefault="00BB27A4" w:rsidP="00BB27A4">
      <w:pPr>
        <w:pStyle w:val="af0"/>
        <w:rPr>
          <w:lang w:val="uk-UA"/>
        </w:rPr>
      </w:pPr>
    </w:p>
  </w:footnote>
  <w:footnote w:id="8">
    <w:p w:rsidR="00BB27A4" w:rsidRPr="00BE785F" w:rsidRDefault="00BB27A4" w:rsidP="00BB27A4">
      <w:pPr>
        <w:pStyle w:val="af0"/>
        <w:rPr>
          <w:lang w:val="uk-UA"/>
        </w:rPr>
      </w:pPr>
      <w:r w:rsidRPr="00BE785F">
        <w:rPr>
          <w:rStyle w:val="af"/>
          <w:lang w:val="uk-UA"/>
        </w:rPr>
        <w:footnoteRef/>
      </w:r>
      <w:r w:rsidRPr="00BE785F">
        <w:rPr>
          <w:lang w:val="uk-UA"/>
        </w:rPr>
        <w:t xml:space="preserve"> </w:t>
      </w:r>
      <w:r w:rsidRPr="00BE785F">
        <w:rPr>
          <w:snapToGrid w:val="0"/>
          <w:lang w:val="uk-UA"/>
        </w:rPr>
        <w:t>Як щітки використовується спресована суміш графіту з мідним або бронзовим порошком.</w:t>
      </w:r>
    </w:p>
  </w:footnote>
  <w:footnote w:id="9">
    <w:p w:rsidR="00BB27A4" w:rsidRPr="00DA7BDA" w:rsidRDefault="00BB27A4" w:rsidP="00BB27A4">
      <w:pPr>
        <w:pStyle w:val="af0"/>
        <w:rPr>
          <w:lang w:val="uk-UA"/>
        </w:rPr>
      </w:pPr>
      <w:r>
        <w:rPr>
          <w:rStyle w:val="af"/>
        </w:rPr>
        <w:footnoteRef/>
      </w:r>
      <w:r w:rsidRPr="00DA7BDA">
        <w:rPr>
          <w:lang w:val="uk-UA"/>
        </w:rPr>
        <w:t xml:space="preserve"> </w:t>
      </w:r>
      <w:r>
        <w:rPr>
          <w:lang w:val="uk-UA"/>
        </w:rPr>
        <w:t xml:space="preserve">Розкладення в ряд Фур’є періодичної імпульсної функції напруги на навантаженні для однопівперіодної схеми спрямовувача: </w:t>
      </w:r>
      <w:r>
        <w:rPr>
          <w:i/>
          <w:lang w:val="uk-UA"/>
        </w:rPr>
        <w:t>u</w:t>
      </w:r>
      <w:r>
        <w:rPr>
          <w:lang w:val="uk-UA"/>
        </w:rPr>
        <w:t>(</w:t>
      </w:r>
      <w:r w:rsidRPr="00E77CEA">
        <w:rPr>
          <w:lang w:val="uk-UA"/>
        </w:rPr>
        <w:sym w:font="Symbol" w:char="F077"/>
      </w:r>
      <w:r>
        <w:rPr>
          <w:i/>
          <w:lang w:val="uk-UA"/>
        </w:rPr>
        <w:t>t</w:t>
      </w:r>
      <w:r>
        <w:rPr>
          <w:lang w:val="uk-UA"/>
        </w:rPr>
        <w:t>) = 2</w:t>
      </w:r>
      <w:r>
        <w:rPr>
          <w:i/>
          <w:lang w:val="uk-UA"/>
        </w:rPr>
        <w:t>U</w:t>
      </w:r>
      <w:r>
        <w:rPr>
          <w:vertAlign w:val="subscript"/>
          <w:lang w:val="uk-UA"/>
        </w:rPr>
        <w:t xml:space="preserve">m </w:t>
      </w:r>
      <w:r>
        <w:rPr>
          <w:lang w:val="uk-UA"/>
        </w:rPr>
        <w:t>/</w:t>
      </w:r>
      <w:r>
        <w:rPr>
          <w:lang w:val="uk-UA"/>
        </w:rPr>
        <w:sym w:font="Symbol" w:char="F070"/>
      </w:r>
      <w:r>
        <w:rPr>
          <w:lang w:val="uk-UA"/>
        </w:rPr>
        <w:sym w:font="Symbol" w:char="F0D7"/>
      </w:r>
      <w:r>
        <w:rPr>
          <w:lang w:val="uk-UA"/>
        </w:rPr>
        <w:t xml:space="preserve">(1/2 + </w:t>
      </w:r>
      <w:r>
        <w:rPr>
          <w:lang w:val="uk-UA"/>
        </w:rPr>
        <w:sym w:font="Symbol" w:char="F070"/>
      </w:r>
      <w:r>
        <w:rPr>
          <w:lang w:val="uk-UA"/>
        </w:rPr>
        <w:t>/4</w:t>
      </w:r>
      <w:r>
        <w:rPr>
          <w:lang w:val="uk-UA"/>
        </w:rPr>
        <w:sym w:font="Symbol" w:char="F0D7"/>
      </w:r>
      <w:r>
        <w:rPr>
          <w:lang w:val="uk-UA"/>
        </w:rPr>
        <w:t xml:space="preserve">cos </w:t>
      </w:r>
      <w:r w:rsidRPr="00E77CEA">
        <w:rPr>
          <w:lang w:val="uk-UA"/>
        </w:rPr>
        <w:sym w:font="Symbol" w:char="F077"/>
      </w:r>
      <w:r>
        <w:rPr>
          <w:i/>
          <w:lang w:val="uk-UA"/>
        </w:rPr>
        <w:t>t</w:t>
      </w:r>
      <w:r>
        <w:rPr>
          <w:lang w:val="uk-UA"/>
        </w:rPr>
        <w:t xml:space="preserve"> + 1/3</w:t>
      </w:r>
      <w:r>
        <w:rPr>
          <w:lang w:val="uk-UA"/>
        </w:rPr>
        <w:sym w:font="Symbol" w:char="F0D7"/>
      </w:r>
      <w:r>
        <w:rPr>
          <w:lang w:val="uk-UA"/>
        </w:rPr>
        <w:t>cos 2</w:t>
      </w:r>
      <w:r w:rsidRPr="00E77CEA">
        <w:rPr>
          <w:lang w:val="uk-UA"/>
        </w:rPr>
        <w:sym w:font="Symbol" w:char="F077"/>
      </w:r>
      <w:r>
        <w:rPr>
          <w:i/>
          <w:lang w:val="uk-UA"/>
        </w:rPr>
        <w:t>t</w:t>
      </w:r>
      <w:r>
        <w:rPr>
          <w:lang w:val="uk-UA"/>
        </w:rPr>
        <w:t xml:space="preserve"> + …).</w:t>
      </w:r>
    </w:p>
  </w:footnote>
  <w:footnote w:id="10">
    <w:p w:rsidR="00BB27A4" w:rsidRDefault="00BB27A4" w:rsidP="00BB27A4">
      <w:pPr>
        <w:pStyle w:val="af0"/>
        <w:widowControl w:val="0"/>
        <w:rPr>
          <w:lang w:val="uk-UA"/>
        </w:rPr>
      </w:pPr>
      <w:r>
        <w:rPr>
          <w:rStyle w:val="af"/>
          <w:lang w:val="uk-UA"/>
        </w:rPr>
        <w:footnoteRef/>
      </w:r>
      <w:r>
        <w:rPr>
          <w:lang w:val="uk-UA"/>
        </w:rPr>
        <w:t xml:space="preserve"> Показану схему спрямовувача ще називають трифазною мостовою.</w:t>
      </w:r>
    </w:p>
  </w:footnote>
  <w:footnote w:id="11">
    <w:p w:rsidR="00BB27A4" w:rsidRPr="00031013" w:rsidRDefault="00BB27A4" w:rsidP="00BB27A4">
      <w:pPr>
        <w:pStyle w:val="af0"/>
        <w:widowControl w:val="0"/>
        <w:rPr>
          <w:lang w:val="uk-UA"/>
        </w:rPr>
      </w:pPr>
      <w:r w:rsidRPr="00031013">
        <w:rPr>
          <w:rStyle w:val="af"/>
          <w:lang w:val="uk-UA"/>
        </w:rPr>
        <w:footnoteRef/>
      </w:r>
      <w:r w:rsidRPr="00031013">
        <w:rPr>
          <w:lang w:val="uk-UA"/>
        </w:rPr>
        <w:t xml:space="preserve"> За традицією на вихідних характеристиках транзисторів третій квадрант вольт-амперної характеристики </w:t>
      </w:r>
      <w:r w:rsidRPr="00031013">
        <w:rPr>
          <w:b/>
          <w:i/>
          <w:lang w:val="uk-UA"/>
        </w:rPr>
        <w:t>p-n</w:t>
      </w:r>
      <w:r w:rsidRPr="00031013">
        <w:rPr>
          <w:lang w:val="uk-UA"/>
        </w:rPr>
        <w:t xml:space="preserve"> переходу показаний на місці першого квадранту.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A4" w:rsidRDefault="00BB27A4">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BB27A4" w:rsidRDefault="00BB27A4">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A4" w:rsidRDefault="00BB27A4">
    <w:pPr>
      <w:pStyle w:val="a6"/>
      <w:framePr w:wrap="around" w:vAnchor="text" w:hAnchor="page" w:x="10765" w:y="21"/>
      <w:rPr>
        <w:rStyle w:val="a8"/>
        <w:b/>
        <w:bCs/>
      </w:rPr>
    </w:pPr>
    <w:r>
      <w:rPr>
        <w:rStyle w:val="a8"/>
        <w:b/>
        <w:bCs/>
      </w:rPr>
      <w:fldChar w:fldCharType="begin"/>
    </w:r>
    <w:r>
      <w:rPr>
        <w:rStyle w:val="a8"/>
        <w:b/>
        <w:bCs/>
      </w:rPr>
      <w:instrText xml:space="preserve">PAGE  </w:instrText>
    </w:r>
    <w:r>
      <w:rPr>
        <w:rStyle w:val="a8"/>
        <w:b/>
        <w:bCs/>
      </w:rPr>
      <w:fldChar w:fldCharType="separate"/>
    </w:r>
    <w:r w:rsidR="00814F3B">
      <w:rPr>
        <w:rStyle w:val="a8"/>
        <w:b/>
        <w:bCs/>
        <w:noProof/>
      </w:rPr>
      <w:t>49</w:t>
    </w:r>
    <w:r>
      <w:rPr>
        <w:rStyle w:val="a8"/>
        <w:b/>
        <w:bCs/>
      </w:rPr>
      <w:fldChar w:fldCharType="end"/>
    </w:r>
  </w:p>
  <w:p w:rsidR="00BB27A4" w:rsidRDefault="00BB27A4">
    <w:pPr>
      <w:pStyle w:val="a6"/>
      <w:framePr w:wrap="around" w:vAnchor="text" w:hAnchor="margin" w:xAlign="center" w:y="1"/>
      <w:ind w:right="360"/>
      <w:rPr>
        <w:rStyle w:val="a8"/>
        <w:sz w:val="28"/>
      </w:rPr>
    </w:pPr>
  </w:p>
  <w:p w:rsidR="00BB27A4" w:rsidRDefault="00BB27A4">
    <w:pPr>
      <w:pStyle w:val="a6"/>
      <w:widowControl w:val="0"/>
      <w:pBdr>
        <w:bottom w:val="single" w:sz="4" w:space="1" w:color="auto"/>
      </w:pBdr>
      <w:jc w:val="center"/>
      <w:rPr>
        <w:b/>
        <w:bCs/>
        <w:lang w:val="uk-UA"/>
      </w:rPr>
    </w:pPr>
    <w:r>
      <w:rPr>
        <w:b/>
        <w:bCs/>
        <w:lang w:val="uk-UA"/>
      </w:rPr>
      <w:t>“Електротехніка, електроніка і мікропроцесорна техніка”</w:t>
    </w:r>
  </w:p>
  <w:p w:rsidR="00BB27A4" w:rsidRDefault="00BB27A4">
    <w:pPr>
      <w:pStyle w:val="a6"/>
      <w:pBdr>
        <w:bottom w:val="single" w:sz="4" w:space="1" w:color="auto"/>
      </w:pBdr>
      <w:jc w:val="center"/>
      <w:rPr>
        <w:lang w:val="uk-UA"/>
      </w:rPr>
    </w:pPr>
    <w:r>
      <w:rPr>
        <w:lang w:val="uk-UA"/>
      </w:rPr>
      <w:t>Конспект лекцій. Укл.: Г.В.Карандаков, В.І.Кривенко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A4" w:rsidRDefault="00BB27A4">
    <w:pPr>
      <w:pStyle w:val="a6"/>
      <w:framePr w:wrap="around" w:vAnchor="text" w:hAnchor="page" w:x="10765" w:y="21"/>
      <w:rPr>
        <w:rStyle w:val="a8"/>
        <w:b/>
        <w:bCs/>
      </w:rPr>
    </w:pPr>
    <w:r>
      <w:rPr>
        <w:rStyle w:val="a8"/>
        <w:b/>
        <w:bCs/>
      </w:rPr>
      <w:fldChar w:fldCharType="begin"/>
    </w:r>
    <w:r>
      <w:rPr>
        <w:rStyle w:val="a8"/>
        <w:b/>
        <w:bCs/>
      </w:rPr>
      <w:instrText xml:space="preserve">PAGE  </w:instrText>
    </w:r>
    <w:r>
      <w:rPr>
        <w:rStyle w:val="a8"/>
        <w:b/>
        <w:bCs/>
      </w:rPr>
      <w:fldChar w:fldCharType="separate"/>
    </w:r>
    <w:r w:rsidR="00381374">
      <w:rPr>
        <w:rStyle w:val="a8"/>
        <w:b/>
        <w:bCs/>
        <w:noProof/>
      </w:rPr>
      <w:t>167</w:t>
    </w:r>
    <w:r>
      <w:rPr>
        <w:rStyle w:val="a8"/>
        <w:b/>
        <w:bCs/>
      </w:rPr>
      <w:fldChar w:fldCharType="end"/>
    </w:r>
  </w:p>
  <w:p w:rsidR="00BB27A4" w:rsidRDefault="00BB27A4">
    <w:pPr>
      <w:pStyle w:val="a6"/>
      <w:framePr w:wrap="around" w:vAnchor="text" w:hAnchor="margin" w:xAlign="center" w:y="1"/>
      <w:ind w:right="360"/>
      <w:rPr>
        <w:rStyle w:val="a8"/>
        <w:sz w:val="28"/>
      </w:rPr>
    </w:pPr>
  </w:p>
  <w:p w:rsidR="00BB27A4" w:rsidRDefault="00BB27A4">
    <w:pPr>
      <w:pStyle w:val="a6"/>
      <w:widowControl w:val="0"/>
      <w:pBdr>
        <w:bottom w:val="single" w:sz="4" w:space="1" w:color="auto"/>
      </w:pBdr>
      <w:jc w:val="center"/>
      <w:rPr>
        <w:b/>
        <w:bCs/>
        <w:lang w:val="uk-UA"/>
      </w:rPr>
    </w:pPr>
    <w:r>
      <w:rPr>
        <w:b/>
        <w:bCs/>
        <w:lang w:val="uk-UA"/>
      </w:rPr>
      <w:t>“Електротехніка, електроніка і мікропроцесорна техніка”</w:t>
    </w:r>
  </w:p>
  <w:p w:rsidR="00BB27A4" w:rsidRDefault="00BB27A4">
    <w:pPr>
      <w:pStyle w:val="a6"/>
      <w:pBdr>
        <w:bottom w:val="single" w:sz="4" w:space="1" w:color="auto"/>
      </w:pBdr>
      <w:jc w:val="center"/>
      <w:rPr>
        <w:lang w:val="uk-UA"/>
      </w:rPr>
    </w:pPr>
    <w:r>
      <w:rPr>
        <w:lang w:val="uk-UA"/>
      </w:rPr>
      <w:t>Конспект лекцій. Укл.: Г.В.Карандаков, В.І.Кривенко</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A4" w:rsidRDefault="00BB27A4">
    <w:pPr>
      <w:pStyle w:val="a6"/>
      <w:framePr w:wrap="around" w:vAnchor="text" w:hAnchor="page" w:x="10765" w:y="21"/>
      <w:rPr>
        <w:rStyle w:val="a8"/>
        <w:b/>
        <w:bCs/>
      </w:rPr>
    </w:pPr>
    <w:r>
      <w:rPr>
        <w:rStyle w:val="a8"/>
        <w:b/>
        <w:bCs/>
      </w:rPr>
      <w:fldChar w:fldCharType="begin"/>
    </w:r>
    <w:r>
      <w:rPr>
        <w:rStyle w:val="a8"/>
        <w:b/>
        <w:bCs/>
      </w:rPr>
      <w:instrText xml:space="preserve">PAGE  </w:instrText>
    </w:r>
    <w:r>
      <w:rPr>
        <w:rStyle w:val="a8"/>
        <w:b/>
        <w:bCs/>
      </w:rPr>
      <w:fldChar w:fldCharType="separate"/>
    </w:r>
    <w:r>
      <w:rPr>
        <w:rStyle w:val="a8"/>
        <w:b/>
        <w:bCs/>
        <w:noProof/>
      </w:rPr>
      <w:t>168</w:t>
    </w:r>
    <w:r>
      <w:rPr>
        <w:rStyle w:val="a8"/>
        <w:b/>
        <w:bCs/>
      </w:rPr>
      <w:fldChar w:fldCharType="end"/>
    </w:r>
  </w:p>
  <w:p w:rsidR="00BB27A4" w:rsidRDefault="00BB27A4">
    <w:pPr>
      <w:pStyle w:val="a6"/>
      <w:widowControl w:val="0"/>
      <w:pBdr>
        <w:bottom w:val="single" w:sz="4" w:space="1" w:color="auto"/>
      </w:pBdr>
      <w:jc w:val="center"/>
      <w:rPr>
        <w:b/>
        <w:bCs/>
        <w:lang w:val="uk-UA"/>
      </w:rPr>
    </w:pPr>
    <w:r>
      <w:rPr>
        <w:b/>
        <w:bCs/>
        <w:lang w:val="uk-UA"/>
      </w:rPr>
      <w:t>“Електротехніка, електроніка і мікропроцесорна техніка”</w:t>
    </w:r>
  </w:p>
  <w:p w:rsidR="00BB27A4" w:rsidRDefault="00BB27A4">
    <w:pPr>
      <w:pStyle w:val="a6"/>
      <w:pBdr>
        <w:bottom w:val="single" w:sz="4" w:space="1" w:color="auto"/>
      </w:pBdr>
      <w:jc w:val="center"/>
      <w:rPr>
        <w:lang w:val="uk-UA"/>
      </w:rPr>
    </w:pPr>
    <w:r>
      <w:rPr>
        <w:lang w:val="uk-UA"/>
      </w:rPr>
      <w:t>Конспект лекцій. Укл.: Г.В.Карандаков, В.І.Кривенко</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D85" w:rsidRDefault="00814F3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6A1D85" w:rsidRDefault="00814F3B">
    <w:pPr>
      <w:pStyle w:val="a6"/>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D85" w:rsidRDefault="00814F3B">
    <w:pPr>
      <w:pStyle w:val="a6"/>
      <w:framePr w:wrap="around" w:vAnchor="text" w:hAnchor="margin" w:xAlign="right" w:y="1"/>
      <w:jc w:val="right"/>
      <w:rPr>
        <w:rStyle w:val="a8"/>
        <w:b/>
        <w:bCs/>
        <w:sz w:val="22"/>
      </w:rPr>
    </w:pPr>
    <w:r>
      <w:rPr>
        <w:rStyle w:val="a8"/>
        <w:b/>
        <w:bCs/>
        <w:sz w:val="22"/>
      </w:rPr>
      <w:fldChar w:fldCharType="begin"/>
    </w:r>
    <w:r>
      <w:rPr>
        <w:rStyle w:val="a8"/>
        <w:b/>
        <w:bCs/>
        <w:sz w:val="22"/>
      </w:rPr>
      <w:instrText xml:space="preserve">PAGE  </w:instrText>
    </w:r>
    <w:r>
      <w:rPr>
        <w:rStyle w:val="a8"/>
        <w:b/>
        <w:bCs/>
        <w:sz w:val="22"/>
      </w:rPr>
      <w:fldChar w:fldCharType="separate"/>
    </w:r>
    <w:r w:rsidR="00381374">
      <w:rPr>
        <w:rStyle w:val="a8"/>
        <w:b/>
        <w:bCs/>
        <w:noProof/>
        <w:sz w:val="22"/>
      </w:rPr>
      <w:t>224</w:t>
    </w:r>
    <w:r>
      <w:rPr>
        <w:rStyle w:val="a8"/>
        <w:b/>
        <w:bCs/>
        <w:sz w:val="22"/>
      </w:rPr>
      <w:fldChar w:fldCharType="end"/>
    </w:r>
  </w:p>
  <w:p w:rsidR="006A1D85" w:rsidRDefault="00814F3B">
    <w:pPr>
      <w:pStyle w:val="a6"/>
      <w:framePr w:wrap="around" w:vAnchor="text" w:hAnchor="margin" w:xAlign="right" w:y="1"/>
      <w:ind w:right="360"/>
      <w:rPr>
        <w:rStyle w:val="a8"/>
        <w:b/>
        <w:bCs/>
      </w:rPr>
    </w:pPr>
  </w:p>
  <w:p w:rsidR="006A1D85" w:rsidRDefault="00814F3B">
    <w:pPr>
      <w:pStyle w:val="a6"/>
      <w:pBdr>
        <w:bottom w:val="single" w:sz="4" w:space="1" w:color="auto"/>
      </w:pBdr>
      <w:ind w:right="360" w:firstLine="360"/>
      <w:jc w:val="center"/>
      <w:rPr>
        <w:lang w:val="uk-UA"/>
      </w:rPr>
    </w:pPr>
    <w:r>
      <w:rPr>
        <w:b/>
        <w:bCs/>
        <w:lang w:val="uk-UA"/>
      </w:rPr>
      <w:t>“Електротехніка, електроніка і мікропроцесорна техніка”</w:t>
    </w:r>
  </w:p>
  <w:p w:rsidR="006A1D85" w:rsidRDefault="00814F3B">
    <w:pPr>
      <w:pStyle w:val="a6"/>
      <w:pBdr>
        <w:bottom w:val="single" w:sz="4" w:space="1" w:color="auto"/>
      </w:pBdr>
      <w:ind w:right="360" w:firstLine="360"/>
      <w:jc w:val="center"/>
      <w:rPr>
        <w:lang w:val="uk-UA"/>
      </w:rPr>
    </w:pPr>
    <w:r>
      <w:rPr>
        <w:lang w:val="uk-UA"/>
      </w:rPr>
      <w:t>Конспект лекцій. Укл.: Г.В.Карандаков, В.І.Кривенко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4427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327863"/>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2" w15:restartNumberingAfterBreak="0">
    <w:nsid w:val="0DED75B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EA741E4"/>
    <w:multiLevelType w:val="hybridMultilevel"/>
    <w:tmpl w:val="015CA1F8"/>
    <w:lvl w:ilvl="0" w:tplc="24F67EB2">
      <w:start w:val="1"/>
      <w:numFmt w:val="bullet"/>
      <w:lvlText w:val=""/>
      <w:lvlJc w:val="left"/>
      <w:pPr>
        <w:tabs>
          <w:tab w:val="num" w:pos="1429"/>
        </w:tabs>
        <w:ind w:left="1429" w:hanging="360"/>
      </w:pPr>
      <w:rPr>
        <w:rFonts w:ascii="Symbol" w:hAnsi="Symbol" w:hint="default"/>
        <w:b w:val="0"/>
        <w:i w:val="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F281374"/>
    <w:multiLevelType w:val="singleLevel"/>
    <w:tmpl w:val="A8D0CF4C"/>
    <w:lvl w:ilvl="0">
      <w:start w:val="1"/>
      <w:numFmt w:val="bullet"/>
      <w:lvlText w:val=""/>
      <w:lvlJc w:val="left"/>
      <w:pPr>
        <w:tabs>
          <w:tab w:val="num" w:pos="360"/>
        </w:tabs>
        <w:ind w:left="0" w:firstLine="0"/>
      </w:pPr>
      <w:rPr>
        <w:rFonts w:ascii="Symbol" w:hAnsi="Symbol" w:hint="default"/>
        <w:b w:val="0"/>
        <w:i w:val="0"/>
      </w:rPr>
    </w:lvl>
  </w:abstractNum>
  <w:abstractNum w:abstractNumId="5" w15:restartNumberingAfterBreak="0">
    <w:nsid w:val="13636830"/>
    <w:multiLevelType w:val="singleLevel"/>
    <w:tmpl w:val="A8D0CF4C"/>
    <w:lvl w:ilvl="0">
      <w:start w:val="1"/>
      <w:numFmt w:val="bullet"/>
      <w:lvlText w:val=""/>
      <w:lvlJc w:val="left"/>
      <w:pPr>
        <w:tabs>
          <w:tab w:val="num" w:pos="360"/>
        </w:tabs>
        <w:ind w:left="0" w:firstLine="0"/>
      </w:pPr>
      <w:rPr>
        <w:rFonts w:ascii="Symbol" w:hAnsi="Symbol" w:hint="default"/>
        <w:b w:val="0"/>
        <w:i w:val="0"/>
      </w:rPr>
    </w:lvl>
  </w:abstractNum>
  <w:abstractNum w:abstractNumId="6" w15:restartNumberingAfterBreak="0">
    <w:nsid w:val="16C41E25"/>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7" w15:restartNumberingAfterBreak="0">
    <w:nsid w:val="174449BA"/>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94E05F4"/>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9" w15:restartNumberingAfterBreak="0">
    <w:nsid w:val="19767F6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9D454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1AC360A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C867AD2"/>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1D115A0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DB6077D"/>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15" w15:restartNumberingAfterBreak="0">
    <w:nsid w:val="1F4A0B5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0813EA6"/>
    <w:multiLevelType w:val="singleLevel"/>
    <w:tmpl w:val="0419000F"/>
    <w:lvl w:ilvl="0">
      <w:start w:val="1"/>
      <w:numFmt w:val="decimal"/>
      <w:lvlText w:val="%1."/>
      <w:lvlJc w:val="left"/>
      <w:pPr>
        <w:tabs>
          <w:tab w:val="num" w:pos="360"/>
        </w:tabs>
        <w:ind w:left="360" w:hanging="360"/>
      </w:pPr>
    </w:lvl>
  </w:abstractNum>
  <w:abstractNum w:abstractNumId="17" w15:restartNumberingAfterBreak="0">
    <w:nsid w:val="20C30C33"/>
    <w:multiLevelType w:val="singleLevel"/>
    <w:tmpl w:val="04190005"/>
    <w:lvl w:ilvl="0">
      <w:start w:val="1"/>
      <w:numFmt w:val="bullet"/>
      <w:lvlText w:val=""/>
      <w:lvlJc w:val="left"/>
      <w:pPr>
        <w:tabs>
          <w:tab w:val="num" w:pos="360"/>
        </w:tabs>
        <w:ind w:left="360" w:hanging="360"/>
      </w:pPr>
      <w:rPr>
        <w:rFonts w:ascii="Wingdings" w:hAnsi="Wingdings" w:cs="Times New Roman" w:hint="default"/>
      </w:rPr>
    </w:lvl>
  </w:abstractNum>
  <w:abstractNum w:abstractNumId="18" w15:restartNumberingAfterBreak="0">
    <w:nsid w:val="21382B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535102A"/>
    <w:multiLevelType w:val="singleLevel"/>
    <w:tmpl w:val="23BEBC3E"/>
    <w:lvl w:ilvl="0">
      <w:start w:val="1"/>
      <w:numFmt w:val="bullet"/>
      <w:lvlText w:val=""/>
      <w:lvlJc w:val="left"/>
      <w:pPr>
        <w:tabs>
          <w:tab w:val="num" w:pos="360"/>
        </w:tabs>
        <w:ind w:left="0" w:firstLine="0"/>
      </w:pPr>
      <w:rPr>
        <w:rFonts w:ascii="Symbol" w:hAnsi="Symbol" w:hint="default"/>
        <w:b w:val="0"/>
        <w:i w:val="0"/>
      </w:rPr>
    </w:lvl>
  </w:abstractNum>
  <w:abstractNum w:abstractNumId="20" w15:restartNumberingAfterBreak="0">
    <w:nsid w:val="256556A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58478CF"/>
    <w:multiLevelType w:val="singleLevel"/>
    <w:tmpl w:val="E54E61FC"/>
    <w:lvl w:ilvl="0">
      <w:start w:val="1"/>
      <w:numFmt w:val="bullet"/>
      <w:lvlText w:val=""/>
      <w:lvlJc w:val="left"/>
      <w:pPr>
        <w:tabs>
          <w:tab w:val="num" w:pos="360"/>
        </w:tabs>
        <w:ind w:left="227" w:hanging="227"/>
      </w:pPr>
      <w:rPr>
        <w:rFonts w:ascii="Wingdings" w:hAnsi="Wingdings" w:hint="default"/>
        <w:sz w:val="16"/>
      </w:rPr>
    </w:lvl>
  </w:abstractNum>
  <w:abstractNum w:abstractNumId="22" w15:restartNumberingAfterBreak="0">
    <w:nsid w:val="25DC124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271F07A5"/>
    <w:multiLevelType w:val="hybridMultilevel"/>
    <w:tmpl w:val="EFA2CE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7C26F6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29CD4DE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A5B165B"/>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27" w15:restartNumberingAfterBreak="0">
    <w:nsid w:val="2CD52647"/>
    <w:multiLevelType w:val="singleLevel"/>
    <w:tmpl w:val="0F08F6A2"/>
    <w:lvl w:ilvl="0">
      <w:start w:val="1"/>
      <w:numFmt w:val="decimal"/>
      <w:lvlText w:val="%1."/>
      <w:lvlJc w:val="right"/>
      <w:pPr>
        <w:tabs>
          <w:tab w:val="num" w:pos="360"/>
        </w:tabs>
        <w:ind w:left="360" w:hanging="72"/>
      </w:pPr>
    </w:lvl>
  </w:abstractNum>
  <w:abstractNum w:abstractNumId="28" w15:restartNumberingAfterBreak="0">
    <w:nsid w:val="2D2D4379"/>
    <w:multiLevelType w:val="hybridMultilevel"/>
    <w:tmpl w:val="82F21CDE"/>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2DF7161E"/>
    <w:multiLevelType w:val="singleLevel"/>
    <w:tmpl w:val="E54E61FC"/>
    <w:lvl w:ilvl="0">
      <w:start w:val="1"/>
      <w:numFmt w:val="bullet"/>
      <w:lvlText w:val=""/>
      <w:lvlJc w:val="left"/>
      <w:pPr>
        <w:tabs>
          <w:tab w:val="num" w:pos="360"/>
        </w:tabs>
        <w:ind w:left="227" w:hanging="227"/>
      </w:pPr>
      <w:rPr>
        <w:rFonts w:ascii="Wingdings" w:hAnsi="Wingdings" w:hint="default"/>
        <w:sz w:val="16"/>
      </w:rPr>
    </w:lvl>
  </w:abstractNum>
  <w:abstractNum w:abstractNumId="30" w15:restartNumberingAfterBreak="0">
    <w:nsid w:val="2F190A9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2F2B31E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08C1BFD"/>
    <w:multiLevelType w:val="singleLevel"/>
    <w:tmpl w:val="23BEBC3E"/>
    <w:lvl w:ilvl="0">
      <w:start w:val="1"/>
      <w:numFmt w:val="bullet"/>
      <w:lvlText w:val=""/>
      <w:lvlJc w:val="left"/>
      <w:pPr>
        <w:tabs>
          <w:tab w:val="num" w:pos="360"/>
        </w:tabs>
        <w:ind w:left="0" w:firstLine="0"/>
      </w:pPr>
      <w:rPr>
        <w:rFonts w:ascii="Symbol" w:hAnsi="Symbol" w:hint="default"/>
        <w:b w:val="0"/>
        <w:i w:val="0"/>
      </w:rPr>
    </w:lvl>
  </w:abstractNum>
  <w:abstractNum w:abstractNumId="33" w15:restartNumberingAfterBreak="0">
    <w:nsid w:val="30D17C94"/>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34" w15:restartNumberingAfterBreak="0">
    <w:nsid w:val="30DF0BBB"/>
    <w:multiLevelType w:val="hybridMultilevel"/>
    <w:tmpl w:val="899CA75A"/>
    <w:lvl w:ilvl="0" w:tplc="24F67EB2">
      <w:start w:val="1"/>
      <w:numFmt w:val="bullet"/>
      <w:lvlText w:val=""/>
      <w:lvlJc w:val="left"/>
      <w:pPr>
        <w:tabs>
          <w:tab w:val="num" w:pos="1440"/>
        </w:tabs>
        <w:ind w:left="1440" w:hanging="360"/>
      </w:pPr>
      <w:rPr>
        <w:rFonts w:ascii="Symbol" w:hAnsi="Symbol" w:hint="default"/>
        <w:b w:val="0"/>
        <w:i w:val="0"/>
        <w:sz w:val="24"/>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325B0D1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33D24873"/>
    <w:multiLevelType w:val="hybridMultilevel"/>
    <w:tmpl w:val="63C05A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727"/>
        </w:tabs>
        <w:ind w:left="2727" w:hanging="360"/>
      </w:pPr>
      <w:rPr>
        <w:rFonts w:ascii="Courier New" w:hAnsi="Courier New" w:cs="Courier New" w:hint="default"/>
      </w:rPr>
    </w:lvl>
    <w:lvl w:ilvl="2" w:tplc="04190005" w:tentative="1">
      <w:start w:val="1"/>
      <w:numFmt w:val="bullet"/>
      <w:lvlText w:val=""/>
      <w:lvlJc w:val="left"/>
      <w:pPr>
        <w:tabs>
          <w:tab w:val="num" w:pos="3447"/>
        </w:tabs>
        <w:ind w:left="3447" w:hanging="360"/>
      </w:pPr>
      <w:rPr>
        <w:rFonts w:ascii="Wingdings" w:hAnsi="Wingdings" w:hint="default"/>
      </w:rPr>
    </w:lvl>
    <w:lvl w:ilvl="3" w:tplc="04190001" w:tentative="1">
      <w:start w:val="1"/>
      <w:numFmt w:val="bullet"/>
      <w:lvlText w:val=""/>
      <w:lvlJc w:val="left"/>
      <w:pPr>
        <w:tabs>
          <w:tab w:val="num" w:pos="4167"/>
        </w:tabs>
        <w:ind w:left="4167" w:hanging="360"/>
      </w:pPr>
      <w:rPr>
        <w:rFonts w:ascii="Symbol" w:hAnsi="Symbol" w:hint="default"/>
      </w:rPr>
    </w:lvl>
    <w:lvl w:ilvl="4" w:tplc="04190003" w:tentative="1">
      <w:start w:val="1"/>
      <w:numFmt w:val="bullet"/>
      <w:lvlText w:val="o"/>
      <w:lvlJc w:val="left"/>
      <w:pPr>
        <w:tabs>
          <w:tab w:val="num" w:pos="4887"/>
        </w:tabs>
        <w:ind w:left="4887" w:hanging="360"/>
      </w:pPr>
      <w:rPr>
        <w:rFonts w:ascii="Courier New" w:hAnsi="Courier New" w:cs="Courier New" w:hint="default"/>
      </w:rPr>
    </w:lvl>
    <w:lvl w:ilvl="5" w:tplc="04190005" w:tentative="1">
      <w:start w:val="1"/>
      <w:numFmt w:val="bullet"/>
      <w:lvlText w:val=""/>
      <w:lvlJc w:val="left"/>
      <w:pPr>
        <w:tabs>
          <w:tab w:val="num" w:pos="5607"/>
        </w:tabs>
        <w:ind w:left="5607" w:hanging="360"/>
      </w:pPr>
      <w:rPr>
        <w:rFonts w:ascii="Wingdings" w:hAnsi="Wingdings" w:hint="default"/>
      </w:rPr>
    </w:lvl>
    <w:lvl w:ilvl="6" w:tplc="04190001" w:tentative="1">
      <w:start w:val="1"/>
      <w:numFmt w:val="bullet"/>
      <w:lvlText w:val=""/>
      <w:lvlJc w:val="left"/>
      <w:pPr>
        <w:tabs>
          <w:tab w:val="num" w:pos="6327"/>
        </w:tabs>
        <w:ind w:left="6327" w:hanging="360"/>
      </w:pPr>
      <w:rPr>
        <w:rFonts w:ascii="Symbol" w:hAnsi="Symbol" w:hint="default"/>
      </w:rPr>
    </w:lvl>
    <w:lvl w:ilvl="7" w:tplc="04190003" w:tentative="1">
      <w:start w:val="1"/>
      <w:numFmt w:val="bullet"/>
      <w:lvlText w:val="o"/>
      <w:lvlJc w:val="left"/>
      <w:pPr>
        <w:tabs>
          <w:tab w:val="num" w:pos="7047"/>
        </w:tabs>
        <w:ind w:left="7047" w:hanging="360"/>
      </w:pPr>
      <w:rPr>
        <w:rFonts w:ascii="Courier New" w:hAnsi="Courier New" w:cs="Courier New" w:hint="default"/>
      </w:rPr>
    </w:lvl>
    <w:lvl w:ilvl="8" w:tplc="04190005" w:tentative="1">
      <w:start w:val="1"/>
      <w:numFmt w:val="bullet"/>
      <w:lvlText w:val=""/>
      <w:lvlJc w:val="left"/>
      <w:pPr>
        <w:tabs>
          <w:tab w:val="num" w:pos="7767"/>
        </w:tabs>
        <w:ind w:left="7767" w:hanging="360"/>
      </w:pPr>
      <w:rPr>
        <w:rFonts w:ascii="Wingdings" w:hAnsi="Wingdings" w:hint="default"/>
      </w:rPr>
    </w:lvl>
  </w:abstractNum>
  <w:abstractNum w:abstractNumId="37" w15:restartNumberingAfterBreak="0">
    <w:nsid w:val="34E165FE"/>
    <w:multiLevelType w:val="singleLevel"/>
    <w:tmpl w:val="04190005"/>
    <w:lvl w:ilvl="0">
      <w:start w:val="1"/>
      <w:numFmt w:val="bullet"/>
      <w:lvlText w:val=""/>
      <w:lvlJc w:val="left"/>
      <w:pPr>
        <w:tabs>
          <w:tab w:val="num" w:pos="360"/>
        </w:tabs>
        <w:ind w:left="360" w:hanging="360"/>
      </w:pPr>
      <w:rPr>
        <w:rFonts w:ascii="Wingdings" w:hAnsi="Wingdings" w:cs="Times New Roman" w:hint="default"/>
      </w:rPr>
    </w:lvl>
  </w:abstractNum>
  <w:abstractNum w:abstractNumId="38" w15:restartNumberingAfterBreak="0">
    <w:nsid w:val="36593A0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3AD426D0"/>
    <w:multiLevelType w:val="hybridMultilevel"/>
    <w:tmpl w:val="86D2C7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C415760"/>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41" w15:restartNumberingAfterBreak="0">
    <w:nsid w:val="3E7F4F0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11A4ECD"/>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43" w15:restartNumberingAfterBreak="0">
    <w:nsid w:val="424A4E97"/>
    <w:multiLevelType w:val="hybridMultilevel"/>
    <w:tmpl w:val="95B611D6"/>
    <w:lvl w:ilvl="0" w:tplc="24F67EB2">
      <w:start w:val="1"/>
      <w:numFmt w:val="bullet"/>
      <w:lvlText w:val=""/>
      <w:lvlJc w:val="left"/>
      <w:pPr>
        <w:tabs>
          <w:tab w:val="num" w:pos="1429"/>
        </w:tabs>
        <w:ind w:left="1429" w:hanging="360"/>
      </w:pPr>
      <w:rPr>
        <w:rFonts w:ascii="Symbol" w:hAnsi="Symbol" w:hint="default"/>
        <w:b w:val="0"/>
        <w:i w:val="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42B8422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432227B5"/>
    <w:multiLevelType w:val="singleLevel"/>
    <w:tmpl w:val="23BEBC3E"/>
    <w:lvl w:ilvl="0">
      <w:start w:val="1"/>
      <w:numFmt w:val="bullet"/>
      <w:lvlText w:val=""/>
      <w:lvlJc w:val="left"/>
      <w:pPr>
        <w:tabs>
          <w:tab w:val="num" w:pos="360"/>
        </w:tabs>
        <w:ind w:left="0" w:firstLine="0"/>
      </w:pPr>
      <w:rPr>
        <w:rFonts w:ascii="Symbol" w:hAnsi="Symbol" w:hint="default"/>
        <w:b w:val="0"/>
        <w:i w:val="0"/>
      </w:rPr>
    </w:lvl>
  </w:abstractNum>
  <w:abstractNum w:abstractNumId="46" w15:restartNumberingAfterBreak="0">
    <w:nsid w:val="43B4075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43EE4448"/>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48" w15:restartNumberingAfterBreak="0">
    <w:nsid w:val="4635204E"/>
    <w:multiLevelType w:val="singleLevel"/>
    <w:tmpl w:val="094A9B1C"/>
    <w:lvl w:ilvl="0">
      <w:start w:val="1"/>
      <w:numFmt w:val="decimal"/>
      <w:lvlText w:val="%1)"/>
      <w:lvlJc w:val="left"/>
      <w:pPr>
        <w:tabs>
          <w:tab w:val="num" w:pos="927"/>
        </w:tabs>
        <w:ind w:left="927" w:hanging="360"/>
      </w:pPr>
      <w:rPr>
        <w:rFonts w:hint="default"/>
      </w:rPr>
    </w:lvl>
  </w:abstractNum>
  <w:abstractNum w:abstractNumId="49" w15:restartNumberingAfterBreak="0">
    <w:nsid w:val="4713633F"/>
    <w:multiLevelType w:val="singleLevel"/>
    <w:tmpl w:val="E54E61FC"/>
    <w:lvl w:ilvl="0">
      <w:start w:val="1"/>
      <w:numFmt w:val="bullet"/>
      <w:lvlText w:val=""/>
      <w:lvlJc w:val="left"/>
      <w:pPr>
        <w:tabs>
          <w:tab w:val="num" w:pos="360"/>
        </w:tabs>
        <w:ind w:left="227" w:hanging="227"/>
      </w:pPr>
      <w:rPr>
        <w:rFonts w:ascii="Wingdings" w:hAnsi="Wingdings" w:hint="default"/>
        <w:sz w:val="16"/>
      </w:rPr>
    </w:lvl>
  </w:abstractNum>
  <w:abstractNum w:abstractNumId="50" w15:restartNumberingAfterBreak="0">
    <w:nsid w:val="48AE7E0E"/>
    <w:multiLevelType w:val="singleLevel"/>
    <w:tmpl w:val="23BEBC3E"/>
    <w:lvl w:ilvl="0">
      <w:start w:val="1"/>
      <w:numFmt w:val="bullet"/>
      <w:lvlText w:val=""/>
      <w:lvlJc w:val="left"/>
      <w:pPr>
        <w:tabs>
          <w:tab w:val="num" w:pos="360"/>
        </w:tabs>
        <w:ind w:left="0" w:firstLine="0"/>
      </w:pPr>
      <w:rPr>
        <w:rFonts w:ascii="Symbol" w:hAnsi="Symbol" w:hint="default"/>
        <w:b w:val="0"/>
        <w:i w:val="0"/>
      </w:rPr>
    </w:lvl>
  </w:abstractNum>
  <w:abstractNum w:abstractNumId="51" w15:restartNumberingAfterBreak="0">
    <w:nsid w:val="4A5A2972"/>
    <w:multiLevelType w:val="singleLevel"/>
    <w:tmpl w:val="4FE8E900"/>
    <w:lvl w:ilvl="0">
      <w:start w:val="1"/>
      <w:numFmt w:val="decimal"/>
      <w:lvlText w:val="%1)"/>
      <w:lvlJc w:val="left"/>
      <w:pPr>
        <w:tabs>
          <w:tab w:val="num" w:pos="927"/>
        </w:tabs>
        <w:ind w:left="927" w:hanging="360"/>
      </w:pPr>
      <w:rPr>
        <w:rFonts w:hint="default"/>
      </w:rPr>
    </w:lvl>
  </w:abstractNum>
  <w:abstractNum w:abstractNumId="52" w15:restartNumberingAfterBreak="0">
    <w:nsid w:val="4A8E69B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B6B0524"/>
    <w:multiLevelType w:val="singleLevel"/>
    <w:tmpl w:val="7F205B0E"/>
    <w:lvl w:ilvl="0">
      <w:start w:val="1"/>
      <w:numFmt w:val="decimal"/>
      <w:lvlText w:val="%1."/>
      <w:lvlJc w:val="left"/>
      <w:pPr>
        <w:tabs>
          <w:tab w:val="num" w:pos="360"/>
        </w:tabs>
        <w:ind w:left="360" w:hanging="360"/>
      </w:pPr>
    </w:lvl>
  </w:abstractNum>
  <w:abstractNum w:abstractNumId="54" w15:restartNumberingAfterBreak="0">
    <w:nsid w:val="4C3006C0"/>
    <w:multiLevelType w:val="hybridMultilevel"/>
    <w:tmpl w:val="40824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CCE34E2"/>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56" w15:restartNumberingAfterBreak="0">
    <w:nsid w:val="4F4421E2"/>
    <w:multiLevelType w:val="singleLevel"/>
    <w:tmpl w:val="A8D0CF4C"/>
    <w:lvl w:ilvl="0">
      <w:start w:val="1"/>
      <w:numFmt w:val="bullet"/>
      <w:lvlText w:val=""/>
      <w:lvlJc w:val="left"/>
      <w:pPr>
        <w:tabs>
          <w:tab w:val="num" w:pos="360"/>
        </w:tabs>
        <w:ind w:left="0" w:firstLine="0"/>
      </w:pPr>
      <w:rPr>
        <w:rFonts w:ascii="Symbol" w:hAnsi="Symbol" w:hint="default"/>
        <w:b w:val="0"/>
        <w:i w:val="0"/>
      </w:rPr>
    </w:lvl>
  </w:abstractNum>
  <w:abstractNum w:abstractNumId="57" w15:restartNumberingAfterBreak="0">
    <w:nsid w:val="4F5C4AD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8" w15:restartNumberingAfterBreak="0">
    <w:nsid w:val="4F6B73B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00640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5258505F"/>
    <w:multiLevelType w:val="hybridMultilevel"/>
    <w:tmpl w:val="310E4D0E"/>
    <w:lvl w:ilvl="0" w:tplc="24F67EB2">
      <w:start w:val="1"/>
      <w:numFmt w:val="bullet"/>
      <w:lvlText w:val=""/>
      <w:lvlJc w:val="left"/>
      <w:pPr>
        <w:tabs>
          <w:tab w:val="num" w:pos="1429"/>
        </w:tabs>
        <w:ind w:left="1429" w:hanging="360"/>
      </w:pPr>
      <w:rPr>
        <w:rFonts w:ascii="Symbol" w:hAnsi="Symbol" w:hint="default"/>
        <w:b w:val="0"/>
        <w:i w:val="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52F1239D"/>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62" w15:restartNumberingAfterBreak="0">
    <w:nsid w:val="53B2093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53BB030C"/>
    <w:multiLevelType w:val="singleLevel"/>
    <w:tmpl w:val="E54E61FC"/>
    <w:lvl w:ilvl="0">
      <w:start w:val="1"/>
      <w:numFmt w:val="bullet"/>
      <w:lvlText w:val=""/>
      <w:lvlJc w:val="left"/>
      <w:pPr>
        <w:tabs>
          <w:tab w:val="num" w:pos="360"/>
        </w:tabs>
        <w:ind w:left="227" w:hanging="227"/>
      </w:pPr>
      <w:rPr>
        <w:rFonts w:ascii="Wingdings" w:hAnsi="Wingdings" w:hint="default"/>
        <w:sz w:val="16"/>
      </w:rPr>
    </w:lvl>
  </w:abstractNum>
  <w:abstractNum w:abstractNumId="64" w15:restartNumberingAfterBreak="0">
    <w:nsid w:val="53BF7CF0"/>
    <w:multiLevelType w:val="singleLevel"/>
    <w:tmpl w:val="0419000F"/>
    <w:lvl w:ilvl="0">
      <w:start w:val="1"/>
      <w:numFmt w:val="decimal"/>
      <w:lvlText w:val="%1."/>
      <w:lvlJc w:val="left"/>
      <w:pPr>
        <w:tabs>
          <w:tab w:val="num" w:pos="360"/>
        </w:tabs>
        <w:ind w:left="360" w:hanging="360"/>
      </w:pPr>
    </w:lvl>
  </w:abstractNum>
  <w:abstractNum w:abstractNumId="65" w15:restartNumberingAfterBreak="0">
    <w:nsid w:val="547018FF"/>
    <w:multiLevelType w:val="singleLevel"/>
    <w:tmpl w:val="04190011"/>
    <w:lvl w:ilvl="0">
      <w:start w:val="1"/>
      <w:numFmt w:val="decimal"/>
      <w:lvlText w:val="%1)"/>
      <w:lvlJc w:val="left"/>
      <w:pPr>
        <w:tabs>
          <w:tab w:val="num" w:pos="360"/>
        </w:tabs>
        <w:ind w:left="360" w:hanging="360"/>
      </w:pPr>
      <w:rPr>
        <w:rFonts w:hint="default"/>
      </w:rPr>
    </w:lvl>
  </w:abstractNum>
  <w:abstractNum w:abstractNumId="66" w15:restartNumberingAfterBreak="0">
    <w:nsid w:val="54F0418F"/>
    <w:multiLevelType w:val="singleLevel"/>
    <w:tmpl w:val="23BEBC3E"/>
    <w:lvl w:ilvl="0">
      <w:start w:val="1"/>
      <w:numFmt w:val="bullet"/>
      <w:lvlText w:val=""/>
      <w:lvlJc w:val="left"/>
      <w:pPr>
        <w:tabs>
          <w:tab w:val="num" w:pos="360"/>
        </w:tabs>
        <w:ind w:left="0" w:firstLine="0"/>
      </w:pPr>
      <w:rPr>
        <w:rFonts w:ascii="Symbol" w:hAnsi="Symbol" w:hint="default"/>
        <w:b w:val="0"/>
        <w:i w:val="0"/>
      </w:rPr>
    </w:lvl>
  </w:abstractNum>
  <w:abstractNum w:abstractNumId="67" w15:restartNumberingAfterBreak="0">
    <w:nsid w:val="55C24C7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8" w15:restartNumberingAfterBreak="0">
    <w:nsid w:val="57801BEB"/>
    <w:multiLevelType w:val="singleLevel"/>
    <w:tmpl w:val="E54E61FC"/>
    <w:lvl w:ilvl="0">
      <w:start w:val="1"/>
      <w:numFmt w:val="bullet"/>
      <w:lvlText w:val=""/>
      <w:lvlJc w:val="left"/>
      <w:pPr>
        <w:tabs>
          <w:tab w:val="num" w:pos="360"/>
        </w:tabs>
        <w:ind w:left="227" w:hanging="227"/>
      </w:pPr>
      <w:rPr>
        <w:rFonts w:ascii="Wingdings" w:hAnsi="Wingdings" w:hint="default"/>
        <w:sz w:val="16"/>
      </w:rPr>
    </w:lvl>
  </w:abstractNum>
  <w:abstractNum w:abstractNumId="69" w15:restartNumberingAfterBreak="0">
    <w:nsid w:val="5BB7431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0" w15:restartNumberingAfterBreak="0">
    <w:nsid w:val="5DA966D2"/>
    <w:multiLevelType w:val="hybridMultilevel"/>
    <w:tmpl w:val="A4D2AE78"/>
    <w:lvl w:ilvl="0" w:tplc="03CE683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F5627E1"/>
    <w:multiLevelType w:val="hybridMultilevel"/>
    <w:tmpl w:val="21F64970"/>
    <w:lvl w:ilvl="0" w:tplc="03CE683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01C5B3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2243EC4"/>
    <w:multiLevelType w:val="hybridMultilevel"/>
    <w:tmpl w:val="648CC8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22917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63F0425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76" w15:restartNumberingAfterBreak="0">
    <w:nsid w:val="644741C0"/>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77" w15:restartNumberingAfterBreak="0">
    <w:nsid w:val="64B07B29"/>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8" w15:restartNumberingAfterBreak="0">
    <w:nsid w:val="64F71124"/>
    <w:multiLevelType w:val="hybridMultilevel"/>
    <w:tmpl w:val="A38C9A18"/>
    <w:lvl w:ilvl="0" w:tplc="24F67EB2">
      <w:start w:val="1"/>
      <w:numFmt w:val="bullet"/>
      <w:lvlText w:val=""/>
      <w:lvlJc w:val="left"/>
      <w:pPr>
        <w:tabs>
          <w:tab w:val="num" w:pos="1429"/>
        </w:tabs>
        <w:ind w:left="1429" w:hanging="360"/>
      </w:pPr>
      <w:rPr>
        <w:rFonts w:ascii="Symbol" w:hAnsi="Symbol" w:hint="default"/>
        <w:b w:val="0"/>
        <w:i w:val="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9" w15:restartNumberingAfterBreak="0">
    <w:nsid w:val="65E671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667D1B46"/>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1" w15:restartNumberingAfterBreak="0">
    <w:nsid w:val="6716729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68E01BCA"/>
    <w:multiLevelType w:val="hybridMultilevel"/>
    <w:tmpl w:val="0F440526"/>
    <w:lvl w:ilvl="0" w:tplc="03CE683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9744CBF"/>
    <w:multiLevelType w:val="hybridMultilevel"/>
    <w:tmpl w:val="0448B992"/>
    <w:lvl w:ilvl="0" w:tplc="03CE683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A870E16"/>
    <w:multiLevelType w:val="hybridMultilevel"/>
    <w:tmpl w:val="10EA3C14"/>
    <w:lvl w:ilvl="0" w:tplc="03CE683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C6E756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86" w15:restartNumberingAfterBreak="0">
    <w:nsid w:val="6C926C88"/>
    <w:multiLevelType w:val="singleLevel"/>
    <w:tmpl w:val="0419000F"/>
    <w:lvl w:ilvl="0">
      <w:start w:val="1"/>
      <w:numFmt w:val="decimal"/>
      <w:lvlText w:val="%1."/>
      <w:lvlJc w:val="left"/>
      <w:pPr>
        <w:tabs>
          <w:tab w:val="num" w:pos="360"/>
        </w:tabs>
        <w:ind w:left="360" w:hanging="360"/>
      </w:pPr>
    </w:lvl>
  </w:abstractNum>
  <w:abstractNum w:abstractNumId="87" w15:restartNumberingAfterBreak="0">
    <w:nsid w:val="6CD325E5"/>
    <w:multiLevelType w:val="hybridMultilevel"/>
    <w:tmpl w:val="07327B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70117B99"/>
    <w:multiLevelType w:val="singleLevel"/>
    <w:tmpl w:val="D71842D6"/>
    <w:lvl w:ilvl="0">
      <w:start w:val="1"/>
      <w:numFmt w:val="decimal"/>
      <w:lvlText w:val="%1)"/>
      <w:lvlJc w:val="left"/>
      <w:pPr>
        <w:tabs>
          <w:tab w:val="num" w:pos="927"/>
        </w:tabs>
        <w:ind w:left="927" w:hanging="360"/>
      </w:pPr>
      <w:rPr>
        <w:rFonts w:hint="default"/>
      </w:rPr>
    </w:lvl>
  </w:abstractNum>
  <w:abstractNum w:abstractNumId="89" w15:restartNumberingAfterBreak="0">
    <w:nsid w:val="7036271C"/>
    <w:multiLevelType w:val="multilevel"/>
    <w:tmpl w:val="993068DA"/>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0" w15:restartNumberingAfterBreak="0">
    <w:nsid w:val="72197E88"/>
    <w:multiLevelType w:val="singleLevel"/>
    <w:tmpl w:val="6F50B190"/>
    <w:lvl w:ilvl="0">
      <w:start w:val="1"/>
      <w:numFmt w:val="bullet"/>
      <w:lvlText w:val=""/>
      <w:lvlJc w:val="left"/>
      <w:pPr>
        <w:tabs>
          <w:tab w:val="num" w:pos="360"/>
        </w:tabs>
        <w:ind w:left="0" w:firstLine="0"/>
      </w:pPr>
      <w:rPr>
        <w:rFonts w:ascii="Symbol" w:hAnsi="Symbol" w:hint="default"/>
        <w:b w:val="0"/>
        <w:i w:val="0"/>
        <w:sz w:val="28"/>
      </w:rPr>
    </w:lvl>
  </w:abstractNum>
  <w:abstractNum w:abstractNumId="91" w15:restartNumberingAfterBreak="0">
    <w:nsid w:val="728E710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2" w15:restartNumberingAfterBreak="0">
    <w:nsid w:val="781A41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7B69386A"/>
    <w:multiLevelType w:val="hybridMultilevel"/>
    <w:tmpl w:val="E5C2C816"/>
    <w:lvl w:ilvl="0" w:tplc="24F67EB2">
      <w:start w:val="1"/>
      <w:numFmt w:val="bullet"/>
      <w:lvlText w:val=""/>
      <w:lvlJc w:val="left"/>
      <w:pPr>
        <w:tabs>
          <w:tab w:val="num" w:pos="1440"/>
        </w:tabs>
        <w:ind w:left="1440" w:hanging="360"/>
      </w:pPr>
      <w:rPr>
        <w:rFonts w:ascii="Symbol" w:hAnsi="Symbol" w:hint="default"/>
        <w:b w:val="0"/>
        <w:i w:val="0"/>
        <w:sz w:val="24"/>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7BE66C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7C35553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6" w15:restartNumberingAfterBreak="0">
    <w:nsid w:val="7D8F2F51"/>
    <w:multiLevelType w:val="hybridMultilevel"/>
    <w:tmpl w:val="FE9C6156"/>
    <w:lvl w:ilvl="0" w:tplc="24F67EB2">
      <w:start w:val="1"/>
      <w:numFmt w:val="bullet"/>
      <w:lvlText w:val=""/>
      <w:lvlJc w:val="left"/>
      <w:pPr>
        <w:tabs>
          <w:tab w:val="num" w:pos="1440"/>
        </w:tabs>
        <w:ind w:left="1440" w:hanging="360"/>
      </w:pPr>
      <w:rPr>
        <w:rFonts w:ascii="Symbol" w:hAnsi="Symbol" w:hint="default"/>
        <w:b w:val="0"/>
        <w:i w:val="0"/>
        <w:sz w:val="24"/>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7" w15:restartNumberingAfterBreak="0">
    <w:nsid w:val="7E2B1C7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8" w15:restartNumberingAfterBreak="0">
    <w:nsid w:val="7ECC22E8"/>
    <w:multiLevelType w:val="hybridMultilevel"/>
    <w:tmpl w:val="CF6AB9C2"/>
    <w:lvl w:ilvl="0" w:tplc="5698795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41"/>
  </w:num>
  <w:num w:numId="3">
    <w:abstractNumId w:val="67"/>
  </w:num>
  <w:num w:numId="4">
    <w:abstractNumId w:val="97"/>
  </w:num>
  <w:num w:numId="5">
    <w:abstractNumId w:val="11"/>
  </w:num>
  <w:num w:numId="6">
    <w:abstractNumId w:val="85"/>
  </w:num>
  <w:num w:numId="7">
    <w:abstractNumId w:val="89"/>
  </w:num>
  <w:num w:numId="8">
    <w:abstractNumId w:val="35"/>
  </w:num>
  <w:num w:numId="9">
    <w:abstractNumId w:val="95"/>
  </w:num>
  <w:num w:numId="10">
    <w:abstractNumId w:val="38"/>
  </w:num>
  <w:num w:numId="11">
    <w:abstractNumId w:val="2"/>
  </w:num>
  <w:num w:numId="12">
    <w:abstractNumId w:val="75"/>
  </w:num>
  <w:num w:numId="13">
    <w:abstractNumId w:val="57"/>
  </w:num>
  <w:num w:numId="14">
    <w:abstractNumId w:val="13"/>
  </w:num>
  <w:num w:numId="15">
    <w:abstractNumId w:val="15"/>
  </w:num>
  <w:num w:numId="16">
    <w:abstractNumId w:val="53"/>
  </w:num>
  <w:num w:numId="17">
    <w:abstractNumId w:val="31"/>
  </w:num>
  <w:num w:numId="18">
    <w:abstractNumId w:val="79"/>
  </w:num>
  <w:num w:numId="19">
    <w:abstractNumId w:val="10"/>
  </w:num>
  <w:num w:numId="20">
    <w:abstractNumId w:val="77"/>
  </w:num>
  <w:num w:numId="21">
    <w:abstractNumId w:val="20"/>
  </w:num>
  <w:num w:numId="22">
    <w:abstractNumId w:val="46"/>
  </w:num>
  <w:num w:numId="23">
    <w:abstractNumId w:val="49"/>
  </w:num>
  <w:num w:numId="24">
    <w:abstractNumId w:val="21"/>
  </w:num>
  <w:num w:numId="25">
    <w:abstractNumId w:val="63"/>
  </w:num>
  <w:num w:numId="26">
    <w:abstractNumId w:val="9"/>
  </w:num>
  <w:num w:numId="27">
    <w:abstractNumId w:val="68"/>
  </w:num>
  <w:num w:numId="28">
    <w:abstractNumId w:val="29"/>
  </w:num>
  <w:num w:numId="29">
    <w:abstractNumId w:val="74"/>
  </w:num>
  <w:num w:numId="30">
    <w:abstractNumId w:val="62"/>
  </w:num>
  <w:num w:numId="31">
    <w:abstractNumId w:val="86"/>
  </w:num>
  <w:num w:numId="32">
    <w:abstractNumId w:val="16"/>
  </w:num>
  <w:num w:numId="33">
    <w:abstractNumId w:val="58"/>
  </w:num>
  <w:num w:numId="34">
    <w:abstractNumId w:val="22"/>
  </w:num>
  <w:num w:numId="35">
    <w:abstractNumId w:val="52"/>
  </w:num>
  <w:num w:numId="36">
    <w:abstractNumId w:val="51"/>
  </w:num>
  <w:num w:numId="37">
    <w:abstractNumId w:val="48"/>
  </w:num>
  <w:num w:numId="38">
    <w:abstractNumId w:val="18"/>
  </w:num>
  <w:num w:numId="39">
    <w:abstractNumId w:val="25"/>
  </w:num>
  <w:num w:numId="40">
    <w:abstractNumId w:val="44"/>
  </w:num>
  <w:num w:numId="41">
    <w:abstractNumId w:val="81"/>
  </w:num>
  <w:num w:numId="42">
    <w:abstractNumId w:val="40"/>
  </w:num>
  <w:num w:numId="43">
    <w:abstractNumId w:val="7"/>
  </w:num>
  <w:num w:numId="44">
    <w:abstractNumId w:val="24"/>
  </w:num>
  <w:num w:numId="45">
    <w:abstractNumId w:val="72"/>
  </w:num>
  <w:num w:numId="46">
    <w:abstractNumId w:val="92"/>
  </w:num>
  <w:num w:numId="47">
    <w:abstractNumId w:val="59"/>
  </w:num>
  <w:num w:numId="48">
    <w:abstractNumId w:val="69"/>
  </w:num>
  <w:num w:numId="49">
    <w:abstractNumId w:val="80"/>
  </w:num>
  <w:num w:numId="50">
    <w:abstractNumId w:val="91"/>
  </w:num>
  <w:num w:numId="51">
    <w:abstractNumId w:val="65"/>
  </w:num>
  <w:num w:numId="52">
    <w:abstractNumId w:val="94"/>
  </w:num>
  <w:num w:numId="53">
    <w:abstractNumId w:val="88"/>
  </w:num>
  <w:num w:numId="54">
    <w:abstractNumId w:val="17"/>
  </w:num>
  <w:num w:numId="55">
    <w:abstractNumId w:val="37"/>
  </w:num>
  <w:num w:numId="56">
    <w:abstractNumId w:val="60"/>
  </w:num>
  <w:num w:numId="57">
    <w:abstractNumId w:val="43"/>
  </w:num>
  <w:num w:numId="58">
    <w:abstractNumId w:val="78"/>
  </w:num>
  <w:num w:numId="59">
    <w:abstractNumId w:val="93"/>
  </w:num>
  <w:num w:numId="60">
    <w:abstractNumId w:val="96"/>
  </w:num>
  <w:num w:numId="61">
    <w:abstractNumId w:val="34"/>
  </w:num>
  <w:num w:numId="62">
    <w:abstractNumId w:val="3"/>
  </w:num>
  <w:num w:numId="63">
    <w:abstractNumId w:val="0"/>
  </w:num>
  <w:num w:numId="64">
    <w:abstractNumId w:val="12"/>
  </w:num>
  <w:num w:numId="65">
    <w:abstractNumId w:val="64"/>
  </w:num>
  <w:num w:numId="66">
    <w:abstractNumId w:val="50"/>
  </w:num>
  <w:num w:numId="67">
    <w:abstractNumId w:val="32"/>
  </w:num>
  <w:num w:numId="68">
    <w:abstractNumId w:val="19"/>
  </w:num>
  <w:num w:numId="69">
    <w:abstractNumId w:val="66"/>
  </w:num>
  <w:num w:numId="70">
    <w:abstractNumId w:val="45"/>
  </w:num>
  <w:num w:numId="71">
    <w:abstractNumId w:val="4"/>
  </w:num>
  <w:num w:numId="72">
    <w:abstractNumId w:val="56"/>
  </w:num>
  <w:num w:numId="73">
    <w:abstractNumId w:val="5"/>
  </w:num>
  <w:num w:numId="74">
    <w:abstractNumId w:val="26"/>
  </w:num>
  <w:num w:numId="75">
    <w:abstractNumId w:val="42"/>
  </w:num>
  <w:num w:numId="76">
    <w:abstractNumId w:val="47"/>
  </w:num>
  <w:num w:numId="77">
    <w:abstractNumId w:val="55"/>
  </w:num>
  <w:num w:numId="78">
    <w:abstractNumId w:val="90"/>
  </w:num>
  <w:num w:numId="79">
    <w:abstractNumId w:val="1"/>
  </w:num>
  <w:num w:numId="80">
    <w:abstractNumId w:val="61"/>
  </w:num>
  <w:num w:numId="81">
    <w:abstractNumId w:val="76"/>
  </w:num>
  <w:num w:numId="82">
    <w:abstractNumId w:val="6"/>
  </w:num>
  <w:num w:numId="83">
    <w:abstractNumId w:val="33"/>
  </w:num>
  <w:num w:numId="84">
    <w:abstractNumId w:val="8"/>
  </w:num>
  <w:num w:numId="85">
    <w:abstractNumId w:val="14"/>
  </w:num>
  <w:num w:numId="86">
    <w:abstractNumId w:val="39"/>
  </w:num>
  <w:num w:numId="87">
    <w:abstractNumId w:val="27"/>
  </w:num>
  <w:num w:numId="88">
    <w:abstractNumId w:val="54"/>
  </w:num>
  <w:num w:numId="89">
    <w:abstractNumId w:val="83"/>
  </w:num>
  <w:num w:numId="90">
    <w:abstractNumId w:val="71"/>
  </w:num>
  <w:num w:numId="91">
    <w:abstractNumId w:val="82"/>
  </w:num>
  <w:num w:numId="92">
    <w:abstractNumId w:val="84"/>
  </w:num>
  <w:num w:numId="93">
    <w:abstractNumId w:val="70"/>
  </w:num>
  <w:num w:numId="94">
    <w:abstractNumId w:val="98"/>
  </w:num>
  <w:num w:numId="95">
    <w:abstractNumId w:val="28"/>
  </w:num>
  <w:num w:numId="96">
    <w:abstractNumId w:val="36"/>
  </w:num>
  <w:num w:numId="97">
    <w:abstractNumId w:val="87"/>
  </w:num>
  <w:num w:numId="98">
    <w:abstractNumId w:val="23"/>
  </w:num>
  <w:num w:numId="99">
    <w:abstractNumId w:val="7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60"/>
  <w:drawingGridVerticalSpacing w:val="435"/>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2E4"/>
    <w:rsid w:val="00075001"/>
    <w:rsid w:val="00076699"/>
    <w:rsid w:val="0027267B"/>
    <w:rsid w:val="002A4409"/>
    <w:rsid w:val="00381374"/>
    <w:rsid w:val="006C13E4"/>
    <w:rsid w:val="00814F3B"/>
    <w:rsid w:val="00BB27A4"/>
    <w:rsid w:val="00CD22E4"/>
    <w:rsid w:val="00EE67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06"/>
    <o:shapelayout v:ext="edit">
      <o:idmap v:ext="edit" data="1"/>
    </o:shapelayout>
  </w:shapeDefaults>
  <w:decimalSymbol w:val=","/>
  <w:listSeparator w:val=";"/>
  <w15:chartTrackingRefBased/>
  <w15:docId w15:val="{A4FC52F7-AD4E-44DF-BD8E-7C9E53E3F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32"/>
        <w:szCs w:val="3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7A4"/>
    <w:rPr>
      <w:rFonts w:eastAsia="Times New Roman"/>
      <w:sz w:val="20"/>
      <w:szCs w:val="20"/>
      <w:lang w:eastAsia="ru-RU"/>
    </w:rPr>
  </w:style>
  <w:style w:type="paragraph" w:styleId="1">
    <w:name w:val="heading 1"/>
    <w:basedOn w:val="a"/>
    <w:next w:val="a"/>
    <w:link w:val="10"/>
    <w:qFormat/>
    <w:rsid w:val="00BB27A4"/>
    <w:pPr>
      <w:keepNext/>
      <w:pageBreakBefore/>
      <w:spacing w:after="240"/>
      <w:jc w:val="center"/>
      <w:outlineLvl w:val="0"/>
    </w:pPr>
    <w:rPr>
      <w:b/>
      <w:caps/>
      <w:sz w:val="24"/>
      <w:szCs w:val="24"/>
    </w:rPr>
  </w:style>
  <w:style w:type="paragraph" w:styleId="2">
    <w:name w:val="heading 2"/>
    <w:basedOn w:val="a"/>
    <w:next w:val="a"/>
    <w:link w:val="20"/>
    <w:qFormat/>
    <w:rsid w:val="00BB27A4"/>
    <w:pPr>
      <w:keepNext/>
      <w:jc w:val="center"/>
      <w:outlineLvl w:val="1"/>
    </w:pPr>
    <w:rPr>
      <w:b/>
      <w:sz w:val="32"/>
      <w:lang w:val="uk-UA"/>
    </w:rPr>
  </w:style>
  <w:style w:type="paragraph" w:styleId="3">
    <w:name w:val="heading 3"/>
    <w:basedOn w:val="a"/>
    <w:next w:val="a"/>
    <w:link w:val="30"/>
    <w:qFormat/>
    <w:rsid w:val="00BB27A4"/>
    <w:pPr>
      <w:keepNext/>
      <w:jc w:val="center"/>
      <w:outlineLvl w:val="2"/>
    </w:pPr>
    <w:rPr>
      <w:b/>
      <w:sz w:val="48"/>
      <w:lang w:val="uk-UA"/>
    </w:rPr>
  </w:style>
  <w:style w:type="paragraph" w:styleId="4">
    <w:name w:val="heading 4"/>
    <w:basedOn w:val="a"/>
    <w:next w:val="a"/>
    <w:link w:val="40"/>
    <w:qFormat/>
    <w:rsid w:val="00BB27A4"/>
    <w:pPr>
      <w:keepNext/>
      <w:jc w:val="center"/>
      <w:outlineLvl w:val="3"/>
    </w:pPr>
    <w:rPr>
      <w:b/>
      <w:bCs/>
      <w:sz w:val="28"/>
      <w:lang w:val="uk-UA"/>
    </w:rPr>
  </w:style>
  <w:style w:type="paragraph" w:styleId="5">
    <w:name w:val="heading 5"/>
    <w:basedOn w:val="a"/>
    <w:next w:val="a"/>
    <w:link w:val="50"/>
    <w:qFormat/>
    <w:rsid w:val="00BB27A4"/>
    <w:pPr>
      <w:keepNext/>
      <w:spacing w:before="120"/>
      <w:outlineLvl w:val="4"/>
    </w:pPr>
    <w:rPr>
      <w:b/>
      <w:sz w:val="24"/>
      <w:lang w:val="uk-UA"/>
    </w:rPr>
  </w:style>
  <w:style w:type="paragraph" w:styleId="6">
    <w:name w:val="heading 6"/>
    <w:basedOn w:val="a"/>
    <w:next w:val="a"/>
    <w:link w:val="60"/>
    <w:qFormat/>
    <w:rsid w:val="00BB27A4"/>
    <w:pPr>
      <w:keepNext/>
      <w:jc w:val="center"/>
      <w:outlineLvl w:val="5"/>
    </w:pPr>
    <w:rPr>
      <w:b/>
      <w:sz w:val="28"/>
    </w:rPr>
  </w:style>
  <w:style w:type="paragraph" w:styleId="7">
    <w:name w:val="heading 7"/>
    <w:basedOn w:val="a"/>
    <w:next w:val="a"/>
    <w:link w:val="70"/>
    <w:qFormat/>
    <w:rsid w:val="00BB27A4"/>
    <w:pPr>
      <w:keepNext/>
      <w:jc w:val="center"/>
      <w:outlineLvl w:val="6"/>
    </w:pPr>
    <w:rPr>
      <w:sz w:val="24"/>
      <w:lang w:val="uk-UA"/>
    </w:rPr>
  </w:style>
  <w:style w:type="paragraph" w:styleId="8">
    <w:name w:val="heading 8"/>
    <w:basedOn w:val="a"/>
    <w:next w:val="a"/>
    <w:link w:val="80"/>
    <w:qFormat/>
    <w:rsid w:val="00BB27A4"/>
    <w:pPr>
      <w:keepNext/>
      <w:autoSpaceDE w:val="0"/>
      <w:autoSpaceDN w:val="0"/>
      <w:adjustRightInd w:val="0"/>
      <w:spacing w:before="120"/>
      <w:ind w:firstLine="567"/>
      <w:jc w:val="both"/>
      <w:outlineLvl w:val="7"/>
    </w:pPr>
    <w:rPr>
      <w:sz w:val="24"/>
      <w:lang w:val="uk-UA"/>
    </w:rPr>
  </w:style>
  <w:style w:type="paragraph" w:styleId="9">
    <w:name w:val="heading 9"/>
    <w:basedOn w:val="a"/>
    <w:next w:val="a"/>
    <w:link w:val="90"/>
    <w:qFormat/>
    <w:rsid w:val="00BB27A4"/>
    <w:pPr>
      <w:keepNext/>
      <w:ind w:firstLine="567"/>
      <w:jc w:val="both"/>
      <w:outlineLvl w:val="8"/>
    </w:pPr>
    <w:rPr>
      <w:b/>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BB27A4"/>
    <w:rPr>
      <w:rFonts w:eastAsia="Times New Roman"/>
      <w:b/>
      <w:caps/>
      <w:sz w:val="24"/>
      <w:szCs w:val="24"/>
      <w:lang w:eastAsia="ru-RU"/>
    </w:rPr>
  </w:style>
  <w:style w:type="character" w:customStyle="1" w:styleId="20">
    <w:name w:val="Заголовок 2 Знак"/>
    <w:basedOn w:val="a0"/>
    <w:link w:val="2"/>
    <w:rsid w:val="00BB27A4"/>
    <w:rPr>
      <w:rFonts w:eastAsia="Times New Roman"/>
      <w:b/>
      <w:szCs w:val="20"/>
      <w:lang w:val="uk-UA" w:eastAsia="ru-RU"/>
    </w:rPr>
  </w:style>
  <w:style w:type="character" w:customStyle="1" w:styleId="30">
    <w:name w:val="Заголовок 3 Знак"/>
    <w:basedOn w:val="a0"/>
    <w:link w:val="3"/>
    <w:rsid w:val="00BB27A4"/>
    <w:rPr>
      <w:rFonts w:eastAsia="Times New Roman"/>
      <w:b/>
      <w:sz w:val="48"/>
      <w:szCs w:val="20"/>
      <w:lang w:val="uk-UA" w:eastAsia="ru-RU"/>
    </w:rPr>
  </w:style>
  <w:style w:type="character" w:customStyle="1" w:styleId="40">
    <w:name w:val="Заголовок 4 Знак"/>
    <w:basedOn w:val="a0"/>
    <w:link w:val="4"/>
    <w:rsid w:val="00BB27A4"/>
    <w:rPr>
      <w:rFonts w:eastAsia="Times New Roman"/>
      <w:b/>
      <w:bCs/>
      <w:sz w:val="28"/>
      <w:szCs w:val="20"/>
      <w:lang w:val="uk-UA" w:eastAsia="ru-RU"/>
    </w:rPr>
  </w:style>
  <w:style w:type="character" w:customStyle="1" w:styleId="50">
    <w:name w:val="Заголовок 5 Знак"/>
    <w:basedOn w:val="a0"/>
    <w:link w:val="5"/>
    <w:rsid w:val="00BB27A4"/>
    <w:rPr>
      <w:rFonts w:eastAsia="Times New Roman"/>
      <w:b/>
      <w:sz w:val="24"/>
      <w:szCs w:val="20"/>
      <w:lang w:val="uk-UA" w:eastAsia="ru-RU"/>
    </w:rPr>
  </w:style>
  <w:style w:type="character" w:customStyle="1" w:styleId="60">
    <w:name w:val="Заголовок 6 Знак"/>
    <w:basedOn w:val="a0"/>
    <w:link w:val="6"/>
    <w:rsid w:val="00BB27A4"/>
    <w:rPr>
      <w:rFonts w:eastAsia="Times New Roman"/>
      <w:b/>
      <w:sz w:val="28"/>
      <w:szCs w:val="20"/>
      <w:lang w:eastAsia="ru-RU"/>
    </w:rPr>
  </w:style>
  <w:style w:type="character" w:customStyle="1" w:styleId="70">
    <w:name w:val="Заголовок 7 Знак"/>
    <w:basedOn w:val="a0"/>
    <w:link w:val="7"/>
    <w:rsid w:val="00BB27A4"/>
    <w:rPr>
      <w:rFonts w:eastAsia="Times New Roman"/>
      <w:sz w:val="24"/>
      <w:szCs w:val="20"/>
      <w:lang w:val="uk-UA" w:eastAsia="ru-RU"/>
    </w:rPr>
  </w:style>
  <w:style w:type="character" w:customStyle="1" w:styleId="80">
    <w:name w:val="Заголовок 8 Знак"/>
    <w:basedOn w:val="a0"/>
    <w:link w:val="8"/>
    <w:rsid w:val="00BB27A4"/>
    <w:rPr>
      <w:rFonts w:eastAsia="Times New Roman"/>
      <w:sz w:val="24"/>
      <w:szCs w:val="20"/>
      <w:lang w:val="uk-UA" w:eastAsia="ru-RU"/>
    </w:rPr>
  </w:style>
  <w:style w:type="character" w:customStyle="1" w:styleId="90">
    <w:name w:val="Заголовок 9 Знак"/>
    <w:basedOn w:val="a0"/>
    <w:link w:val="9"/>
    <w:rsid w:val="00BB27A4"/>
    <w:rPr>
      <w:rFonts w:eastAsia="Times New Roman"/>
      <w:b/>
      <w:sz w:val="24"/>
      <w:szCs w:val="20"/>
      <w:lang w:val="uk-UA" w:eastAsia="ru-RU"/>
    </w:rPr>
  </w:style>
  <w:style w:type="paragraph" w:styleId="a3">
    <w:name w:val="Body Text Indent"/>
    <w:basedOn w:val="a"/>
    <w:link w:val="a4"/>
    <w:rsid w:val="00BB27A4"/>
    <w:pPr>
      <w:ind w:right="-1" w:firstLine="851"/>
      <w:jc w:val="both"/>
    </w:pPr>
    <w:rPr>
      <w:sz w:val="28"/>
      <w:lang w:val="uk-UA"/>
    </w:rPr>
  </w:style>
  <w:style w:type="character" w:customStyle="1" w:styleId="a4">
    <w:name w:val="Основной текст с отступом Знак"/>
    <w:basedOn w:val="a0"/>
    <w:link w:val="a3"/>
    <w:rsid w:val="00BB27A4"/>
    <w:rPr>
      <w:rFonts w:eastAsia="Times New Roman"/>
      <w:sz w:val="28"/>
      <w:szCs w:val="20"/>
      <w:lang w:val="uk-UA" w:eastAsia="ru-RU"/>
    </w:rPr>
  </w:style>
  <w:style w:type="paragraph" w:styleId="21">
    <w:name w:val="Body Text Indent 2"/>
    <w:basedOn w:val="a"/>
    <w:link w:val="22"/>
    <w:rsid w:val="00BB27A4"/>
    <w:pPr>
      <w:ind w:firstLine="567"/>
      <w:jc w:val="both"/>
    </w:pPr>
    <w:rPr>
      <w:sz w:val="28"/>
    </w:rPr>
  </w:style>
  <w:style w:type="character" w:customStyle="1" w:styleId="22">
    <w:name w:val="Основной текст с отступом 2 Знак"/>
    <w:basedOn w:val="a0"/>
    <w:link w:val="21"/>
    <w:rsid w:val="00BB27A4"/>
    <w:rPr>
      <w:rFonts w:eastAsia="Times New Roman"/>
      <w:sz w:val="28"/>
      <w:szCs w:val="20"/>
      <w:lang w:eastAsia="ru-RU"/>
    </w:rPr>
  </w:style>
  <w:style w:type="paragraph" w:styleId="a5">
    <w:name w:val="caption"/>
    <w:basedOn w:val="a"/>
    <w:next w:val="a"/>
    <w:qFormat/>
    <w:rsid w:val="00BB27A4"/>
    <w:pPr>
      <w:ind w:firstLine="567"/>
      <w:jc w:val="both"/>
    </w:pPr>
    <w:rPr>
      <w:i/>
      <w:sz w:val="28"/>
      <w:lang w:val="en-US"/>
    </w:rPr>
  </w:style>
  <w:style w:type="paragraph" w:styleId="a6">
    <w:name w:val="header"/>
    <w:basedOn w:val="a"/>
    <w:link w:val="a7"/>
    <w:rsid w:val="00BB27A4"/>
    <w:pPr>
      <w:tabs>
        <w:tab w:val="center" w:pos="4153"/>
        <w:tab w:val="right" w:pos="8306"/>
      </w:tabs>
    </w:pPr>
  </w:style>
  <w:style w:type="character" w:customStyle="1" w:styleId="a7">
    <w:name w:val="Верхний колонтитул Знак"/>
    <w:basedOn w:val="a0"/>
    <w:link w:val="a6"/>
    <w:rsid w:val="00BB27A4"/>
    <w:rPr>
      <w:rFonts w:eastAsia="Times New Roman"/>
      <w:sz w:val="20"/>
      <w:szCs w:val="20"/>
      <w:lang w:eastAsia="ru-RU"/>
    </w:rPr>
  </w:style>
  <w:style w:type="character" w:styleId="a8">
    <w:name w:val="page number"/>
    <w:basedOn w:val="a0"/>
    <w:rsid w:val="00BB27A4"/>
  </w:style>
  <w:style w:type="paragraph" w:styleId="a9">
    <w:name w:val="footer"/>
    <w:basedOn w:val="a"/>
    <w:link w:val="aa"/>
    <w:rsid w:val="00BB27A4"/>
    <w:pPr>
      <w:tabs>
        <w:tab w:val="center" w:pos="4153"/>
        <w:tab w:val="right" w:pos="8306"/>
      </w:tabs>
    </w:pPr>
  </w:style>
  <w:style w:type="character" w:customStyle="1" w:styleId="aa">
    <w:name w:val="Нижний колонтитул Знак"/>
    <w:basedOn w:val="a0"/>
    <w:link w:val="a9"/>
    <w:rsid w:val="00BB27A4"/>
    <w:rPr>
      <w:rFonts w:eastAsia="Times New Roman"/>
      <w:sz w:val="20"/>
      <w:szCs w:val="20"/>
      <w:lang w:eastAsia="ru-RU"/>
    </w:rPr>
  </w:style>
  <w:style w:type="paragraph" w:styleId="ab">
    <w:name w:val="Title"/>
    <w:basedOn w:val="a"/>
    <w:link w:val="ac"/>
    <w:qFormat/>
    <w:rsid w:val="00BB27A4"/>
    <w:pPr>
      <w:jc w:val="center"/>
    </w:pPr>
    <w:rPr>
      <w:b/>
      <w:sz w:val="28"/>
      <w:lang w:val="uk-UA"/>
    </w:rPr>
  </w:style>
  <w:style w:type="character" w:customStyle="1" w:styleId="ac">
    <w:name w:val="Название Знак"/>
    <w:basedOn w:val="a0"/>
    <w:link w:val="ab"/>
    <w:rsid w:val="00BB27A4"/>
    <w:rPr>
      <w:rFonts w:eastAsia="Times New Roman"/>
      <w:b/>
      <w:sz w:val="28"/>
      <w:szCs w:val="20"/>
      <w:lang w:val="uk-UA" w:eastAsia="ru-RU"/>
    </w:rPr>
  </w:style>
  <w:style w:type="paragraph" w:styleId="ad">
    <w:name w:val="Body Text"/>
    <w:basedOn w:val="a"/>
    <w:link w:val="ae"/>
    <w:rsid w:val="00BB27A4"/>
    <w:pPr>
      <w:jc w:val="center"/>
    </w:pPr>
    <w:rPr>
      <w:b/>
      <w:sz w:val="36"/>
    </w:rPr>
  </w:style>
  <w:style w:type="character" w:customStyle="1" w:styleId="ae">
    <w:name w:val="Основной текст Знак"/>
    <w:basedOn w:val="a0"/>
    <w:link w:val="ad"/>
    <w:rsid w:val="00BB27A4"/>
    <w:rPr>
      <w:rFonts w:eastAsia="Times New Roman"/>
      <w:b/>
      <w:sz w:val="36"/>
      <w:szCs w:val="20"/>
      <w:lang w:eastAsia="ru-RU"/>
    </w:rPr>
  </w:style>
  <w:style w:type="paragraph" w:styleId="31">
    <w:name w:val="Body Text Indent 3"/>
    <w:basedOn w:val="a"/>
    <w:link w:val="32"/>
    <w:rsid w:val="00BB27A4"/>
    <w:pPr>
      <w:spacing w:before="120"/>
      <w:ind w:firstLine="567"/>
      <w:jc w:val="both"/>
    </w:pPr>
    <w:rPr>
      <w:sz w:val="24"/>
      <w:lang w:val="uk-UA"/>
    </w:rPr>
  </w:style>
  <w:style w:type="character" w:customStyle="1" w:styleId="32">
    <w:name w:val="Основной текст с отступом 3 Знак"/>
    <w:basedOn w:val="a0"/>
    <w:link w:val="31"/>
    <w:rsid w:val="00BB27A4"/>
    <w:rPr>
      <w:rFonts w:eastAsia="Times New Roman"/>
      <w:sz w:val="24"/>
      <w:szCs w:val="20"/>
      <w:lang w:val="uk-UA" w:eastAsia="ru-RU"/>
    </w:rPr>
  </w:style>
  <w:style w:type="character" w:styleId="af">
    <w:name w:val="footnote reference"/>
    <w:basedOn w:val="a0"/>
    <w:semiHidden/>
    <w:rsid w:val="00BB27A4"/>
    <w:rPr>
      <w:vertAlign w:val="superscript"/>
    </w:rPr>
  </w:style>
  <w:style w:type="paragraph" w:styleId="af0">
    <w:name w:val="footnote text"/>
    <w:basedOn w:val="a"/>
    <w:link w:val="af1"/>
    <w:semiHidden/>
    <w:rsid w:val="00BB27A4"/>
    <w:pPr>
      <w:ind w:firstLine="567"/>
      <w:jc w:val="both"/>
    </w:pPr>
    <w:rPr>
      <w:color w:val="000000"/>
    </w:rPr>
  </w:style>
  <w:style w:type="character" w:customStyle="1" w:styleId="af1">
    <w:name w:val="Текст сноски Знак"/>
    <w:basedOn w:val="a0"/>
    <w:link w:val="af0"/>
    <w:semiHidden/>
    <w:rsid w:val="00BB27A4"/>
    <w:rPr>
      <w:rFonts w:eastAsia="Times New Roman"/>
      <w:color w:val="000000"/>
      <w:sz w:val="20"/>
      <w:szCs w:val="20"/>
      <w:lang w:eastAsia="ru-RU"/>
    </w:rPr>
  </w:style>
  <w:style w:type="paragraph" w:styleId="23">
    <w:name w:val="Body Text 2"/>
    <w:basedOn w:val="a"/>
    <w:link w:val="24"/>
    <w:rsid w:val="00BB27A4"/>
    <w:pPr>
      <w:jc w:val="both"/>
    </w:pPr>
    <w:rPr>
      <w:sz w:val="24"/>
      <w:lang w:val="uk-UA"/>
    </w:rPr>
  </w:style>
  <w:style w:type="character" w:customStyle="1" w:styleId="24">
    <w:name w:val="Основной текст 2 Знак"/>
    <w:basedOn w:val="a0"/>
    <w:link w:val="23"/>
    <w:rsid w:val="00BB27A4"/>
    <w:rPr>
      <w:rFonts w:eastAsia="Times New Roman"/>
      <w:sz w:val="24"/>
      <w:szCs w:val="20"/>
      <w:lang w:val="uk-UA" w:eastAsia="ru-RU"/>
    </w:rPr>
  </w:style>
  <w:style w:type="paragraph" w:customStyle="1" w:styleId="25">
    <w:name w:val="заголовок 2"/>
    <w:basedOn w:val="a"/>
    <w:next w:val="a"/>
    <w:rsid w:val="00BB27A4"/>
    <w:pPr>
      <w:keepNext/>
      <w:autoSpaceDE w:val="0"/>
      <w:autoSpaceDN w:val="0"/>
      <w:spacing w:before="240" w:after="60"/>
      <w:outlineLvl w:val="1"/>
    </w:pPr>
    <w:rPr>
      <w:rFonts w:ascii="Arial" w:hAnsi="Arial" w:cs="Arial"/>
      <w:b/>
      <w:bCs/>
      <w:i/>
      <w:iCs/>
      <w:szCs w:val="24"/>
      <w:lang w:val="uk-UA"/>
    </w:rPr>
  </w:style>
  <w:style w:type="paragraph" w:customStyle="1" w:styleId="11">
    <w:name w:val="заголовок 1"/>
    <w:basedOn w:val="a"/>
    <w:next w:val="a"/>
    <w:rsid w:val="00BB27A4"/>
    <w:pPr>
      <w:keepNext/>
      <w:autoSpaceDE w:val="0"/>
      <w:autoSpaceDN w:val="0"/>
      <w:jc w:val="both"/>
      <w:outlineLvl w:val="0"/>
    </w:pPr>
    <w:rPr>
      <w:sz w:val="28"/>
      <w:szCs w:val="28"/>
    </w:rPr>
  </w:style>
  <w:style w:type="paragraph" w:customStyle="1" w:styleId="33">
    <w:name w:val="заголовок 3"/>
    <w:basedOn w:val="a"/>
    <w:next w:val="a"/>
    <w:rsid w:val="00BB27A4"/>
    <w:pPr>
      <w:keepNext/>
      <w:autoSpaceDE w:val="0"/>
      <w:autoSpaceDN w:val="0"/>
      <w:ind w:firstLine="567"/>
      <w:jc w:val="both"/>
      <w:outlineLvl w:val="2"/>
    </w:pPr>
    <w:rPr>
      <w:sz w:val="28"/>
      <w:szCs w:val="28"/>
    </w:rPr>
  </w:style>
  <w:style w:type="paragraph" w:customStyle="1" w:styleId="41">
    <w:name w:val="заголовок 4"/>
    <w:basedOn w:val="a"/>
    <w:next w:val="a"/>
    <w:rsid w:val="00BB27A4"/>
    <w:pPr>
      <w:keepNext/>
      <w:autoSpaceDE w:val="0"/>
      <w:autoSpaceDN w:val="0"/>
      <w:jc w:val="center"/>
      <w:outlineLvl w:val="3"/>
    </w:pPr>
    <w:rPr>
      <w:sz w:val="28"/>
      <w:szCs w:val="28"/>
    </w:rPr>
  </w:style>
  <w:style w:type="paragraph" w:customStyle="1" w:styleId="51">
    <w:name w:val="заголовок 5"/>
    <w:basedOn w:val="a"/>
    <w:next w:val="a"/>
    <w:rsid w:val="00BB27A4"/>
    <w:pPr>
      <w:keepNext/>
      <w:autoSpaceDE w:val="0"/>
      <w:autoSpaceDN w:val="0"/>
      <w:outlineLvl w:val="4"/>
    </w:pPr>
    <w:rPr>
      <w:sz w:val="28"/>
      <w:szCs w:val="28"/>
    </w:rPr>
  </w:style>
  <w:style w:type="paragraph" w:customStyle="1" w:styleId="61">
    <w:name w:val="заголовок 6"/>
    <w:basedOn w:val="a"/>
    <w:next w:val="a"/>
    <w:rsid w:val="00BB27A4"/>
    <w:pPr>
      <w:keepNext/>
      <w:autoSpaceDE w:val="0"/>
      <w:autoSpaceDN w:val="0"/>
      <w:ind w:firstLine="300"/>
      <w:jc w:val="both"/>
      <w:outlineLvl w:val="5"/>
    </w:pPr>
    <w:rPr>
      <w:sz w:val="28"/>
      <w:szCs w:val="28"/>
    </w:rPr>
  </w:style>
  <w:style w:type="paragraph" w:styleId="34">
    <w:name w:val="Body Text 3"/>
    <w:basedOn w:val="a"/>
    <w:link w:val="35"/>
    <w:rsid w:val="00BB27A4"/>
    <w:pPr>
      <w:jc w:val="center"/>
    </w:pPr>
    <w:rPr>
      <w:sz w:val="24"/>
      <w:lang w:val="uk-UA"/>
    </w:rPr>
  </w:style>
  <w:style w:type="character" w:customStyle="1" w:styleId="35">
    <w:name w:val="Основной текст 3 Знак"/>
    <w:basedOn w:val="a0"/>
    <w:link w:val="34"/>
    <w:rsid w:val="00BB27A4"/>
    <w:rPr>
      <w:rFonts w:eastAsia="Times New Roman"/>
      <w:sz w:val="24"/>
      <w:szCs w:val="20"/>
      <w:lang w:val="uk-UA" w:eastAsia="ru-RU"/>
    </w:rPr>
  </w:style>
  <w:style w:type="paragraph" w:styleId="af2">
    <w:name w:val="Document Map"/>
    <w:basedOn w:val="a"/>
    <w:link w:val="af3"/>
    <w:semiHidden/>
    <w:rsid w:val="00BB27A4"/>
    <w:pPr>
      <w:shd w:val="clear" w:color="auto" w:fill="000080"/>
    </w:pPr>
    <w:rPr>
      <w:rFonts w:ascii="Tahoma" w:hAnsi="Tahoma" w:cs="Tahoma"/>
    </w:rPr>
  </w:style>
  <w:style w:type="character" w:customStyle="1" w:styleId="af3">
    <w:name w:val="Схема документа Знак"/>
    <w:basedOn w:val="a0"/>
    <w:link w:val="af2"/>
    <w:semiHidden/>
    <w:rsid w:val="00BB27A4"/>
    <w:rPr>
      <w:rFonts w:ascii="Tahoma" w:eastAsia="Times New Roman" w:hAnsi="Tahoma" w:cs="Tahoma"/>
      <w:sz w:val="20"/>
      <w:szCs w:val="20"/>
      <w:shd w:val="clear" w:color="auto" w:fill="000080"/>
      <w:lang w:eastAsia="ru-RU"/>
    </w:rPr>
  </w:style>
  <w:style w:type="paragraph" w:customStyle="1" w:styleId="16">
    <w:name w:val="Стиль Заголовок 1 + По ширине Перед:  6 пт"/>
    <w:basedOn w:val="1"/>
    <w:rsid w:val="00BB27A4"/>
    <w:rPr>
      <w:bCs/>
      <w:szCs w:val="20"/>
    </w:rPr>
  </w:style>
  <w:style w:type="paragraph" w:customStyle="1" w:styleId="212">
    <w:name w:val="Стиль Заголовок 2 + 12 пт"/>
    <w:basedOn w:val="2"/>
    <w:link w:val="2120"/>
    <w:rsid w:val="00BB27A4"/>
    <w:pPr>
      <w:spacing w:before="240"/>
    </w:pPr>
    <w:rPr>
      <w:bCs/>
      <w:spacing w:val="2"/>
      <w:sz w:val="24"/>
    </w:rPr>
  </w:style>
  <w:style w:type="character" w:customStyle="1" w:styleId="2120">
    <w:name w:val="Стиль Заголовок 2 + 12 пт Знак"/>
    <w:basedOn w:val="20"/>
    <w:link w:val="212"/>
    <w:rsid w:val="00BB27A4"/>
    <w:rPr>
      <w:rFonts w:eastAsia="Times New Roman"/>
      <w:b/>
      <w:bCs/>
      <w:spacing w:val="2"/>
      <w:sz w:val="24"/>
      <w:szCs w:val="20"/>
      <w:lang w:val="uk-UA" w:eastAsia="ru-RU"/>
    </w:rPr>
  </w:style>
  <w:style w:type="paragraph" w:customStyle="1" w:styleId="312">
    <w:name w:val="Стиль Заголовок 3 + 12 пт не полужирный курсив По левому краю"/>
    <w:basedOn w:val="3"/>
    <w:rsid w:val="00BB27A4"/>
    <w:pPr>
      <w:spacing w:before="240" w:after="240"/>
      <w:jc w:val="left"/>
    </w:pPr>
    <w:rPr>
      <w:iCs/>
      <w:sz w:val="24"/>
      <w:szCs w:val="24"/>
      <w:u w:val="single"/>
    </w:rPr>
  </w:style>
  <w:style w:type="paragraph" w:customStyle="1" w:styleId="412">
    <w:name w:val="Стиль Заголовок 4 + 12 пт курсив"/>
    <w:basedOn w:val="4"/>
    <w:link w:val="4120"/>
    <w:rsid w:val="00BB27A4"/>
    <w:pPr>
      <w:spacing w:before="240"/>
    </w:pPr>
    <w:rPr>
      <w:i/>
      <w:iCs/>
      <w:sz w:val="24"/>
    </w:rPr>
  </w:style>
  <w:style w:type="character" w:customStyle="1" w:styleId="4120">
    <w:name w:val="Стиль Заголовок 4 + 12 пт курсив Знак"/>
    <w:basedOn w:val="40"/>
    <w:link w:val="412"/>
    <w:rsid w:val="00BB27A4"/>
    <w:rPr>
      <w:rFonts w:eastAsia="Times New Roman"/>
      <w:b/>
      <w:bCs/>
      <w:i/>
      <w:iCs/>
      <w:sz w:val="24"/>
      <w:szCs w:val="20"/>
      <w:lang w:val="uk-UA" w:eastAsia="ru-RU"/>
    </w:rPr>
  </w:style>
  <w:style w:type="paragraph" w:customStyle="1" w:styleId="4121">
    <w:name w:val="Стиль Заголовок 4 + 12 пт не полужирный курсив"/>
    <w:basedOn w:val="4"/>
    <w:link w:val="4122"/>
    <w:rsid w:val="00BB27A4"/>
    <w:pPr>
      <w:spacing w:before="240"/>
    </w:pPr>
    <w:rPr>
      <w:b w:val="0"/>
      <w:bCs w:val="0"/>
      <w:i/>
      <w:iCs/>
      <w:sz w:val="24"/>
    </w:rPr>
  </w:style>
  <w:style w:type="character" w:customStyle="1" w:styleId="4122">
    <w:name w:val="Стиль Заголовок 4 + 12 пт не полужирный курсив Знак"/>
    <w:basedOn w:val="40"/>
    <w:link w:val="4121"/>
    <w:rsid w:val="00BB27A4"/>
    <w:rPr>
      <w:rFonts w:eastAsia="Times New Roman"/>
      <w:b w:val="0"/>
      <w:bCs w:val="0"/>
      <w:i/>
      <w:iCs/>
      <w:sz w:val="24"/>
      <w:szCs w:val="20"/>
      <w:lang w:val="uk-UA" w:eastAsia="ru-RU"/>
    </w:rPr>
  </w:style>
  <w:style w:type="paragraph" w:customStyle="1" w:styleId="41210">
    <w:name w:val="Стиль Заголовок 4 + 12 пт не полужирный курсив1"/>
    <w:basedOn w:val="4"/>
    <w:rsid w:val="00BB27A4"/>
    <w:pPr>
      <w:spacing w:before="240"/>
    </w:pPr>
    <w:rPr>
      <w:b w:val="0"/>
      <w:bCs w:val="0"/>
      <w:i/>
      <w:iCs/>
      <w:sz w:val="24"/>
    </w:rPr>
  </w:style>
  <w:style w:type="paragraph" w:styleId="af4">
    <w:name w:val="Normal (Web)"/>
    <w:basedOn w:val="a"/>
    <w:rsid w:val="00BB27A4"/>
    <w:pPr>
      <w:spacing w:before="100" w:beforeAutospacing="1" w:after="100" w:afterAutospacing="1"/>
    </w:pPr>
    <w:rPr>
      <w:sz w:val="24"/>
      <w:szCs w:val="24"/>
    </w:rPr>
  </w:style>
  <w:style w:type="character" w:styleId="af5">
    <w:name w:val="Hyperlink"/>
    <w:basedOn w:val="a0"/>
    <w:rsid w:val="00BB27A4"/>
    <w:rPr>
      <w:color w:val="0000FF"/>
      <w:u w:val="single"/>
    </w:rPr>
  </w:style>
  <w:style w:type="paragraph" w:styleId="12">
    <w:name w:val="toc 1"/>
    <w:basedOn w:val="a"/>
    <w:next w:val="a"/>
    <w:autoRedefine/>
    <w:semiHidden/>
    <w:rsid w:val="00BB27A4"/>
  </w:style>
  <w:style w:type="paragraph" w:styleId="26">
    <w:name w:val="toc 2"/>
    <w:basedOn w:val="a"/>
    <w:next w:val="a"/>
    <w:autoRedefine/>
    <w:semiHidden/>
    <w:rsid w:val="00BB27A4"/>
    <w:pPr>
      <w:ind w:left="200"/>
    </w:pPr>
  </w:style>
  <w:style w:type="paragraph" w:styleId="36">
    <w:name w:val="toc 3"/>
    <w:basedOn w:val="a"/>
    <w:next w:val="a"/>
    <w:autoRedefine/>
    <w:semiHidden/>
    <w:rsid w:val="00BB27A4"/>
    <w:pPr>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671" Type="http://schemas.openxmlformats.org/officeDocument/2006/relationships/oleObject" Target="embeddings/oleObject301.bin"/><Relationship Id="rId769" Type="http://schemas.openxmlformats.org/officeDocument/2006/relationships/image" Target="media/image430.png"/><Relationship Id="rId976" Type="http://schemas.openxmlformats.org/officeDocument/2006/relationships/image" Target="media/image572.wmf"/><Relationship Id="rId21" Type="http://schemas.openxmlformats.org/officeDocument/2006/relationships/image" Target="media/image8.png"/><Relationship Id="rId324" Type="http://schemas.openxmlformats.org/officeDocument/2006/relationships/oleObject" Target="embeddings/oleObject135.bin"/><Relationship Id="rId531" Type="http://schemas.openxmlformats.org/officeDocument/2006/relationships/image" Target="media/image294.png"/><Relationship Id="rId629" Type="http://schemas.openxmlformats.org/officeDocument/2006/relationships/image" Target="media/image350.wmf"/><Relationship Id="rId170" Type="http://schemas.openxmlformats.org/officeDocument/2006/relationships/image" Target="media/image97.wmf"/><Relationship Id="rId836" Type="http://schemas.openxmlformats.org/officeDocument/2006/relationships/image" Target="media/image473.png"/><Relationship Id="rId1021" Type="http://schemas.openxmlformats.org/officeDocument/2006/relationships/image" Target="media/image597.png"/><Relationship Id="rId1119" Type="http://schemas.openxmlformats.org/officeDocument/2006/relationships/image" Target="media/image658.png"/><Relationship Id="rId268" Type="http://schemas.openxmlformats.org/officeDocument/2006/relationships/oleObject" Target="embeddings/oleObject111.bin"/><Relationship Id="rId475" Type="http://schemas.openxmlformats.org/officeDocument/2006/relationships/image" Target="media/image264.wmf"/><Relationship Id="rId682" Type="http://schemas.openxmlformats.org/officeDocument/2006/relationships/oleObject" Target="embeddings/oleObject305.bin"/><Relationship Id="rId903" Type="http://schemas.openxmlformats.org/officeDocument/2006/relationships/image" Target="media/image525.jpeg"/><Relationship Id="rId32" Type="http://schemas.openxmlformats.org/officeDocument/2006/relationships/oleObject" Target="embeddings/oleObject12.bin"/><Relationship Id="rId128" Type="http://schemas.openxmlformats.org/officeDocument/2006/relationships/oleObject" Target="embeddings/oleObject55.bin"/><Relationship Id="rId335" Type="http://schemas.openxmlformats.org/officeDocument/2006/relationships/oleObject" Target="embeddings/oleObject140.bin"/><Relationship Id="rId542" Type="http://schemas.openxmlformats.org/officeDocument/2006/relationships/oleObject" Target="embeddings/oleObject238.bin"/><Relationship Id="rId987" Type="http://schemas.openxmlformats.org/officeDocument/2006/relationships/image" Target="media/image577.png"/><Relationship Id="rId181" Type="http://schemas.openxmlformats.org/officeDocument/2006/relationships/image" Target="media/image103.wmf"/><Relationship Id="rId402" Type="http://schemas.openxmlformats.org/officeDocument/2006/relationships/image" Target="media/image231.wmf"/><Relationship Id="rId847" Type="http://schemas.openxmlformats.org/officeDocument/2006/relationships/image" Target="media/image479.png"/><Relationship Id="rId1032" Type="http://schemas.openxmlformats.org/officeDocument/2006/relationships/image" Target="media/image604.png"/><Relationship Id="rId279" Type="http://schemas.openxmlformats.org/officeDocument/2006/relationships/image" Target="media/image159.wmf"/><Relationship Id="rId486" Type="http://schemas.openxmlformats.org/officeDocument/2006/relationships/image" Target="media/image270.wmf"/><Relationship Id="rId693" Type="http://schemas.openxmlformats.org/officeDocument/2006/relationships/image" Target="media/image386.wmf"/><Relationship Id="rId707" Type="http://schemas.openxmlformats.org/officeDocument/2006/relationships/oleObject" Target="embeddings/oleObject315.bin"/><Relationship Id="rId914" Type="http://schemas.openxmlformats.org/officeDocument/2006/relationships/image" Target="media/image535.png"/><Relationship Id="rId43" Type="http://schemas.openxmlformats.org/officeDocument/2006/relationships/oleObject" Target="embeddings/oleObject19.bin"/><Relationship Id="rId139" Type="http://schemas.openxmlformats.org/officeDocument/2006/relationships/image" Target="media/image73.wmf"/><Relationship Id="rId346" Type="http://schemas.openxmlformats.org/officeDocument/2006/relationships/image" Target="media/image197.wmf"/><Relationship Id="rId553" Type="http://schemas.openxmlformats.org/officeDocument/2006/relationships/oleObject" Target="embeddings/oleObject243.bin"/><Relationship Id="rId760" Type="http://schemas.openxmlformats.org/officeDocument/2006/relationships/image" Target="media/image422.png"/><Relationship Id="rId998" Type="http://schemas.openxmlformats.org/officeDocument/2006/relationships/image" Target="media/image580.png"/><Relationship Id="rId192" Type="http://schemas.openxmlformats.org/officeDocument/2006/relationships/image" Target="media/image109.wmf"/><Relationship Id="rId206" Type="http://schemas.openxmlformats.org/officeDocument/2006/relationships/image" Target="media/image118.wmf"/><Relationship Id="rId413" Type="http://schemas.openxmlformats.org/officeDocument/2006/relationships/oleObject" Target="embeddings/oleObject172.bin"/><Relationship Id="rId858" Type="http://schemas.openxmlformats.org/officeDocument/2006/relationships/image" Target="media/image489.png"/><Relationship Id="rId1043" Type="http://schemas.openxmlformats.org/officeDocument/2006/relationships/image" Target="media/image609.png"/><Relationship Id="rId497" Type="http://schemas.openxmlformats.org/officeDocument/2006/relationships/image" Target="media/image276.png"/><Relationship Id="rId620" Type="http://schemas.openxmlformats.org/officeDocument/2006/relationships/image" Target="media/image345.wmf"/><Relationship Id="rId718" Type="http://schemas.openxmlformats.org/officeDocument/2006/relationships/oleObject" Target="embeddings/oleObject321.bin"/><Relationship Id="rId925" Type="http://schemas.openxmlformats.org/officeDocument/2006/relationships/image" Target="media/image544.wmf"/><Relationship Id="rId357" Type="http://schemas.openxmlformats.org/officeDocument/2006/relationships/image" Target="media/image204.png"/><Relationship Id="rId1110" Type="http://schemas.openxmlformats.org/officeDocument/2006/relationships/image" Target="media/image650.png"/><Relationship Id="rId54" Type="http://schemas.openxmlformats.org/officeDocument/2006/relationships/image" Target="media/image25.wmf"/><Relationship Id="rId217" Type="http://schemas.openxmlformats.org/officeDocument/2006/relationships/oleObject" Target="embeddings/oleObject88.bin"/><Relationship Id="rId564" Type="http://schemas.openxmlformats.org/officeDocument/2006/relationships/image" Target="media/image311.wmf"/><Relationship Id="rId771" Type="http://schemas.openxmlformats.org/officeDocument/2006/relationships/image" Target="media/image432.png"/><Relationship Id="rId869" Type="http://schemas.openxmlformats.org/officeDocument/2006/relationships/image" Target="media/image496.wmf"/><Relationship Id="rId424" Type="http://schemas.openxmlformats.org/officeDocument/2006/relationships/image" Target="media/image240.wmf"/><Relationship Id="rId631" Type="http://schemas.openxmlformats.org/officeDocument/2006/relationships/image" Target="media/image351.wmf"/><Relationship Id="rId729" Type="http://schemas.openxmlformats.org/officeDocument/2006/relationships/oleObject" Target="embeddings/oleObject327.bin"/><Relationship Id="rId1054" Type="http://schemas.openxmlformats.org/officeDocument/2006/relationships/image" Target="media/image616.png"/><Relationship Id="rId270" Type="http://schemas.openxmlformats.org/officeDocument/2006/relationships/image" Target="media/image154.wmf"/><Relationship Id="rId936" Type="http://schemas.openxmlformats.org/officeDocument/2006/relationships/header" Target="header1.xml"/><Relationship Id="rId1121" Type="http://schemas.openxmlformats.org/officeDocument/2006/relationships/image" Target="media/image660.png"/><Relationship Id="rId65" Type="http://schemas.openxmlformats.org/officeDocument/2006/relationships/image" Target="media/image34.png"/><Relationship Id="rId130" Type="http://schemas.openxmlformats.org/officeDocument/2006/relationships/oleObject" Target="embeddings/oleObject56.bin"/><Relationship Id="rId368" Type="http://schemas.openxmlformats.org/officeDocument/2006/relationships/oleObject" Target="embeddings/oleObject153.bin"/><Relationship Id="rId575" Type="http://schemas.openxmlformats.org/officeDocument/2006/relationships/image" Target="media/image317.wmf"/><Relationship Id="rId782" Type="http://schemas.openxmlformats.org/officeDocument/2006/relationships/oleObject" Target="embeddings/oleObject344.bin"/><Relationship Id="rId228" Type="http://schemas.openxmlformats.org/officeDocument/2006/relationships/image" Target="media/image129.wmf"/><Relationship Id="rId435" Type="http://schemas.openxmlformats.org/officeDocument/2006/relationships/image" Target="media/image244.wmf"/><Relationship Id="rId642" Type="http://schemas.openxmlformats.org/officeDocument/2006/relationships/oleObject" Target="embeddings/oleObject287.bin"/><Relationship Id="rId1065" Type="http://schemas.openxmlformats.org/officeDocument/2006/relationships/image" Target="media/image619.wmf"/><Relationship Id="rId281" Type="http://schemas.openxmlformats.org/officeDocument/2006/relationships/image" Target="media/image160.png"/><Relationship Id="rId502" Type="http://schemas.openxmlformats.org/officeDocument/2006/relationships/image" Target="media/image279.wmf"/><Relationship Id="rId947" Type="http://schemas.openxmlformats.org/officeDocument/2006/relationships/image" Target="media/image558.wmf"/><Relationship Id="rId1132" Type="http://schemas.openxmlformats.org/officeDocument/2006/relationships/image" Target="media/image669.png"/><Relationship Id="rId76" Type="http://schemas.openxmlformats.org/officeDocument/2006/relationships/image" Target="media/image41.wmf"/><Relationship Id="rId141" Type="http://schemas.openxmlformats.org/officeDocument/2006/relationships/image" Target="media/image74.png"/><Relationship Id="rId379" Type="http://schemas.openxmlformats.org/officeDocument/2006/relationships/oleObject" Target="embeddings/oleObject157.bin"/><Relationship Id="rId586" Type="http://schemas.openxmlformats.org/officeDocument/2006/relationships/image" Target="media/image323.png"/><Relationship Id="rId793" Type="http://schemas.openxmlformats.org/officeDocument/2006/relationships/image" Target="media/image447.wmf"/><Relationship Id="rId807" Type="http://schemas.openxmlformats.org/officeDocument/2006/relationships/image" Target="media/image454.wmf"/><Relationship Id="rId7" Type="http://schemas.openxmlformats.org/officeDocument/2006/relationships/image" Target="media/image1.wmf"/><Relationship Id="rId239" Type="http://schemas.openxmlformats.org/officeDocument/2006/relationships/image" Target="media/image136.wmf"/><Relationship Id="rId446" Type="http://schemas.openxmlformats.org/officeDocument/2006/relationships/oleObject" Target="embeddings/oleObject192.bin"/><Relationship Id="rId653" Type="http://schemas.openxmlformats.org/officeDocument/2006/relationships/oleObject" Target="embeddings/oleObject292.bin"/><Relationship Id="rId1076" Type="http://schemas.openxmlformats.org/officeDocument/2006/relationships/image" Target="media/image626.png"/><Relationship Id="rId292" Type="http://schemas.openxmlformats.org/officeDocument/2006/relationships/oleObject" Target="embeddings/oleObject120.bin"/><Relationship Id="rId306" Type="http://schemas.openxmlformats.org/officeDocument/2006/relationships/image" Target="media/image175.wmf"/><Relationship Id="rId860" Type="http://schemas.openxmlformats.org/officeDocument/2006/relationships/image" Target="media/image491.png"/><Relationship Id="rId958" Type="http://schemas.openxmlformats.org/officeDocument/2006/relationships/oleObject" Target="embeddings/oleObject391.bin"/><Relationship Id="rId1143" Type="http://schemas.openxmlformats.org/officeDocument/2006/relationships/image" Target="media/image678.wmf"/><Relationship Id="rId87" Type="http://schemas.openxmlformats.org/officeDocument/2006/relationships/image" Target="media/image47.wmf"/><Relationship Id="rId513" Type="http://schemas.openxmlformats.org/officeDocument/2006/relationships/image" Target="media/image285.wmf"/><Relationship Id="rId597" Type="http://schemas.openxmlformats.org/officeDocument/2006/relationships/image" Target="media/image331.wmf"/><Relationship Id="rId720" Type="http://schemas.openxmlformats.org/officeDocument/2006/relationships/image" Target="media/image399.png"/><Relationship Id="rId818" Type="http://schemas.openxmlformats.org/officeDocument/2006/relationships/image" Target="media/image458.png"/><Relationship Id="rId152" Type="http://schemas.openxmlformats.org/officeDocument/2006/relationships/image" Target="media/image83.png"/><Relationship Id="rId457" Type="http://schemas.openxmlformats.org/officeDocument/2006/relationships/image" Target="media/image255.wmf"/><Relationship Id="rId1003" Type="http://schemas.openxmlformats.org/officeDocument/2006/relationships/image" Target="media/image584.wmf"/><Relationship Id="rId1087" Type="http://schemas.openxmlformats.org/officeDocument/2006/relationships/oleObject" Target="embeddings/oleObject447.bin"/><Relationship Id="rId664" Type="http://schemas.openxmlformats.org/officeDocument/2006/relationships/image" Target="media/image368.wmf"/><Relationship Id="rId871" Type="http://schemas.openxmlformats.org/officeDocument/2006/relationships/image" Target="media/image497.wmf"/><Relationship Id="rId969" Type="http://schemas.openxmlformats.org/officeDocument/2006/relationships/image" Target="media/image570.wmf"/><Relationship Id="rId14" Type="http://schemas.openxmlformats.org/officeDocument/2006/relationships/oleObject" Target="embeddings/oleObject4.bin"/><Relationship Id="rId317" Type="http://schemas.openxmlformats.org/officeDocument/2006/relationships/image" Target="media/image181.wmf"/><Relationship Id="rId524" Type="http://schemas.openxmlformats.org/officeDocument/2006/relationships/oleObject" Target="embeddings/oleObject230.bin"/><Relationship Id="rId731" Type="http://schemas.openxmlformats.org/officeDocument/2006/relationships/oleObject" Target="embeddings/oleObject328.bin"/><Relationship Id="rId1154" Type="http://schemas.openxmlformats.org/officeDocument/2006/relationships/fontTable" Target="fontTable.xml"/><Relationship Id="rId98" Type="http://schemas.openxmlformats.org/officeDocument/2006/relationships/oleObject" Target="embeddings/oleObject40.bin"/><Relationship Id="rId163" Type="http://schemas.openxmlformats.org/officeDocument/2006/relationships/image" Target="media/image91.png"/><Relationship Id="rId370" Type="http://schemas.openxmlformats.org/officeDocument/2006/relationships/oleObject" Target="embeddings/oleObject154.bin"/><Relationship Id="rId829" Type="http://schemas.openxmlformats.org/officeDocument/2006/relationships/oleObject" Target="embeddings/oleObject364.bin"/><Relationship Id="rId1014" Type="http://schemas.openxmlformats.org/officeDocument/2006/relationships/header" Target="header3.xml"/><Relationship Id="rId230" Type="http://schemas.openxmlformats.org/officeDocument/2006/relationships/image" Target="media/image130.png"/><Relationship Id="rId468" Type="http://schemas.openxmlformats.org/officeDocument/2006/relationships/oleObject" Target="embeddings/oleObject203.bin"/><Relationship Id="rId675" Type="http://schemas.openxmlformats.org/officeDocument/2006/relationships/image" Target="media/image374.png"/><Relationship Id="rId882" Type="http://schemas.openxmlformats.org/officeDocument/2006/relationships/oleObject" Target="embeddings/oleObject377.bin"/><Relationship Id="rId1098" Type="http://schemas.openxmlformats.org/officeDocument/2006/relationships/image" Target="media/image643.png"/><Relationship Id="rId25" Type="http://schemas.openxmlformats.org/officeDocument/2006/relationships/oleObject" Target="embeddings/oleObject9.bin"/><Relationship Id="rId328" Type="http://schemas.openxmlformats.org/officeDocument/2006/relationships/image" Target="media/image187.wmf"/><Relationship Id="rId535" Type="http://schemas.openxmlformats.org/officeDocument/2006/relationships/oleObject" Target="embeddings/oleObject234.bin"/><Relationship Id="rId742" Type="http://schemas.openxmlformats.org/officeDocument/2006/relationships/image" Target="media/image411.wmf"/><Relationship Id="rId174" Type="http://schemas.openxmlformats.org/officeDocument/2006/relationships/image" Target="media/image99.wmf"/><Relationship Id="rId381" Type="http://schemas.openxmlformats.org/officeDocument/2006/relationships/image" Target="media/image219.wmf"/><Relationship Id="rId602" Type="http://schemas.openxmlformats.org/officeDocument/2006/relationships/oleObject" Target="embeddings/oleObject265.bin"/><Relationship Id="rId1025" Type="http://schemas.openxmlformats.org/officeDocument/2006/relationships/image" Target="media/image600.wmf"/><Relationship Id="rId241" Type="http://schemas.openxmlformats.org/officeDocument/2006/relationships/image" Target="media/image137.wmf"/><Relationship Id="rId479" Type="http://schemas.openxmlformats.org/officeDocument/2006/relationships/oleObject" Target="embeddings/oleObject208.bin"/><Relationship Id="rId686" Type="http://schemas.openxmlformats.org/officeDocument/2006/relationships/image" Target="media/image381.png"/><Relationship Id="rId893" Type="http://schemas.openxmlformats.org/officeDocument/2006/relationships/image" Target="media/image515.png"/><Relationship Id="rId907" Type="http://schemas.openxmlformats.org/officeDocument/2006/relationships/image" Target="media/image528.png"/><Relationship Id="rId36" Type="http://schemas.openxmlformats.org/officeDocument/2006/relationships/image" Target="media/image15.wmf"/><Relationship Id="rId339" Type="http://schemas.openxmlformats.org/officeDocument/2006/relationships/image" Target="media/image193.wmf"/><Relationship Id="rId546" Type="http://schemas.openxmlformats.org/officeDocument/2006/relationships/image" Target="media/image302.wmf"/><Relationship Id="rId753" Type="http://schemas.openxmlformats.org/officeDocument/2006/relationships/image" Target="media/image417.wmf"/><Relationship Id="rId101" Type="http://schemas.openxmlformats.org/officeDocument/2006/relationships/image" Target="media/image54.wmf"/><Relationship Id="rId185" Type="http://schemas.openxmlformats.org/officeDocument/2006/relationships/image" Target="media/image105.wmf"/><Relationship Id="rId406" Type="http://schemas.openxmlformats.org/officeDocument/2006/relationships/image" Target="media/image233.png"/><Relationship Id="rId960" Type="http://schemas.openxmlformats.org/officeDocument/2006/relationships/oleObject" Target="embeddings/oleObject392.bin"/><Relationship Id="rId1036" Type="http://schemas.openxmlformats.org/officeDocument/2006/relationships/oleObject" Target="embeddings/oleObject424.bin"/><Relationship Id="rId392" Type="http://schemas.openxmlformats.org/officeDocument/2006/relationships/image" Target="media/image225.wmf"/><Relationship Id="rId613" Type="http://schemas.openxmlformats.org/officeDocument/2006/relationships/oleObject" Target="embeddings/oleObject273.bin"/><Relationship Id="rId697" Type="http://schemas.openxmlformats.org/officeDocument/2006/relationships/image" Target="media/image388.wmf"/><Relationship Id="rId820" Type="http://schemas.openxmlformats.org/officeDocument/2006/relationships/image" Target="media/image460.png"/><Relationship Id="rId918" Type="http://schemas.openxmlformats.org/officeDocument/2006/relationships/image" Target="media/image539.png"/><Relationship Id="rId252" Type="http://schemas.openxmlformats.org/officeDocument/2006/relationships/oleObject" Target="embeddings/oleObject104.bin"/><Relationship Id="rId1103" Type="http://schemas.openxmlformats.org/officeDocument/2006/relationships/image" Target="media/image646.wmf"/><Relationship Id="rId47" Type="http://schemas.openxmlformats.org/officeDocument/2006/relationships/oleObject" Target="embeddings/oleObject21.bin"/><Relationship Id="rId112" Type="http://schemas.openxmlformats.org/officeDocument/2006/relationships/oleObject" Target="embeddings/oleObject47.bin"/><Relationship Id="rId557" Type="http://schemas.openxmlformats.org/officeDocument/2006/relationships/oleObject" Target="embeddings/oleObject245.bin"/><Relationship Id="rId764" Type="http://schemas.openxmlformats.org/officeDocument/2006/relationships/image" Target="media/image426.wmf"/><Relationship Id="rId971" Type="http://schemas.openxmlformats.org/officeDocument/2006/relationships/image" Target="media/image571.wmf"/><Relationship Id="rId196" Type="http://schemas.openxmlformats.org/officeDocument/2006/relationships/image" Target="media/image111.png"/><Relationship Id="rId417" Type="http://schemas.openxmlformats.org/officeDocument/2006/relationships/oleObject" Target="embeddings/oleObject174.bin"/><Relationship Id="rId624" Type="http://schemas.openxmlformats.org/officeDocument/2006/relationships/image" Target="media/image347.wmf"/><Relationship Id="rId831" Type="http://schemas.openxmlformats.org/officeDocument/2006/relationships/image" Target="media/image468.png"/><Relationship Id="rId1047" Type="http://schemas.openxmlformats.org/officeDocument/2006/relationships/oleObject" Target="embeddings/oleObject431.bin"/><Relationship Id="rId263" Type="http://schemas.openxmlformats.org/officeDocument/2006/relationships/image" Target="media/image150.wmf"/><Relationship Id="rId470" Type="http://schemas.openxmlformats.org/officeDocument/2006/relationships/oleObject" Target="embeddings/oleObject204.bin"/><Relationship Id="rId929" Type="http://schemas.openxmlformats.org/officeDocument/2006/relationships/image" Target="media/image547.png"/><Relationship Id="rId1114" Type="http://schemas.openxmlformats.org/officeDocument/2006/relationships/image" Target="media/image654.png"/><Relationship Id="rId58" Type="http://schemas.openxmlformats.org/officeDocument/2006/relationships/image" Target="media/image28.png"/><Relationship Id="rId123" Type="http://schemas.openxmlformats.org/officeDocument/2006/relationships/image" Target="media/image65.wmf"/><Relationship Id="rId330" Type="http://schemas.openxmlformats.org/officeDocument/2006/relationships/image" Target="media/image188.wmf"/><Relationship Id="rId568" Type="http://schemas.openxmlformats.org/officeDocument/2006/relationships/oleObject" Target="embeddings/oleObject250.bin"/><Relationship Id="rId775" Type="http://schemas.openxmlformats.org/officeDocument/2006/relationships/oleObject" Target="embeddings/oleObject341.bin"/><Relationship Id="rId982" Type="http://schemas.openxmlformats.org/officeDocument/2006/relationships/oleObject" Target="embeddings/oleObject405.bin"/><Relationship Id="rId428" Type="http://schemas.openxmlformats.org/officeDocument/2006/relationships/image" Target="media/image242.wmf"/><Relationship Id="rId635" Type="http://schemas.openxmlformats.org/officeDocument/2006/relationships/image" Target="media/image353.wmf"/><Relationship Id="rId842" Type="http://schemas.openxmlformats.org/officeDocument/2006/relationships/oleObject" Target="embeddings/oleObject367.bin"/><Relationship Id="rId1058" Type="http://schemas.openxmlformats.org/officeDocument/2006/relationships/oleObject" Target="embeddings/oleObject435.bin"/><Relationship Id="rId274" Type="http://schemas.openxmlformats.org/officeDocument/2006/relationships/image" Target="media/image156.wmf"/><Relationship Id="rId481" Type="http://schemas.openxmlformats.org/officeDocument/2006/relationships/oleObject" Target="embeddings/oleObject209.bin"/><Relationship Id="rId702" Type="http://schemas.openxmlformats.org/officeDocument/2006/relationships/oleObject" Target="embeddings/oleObject313.bin"/><Relationship Id="rId1125" Type="http://schemas.openxmlformats.org/officeDocument/2006/relationships/image" Target="media/image663.png"/><Relationship Id="rId69" Type="http://schemas.openxmlformats.org/officeDocument/2006/relationships/oleObject" Target="embeddings/oleObject26.bin"/><Relationship Id="rId134" Type="http://schemas.openxmlformats.org/officeDocument/2006/relationships/oleObject" Target="embeddings/oleObject58.bin"/><Relationship Id="rId579" Type="http://schemas.openxmlformats.org/officeDocument/2006/relationships/image" Target="media/image319.png"/><Relationship Id="rId786" Type="http://schemas.openxmlformats.org/officeDocument/2006/relationships/image" Target="media/image442.wmf"/><Relationship Id="rId993" Type="http://schemas.openxmlformats.org/officeDocument/2006/relationships/oleObject" Target="embeddings/oleObject411.bin"/><Relationship Id="rId341" Type="http://schemas.openxmlformats.org/officeDocument/2006/relationships/image" Target="media/image194.png"/><Relationship Id="rId439" Type="http://schemas.openxmlformats.org/officeDocument/2006/relationships/oleObject" Target="embeddings/oleObject188.bin"/><Relationship Id="rId646" Type="http://schemas.openxmlformats.org/officeDocument/2006/relationships/image" Target="media/image359.wmf"/><Relationship Id="rId1069" Type="http://schemas.openxmlformats.org/officeDocument/2006/relationships/image" Target="media/image620.wmf"/><Relationship Id="rId201" Type="http://schemas.openxmlformats.org/officeDocument/2006/relationships/image" Target="media/image114.wmf"/><Relationship Id="rId285" Type="http://schemas.openxmlformats.org/officeDocument/2006/relationships/image" Target="media/image164.wmf"/><Relationship Id="rId506" Type="http://schemas.openxmlformats.org/officeDocument/2006/relationships/image" Target="media/image281.wmf"/><Relationship Id="rId853" Type="http://schemas.openxmlformats.org/officeDocument/2006/relationships/image" Target="media/image484.png"/><Relationship Id="rId1136" Type="http://schemas.openxmlformats.org/officeDocument/2006/relationships/image" Target="media/image673.png"/><Relationship Id="rId492" Type="http://schemas.openxmlformats.org/officeDocument/2006/relationships/image" Target="media/image273.png"/><Relationship Id="rId713" Type="http://schemas.openxmlformats.org/officeDocument/2006/relationships/oleObject" Target="embeddings/oleObject318.bin"/><Relationship Id="rId797" Type="http://schemas.openxmlformats.org/officeDocument/2006/relationships/image" Target="media/image449.png"/><Relationship Id="rId920" Type="http://schemas.openxmlformats.org/officeDocument/2006/relationships/image" Target="media/image541.png"/><Relationship Id="rId145" Type="http://schemas.openxmlformats.org/officeDocument/2006/relationships/image" Target="media/image77.png"/><Relationship Id="rId352" Type="http://schemas.openxmlformats.org/officeDocument/2006/relationships/image" Target="media/image201.wmf"/><Relationship Id="rId212" Type="http://schemas.openxmlformats.org/officeDocument/2006/relationships/image" Target="media/image121.wmf"/><Relationship Id="rId657" Type="http://schemas.openxmlformats.org/officeDocument/2006/relationships/oleObject" Target="embeddings/oleObject294.bin"/><Relationship Id="rId864" Type="http://schemas.openxmlformats.org/officeDocument/2006/relationships/oleObject" Target="embeddings/oleObject372.bin"/><Relationship Id="rId296" Type="http://schemas.openxmlformats.org/officeDocument/2006/relationships/oleObject" Target="embeddings/oleObject122.bin"/><Relationship Id="rId517" Type="http://schemas.openxmlformats.org/officeDocument/2006/relationships/image" Target="media/image287.wmf"/><Relationship Id="rId724" Type="http://schemas.openxmlformats.org/officeDocument/2006/relationships/image" Target="media/image401.wmf"/><Relationship Id="rId931" Type="http://schemas.openxmlformats.org/officeDocument/2006/relationships/image" Target="media/image549.png"/><Relationship Id="rId1147" Type="http://schemas.openxmlformats.org/officeDocument/2006/relationships/image" Target="media/image681.png"/><Relationship Id="rId60" Type="http://schemas.openxmlformats.org/officeDocument/2006/relationships/image" Target="media/image30.png"/><Relationship Id="rId156" Type="http://schemas.openxmlformats.org/officeDocument/2006/relationships/oleObject" Target="embeddings/oleObject65.bin"/><Relationship Id="rId363" Type="http://schemas.openxmlformats.org/officeDocument/2006/relationships/oleObject" Target="embeddings/oleObject151.bin"/><Relationship Id="rId570" Type="http://schemas.openxmlformats.org/officeDocument/2006/relationships/oleObject" Target="embeddings/oleObject251.bin"/><Relationship Id="rId1007" Type="http://schemas.openxmlformats.org/officeDocument/2006/relationships/image" Target="media/image587.wmf"/><Relationship Id="rId223" Type="http://schemas.openxmlformats.org/officeDocument/2006/relationships/oleObject" Target="embeddings/oleObject91.bin"/><Relationship Id="rId430" Type="http://schemas.openxmlformats.org/officeDocument/2006/relationships/oleObject" Target="embeddings/oleObject183.bin"/><Relationship Id="rId668" Type="http://schemas.openxmlformats.org/officeDocument/2006/relationships/image" Target="media/image370.wmf"/><Relationship Id="rId875" Type="http://schemas.openxmlformats.org/officeDocument/2006/relationships/image" Target="media/image500.png"/><Relationship Id="rId1060" Type="http://schemas.openxmlformats.org/officeDocument/2006/relationships/oleObject" Target="embeddings/oleObject437.bin"/><Relationship Id="rId18" Type="http://schemas.openxmlformats.org/officeDocument/2006/relationships/oleObject" Target="embeddings/oleObject6.bin"/><Relationship Id="rId528" Type="http://schemas.openxmlformats.org/officeDocument/2006/relationships/image" Target="media/image292.png"/><Relationship Id="rId735" Type="http://schemas.openxmlformats.org/officeDocument/2006/relationships/image" Target="media/image407.wmf"/><Relationship Id="rId942" Type="http://schemas.openxmlformats.org/officeDocument/2006/relationships/oleObject" Target="embeddings/oleObject385.bin"/><Relationship Id="rId167" Type="http://schemas.openxmlformats.org/officeDocument/2006/relationships/image" Target="media/image95.wmf"/><Relationship Id="rId374" Type="http://schemas.openxmlformats.org/officeDocument/2006/relationships/oleObject" Target="embeddings/oleObject156.bin"/><Relationship Id="rId581" Type="http://schemas.openxmlformats.org/officeDocument/2006/relationships/oleObject" Target="embeddings/oleObject256.bin"/><Relationship Id="rId1018" Type="http://schemas.openxmlformats.org/officeDocument/2006/relationships/image" Target="media/image594.png"/><Relationship Id="rId71" Type="http://schemas.openxmlformats.org/officeDocument/2006/relationships/oleObject" Target="embeddings/oleObject27.bin"/><Relationship Id="rId234" Type="http://schemas.openxmlformats.org/officeDocument/2006/relationships/image" Target="media/image133.wmf"/><Relationship Id="rId679" Type="http://schemas.openxmlformats.org/officeDocument/2006/relationships/oleObject" Target="embeddings/oleObject304.bin"/><Relationship Id="rId802" Type="http://schemas.openxmlformats.org/officeDocument/2006/relationships/image" Target="media/image452.png"/><Relationship Id="rId886" Type="http://schemas.openxmlformats.org/officeDocument/2006/relationships/oleObject" Target="embeddings/oleObject378.bin"/><Relationship Id="rId2" Type="http://schemas.openxmlformats.org/officeDocument/2006/relationships/styles" Target="styles.xml"/><Relationship Id="rId29" Type="http://schemas.openxmlformats.org/officeDocument/2006/relationships/oleObject" Target="embeddings/oleObject10.bin"/><Relationship Id="rId441" Type="http://schemas.openxmlformats.org/officeDocument/2006/relationships/image" Target="media/image247.png"/><Relationship Id="rId539" Type="http://schemas.openxmlformats.org/officeDocument/2006/relationships/image" Target="media/image298.wmf"/><Relationship Id="rId746" Type="http://schemas.openxmlformats.org/officeDocument/2006/relationships/image" Target="media/image413.wmf"/><Relationship Id="rId1071" Type="http://schemas.openxmlformats.org/officeDocument/2006/relationships/image" Target="media/image621.png"/><Relationship Id="rId178" Type="http://schemas.openxmlformats.org/officeDocument/2006/relationships/image" Target="media/image101.wmf"/><Relationship Id="rId301" Type="http://schemas.openxmlformats.org/officeDocument/2006/relationships/image" Target="media/image172.png"/><Relationship Id="rId953" Type="http://schemas.openxmlformats.org/officeDocument/2006/relationships/oleObject" Target="embeddings/oleObject389.bin"/><Relationship Id="rId1029" Type="http://schemas.openxmlformats.org/officeDocument/2006/relationships/image" Target="media/image602.png"/><Relationship Id="rId82" Type="http://schemas.openxmlformats.org/officeDocument/2006/relationships/image" Target="media/image44.wmf"/><Relationship Id="rId385" Type="http://schemas.openxmlformats.org/officeDocument/2006/relationships/image" Target="media/image221.wmf"/><Relationship Id="rId592" Type="http://schemas.openxmlformats.org/officeDocument/2006/relationships/image" Target="media/image328.wmf"/><Relationship Id="rId606" Type="http://schemas.openxmlformats.org/officeDocument/2006/relationships/oleObject" Target="embeddings/oleObject270.bin"/><Relationship Id="rId813" Type="http://schemas.openxmlformats.org/officeDocument/2006/relationships/oleObject" Target="embeddings/oleObject358.bin"/><Relationship Id="rId245" Type="http://schemas.openxmlformats.org/officeDocument/2006/relationships/image" Target="media/image139.wmf"/><Relationship Id="rId452" Type="http://schemas.openxmlformats.org/officeDocument/2006/relationships/oleObject" Target="embeddings/oleObject195.bin"/><Relationship Id="rId897" Type="http://schemas.openxmlformats.org/officeDocument/2006/relationships/image" Target="media/image519.png"/><Relationship Id="rId1082" Type="http://schemas.openxmlformats.org/officeDocument/2006/relationships/image" Target="media/image631.png"/><Relationship Id="rId105" Type="http://schemas.openxmlformats.org/officeDocument/2006/relationships/image" Target="media/image56.wmf"/><Relationship Id="rId312" Type="http://schemas.openxmlformats.org/officeDocument/2006/relationships/image" Target="media/image178.png"/><Relationship Id="rId757" Type="http://schemas.openxmlformats.org/officeDocument/2006/relationships/image" Target="media/image420.png"/><Relationship Id="rId964" Type="http://schemas.openxmlformats.org/officeDocument/2006/relationships/oleObject" Target="embeddings/oleObject394.bin"/><Relationship Id="rId93" Type="http://schemas.openxmlformats.org/officeDocument/2006/relationships/image" Target="media/image50.wmf"/><Relationship Id="rId189" Type="http://schemas.openxmlformats.org/officeDocument/2006/relationships/image" Target="media/image107.wmf"/><Relationship Id="rId396" Type="http://schemas.openxmlformats.org/officeDocument/2006/relationships/oleObject" Target="embeddings/oleObject164.bin"/><Relationship Id="rId617" Type="http://schemas.openxmlformats.org/officeDocument/2006/relationships/oleObject" Target="embeddings/oleObject275.bin"/><Relationship Id="rId824" Type="http://schemas.openxmlformats.org/officeDocument/2006/relationships/image" Target="media/image463.wmf"/><Relationship Id="rId256" Type="http://schemas.openxmlformats.org/officeDocument/2006/relationships/oleObject" Target="embeddings/oleObject106.bin"/><Relationship Id="rId463" Type="http://schemas.openxmlformats.org/officeDocument/2006/relationships/image" Target="media/image258.wmf"/><Relationship Id="rId670" Type="http://schemas.openxmlformats.org/officeDocument/2006/relationships/image" Target="media/image371.png"/><Relationship Id="rId1093" Type="http://schemas.openxmlformats.org/officeDocument/2006/relationships/image" Target="media/image640.wmf"/><Relationship Id="rId1107" Type="http://schemas.openxmlformats.org/officeDocument/2006/relationships/image" Target="media/image649.wmf"/><Relationship Id="rId116" Type="http://schemas.openxmlformats.org/officeDocument/2006/relationships/oleObject" Target="embeddings/oleObject49.bin"/><Relationship Id="rId323" Type="http://schemas.openxmlformats.org/officeDocument/2006/relationships/image" Target="media/image184.wmf"/><Relationship Id="rId530" Type="http://schemas.openxmlformats.org/officeDocument/2006/relationships/oleObject" Target="embeddings/oleObject232.bin"/><Relationship Id="rId768" Type="http://schemas.openxmlformats.org/officeDocument/2006/relationships/image" Target="media/image429.png"/><Relationship Id="rId975" Type="http://schemas.openxmlformats.org/officeDocument/2006/relationships/oleObject" Target="embeddings/oleObject401.bin"/><Relationship Id="rId20" Type="http://schemas.openxmlformats.org/officeDocument/2006/relationships/oleObject" Target="embeddings/oleObject7.bin"/><Relationship Id="rId628" Type="http://schemas.openxmlformats.org/officeDocument/2006/relationships/oleObject" Target="embeddings/oleObject280.bin"/><Relationship Id="rId835" Type="http://schemas.openxmlformats.org/officeDocument/2006/relationships/image" Target="media/image472.png"/><Relationship Id="rId267" Type="http://schemas.openxmlformats.org/officeDocument/2006/relationships/image" Target="media/image152.wmf"/><Relationship Id="rId474" Type="http://schemas.openxmlformats.org/officeDocument/2006/relationships/oleObject" Target="embeddings/oleObject206.bin"/><Relationship Id="rId1020" Type="http://schemas.openxmlformats.org/officeDocument/2006/relationships/image" Target="media/image596.png"/><Relationship Id="rId1118" Type="http://schemas.openxmlformats.org/officeDocument/2006/relationships/image" Target="media/image657.png"/><Relationship Id="rId127" Type="http://schemas.openxmlformats.org/officeDocument/2006/relationships/image" Target="media/image67.png"/><Relationship Id="rId681" Type="http://schemas.openxmlformats.org/officeDocument/2006/relationships/image" Target="media/image378.wmf"/><Relationship Id="rId779" Type="http://schemas.openxmlformats.org/officeDocument/2006/relationships/image" Target="media/image438.wmf"/><Relationship Id="rId902" Type="http://schemas.openxmlformats.org/officeDocument/2006/relationships/image" Target="media/image524.jpeg"/><Relationship Id="rId986" Type="http://schemas.openxmlformats.org/officeDocument/2006/relationships/oleObject" Target="embeddings/oleObject407.bin"/><Relationship Id="rId31" Type="http://schemas.openxmlformats.org/officeDocument/2006/relationships/oleObject" Target="embeddings/oleObject11.bin"/><Relationship Id="rId334" Type="http://schemas.openxmlformats.org/officeDocument/2006/relationships/image" Target="media/image190.wmf"/><Relationship Id="rId541" Type="http://schemas.openxmlformats.org/officeDocument/2006/relationships/image" Target="media/image299.wmf"/><Relationship Id="rId639" Type="http://schemas.openxmlformats.org/officeDocument/2006/relationships/image" Target="media/image355.wmf"/><Relationship Id="rId180" Type="http://schemas.openxmlformats.org/officeDocument/2006/relationships/image" Target="media/image102.png"/><Relationship Id="rId278" Type="http://schemas.openxmlformats.org/officeDocument/2006/relationships/image" Target="media/image158.png"/><Relationship Id="rId401" Type="http://schemas.openxmlformats.org/officeDocument/2006/relationships/oleObject" Target="embeddings/oleObject166.bin"/><Relationship Id="rId846" Type="http://schemas.openxmlformats.org/officeDocument/2006/relationships/oleObject" Target="embeddings/oleObject369.bin"/><Relationship Id="rId1031" Type="http://schemas.openxmlformats.org/officeDocument/2006/relationships/oleObject" Target="embeddings/oleObject423.bin"/><Relationship Id="rId1129" Type="http://schemas.openxmlformats.org/officeDocument/2006/relationships/oleObject" Target="embeddings/oleObject458.bin"/><Relationship Id="rId485" Type="http://schemas.openxmlformats.org/officeDocument/2006/relationships/oleObject" Target="embeddings/oleObject211.bin"/><Relationship Id="rId692" Type="http://schemas.openxmlformats.org/officeDocument/2006/relationships/oleObject" Target="embeddings/oleObject308.bin"/><Relationship Id="rId706" Type="http://schemas.openxmlformats.org/officeDocument/2006/relationships/image" Target="media/image393.wmf"/><Relationship Id="rId913" Type="http://schemas.openxmlformats.org/officeDocument/2006/relationships/image" Target="media/image534.png"/><Relationship Id="rId42" Type="http://schemas.openxmlformats.org/officeDocument/2006/relationships/image" Target="media/image18.wmf"/><Relationship Id="rId84" Type="http://schemas.openxmlformats.org/officeDocument/2006/relationships/image" Target="media/image45.wmf"/><Relationship Id="rId138" Type="http://schemas.openxmlformats.org/officeDocument/2006/relationships/oleObject" Target="embeddings/oleObject60.bin"/><Relationship Id="rId345" Type="http://schemas.openxmlformats.org/officeDocument/2006/relationships/oleObject" Target="embeddings/oleObject144.bin"/><Relationship Id="rId387" Type="http://schemas.openxmlformats.org/officeDocument/2006/relationships/image" Target="media/image222.wmf"/><Relationship Id="rId510" Type="http://schemas.openxmlformats.org/officeDocument/2006/relationships/oleObject" Target="embeddings/oleObject222.bin"/><Relationship Id="rId552" Type="http://schemas.openxmlformats.org/officeDocument/2006/relationships/image" Target="media/image305.wmf"/><Relationship Id="rId594" Type="http://schemas.openxmlformats.org/officeDocument/2006/relationships/image" Target="media/image329.png"/><Relationship Id="rId608" Type="http://schemas.openxmlformats.org/officeDocument/2006/relationships/oleObject" Target="embeddings/oleObject271.bin"/><Relationship Id="rId815" Type="http://schemas.openxmlformats.org/officeDocument/2006/relationships/image" Target="media/image457.wmf"/><Relationship Id="rId997" Type="http://schemas.openxmlformats.org/officeDocument/2006/relationships/oleObject" Target="embeddings/oleObject415.bin"/><Relationship Id="rId191" Type="http://schemas.openxmlformats.org/officeDocument/2006/relationships/image" Target="media/image108.png"/><Relationship Id="rId205" Type="http://schemas.openxmlformats.org/officeDocument/2006/relationships/image" Target="media/image117.png"/><Relationship Id="rId247" Type="http://schemas.openxmlformats.org/officeDocument/2006/relationships/image" Target="media/image140.wmf"/><Relationship Id="rId412" Type="http://schemas.openxmlformats.org/officeDocument/2006/relationships/oleObject" Target="embeddings/oleObject171.bin"/><Relationship Id="rId857" Type="http://schemas.openxmlformats.org/officeDocument/2006/relationships/image" Target="media/image488.png"/><Relationship Id="rId899" Type="http://schemas.openxmlformats.org/officeDocument/2006/relationships/image" Target="media/image521.png"/><Relationship Id="rId1000" Type="http://schemas.openxmlformats.org/officeDocument/2006/relationships/oleObject" Target="embeddings/oleObject416.bin"/><Relationship Id="rId1042" Type="http://schemas.openxmlformats.org/officeDocument/2006/relationships/oleObject" Target="embeddings/oleObject429.bin"/><Relationship Id="rId1084" Type="http://schemas.openxmlformats.org/officeDocument/2006/relationships/image" Target="media/image633.png"/><Relationship Id="rId107" Type="http://schemas.openxmlformats.org/officeDocument/2006/relationships/image" Target="media/image57.wmf"/><Relationship Id="rId289" Type="http://schemas.openxmlformats.org/officeDocument/2006/relationships/image" Target="media/image166.wmf"/><Relationship Id="rId454" Type="http://schemas.openxmlformats.org/officeDocument/2006/relationships/oleObject" Target="embeddings/oleObject196.bin"/><Relationship Id="rId496" Type="http://schemas.openxmlformats.org/officeDocument/2006/relationships/oleObject" Target="embeddings/oleObject216.bin"/><Relationship Id="rId661" Type="http://schemas.openxmlformats.org/officeDocument/2006/relationships/oleObject" Target="embeddings/oleObject296.bin"/><Relationship Id="rId717" Type="http://schemas.openxmlformats.org/officeDocument/2006/relationships/oleObject" Target="embeddings/oleObject320.bin"/><Relationship Id="rId759" Type="http://schemas.openxmlformats.org/officeDocument/2006/relationships/oleObject" Target="embeddings/oleObject339.bin"/><Relationship Id="rId924" Type="http://schemas.openxmlformats.org/officeDocument/2006/relationships/oleObject" Target="embeddings/oleObject382.bin"/><Relationship Id="rId966" Type="http://schemas.openxmlformats.org/officeDocument/2006/relationships/oleObject" Target="embeddings/oleObject395.bin"/><Relationship Id="rId11" Type="http://schemas.openxmlformats.org/officeDocument/2006/relationships/image" Target="media/image3.wmf"/><Relationship Id="rId53" Type="http://schemas.openxmlformats.org/officeDocument/2006/relationships/image" Target="media/image24.png"/><Relationship Id="rId149" Type="http://schemas.openxmlformats.org/officeDocument/2006/relationships/image" Target="media/image81.png"/><Relationship Id="rId314" Type="http://schemas.openxmlformats.org/officeDocument/2006/relationships/oleObject" Target="embeddings/oleObject130.bin"/><Relationship Id="rId356" Type="http://schemas.openxmlformats.org/officeDocument/2006/relationships/oleObject" Target="embeddings/oleObject148.bin"/><Relationship Id="rId398" Type="http://schemas.openxmlformats.org/officeDocument/2006/relationships/oleObject" Target="embeddings/oleObject165.bin"/><Relationship Id="rId521" Type="http://schemas.openxmlformats.org/officeDocument/2006/relationships/image" Target="media/image288.wmf"/><Relationship Id="rId563" Type="http://schemas.openxmlformats.org/officeDocument/2006/relationships/oleObject" Target="embeddings/oleObject248.bin"/><Relationship Id="rId619" Type="http://schemas.openxmlformats.org/officeDocument/2006/relationships/oleObject" Target="embeddings/oleObject276.bin"/><Relationship Id="rId770" Type="http://schemas.openxmlformats.org/officeDocument/2006/relationships/image" Target="media/image431.png"/><Relationship Id="rId1151" Type="http://schemas.openxmlformats.org/officeDocument/2006/relationships/image" Target="media/image685.png"/><Relationship Id="rId95" Type="http://schemas.openxmlformats.org/officeDocument/2006/relationships/image" Target="media/image51.wmf"/><Relationship Id="rId160" Type="http://schemas.openxmlformats.org/officeDocument/2006/relationships/image" Target="media/image88.png"/><Relationship Id="rId216" Type="http://schemas.openxmlformats.org/officeDocument/2006/relationships/image" Target="media/image123.wmf"/><Relationship Id="rId423" Type="http://schemas.openxmlformats.org/officeDocument/2006/relationships/oleObject" Target="embeddings/oleObject179.bin"/><Relationship Id="rId826" Type="http://schemas.openxmlformats.org/officeDocument/2006/relationships/image" Target="media/image464.png"/><Relationship Id="rId868" Type="http://schemas.openxmlformats.org/officeDocument/2006/relationships/oleObject" Target="embeddings/oleObject374.bin"/><Relationship Id="rId1011" Type="http://schemas.openxmlformats.org/officeDocument/2006/relationships/oleObject" Target="embeddings/oleObject419.bin"/><Relationship Id="rId1053" Type="http://schemas.openxmlformats.org/officeDocument/2006/relationships/image" Target="media/image615.png"/><Relationship Id="rId1109" Type="http://schemas.openxmlformats.org/officeDocument/2006/relationships/oleObject" Target="embeddings/oleObject455.bin"/><Relationship Id="rId258" Type="http://schemas.openxmlformats.org/officeDocument/2006/relationships/image" Target="media/image147.wmf"/><Relationship Id="rId465" Type="http://schemas.openxmlformats.org/officeDocument/2006/relationships/image" Target="media/image259.wmf"/><Relationship Id="rId630" Type="http://schemas.openxmlformats.org/officeDocument/2006/relationships/oleObject" Target="embeddings/oleObject281.bin"/><Relationship Id="rId672" Type="http://schemas.openxmlformats.org/officeDocument/2006/relationships/image" Target="media/image372.png"/><Relationship Id="rId728" Type="http://schemas.openxmlformats.org/officeDocument/2006/relationships/image" Target="media/image403.png"/><Relationship Id="rId935" Type="http://schemas.openxmlformats.org/officeDocument/2006/relationships/oleObject" Target="embeddings/oleObject384.bin"/><Relationship Id="rId1095" Type="http://schemas.openxmlformats.org/officeDocument/2006/relationships/image" Target="media/image641.wmf"/><Relationship Id="rId22" Type="http://schemas.openxmlformats.org/officeDocument/2006/relationships/image" Target="media/image9.wmf"/><Relationship Id="rId64" Type="http://schemas.openxmlformats.org/officeDocument/2006/relationships/image" Target="media/image33.png"/><Relationship Id="rId118" Type="http://schemas.openxmlformats.org/officeDocument/2006/relationships/oleObject" Target="embeddings/oleObject50.bin"/><Relationship Id="rId325" Type="http://schemas.openxmlformats.org/officeDocument/2006/relationships/image" Target="media/image185.wmf"/><Relationship Id="rId367" Type="http://schemas.openxmlformats.org/officeDocument/2006/relationships/image" Target="media/image210.wmf"/><Relationship Id="rId532" Type="http://schemas.openxmlformats.org/officeDocument/2006/relationships/image" Target="media/image295.wmf"/><Relationship Id="rId574" Type="http://schemas.openxmlformats.org/officeDocument/2006/relationships/oleObject" Target="embeddings/oleObject253.bin"/><Relationship Id="rId977" Type="http://schemas.openxmlformats.org/officeDocument/2006/relationships/oleObject" Target="embeddings/oleObject402.bin"/><Relationship Id="rId1120" Type="http://schemas.openxmlformats.org/officeDocument/2006/relationships/image" Target="media/image659.png"/><Relationship Id="rId171" Type="http://schemas.openxmlformats.org/officeDocument/2006/relationships/oleObject" Target="embeddings/oleObject68.bin"/><Relationship Id="rId227" Type="http://schemas.openxmlformats.org/officeDocument/2006/relationships/oleObject" Target="embeddings/oleObject93.bin"/><Relationship Id="rId781" Type="http://schemas.openxmlformats.org/officeDocument/2006/relationships/image" Target="media/image439.wmf"/><Relationship Id="rId837" Type="http://schemas.openxmlformats.org/officeDocument/2006/relationships/image" Target="media/image474.wmf"/><Relationship Id="rId879" Type="http://schemas.openxmlformats.org/officeDocument/2006/relationships/image" Target="media/image504.png"/><Relationship Id="rId1022" Type="http://schemas.openxmlformats.org/officeDocument/2006/relationships/image" Target="media/image598.png"/><Relationship Id="rId269" Type="http://schemas.openxmlformats.org/officeDocument/2006/relationships/image" Target="media/image153.png"/><Relationship Id="rId434" Type="http://schemas.openxmlformats.org/officeDocument/2006/relationships/image" Target="media/image243.png"/><Relationship Id="rId476" Type="http://schemas.openxmlformats.org/officeDocument/2006/relationships/oleObject" Target="embeddings/oleObject207.bin"/><Relationship Id="rId641" Type="http://schemas.openxmlformats.org/officeDocument/2006/relationships/image" Target="media/image356.wmf"/><Relationship Id="rId683" Type="http://schemas.openxmlformats.org/officeDocument/2006/relationships/image" Target="media/image379.png"/><Relationship Id="rId739" Type="http://schemas.openxmlformats.org/officeDocument/2006/relationships/image" Target="media/image409.wmf"/><Relationship Id="rId890" Type="http://schemas.openxmlformats.org/officeDocument/2006/relationships/oleObject" Target="embeddings/oleObject379.bin"/><Relationship Id="rId904" Type="http://schemas.openxmlformats.org/officeDocument/2006/relationships/image" Target="media/image526.jpeg"/><Relationship Id="rId1064" Type="http://schemas.openxmlformats.org/officeDocument/2006/relationships/oleObject" Target="embeddings/oleObject441.bin"/><Relationship Id="rId33" Type="http://schemas.openxmlformats.org/officeDocument/2006/relationships/oleObject" Target="embeddings/oleObject13.bin"/><Relationship Id="rId129" Type="http://schemas.openxmlformats.org/officeDocument/2006/relationships/image" Target="media/image68.wmf"/><Relationship Id="rId280" Type="http://schemas.openxmlformats.org/officeDocument/2006/relationships/oleObject" Target="embeddings/oleObject116.bin"/><Relationship Id="rId336" Type="http://schemas.openxmlformats.org/officeDocument/2006/relationships/image" Target="media/image191.wmf"/><Relationship Id="rId501" Type="http://schemas.openxmlformats.org/officeDocument/2006/relationships/oleObject" Target="embeddings/oleObject218.bin"/><Relationship Id="rId543" Type="http://schemas.openxmlformats.org/officeDocument/2006/relationships/image" Target="media/image300.png"/><Relationship Id="rId946" Type="http://schemas.openxmlformats.org/officeDocument/2006/relationships/oleObject" Target="embeddings/oleObject386.bin"/><Relationship Id="rId988" Type="http://schemas.openxmlformats.org/officeDocument/2006/relationships/image" Target="media/image578.png"/><Relationship Id="rId1131" Type="http://schemas.openxmlformats.org/officeDocument/2006/relationships/image" Target="media/image668.png"/><Relationship Id="rId75" Type="http://schemas.openxmlformats.org/officeDocument/2006/relationships/oleObject" Target="embeddings/oleObject29.bin"/><Relationship Id="rId140" Type="http://schemas.openxmlformats.org/officeDocument/2006/relationships/oleObject" Target="embeddings/oleObject61.bin"/><Relationship Id="rId182" Type="http://schemas.openxmlformats.org/officeDocument/2006/relationships/oleObject" Target="embeddings/oleObject73.bin"/><Relationship Id="rId378" Type="http://schemas.openxmlformats.org/officeDocument/2006/relationships/image" Target="media/image217.wmf"/><Relationship Id="rId403" Type="http://schemas.openxmlformats.org/officeDocument/2006/relationships/oleObject" Target="embeddings/oleObject167.bin"/><Relationship Id="rId585" Type="http://schemas.openxmlformats.org/officeDocument/2006/relationships/oleObject" Target="embeddings/oleObject258.bin"/><Relationship Id="rId750" Type="http://schemas.openxmlformats.org/officeDocument/2006/relationships/image" Target="media/image415.png"/><Relationship Id="rId792" Type="http://schemas.openxmlformats.org/officeDocument/2006/relationships/image" Target="media/image446.png"/><Relationship Id="rId806" Type="http://schemas.openxmlformats.org/officeDocument/2006/relationships/oleObject" Target="embeddings/oleObject354.bin"/><Relationship Id="rId848" Type="http://schemas.openxmlformats.org/officeDocument/2006/relationships/image" Target="media/image480.wmf"/><Relationship Id="rId1033" Type="http://schemas.openxmlformats.org/officeDocument/2006/relationships/image" Target="media/image605.png"/><Relationship Id="rId6" Type="http://schemas.openxmlformats.org/officeDocument/2006/relationships/endnotes" Target="endnotes.xml"/><Relationship Id="rId238" Type="http://schemas.openxmlformats.org/officeDocument/2006/relationships/oleObject" Target="embeddings/oleObject97.bin"/><Relationship Id="rId445" Type="http://schemas.openxmlformats.org/officeDocument/2006/relationships/image" Target="media/image249.wmf"/><Relationship Id="rId487" Type="http://schemas.openxmlformats.org/officeDocument/2006/relationships/oleObject" Target="embeddings/oleObject212.bin"/><Relationship Id="rId610" Type="http://schemas.openxmlformats.org/officeDocument/2006/relationships/oleObject" Target="embeddings/oleObject272.bin"/><Relationship Id="rId652" Type="http://schemas.openxmlformats.org/officeDocument/2006/relationships/image" Target="media/image362.wmf"/><Relationship Id="rId694" Type="http://schemas.openxmlformats.org/officeDocument/2006/relationships/oleObject" Target="embeddings/oleObject309.bin"/><Relationship Id="rId708" Type="http://schemas.openxmlformats.org/officeDocument/2006/relationships/image" Target="media/image394.wmf"/><Relationship Id="rId915" Type="http://schemas.openxmlformats.org/officeDocument/2006/relationships/image" Target="media/image536.png"/><Relationship Id="rId1075" Type="http://schemas.openxmlformats.org/officeDocument/2006/relationships/image" Target="media/image625.png"/><Relationship Id="rId291" Type="http://schemas.openxmlformats.org/officeDocument/2006/relationships/image" Target="media/image167.wmf"/><Relationship Id="rId305" Type="http://schemas.openxmlformats.org/officeDocument/2006/relationships/oleObject" Target="embeddings/oleObject126.bin"/><Relationship Id="rId347" Type="http://schemas.openxmlformats.org/officeDocument/2006/relationships/oleObject" Target="embeddings/oleObject145.bin"/><Relationship Id="rId512" Type="http://schemas.openxmlformats.org/officeDocument/2006/relationships/oleObject" Target="embeddings/oleObject223.bin"/><Relationship Id="rId957" Type="http://schemas.openxmlformats.org/officeDocument/2006/relationships/image" Target="media/image564.wmf"/><Relationship Id="rId999" Type="http://schemas.openxmlformats.org/officeDocument/2006/relationships/image" Target="media/image581.png"/><Relationship Id="rId1100" Type="http://schemas.openxmlformats.org/officeDocument/2006/relationships/oleObject" Target="embeddings/oleObject451.bin"/><Relationship Id="rId1142" Type="http://schemas.openxmlformats.org/officeDocument/2006/relationships/oleObject" Target="embeddings/oleObject460.bin"/><Relationship Id="rId44" Type="http://schemas.openxmlformats.org/officeDocument/2006/relationships/image" Target="media/image19.wmf"/><Relationship Id="rId86" Type="http://schemas.openxmlformats.org/officeDocument/2006/relationships/image" Target="media/image46.png"/><Relationship Id="rId151" Type="http://schemas.openxmlformats.org/officeDocument/2006/relationships/oleObject" Target="embeddings/oleObject63.bin"/><Relationship Id="rId389" Type="http://schemas.openxmlformats.org/officeDocument/2006/relationships/image" Target="media/image223.png"/><Relationship Id="rId554" Type="http://schemas.openxmlformats.org/officeDocument/2006/relationships/image" Target="media/image306.wmf"/><Relationship Id="rId596" Type="http://schemas.openxmlformats.org/officeDocument/2006/relationships/oleObject" Target="embeddings/oleObject261.bin"/><Relationship Id="rId761" Type="http://schemas.openxmlformats.org/officeDocument/2006/relationships/image" Target="media/image423.png"/><Relationship Id="rId817" Type="http://schemas.openxmlformats.org/officeDocument/2006/relationships/oleObject" Target="embeddings/oleObject361.bin"/><Relationship Id="rId859" Type="http://schemas.openxmlformats.org/officeDocument/2006/relationships/image" Target="media/image490.png"/><Relationship Id="rId1002" Type="http://schemas.openxmlformats.org/officeDocument/2006/relationships/image" Target="media/image583.png"/><Relationship Id="rId193" Type="http://schemas.openxmlformats.org/officeDocument/2006/relationships/oleObject" Target="embeddings/oleObject78.bin"/><Relationship Id="rId207" Type="http://schemas.openxmlformats.org/officeDocument/2006/relationships/oleObject" Target="embeddings/oleObject83.bin"/><Relationship Id="rId249" Type="http://schemas.openxmlformats.org/officeDocument/2006/relationships/image" Target="media/image141.wmf"/><Relationship Id="rId414" Type="http://schemas.openxmlformats.org/officeDocument/2006/relationships/oleObject" Target="embeddings/oleObject173.bin"/><Relationship Id="rId456" Type="http://schemas.openxmlformats.org/officeDocument/2006/relationships/oleObject" Target="embeddings/oleObject197.bin"/><Relationship Id="rId498" Type="http://schemas.openxmlformats.org/officeDocument/2006/relationships/image" Target="media/image277.wmf"/><Relationship Id="rId621" Type="http://schemas.openxmlformats.org/officeDocument/2006/relationships/oleObject" Target="embeddings/oleObject277.bin"/><Relationship Id="rId663" Type="http://schemas.openxmlformats.org/officeDocument/2006/relationships/oleObject" Target="embeddings/oleObject297.bin"/><Relationship Id="rId870" Type="http://schemas.openxmlformats.org/officeDocument/2006/relationships/oleObject" Target="embeddings/oleObject375.bin"/><Relationship Id="rId1044" Type="http://schemas.openxmlformats.org/officeDocument/2006/relationships/image" Target="media/image610.wmf"/><Relationship Id="rId1086" Type="http://schemas.openxmlformats.org/officeDocument/2006/relationships/image" Target="media/image635.wmf"/><Relationship Id="rId13" Type="http://schemas.openxmlformats.org/officeDocument/2006/relationships/image" Target="media/image4.wmf"/><Relationship Id="rId109" Type="http://schemas.openxmlformats.org/officeDocument/2006/relationships/image" Target="media/image58.wmf"/><Relationship Id="rId260" Type="http://schemas.openxmlformats.org/officeDocument/2006/relationships/image" Target="media/image148.png"/><Relationship Id="rId316" Type="http://schemas.openxmlformats.org/officeDocument/2006/relationships/oleObject" Target="embeddings/oleObject131.bin"/><Relationship Id="rId523" Type="http://schemas.openxmlformats.org/officeDocument/2006/relationships/image" Target="media/image289.wmf"/><Relationship Id="rId719" Type="http://schemas.openxmlformats.org/officeDocument/2006/relationships/oleObject" Target="embeddings/oleObject322.bin"/><Relationship Id="rId926" Type="http://schemas.openxmlformats.org/officeDocument/2006/relationships/oleObject" Target="embeddings/oleObject383.bin"/><Relationship Id="rId968" Type="http://schemas.openxmlformats.org/officeDocument/2006/relationships/oleObject" Target="embeddings/oleObject396.bin"/><Relationship Id="rId1111" Type="http://schemas.openxmlformats.org/officeDocument/2006/relationships/image" Target="media/image651.png"/><Relationship Id="rId1153" Type="http://schemas.openxmlformats.org/officeDocument/2006/relationships/header" Target="header6.xml"/><Relationship Id="rId55" Type="http://schemas.openxmlformats.org/officeDocument/2006/relationships/oleObject" Target="embeddings/oleObject24.bin"/><Relationship Id="rId97" Type="http://schemas.openxmlformats.org/officeDocument/2006/relationships/image" Target="media/image52.wmf"/><Relationship Id="rId120" Type="http://schemas.openxmlformats.org/officeDocument/2006/relationships/oleObject" Target="embeddings/oleObject51.bin"/><Relationship Id="rId358" Type="http://schemas.openxmlformats.org/officeDocument/2006/relationships/image" Target="media/image205.wmf"/><Relationship Id="rId565" Type="http://schemas.openxmlformats.org/officeDocument/2006/relationships/oleObject" Target="embeddings/oleObject249.bin"/><Relationship Id="rId730" Type="http://schemas.openxmlformats.org/officeDocument/2006/relationships/image" Target="media/image404.wmf"/><Relationship Id="rId772" Type="http://schemas.openxmlformats.org/officeDocument/2006/relationships/image" Target="media/image433.png"/><Relationship Id="rId828" Type="http://schemas.openxmlformats.org/officeDocument/2006/relationships/image" Target="media/image466.wmf"/><Relationship Id="rId1013" Type="http://schemas.openxmlformats.org/officeDocument/2006/relationships/image" Target="media/image591.png"/><Relationship Id="rId162" Type="http://schemas.openxmlformats.org/officeDocument/2006/relationships/image" Target="media/image90.png"/><Relationship Id="rId218" Type="http://schemas.openxmlformats.org/officeDocument/2006/relationships/image" Target="media/image124.wmf"/><Relationship Id="rId425" Type="http://schemas.openxmlformats.org/officeDocument/2006/relationships/oleObject" Target="embeddings/oleObject180.bin"/><Relationship Id="rId467" Type="http://schemas.openxmlformats.org/officeDocument/2006/relationships/image" Target="media/image260.wmf"/><Relationship Id="rId632" Type="http://schemas.openxmlformats.org/officeDocument/2006/relationships/oleObject" Target="embeddings/oleObject282.bin"/><Relationship Id="rId1055" Type="http://schemas.openxmlformats.org/officeDocument/2006/relationships/image" Target="media/image617.png"/><Relationship Id="rId1097" Type="http://schemas.openxmlformats.org/officeDocument/2006/relationships/image" Target="media/image642.png"/><Relationship Id="rId271" Type="http://schemas.openxmlformats.org/officeDocument/2006/relationships/oleObject" Target="embeddings/oleObject112.bin"/><Relationship Id="rId674" Type="http://schemas.openxmlformats.org/officeDocument/2006/relationships/oleObject" Target="embeddings/oleObject302.bin"/><Relationship Id="rId881" Type="http://schemas.openxmlformats.org/officeDocument/2006/relationships/image" Target="media/image506.png"/><Relationship Id="rId937" Type="http://schemas.openxmlformats.org/officeDocument/2006/relationships/header" Target="header2.xml"/><Relationship Id="rId979" Type="http://schemas.openxmlformats.org/officeDocument/2006/relationships/oleObject" Target="embeddings/oleObject403.bin"/><Relationship Id="rId1122" Type="http://schemas.openxmlformats.org/officeDocument/2006/relationships/image" Target="media/image661.wmf"/><Relationship Id="rId24" Type="http://schemas.openxmlformats.org/officeDocument/2006/relationships/image" Target="media/image10.wmf"/><Relationship Id="rId66" Type="http://schemas.openxmlformats.org/officeDocument/2006/relationships/image" Target="media/image35.png"/><Relationship Id="rId131" Type="http://schemas.openxmlformats.org/officeDocument/2006/relationships/image" Target="media/image69.wmf"/><Relationship Id="rId327" Type="http://schemas.openxmlformats.org/officeDocument/2006/relationships/image" Target="media/image186.png"/><Relationship Id="rId369" Type="http://schemas.openxmlformats.org/officeDocument/2006/relationships/image" Target="media/image211.wmf"/><Relationship Id="rId534" Type="http://schemas.openxmlformats.org/officeDocument/2006/relationships/image" Target="media/image296.wmf"/><Relationship Id="rId576" Type="http://schemas.openxmlformats.org/officeDocument/2006/relationships/oleObject" Target="embeddings/oleObject254.bin"/><Relationship Id="rId741" Type="http://schemas.openxmlformats.org/officeDocument/2006/relationships/image" Target="media/image410.png"/><Relationship Id="rId783" Type="http://schemas.openxmlformats.org/officeDocument/2006/relationships/image" Target="media/image440.wmf"/><Relationship Id="rId839" Type="http://schemas.openxmlformats.org/officeDocument/2006/relationships/image" Target="media/image475.wmf"/><Relationship Id="rId990" Type="http://schemas.openxmlformats.org/officeDocument/2006/relationships/oleObject" Target="embeddings/oleObject408.bin"/><Relationship Id="rId173" Type="http://schemas.openxmlformats.org/officeDocument/2006/relationships/oleObject" Target="embeddings/oleObject69.bin"/><Relationship Id="rId229" Type="http://schemas.openxmlformats.org/officeDocument/2006/relationships/oleObject" Target="embeddings/oleObject94.bin"/><Relationship Id="rId380" Type="http://schemas.openxmlformats.org/officeDocument/2006/relationships/image" Target="media/image218.png"/><Relationship Id="rId436" Type="http://schemas.openxmlformats.org/officeDocument/2006/relationships/oleObject" Target="embeddings/oleObject187.bin"/><Relationship Id="rId601" Type="http://schemas.openxmlformats.org/officeDocument/2006/relationships/oleObject" Target="embeddings/oleObject264.bin"/><Relationship Id="rId643" Type="http://schemas.openxmlformats.org/officeDocument/2006/relationships/image" Target="media/image357.wmf"/><Relationship Id="rId1024" Type="http://schemas.openxmlformats.org/officeDocument/2006/relationships/oleObject" Target="embeddings/oleObject420.bin"/><Relationship Id="rId1066" Type="http://schemas.openxmlformats.org/officeDocument/2006/relationships/oleObject" Target="embeddings/oleObject442.bin"/><Relationship Id="rId240" Type="http://schemas.openxmlformats.org/officeDocument/2006/relationships/oleObject" Target="embeddings/oleObject98.bin"/><Relationship Id="rId478" Type="http://schemas.openxmlformats.org/officeDocument/2006/relationships/image" Target="media/image266.wmf"/><Relationship Id="rId685" Type="http://schemas.openxmlformats.org/officeDocument/2006/relationships/oleObject" Target="embeddings/oleObject306.bin"/><Relationship Id="rId850" Type="http://schemas.openxmlformats.org/officeDocument/2006/relationships/image" Target="media/image481.jpeg"/><Relationship Id="rId892" Type="http://schemas.openxmlformats.org/officeDocument/2006/relationships/image" Target="media/image514.png"/><Relationship Id="rId906" Type="http://schemas.openxmlformats.org/officeDocument/2006/relationships/oleObject" Target="embeddings/oleObject380.bin"/><Relationship Id="rId948" Type="http://schemas.openxmlformats.org/officeDocument/2006/relationships/oleObject" Target="embeddings/oleObject387.bin"/><Relationship Id="rId1133" Type="http://schemas.openxmlformats.org/officeDocument/2006/relationships/image" Target="media/image670.png"/><Relationship Id="rId35" Type="http://schemas.openxmlformats.org/officeDocument/2006/relationships/oleObject" Target="embeddings/oleObject15.bin"/><Relationship Id="rId77" Type="http://schemas.openxmlformats.org/officeDocument/2006/relationships/oleObject" Target="embeddings/oleObject30.bin"/><Relationship Id="rId100" Type="http://schemas.openxmlformats.org/officeDocument/2006/relationships/oleObject" Target="embeddings/oleObject41.bin"/><Relationship Id="rId282" Type="http://schemas.openxmlformats.org/officeDocument/2006/relationships/image" Target="media/image161.png"/><Relationship Id="rId338" Type="http://schemas.openxmlformats.org/officeDocument/2006/relationships/image" Target="media/image192.png"/><Relationship Id="rId503" Type="http://schemas.openxmlformats.org/officeDocument/2006/relationships/oleObject" Target="embeddings/oleObject219.bin"/><Relationship Id="rId545" Type="http://schemas.openxmlformats.org/officeDocument/2006/relationships/oleObject" Target="embeddings/oleObject239.bin"/><Relationship Id="rId587" Type="http://schemas.openxmlformats.org/officeDocument/2006/relationships/image" Target="media/image324.png"/><Relationship Id="rId710" Type="http://schemas.openxmlformats.org/officeDocument/2006/relationships/image" Target="media/image395.wmf"/><Relationship Id="rId752" Type="http://schemas.openxmlformats.org/officeDocument/2006/relationships/oleObject" Target="embeddings/oleObject337.bin"/><Relationship Id="rId808" Type="http://schemas.openxmlformats.org/officeDocument/2006/relationships/oleObject" Target="embeddings/oleObject355.bin"/><Relationship Id="rId8" Type="http://schemas.openxmlformats.org/officeDocument/2006/relationships/oleObject" Target="embeddings/oleObject1.bin"/><Relationship Id="rId142" Type="http://schemas.openxmlformats.org/officeDocument/2006/relationships/oleObject" Target="embeddings/oleObject62.bin"/><Relationship Id="rId184" Type="http://schemas.openxmlformats.org/officeDocument/2006/relationships/oleObject" Target="embeddings/oleObject74.bin"/><Relationship Id="rId391" Type="http://schemas.openxmlformats.org/officeDocument/2006/relationships/oleObject" Target="embeddings/oleObject162.bin"/><Relationship Id="rId405" Type="http://schemas.openxmlformats.org/officeDocument/2006/relationships/oleObject" Target="embeddings/oleObject168.bin"/><Relationship Id="rId447" Type="http://schemas.openxmlformats.org/officeDocument/2006/relationships/image" Target="media/image250.wmf"/><Relationship Id="rId612" Type="http://schemas.openxmlformats.org/officeDocument/2006/relationships/image" Target="media/image341.wmf"/><Relationship Id="rId794" Type="http://schemas.openxmlformats.org/officeDocument/2006/relationships/oleObject" Target="embeddings/oleObject348.bin"/><Relationship Id="rId1035" Type="http://schemas.openxmlformats.org/officeDocument/2006/relationships/image" Target="media/image607.wmf"/><Relationship Id="rId1077" Type="http://schemas.openxmlformats.org/officeDocument/2006/relationships/image" Target="media/image627.png"/><Relationship Id="rId251" Type="http://schemas.openxmlformats.org/officeDocument/2006/relationships/image" Target="media/image142.wmf"/><Relationship Id="rId489" Type="http://schemas.openxmlformats.org/officeDocument/2006/relationships/oleObject" Target="embeddings/oleObject213.bin"/><Relationship Id="rId654" Type="http://schemas.openxmlformats.org/officeDocument/2006/relationships/image" Target="media/image363.wmf"/><Relationship Id="rId696" Type="http://schemas.openxmlformats.org/officeDocument/2006/relationships/oleObject" Target="embeddings/oleObject310.bin"/><Relationship Id="rId861" Type="http://schemas.openxmlformats.org/officeDocument/2006/relationships/image" Target="media/image492.wmf"/><Relationship Id="rId917" Type="http://schemas.openxmlformats.org/officeDocument/2006/relationships/image" Target="media/image538.png"/><Relationship Id="rId959" Type="http://schemas.openxmlformats.org/officeDocument/2006/relationships/image" Target="media/image565.wmf"/><Relationship Id="rId1102" Type="http://schemas.openxmlformats.org/officeDocument/2006/relationships/oleObject" Target="embeddings/oleObject452.bin"/><Relationship Id="rId46" Type="http://schemas.openxmlformats.org/officeDocument/2006/relationships/image" Target="media/image20.wmf"/><Relationship Id="rId293" Type="http://schemas.openxmlformats.org/officeDocument/2006/relationships/image" Target="media/image168.wmf"/><Relationship Id="rId307" Type="http://schemas.openxmlformats.org/officeDocument/2006/relationships/oleObject" Target="embeddings/oleObject127.bin"/><Relationship Id="rId349" Type="http://schemas.openxmlformats.org/officeDocument/2006/relationships/image" Target="media/image199.wmf"/><Relationship Id="rId514" Type="http://schemas.openxmlformats.org/officeDocument/2006/relationships/oleObject" Target="embeddings/oleObject224.bin"/><Relationship Id="rId556" Type="http://schemas.openxmlformats.org/officeDocument/2006/relationships/image" Target="media/image307.wmf"/><Relationship Id="rId721" Type="http://schemas.openxmlformats.org/officeDocument/2006/relationships/image" Target="media/image400.wmf"/><Relationship Id="rId763" Type="http://schemas.openxmlformats.org/officeDocument/2006/relationships/image" Target="media/image425.png"/><Relationship Id="rId1144" Type="http://schemas.openxmlformats.org/officeDocument/2006/relationships/oleObject" Target="embeddings/oleObject461.bin"/><Relationship Id="rId88" Type="http://schemas.openxmlformats.org/officeDocument/2006/relationships/oleObject" Target="embeddings/oleObject35.bin"/><Relationship Id="rId111" Type="http://schemas.openxmlformats.org/officeDocument/2006/relationships/image" Target="media/image59.png"/><Relationship Id="rId153" Type="http://schemas.openxmlformats.org/officeDocument/2006/relationships/image" Target="media/image84.wmf"/><Relationship Id="rId195" Type="http://schemas.openxmlformats.org/officeDocument/2006/relationships/oleObject" Target="embeddings/oleObject79.bin"/><Relationship Id="rId209" Type="http://schemas.openxmlformats.org/officeDocument/2006/relationships/oleObject" Target="embeddings/oleObject84.bin"/><Relationship Id="rId360" Type="http://schemas.openxmlformats.org/officeDocument/2006/relationships/image" Target="media/image206.wmf"/><Relationship Id="rId416" Type="http://schemas.openxmlformats.org/officeDocument/2006/relationships/image" Target="media/image238.png"/><Relationship Id="rId598" Type="http://schemas.openxmlformats.org/officeDocument/2006/relationships/oleObject" Target="embeddings/oleObject262.bin"/><Relationship Id="rId819" Type="http://schemas.openxmlformats.org/officeDocument/2006/relationships/image" Target="media/image459.png"/><Relationship Id="rId970" Type="http://schemas.openxmlformats.org/officeDocument/2006/relationships/oleObject" Target="embeddings/oleObject397.bin"/><Relationship Id="rId1004" Type="http://schemas.openxmlformats.org/officeDocument/2006/relationships/oleObject" Target="embeddings/oleObject417.bin"/><Relationship Id="rId1046" Type="http://schemas.openxmlformats.org/officeDocument/2006/relationships/image" Target="media/image611.wmf"/><Relationship Id="rId220" Type="http://schemas.openxmlformats.org/officeDocument/2006/relationships/image" Target="media/image125.wmf"/><Relationship Id="rId458" Type="http://schemas.openxmlformats.org/officeDocument/2006/relationships/oleObject" Target="embeddings/oleObject198.bin"/><Relationship Id="rId623" Type="http://schemas.openxmlformats.org/officeDocument/2006/relationships/oleObject" Target="embeddings/oleObject278.bin"/><Relationship Id="rId665" Type="http://schemas.openxmlformats.org/officeDocument/2006/relationships/oleObject" Target="embeddings/oleObject298.bin"/><Relationship Id="rId830" Type="http://schemas.openxmlformats.org/officeDocument/2006/relationships/image" Target="media/image467.png"/><Relationship Id="rId872" Type="http://schemas.openxmlformats.org/officeDocument/2006/relationships/oleObject" Target="embeddings/oleObject376.bin"/><Relationship Id="rId928" Type="http://schemas.openxmlformats.org/officeDocument/2006/relationships/image" Target="media/image546.png"/><Relationship Id="rId1088" Type="http://schemas.openxmlformats.org/officeDocument/2006/relationships/image" Target="media/image636.png"/><Relationship Id="rId15" Type="http://schemas.openxmlformats.org/officeDocument/2006/relationships/image" Target="media/image5.wmf"/><Relationship Id="rId57" Type="http://schemas.openxmlformats.org/officeDocument/2006/relationships/image" Target="media/image27.png"/><Relationship Id="rId262" Type="http://schemas.openxmlformats.org/officeDocument/2006/relationships/oleObject" Target="embeddings/oleObject108.bin"/><Relationship Id="rId318" Type="http://schemas.openxmlformats.org/officeDocument/2006/relationships/oleObject" Target="embeddings/oleObject132.bin"/><Relationship Id="rId525" Type="http://schemas.openxmlformats.org/officeDocument/2006/relationships/image" Target="media/image290.wmf"/><Relationship Id="rId567" Type="http://schemas.openxmlformats.org/officeDocument/2006/relationships/image" Target="media/image313.wmf"/><Relationship Id="rId732" Type="http://schemas.openxmlformats.org/officeDocument/2006/relationships/image" Target="media/image405.png"/><Relationship Id="rId1113" Type="http://schemas.openxmlformats.org/officeDocument/2006/relationships/image" Target="media/image653.png"/><Relationship Id="rId1155" Type="http://schemas.openxmlformats.org/officeDocument/2006/relationships/theme" Target="theme/theme1.xml"/><Relationship Id="rId99" Type="http://schemas.openxmlformats.org/officeDocument/2006/relationships/image" Target="media/image53.wmf"/><Relationship Id="rId122" Type="http://schemas.openxmlformats.org/officeDocument/2006/relationships/oleObject" Target="embeddings/oleObject52.bin"/><Relationship Id="rId164" Type="http://schemas.openxmlformats.org/officeDocument/2006/relationships/image" Target="media/image92.png"/><Relationship Id="rId371" Type="http://schemas.openxmlformats.org/officeDocument/2006/relationships/image" Target="media/image212.wmf"/><Relationship Id="rId774" Type="http://schemas.openxmlformats.org/officeDocument/2006/relationships/image" Target="media/image435.wmf"/><Relationship Id="rId981" Type="http://schemas.openxmlformats.org/officeDocument/2006/relationships/image" Target="media/image574.wmf"/><Relationship Id="rId1015" Type="http://schemas.openxmlformats.org/officeDocument/2006/relationships/image" Target="media/image592.png"/><Relationship Id="rId1057" Type="http://schemas.openxmlformats.org/officeDocument/2006/relationships/oleObject" Target="embeddings/oleObject434.bin"/><Relationship Id="rId427" Type="http://schemas.openxmlformats.org/officeDocument/2006/relationships/oleObject" Target="embeddings/oleObject181.bin"/><Relationship Id="rId469" Type="http://schemas.openxmlformats.org/officeDocument/2006/relationships/image" Target="media/image261.wmf"/><Relationship Id="rId634" Type="http://schemas.openxmlformats.org/officeDocument/2006/relationships/oleObject" Target="embeddings/oleObject283.bin"/><Relationship Id="rId676" Type="http://schemas.openxmlformats.org/officeDocument/2006/relationships/image" Target="media/image375.wmf"/><Relationship Id="rId841" Type="http://schemas.openxmlformats.org/officeDocument/2006/relationships/image" Target="media/image476.wmf"/><Relationship Id="rId883" Type="http://schemas.openxmlformats.org/officeDocument/2006/relationships/image" Target="media/image507.png"/><Relationship Id="rId1099" Type="http://schemas.openxmlformats.org/officeDocument/2006/relationships/image" Target="media/image644.wmf"/><Relationship Id="rId26" Type="http://schemas.openxmlformats.org/officeDocument/2006/relationships/image" Target="media/image11.png"/><Relationship Id="rId231" Type="http://schemas.openxmlformats.org/officeDocument/2006/relationships/image" Target="media/image131.png"/><Relationship Id="rId273" Type="http://schemas.openxmlformats.org/officeDocument/2006/relationships/oleObject" Target="embeddings/oleObject113.bin"/><Relationship Id="rId329" Type="http://schemas.openxmlformats.org/officeDocument/2006/relationships/oleObject" Target="embeddings/oleObject137.bin"/><Relationship Id="rId480" Type="http://schemas.openxmlformats.org/officeDocument/2006/relationships/image" Target="media/image267.wmf"/><Relationship Id="rId536" Type="http://schemas.openxmlformats.org/officeDocument/2006/relationships/image" Target="media/image297.wmf"/><Relationship Id="rId701" Type="http://schemas.openxmlformats.org/officeDocument/2006/relationships/image" Target="media/image390.wmf"/><Relationship Id="rId939" Type="http://schemas.openxmlformats.org/officeDocument/2006/relationships/footer" Target="footer2.xml"/><Relationship Id="rId1124" Type="http://schemas.openxmlformats.org/officeDocument/2006/relationships/image" Target="media/image662.png"/><Relationship Id="rId68" Type="http://schemas.openxmlformats.org/officeDocument/2006/relationships/image" Target="media/image37.wmf"/><Relationship Id="rId133" Type="http://schemas.openxmlformats.org/officeDocument/2006/relationships/image" Target="media/image70.png"/><Relationship Id="rId175" Type="http://schemas.openxmlformats.org/officeDocument/2006/relationships/oleObject" Target="embeddings/oleObject70.bin"/><Relationship Id="rId340" Type="http://schemas.openxmlformats.org/officeDocument/2006/relationships/oleObject" Target="embeddings/oleObject142.bin"/><Relationship Id="rId578" Type="http://schemas.openxmlformats.org/officeDocument/2006/relationships/oleObject" Target="embeddings/oleObject255.bin"/><Relationship Id="rId743" Type="http://schemas.openxmlformats.org/officeDocument/2006/relationships/oleObject" Target="embeddings/oleObject333.bin"/><Relationship Id="rId785" Type="http://schemas.openxmlformats.org/officeDocument/2006/relationships/image" Target="media/image441.png"/><Relationship Id="rId950" Type="http://schemas.openxmlformats.org/officeDocument/2006/relationships/oleObject" Target="embeddings/oleObject388.bin"/><Relationship Id="rId992" Type="http://schemas.openxmlformats.org/officeDocument/2006/relationships/oleObject" Target="embeddings/oleObject410.bin"/><Relationship Id="rId1026" Type="http://schemas.openxmlformats.org/officeDocument/2006/relationships/oleObject" Target="embeddings/oleObject421.bin"/><Relationship Id="rId200" Type="http://schemas.openxmlformats.org/officeDocument/2006/relationships/oleObject" Target="embeddings/oleObject81.bin"/><Relationship Id="rId382" Type="http://schemas.openxmlformats.org/officeDocument/2006/relationships/oleObject" Target="embeddings/oleObject158.bin"/><Relationship Id="rId438" Type="http://schemas.openxmlformats.org/officeDocument/2006/relationships/image" Target="media/image246.png"/><Relationship Id="rId603" Type="http://schemas.openxmlformats.org/officeDocument/2006/relationships/image" Target="media/image333.wmf"/><Relationship Id="rId645" Type="http://schemas.openxmlformats.org/officeDocument/2006/relationships/image" Target="media/image358.png"/><Relationship Id="rId687" Type="http://schemas.openxmlformats.org/officeDocument/2006/relationships/image" Target="media/image382.png"/><Relationship Id="rId810" Type="http://schemas.openxmlformats.org/officeDocument/2006/relationships/image" Target="media/image455.wmf"/><Relationship Id="rId852" Type="http://schemas.openxmlformats.org/officeDocument/2006/relationships/image" Target="media/image483.png"/><Relationship Id="rId908" Type="http://schemas.openxmlformats.org/officeDocument/2006/relationships/image" Target="media/image529.png"/><Relationship Id="rId1068" Type="http://schemas.openxmlformats.org/officeDocument/2006/relationships/oleObject" Target="embeddings/oleObject444.bin"/><Relationship Id="rId242" Type="http://schemas.openxmlformats.org/officeDocument/2006/relationships/oleObject" Target="embeddings/oleObject99.bin"/><Relationship Id="rId284" Type="http://schemas.openxmlformats.org/officeDocument/2006/relationships/image" Target="media/image163.png"/><Relationship Id="rId491" Type="http://schemas.openxmlformats.org/officeDocument/2006/relationships/oleObject" Target="embeddings/oleObject214.bin"/><Relationship Id="rId505" Type="http://schemas.openxmlformats.org/officeDocument/2006/relationships/oleObject" Target="embeddings/oleObject220.bin"/><Relationship Id="rId712" Type="http://schemas.openxmlformats.org/officeDocument/2006/relationships/image" Target="media/image396.wmf"/><Relationship Id="rId894" Type="http://schemas.openxmlformats.org/officeDocument/2006/relationships/image" Target="media/image516.png"/><Relationship Id="rId1135" Type="http://schemas.openxmlformats.org/officeDocument/2006/relationships/image" Target="media/image672.png"/><Relationship Id="rId37" Type="http://schemas.openxmlformats.org/officeDocument/2006/relationships/oleObject" Target="embeddings/oleObject16.bin"/><Relationship Id="rId79" Type="http://schemas.openxmlformats.org/officeDocument/2006/relationships/oleObject" Target="embeddings/oleObject31.bin"/><Relationship Id="rId102" Type="http://schemas.openxmlformats.org/officeDocument/2006/relationships/oleObject" Target="embeddings/oleObject42.bin"/><Relationship Id="rId144" Type="http://schemas.openxmlformats.org/officeDocument/2006/relationships/image" Target="media/image76.png"/><Relationship Id="rId547" Type="http://schemas.openxmlformats.org/officeDocument/2006/relationships/oleObject" Target="embeddings/oleObject240.bin"/><Relationship Id="rId589" Type="http://schemas.openxmlformats.org/officeDocument/2006/relationships/image" Target="media/image326.png"/><Relationship Id="rId754" Type="http://schemas.openxmlformats.org/officeDocument/2006/relationships/oleObject" Target="embeddings/oleObject338.bin"/><Relationship Id="rId796" Type="http://schemas.openxmlformats.org/officeDocument/2006/relationships/oleObject" Target="embeddings/oleObject349.bin"/><Relationship Id="rId961" Type="http://schemas.openxmlformats.org/officeDocument/2006/relationships/image" Target="media/image566.wmf"/><Relationship Id="rId90" Type="http://schemas.openxmlformats.org/officeDocument/2006/relationships/oleObject" Target="embeddings/oleObject36.bin"/><Relationship Id="rId186" Type="http://schemas.openxmlformats.org/officeDocument/2006/relationships/oleObject" Target="embeddings/oleObject75.bin"/><Relationship Id="rId351" Type="http://schemas.openxmlformats.org/officeDocument/2006/relationships/image" Target="media/image200.png"/><Relationship Id="rId393" Type="http://schemas.openxmlformats.org/officeDocument/2006/relationships/oleObject" Target="embeddings/oleObject163.bin"/><Relationship Id="rId407" Type="http://schemas.openxmlformats.org/officeDocument/2006/relationships/image" Target="media/image234.wmf"/><Relationship Id="rId449" Type="http://schemas.openxmlformats.org/officeDocument/2006/relationships/image" Target="media/image251.wmf"/><Relationship Id="rId614" Type="http://schemas.openxmlformats.org/officeDocument/2006/relationships/image" Target="media/image342.wmf"/><Relationship Id="rId656" Type="http://schemas.openxmlformats.org/officeDocument/2006/relationships/image" Target="media/image364.wmf"/><Relationship Id="rId821" Type="http://schemas.openxmlformats.org/officeDocument/2006/relationships/image" Target="media/image461.png"/><Relationship Id="rId863" Type="http://schemas.openxmlformats.org/officeDocument/2006/relationships/image" Target="media/image493.wmf"/><Relationship Id="rId1037" Type="http://schemas.openxmlformats.org/officeDocument/2006/relationships/image" Target="media/image608.wmf"/><Relationship Id="rId1079" Type="http://schemas.openxmlformats.org/officeDocument/2006/relationships/oleObject" Target="embeddings/oleObject446.bin"/><Relationship Id="rId211" Type="http://schemas.openxmlformats.org/officeDocument/2006/relationships/oleObject" Target="embeddings/oleObject85.bin"/><Relationship Id="rId253" Type="http://schemas.openxmlformats.org/officeDocument/2006/relationships/image" Target="media/image144.wmf"/><Relationship Id="rId295" Type="http://schemas.openxmlformats.org/officeDocument/2006/relationships/image" Target="media/image169.wmf"/><Relationship Id="rId309" Type="http://schemas.openxmlformats.org/officeDocument/2006/relationships/oleObject" Target="embeddings/oleObject128.bin"/><Relationship Id="rId460" Type="http://schemas.openxmlformats.org/officeDocument/2006/relationships/oleObject" Target="embeddings/oleObject199.bin"/><Relationship Id="rId516" Type="http://schemas.openxmlformats.org/officeDocument/2006/relationships/oleObject" Target="embeddings/oleObject225.bin"/><Relationship Id="rId698" Type="http://schemas.openxmlformats.org/officeDocument/2006/relationships/oleObject" Target="embeddings/oleObject311.bin"/><Relationship Id="rId919" Type="http://schemas.openxmlformats.org/officeDocument/2006/relationships/image" Target="media/image540.png"/><Relationship Id="rId1090" Type="http://schemas.openxmlformats.org/officeDocument/2006/relationships/image" Target="media/image638.wmf"/><Relationship Id="rId1104" Type="http://schemas.openxmlformats.org/officeDocument/2006/relationships/oleObject" Target="embeddings/oleObject453.bin"/><Relationship Id="rId1146" Type="http://schemas.openxmlformats.org/officeDocument/2006/relationships/image" Target="media/image680.png"/><Relationship Id="rId48" Type="http://schemas.openxmlformats.org/officeDocument/2006/relationships/image" Target="media/image21.wmf"/><Relationship Id="rId113" Type="http://schemas.openxmlformats.org/officeDocument/2006/relationships/image" Target="media/image60.png"/><Relationship Id="rId320" Type="http://schemas.openxmlformats.org/officeDocument/2006/relationships/oleObject" Target="embeddings/oleObject133.bin"/><Relationship Id="rId558" Type="http://schemas.openxmlformats.org/officeDocument/2006/relationships/image" Target="media/image308.wmf"/><Relationship Id="rId723" Type="http://schemas.openxmlformats.org/officeDocument/2006/relationships/oleObject" Target="embeddings/oleObject324.bin"/><Relationship Id="rId765" Type="http://schemas.openxmlformats.org/officeDocument/2006/relationships/oleObject" Target="embeddings/oleObject340.bin"/><Relationship Id="rId930" Type="http://schemas.openxmlformats.org/officeDocument/2006/relationships/image" Target="media/image548.png"/><Relationship Id="rId972" Type="http://schemas.openxmlformats.org/officeDocument/2006/relationships/oleObject" Target="embeddings/oleObject398.bin"/><Relationship Id="rId1006" Type="http://schemas.openxmlformats.org/officeDocument/2006/relationships/image" Target="media/image586.png"/><Relationship Id="rId155" Type="http://schemas.openxmlformats.org/officeDocument/2006/relationships/image" Target="media/image85.wmf"/><Relationship Id="rId197" Type="http://schemas.openxmlformats.org/officeDocument/2006/relationships/image" Target="media/image112.wmf"/><Relationship Id="rId362" Type="http://schemas.openxmlformats.org/officeDocument/2006/relationships/image" Target="media/image207.wmf"/><Relationship Id="rId418" Type="http://schemas.openxmlformats.org/officeDocument/2006/relationships/image" Target="media/image239.png"/><Relationship Id="rId625" Type="http://schemas.openxmlformats.org/officeDocument/2006/relationships/oleObject" Target="embeddings/oleObject279.bin"/><Relationship Id="rId832" Type="http://schemas.openxmlformats.org/officeDocument/2006/relationships/image" Target="media/image469.png"/><Relationship Id="rId1048" Type="http://schemas.openxmlformats.org/officeDocument/2006/relationships/image" Target="media/image612.wmf"/><Relationship Id="rId222" Type="http://schemas.openxmlformats.org/officeDocument/2006/relationships/image" Target="media/image126.wmf"/><Relationship Id="rId264" Type="http://schemas.openxmlformats.org/officeDocument/2006/relationships/oleObject" Target="embeddings/oleObject109.bin"/><Relationship Id="rId471" Type="http://schemas.openxmlformats.org/officeDocument/2006/relationships/image" Target="media/image262.wmf"/><Relationship Id="rId667" Type="http://schemas.openxmlformats.org/officeDocument/2006/relationships/oleObject" Target="embeddings/oleObject299.bin"/><Relationship Id="rId874" Type="http://schemas.openxmlformats.org/officeDocument/2006/relationships/image" Target="media/image499.png"/><Relationship Id="rId1115" Type="http://schemas.openxmlformats.org/officeDocument/2006/relationships/image" Target="media/image655.png"/><Relationship Id="rId17" Type="http://schemas.openxmlformats.org/officeDocument/2006/relationships/image" Target="media/image6.wmf"/><Relationship Id="rId59" Type="http://schemas.openxmlformats.org/officeDocument/2006/relationships/image" Target="media/image29.png"/><Relationship Id="rId124" Type="http://schemas.openxmlformats.org/officeDocument/2006/relationships/oleObject" Target="embeddings/oleObject53.bin"/><Relationship Id="rId527" Type="http://schemas.openxmlformats.org/officeDocument/2006/relationships/image" Target="media/image291.png"/><Relationship Id="rId569" Type="http://schemas.openxmlformats.org/officeDocument/2006/relationships/image" Target="media/image314.wmf"/><Relationship Id="rId734" Type="http://schemas.openxmlformats.org/officeDocument/2006/relationships/oleObject" Target="embeddings/oleObject329.bin"/><Relationship Id="rId776" Type="http://schemas.openxmlformats.org/officeDocument/2006/relationships/image" Target="media/image436.png"/><Relationship Id="rId941" Type="http://schemas.openxmlformats.org/officeDocument/2006/relationships/image" Target="media/image554.wmf"/><Relationship Id="rId983" Type="http://schemas.openxmlformats.org/officeDocument/2006/relationships/image" Target="media/image575.wmf"/><Relationship Id="rId70" Type="http://schemas.openxmlformats.org/officeDocument/2006/relationships/image" Target="media/image38.wmf"/><Relationship Id="rId166" Type="http://schemas.openxmlformats.org/officeDocument/2006/relationships/image" Target="media/image94.png"/><Relationship Id="rId331" Type="http://schemas.openxmlformats.org/officeDocument/2006/relationships/oleObject" Target="embeddings/oleObject138.bin"/><Relationship Id="rId373" Type="http://schemas.openxmlformats.org/officeDocument/2006/relationships/image" Target="media/image213.wmf"/><Relationship Id="rId429" Type="http://schemas.openxmlformats.org/officeDocument/2006/relationships/oleObject" Target="embeddings/oleObject182.bin"/><Relationship Id="rId580" Type="http://schemas.openxmlformats.org/officeDocument/2006/relationships/image" Target="media/image320.wmf"/><Relationship Id="rId636" Type="http://schemas.openxmlformats.org/officeDocument/2006/relationships/oleObject" Target="embeddings/oleObject284.bin"/><Relationship Id="rId801" Type="http://schemas.openxmlformats.org/officeDocument/2006/relationships/oleObject" Target="embeddings/oleObject351.bin"/><Relationship Id="rId1017" Type="http://schemas.openxmlformats.org/officeDocument/2006/relationships/image" Target="media/image593.png"/><Relationship Id="rId1059" Type="http://schemas.openxmlformats.org/officeDocument/2006/relationships/oleObject" Target="embeddings/oleObject436.bin"/><Relationship Id="rId1" Type="http://schemas.openxmlformats.org/officeDocument/2006/relationships/numbering" Target="numbering.xml"/><Relationship Id="rId233" Type="http://schemas.openxmlformats.org/officeDocument/2006/relationships/oleObject" Target="embeddings/oleObject95.bin"/><Relationship Id="rId440" Type="http://schemas.openxmlformats.org/officeDocument/2006/relationships/oleObject" Target="embeddings/oleObject189.bin"/><Relationship Id="rId678" Type="http://schemas.openxmlformats.org/officeDocument/2006/relationships/image" Target="media/image376.wmf"/><Relationship Id="rId843" Type="http://schemas.openxmlformats.org/officeDocument/2006/relationships/image" Target="media/image477.wmf"/><Relationship Id="rId885" Type="http://schemas.openxmlformats.org/officeDocument/2006/relationships/image" Target="media/image509.png"/><Relationship Id="rId1070" Type="http://schemas.openxmlformats.org/officeDocument/2006/relationships/oleObject" Target="embeddings/oleObject445.bin"/><Relationship Id="rId1126" Type="http://schemas.openxmlformats.org/officeDocument/2006/relationships/image" Target="media/image664.png"/><Relationship Id="rId28" Type="http://schemas.openxmlformats.org/officeDocument/2006/relationships/image" Target="media/image13.wmf"/><Relationship Id="rId275" Type="http://schemas.openxmlformats.org/officeDocument/2006/relationships/oleObject" Target="embeddings/oleObject114.bin"/><Relationship Id="rId300" Type="http://schemas.openxmlformats.org/officeDocument/2006/relationships/oleObject" Target="embeddings/oleObject124.bin"/><Relationship Id="rId482" Type="http://schemas.openxmlformats.org/officeDocument/2006/relationships/image" Target="media/image268.wmf"/><Relationship Id="rId538" Type="http://schemas.openxmlformats.org/officeDocument/2006/relationships/oleObject" Target="embeddings/oleObject236.bin"/><Relationship Id="rId703" Type="http://schemas.openxmlformats.org/officeDocument/2006/relationships/image" Target="media/image391.png"/><Relationship Id="rId745" Type="http://schemas.openxmlformats.org/officeDocument/2006/relationships/oleObject" Target="embeddings/oleObject334.bin"/><Relationship Id="rId910" Type="http://schemas.openxmlformats.org/officeDocument/2006/relationships/image" Target="media/image531.jpeg"/><Relationship Id="rId952" Type="http://schemas.openxmlformats.org/officeDocument/2006/relationships/image" Target="media/image561.wmf"/><Relationship Id="rId81" Type="http://schemas.openxmlformats.org/officeDocument/2006/relationships/oleObject" Target="embeddings/oleObject32.bin"/><Relationship Id="rId135" Type="http://schemas.openxmlformats.org/officeDocument/2006/relationships/image" Target="media/image71.wmf"/><Relationship Id="rId177" Type="http://schemas.openxmlformats.org/officeDocument/2006/relationships/oleObject" Target="embeddings/oleObject71.bin"/><Relationship Id="rId342" Type="http://schemas.openxmlformats.org/officeDocument/2006/relationships/image" Target="media/image195.wmf"/><Relationship Id="rId384" Type="http://schemas.openxmlformats.org/officeDocument/2006/relationships/oleObject" Target="embeddings/oleObject159.bin"/><Relationship Id="rId591" Type="http://schemas.openxmlformats.org/officeDocument/2006/relationships/oleObject" Target="embeddings/oleObject259.bin"/><Relationship Id="rId605" Type="http://schemas.openxmlformats.org/officeDocument/2006/relationships/image" Target="media/image337.wmf"/><Relationship Id="rId787" Type="http://schemas.openxmlformats.org/officeDocument/2006/relationships/oleObject" Target="embeddings/oleObject346.bin"/><Relationship Id="rId812" Type="http://schemas.openxmlformats.org/officeDocument/2006/relationships/image" Target="media/image456.wmf"/><Relationship Id="rId994" Type="http://schemas.openxmlformats.org/officeDocument/2006/relationships/oleObject" Target="embeddings/oleObject412.bin"/><Relationship Id="rId1028" Type="http://schemas.openxmlformats.org/officeDocument/2006/relationships/oleObject" Target="embeddings/oleObject422.bin"/><Relationship Id="rId202" Type="http://schemas.openxmlformats.org/officeDocument/2006/relationships/oleObject" Target="embeddings/oleObject82.bin"/><Relationship Id="rId244" Type="http://schemas.openxmlformats.org/officeDocument/2006/relationships/oleObject" Target="embeddings/oleObject100.bin"/><Relationship Id="rId647" Type="http://schemas.openxmlformats.org/officeDocument/2006/relationships/oleObject" Target="embeddings/oleObject289.bin"/><Relationship Id="rId689" Type="http://schemas.openxmlformats.org/officeDocument/2006/relationships/image" Target="media/image384.wmf"/><Relationship Id="rId854" Type="http://schemas.openxmlformats.org/officeDocument/2006/relationships/image" Target="media/image485.png"/><Relationship Id="rId896" Type="http://schemas.openxmlformats.org/officeDocument/2006/relationships/image" Target="media/image518.png"/><Relationship Id="rId1081" Type="http://schemas.openxmlformats.org/officeDocument/2006/relationships/image" Target="media/image630.png"/><Relationship Id="rId39" Type="http://schemas.openxmlformats.org/officeDocument/2006/relationships/oleObject" Target="embeddings/oleObject17.bin"/><Relationship Id="rId286" Type="http://schemas.openxmlformats.org/officeDocument/2006/relationships/oleObject" Target="embeddings/oleObject117.bin"/><Relationship Id="rId451" Type="http://schemas.openxmlformats.org/officeDocument/2006/relationships/image" Target="media/image252.wmf"/><Relationship Id="rId493" Type="http://schemas.openxmlformats.org/officeDocument/2006/relationships/image" Target="media/image274.wmf"/><Relationship Id="rId507" Type="http://schemas.openxmlformats.org/officeDocument/2006/relationships/oleObject" Target="embeddings/oleObject221.bin"/><Relationship Id="rId549" Type="http://schemas.openxmlformats.org/officeDocument/2006/relationships/oleObject" Target="embeddings/oleObject241.bin"/><Relationship Id="rId714" Type="http://schemas.openxmlformats.org/officeDocument/2006/relationships/image" Target="media/image397.wmf"/><Relationship Id="rId756" Type="http://schemas.openxmlformats.org/officeDocument/2006/relationships/image" Target="media/image419.png"/><Relationship Id="rId921" Type="http://schemas.openxmlformats.org/officeDocument/2006/relationships/image" Target="media/image542.png"/><Relationship Id="rId1137" Type="http://schemas.openxmlformats.org/officeDocument/2006/relationships/image" Target="media/image674.png"/><Relationship Id="rId50" Type="http://schemas.openxmlformats.org/officeDocument/2006/relationships/image" Target="media/image22.wmf"/><Relationship Id="rId104" Type="http://schemas.openxmlformats.org/officeDocument/2006/relationships/oleObject" Target="embeddings/oleObject43.bin"/><Relationship Id="rId146" Type="http://schemas.openxmlformats.org/officeDocument/2006/relationships/image" Target="media/image78.png"/><Relationship Id="rId188" Type="http://schemas.openxmlformats.org/officeDocument/2006/relationships/oleObject" Target="embeddings/oleObject76.bin"/><Relationship Id="rId311" Type="http://schemas.openxmlformats.org/officeDocument/2006/relationships/oleObject" Target="embeddings/oleObject129.bin"/><Relationship Id="rId353" Type="http://schemas.openxmlformats.org/officeDocument/2006/relationships/oleObject" Target="embeddings/oleObject147.bin"/><Relationship Id="rId395" Type="http://schemas.openxmlformats.org/officeDocument/2006/relationships/image" Target="media/image227.wmf"/><Relationship Id="rId409" Type="http://schemas.openxmlformats.org/officeDocument/2006/relationships/image" Target="media/image235.wmf"/><Relationship Id="rId560" Type="http://schemas.openxmlformats.org/officeDocument/2006/relationships/image" Target="media/image309.wmf"/><Relationship Id="rId798" Type="http://schemas.openxmlformats.org/officeDocument/2006/relationships/image" Target="media/image450.wmf"/><Relationship Id="rId963" Type="http://schemas.openxmlformats.org/officeDocument/2006/relationships/image" Target="media/image567.wmf"/><Relationship Id="rId1039" Type="http://schemas.openxmlformats.org/officeDocument/2006/relationships/oleObject" Target="embeddings/oleObject426.bin"/><Relationship Id="rId92" Type="http://schemas.openxmlformats.org/officeDocument/2006/relationships/oleObject" Target="embeddings/oleObject37.bin"/><Relationship Id="rId213" Type="http://schemas.openxmlformats.org/officeDocument/2006/relationships/oleObject" Target="embeddings/oleObject86.bin"/><Relationship Id="rId420" Type="http://schemas.openxmlformats.org/officeDocument/2006/relationships/oleObject" Target="embeddings/oleObject176.bin"/><Relationship Id="rId616" Type="http://schemas.openxmlformats.org/officeDocument/2006/relationships/image" Target="media/image343.wmf"/><Relationship Id="rId658" Type="http://schemas.openxmlformats.org/officeDocument/2006/relationships/image" Target="media/image365.wmf"/><Relationship Id="rId823" Type="http://schemas.openxmlformats.org/officeDocument/2006/relationships/oleObject" Target="embeddings/oleObject362.bin"/><Relationship Id="rId865" Type="http://schemas.openxmlformats.org/officeDocument/2006/relationships/image" Target="media/image494.wmf"/><Relationship Id="rId1050" Type="http://schemas.openxmlformats.org/officeDocument/2006/relationships/image" Target="media/image613.wmf"/><Relationship Id="rId255" Type="http://schemas.openxmlformats.org/officeDocument/2006/relationships/image" Target="media/image145.wmf"/><Relationship Id="rId297" Type="http://schemas.openxmlformats.org/officeDocument/2006/relationships/image" Target="media/image170.wmf"/><Relationship Id="rId462" Type="http://schemas.openxmlformats.org/officeDocument/2006/relationships/oleObject" Target="embeddings/oleObject200.bin"/><Relationship Id="rId518" Type="http://schemas.openxmlformats.org/officeDocument/2006/relationships/oleObject" Target="embeddings/oleObject226.bin"/><Relationship Id="rId725" Type="http://schemas.openxmlformats.org/officeDocument/2006/relationships/oleObject" Target="embeddings/oleObject325.bin"/><Relationship Id="rId932" Type="http://schemas.openxmlformats.org/officeDocument/2006/relationships/image" Target="media/image550.png"/><Relationship Id="rId1092" Type="http://schemas.openxmlformats.org/officeDocument/2006/relationships/image" Target="media/image639.png"/><Relationship Id="rId1106" Type="http://schemas.openxmlformats.org/officeDocument/2006/relationships/image" Target="media/image648.png"/><Relationship Id="rId1148" Type="http://schemas.openxmlformats.org/officeDocument/2006/relationships/image" Target="media/image682.png"/><Relationship Id="rId115" Type="http://schemas.openxmlformats.org/officeDocument/2006/relationships/image" Target="media/image61.wmf"/><Relationship Id="rId157" Type="http://schemas.openxmlformats.org/officeDocument/2006/relationships/image" Target="media/image86.wmf"/><Relationship Id="rId322" Type="http://schemas.openxmlformats.org/officeDocument/2006/relationships/oleObject" Target="embeddings/oleObject134.bin"/><Relationship Id="rId364" Type="http://schemas.openxmlformats.org/officeDocument/2006/relationships/image" Target="media/image208.wmf"/><Relationship Id="rId767" Type="http://schemas.openxmlformats.org/officeDocument/2006/relationships/image" Target="media/image428.png"/><Relationship Id="rId974" Type="http://schemas.openxmlformats.org/officeDocument/2006/relationships/oleObject" Target="embeddings/oleObject400.bin"/><Relationship Id="rId1008" Type="http://schemas.openxmlformats.org/officeDocument/2006/relationships/oleObject" Target="embeddings/oleObject418.bin"/><Relationship Id="rId61" Type="http://schemas.openxmlformats.org/officeDocument/2006/relationships/image" Target="media/image31.png"/><Relationship Id="rId199" Type="http://schemas.openxmlformats.org/officeDocument/2006/relationships/image" Target="media/image113.wmf"/><Relationship Id="rId571" Type="http://schemas.openxmlformats.org/officeDocument/2006/relationships/image" Target="media/image315.wmf"/><Relationship Id="rId627" Type="http://schemas.openxmlformats.org/officeDocument/2006/relationships/image" Target="media/image349.wmf"/><Relationship Id="rId669" Type="http://schemas.openxmlformats.org/officeDocument/2006/relationships/oleObject" Target="embeddings/oleObject300.bin"/><Relationship Id="rId834" Type="http://schemas.openxmlformats.org/officeDocument/2006/relationships/image" Target="media/image471.png"/><Relationship Id="rId876" Type="http://schemas.openxmlformats.org/officeDocument/2006/relationships/image" Target="media/image501.png"/><Relationship Id="rId19" Type="http://schemas.openxmlformats.org/officeDocument/2006/relationships/image" Target="media/image7.wmf"/><Relationship Id="rId224" Type="http://schemas.openxmlformats.org/officeDocument/2006/relationships/image" Target="media/image127.wmf"/><Relationship Id="rId266" Type="http://schemas.openxmlformats.org/officeDocument/2006/relationships/oleObject" Target="embeddings/oleObject110.bin"/><Relationship Id="rId431" Type="http://schemas.openxmlformats.org/officeDocument/2006/relationships/oleObject" Target="embeddings/oleObject184.bin"/><Relationship Id="rId473" Type="http://schemas.openxmlformats.org/officeDocument/2006/relationships/image" Target="media/image263.wmf"/><Relationship Id="rId529" Type="http://schemas.openxmlformats.org/officeDocument/2006/relationships/image" Target="media/image293.wmf"/><Relationship Id="rId680" Type="http://schemas.openxmlformats.org/officeDocument/2006/relationships/image" Target="media/image377.png"/><Relationship Id="rId736" Type="http://schemas.openxmlformats.org/officeDocument/2006/relationships/oleObject" Target="embeddings/oleObject330.bin"/><Relationship Id="rId901" Type="http://schemas.openxmlformats.org/officeDocument/2006/relationships/image" Target="media/image523.jpeg"/><Relationship Id="rId1061" Type="http://schemas.openxmlformats.org/officeDocument/2006/relationships/oleObject" Target="embeddings/oleObject438.bin"/><Relationship Id="rId1117" Type="http://schemas.openxmlformats.org/officeDocument/2006/relationships/oleObject" Target="embeddings/oleObject456.bin"/><Relationship Id="rId30" Type="http://schemas.openxmlformats.org/officeDocument/2006/relationships/image" Target="media/image14.wmf"/><Relationship Id="rId126" Type="http://schemas.openxmlformats.org/officeDocument/2006/relationships/oleObject" Target="embeddings/oleObject54.bin"/><Relationship Id="rId168" Type="http://schemas.openxmlformats.org/officeDocument/2006/relationships/oleObject" Target="embeddings/oleObject67.bin"/><Relationship Id="rId333" Type="http://schemas.openxmlformats.org/officeDocument/2006/relationships/oleObject" Target="embeddings/oleObject139.bin"/><Relationship Id="rId540" Type="http://schemas.openxmlformats.org/officeDocument/2006/relationships/oleObject" Target="embeddings/oleObject237.bin"/><Relationship Id="rId778" Type="http://schemas.openxmlformats.org/officeDocument/2006/relationships/oleObject" Target="embeddings/oleObject342.bin"/><Relationship Id="rId943" Type="http://schemas.openxmlformats.org/officeDocument/2006/relationships/image" Target="media/image555.png"/><Relationship Id="rId985" Type="http://schemas.openxmlformats.org/officeDocument/2006/relationships/image" Target="media/image576.wmf"/><Relationship Id="rId1019" Type="http://schemas.openxmlformats.org/officeDocument/2006/relationships/image" Target="media/image595.png"/><Relationship Id="rId72" Type="http://schemas.openxmlformats.org/officeDocument/2006/relationships/image" Target="media/image39.png"/><Relationship Id="rId375" Type="http://schemas.openxmlformats.org/officeDocument/2006/relationships/image" Target="media/image214.png"/><Relationship Id="rId582" Type="http://schemas.openxmlformats.org/officeDocument/2006/relationships/image" Target="media/image321.wmf"/><Relationship Id="rId638" Type="http://schemas.openxmlformats.org/officeDocument/2006/relationships/oleObject" Target="embeddings/oleObject285.bin"/><Relationship Id="rId803" Type="http://schemas.openxmlformats.org/officeDocument/2006/relationships/oleObject" Target="embeddings/oleObject352.bin"/><Relationship Id="rId845" Type="http://schemas.openxmlformats.org/officeDocument/2006/relationships/image" Target="media/image478.wmf"/><Relationship Id="rId1030" Type="http://schemas.openxmlformats.org/officeDocument/2006/relationships/image" Target="media/image603.wmf"/><Relationship Id="rId3" Type="http://schemas.openxmlformats.org/officeDocument/2006/relationships/settings" Target="settings.xml"/><Relationship Id="rId235" Type="http://schemas.openxmlformats.org/officeDocument/2006/relationships/oleObject" Target="embeddings/oleObject96.bin"/><Relationship Id="rId277" Type="http://schemas.openxmlformats.org/officeDocument/2006/relationships/oleObject" Target="embeddings/oleObject115.bin"/><Relationship Id="rId400" Type="http://schemas.openxmlformats.org/officeDocument/2006/relationships/image" Target="media/image230.wmf"/><Relationship Id="rId442" Type="http://schemas.openxmlformats.org/officeDocument/2006/relationships/oleObject" Target="embeddings/oleObject190.bin"/><Relationship Id="rId484" Type="http://schemas.openxmlformats.org/officeDocument/2006/relationships/image" Target="media/image269.wmf"/><Relationship Id="rId705" Type="http://schemas.openxmlformats.org/officeDocument/2006/relationships/oleObject" Target="embeddings/oleObject314.bin"/><Relationship Id="rId887" Type="http://schemas.openxmlformats.org/officeDocument/2006/relationships/image" Target="media/image510.png"/><Relationship Id="rId1072" Type="http://schemas.openxmlformats.org/officeDocument/2006/relationships/image" Target="media/image622.png"/><Relationship Id="rId1128" Type="http://schemas.openxmlformats.org/officeDocument/2006/relationships/image" Target="media/image666.wmf"/><Relationship Id="rId137" Type="http://schemas.openxmlformats.org/officeDocument/2006/relationships/image" Target="media/image72.wmf"/><Relationship Id="rId302" Type="http://schemas.openxmlformats.org/officeDocument/2006/relationships/image" Target="media/image173.wmf"/><Relationship Id="rId344" Type="http://schemas.openxmlformats.org/officeDocument/2006/relationships/image" Target="media/image196.wmf"/><Relationship Id="rId691" Type="http://schemas.openxmlformats.org/officeDocument/2006/relationships/image" Target="media/image385.wmf"/><Relationship Id="rId747" Type="http://schemas.openxmlformats.org/officeDocument/2006/relationships/oleObject" Target="embeddings/oleObject335.bin"/><Relationship Id="rId789" Type="http://schemas.openxmlformats.org/officeDocument/2006/relationships/oleObject" Target="embeddings/oleObject347.bin"/><Relationship Id="rId912" Type="http://schemas.openxmlformats.org/officeDocument/2006/relationships/image" Target="media/image533.jpeg"/><Relationship Id="rId954" Type="http://schemas.openxmlformats.org/officeDocument/2006/relationships/image" Target="media/image562.png"/><Relationship Id="rId996" Type="http://schemas.openxmlformats.org/officeDocument/2006/relationships/oleObject" Target="embeddings/oleObject414.bin"/><Relationship Id="rId41" Type="http://schemas.openxmlformats.org/officeDocument/2006/relationships/oleObject" Target="embeddings/oleObject18.bin"/><Relationship Id="rId83" Type="http://schemas.openxmlformats.org/officeDocument/2006/relationships/oleObject" Target="embeddings/oleObject33.bin"/><Relationship Id="rId179" Type="http://schemas.openxmlformats.org/officeDocument/2006/relationships/oleObject" Target="embeddings/oleObject72.bin"/><Relationship Id="rId386" Type="http://schemas.openxmlformats.org/officeDocument/2006/relationships/oleObject" Target="embeddings/oleObject160.bin"/><Relationship Id="rId551" Type="http://schemas.openxmlformats.org/officeDocument/2006/relationships/oleObject" Target="embeddings/oleObject242.bin"/><Relationship Id="rId593" Type="http://schemas.openxmlformats.org/officeDocument/2006/relationships/oleObject" Target="embeddings/oleObject260.bin"/><Relationship Id="rId607" Type="http://schemas.openxmlformats.org/officeDocument/2006/relationships/image" Target="media/image338.wmf"/><Relationship Id="rId649" Type="http://schemas.openxmlformats.org/officeDocument/2006/relationships/oleObject" Target="embeddings/oleObject290.bin"/><Relationship Id="rId814" Type="http://schemas.openxmlformats.org/officeDocument/2006/relationships/oleObject" Target="embeddings/oleObject359.bin"/><Relationship Id="rId856" Type="http://schemas.openxmlformats.org/officeDocument/2006/relationships/image" Target="media/image487.png"/><Relationship Id="rId190" Type="http://schemas.openxmlformats.org/officeDocument/2006/relationships/oleObject" Target="embeddings/oleObject77.bin"/><Relationship Id="rId204" Type="http://schemas.openxmlformats.org/officeDocument/2006/relationships/image" Target="media/image116.png"/><Relationship Id="rId246" Type="http://schemas.openxmlformats.org/officeDocument/2006/relationships/oleObject" Target="embeddings/oleObject101.bin"/><Relationship Id="rId288" Type="http://schemas.openxmlformats.org/officeDocument/2006/relationships/oleObject" Target="embeddings/oleObject118.bin"/><Relationship Id="rId411" Type="http://schemas.openxmlformats.org/officeDocument/2006/relationships/image" Target="media/image236.wmf"/><Relationship Id="rId453" Type="http://schemas.openxmlformats.org/officeDocument/2006/relationships/image" Target="media/image253.wmf"/><Relationship Id="rId509" Type="http://schemas.openxmlformats.org/officeDocument/2006/relationships/image" Target="media/image283.wmf"/><Relationship Id="rId660" Type="http://schemas.openxmlformats.org/officeDocument/2006/relationships/image" Target="media/image366.wmf"/><Relationship Id="rId898" Type="http://schemas.openxmlformats.org/officeDocument/2006/relationships/image" Target="media/image520.png"/><Relationship Id="rId1041" Type="http://schemas.openxmlformats.org/officeDocument/2006/relationships/oleObject" Target="embeddings/oleObject428.bin"/><Relationship Id="rId1083" Type="http://schemas.openxmlformats.org/officeDocument/2006/relationships/image" Target="media/image632.png"/><Relationship Id="rId1139" Type="http://schemas.openxmlformats.org/officeDocument/2006/relationships/image" Target="media/image676.wmf"/><Relationship Id="rId106" Type="http://schemas.openxmlformats.org/officeDocument/2006/relationships/oleObject" Target="embeddings/oleObject44.bin"/><Relationship Id="rId313" Type="http://schemas.openxmlformats.org/officeDocument/2006/relationships/image" Target="media/image179.wmf"/><Relationship Id="rId495" Type="http://schemas.openxmlformats.org/officeDocument/2006/relationships/image" Target="media/image275.wmf"/><Relationship Id="rId716" Type="http://schemas.openxmlformats.org/officeDocument/2006/relationships/image" Target="media/image398.wmf"/><Relationship Id="rId758" Type="http://schemas.openxmlformats.org/officeDocument/2006/relationships/image" Target="media/image421.wmf"/><Relationship Id="rId923" Type="http://schemas.openxmlformats.org/officeDocument/2006/relationships/image" Target="media/image543.png"/><Relationship Id="rId965" Type="http://schemas.openxmlformats.org/officeDocument/2006/relationships/image" Target="media/image568.wmf"/><Relationship Id="rId1150" Type="http://schemas.openxmlformats.org/officeDocument/2006/relationships/image" Target="media/image684.png"/><Relationship Id="rId10" Type="http://schemas.openxmlformats.org/officeDocument/2006/relationships/oleObject" Target="embeddings/oleObject2.bin"/><Relationship Id="rId52" Type="http://schemas.openxmlformats.org/officeDocument/2006/relationships/image" Target="media/image23.png"/><Relationship Id="rId94" Type="http://schemas.openxmlformats.org/officeDocument/2006/relationships/oleObject" Target="embeddings/oleObject38.bin"/><Relationship Id="rId148" Type="http://schemas.openxmlformats.org/officeDocument/2006/relationships/image" Target="media/image80.png"/><Relationship Id="rId355" Type="http://schemas.openxmlformats.org/officeDocument/2006/relationships/image" Target="media/image203.wmf"/><Relationship Id="rId397" Type="http://schemas.openxmlformats.org/officeDocument/2006/relationships/image" Target="media/image228.wmf"/><Relationship Id="rId520" Type="http://schemas.openxmlformats.org/officeDocument/2006/relationships/oleObject" Target="embeddings/oleObject228.bin"/><Relationship Id="rId562" Type="http://schemas.openxmlformats.org/officeDocument/2006/relationships/image" Target="media/image310.wmf"/><Relationship Id="rId618" Type="http://schemas.openxmlformats.org/officeDocument/2006/relationships/image" Target="media/image344.wmf"/><Relationship Id="rId825" Type="http://schemas.openxmlformats.org/officeDocument/2006/relationships/oleObject" Target="embeddings/oleObject363.bin"/><Relationship Id="rId215" Type="http://schemas.openxmlformats.org/officeDocument/2006/relationships/oleObject" Target="embeddings/oleObject87.bin"/><Relationship Id="rId257" Type="http://schemas.openxmlformats.org/officeDocument/2006/relationships/image" Target="media/image146.png"/><Relationship Id="rId422" Type="http://schemas.openxmlformats.org/officeDocument/2006/relationships/oleObject" Target="embeddings/oleObject178.bin"/><Relationship Id="rId464" Type="http://schemas.openxmlformats.org/officeDocument/2006/relationships/oleObject" Target="embeddings/oleObject201.bin"/><Relationship Id="rId867" Type="http://schemas.openxmlformats.org/officeDocument/2006/relationships/image" Target="media/image495.wmf"/><Relationship Id="rId1010" Type="http://schemas.openxmlformats.org/officeDocument/2006/relationships/image" Target="media/image589.wmf"/><Relationship Id="rId1052" Type="http://schemas.openxmlformats.org/officeDocument/2006/relationships/image" Target="media/image614.png"/><Relationship Id="rId1094" Type="http://schemas.openxmlformats.org/officeDocument/2006/relationships/oleObject" Target="embeddings/oleObject449.bin"/><Relationship Id="rId1108" Type="http://schemas.openxmlformats.org/officeDocument/2006/relationships/oleObject" Target="embeddings/oleObject454.bin"/><Relationship Id="rId299" Type="http://schemas.openxmlformats.org/officeDocument/2006/relationships/image" Target="media/image171.wmf"/><Relationship Id="rId727" Type="http://schemas.openxmlformats.org/officeDocument/2006/relationships/oleObject" Target="embeddings/oleObject326.bin"/><Relationship Id="rId934" Type="http://schemas.openxmlformats.org/officeDocument/2006/relationships/image" Target="media/image552.wmf"/><Relationship Id="rId63" Type="http://schemas.openxmlformats.org/officeDocument/2006/relationships/oleObject" Target="embeddings/oleObject25.bin"/><Relationship Id="rId159" Type="http://schemas.openxmlformats.org/officeDocument/2006/relationships/image" Target="media/image87.png"/><Relationship Id="rId366" Type="http://schemas.openxmlformats.org/officeDocument/2006/relationships/image" Target="media/image209.png"/><Relationship Id="rId573" Type="http://schemas.openxmlformats.org/officeDocument/2006/relationships/image" Target="media/image316.wmf"/><Relationship Id="rId780" Type="http://schemas.openxmlformats.org/officeDocument/2006/relationships/oleObject" Target="embeddings/oleObject343.bin"/><Relationship Id="rId226" Type="http://schemas.openxmlformats.org/officeDocument/2006/relationships/image" Target="media/image128.wmf"/><Relationship Id="rId433" Type="http://schemas.openxmlformats.org/officeDocument/2006/relationships/oleObject" Target="embeddings/oleObject186.bin"/><Relationship Id="rId878" Type="http://schemas.openxmlformats.org/officeDocument/2006/relationships/image" Target="media/image503.jpeg"/><Relationship Id="rId1063" Type="http://schemas.openxmlformats.org/officeDocument/2006/relationships/oleObject" Target="embeddings/oleObject440.bin"/><Relationship Id="rId640" Type="http://schemas.openxmlformats.org/officeDocument/2006/relationships/oleObject" Target="embeddings/oleObject286.bin"/><Relationship Id="rId738" Type="http://schemas.openxmlformats.org/officeDocument/2006/relationships/oleObject" Target="embeddings/oleObject331.bin"/><Relationship Id="rId945" Type="http://schemas.openxmlformats.org/officeDocument/2006/relationships/image" Target="media/image557.wmf"/><Relationship Id="rId74" Type="http://schemas.openxmlformats.org/officeDocument/2006/relationships/image" Target="media/image40.png"/><Relationship Id="rId377" Type="http://schemas.openxmlformats.org/officeDocument/2006/relationships/image" Target="media/image216.png"/><Relationship Id="rId500" Type="http://schemas.openxmlformats.org/officeDocument/2006/relationships/image" Target="media/image278.wmf"/><Relationship Id="rId584" Type="http://schemas.openxmlformats.org/officeDocument/2006/relationships/image" Target="media/image322.wmf"/><Relationship Id="rId805" Type="http://schemas.openxmlformats.org/officeDocument/2006/relationships/image" Target="media/image453.wmf"/><Relationship Id="rId1130" Type="http://schemas.openxmlformats.org/officeDocument/2006/relationships/image" Target="media/image667.png"/><Relationship Id="rId5" Type="http://schemas.openxmlformats.org/officeDocument/2006/relationships/footnotes" Target="footnotes.xml"/><Relationship Id="rId237" Type="http://schemas.openxmlformats.org/officeDocument/2006/relationships/image" Target="media/image135.wmf"/><Relationship Id="rId791" Type="http://schemas.openxmlformats.org/officeDocument/2006/relationships/image" Target="media/image445.png"/><Relationship Id="rId889" Type="http://schemas.openxmlformats.org/officeDocument/2006/relationships/image" Target="media/image512.png"/><Relationship Id="rId1074" Type="http://schemas.openxmlformats.org/officeDocument/2006/relationships/image" Target="media/image624.png"/><Relationship Id="rId444" Type="http://schemas.openxmlformats.org/officeDocument/2006/relationships/oleObject" Target="embeddings/oleObject191.bin"/><Relationship Id="rId651" Type="http://schemas.openxmlformats.org/officeDocument/2006/relationships/oleObject" Target="embeddings/oleObject291.bin"/><Relationship Id="rId749" Type="http://schemas.openxmlformats.org/officeDocument/2006/relationships/oleObject" Target="embeddings/oleObject336.bin"/><Relationship Id="rId290" Type="http://schemas.openxmlformats.org/officeDocument/2006/relationships/oleObject" Target="embeddings/oleObject119.bin"/><Relationship Id="rId304" Type="http://schemas.openxmlformats.org/officeDocument/2006/relationships/image" Target="media/image174.wmf"/><Relationship Id="rId388" Type="http://schemas.openxmlformats.org/officeDocument/2006/relationships/oleObject" Target="embeddings/oleObject161.bin"/><Relationship Id="rId511" Type="http://schemas.openxmlformats.org/officeDocument/2006/relationships/image" Target="media/image284.wmf"/><Relationship Id="rId609" Type="http://schemas.openxmlformats.org/officeDocument/2006/relationships/image" Target="media/image339.wmf"/><Relationship Id="rId956" Type="http://schemas.openxmlformats.org/officeDocument/2006/relationships/oleObject" Target="embeddings/oleObject390.bin"/><Relationship Id="rId1141" Type="http://schemas.openxmlformats.org/officeDocument/2006/relationships/image" Target="media/image677.wmf"/><Relationship Id="rId85" Type="http://schemas.openxmlformats.org/officeDocument/2006/relationships/oleObject" Target="embeddings/oleObject34.bin"/><Relationship Id="rId150" Type="http://schemas.openxmlformats.org/officeDocument/2006/relationships/image" Target="media/image82.wmf"/><Relationship Id="rId595" Type="http://schemas.openxmlformats.org/officeDocument/2006/relationships/image" Target="media/image330.wmf"/><Relationship Id="rId816" Type="http://schemas.openxmlformats.org/officeDocument/2006/relationships/oleObject" Target="embeddings/oleObject360.bin"/><Relationship Id="rId1001" Type="http://schemas.openxmlformats.org/officeDocument/2006/relationships/image" Target="media/image582.png"/><Relationship Id="rId248" Type="http://schemas.openxmlformats.org/officeDocument/2006/relationships/oleObject" Target="embeddings/oleObject102.bin"/><Relationship Id="rId455" Type="http://schemas.openxmlformats.org/officeDocument/2006/relationships/image" Target="media/image254.wmf"/><Relationship Id="rId662" Type="http://schemas.openxmlformats.org/officeDocument/2006/relationships/image" Target="media/image367.wmf"/><Relationship Id="rId1085" Type="http://schemas.openxmlformats.org/officeDocument/2006/relationships/image" Target="media/image634.png"/><Relationship Id="rId12" Type="http://schemas.openxmlformats.org/officeDocument/2006/relationships/oleObject" Target="embeddings/oleObject3.bin"/><Relationship Id="rId108" Type="http://schemas.openxmlformats.org/officeDocument/2006/relationships/oleObject" Target="embeddings/oleObject45.bin"/><Relationship Id="rId315" Type="http://schemas.openxmlformats.org/officeDocument/2006/relationships/image" Target="media/image180.wmf"/><Relationship Id="rId522" Type="http://schemas.openxmlformats.org/officeDocument/2006/relationships/oleObject" Target="embeddings/oleObject229.bin"/><Relationship Id="rId967" Type="http://schemas.openxmlformats.org/officeDocument/2006/relationships/image" Target="media/image569.wmf"/><Relationship Id="rId1152" Type="http://schemas.openxmlformats.org/officeDocument/2006/relationships/header" Target="header5.xml"/><Relationship Id="rId96" Type="http://schemas.openxmlformats.org/officeDocument/2006/relationships/oleObject" Target="embeddings/oleObject39.bin"/><Relationship Id="rId161" Type="http://schemas.openxmlformats.org/officeDocument/2006/relationships/image" Target="media/image89.png"/><Relationship Id="rId399" Type="http://schemas.openxmlformats.org/officeDocument/2006/relationships/image" Target="media/image229.png"/><Relationship Id="rId827" Type="http://schemas.openxmlformats.org/officeDocument/2006/relationships/image" Target="media/image465.png"/><Relationship Id="rId1012" Type="http://schemas.openxmlformats.org/officeDocument/2006/relationships/image" Target="media/image590.png"/><Relationship Id="rId259" Type="http://schemas.openxmlformats.org/officeDocument/2006/relationships/oleObject" Target="embeddings/oleObject107.bin"/><Relationship Id="rId466" Type="http://schemas.openxmlformats.org/officeDocument/2006/relationships/oleObject" Target="embeddings/oleObject202.bin"/><Relationship Id="rId673" Type="http://schemas.openxmlformats.org/officeDocument/2006/relationships/image" Target="media/image373.wmf"/><Relationship Id="rId880" Type="http://schemas.openxmlformats.org/officeDocument/2006/relationships/image" Target="media/image505.png"/><Relationship Id="rId1096" Type="http://schemas.openxmlformats.org/officeDocument/2006/relationships/oleObject" Target="embeddings/oleObject450.bin"/><Relationship Id="rId23" Type="http://schemas.openxmlformats.org/officeDocument/2006/relationships/oleObject" Target="embeddings/oleObject8.bin"/><Relationship Id="rId119" Type="http://schemas.openxmlformats.org/officeDocument/2006/relationships/image" Target="media/image63.wmf"/><Relationship Id="rId326" Type="http://schemas.openxmlformats.org/officeDocument/2006/relationships/oleObject" Target="embeddings/oleObject136.bin"/><Relationship Id="rId533" Type="http://schemas.openxmlformats.org/officeDocument/2006/relationships/oleObject" Target="embeddings/oleObject233.bin"/><Relationship Id="rId978" Type="http://schemas.openxmlformats.org/officeDocument/2006/relationships/image" Target="media/image573.wmf"/><Relationship Id="rId740" Type="http://schemas.openxmlformats.org/officeDocument/2006/relationships/oleObject" Target="embeddings/oleObject332.bin"/><Relationship Id="rId838" Type="http://schemas.openxmlformats.org/officeDocument/2006/relationships/oleObject" Target="embeddings/oleObject365.bin"/><Relationship Id="rId1023" Type="http://schemas.openxmlformats.org/officeDocument/2006/relationships/image" Target="media/image599.wmf"/><Relationship Id="rId172" Type="http://schemas.openxmlformats.org/officeDocument/2006/relationships/image" Target="media/image98.wmf"/><Relationship Id="rId477" Type="http://schemas.openxmlformats.org/officeDocument/2006/relationships/image" Target="media/image265.png"/><Relationship Id="rId600" Type="http://schemas.openxmlformats.org/officeDocument/2006/relationships/image" Target="media/image332.wmf"/><Relationship Id="rId684" Type="http://schemas.openxmlformats.org/officeDocument/2006/relationships/image" Target="media/image380.wmf"/><Relationship Id="rId337" Type="http://schemas.openxmlformats.org/officeDocument/2006/relationships/oleObject" Target="embeddings/oleObject141.bin"/><Relationship Id="rId891" Type="http://schemas.openxmlformats.org/officeDocument/2006/relationships/image" Target="media/image513.jpeg"/><Relationship Id="rId905" Type="http://schemas.openxmlformats.org/officeDocument/2006/relationships/image" Target="media/image527.png"/><Relationship Id="rId989" Type="http://schemas.openxmlformats.org/officeDocument/2006/relationships/image" Target="media/image579.png"/><Relationship Id="rId34" Type="http://schemas.openxmlformats.org/officeDocument/2006/relationships/oleObject" Target="embeddings/oleObject14.bin"/><Relationship Id="rId544" Type="http://schemas.openxmlformats.org/officeDocument/2006/relationships/image" Target="media/image301.wmf"/><Relationship Id="rId751" Type="http://schemas.openxmlformats.org/officeDocument/2006/relationships/image" Target="media/image416.wmf"/><Relationship Id="rId849" Type="http://schemas.openxmlformats.org/officeDocument/2006/relationships/oleObject" Target="embeddings/oleObject370.bin"/><Relationship Id="rId183" Type="http://schemas.openxmlformats.org/officeDocument/2006/relationships/image" Target="media/image104.wmf"/><Relationship Id="rId390" Type="http://schemas.openxmlformats.org/officeDocument/2006/relationships/image" Target="media/image224.wmf"/><Relationship Id="rId404" Type="http://schemas.openxmlformats.org/officeDocument/2006/relationships/image" Target="media/image232.wmf"/><Relationship Id="rId611" Type="http://schemas.openxmlformats.org/officeDocument/2006/relationships/image" Target="media/image340.png"/><Relationship Id="rId1034" Type="http://schemas.openxmlformats.org/officeDocument/2006/relationships/image" Target="media/image606.png"/><Relationship Id="rId250" Type="http://schemas.openxmlformats.org/officeDocument/2006/relationships/oleObject" Target="embeddings/oleObject103.bin"/><Relationship Id="rId488" Type="http://schemas.openxmlformats.org/officeDocument/2006/relationships/image" Target="media/image271.wmf"/><Relationship Id="rId695" Type="http://schemas.openxmlformats.org/officeDocument/2006/relationships/image" Target="media/image387.wmf"/><Relationship Id="rId709" Type="http://schemas.openxmlformats.org/officeDocument/2006/relationships/oleObject" Target="embeddings/oleObject316.bin"/><Relationship Id="rId916" Type="http://schemas.openxmlformats.org/officeDocument/2006/relationships/image" Target="media/image537.png"/><Relationship Id="rId1101" Type="http://schemas.openxmlformats.org/officeDocument/2006/relationships/image" Target="media/image645.wmf"/><Relationship Id="rId45" Type="http://schemas.openxmlformats.org/officeDocument/2006/relationships/oleObject" Target="embeddings/oleObject20.bin"/><Relationship Id="rId110" Type="http://schemas.openxmlformats.org/officeDocument/2006/relationships/oleObject" Target="embeddings/oleObject46.bin"/><Relationship Id="rId348" Type="http://schemas.openxmlformats.org/officeDocument/2006/relationships/image" Target="media/image198.png"/><Relationship Id="rId555" Type="http://schemas.openxmlformats.org/officeDocument/2006/relationships/oleObject" Target="embeddings/oleObject244.bin"/><Relationship Id="rId762" Type="http://schemas.openxmlformats.org/officeDocument/2006/relationships/image" Target="media/image424.png"/><Relationship Id="rId194" Type="http://schemas.openxmlformats.org/officeDocument/2006/relationships/image" Target="media/image110.wmf"/><Relationship Id="rId208" Type="http://schemas.openxmlformats.org/officeDocument/2006/relationships/image" Target="media/image119.wmf"/><Relationship Id="rId415" Type="http://schemas.openxmlformats.org/officeDocument/2006/relationships/image" Target="media/image237.png"/><Relationship Id="rId622" Type="http://schemas.openxmlformats.org/officeDocument/2006/relationships/image" Target="media/image346.wmf"/><Relationship Id="rId1045" Type="http://schemas.openxmlformats.org/officeDocument/2006/relationships/oleObject" Target="embeddings/oleObject430.bin"/><Relationship Id="rId261" Type="http://schemas.openxmlformats.org/officeDocument/2006/relationships/image" Target="media/image149.wmf"/><Relationship Id="rId499" Type="http://schemas.openxmlformats.org/officeDocument/2006/relationships/oleObject" Target="embeddings/oleObject217.bin"/><Relationship Id="rId927" Type="http://schemas.openxmlformats.org/officeDocument/2006/relationships/image" Target="media/image545.png"/><Relationship Id="rId1112" Type="http://schemas.openxmlformats.org/officeDocument/2006/relationships/image" Target="media/image652.png"/><Relationship Id="rId56" Type="http://schemas.openxmlformats.org/officeDocument/2006/relationships/image" Target="media/image26.png"/><Relationship Id="rId359" Type="http://schemas.openxmlformats.org/officeDocument/2006/relationships/oleObject" Target="embeddings/oleObject149.bin"/><Relationship Id="rId566" Type="http://schemas.openxmlformats.org/officeDocument/2006/relationships/image" Target="media/image312.png"/><Relationship Id="rId773" Type="http://schemas.openxmlformats.org/officeDocument/2006/relationships/image" Target="media/image434.png"/><Relationship Id="rId121" Type="http://schemas.openxmlformats.org/officeDocument/2006/relationships/image" Target="media/image64.wmf"/><Relationship Id="rId219" Type="http://schemas.openxmlformats.org/officeDocument/2006/relationships/oleObject" Target="embeddings/oleObject89.bin"/><Relationship Id="rId426" Type="http://schemas.openxmlformats.org/officeDocument/2006/relationships/image" Target="media/image241.wmf"/><Relationship Id="rId633" Type="http://schemas.openxmlformats.org/officeDocument/2006/relationships/image" Target="media/image352.wmf"/><Relationship Id="rId980" Type="http://schemas.openxmlformats.org/officeDocument/2006/relationships/oleObject" Target="embeddings/oleObject404.bin"/><Relationship Id="rId1056" Type="http://schemas.openxmlformats.org/officeDocument/2006/relationships/image" Target="media/image618.png"/><Relationship Id="rId840" Type="http://schemas.openxmlformats.org/officeDocument/2006/relationships/oleObject" Target="embeddings/oleObject366.bin"/><Relationship Id="rId938" Type="http://schemas.openxmlformats.org/officeDocument/2006/relationships/footer" Target="footer1.xml"/><Relationship Id="rId67" Type="http://schemas.openxmlformats.org/officeDocument/2006/relationships/image" Target="media/image36.png"/><Relationship Id="rId272" Type="http://schemas.openxmlformats.org/officeDocument/2006/relationships/image" Target="media/image155.wmf"/><Relationship Id="rId577" Type="http://schemas.openxmlformats.org/officeDocument/2006/relationships/image" Target="media/image318.wmf"/><Relationship Id="rId700" Type="http://schemas.openxmlformats.org/officeDocument/2006/relationships/oleObject" Target="embeddings/oleObject312.bin"/><Relationship Id="rId1123" Type="http://schemas.openxmlformats.org/officeDocument/2006/relationships/oleObject" Target="embeddings/oleObject457.bin"/><Relationship Id="rId132" Type="http://schemas.openxmlformats.org/officeDocument/2006/relationships/oleObject" Target="embeddings/oleObject57.bin"/><Relationship Id="rId784" Type="http://schemas.openxmlformats.org/officeDocument/2006/relationships/oleObject" Target="embeddings/oleObject345.bin"/><Relationship Id="rId991" Type="http://schemas.openxmlformats.org/officeDocument/2006/relationships/oleObject" Target="embeddings/oleObject409.bin"/><Relationship Id="rId1067" Type="http://schemas.openxmlformats.org/officeDocument/2006/relationships/oleObject" Target="embeddings/oleObject443.bin"/><Relationship Id="rId437" Type="http://schemas.openxmlformats.org/officeDocument/2006/relationships/image" Target="media/image245.png"/><Relationship Id="rId644" Type="http://schemas.openxmlformats.org/officeDocument/2006/relationships/oleObject" Target="embeddings/oleObject288.bin"/><Relationship Id="rId851" Type="http://schemas.openxmlformats.org/officeDocument/2006/relationships/image" Target="media/image482.png"/><Relationship Id="rId283" Type="http://schemas.openxmlformats.org/officeDocument/2006/relationships/image" Target="media/image162.png"/><Relationship Id="rId490" Type="http://schemas.openxmlformats.org/officeDocument/2006/relationships/image" Target="media/image272.wmf"/><Relationship Id="rId504" Type="http://schemas.openxmlformats.org/officeDocument/2006/relationships/image" Target="media/image280.wmf"/><Relationship Id="rId711" Type="http://schemas.openxmlformats.org/officeDocument/2006/relationships/oleObject" Target="embeddings/oleObject317.bin"/><Relationship Id="rId949" Type="http://schemas.openxmlformats.org/officeDocument/2006/relationships/image" Target="media/image559.wmf"/><Relationship Id="rId1134" Type="http://schemas.openxmlformats.org/officeDocument/2006/relationships/image" Target="media/image671.png"/><Relationship Id="rId78" Type="http://schemas.openxmlformats.org/officeDocument/2006/relationships/image" Target="media/image42.wmf"/><Relationship Id="rId143" Type="http://schemas.openxmlformats.org/officeDocument/2006/relationships/image" Target="media/image75.png"/><Relationship Id="rId350" Type="http://schemas.openxmlformats.org/officeDocument/2006/relationships/oleObject" Target="embeddings/oleObject146.bin"/><Relationship Id="rId588" Type="http://schemas.openxmlformats.org/officeDocument/2006/relationships/image" Target="media/image325.png"/><Relationship Id="rId795" Type="http://schemas.openxmlformats.org/officeDocument/2006/relationships/image" Target="media/image448.wmf"/><Relationship Id="rId809" Type="http://schemas.openxmlformats.org/officeDocument/2006/relationships/oleObject" Target="embeddings/oleObject356.bin"/><Relationship Id="rId9" Type="http://schemas.openxmlformats.org/officeDocument/2006/relationships/image" Target="media/image2.png"/><Relationship Id="rId210" Type="http://schemas.openxmlformats.org/officeDocument/2006/relationships/image" Target="media/image120.wmf"/><Relationship Id="rId448" Type="http://schemas.openxmlformats.org/officeDocument/2006/relationships/oleObject" Target="embeddings/oleObject193.bin"/><Relationship Id="rId655" Type="http://schemas.openxmlformats.org/officeDocument/2006/relationships/oleObject" Target="embeddings/oleObject293.bin"/><Relationship Id="rId862" Type="http://schemas.openxmlformats.org/officeDocument/2006/relationships/oleObject" Target="embeddings/oleObject371.bin"/><Relationship Id="rId1078" Type="http://schemas.openxmlformats.org/officeDocument/2006/relationships/image" Target="media/image628.wmf"/><Relationship Id="rId294" Type="http://schemas.openxmlformats.org/officeDocument/2006/relationships/oleObject" Target="embeddings/oleObject121.bin"/><Relationship Id="rId308" Type="http://schemas.openxmlformats.org/officeDocument/2006/relationships/image" Target="media/image176.wmf"/><Relationship Id="rId515" Type="http://schemas.openxmlformats.org/officeDocument/2006/relationships/image" Target="media/image286.wmf"/><Relationship Id="rId722" Type="http://schemas.openxmlformats.org/officeDocument/2006/relationships/oleObject" Target="embeddings/oleObject323.bin"/><Relationship Id="rId1145" Type="http://schemas.openxmlformats.org/officeDocument/2006/relationships/image" Target="media/image679.png"/><Relationship Id="rId89" Type="http://schemas.openxmlformats.org/officeDocument/2006/relationships/image" Target="media/image48.wmf"/><Relationship Id="rId154" Type="http://schemas.openxmlformats.org/officeDocument/2006/relationships/oleObject" Target="embeddings/oleObject64.bin"/><Relationship Id="rId361" Type="http://schemas.openxmlformats.org/officeDocument/2006/relationships/oleObject" Target="embeddings/oleObject150.bin"/><Relationship Id="rId599" Type="http://schemas.openxmlformats.org/officeDocument/2006/relationships/oleObject" Target="embeddings/oleObject263.bin"/><Relationship Id="rId1005" Type="http://schemas.openxmlformats.org/officeDocument/2006/relationships/image" Target="media/image585.png"/><Relationship Id="rId459" Type="http://schemas.openxmlformats.org/officeDocument/2006/relationships/image" Target="media/image256.wmf"/><Relationship Id="rId666" Type="http://schemas.openxmlformats.org/officeDocument/2006/relationships/image" Target="media/image369.wmf"/><Relationship Id="rId873" Type="http://schemas.openxmlformats.org/officeDocument/2006/relationships/image" Target="media/image498.png"/><Relationship Id="rId1089" Type="http://schemas.openxmlformats.org/officeDocument/2006/relationships/image" Target="media/image637.png"/><Relationship Id="rId16" Type="http://schemas.openxmlformats.org/officeDocument/2006/relationships/oleObject" Target="embeddings/oleObject5.bin"/><Relationship Id="rId221" Type="http://schemas.openxmlformats.org/officeDocument/2006/relationships/oleObject" Target="embeddings/oleObject90.bin"/><Relationship Id="rId319" Type="http://schemas.openxmlformats.org/officeDocument/2006/relationships/image" Target="media/image182.wmf"/><Relationship Id="rId526" Type="http://schemas.openxmlformats.org/officeDocument/2006/relationships/oleObject" Target="embeddings/oleObject231.bin"/><Relationship Id="rId733" Type="http://schemas.openxmlformats.org/officeDocument/2006/relationships/image" Target="media/image406.wmf"/><Relationship Id="rId940" Type="http://schemas.openxmlformats.org/officeDocument/2006/relationships/image" Target="media/image553.png"/><Relationship Id="rId1016" Type="http://schemas.openxmlformats.org/officeDocument/2006/relationships/header" Target="header4.xml"/><Relationship Id="rId165" Type="http://schemas.openxmlformats.org/officeDocument/2006/relationships/image" Target="media/image93.png"/><Relationship Id="rId372" Type="http://schemas.openxmlformats.org/officeDocument/2006/relationships/oleObject" Target="embeddings/oleObject155.bin"/><Relationship Id="rId677" Type="http://schemas.openxmlformats.org/officeDocument/2006/relationships/oleObject" Target="embeddings/oleObject303.bin"/><Relationship Id="rId800" Type="http://schemas.openxmlformats.org/officeDocument/2006/relationships/image" Target="media/image451.wmf"/><Relationship Id="rId232" Type="http://schemas.openxmlformats.org/officeDocument/2006/relationships/image" Target="media/image132.wmf"/><Relationship Id="rId884" Type="http://schemas.openxmlformats.org/officeDocument/2006/relationships/image" Target="media/image508.png"/><Relationship Id="rId27" Type="http://schemas.openxmlformats.org/officeDocument/2006/relationships/image" Target="media/image12.png"/><Relationship Id="rId537" Type="http://schemas.openxmlformats.org/officeDocument/2006/relationships/oleObject" Target="embeddings/oleObject235.bin"/><Relationship Id="rId744" Type="http://schemas.openxmlformats.org/officeDocument/2006/relationships/image" Target="media/image412.wmf"/><Relationship Id="rId951" Type="http://schemas.openxmlformats.org/officeDocument/2006/relationships/image" Target="media/image560.png"/><Relationship Id="rId80" Type="http://schemas.openxmlformats.org/officeDocument/2006/relationships/image" Target="media/image43.wmf"/><Relationship Id="rId176" Type="http://schemas.openxmlformats.org/officeDocument/2006/relationships/image" Target="media/image100.wmf"/><Relationship Id="rId383" Type="http://schemas.openxmlformats.org/officeDocument/2006/relationships/image" Target="media/image220.wmf"/><Relationship Id="rId590" Type="http://schemas.openxmlformats.org/officeDocument/2006/relationships/image" Target="media/image327.wmf"/><Relationship Id="rId604" Type="http://schemas.openxmlformats.org/officeDocument/2006/relationships/oleObject" Target="embeddings/oleObject266.bin"/><Relationship Id="rId811" Type="http://schemas.openxmlformats.org/officeDocument/2006/relationships/oleObject" Target="embeddings/oleObject357.bin"/><Relationship Id="rId1027" Type="http://schemas.openxmlformats.org/officeDocument/2006/relationships/image" Target="media/image601.wmf"/><Relationship Id="rId243" Type="http://schemas.openxmlformats.org/officeDocument/2006/relationships/image" Target="media/image138.wmf"/><Relationship Id="rId450" Type="http://schemas.openxmlformats.org/officeDocument/2006/relationships/oleObject" Target="embeddings/oleObject194.bin"/><Relationship Id="rId688" Type="http://schemas.openxmlformats.org/officeDocument/2006/relationships/image" Target="media/image383.png"/><Relationship Id="rId895" Type="http://schemas.openxmlformats.org/officeDocument/2006/relationships/image" Target="media/image517.png"/><Relationship Id="rId909" Type="http://schemas.openxmlformats.org/officeDocument/2006/relationships/image" Target="media/image530.jpeg"/><Relationship Id="rId1080" Type="http://schemas.openxmlformats.org/officeDocument/2006/relationships/image" Target="media/image629.png"/><Relationship Id="rId38" Type="http://schemas.openxmlformats.org/officeDocument/2006/relationships/image" Target="media/image16.wmf"/><Relationship Id="rId103" Type="http://schemas.openxmlformats.org/officeDocument/2006/relationships/image" Target="media/image55.wmf"/><Relationship Id="rId310" Type="http://schemas.openxmlformats.org/officeDocument/2006/relationships/image" Target="media/image177.wmf"/><Relationship Id="rId548" Type="http://schemas.openxmlformats.org/officeDocument/2006/relationships/image" Target="media/image303.wmf"/><Relationship Id="rId755" Type="http://schemas.openxmlformats.org/officeDocument/2006/relationships/image" Target="media/image418.png"/><Relationship Id="rId962" Type="http://schemas.openxmlformats.org/officeDocument/2006/relationships/oleObject" Target="embeddings/oleObject393.bin"/><Relationship Id="rId91" Type="http://schemas.openxmlformats.org/officeDocument/2006/relationships/image" Target="media/image49.wmf"/><Relationship Id="rId187" Type="http://schemas.openxmlformats.org/officeDocument/2006/relationships/image" Target="media/image106.wmf"/><Relationship Id="rId394" Type="http://schemas.openxmlformats.org/officeDocument/2006/relationships/image" Target="media/image226.png"/><Relationship Id="rId408" Type="http://schemas.openxmlformats.org/officeDocument/2006/relationships/oleObject" Target="embeddings/oleObject169.bin"/><Relationship Id="rId615" Type="http://schemas.openxmlformats.org/officeDocument/2006/relationships/oleObject" Target="embeddings/oleObject274.bin"/><Relationship Id="rId822" Type="http://schemas.openxmlformats.org/officeDocument/2006/relationships/image" Target="media/image462.wmf"/><Relationship Id="rId1038" Type="http://schemas.openxmlformats.org/officeDocument/2006/relationships/oleObject" Target="embeddings/oleObject425.bin"/><Relationship Id="rId254" Type="http://schemas.openxmlformats.org/officeDocument/2006/relationships/oleObject" Target="embeddings/oleObject105.bin"/><Relationship Id="rId699" Type="http://schemas.openxmlformats.org/officeDocument/2006/relationships/image" Target="media/image389.wmf"/><Relationship Id="rId1091" Type="http://schemas.openxmlformats.org/officeDocument/2006/relationships/oleObject" Target="embeddings/oleObject448.bin"/><Relationship Id="rId1105" Type="http://schemas.openxmlformats.org/officeDocument/2006/relationships/image" Target="media/image647.png"/><Relationship Id="rId49" Type="http://schemas.openxmlformats.org/officeDocument/2006/relationships/oleObject" Target="embeddings/oleObject22.bin"/><Relationship Id="rId114" Type="http://schemas.openxmlformats.org/officeDocument/2006/relationships/oleObject" Target="embeddings/oleObject48.bin"/><Relationship Id="rId461" Type="http://schemas.openxmlformats.org/officeDocument/2006/relationships/image" Target="media/image257.wmf"/><Relationship Id="rId559" Type="http://schemas.openxmlformats.org/officeDocument/2006/relationships/oleObject" Target="embeddings/oleObject246.bin"/><Relationship Id="rId766" Type="http://schemas.openxmlformats.org/officeDocument/2006/relationships/image" Target="media/image427.png"/><Relationship Id="rId198" Type="http://schemas.openxmlformats.org/officeDocument/2006/relationships/oleObject" Target="embeddings/oleObject80.bin"/><Relationship Id="rId321" Type="http://schemas.openxmlformats.org/officeDocument/2006/relationships/image" Target="media/image183.wmf"/><Relationship Id="rId419" Type="http://schemas.openxmlformats.org/officeDocument/2006/relationships/oleObject" Target="embeddings/oleObject175.bin"/><Relationship Id="rId626" Type="http://schemas.openxmlformats.org/officeDocument/2006/relationships/image" Target="media/image348.png"/><Relationship Id="rId973" Type="http://schemas.openxmlformats.org/officeDocument/2006/relationships/oleObject" Target="embeddings/oleObject399.bin"/><Relationship Id="rId1049" Type="http://schemas.openxmlformats.org/officeDocument/2006/relationships/oleObject" Target="embeddings/oleObject432.bin"/><Relationship Id="rId833" Type="http://schemas.openxmlformats.org/officeDocument/2006/relationships/image" Target="media/image470.png"/><Relationship Id="rId1116" Type="http://schemas.openxmlformats.org/officeDocument/2006/relationships/image" Target="media/image656.wmf"/><Relationship Id="rId265" Type="http://schemas.openxmlformats.org/officeDocument/2006/relationships/image" Target="media/image151.wmf"/><Relationship Id="rId472" Type="http://schemas.openxmlformats.org/officeDocument/2006/relationships/oleObject" Target="embeddings/oleObject205.bin"/><Relationship Id="rId900" Type="http://schemas.openxmlformats.org/officeDocument/2006/relationships/image" Target="media/image522.jpeg"/><Relationship Id="rId125" Type="http://schemas.openxmlformats.org/officeDocument/2006/relationships/image" Target="media/image66.wmf"/><Relationship Id="rId332" Type="http://schemas.openxmlformats.org/officeDocument/2006/relationships/image" Target="media/image189.wmf"/><Relationship Id="rId777" Type="http://schemas.openxmlformats.org/officeDocument/2006/relationships/image" Target="media/image437.wmf"/><Relationship Id="rId984" Type="http://schemas.openxmlformats.org/officeDocument/2006/relationships/oleObject" Target="embeddings/oleObject406.bin"/><Relationship Id="rId637" Type="http://schemas.openxmlformats.org/officeDocument/2006/relationships/image" Target="media/image354.wmf"/><Relationship Id="rId844" Type="http://schemas.openxmlformats.org/officeDocument/2006/relationships/oleObject" Target="embeddings/oleObject368.bin"/><Relationship Id="rId276" Type="http://schemas.openxmlformats.org/officeDocument/2006/relationships/image" Target="media/image157.wmf"/><Relationship Id="rId483" Type="http://schemas.openxmlformats.org/officeDocument/2006/relationships/oleObject" Target="embeddings/oleObject210.bin"/><Relationship Id="rId690" Type="http://schemas.openxmlformats.org/officeDocument/2006/relationships/oleObject" Target="embeddings/oleObject307.bin"/><Relationship Id="rId704" Type="http://schemas.openxmlformats.org/officeDocument/2006/relationships/image" Target="media/image392.wmf"/><Relationship Id="rId911" Type="http://schemas.openxmlformats.org/officeDocument/2006/relationships/image" Target="media/image532.jpeg"/><Relationship Id="rId1127" Type="http://schemas.openxmlformats.org/officeDocument/2006/relationships/image" Target="media/image665.png"/><Relationship Id="rId40" Type="http://schemas.openxmlformats.org/officeDocument/2006/relationships/image" Target="media/image17.wmf"/><Relationship Id="rId136" Type="http://schemas.openxmlformats.org/officeDocument/2006/relationships/oleObject" Target="embeddings/oleObject59.bin"/><Relationship Id="rId343" Type="http://schemas.openxmlformats.org/officeDocument/2006/relationships/oleObject" Target="embeddings/oleObject143.bin"/><Relationship Id="rId550" Type="http://schemas.openxmlformats.org/officeDocument/2006/relationships/image" Target="media/image304.wmf"/><Relationship Id="rId788" Type="http://schemas.openxmlformats.org/officeDocument/2006/relationships/image" Target="media/image443.wmf"/><Relationship Id="rId995" Type="http://schemas.openxmlformats.org/officeDocument/2006/relationships/oleObject" Target="embeddings/oleObject413.bin"/><Relationship Id="rId203" Type="http://schemas.openxmlformats.org/officeDocument/2006/relationships/image" Target="media/image115.png"/><Relationship Id="rId648" Type="http://schemas.openxmlformats.org/officeDocument/2006/relationships/image" Target="media/image360.wmf"/><Relationship Id="rId855" Type="http://schemas.openxmlformats.org/officeDocument/2006/relationships/image" Target="media/image486.png"/><Relationship Id="rId1040" Type="http://schemas.openxmlformats.org/officeDocument/2006/relationships/oleObject" Target="embeddings/oleObject427.bin"/><Relationship Id="rId287" Type="http://schemas.openxmlformats.org/officeDocument/2006/relationships/image" Target="media/image165.wmf"/><Relationship Id="rId410" Type="http://schemas.openxmlformats.org/officeDocument/2006/relationships/oleObject" Target="embeddings/oleObject170.bin"/><Relationship Id="rId494" Type="http://schemas.openxmlformats.org/officeDocument/2006/relationships/oleObject" Target="embeddings/oleObject215.bin"/><Relationship Id="rId508" Type="http://schemas.openxmlformats.org/officeDocument/2006/relationships/image" Target="media/image282.png"/><Relationship Id="rId715" Type="http://schemas.openxmlformats.org/officeDocument/2006/relationships/oleObject" Target="embeddings/oleObject319.bin"/><Relationship Id="rId922" Type="http://schemas.openxmlformats.org/officeDocument/2006/relationships/oleObject" Target="embeddings/oleObject381.bin"/><Relationship Id="rId1138" Type="http://schemas.openxmlformats.org/officeDocument/2006/relationships/image" Target="media/image675.png"/><Relationship Id="rId147" Type="http://schemas.openxmlformats.org/officeDocument/2006/relationships/image" Target="media/image79.png"/><Relationship Id="rId354" Type="http://schemas.openxmlformats.org/officeDocument/2006/relationships/image" Target="media/image202.png"/><Relationship Id="rId799" Type="http://schemas.openxmlformats.org/officeDocument/2006/relationships/oleObject" Target="embeddings/oleObject350.bin"/><Relationship Id="rId51" Type="http://schemas.openxmlformats.org/officeDocument/2006/relationships/oleObject" Target="embeddings/oleObject23.bin"/><Relationship Id="rId561" Type="http://schemas.openxmlformats.org/officeDocument/2006/relationships/oleObject" Target="embeddings/oleObject247.bin"/><Relationship Id="rId659" Type="http://schemas.openxmlformats.org/officeDocument/2006/relationships/oleObject" Target="embeddings/oleObject295.bin"/><Relationship Id="rId866" Type="http://schemas.openxmlformats.org/officeDocument/2006/relationships/oleObject" Target="embeddings/oleObject373.bin"/><Relationship Id="rId214" Type="http://schemas.openxmlformats.org/officeDocument/2006/relationships/image" Target="media/image122.wmf"/><Relationship Id="rId298" Type="http://schemas.openxmlformats.org/officeDocument/2006/relationships/oleObject" Target="embeddings/oleObject123.bin"/><Relationship Id="rId421" Type="http://schemas.openxmlformats.org/officeDocument/2006/relationships/oleObject" Target="embeddings/oleObject177.bin"/><Relationship Id="rId519" Type="http://schemas.openxmlformats.org/officeDocument/2006/relationships/oleObject" Target="embeddings/oleObject227.bin"/><Relationship Id="rId1051" Type="http://schemas.openxmlformats.org/officeDocument/2006/relationships/oleObject" Target="embeddings/oleObject433.bin"/><Relationship Id="rId1149" Type="http://schemas.openxmlformats.org/officeDocument/2006/relationships/image" Target="media/image683.png"/><Relationship Id="rId158" Type="http://schemas.openxmlformats.org/officeDocument/2006/relationships/oleObject" Target="embeddings/oleObject66.bin"/><Relationship Id="rId726" Type="http://schemas.openxmlformats.org/officeDocument/2006/relationships/image" Target="media/image402.wmf"/><Relationship Id="rId933" Type="http://schemas.openxmlformats.org/officeDocument/2006/relationships/image" Target="media/image551.png"/><Relationship Id="rId1009" Type="http://schemas.openxmlformats.org/officeDocument/2006/relationships/image" Target="media/image588.png"/><Relationship Id="rId62" Type="http://schemas.openxmlformats.org/officeDocument/2006/relationships/image" Target="media/image32.wmf"/><Relationship Id="rId365" Type="http://schemas.openxmlformats.org/officeDocument/2006/relationships/oleObject" Target="embeddings/oleObject152.bin"/><Relationship Id="rId572" Type="http://schemas.openxmlformats.org/officeDocument/2006/relationships/oleObject" Target="embeddings/oleObject252.bin"/><Relationship Id="rId225" Type="http://schemas.openxmlformats.org/officeDocument/2006/relationships/oleObject" Target="embeddings/oleObject92.bin"/><Relationship Id="rId432" Type="http://schemas.openxmlformats.org/officeDocument/2006/relationships/oleObject" Target="embeddings/oleObject185.bin"/><Relationship Id="rId877" Type="http://schemas.openxmlformats.org/officeDocument/2006/relationships/image" Target="media/image502.jpeg"/><Relationship Id="rId1062" Type="http://schemas.openxmlformats.org/officeDocument/2006/relationships/oleObject" Target="embeddings/oleObject439.bin"/><Relationship Id="rId737" Type="http://schemas.openxmlformats.org/officeDocument/2006/relationships/image" Target="media/image408.wmf"/><Relationship Id="rId944" Type="http://schemas.openxmlformats.org/officeDocument/2006/relationships/image" Target="media/image556.png"/><Relationship Id="rId73" Type="http://schemas.openxmlformats.org/officeDocument/2006/relationships/oleObject" Target="embeddings/oleObject28.bin"/><Relationship Id="rId169" Type="http://schemas.openxmlformats.org/officeDocument/2006/relationships/image" Target="media/image96.png"/><Relationship Id="rId376" Type="http://schemas.openxmlformats.org/officeDocument/2006/relationships/image" Target="media/image215.png"/><Relationship Id="rId583" Type="http://schemas.openxmlformats.org/officeDocument/2006/relationships/oleObject" Target="embeddings/oleObject257.bin"/><Relationship Id="rId790" Type="http://schemas.openxmlformats.org/officeDocument/2006/relationships/image" Target="media/image444.png"/><Relationship Id="rId804" Type="http://schemas.openxmlformats.org/officeDocument/2006/relationships/oleObject" Target="embeddings/oleObject353.bin"/><Relationship Id="rId4" Type="http://schemas.openxmlformats.org/officeDocument/2006/relationships/webSettings" Target="webSettings.xml"/><Relationship Id="rId236" Type="http://schemas.openxmlformats.org/officeDocument/2006/relationships/image" Target="media/image134.png"/><Relationship Id="rId443" Type="http://schemas.openxmlformats.org/officeDocument/2006/relationships/image" Target="media/image248.wmf"/><Relationship Id="rId650" Type="http://schemas.openxmlformats.org/officeDocument/2006/relationships/image" Target="media/image361.wmf"/><Relationship Id="rId888" Type="http://schemas.openxmlformats.org/officeDocument/2006/relationships/image" Target="media/image511.png"/><Relationship Id="rId1073" Type="http://schemas.openxmlformats.org/officeDocument/2006/relationships/image" Target="media/image623.png"/><Relationship Id="rId303" Type="http://schemas.openxmlformats.org/officeDocument/2006/relationships/oleObject" Target="embeddings/oleObject125.bin"/><Relationship Id="rId748" Type="http://schemas.openxmlformats.org/officeDocument/2006/relationships/image" Target="media/image414.wmf"/><Relationship Id="rId955" Type="http://schemas.openxmlformats.org/officeDocument/2006/relationships/image" Target="media/image563.wmf"/><Relationship Id="rId1140" Type="http://schemas.openxmlformats.org/officeDocument/2006/relationships/oleObject" Target="embeddings/oleObject459.bin"/></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267.bin"/><Relationship Id="rId7" Type="http://schemas.openxmlformats.org/officeDocument/2006/relationships/oleObject" Target="embeddings/oleObject269.bin"/><Relationship Id="rId2" Type="http://schemas.openxmlformats.org/officeDocument/2006/relationships/image" Target="media/image334.wmf"/><Relationship Id="rId1" Type="http://schemas.openxmlformats.org/officeDocument/2006/relationships/image" Target="media/image143.png"/><Relationship Id="rId6" Type="http://schemas.openxmlformats.org/officeDocument/2006/relationships/image" Target="media/image336.wmf"/><Relationship Id="rId5" Type="http://schemas.openxmlformats.org/officeDocument/2006/relationships/oleObject" Target="embeddings/oleObject268.bin"/><Relationship Id="rId4" Type="http://schemas.openxmlformats.org/officeDocument/2006/relationships/image" Target="media/image33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233</Pages>
  <Words>72098</Words>
  <Characters>410964</Characters>
  <Application>Microsoft Office Word</Application>
  <DocSecurity>0</DocSecurity>
  <Lines>3424</Lines>
  <Paragraphs>964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BIBLIOS</dc:creator>
  <cp:keywords/>
  <dc:description/>
  <cp:lastModifiedBy>BIBLIOS</cp:lastModifiedBy>
  <cp:revision>4</cp:revision>
  <dcterms:created xsi:type="dcterms:W3CDTF">2025-06-02T10:38:00Z</dcterms:created>
  <dcterms:modified xsi:type="dcterms:W3CDTF">2025-06-02T10:41:00Z</dcterms:modified>
</cp:coreProperties>
</file>